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329060" w14:textId="77777777" w:rsidR="008D5E2B" w:rsidRPr="00381899" w:rsidRDefault="008D5E2B" w:rsidP="007961E1">
      <w:pPr>
        <w:shd w:val="clear" w:color="auto" w:fill="FFFFFF" w:themeFill="background1"/>
        <w:spacing w:after="0" w:line="276" w:lineRule="auto"/>
        <w:jc w:val="center"/>
        <w:rPr>
          <w:rFonts w:ascii="Times New Roman" w:hAnsi="Times New Roman" w:cs="Times New Roman"/>
          <w:b/>
          <w:sz w:val="24"/>
          <w:szCs w:val="24"/>
          <w:lang w:val="ro-RO"/>
        </w:rPr>
      </w:pPr>
    </w:p>
    <w:p w14:paraId="53FA728A" w14:textId="5949A423" w:rsidR="00CF193C" w:rsidRPr="00381899" w:rsidRDefault="00000000" w:rsidP="007961E1">
      <w:pPr>
        <w:shd w:val="clear" w:color="auto" w:fill="FFFFFF" w:themeFill="background1"/>
        <w:spacing w:after="0" w:line="240" w:lineRule="auto"/>
        <w:jc w:val="center"/>
        <w:rPr>
          <w:rFonts w:ascii="Times New Roman" w:hAnsi="Times New Roman" w:cs="Times New Roman"/>
          <w:b/>
          <w:sz w:val="27"/>
          <w:szCs w:val="27"/>
          <w:lang w:val="ro-RO"/>
        </w:rPr>
      </w:pPr>
      <w:r>
        <w:rPr>
          <w:rFonts w:ascii="Times New Roman" w:hAnsi="Times New Roman" w:cs="Times New Roman"/>
          <w:b/>
          <w:noProof/>
          <w:sz w:val="24"/>
          <w:szCs w:val="24"/>
          <w:lang w:val="ro-RO"/>
        </w:rPr>
        <w:object w:dxaOrig="1440" w:dyaOrig="1440" w14:anchorId="00424E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1.45pt;margin-top:-14.9pt;width:45pt;height:55pt;z-index:-251658752;mso-wrap-edited:f" wrapcoords="-232 0 -232 21412 21600 21412 21600 0 -232 0" fillcolor="window">
            <v:imagedata r:id="rId5" o:title=""/>
            <w10:wrap type="tight"/>
          </v:shape>
          <o:OLEObject Type="Embed" ProgID="Word.Picture.8" ShapeID="_x0000_s1027" DrawAspect="Content" ObjectID="_1781939069" r:id="rId6"/>
        </w:object>
      </w:r>
    </w:p>
    <w:p w14:paraId="56E99017" w14:textId="77777777" w:rsidR="00CF193C" w:rsidRPr="00381899" w:rsidRDefault="00CF193C" w:rsidP="007961E1">
      <w:pPr>
        <w:shd w:val="clear" w:color="auto" w:fill="FFFFFF" w:themeFill="background1"/>
        <w:spacing w:after="0" w:line="240" w:lineRule="auto"/>
        <w:jc w:val="center"/>
        <w:rPr>
          <w:rFonts w:ascii="Times New Roman" w:hAnsi="Times New Roman" w:cs="Times New Roman"/>
          <w:b/>
          <w:sz w:val="27"/>
          <w:szCs w:val="27"/>
          <w:lang w:val="ro-RO"/>
        </w:rPr>
      </w:pPr>
    </w:p>
    <w:p w14:paraId="59D34523" w14:textId="77777777" w:rsidR="00CF193C" w:rsidRPr="00381899" w:rsidRDefault="00CF193C" w:rsidP="007961E1">
      <w:pPr>
        <w:shd w:val="clear" w:color="auto" w:fill="FFFFFF" w:themeFill="background1"/>
        <w:spacing w:after="0" w:line="240" w:lineRule="auto"/>
        <w:jc w:val="center"/>
        <w:rPr>
          <w:rFonts w:ascii="Times New Roman" w:hAnsi="Times New Roman" w:cs="Times New Roman"/>
          <w:b/>
          <w:sz w:val="27"/>
          <w:szCs w:val="27"/>
          <w:lang w:val="ro-RO"/>
        </w:rPr>
      </w:pPr>
    </w:p>
    <w:p w14:paraId="1D982CEE" w14:textId="77777777" w:rsidR="00CF193C" w:rsidRPr="00381899" w:rsidRDefault="00CF193C" w:rsidP="007961E1">
      <w:pPr>
        <w:shd w:val="clear" w:color="auto" w:fill="FFFFFF" w:themeFill="background1"/>
        <w:spacing w:after="0" w:line="240" w:lineRule="auto"/>
        <w:jc w:val="center"/>
        <w:rPr>
          <w:rFonts w:ascii="Times New Roman" w:hAnsi="Times New Roman" w:cs="Times New Roman"/>
          <w:b/>
          <w:sz w:val="27"/>
          <w:szCs w:val="27"/>
          <w:lang w:val="ro-RO"/>
        </w:rPr>
      </w:pPr>
    </w:p>
    <w:p w14:paraId="7E02AF2C" w14:textId="19103399" w:rsidR="00CF193C" w:rsidRPr="00381899" w:rsidRDefault="00CF193C" w:rsidP="007961E1">
      <w:pPr>
        <w:shd w:val="clear" w:color="auto" w:fill="FFFFFF" w:themeFill="background1"/>
        <w:spacing w:after="0" w:line="240" w:lineRule="auto"/>
        <w:ind w:left="-180"/>
        <w:jc w:val="center"/>
        <w:rPr>
          <w:rFonts w:ascii="Times New Roman" w:hAnsi="Times New Roman" w:cs="Times New Roman"/>
          <w:b/>
          <w:sz w:val="27"/>
          <w:szCs w:val="27"/>
          <w:lang w:val="ro-RO"/>
        </w:rPr>
      </w:pPr>
      <w:r w:rsidRPr="00381899">
        <w:rPr>
          <w:rFonts w:ascii="Times New Roman" w:hAnsi="Times New Roman" w:cs="Times New Roman"/>
          <w:b/>
          <w:sz w:val="27"/>
          <w:szCs w:val="27"/>
          <w:lang w:val="ro-RO"/>
        </w:rPr>
        <w:t>AGENȚIA NAȚIONALĂ PENTRU SIGURANȚA ALIMENTELOR</w:t>
      </w:r>
    </w:p>
    <w:p w14:paraId="48072CAF" w14:textId="77777777" w:rsidR="00CF193C" w:rsidRPr="00381899" w:rsidRDefault="00CF193C" w:rsidP="007961E1">
      <w:pPr>
        <w:shd w:val="clear" w:color="auto" w:fill="FFFFFF" w:themeFill="background1"/>
        <w:spacing w:after="0" w:line="240" w:lineRule="auto"/>
        <w:jc w:val="center"/>
        <w:rPr>
          <w:rFonts w:ascii="Times New Roman" w:hAnsi="Times New Roman" w:cs="Times New Roman"/>
          <w:b/>
          <w:sz w:val="27"/>
          <w:szCs w:val="27"/>
          <w:lang w:val="ro-RO"/>
        </w:rPr>
      </w:pPr>
    </w:p>
    <w:p w14:paraId="60DB417B" w14:textId="77777777" w:rsidR="00CF193C" w:rsidRPr="00381899" w:rsidRDefault="00CF193C" w:rsidP="007961E1">
      <w:pPr>
        <w:shd w:val="clear" w:color="auto" w:fill="FFFFFF" w:themeFill="background1"/>
        <w:spacing w:after="0" w:line="240" w:lineRule="auto"/>
        <w:rPr>
          <w:rFonts w:ascii="Times New Roman" w:hAnsi="Times New Roman" w:cs="Times New Roman"/>
          <w:lang w:val="ro-RO"/>
        </w:rPr>
      </w:pPr>
    </w:p>
    <w:p w14:paraId="566C048B" w14:textId="77777777" w:rsidR="00CF193C" w:rsidRPr="00381899" w:rsidRDefault="00CF193C" w:rsidP="007961E1">
      <w:pPr>
        <w:shd w:val="clear" w:color="auto" w:fill="FFFFFF" w:themeFill="background1"/>
        <w:spacing w:after="0" w:line="240" w:lineRule="auto"/>
        <w:jc w:val="center"/>
        <w:rPr>
          <w:rFonts w:ascii="Times New Roman" w:hAnsi="Times New Roman" w:cs="Times New Roman"/>
          <w:b/>
          <w:sz w:val="27"/>
          <w:szCs w:val="27"/>
          <w:lang w:val="ro-RO"/>
        </w:rPr>
      </w:pPr>
      <w:r w:rsidRPr="00381899">
        <w:rPr>
          <w:rFonts w:ascii="Times New Roman" w:hAnsi="Times New Roman" w:cs="Times New Roman"/>
          <w:b/>
          <w:sz w:val="27"/>
          <w:szCs w:val="27"/>
          <w:lang w:val="ro-RO"/>
        </w:rPr>
        <w:t>ORDIN nr.__________</w:t>
      </w:r>
    </w:p>
    <w:p w14:paraId="0BD8EFD3" w14:textId="77777777" w:rsidR="00CF193C" w:rsidRPr="00381899" w:rsidRDefault="00CF193C" w:rsidP="007961E1">
      <w:pPr>
        <w:shd w:val="clear" w:color="auto" w:fill="FFFFFF" w:themeFill="background1"/>
        <w:spacing w:after="0" w:line="240" w:lineRule="auto"/>
        <w:rPr>
          <w:rFonts w:ascii="Times New Roman" w:hAnsi="Times New Roman" w:cs="Times New Roman"/>
          <w:b/>
          <w:sz w:val="27"/>
          <w:szCs w:val="27"/>
          <w:lang w:val="ro-RO"/>
        </w:rPr>
      </w:pPr>
    </w:p>
    <w:tbl>
      <w:tblPr>
        <w:tblW w:w="0" w:type="auto"/>
        <w:tblLayout w:type="fixed"/>
        <w:tblLook w:val="00A0" w:firstRow="1" w:lastRow="0" w:firstColumn="1" w:lastColumn="0" w:noHBand="0" w:noVBand="0"/>
      </w:tblPr>
      <w:tblGrid>
        <w:gridCol w:w="4927"/>
        <w:gridCol w:w="4395"/>
      </w:tblGrid>
      <w:tr w:rsidR="00CF193C" w:rsidRPr="00381899" w14:paraId="38420D54" w14:textId="77777777" w:rsidTr="00CD6CC4">
        <w:tc>
          <w:tcPr>
            <w:tcW w:w="4927" w:type="dxa"/>
            <w:hideMark/>
          </w:tcPr>
          <w:p w14:paraId="1C751B2A" w14:textId="77777777" w:rsidR="00CF193C" w:rsidRPr="00381899" w:rsidRDefault="00CF193C" w:rsidP="007961E1">
            <w:pPr>
              <w:shd w:val="clear" w:color="auto" w:fill="FFFFFF" w:themeFill="background1"/>
              <w:spacing w:after="0" w:line="240" w:lineRule="auto"/>
              <w:rPr>
                <w:rFonts w:ascii="Times New Roman" w:hAnsi="Times New Roman" w:cs="Times New Roman"/>
                <w:b/>
                <w:sz w:val="27"/>
                <w:szCs w:val="27"/>
                <w:lang w:val="ro-RO"/>
              </w:rPr>
            </w:pPr>
            <w:r w:rsidRPr="00381899">
              <w:rPr>
                <w:rFonts w:ascii="Times New Roman" w:hAnsi="Times New Roman" w:cs="Times New Roman"/>
                <w:b/>
                <w:sz w:val="27"/>
                <w:szCs w:val="27"/>
                <w:lang w:val="ro-RO"/>
              </w:rPr>
              <w:t>“____ ”  _____________2024</w:t>
            </w:r>
          </w:p>
        </w:tc>
        <w:tc>
          <w:tcPr>
            <w:tcW w:w="4395" w:type="dxa"/>
            <w:hideMark/>
          </w:tcPr>
          <w:p w14:paraId="539FE5DC" w14:textId="77777777" w:rsidR="00CF193C" w:rsidRPr="00381899" w:rsidRDefault="00CF193C" w:rsidP="007961E1">
            <w:pPr>
              <w:shd w:val="clear" w:color="auto" w:fill="FFFFFF" w:themeFill="background1"/>
              <w:spacing w:after="0" w:line="240" w:lineRule="auto"/>
              <w:jc w:val="right"/>
              <w:rPr>
                <w:rFonts w:ascii="Times New Roman" w:hAnsi="Times New Roman" w:cs="Times New Roman"/>
                <w:b/>
                <w:sz w:val="27"/>
                <w:szCs w:val="27"/>
                <w:lang w:val="ro-RO"/>
              </w:rPr>
            </w:pPr>
            <w:r w:rsidRPr="00381899">
              <w:rPr>
                <w:rFonts w:ascii="Times New Roman" w:hAnsi="Times New Roman" w:cs="Times New Roman"/>
                <w:b/>
                <w:sz w:val="27"/>
                <w:szCs w:val="27"/>
                <w:lang w:val="ro-RO"/>
              </w:rPr>
              <w:t>mun. Chișinău</w:t>
            </w:r>
          </w:p>
        </w:tc>
      </w:tr>
    </w:tbl>
    <w:p w14:paraId="312863A3" w14:textId="77777777" w:rsidR="00B61875" w:rsidRPr="00381899" w:rsidRDefault="00B61875" w:rsidP="007961E1">
      <w:pPr>
        <w:shd w:val="clear" w:color="auto" w:fill="FFFFFF" w:themeFill="background1"/>
        <w:spacing w:after="0" w:line="240" w:lineRule="auto"/>
        <w:rPr>
          <w:rFonts w:ascii="Times New Roman" w:eastAsia="Times New Roman" w:hAnsi="Times New Roman" w:cs="Times New Roman"/>
          <w:sz w:val="27"/>
          <w:szCs w:val="27"/>
          <w:lang w:val="ro-RO" w:eastAsia="ru-RU"/>
        </w:rPr>
      </w:pPr>
    </w:p>
    <w:p w14:paraId="161B6E96" w14:textId="77777777" w:rsidR="003C68CF" w:rsidRPr="00381899" w:rsidRDefault="003C68CF" w:rsidP="007961E1">
      <w:pPr>
        <w:shd w:val="clear" w:color="auto" w:fill="FFFFFF" w:themeFill="background1"/>
        <w:spacing w:after="0" w:line="240" w:lineRule="auto"/>
        <w:rPr>
          <w:rFonts w:ascii="Times New Roman" w:eastAsia="Times New Roman" w:hAnsi="Times New Roman" w:cs="Times New Roman"/>
          <w:lang w:val="ro-RO" w:eastAsia="ru-RU"/>
        </w:rPr>
      </w:pPr>
    </w:p>
    <w:p w14:paraId="7B01E313" w14:textId="518CD8F5" w:rsidR="00B57A3B" w:rsidRPr="00381899" w:rsidRDefault="00B61875" w:rsidP="007961E1">
      <w:pPr>
        <w:shd w:val="clear" w:color="auto" w:fill="FFFFFF" w:themeFill="background1"/>
        <w:spacing w:after="0" w:line="240" w:lineRule="auto"/>
        <w:jc w:val="right"/>
        <w:rPr>
          <w:rFonts w:ascii="Times New Roman" w:eastAsia="Times New Roman" w:hAnsi="Times New Roman" w:cs="Times New Roman"/>
          <w:sz w:val="27"/>
          <w:szCs w:val="27"/>
          <w:lang w:val="ro-RO" w:eastAsia="ru-RU"/>
        </w:rPr>
      </w:pPr>
      <w:r w:rsidRPr="00381899">
        <w:rPr>
          <w:rFonts w:ascii="Times New Roman" w:eastAsia="Times New Roman" w:hAnsi="Times New Roman" w:cs="Times New Roman"/>
          <w:sz w:val="27"/>
          <w:szCs w:val="27"/>
          <w:lang w:val="ro-RO" w:eastAsia="ru-RU"/>
        </w:rPr>
        <w:t xml:space="preserve"> </w:t>
      </w:r>
    </w:p>
    <w:p w14:paraId="62DC1BEE" w14:textId="02ABD03C" w:rsidR="00B61875" w:rsidRPr="00381899" w:rsidRDefault="00B57A3B" w:rsidP="008A7EBB">
      <w:pPr>
        <w:shd w:val="clear" w:color="auto" w:fill="FFFFFF" w:themeFill="background1"/>
        <w:spacing w:after="0" w:line="240" w:lineRule="auto"/>
        <w:rPr>
          <w:rFonts w:ascii="Times New Roman" w:eastAsia="Times New Roman" w:hAnsi="Times New Roman" w:cs="Times New Roman"/>
          <w:b/>
          <w:bCs/>
          <w:color w:val="000000"/>
          <w:spacing w:val="-6"/>
          <w:kern w:val="2"/>
          <w:sz w:val="27"/>
          <w:szCs w:val="27"/>
          <w:lang w:val="ro-RO" w:eastAsia="en-GB"/>
          <w14:ligatures w14:val="standardContextual"/>
        </w:rPr>
      </w:pPr>
      <w:r w:rsidRPr="00381899">
        <w:rPr>
          <w:rFonts w:ascii="Times New Roman" w:eastAsia="Times New Roman" w:hAnsi="Times New Roman" w:cs="Times New Roman"/>
          <w:b/>
          <w:bCs/>
          <w:color w:val="000000"/>
          <w:spacing w:val="-6"/>
          <w:kern w:val="2"/>
          <w:sz w:val="27"/>
          <w:szCs w:val="27"/>
          <w:lang w:val="ro-RO" w:eastAsia="en-GB"/>
          <w14:ligatures w14:val="standardContextual"/>
        </w:rPr>
        <w:t>Cu privire la aprobarea</w:t>
      </w:r>
    </w:p>
    <w:p w14:paraId="5ADBD8C4" w14:textId="77777777" w:rsidR="008A7EBB" w:rsidRDefault="00B57A3B" w:rsidP="008A7EBB">
      <w:pPr>
        <w:shd w:val="clear" w:color="auto" w:fill="FFFFFF" w:themeFill="background1"/>
        <w:spacing w:after="0" w:line="240" w:lineRule="auto"/>
        <w:rPr>
          <w:rFonts w:ascii="Times New Roman" w:eastAsia="Times New Roman" w:hAnsi="Times New Roman" w:cs="Times New Roman"/>
          <w:b/>
          <w:bCs/>
          <w:color w:val="000000"/>
          <w:spacing w:val="-6"/>
          <w:kern w:val="2"/>
          <w:sz w:val="27"/>
          <w:szCs w:val="27"/>
          <w:lang w:val="ro-RO" w:eastAsia="en-GB"/>
          <w14:ligatures w14:val="standardContextual"/>
        </w:rPr>
      </w:pPr>
      <w:r w:rsidRPr="00381899">
        <w:rPr>
          <w:rFonts w:ascii="Times New Roman" w:eastAsia="Times New Roman" w:hAnsi="Times New Roman" w:cs="Times New Roman"/>
          <w:b/>
          <w:bCs/>
          <w:color w:val="000000"/>
          <w:spacing w:val="-6"/>
          <w:kern w:val="2"/>
          <w:sz w:val="27"/>
          <w:szCs w:val="27"/>
          <w:lang w:val="ro-RO" w:eastAsia="en-GB"/>
          <w14:ligatures w14:val="standardContextual"/>
        </w:rPr>
        <w:t>Regulament</w:t>
      </w:r>
      <w:r w:rsidR="008A7EBB">
        <w:rPr>
          <w:rFonts w:ascii="Times New Roman" w:eastAsia="Times New Roman" w:hAnsi="Times New Roman" w:cs="Times New Roman"/>
          <w:b/>
          <w:bCs/>
          <w:color w:val="000000"/>
          <w:spacing w:val="-6"/>
          <w:kern w:val="2"/>
          <w:sz w:val="27"/>
          <w:szCs w:val="27"/>
          <w:lang w:val="ro-RO" w:eastAsia="en-GB"/>
          <w14:ligatures w14:val="standardContextual"/>
        </w:rPr>
        <w:t xml:space="preserve">ului de audit </w:t>
      </w:r>
    </w:p>
    <w:p w14:paraId="12713C54" w14:textId="4E1370D1" w:rsidR="00B57A3B" w:rsidRPr="00381899" w:rsidRDefault="008A7EBB" w:rsidP="008A7EBB">
      <w:pPr>
        <w:shd w:val="clear" w:color="auto" w:fill="FFFFFF" w:themeFill="background1"/>
        <w:spacing w:after="0" w:line="240" w:lineRule="auto"/>
        <w:rPr>
          <w:rFonts w:ascii="Times New Roman" w:eastAsia="Times New Roman" w:hAnsi="Times New Roman" w:cs="Times New Roman"/>
          <w:b/>
          <w:bCs/>
          <w:color w:val="000000"/>
          <w:spacing w:val="-6"/>
          <w:kern w:val="2"/>
          <w:sz w:val="27"/>
          <w:szCs w:val="27"/>
          <w:lang w:val="ro-RO" w:eastAsia="en-GB"/>
          <w14:ligatures w14:val="standardContextual"/>
        </w:rPr>
      </w:pPr>
      <w:r>
        <w:rPr>
          <w:rFonts w:ascii="Times New Roman" w:eastAsia="Times New Roman" w:hAnsi="Times New Roman" w:cs="Times New Roman"/>
          <w:b/>
          <w:bCs/>
          <w:color w:val="000000"/>
          <w:spacing w:val="-6"/>
          <w:kern w:val="2"/>
          <w:sz w:val="27"/>
          <w:szCs w:val="27"/>
          <w:lang w:val="ro-RO" w:eastAsia="en-GB"/>
          <w14:ligatures w14:val="standardContextual"/>
        </w:rPr>
        <w:t>și încheiere a acordului de echivalență</w:t>
      </w:r>
    </w:p>
    <w:p w14:paraId="1D240FB3" w14:textId="77777777" w:rsidR="00B57A3B" w:rsidRPr="00381899" w:rsidRDefault="00B57A3B" w:rsidP="007961E1">
      <w:pPr>
        <w:shd w:val="clear" w:color="auto" w:fill="FFFFFF" w:themeFill="background1"/>
        <w:spacing w:after="0" w:line="240" w:lineRule="auto"/>
        <w:ind w:firstLine="709"/>
        <w:jc w:val="both"/>
        <w:rPr>
          <w:rFonts w:ascii="Times New Roman" w:eastAsia="Calibri" w:hAnsi="Times New Roman" w:cs="Times New Roman"/>
          <w:sz w:val="27"/>
          <w:szCs w:val="27"/>
          <w:lang w:val="ro-RO"/>
        </w:rPr>
      </w:pPr>
    </w:p>
    <w:p w14:paraId="7702E1FA" w14:textId="77777777" w:rsidR="003C75A1" w:rsidRPr="00381899" w:rsidRDefault="003C75A1" w:rsidP="007961E1">
      <w:pPr>
        <w:shd w:val="clear" w:color="auto" w:fill="FFFFFF" w:themeFill="background1"/>
        <w:spacing w:after="0" w:line="240" w:lineRule="auto"/>
        <w:jc w:val="both"/>
        <w:rPr>
          <w:rFonts w:ascii="Times New Roman" w:eastAsia="Times New Roman" w:hAnsi="Times New Roman" w:cs="Times New Roman"/>
          <w:sz w:val="27"/>
          <w:szCs w:val="27"/>
          <w:lang w:val="ro-RO" w:eastAsia="ru-RU"/>
        </w:rPr>
      </w:pPr>
    </w:p>
    <w:p w14:paraId="0C5FC888" w14:textId="0AA52160" w:rsidR="00B57A3B" w:rsidRPr="00381899" w:rsidRDefault="00B57A3B" w:rsidP="00183A6E">
      <w:pPr>
        <w:shd w:val="clear" w:color="auto" w:fill="FFFFFF" w:themeFill="background1"/>
        <w:spacing w:after="0" w:line="240" w:lineRule="auto"/>
        <w:jc w:val="both"/>
        <w:rPr>
          <w:rFonts w:ascii="Times New Roman" w:eastAsia="Calibri" w:hAnsi="Times New Roman" w:cs="Times New Roman"/>
          <w:sz w:val="27"/>
          <w:szCs w:val="27"/>
          <w:lang w:val="ro-RO"/>
        </w:rPr>
      </w:pPr>
      <w:r w:rsidRPr="00381899">
        <w:rPr>
          <w:rFonts w:ascii="Times New Roman" w:eastAsia="Calibri" w:hAnsi="Times New Roman" w:cs="Times New Roman"/>
          <w:sz w:val="27"/>
          <w:szCs w:val="27"/>
          <w:lang w:val="ro-RO"/>
        </w:rPr>
        <w:t xml:space="preserve">În temeiul </w:t>
      </w:r>
      <w:r w:rsidR="00D95C84" w:rsidRPr="00381899">
        <w:rPr>
          <w:rFonts w:ascii="Times New Roman" w:eastAsia="Calibri" w:hAnsi="Times New Roman" w:cs="Times New Roman"/>
          <w:sz w:val="27"/>
          <w:szCs w:val="27"/>
          <w:lang w:val="ro-RO"/>
        </w:rPr>
        <w:t xml:space="preserve">art. 20 (2) și </w:t>
      </w:r>
      <w:r w:rsidRPr="00381899">
        <w:rPr>
          <w:rFonts w:ascii="Times New Roman" w:eastAsia="Calibri" w:hAnsi="Times New Roman" w:cs="Times New Roman"/>
          <w:sz w:val="27"/>
          <w:szCs w:val="27"/>
          <w:lang w:val="ro-RO"/>
        </w:rPr>
        <w:t>art.24 al</w:t>
      </w:r>
      <w:r w:rsidR="0048797D" w:rsidRPr="00381899">
        <w:rPr>
          <w:rFonts w:ascii="Times New Roman" w:eastAsia="Calibri" w:hAnsi="Times New Roman" w:cs="Times New Roman"/>
          <w:sz w:val="27"/>
          <w:szCs w:val="27"/>
          <w:lang w:val="ro-RO"/>
        </w:rPr>
        <w:t>in</w:t>
      </w:r>
      <w:r w:rsidRPr="00381899">
        <w:rPr>
          <w:rFonts w:ascii="Times New Roman" w:eastAsia="Calibri" w:hAnsi="Times New Roman" w:cs="Times New Roman"/>
          <w:sz w:val="27"/>
          <w:szCs w:val="27"/>
          <w:lang w:val="ro-RO"/>
        </w:rPr>
        <w:t>.(6</w:t>
      </w:r>
      <w:r w:rsidRPr="00381899">
        <w:rPr>
          <w:rFonts w:ascii="Times New Roman" w:eastAsia="Calibri" w:hAnsi="Times New Roman" w:cs="Times New Roman"/>
          <w:sz w:val="27"/>
          <w:szCs w:val="27"/>
          <w:vertAlign w:val="superscript"/>
          <w:lang w:val="ro-RO"/>
        </w:rPr>
        <w:t>2</w:t>
      </w:r>
      <w:r w:rsidRPr="00381899">
        <w:rPr>
          <w:rFonts w:ascii="Times New Roman" w:eastAsia="Calibri" w:hAnsi="Times New Roman" w:cs="Times New Roman"/>
          <w:sz w:val="27"/>
          <w:szCs w:val="27"/>
          <w:lang w:val="ro-RO"/>
        </w:rPr>
        <w:t>) Legea nr. 221/2007 privind activitatea sanitară veterinară,  art.24 al</w:t>
      </w:r>
      <w:r w:rsidR="0048797D" w:rsidRPr="00381899">
        <w:rPr>
          <w:rFonts w:ascii="Times New Roman" w:eastAsia="Calibri" w:hAnsi="Times New Roman" w:cs="Times New Roman"/>
          <w:sz w:val="27"/>
          <w:szCs w:val="27"/>
          <w:lang w:val="ro-RO"/>
        </w:rPr>
        <w:t>in</w:t>
      </w:r>
      <w:r w:rsidRPr="00381899">
        <w:rPr>
          <w:rFonts w:ascii="Times New Roman" w:eastAsia="Calibri" w:hAnsi="Times New Roman" w:cs="Times New Roman"/>
          <w:sz w:val="27"/>
          <w:szCs w:val="27"/>
          <w:lang w:val="ro-RO"/>
        </w:rPr>
        <w:t>.(1) Legea nr. 50/2013 cu privire la controalele oficiale pentru verificarea conformității cu legislația privind hrana pentru animale și produsele alimentare și cu normele de sănătate și de bunăstare a animalelor</w:t>
      </w:r>
      <w:r w:rsidR="00CF193C" w:rsidRPr="00381899">
        <w:rPr>
          <w:rFonts w:ascii="Times New Roman" w:eastAsia="Calibri" w:hAnsi="Times New Roman" w:cs="Times New Roman"/>
          <w:sz w:val="27"/>
          <w:szCs w:val="27"/>
          <w:lang w:val="ro-RO"/>
        </w:rPr>
        <w:t xml:space="preserve"> și</w:t>
      </w:r>
      <w:r w:rsidRPr="00381899">
        <w:rPr>
          <w:rFonts w:ascii="Times New Roman" w:eastAsia="Calibri" w:hAnsi="Times New Roman" w:cs="Times New Roman"/>
          <w:sz w:val="27"/>
          <w:szCs w:val="27"/>
          <w:lang w:val="ro-RO"/>
        </w:rPr>
        <w:t xml:space="preserve"> </w:t>
      </w:r>
      <w:r w:rsidR="00183A6E" w:rsidRPr="00381899">
        <w:rPr>
          <w:rFonts w:ascii="Times New Roman" w:eastAsia="Calibri" w:hAnsi="Times New Roman" w:cs="Times New Roman"/>
          <w:sz w:val="27"/>
          <w:szCs w:val="27"/>
          <w:lang w:val="ro-RO"/>
        </w:rPr>
        <w:t xml:space="preserve">Normei sanitar-veterinare privind stabilirea </w:t>
      </w:r>
      <w:proofErr w:type="spellStart"/>
      <w:r w:rsidR="00183A6E" w:rsidRPr="00381899">
        <w:rPr>
          <w:rFonts w:ascii="Times New Roman" w:eastAsia="Calibri" w:hAnsi="Times New Roman" w:cs="Times New Roman"/>
          <w:sz w:val="27"/>
          <w:szCs w:val="27"/>
          <w:lang w:val="ro-RO"/>
        </w:rPr>
        <w:t>cerinţelor</w:t>
      </w:r>
      <w:proofErr w:type="spellEnd"/>
      <w:r w:rsidR="00183A6E" w:rsidRPr="00381899">
        <w:rPr>
          <w:rFonts w:ascii="Times New Roman" w:eastAsia="Calibri" w:hAnsi="Times New Roman" w:cs="Times New Roman"/>
          <w:sz w:val="27"/>
          <w:szCs w:val="27"/>
          <w:lang w:val="ro-RO"/>
        </w:rPr>
        <w:t xml:space="preserve"> de sănătate animală care reglementează </w:t>
      </w:r>
      <w:proofErr w:type="spellStart"/>
      <w:r w:rsidR="00183A6E" w:rsidRPr="00381899">
        <w:rPr>
          <w:rFonts w:ascii="Times New Roman" w:eastAsia="Calibri" w:hAnsi="Times New Roman" w:cs="Times New Roman"/>
          <w:sz w:val="27"/>
          <w:szCs w:val="27"/>
          <w:lang w:val="ro-RO"/>
        </w:rPr>
        <w:t>producţia</w:t>
      </w:r>
      <w:proofErr w:type="spellEnd"/>
      <w:r w:rsidR="00183A6E" w:rsidRPr="00381899">
        <w:rPr>
          <w:rFonts w:ascii="Times New Roman" w:eastAsia="Calibri" w:hAnsi="Times New Roman" w:cs="Times New Roman"/>
          <w:sz w:val="27"/>
          <w:szCs w:val="27"/>
          <w:lang w:val="ro-RO"/>
        </w:rPr>
        <w:t xml:space="preserve">, procesarea, </w:t>
      </w:r>
      <w:proofErr w:type="spellStart"/>
      <w:r w:rsidR="00183A6E" w:rsidRPr="00381899">
        <w:rPr>
          <w:rFonts w:ascii="Times New Roman" w:eastAsia="Calibri" w:hAnsi="Times New Roman" w:cs="Times New Roman"/>
          <w:sz w:val="27"/>
          <w:szCs w:val="27"/>
          <w:lang w:val="ro-RO"/>
        </w:rPr>
        <w:t>distribuţia</w:t>
      </w:r>
      <w:proofErr w:type="spellEnd"/>
      <w:r w:rsidR="00183A6E" w:rsidRPr="00381899">
        <w:rPr>
          <w:rFonts w:ascii="Times New Roman" w:eastAsia="Calibri" w:hAnsi="Times New Roman" w:cs="Times New Roman"/>
          <w:sz w:val="27"/>
          <w:szCs w:val="27"/>
          <w:lang w:val="ro-RO"/>
        </w:rPr>
        <w:t xml:space="preserve"> şi plasarea pe </w:t>
      </w:r>
      <w:proofErr w:type="spellStart"/>
      <w:r w:rsidR="00183A6E" w:rsidRPr="00381899">
        <w:rPr>
          <w:rFonts w:ascii="Times New Roman" w:eastAsia="Calibri" w:hAnsi="Times New Roman" w:cs="Times New Roman"/>
          <w:sz w:val="27"/>
          <w:szCs w:val="27"/>
          <w:lang w:val="ro-RO"/>
        </w:rPr>
        <w:t>piaţă</w:t>
      </w:r>
      <w:proofErr w:type="spellEnd"/>
      <w:r w:rsidR="00183A6E" w:rsidRPr="00381899">
        <w:rPr>
          <w:rFonts w:ascii="Times New Roman" w:eastAsia="Calibri" w:hAnsi="Times New Roman" w:cs="Times New Roman"/>
          <w:sz w:val="27"/>
          <w:szCs w:val="27"/>
          <w:lang w:val="ro-RO"/>
        </w:rPr>
        <w:t xml:space="preserve"> a unor produse de origine animală, destinate consumului uman aprobate prin</w:t>
      </w:r>
      <w:r w:rsidR="00183A6E" w:rsidRPr="00381899">
        <w:rPr>
          <w:rFonts w:ascii="Times New Roman" w:eastAsia="Calibri" w:hAnsi="Times New Roman" w:cs="Times New Roman"/>
          <w:color w:val="FF0000"/>
          <w:sz w:val="27"/>
          <w:szCs w:val="27"/>
          <w:lang w:val="ro-RO"/>
        </w:rPr>
        <w:t xml:space="preserve"> </w:t>
      </w:r>
      <w:r w:rsidRPr="00381899">
        <w:rPr>
          <w:rFonts w:ascii="Times New Roman" w:eastAsia="Calibri" w:hAnsi="Times New Roman" w:cs="Times New Roman"/>
          <w:sz w:val="27"/>
          <w:szCs w:val="27"/>
          <w:lang w:val="ro-RO"/>
        </w:rPr>
        <w:t xml:space="preserve">Anexa nr. 1 </w:t>
      </w:r>
      <w:r w:rsidR="00183A6E" w:rsidRPr="00381899">
        <w:rPr>
          <w:rFonts w:ascii="Times New Roman" w:eastAsia="Calibri" w:hAnsi="Times New Roman" w:cs="Times New Roman"/>
          <w:sz w:val="27"/>
          <w:szCs w:val="27"/>
          <w:lang w:val="ro-RO"/>
        </w:rPr>
        <w:t xml:space="preserve">al </w:t>
      </w:r>
      <w:r w:rsidRPr="00381899">
        <w:rPr>
          <w:rFonts w:ascii="Times New Roman" w:eastAsia="Calibri" w:hAnsi="Times New Roman" w:cs="Times New Roman"/>
          <w:sz w:val="27"/>
          <w:szCs w:val="27"/>
          <w:lang w:val="ro-RO"/>
        </w:rPr>
        <w:t>Hotărâr</w:t>
      </w:r>
      <w:r w:rsidR="00183A6E" w:rsidRPr="00381899">
        <w:rPr>
          <w:rFonts w:ascii="Times New Roman" w:eastAsia="Calibri" w:hAnsi="Times New Roman" w:cs="Times New Roman"/>
          <w:sz w:val="27"/>
          <w:szCs w:val="27"/>
          <w:lang w:val="ro-RO"/>
        </w:rPr>
        <w:t>ii</w:t>
      </w:r>
      <w:r w:rsidRPr="00381899">
        <w:rPr>
          <w:rFonts w:ascii="Times New Roman" w:eastAsia="Calibri" w:hAnsi="Times New Roman" w:cs="Times New Roman"/>
          <w:sz w:val="27"/>
          <w:szCs w:val="27"/>
          <w:lang w:val="ro-RO"/>
        </w:rPr>
        <w:t xml:space="preserve"> Guvernului </w:t>
      </w:r>
      <w:r w:rsidR="0048797D" w:rsidRPr="00381899">
        <w:rPr>
          <w:rFonts w:ascii="Times New Roman" w:eastAsia="Calibri" w:hAnsi="Times New Roman" w:cs="Times New Roman"/>
          <w:sz w:val="27"/>
          <w:szCs w:val="27"/>
          <w:lang w:val="ro-RO"/>
        </w:rPr>
        <w:t>n</w:t>
      </w:r>
      <w:r w:rsidRPr="00381899">
        <w:rPr>
          <w:rFonts w:ascii="Times New Roman" w:eastAsia="Calibri" w:hAnsi="Times New Roman" w:cs="Times New Roman"/>
          <w:sz w:val="27"/>
          <w:szCs w:val="27"/>
          <w:lang w:val="ro-RO"/>
        </w:rPr>
        <w:t>r.1408</w:t>
      </w:r>
      <w:r w:rsidR="00CC448C" w:rsidRPr="00381899">
        <w:rPr>
          <w:rFonts w:ascii="Times New Roman" w:eastAsia="Calibri" w:hAnsi="Times New Roman" w:cs="Times New Roman"/>
          <w:sz w:val="27"/>
          <w:szCs w:val="27"/>
          <w:lang w:val="ro-RO"/>
        </w:rPr>
        <w:t>/</w:t>
      </w:r>
      <w:r w:rsidRPr="00381899">
        <w:rPr>
          <w:rFonts w:ascii="Times New Roman" w:eastAsia="Calibri" w:hAnsi="Times New Roman" w:cs="Times New Roman"/>
          <w:sz w:val="27"/>
          <w:szCs w:val="27"/>
          <w:lang w:val="ro-RO"/>
        </w:rPr>
        <w:t xml:space="preserve">2008 cu privire la aprobarea unor norme sanitar-veterinare, </w:t>
      </w:r>
    </w:p>
    <w:p w14:paraId="49CBD0FD" w14:textId="77777777" w:rsidR="00F97E04" w:rsidRPr="00381899" w:rsidRDefault="00F97E04" w:rsidP="007961E1">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7"/>
          <w:szCs w:val="27"/>
          <w:lang w:val="ro-RO"/>
        </w:rPr>
      </w:pPr>
    </w:p>
    <w:p w14:paraId="485E8113" w14:textId="6DF03A35" w:rsidR="00B57A3B" w:rsidRPr="00381899" w:rsidRDefault="00B57A3B" w:rsidP="007961E1">
      <w:pPr>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7"/>
          <w:szCs w:val="27"/>
          <w:lang w:val="ro-RO"/>
        </w:rPr>
      </w:pPr>
      <w:r w:rsidRPr="00381899">
        <w:rPr>
          <w:rFonts w:ascii="Times New Roman" w:eastAsia="Calibri" w:hAnsi="Times New Roman" w:cs="Times New Roman"/>
          <w:b/>
          <w:sz w:val="27"/>
          <w:szCs w:val="27"/>
          <w:lang w:val="ro-RO"/>
        </w:rPr>
        <w:t>ORDON:</w:t>
      </w:r>
      <w:r w:rsidR="008D57F7" w:rsidRPr="00381899">
        <w:rPr>
          <w:rFonts w:ascii="Times New Roman" w:eastAsia="Calibri" w:hAnsi="Times New Roman" w:cs="Times New Roman"/>
          <w:b/>
          <w:sz w:val="27"/>
          <w:szCs w:val="27"/>
          <w:lang w:val="ro-RO"/>
        </w:rPr>
        <w:t xml:space="preserve"> </w:t>
      </w:r>
    </w:p>
    <w:p w14:paraId="6C8A9FB3" w14:textId="34D17B07" w:rsidR="00B57A3B" w:rsidRPr="00381899" w:rsidRDefault="00B57A3B" w:rsidP="007961E1">
      <w:pPr>
        <w:shd w:val="clear" w:color="auto" w:fill="FFFFFF" w:themeFill="background1"/>
        <w:spacing w:after="0" w:line="240" w:lineRule="auto"/>
        <w:jc w:val="both"/>
        <w:rPr>
          <w:rFonts w:ascii="Times New Roman" w:eastAsia="Calibri" w:hAnsi="Times New Roman" w:cs="Times New Roman"/>
          <w:bCs/>
          <w:sz w:val="27"/>
          <w:szCs w:val="27"/>
          <w:lang w:val="ro-RO"/>
        </w:rPr>
      </w:pPr>
      <w:r w:rsidRPr="00381899">
        <w:rPr>
          <w:rFonts w:ascii="Times New Roman" w:eastAsia="Calibri" w:hAnsi="Times New Roman" w:cs="Times New Roman"/>
          <w:bCs/>
          <w:sz w:val="27"/>
          <w:szCs w:val="27"/>
          <w:lang w:val="ro-RO"/>
        </w:rPr>
        <w:t xml:space="preserve">1. </w:t>
      </w:r>
      <w:bookmarkStart w:id="0" w:name="_Hlk170982664"/>
      <w:r w:rsidRPr="00381899">
        <w:rPr>
          <w:rFonts w:ascii="Times New Roman" w:eastAsia="Calibri" w:hAnsi="Times New Roman" w:cs="Times New Roman"/>
          <w:bCs/>
          <w:sz w:val="27"/>
          <w:szCs w:val="27"/>
          <w:lang w:val="ro-RO"/>
        </w:rPr>
        <w:t xml:space="preserve">Se aprobă Regulamentul </w:t>
      </w:r>
      <w:r w:rsidR="003D41BB" w:rsidRPr="00381899">
        <w:rPr>
          <w:rFonts w:ascii="Times New Roman" w:eastAsia="Calibri" w:hAnsi="Times New Roman" w:cs="Times New Roman"/>
          <w:bCs/>
          <w:sz w:val="27"/>
          <w:szCs w:val="27"/>
          <w:lang w:val="ro-RO"/>
        </w:rPr>
        <w:t>cu privire la</w:t>
      </w:r>
      <w:r w:rsidR="00DE4A3C">
        <w:rPr>
          <w:rFonts w:ascii="Times New Roman" w:eastAsia="Calibri" w:hAnsi="Times New Roman" w:cs="Times New Roman"/>
          <w:bCs/>
          <w:sz w:val="27"/>
          <w:szCs w:val="27"/>
          <w:lang w:val="ro-RO"/>
        </w:rPr>
        <w:t xml:space="preserve"> modul de</w:t>
      </w:r>
      <w:r w:rsidR="003D41BB" w:rsidRPr="00381899">
        <w:rPr>
          <w:rFonts w:ascii="Times New Roman" w:eastAsia="Calibri" w:hAnsi="Times New Roman" w:cs="Times New Roman"/>
          <w:bCs/>
          <w:sz w:val="27"/>
          <w:szCs w:val="27"/>
          <w:lang w:val="ro-RO"/>
        </w:rPr>
        <w:t xml:space="preserve"> efectuare</w:t>
      </w:r>
      <w:r w:rsidR="00DE4A3C">
        <w:rPr>
          <w:rFonts w:ascii="Times New Roman" w:eastAsia="Calibri" w:hAnsi="Times New Roman" w:cs="Times New Roman"/>
          <w:bCs/>
          <w:sz w:val="27"/>
          <w:szCs w:val="27"/>
          <w:lang w:val="ro-RO"/>
        </w:rPr>
        <w:t xml:space="preserve"> </w:t>
      </w:r>
      <w:r w:rsidR="003D41BB" w:rsidRPr="00381899">
        <w:rPr>
          <w:rFonts w:ascii="Times New Roman" w:eastAsia="Calibri" w:hAnsi="Times New Roman" w:cs="Times New Roman"/>
          <w:bCs/>
          <w:sz w:val="27"/>
          <w:szCs w:val="27"/>
          <w:lang w:val="ro-RO"/>
        </w:rPr>
        <w:t>a auditului și de încheiere a acordului de echivalență</w:t>
      </w:r>
      <w:r w:rsidR="004A3DF9" w:rsidRPr="00381899">
        <w:rPr>
          <w:rFonts w:ascii="Times New Roman" w:eastAsia="Calibri" w:hAnsi="Times New Roman" w:cs="Times New Roman"/>
          <w:bCs/>
          <w:sz w:val="27"/>
          <w:szCs w:val="27"/>
          <w:lang w:val="ro-RO"/>
        </w:rPr>
        <w:t xml:space="preserve"> a</w:t>
      </w:r>
      <w:r w:rsidR="003D41BB" w:rsidRPr="00381899">
        <w:rPr>
          <w:rFonts w:ascii="Times New Roman" w:eastAsia="Calibri" w:hAnsi="Times New Roman" w:cs="Times New Roman"/>
          <w:bCs/>
          <w:sz w:val="27"/>
          <w:szCs w:val="27"/>
          <w:lang w:val="ro-RO"/>
        </w:rPr>
        <w:t xml:space="preserve"> </w:t>
      </w:r>
      <w:r w:rsidR="00C25598" w:rsidRPr="00381899">
        <w:rPr>
          <w:rFonts w:ascii="Times New Roman" w:eastAsia="Calibri" w:hAnsi="Times New Roman" w:cs="Times New Roman"/>
          <w:bCs/>
          <w:sz w:val="27"/>
          <w:szCs w:val="27"/>
          <w:lang w:val="ro-RO"/>
        </w:rPr>
        <w:t>autori</w:t>
      </w:r>
      <w:r w:rsidR="004A3DF9" w:rsidRPr="00381899">
        <w:rPr>
          <w:rFonts w:ascii="Times New Roman" w:eastAsia="Calibri" w:hAnsi="Times New Roman" w:cs="Times New Roman"/>
          <w:bCs/>
          <w:sz w:val="27"/>
          <w:szCs w:val="27"/>
          <w:lang w:val="ro-RO"/>
        </w:rPr>
        <w:t>tății</w:t>
      </w:r>
      <w:r w:rsidR="00C25598" w:rsidRPr="00381899">
        <w:rPr>
          <w:rFonts w:ascii="Times New Roman" w:eastAsia="Calibri" w:hAnsi="Times New Roman" w:cs="Times New Roman"/>
          <w:bCs/>
          <w:sz w:val="27"/>
          <w:szCs w:val="27"/>
          <w:lang w:val="ro-RO"/>
        </w:rPr>
        <w:t xml:space="preserve"> competent</w:t>
      </w:r>
      <w:r w:rsidR="004A3DF9" w:rsidRPr="00381899">
        <w:rPr>
          <w:rFonts w:ascii="Times New Roman" w:eastAsia="Calibri" w:hAnsi="Times New Roman" w:cs="Times New Roman"/>
          <w:bCs/>
          <w:sz w:val="27"/>
          <w:szCs w:val="27"/>
          <w:lang w:val="ro-RO"/>
        </w:rPr>
        <w:t>e</w:t>
      </w:r>
      <w:r w:rsidR="003D41BB" w:rsidRPr="00381899">
        <w:rPr>
          <w:rFonts w:ascii="Times New Roman" w:eastAsia="Calibri" w:hAnsi="Times New Roman" w:cs="Times New Roman"/>
          <w:bCs/>
          <w:sz w:val="27"/>
          <w:szCs w:val="27"/>
          <w:lang w:val="ro-RO"/>
        </w:rPr>
        <w:t xml:space="preserve"> dintr-o țară terță care are intenția să exporte </w:t>
      </w:r>
      <w:r w:rsidR="00D15FFF" w:rsidRPr="00592BC0">
        <w:rPr>
          <w:rFonts w:ascii="Times New Roman" w:eastAsia="Calibri" w:hAnsi="Times New Roman" w:cs="Times New Roman"/>
          <w:bCs/>
          <w:sz w:val="27"/>
          <w:szCs w:val="27"/>
          <w:lang w:val="ro-RO"/>
        </w:rPr>
        <w:t>produse</w:t>
      </w:r>
      <w:r w:rsidR="00AD5D0D" w:rsidRPr="00592BC0">
        <w:rPr>
          <w:rFonts w:ascii="Times New Roman" w:eastAsia="Calibri" w:hAnsi="Times New Roman" w:cs="Times New Roman"/>
          <w:bCs/>
          <w:sz w:val="27"/>
          <w:szCs w:val="27"/>
          <w:lang w:val="ro-RO"/>
        </w:rPr>
        <w:t xml:space="preserve"> și </w:t>
      </w:r>
      <w:bookmarkStart w:id="1" w:name="_Hlk168642569"/>
      <w:r w:rsidR="00AD5D0D" w:rsidRPr="00592BC0">
        <w:rPr>
          <w:rFonts w:ascii="Times New Roman" w:eastAsia="Calibri" w:hAnsi="Times New Roman" w:cs="Times New Roman"/>
          <w:bCs/>
          <w:sz w:val="27"/>
          <w:szCs w:val="27"/>
          <w:lang w:val="ro-RO"/>
        </w:rPr>
        <w:t>subproduse</w:t>
      </w:r>
      <w:r w:rsidR="00D15FFF" w:rsidRPr="00381899">
        <w:rPr>
          <w:rFonts w:ascii="Times New Roman" w:eastAsia="Calibri" w:hAnsi="Times New Roman" w:cs="Times New Roman"/>
          <w:bCs/>
          <w:sz w:val="27"/>
          <w:szCs w:val="27"/>
          <w:lang w:val="ro-RO"/>
        </w:rPr>
        <w:t xml:space="preserve"> </w:t>
      </w:r>
      <w:bookmarkEnd w:id="1"/>
      <w:r w:rsidR="00951509" w:rsidRPr="00381899">
        <w:rPr>
          <w:rFonts w:ascii="Times New Roman" w:eastAsia="Calibri" w:hAnsi="Times New Roman" w:cs="Times New Roman"/>
          <w:bCs/>
          <w:sz w:val="27"/>
          <w:szCs w:val="27"/>
          <w:lang w:val="ro-RO"/>
        </w:rPr>
        <w:t>de origine animală</w:t>
      </w:r>
      <w:r w:rsidR="00D15FFF" w:rsidRPr="00381899">
        <w:rPr>
          <w:rFonts w:ascii="Times New Roman" w:eastAsia="Calibri" w:hAnsi="Times New Roman" w:cs="Times New Roman"/>
          <w:bCs/>
          <w:sz w:val="27"/>
          <w:szCs w:val="27"/>
          <w:lang w:val="ro-RO"/>
        </w:rPr>
        <w:t xml:space="preserve">, animale vii, material seminal, ovule </w:t>
      </w:r>
      <w:r w:rsidR="00F2105C" w:rsidRPr="00381899">
        <w:rPr>
          <w:rFonts w:ascii="Times New Roman" w:eastAsia="Calibri" w:hAnsi="Times New Roman" w:cs="Times New Roman"/>
          <w:bCs/>
          <w:sz w:val="27"/>
          <w:szCs w:val="27"/>
          <w:lang w:val="ro-RO"/>
        </w:rPr>
        <w:t>și</w:t>
      </w:r>
      <w:r w:rsidR="00D15FFF" w:rsidRPr="00381899">
        <w:rPr>
          <w:rFonts w:ascii="Times New Roman" w:eastAsia="Calibri" w:hAnsi="Times New Roman" w:cs="Times New Roman"/>
          <w:bCs/>
          <w:sz w:val="27"/>
          <w:szCs w:val="27"/>
          <w:lang w:val="ro-RO"/>
        </w:rPr>
        <w:t xml:space="preserve"> embrioni </w:t>
      </w:r>
      <w:r w:rsidR="003D41BB" w:rsidRPr="00381899">
        <w:rPr>
          <w:rFonts w:ascii="Times New Roman" w:eastAsia="Calibri" w:hAnsi="Times New Roman" w:cs="Times New Roman"/>
          <w:bCs/>
          <w:sz w:val="27"/>
          <w:szCs w:val="27"/>
          <w:lang w:val="ro-RO"/>
        </w:rPr>
        <w:t>în Republica Moldova</w:t>
      </w:r>
      <w:bookmarkEnd w:id="0"/>
      <w:r w:rsidRPr="00381899">
        <w:rPr>
          <w:rFonts w:ascii="Times New Roman" w:eastAsia="Calibri" w:hAnsi="Times New Roman" w:cs="Times New Roman"/>
          <w:bCs/>
          <w:sz w:val="27"/>
          <w:szCs w:val="27"/>
          <w:lang w:val="ro-RO"/>
        </w:rPr>
        <w:t>, conform anexei</w:t>
      </w:r>
      <w:r w:rsidR="00310520" w:rsidRPr="00381899">
        <w:rPr>
          <w:rFonts w:ascii="Times New Roman" w:eastAsia="Calibri" w:hAnsi="Times New Roman" w:cs="Times New Roman"/>
          <w:bCs/>
          <w:sz w:val="27"/>
          <w:szCs w:val="27"/>
          <w:lang w:val="ro-RO"/>
        </w:rPr>
        <w:t xml:space="preserve"> nr.1</w:t>
      </w:r>
      <w:r w:rsidRPr="00381899">
        <w:rPr>
          <w:rFonts w:ascii="Times New Roman" w:eastAsia="Calibri" w:hAnsi="Times New Roman" w:cs="Times New Roman"/>
          <w:bCs/>
          <w:sz w:val="27"/>
          <w:szCs w:val="27"/>
          <w:lang w:val="ro-RO"/>
        </w:rPr>
        <w:t>.</w:t>
      </w:r>
    </w:p>
    <w:p w14:paraId="5F538ED5" w14:textId="3DDB3694" w:rsidR="00AB148C" w:rsidRDefault="00B57A3B" w:rsidP="007961E1">
      <w:pPr>
        <w:shd w:val="clear" w:color="auto" w:fill="FFFFFF" w:themeFill="background1"/>
        <w:spacing w:after="0" w:line="240" w:lineRule="auto"/>
        <w:jc w:val="both"/>
        <w:rPr>
          <w:rFonts w:ascii="Times New Roman" w:hAnsi="Times New Roman" w:cs="Times New Roman"/>
          <w:sz w:val="27"/>
          <w:szCs w:val="27"/>
          <w:lang w:val="ro-RO"/>
        </w:rPr>
      </w:pPr>
      <w:r w:rsidRPr="00381899">
        <w:rPr>
          <w:rFonts w:ascii="Times New Roman" w:eastAsia="Calibri" w:hAnsi="Times New Roman" w:cs="Times New Roman"/>
          <w:sz w:val="27"/>
          <w:szCs w:val="27"/>
          <w:lang w:val="ro-RO"/>
        </w:rPr>
        <w:t xml:space="preserve">2. </w:t>
      </w:r>
      <w:r w:rsidR="009E2848" w:rsidRPr="00381899">
        <w:rPr>
          <w:rFonts w:ascii="Times New Roman" w:eastAsia="Calibri" w:hAnsi="Times New Roman" w:cs="Times New Roman"/>
          <w:bCs/>
          <w:sz w:val="27"/>
          <w:szCs w:val="27"/>
          <w:lang w:val="ro-RO"/>
        </w:rPr>
        <w:t>Se aprobă</w:t>
      </w:r>
      <w:r w:rsidR="002F3D69" w:rsidRPr="00381899">
        <w:rPr>
          <w:rFonts w:ascii="Times New Roman" w:eastAsia="Calibri" w:hAnsi="Times New Roman" w:cs="Times New Roman"/>
          <w:bCs/>
          <w:sz w:val="27"/>
          <w:szCs w:val="27"/>
          <w:lang w:val="ro-RO"/>
        </w:rPr>
        <w:t xml:space="preserve"> </w:t>
      </w:r>
      <w:r w:rsidR="009E2848" w:rsidRPr="00381899">
        <w:rPr>
          <w:rFonts w:ascii="Times New Roman" w:eastAsia="Calibri" w:hAnsi="Times New Roman" w:cs="Times New Roman"/>
          <w:bCs/>
          <w:sz w:val="27"/>
          <w:szCs w:val="27"/>
          <w:lang w:val="ro-RO"/>
        </w:rPr>
        <w:t>List</w:t>
      </w:r>
      <w:r w:rsidR="00B44401" w:rsidRPr="00381899">
        <w:rPr>
          <w:rFonts w:ascii="Times New Roman" w:eastAsia="Calibri" w:hAnsi="Times New Roman" w:cs="Times New Roman"/>
          <w:bCs/>
          <w:sz w:val="27"/>
          <w:szCs w:val="27"/>
          <w:lang w:val="ro-RO"/>
        </w:rPr>
        <w:t>a</w:t>
      </w:r>
      <w:r w:rsidR="009E2848" w:rsidRPr="00381899">
        <w:rPr>
          <w:rFonts w:ascii="Times New Roman" w:eastAsia="Calibri" w:hAnsi="Times New Roman" w:cs="Times New Roman"/>
          <w:bCs/>
          <w:sz w:val="27"/>
          <w:szCs w:val="27"/>
          <w:lang w:val="ro-RO"/>
        </w:rPr>
        <w:t xml:space="preserve"> țărilor și unităților</w:t>
      </w:r>
      <w:r w:rsidR="000A269F" w:rsidRPr="00381899">
        <w:rPr>
          <w:lang w:val="ro-RO"/>
        </w:rPr>
        <w:t xml:space="preserve"> </w:t>
      </w:r>
      <w:r w:rsidR="000A269F" w:rsidRPr="00381899">
        <w:rPr>
          <w:rFonts w:ascii="Times New Roman" w:eastAsia="Calibri" w:hAnsi="Times New Roman" w:cs="Times New Roman"/>
          <w:bCs/>
          <w:sz w:val="27"/>
          <w:szCs w:val="27"/>
          <w:lang w:val="ro-RO"/>
        </w:rPr>
        <w:t xml:space="preserve">pentru importul </w:t>
      </w:r>
      <w:r w:rsidR="00A75F24" w:rsidRPr="00381899">
        <w:rPr>
          <w:rFonts w:ascii="Times New Roman" w:eastAsia="Calibri" w:hAnsi="Times New Roman" w:cs="Times New Roman"/>
          <w:bCs/>
          <w:sz w:val="27"/>
          <w:szCs w:val="27"/>
          <w:lang w:val="ro-RO"/>
        </w:rPr>
        <w:t>produselor</w:t>
      </w:r>
      <w:r w:rsidR="00AD5D0D" w:rsidRPr="00381899">
        <w:rPr>
          <w:rFonts w:ascii="Times New Roman" w:eastAsia="Calibri" w:hAnsi="Times New Roman" w:cs="Times New Roman"/>
          <w:bCs/>
          <w:sz w:val="27"/>
          <w:szCs w:val="27"/>
          <w:lang w:val="ro-RO"/>
        </w:rPr>
        <w:t xml:space="preserve"> </w:t>
      </w:r>
      <w:r w:rsidR="00613221" w:rsidRPr="00381899">
        <w:rPr>
          <w:rFonts w:ascii="Times New Roman" w:eastAsia="Calibri" w:hAnsi="Times New Roman" w:cs="Times New Roman"/>
          <w:bCs/>
          <w:sz w:val="27"/>
          <w:szCs w:val="27"/>
          <w:lang w:val="ro-RO"/>
        </w:rPr>
        <w:t>și subproduselor de origine animală supuse controlului sanitar veterinar</w:t>
      </w:r>
      <w:r w:rsidR="00A75F24" w:rsidRPr="00381899">
        <w:rPr>
          <w:rFonts w:ascii="Times New Roman" w:eastAsia="Calibri" w:hAnsi="Times New Roman" w:cs="Times New Roman"/>
          <w:bCs/>
          <w:sz w:val="27"/>
          <w:szCs w:val="27"/>
          <w:lang w:val="ro-RO"/>
        </w:rPr>
        <w:t xml:space="preserve">, animalelor vii, materialului seminal, ovulelor </w:t>
      </w:r>
      <w:r w:rsidR="00F2105C" w:rsidRPr="00381899">
        <w:rPr>
          <w:rFonts w:ascii="Times New Roman" w:eastAsia="Calibri" w:hAnsi="Times New Roman" w:cs="Times New Roman"/>
          <w:bCs/>
          <w:sz w:val="27"/>
          <w:szCs w:val="27"/>
          <w:lang w:val="ro-RO"/>
        </w:rPr>
        <w:t>și</w:t>
      </w:r>
      <w:r w:rsidR="00A75F24" w:rsidRPr="00381899">
        <w:rPr>
          <w:rFonts w:ascii="Times New Roman" w:eastAsia="Calibri" w:hAnsi="Times New Roman" w:cs="Times New Roman"/>
          <w:bCs/>
          <w:sz w:val="27"/>
          <w:szCs w:val="27"/>
          <w:lang w:val="ro-RO"/>
        </w:rPr>
        <w:t xml:space="preserve"> embrionilor în Republica Moldova </w:t>
      </w:r>
      <w:r w:rsidR="00310520" w:rsidRPr="00381899">
        <w:rPr>
          <w:rFonts w:ascii="Times New Roman" w:eastAsia="Calibri" w:hAnsi="Times New Roman" w:cs="Times New Roman"/>
          <w:bCs/>
          <w:sz w:val="27"/>
          <w:szCs w:val="27"/>
          <w:lang w:val="ro-RO"/>
        </w:rPr>
        <w:t>conform anexei nr.2</w:t>
      </w:r>
      <w:r w:rsidR="000A269F" w:rsidRPr="00381899">
        <w:rPr>
          <w:rFonts w:ascii="Times New Roman" w:eastAsia="Calibri" w:hAnsi="Times New Roman" w:cs="Times New Roman"/>
          <w:bCs/>
          <w:sz w:val="27"/>
          <w:szCs w:val="27"/>
          <w:lang w:val="ro-RO"/>
        </w:rPr>
        <w:t>.</w:t>
      </w:r>
      <w:r w:rsidR="00AB348E" w:rsidRPr="00381899">
        <w:rPr>
          <w:rFonts w:ascii="Times New Roman" w:hAnsi="Times New Roman" w:cs="Times New Roman"/>
          <w:sz w:val="27"/>
          <w:szCs w:val="27"/>
          <w:lang w:val="ro-RO"/>
        </w:rPr>
        <w:t xml:space="preserve"> </w:t>
      </w:r>
    </w:p>
    <w:p w14:paraId="1DC9AE00" w14:textId="6309C462" w:rsidR="005076B5" w:rsidRPr="00381899" w:rsidRDefault="005076B5" w:rsidP="007961E1">
      <w:pPr>
        <w:shd w:val="clear" w:color="auto" w:fill="FFFFFF" w:themeFill="background1"/>
        <w:spacing w:after="0" w:line="240" w:lineRule="auto"/>
        <w:jc w:val="both"/>
        <w:rPr>
          <w:rFonts w:ascii="Times New Roman" w:eastAsia="Calibri" w:hAnsi="Times New Roman" w:cs="Times New Roman"/>
          <w:sz w:val="27"/>
          <w:szCs w:val="27"/>
          <w:lang w:val="ro-RO"/>
        </w:rPr>
      </w:pPr>
      <w:r>
        <w:rPr>
          <w:rFonts w:ascii="Times New Roman" w:hAnsi="Times New Roman" w:cs="Times New Roman"/>
          <w:sz w:val="27"/>
          <w:szCs w:val="27"/>
          <w:lang w:val="ro-RO"/>
        </w:rPr>
        <w:t xml:space="preserve">3. Inspectorii din cadrul posturilor de inspecție la frontieră la controlul efectuat </w:t>
      </w:r>
      <w:r w:rsidR="00D33DB5">
        <w:rPr>
          <w:rFonts w:ascii="Times New Roman" w:hAnsi="Times New Roman" w:cs="Times New Roman"/>
          <w:sz w:val="27"/>
          <w:szCs w:val="27"/>
          <w:lang w:val="ro-RO"/>
        </w:rPr>
        <w:t xml:space="preserve">la import </w:t>
      </w:r>
      <w:r>
        <w:rPr>
          <w:rFonts w:ascii="Times New Roman" w:hAnsi="Times New Roman" w:cs="Times New Roman"/>
          <w:sz w:val="27"/>
          <w:szCs w:val="27"/>
          <w:lang w:val="ro-RO"/>
        </w:rPr>
        <w:t xml:space="preserve">vor verifica prezența țării/unității/produsului în </w:t>
      </w:r>
      <w:r w:rsidRPr="005076B5">
        <w:rPr>
          <w:rFonts w:ascii="Times New Roman" w:hAnsi="Times New Roman" w:cs="Times New Roman"/>
          <w:sz w:val="27"/>
          <w:szCs w:val="27"/>
          <w:lang w:val="ro-RO"/>
        </w:rPr>
        <w:t>sistemul informațional TRACES</w:t>
      </w:r>
      <w:r>
        <w:rPr>
          <w:rFonts w:ascii="Times New Roman" w:hAnsi="Times New Roman" w:cs="Times New Roman"/>
          <w:sz w:val="27"/>
          <w:szCs w:val="27"/>
          <w:lang w:val="ro-RO"/>
        </w:rPr>
        <w:t xml:space="preserve"> sau în Anexa nr.2.</w:t>
      </w:r>
    </w:p>
    <w:p w14:paraId="1016C9D8" w14:textId="6A7077A6" w:rsidR="00AB348E" w:rsidRPr="00381899" w:rsidRDefault="004D7A61" w:rsidP="007961E1">
      <w:pPr>
        <w:shd w:val="clear" w:color="auto" w:fill="FFFFFF" w:themeFill="background1"/>
        <w:spacing w:after="0" w:line="240" w:lineRule="auto"/>
        <w:jc w:val="both"/>
        <w:rPr>
          <w:rFonts w:ascii="Times New Roman" w:eastAsia="Calibri" w:hAnsi="Times New Roman" w:cs="Times New Roman"/>
          <w:sz w:val="27"/>
          <w:szCs w:val="27"/>
          <w:lang w:val="ro-RO"/>
        </w:rPr>
      </w:pPr>
      <w:r w:rsidRPr="00381899">
        <w:rPr>
          <w:rFonts w:ascii="Times New Roman" w:eastAsia="Calibri" w:hAnsi="Times New Roman" w:cs="Times New Roman"/>
          <w:sz w:val="27"/>
          <w:szCs w:val="27"/>
          <w:lang w:val="ro-RO"/>
        </w:rPr>
        <w:t>3</w:t>
      </w:r>
      <w:r w:rsidR="00AB148C" w:rsidRPr="00381899">
        <w:rPr>
          <w:rFonts w:ascii="Times New Roman" w:eastAsia="Calibri" w:hAnsi="Times New Roman" w:cs="Times New Roman"/>
          <w:sz w:val="27"/>
          <w:szCs w:val="27"/>
          <w:lang w:val="ro-RO"/>
        </w:rPr>
        <w:t xml:space="preserve">. </w:t>
      </w:r>
      <w:r w:rsidR="00AB348E" w:rsidRPr="00381899">
        <w:rPr>
          <w:rFonts w:ascii="Times New Roman" w:eastAsia="Calibri" w:hAnsi="Times New Roman" w:cs="Times New Roman"/>
          <w:sz w:val="27"/>
          <w:szCs w:val="27"/>
          <w:lang w:val="ro-RO"/>
        </w:rPr>
        <w:t>Prezentul ordin intră în vigoare la data publicării în Monitorul Oficial al Republicii Moldova.</w:t>
      </w:r>
    </w:p>
    <w:p w14:paraId="554A155F" w14:textId="7970A5B9" w:rsidR="004557D5" w:rsidRPr="00381899" w:rsidRDefault="004D7A61" w:rsidP="007961E1">
      <w:pPr>
        <w:shd w:val="clear" w:color="auto" w:fill="FFFFFF" w:themeFill="background1"/>
        <w:spacing w:after="0" w:line="240" w:lineRule="auto"/>
        <w:jc w:val="both"/>
        <w:rPr>
          <w:rFonts w:ascii="Times New Roman" w:eastAsia="Calibri" w:hAnsi="Times New Roman" w:cs="Times New Roman"/>
          <w:sz w:val="27"/>
          <w:szCs w:val="27"/>
          <w:lang w:val="ro-RO"/>
        </w:rPr>
      </w:pPr>
      <w:r w:rsidRPr="00381899">
        <w:rPr>
          <w:rFonts w:ascii="Times New Roman" w:eastAsia="Calibri" w:hAnsi="Times New Roman" w:cs="Times New Roman"/>
          <w:sz w:val="27"/>
          <w:szCs w:val="27"/>
          <w:lang w:val="ro-RO"/>
        </w:rPr>
        <w:t>4</w:t>
      </w:r>
      <w:r w:rsidR="00AB148C" w:rsidRPr="00381899">
        <w:rPr>
          <w:rFonts w:ascii="Times New Roman" w:eastAsia="Calibri" w:hAnsi="Times New Roman" w:cs="Times New Roman"/>
          <w:sz w:val="27"/>
          <w:szCs w:val="27"/>
          <w:lang w:val="ro-RO"/>
        </w:rPr>
        <w:t xml:space="preserve">. </w:t>
      </w:r>
      <w:r w:rsidR="004557D5" w:rsidRPr="00381899">
        <w:rPr>
          <w:rFonts w:ascii="Times New Roman" w:eastAsia="Calibri" w:hAnsi="Times New Roman" w:cs="Times New Roman"/>
          <w:sz w:val="27"/>
          <w:szCs w:val="27"/>
          <w:lang w:val="ro-RO"/>
        </w:rPr>
        <w:t>Controlul asupra executării prezentului ordin se pune în sarcina directorului general adjunct în domeniul sanitar-veterinar și a directorului general adjunct în domeniul siguranței alimentelor.</w:t>
      </w:r>
    </w:p>
    <w:p w14:paraId="4CB88B2D" w14:textId="77777777" w:rsidR="00B57A3B" w:rsidRPr="00381899" w:rsidRDefault="00B57A3B" w:rsidP="007961E1">
      <w:pPr>
        <w:shd w:val="clear" w:color="auto" w:fill="FFFFFF" w:themeFill="background1"/>
        <w:spacing w:after="0" w:line="240" w:lineRule="auto"/>
        <w:jc w:val="both"/>
        <w:rPr>
          <w:rFonts w:ascii="Times New Roman" w:eastAsia="Calibri" w:hAnsi="Times New Roman" w:cs="Times New Roman"/>
          <w:sz w:val="32"/>
          <w:szCs w:val="32"/>
          <w:lang w:val="ro-RO"/>
        </w:rPr>
      </w:pPr>
    </w:p>
    <w:p w14:paraId="5EC02A11" w14:textId="3AD59610" w:rsidR="00B57A3B" w:rsidRPr="00381899" w:rsidRDefault="00B57A3B" w:rsidP="007961E1">
      <w:pPr>
        <w:shd w:val="clear" w:color="auto" w:fill="FFFFFF" w:themeFill="background1"/>
        <w:spacing w:after="0" w:line="240" w:lineRule="auto"/>
        <w:jc w:val="center"/>
        <w:rPr>
          <w:rFonts w:ascii="Times New Roman" w:eastAsia="Calibri" w:hAnsi="Times New Roman" w:cs="Times New Roman"/>
          <w:b/>
          <w:sz w:val="27"/>
          <w:szCs w:val="27"/>
          <w:lang w:val="ro-RO"/>
        </w:rPr>
      </w:pPr>
      <w:r w:rsidRPr="00381899">
        <w:rPr>
          <w:rFonts w:ascii="Times New Roman" w:eastAsia="Calibri" w:hAnsi="Times New Roman" w:cs="Times New Roman"/>
          <w:b/>
          <w:sz w:val="27"/>
          <w:szCs w:val="27"/>
          <w:lang w:val="ro-RO"/>
        </w:rPr>
        <w:t xml:space="preserve">Director general </w:t>
      </w:r>
      <w:r w:rsidRPr="00381899">
        <w:rPr>
          <w:rFonts w:ascii="Times New Roman" w:eastAsia="Calibri" w:hAnsi="Times New Roman" w:cs="Times New Roman"/>
          <w:b/>
          <w:sz w:val="27"/>
          <w:szCs w:val="27"/>
          <w:lang w:val="ro-RO"/>
        </w:rPr>
        <w:tab/>
      </w:r>
      <w:r w:rsidRPr="00381899">
        <w:rPr>
          <w:rFonts w:ascii="Times New Roman" w:eastAsia="Calibri" w:hAnsi="Times New Roman" w:cs="Times New Roman"/>
          <w:b/>
          <w:sz w:val="27"/>
          <w:szCs w:val="27"/>
          <w:lang w:val="ro-RO"/>
        </w:rPr>
        <w:tab/>
      </w:r>
      <w:r w:rsidRPr="00381899">
        <w:rPr>
          <w:rFonts w:ascii="Times New Roman" w:eastAsia="Calibri" w:hAnsi="Times New Roman" w:cs="Times New Roman"/>
          <w:b/>
          <w:sz w:val="27"/>
          <w:szCs w:val="27"/>
          <w:lang w:val="ro-RO"/>
        </w:rPr>
        <w:tab/>
      </w:r>
      <w:r w:rsidR="00824438" w:rsidRPr="00381899">
        <w:rPr>
          <w:rFonts w:ascii="Times New Roman" w:eastAsia="Calibri" w:hAnsi="Times New Roman" w:cs="Times New Roman"/>
          <w:b/>
          <w:sz w:val="27"/>
          <w:szCs w:val="27"/>
          <w:lang w:val="ro-RO"/>
        </w:rPr>
        <w:t xml:space="preserve">      </w:t>
      </w:r>
      <w:r w:rsidRPr="00381899">
        <w:rPr>
          <w:rFonts w:ascii="Times New Roman" w:eastAsia="Calibri" w:hAnsi="Times New Roman" w:cs="Times New Roman"/>
          <w:b/>
          <w:sz w:val="27"/>
          <w:szCs w:val="27"/>
          <w:lang w:val="ro-RO"/>
        </w:rPr>
        <w:tab/>
      </w:r>
      <w:r w:rsidRPr="00381899">
        <w:rPr>
          <w:rFonts w:ascii="Times New Roman" w:eastAsia="Calibri" w:hAnsi="Times New Roman" w:cs="Times New Roman"/>
          <w:b/>
          <w:sz w:val="27"/>
          <w:szCs w:val="27"/>
          <w:lang w:val="ro-RO"/>
        </w:rPr>
        <w:tab/>
      </w:r>
      <w:r w:rsidRPr="00381899">
        <w:rPr>
          <w:rFonts w:ascii="Times New Roman" w:eastAsia="Calibri" w:hAnsi="Times New Roman" w:cs="Times New Roman"/>
          <w:b/>
          <w:sz w:val="27"/>
          <w:szCs w:val="27"/>
          <w:lang w:val="ro-RO"/>
        </w:rPr>
        <w:tab/>
      </w:r>
      <w:r w:rsidR="00824438" w:rsidRPr="00381899">
        <w:rPr>
          <w:rFonts w:ascii="Times New Roman" w:eastAsia="Calibri" w:hAnsi="Times New Roman" w:cs="Times New Roman"/>
          <w:b/>
          <w:sz w:val="27"/>
          <w:szCs w:val="27"/>
          <w:lang w:val="ro-RO"/>
        </w:rPr>
        <w:t xml:space="preserve">        </w:t>
      </w:r>
      <w:r w:rsidRPr="00381899">
        <w:rPr>
          <w:rFonts w:ascii="Times New Roman" w:eastAsia="Calibri" w:hAnsi="Times New Roman" w:cs="Times New Roman"/>
          <w:b/>
          <w:sz w:val="27"/>
          <w:szCs w:val="27"/>
          <w:lang w:val="ro-RO"/>
        </w:rPr>
        <w:t>Radu MUSTEAȚA</w:t>
      </w:r>
    </w:p>
    <w:p w14:paraId="000EB6E8" w14:textId="77777777" w:rsidR="0039486C" w:rsidRPr="00381899" w:rsidRDefault="0039486C" w:rsidP="007961E1">
      <w:pPr>
        <w:shd w:val="clear" w:color="auto" w:fill="FFFFFF" w:themeFill="background1"/>
        <w:spacing w:after="0" w:line="276" w:lineRule="auto"/>
        <w:rPr>
          <w:lang w:val="ro-RO"/>
        </w:rPr>
      </w:pPr>
    </w:p>
    <w:p w14:paraId="70BF9DA3" w14:textId="77777777" w:rsidR="007961E1" w:rsidRPr="00381899" w:rsidRDefault="007961E1" w:rsidP="007961E1">
      <w:pPr>
        <w:shd w:val="clear" w:color="auto" w:fill="FFFFFF" w:themeFill="background1"/>
        <w:spacing w:after="0" w:line="276" w:lineRule="auto"/>
        <w:rPr>
          <w:lang w:val="ro-RO"/>
        </w:rPr>
      </w:pPr>
    </w:p>
    <w:p w14:paraId="5178BD73" w14:textId="29E3059D" w:rsidR="000636EF" w:rsidRPr="00381899" w:rsidRDefault="000636EF" w:rsidP="007961E1">
      <w:pPr>
        <w:shd w:val="clear" w:color="auto" w:fill="FFFFFF" w:themeFill="background1"/>
        <w:spacing w:after="0" w:line="276" w:lineRule="auto"/>
        <w:jc w:val="right"/>
        <w:rPr>
          <w:rFonts w:ascii="Times New Roman" w:eastAsia="Calibri" w:hAnsi="Times New Roman" w:cs="Times New Roman"/>
          <w:sz w:val="18"/>
          <w:szCs w:val="18"/>
          <w:lang w:val="ro-RO"/>
        </w:rPr>
      </w:pPr>
      <w:r w:rsidRPr="00381899">
        <w:rPr>
          <w:rFonts w:ascii="Times New Roman" w:eastAsia="Calibri" w:hAnsi="Times New Roman" w:cs="Times New Roman"/>
          <w:sz w:val="18"/>
          <w:szCs w:val="18"/>
          <w:lang w:val="ro-RO"/>
        </w:rPr>
        <w:lastRenderedPageBreak/>
        <w:t>Anex</w:t>
      </w:r>
      <w:r w:rsidR="00313D1C" w:rsidRPr="00381899">
        <w:rPr>
          <w:rFonts w:ascii="Times New Roman" w:eastAsia="Calibri" w:hAnsi="Times New Roman" w:cs="Times New Roman"/>
          <w:sz w:val="18"/>
          <w:szCs w:val="18"/>
          <w:lang w:val="ro-RO"/>
        </w:rPr>
        <w:t>a nr.1</w:t>
      </w:r>
      <w:r w:rsidRPr="00381899">
        <w:rPr>
          <w:rFonts w:ascii="Times New Roman" w:eastAsia="Calibri" w:hAnsi="Times New Roman" w:cs="Times New Roman"/>
          <w:sz w:val="18"/>
          <w:szCs w:val="18"/>
          <w:lang w:val="ro-RO"/>
        </w:rPr>
        <w:t xml:space="preserve"> la Ordinul</w:t>
      </w:r>
    </w:p>
    <w:p w14:paraId="2008B806" w14:textId="77777777" w:rsidR="000636EF" w:rsidRPr="00381899" w:rsidRDefault="000636EF" w:rsidP="007961E1">
      <w:pPr>
        <w:shd w:val="clear" w:color="auto" w:fill="FFFFFF" w:themeFill="background1"/>
        <w:spacing w:after="0" w:line="276" w:lineRule="auto"/>
        <w:jc w:val="right"/>
        <w:rPr>
          <w:rFonts w:ascii="Times New Roman" w:eastAsia="Calibri" w:hAnsi="Times New Roman" w:cs="Times New Roman"/>
          <w:sz w:val="18"/>
          <w:szCs w:val="18"/>
          <w:lang w:val="ro-RO"/>
        </w:rPr>
      </w:pPr>
      <w:r w:rsidRPr="00381899">
        <w:rPr>
          <w:rFonts w:ascii="Times New Roman" w:eastAsia="Calibri" w:hAnsi="Times New Roman" w:cs="Times New Roman"/>
          <w:sz w:val="18"/>
          <w:szCs w:val="18"/>
          <w:lang w:val="ro-RO"/>
        </w:rPr>
        <w:t>Agenției Naționale pentru Siguranța Alimentelor</w:t>
      </w:r>
      <w:r w:rsidRPr="00381899">
        <w:rPr>
          <w:rFonts w:ascii="Times New Roman" w:hAnsi="Times New Roman" w:cs="Times New Roman"/>
          <w:sz w:val="18"/>
          <w:szCs w:val="18"/>
          <w:lang w:val="ro-RO"/>
        </w:rPr>
        <w:t xml:space="preserve"> </w:t>
      </w:r>
    </w:p>
    <w:p w14:paraId="09889074" w14:textId="77777777" w:rsidR="000636EF" w:rsidRPr="00381899" w:rsidRDefault="000636EF" w:rsidP="007961E1">
      <w:pPr>
        <w:shd w:val="clear" w:color="auto" w:fill="FFFFFF" w:themeFill="background1"/>
        <w:autoSpaceDE w:val="0"/>
        <w:autoSpaceDN w:val="0"/>
        <w:adjustRightInd w:val="0"/>
        <w:spacing w:after="0" w:line="276" w:lineRule="auto"/>
        <w:jc w:val="right"/>
        <w:rPr>
          <w:rFonts w:ascii="Times New Roman" w:eastAsia="Calibri" w:hAnsi="Times New Roman" w:cs="Times New Roman"/>
          <w:sz w:val="18"/>
          <w:szCs w:val="18"/>
          <w:lang w:val="ro-RO"/>
        </w:rPr>
      </w:pPr>
      <w:r w:rsidRPr="00381899">
        <w:rPr>
          <w:rFonts w:ascii="Times New Roman" w:eastAsia="Calibri" w:hAnsi="Times New Roman" w:cs="Times New Roman"/>
          <w:sz w:val="18"/>
          <w:szCs w:val="18"/>
          <w:lang w:val="ro-RO"/>
        </w:rPr>
        <w:t>nr. ......... din .................................. 2024</w:t>
      </w:r>
    </w:p>
    <w:p w14:paraId="571A768D" w14:textId="77777777" w:rsidR="000636EF" w:rsidRPr="00381899" w:rsidRDefault="000636EF" w:rsidP="004251D6">
      <w:pPr>
        <w:shd w:val="clear" w:color="auto" w:fill="FFFFFF" w:themeFill="background1"/>
        <w:spacing w:after="0" w:line="240" w:lineRule="auto"/>
        <w:rPr>
          <w:rFonts w:ascii="Times New Roman" w:hAnsi="Times New Roman" w:cs="Times New Roman"/>
          <w:b/>
          <w:sz w:val="27"/>
          <w:szCs w:val="27"/>
          <w:lang w:val="ro-RO"/>
        </w:rPr>
      </w:pPr>
    </w:p>
    <w:p w14:paraId="0090A3DC" w14:textId="77777777" w:rsidR="000636EF" w:rsidRPr="00381899" w:rsidRDefault="000636EF" w:rsidP="004251D6">
      <w:pPr>
        <w:shd w:val="clear" w:color="auto" w:fill="FFFFFF" w:themeFill="background1"/>
        <w:spacing w:after="0" w:line="240" w:lineRule="auto"/>
        <w:jc w:val="center"/>
        <w:rPr>
          <w:rFonts w:ascii="Times New Roman" w:hAnsi="Times New Roman" w:cs="Times New Roman"/>
          <w:b/>
          <w:sz w:val="27"/>
          <w:szCs w:val="27"/>
          <w:lang w:val="ro-RO"/>
        </w:rPr>
      </w:pPr>
      <w:r w:rsidRPr="00381899">
        <w:rPr>
          <w:rFonts w:ascii="Times New Roman" w:hAnsi="Times New Roman" w:cs="Times New Roman"/>
          <w:b/>
          <w:sz w:val="27"/>
          <w:szCs w:val="27"/>
          <w:lang w:val="ro-RO"/>
        </w:rPr>
        <w:t xml:space="preserve">Regulamentul </w:t>
      </w:r>
    </w:p>
    <w:p w14:paraId="1B2E63F6" w14:textId="516B509F" w:rsidR="00CD6344" w:rsidRDefault="00DE4A3C" w:rsidP="004251D6">
      <w:pPr>
        <w:shd w:val="clear" w:color="auto" w:fill="FFFFFF" w:themeFill="background1"/>
        <w:spacing w:after="0" w:line="240" w:lineRule="auto"/>
        <w:jc w:val="center"/>
        <w:rPr>
          <w:rFonts w:ascii="Times New Roman" w:hAnsi="Times New Roman" w:cs="Times New Roman"/>
          <w:b/>
          <w:sz w:val="27"/>
          <w:szCs w:val="27"/>
          <w:lang w:val="ro-RO"/>
        </w:rPr>
      </w:pPr>
      <w:bookmarkStart w:id="2" w:name="_Toc159420611"/>
      <w:r w:rsidRPr="00DE4A3C">
        <w:rPr>
          <w:rFonts w:ascii="Times New Roman" w:hAnsi="Times New Roman" w:cs="Times New Roman"/>
          <w:b/>
          <w:sz w:val="27"/>
          <w:szCs w:val="27"/>
          <w:lang w:val="ro-RO"/>
        </w:rPr>
        <w:t>cu privire la modul de efectuare a auditului și de încheiere a acordului de echivalență a autorității competente dintr-o țară terță care are intenția să exporte produse și subproduse de origine animală, animale vii, material seminal, ovule și embrioni în Republica Moldova</w:t>
      </w:r>
    </w:p>
    <w:bookmarkEnd w:id="2"/>
    <w:p w14:paraId="31E09AF6" w14:textId="77777777" w:rsidR="00C8749C" w:rsidRPr="00C8749C" w:rsidRDefault="00C8749C" w:rsidP="004251D6">
      <w:pPr>
        <w:spacing w:after="0" w:line="240" w:lineRule="auto"/>
        <w:jc w:val="both"/>
        <w:rPr>
          <w:rFonts w:ascii="Times New Roman" w:hAnsi="Times New Roman" w:cs="Times New Roman"/>
          <w:sz w:val="27"/>
          <w:szCs w:val="27"/>
          <w:lang w:val="ro-RO"/>
        </w:rPr>
      </w:pPr>
    </w:p>
    <w:p w14:paraId="214FDCB5" w14:textId="67E33027" w:rsidR="00C8749C" w:rsidRPr="00381899" w:rsidRDefault="00C8749C" w:rsidP="00C8749C">
      <w:pPr>
        <w:shd w:val="clear" w:color="auto" w:fill="FFFFFF" w:themeFill="background1"/>
        <w:spacing w:after="0" w:line="240" w:lineRule="auto"/>
        <w:jc w:val="center"/>
        <w:rPr>
          <w:rFonts w:ascii="Times New Roman" w:hAnsi="Times New Roman" w:cs="Times New Roman"/>
          <w:b/>
          <w:sz w:val="27"/>
          <w:szCs w:val="27"/>
          <w:lang w:val="ro-RO"/>
        </w:rPr>
      </w:pPr>
      <w:r w:rsidRPr="00381899">
        <w:rPr>
          <w:rFonts w:ascii="Times New Roman" w:hAnsi="Times New Roman" w:cs="Times New Roman"/>
          <w:b/>
          <w:sz w:val="27"/>
          <w:szCs w:val="27"/>
          <w:lang w:val="ro-RO"/>
        </w:rPr>
        <w:t>I. Introducere</w:t>
      </w:r>
      <w:r w:rsidRPr="00381899">
        <w:rPr>
          <w:rFonts w:ascii="Times New Roman" w:hAnsi="Times New Roman" w:cs="Times New Roman"/>
          <w:sz w:val="27"/>
          <w:szCs w:val="27"/>
          <w:lang w:val="ro-RO"/>
        </w:rPr>
        <w:t xml:space="preserve">, </w:t>
      </w:r>
      <w:r w:rsidR="00287FFA" w:rsidRPr="00287FFA">
        <w:rPr>
          <w:rFonts w:ascii="Times New Roman" w:hAnsi="Times New Roman" w:cs="Times New Roman"/>
          <w:b/>
          <w:bCs/>
          <w:sz w:val="27"/>
          <w:szCs w:val="27"/>
          <w:lang w:val="ro-RO"/>
        </w:rPr>
        <w:t>scop,</w:t>
      </w:r>
      <w:r w:rsidR="00287FFA">
        <w:rPr>
          <w:rFonts w:ascii="Times New Roman" w:hAnsi="Times New Roman" w:cs="Times New Roman"/>
          <w:sz w:val="27"/>
          <w:szCs w:val="27"/>
          <w:lang w:val="ro-RO"/>
        </w:rPr>
        <w:t xml:space="preserve"> </w:t>
      </w:r>
      <w:r w:rsidRPr="00381899">
        <w:rPr>
          <w:rFonts w:ascii="Times New Roman" w:hAnsi="Times New Roman" w:cs="Times New Roman"/>
          <w:sz w:val="27"/>
          <w:szCs w:val="27"/>
          <w:lang w:val="ro-RO"/>
        </w:rPr>
        <w:t>o</w:t>
      </w:r>
      <w:r w:rsidRPr="00381899">
        <w:rPr>
          <w:rFonts w:ascii="Times New Roman" w:hAnsi="Times New Roman" w:cs="Times New Roman"/>
          <w:b/>
          <w:bCs/>
          <w:sz w:val="27"/>
          <w:szCs w:val="27"/>
          <w:lang w:val="ro-RO"/>
        </w:rPr>
        <w:t>biective și domeniu de aplicare</w:t>
      </w:r>
    </w:p>
    <w:p w14:paraId="390F88F5" w14:textId="77777777" w:rsidR="00287FFA" w:rsidRDefault="00287FFA" w:rsidP="004251D6">
      <w:pPr>
        <w:spacing w:after="0" w:line="240" w:lineRule="auto"/>
        <w:jc w:val="both"/>
        <w:rPr>
          <w:rFonts w:ascii="Times New Roman" w:hAnsi="Times New Roman" w:cs="Times New Roman"/>
          <w:sz w:val="27"/>
          <w:szCs w:val="27"/>
          <w:lang w:val="ro-RO"/>
        </w:rPr>
      </w:pPr>
    </w:p>
    <w:p w14:paraId="3D1A1648" w14:textId="179441B8" w:rsidR="00C8749C" w:rsidRDefault="000319D9" w:rsidP="004251D6">
      <w:pPr>
        <w:spacing w:after="0" w:line="240" w:lineRule="auto"/>
        <w:jc w:val="both"/>
        <w:rPr>
          <w:rFonts w:ascii="Times New Roman" w:hAnsi="Times New Roman" w:cs="Times New Roman"/>
          <w:sz w:val="27"/>
          <w:szCs w:val="27"/>
          <w:lang w:val="ro-RO"/>
        </w:rPr>
      </w:pPr>
      <w:r w:rsidRPr="000319D9">
        <w:rPr>
          <w:rFonts w:ascii="Times New Roman" w:hAnsi="Times New Roman" w:cs="Times New Roman"/>
          <w:b/>
          <w:bCs/>
          <w:sz w:val="27"/>
          <w:szCs w:val="27"/>
          <w:lang w:val="ro-RO"/>
        </w:rPr>
        <w:t>1</w:t>
      </w:r>
      <w:r w:rsidR="00AD6170" w:rsidRPr="000319D9">
        <w:rPr>
          <w:rFonts w:ascii="Times New Roman" w:hAnsi="Times New Roman" w:cs="Times New Roman"/>
          <w:b/>
          <w:bCs/>
          <w:sz w:val="27"/>
          <w:szCs w:val="27"/>
          <w:lang w:val="ro-RO"/>
        </w:rPr>
        <w:t>.</w:t>
      </w:r>
      <w:r w:rsidR="00AD6170">
        <w:rPr>
          <w:rFonts w:ascii="Times New Roman" w:hAnsi="Times New Roman" w:cs="Times New Roman"/>
          <w:sz w:val="27"/>
          <w:szCs w:val="27"/>
          <w:lang w:val="ro-RO"/>
        </w:rPr>
        <w:t xml:space="preserve"> </w:t>
      </w:r>
      <w:r w:rsidR="00287FFA">
        <w:rPr>
          <w:rFonts w:ascii="Times New Roman" w:hAnsi="Times New Roman" w:cs="Times New Roman"/>
          <w:sz w:val="27"/>
          <w:szCs w:val="27"/>
          <w:lang w:val="ro-RO"/>
        </w:rPr>
        <w:t xml:space="preserve">Prezentul Regulament este elaborat în scopul stabilirii normelor tehnice de implementare ale art.24 alin.(6) din Legea 221/2007 </w:t>
      </w:r>
      <w:r w:rsidR="00287FFA" w:rsidRPr="00287FFA">
        <w:rPr>
          <w:rFonts w:ascii="Times New Roman" w:hAnsi="Times New Roman" w:cs="Times New Roman"/>
          <w:sz w:val="27"/>
          <w:szCs w:val="27"/>
          <w:lang w:val="ro-RO"/>
        </w:rPr>
        <w:t>privind activitatea sanitară veterinară</w:t>
      </w:r>
      <w:r w:rsidR="00EE41B6">
        <w:rPr>
          <w:rFonts w:ascii="Times New Roman" w:hAnsi="Times New Roman" w:cs="Times New Roman"/>
          <w:sz w:val="27"/>
          <w:szCs w:val="27"/>
          <w:lang w:val="ro-RO"/>
        </w:rPr>
        <w:t xml:space="preserve"> și protejării sănătății publice veterinare și cea a animalelor</w:t>
      </w:r>
      <w:r w:rsidR="002566EF">
        <w:rPr>
          <w:rFonts w:ascii="Times New Roman" w:hAnsi="Times New Roman" w:cs="Times New Roman"/>
          <w:sz w:val="27"/>
          <w:szCs w:val="27"/>
          <w:lang w:val="ro-RO"/>
        </w:rPr>
        <w:t xml:space="preserve"> din Republica Moldova.</w:t>
      </w:r>
    </w:p>
    <w:p w14:paraId="7D1CE0DF" w14:textId="6A1AEB9B" w:rsidR="000636EF" w:rsidRPr="00381899" w:rsidRDefault="000319D9" w:rsidP="004251D6">
      <w:pPr>
        <w:spacing w:after="0" w:line="240" w:lineRule="auto"/>
        <w:jc w:val="both"/>
        <w:rPr>
          <w:rFonts w:ascii="Times New Roman" w:hAnsi="Times New Roman" w:cs="Times New Roman"/>
          <w:sz w:val="27"/>
          <w:szCs w:val="27"/>
          <w:lang w:val="ro-RO"/>
        </w:rPr>
      </w:pPr>
      <w:r>
        <w:rPr>
          <w:rFonts w:ascii="Times New Roman" w:hAnsi="Times New Roman" w:cs="Times New Roman"/>
          <w:b/>
          <w:bCs/>
          <w:sz w:val="27"/>
          <w:szCs w:val="27"/>
          <w:lang w:val="ro-RO"/>
        </w:rPr>
        <w:t>2</w:t>
      </w:r>
      <w:r w:rsidR="00C8749C" w:rsidRPr="00C8749C">
        <w:rPr>
          <w:rFonts w:ascii="Times New Roman" w:hAnsi="Times New Roman" w:cs="Times New Roman"/>
          <w:b/>
          <w:bCs/>
          <w:sz w:val="27"/>
          <w:szCs w:val="27"/>
          <w:lang w:val="ro-RO"/>
        </w:rPr>
        <w:t>.</w:t>
      </w:r>
      <w:r w:rsidR="00C8749C">
        <w:rPr>
          <w:rFonts w:ascii="Times New Roman" w:hAnsi="Times New Roman" w:cs="Times New Roman"/>
          <w:sz w:val="27"/>
          <w:szCs w:val="27"/>
          <w:lang w:val="ro-RO"/>
        </w:rPr>
        <w:t xml:space="preserve"> </w:t>
      </w:r>
      <w:r w:rsidR="000636EF" w:rsidRPr="00381899">
        <w:rPr>
          <w:rFonts w:ascii="Times New Roman" w:hAnsi="Times New Roman" w:cs="Times New Roman"/>
          <w:sz w:val="27"/>
          <w:szCs w:val="27"/>
          <w:lang w:val="ro-RO"/>
        </w:rPr>
        <w:t xml:space="preserve">Prezentul </w:t>
      </w:r>
      <w:r w:rsidR="00CD6344" w:rsidRPr="00381899">
        <w:rPr>
          <w:rFonts w:ascii="Times New Roman" w:hAnsi="Times New Roman" w:cs="Times New Roman"/>
          <w:sz w:val="27"/>
          <w:szCs w:val="27"/>
          <w:lang w:val="ro-RO"/>
        </w:rPr>
        <w:t>R</w:t>
      </w:r>
      <w:r w:rsidR="000636EF" w:rsidRPr="00381899">
        <w:rPr>
          <w:rFonts w:ascii="Times New Roman" w:hAnsi="Times New Roman" w:cs="Times New Roman"/>
          <w:sz w:val="27"/>
          <w:szCs w:val="27"/>
          <w:lang w:val="ro-RO"/>
        </w:rPr>
        <w:t>egulament stabilește norme specifice privind efectuarea auditului și de încheiere a acordului de echivalență a</w:t>
      </w:r>
      <w:r w:rsidR="00CD6CC4">
        <w:rPr>
          <w:rFonts w:ascii="Times New Roman" w:hAnsi="Times New Roman" w:cs="Times New Roman"/>
          <w:sz w:val="27"/>
          <w:szCs w:val="27"/>
          <w:lang w:val="ro-RO"/>
        </w:rPr>
        <w:t xml:space="preserve"> autorității competente</w:t>
      </w:r>
      <w:r w:rsidR="000636EF" w:rsidRPr="00381899">
        <w:rPr>
          <w:rFonts w:ascii="Times New Roman" w:hAnsi="Times New Roman" w:cs="Times New Roman"/>
          <w:sz w:val="27"/>
          <w:szCs w:val="27"/>
          <w:lang w:val="ro-RO"/>
        </w:rPr>
        <w:t xml:space="preserve"> dintr-o țară terță care are intenția să exporte produse </w:t>
      </w:r>
      <w:r w:rsidR="00F7621E">
        <w:rPr>
          <w:rFonts w:ascii="Times New Roman" w:hAnsi="Times New Roman" w:cs="Times New Roman"/>
          <w:sz w:val="27"/>
          <w:szCs w:val="27"/>
          <w:lang w:val="ro-RO"/>
        </w:rPr>
        <w:t xml:space="preserve">și subproduse </w:t>
      </w:r>
      <w:r w:rsidR="000636EF" w:rsidRPr="00381899">
        <w:rPr>
          <w:rFonts w:ascii="Times New Roman" w:hAnsi="Times New Roman" w:cs="Times New Roman"/>
          <w:sz w:val="27"/>
          <w:szCs w:val="27"/>
          <w:lang w:val="ro-RO"/>
        </w:rPr>
        <w:t>de origine animală</w:t>
      </w:r>
      <w:r w:rsidR="009F074E">
        <w:rPr>
          <w:rFonts w:ascii="Times New Roman" w:hAnsi="Times New Roman" w:cs="Times New Roman"/>
          <w:sz w:val="27"/>
          <w:szCs w:val="27"/>
          <w:lang w:val="ro-RO"/>
        </w:rPr>
        <w:t>,</w:t>
      </w:r>
      <w:r w:rsidR="00DF5F64" w:rsidRPr="00381899">
        <w:rPr>
          <w:rFonts w:ascii="Times New Roman" w:eastAsia="Calibri" w:hAnsi="Times New Roman" w:cs="Times New Roman"/>
          <w:bCs/>
          <w:sz w:val="27"/>
          <w:szCs w:val="27"/>
          <w:lang w:val="ro-RO"/>
        </w:rPr>
        <w:t xml:space="preserve"> animale vii </w:t>
      </w:r>
      <w:r w:rsidR="009F074E" w:rsidRPr="009F074E">
        <w:rPr>
          <w:rFonts w:ascii="Times New Roman" w:eastAsia="Calibri" w:hAnsi="Times New Roman" w:cs="Times New Roman"/>
          <w:bCs/>
          <w:sz w:val="27"/>
          <w:szCs w:val="27"/>
          <w:lang w:val="ro-RO"/>
        </w:rPr>
        <w:t xml:space="preserve">material seminal, ovule și embrioni </w:t>
      </w:r>
      <w:r w:rsidR="000636EF" w:rsidRPr="00381899">
        <w:rPr>
          <w:rFonts w:ascii="Times New Roman" w:hAnsi="Times New Roman" w:cs="Times New Roman"/>
          <w:sz w:val="27"/>
          <w:szCs w:val="27"/>
          <w:lang w:val="ro-RO"/>
        </w:rPr>
        <w:t xml:space="preserve">în Republica Moldova.  </w:t>
      </w:r>
    </w:p>
    <w:p w14:paraId="57EBCB5D" w14:textId="377B79F6" w:rsidR="000636EF" w:rsidRPr="00381899" w:rsidRDefault="000319D9" w:rsidP="004251D6">
      <w:pPr>
        <w:spacing w:after="0" w:line="240" w:lineRule="auto"/>
        <w:jc w:val="both"/>
        <w:rPr>
          <w:rFonts w:ascii="Times New Roman" w:hAnsi="Times New Roman" w:cs="Times New Roman"/>
          <w:sz w:val="27"/>
          <w:szCs w:val="27"/>
          <w:lang w:val="ro-RO"/>
        </w:rPr>
      </w:pPr>
      <w:r>
        <w:rPr>
          <w:rFonts w:ascii="Times New Roman" w:hAnsi="Times New Roman" w:cs="Times New Roman"/>
          <w:b/>
          <w:bCs/>
          <w:sz w:val="27"/>
          <w:szCs w:val="27"/>
          <w:lang w:val="ro-RO"/>
        </w:rPr>
        <w:t>3</w:t>
      </w:r>
      <w:r w:rsidR="007B332B" w:rsidRPr="00381899">
        <w:rPr>
          <w:rFonts w:ascii="Times New Roman" w:hAnsi="Times New Roman" w:cs="Times New Roman"/>
          <w:b/>
          <w:bCs/>
          <w:sz w:val="27"/>
          <w:szCs w:val="27"/>
          <w:lang w:val="ro-RO"/>
        </w:rPr>
        <w:t>.</w:t>
      </w:r>
      <w:r w:rsidR="007B332B" w:rsidRPr="00381899">
        <w:rPr>
          <w:rFonts w:ascii="Times New Roman" w:hAnsi="Times New Roman" w:cs="Times New Roman"/>
          <w:sz w:val="27"/>
          <w:szCs w:val="27"/>
          <w:lang w:val="ro-RO"/>
        </w:rPr>
        <w:t xml:space="preserve"> </w:t>
      </w:r>
      <w:r w:rsidR="000636EF" w:rsidRPr="00381899">
        <w:rPr>
          <w:rFonts w:ascii="Times New Roman" w:hAnsi="Times New Roman" w:cs="Times New Roman"/>
          <w:sz w:val="27"/>
          <w:szCs w:val="27"/>
          <w:lang w:val="ro-RO"/>
        </w:rPr>
        <w:t xml:space="preserve">Obiectivul auditului este de a verifica dacă controalele oficiale și alte activități oficiale, reglementate prin </w:t>
      </w:r>
      <w:r w:rsidR="000636EF" w:rsidRPr="00381899">
        <w:rPr>
          <w:rFonts w:ascii="Times New Roman" w:hAnsi="Times New Roman" w:cs="Times New Roman"/>
          <w:color w:val="000000"/>
          <w:sz w:val="27"/>
          <w:szCs w:val="27"/>
          <w:shd w:val="clear" w:color="auto" w:fill="FFFFFF"/>
          <w:lang w:val="ro-RO"/>
        </w:rPr>
        <w:t xml:space="preserve">Legea </w:t>
      </w:r>
      <w:r w:rsidR="00297C61">
        <w:rPr>
          <w:rFonts w:ascii="Times New Roman" w:hAnsi="Times New Roman" w:cs="Times New Roman"/>
          <w:color w:val="000000"/>
          <w:sz w:val="27"/>
          <w:szCs w:val="27"/>
          <w:shd w:val="clear" w:color="auto" w:fill="FFFFFF"/>
          <w:lang w:val="ro-RO"/>
        </w:rPr>
        <w:t>n</w:t>
      </w:r>
      <w:r w:rsidR="000636EF" w:rsidRPr="00381899">
        <w:rPr>
          <w:rFonts w:ascii="Times New Roman" w:hAnsi="Times New Roman" w:cs="Times New Roman"/>
          <w:color w:val="000000"/>
          <w:sz w:val="27"/>
          <w:szCs w:val="27"/>
          <w:shd w:val="clear" w:color="auto" w:fill="FFFFFF"/>
          <w:lang w:val="ro-RO"/>
        </w:rPr>
        <w:t>r.50</w:t>
      </w:r>
      <w:r w:rsidR="00345F23">
        <w:rPr>
          <w:rFonts w:ascii="Times New Roman" w:hAnsi="Times New Roman" w:cs="Times New Roman"/>
          <w:color w:val="000000"/>
          <w:sz w:val="27"/>
          <w:szCs w:val="27"/>
          <w:shd w:val="clear" w:color="auto" w:fill="FFFFFF"/>
          <w:lang w:val="ro-RO"/>
        </w:rPr>
        <w:t>/</w:t>
      </w:r>
      <w:r w:rsidR="000636EF" w:rsidRPr="00381899">
        <w:rPr>
          <w:rFonts w:ascii="Times New Roman" w:hAnsi="Times New Roman" w:cs="Times New Roman"/>
          <w:color w:val="000000"/>
          <w:sz w:val="27"/>
          <w:szCs w:val="27"/>
          <w:shd w:val="clear" w:color="auto" w:fill="FFFFFF"/>
          <w:lang w:val="ro-RO"/>
        </w:rPr>
        <w:t xml:space="preserve">2013 cu privire la controalele oficiale pentru verificarea </w:t>
      </w:r>
      <w:r w:rsidR="00CD6344" w:rsidRPr="00381899">
        <w:rPr>
          <w:rFonts w:ascii="Times New Roman" w:hAnsi="Times New Roman" w:cs="Times New Roman"/>
          <w:color w:val="000000"/>
          <w:sz w:val="27"/>
          <w:szCs w:val="27"/>
          <w:shd w:val="clear" w:color="auto" w:fill="FFFFFF"/>
          <w:lang w:val="ro-RO"/>
        </w:rPr>
        <w:t>conformității</w:t>
      </w:r>
      <w:r w:rsidR="000636EF" w:rsidRPr="00381899">
        <w:rPr>
          <w:rFonts w:ascii="Times New Roman" w:hAnsi="Times New Roman" w:cs="Times New Roman"/>
          <w:color w:val="000000"/>
          <w:sz w:val="27"/>
          <w:szCs w:val="27"/>
          <w:shd w:val="clear" w:color="auto" w:fill="FFFFFF"/>
          <w:lang w:val="ro-RO"/>
        </w:rPr>
        <w:t xml:space="preserve"> cu </w:t>
      </w:r>
      <w:r w:rsidR="00CD6344" w:rsidRPr="00381899">
        <w:rPr>
          <w:rFonts w:ascii="Times New Roman" w:hAnsi="Times New Roman" w:cs="Times New Roman"/>
          <w:color w:val="000000"/>
          <w:sz w:val="27"/>
          <w:szCs w:val="27"/>
          <w:shd w:val="clear" w:color="auto" w:fill="FFFFFF"/>
          <w:lang w:val="ro-RO"/>
        </w:rPr>
        <w:t>legislația</w:t>
      </w:r>
      <w:r w:rsidR="000636EF" w:rsidRPr="00381899">
        <w:rPr>
          <w:rFonts w:ascii="Times New Roman" w:hAnsi="Times New Roman" w:cs="Times New Roman"/>
          <w:color w:val="000000"/>
          <w:sz w:val="27"/>
          <w:szCs w:val="27"/>
          <w:shd w:val="clear" w:color="auto" w:fill="FFFFFF"/>
          <w:lang w:val="ro-RO"/>
        </w:rPr>
        <w:t xml:space="preserve"> privind hrana pentru animale şi produsele alimentare şi cu normele de sănătate şi de bunăstare a animalelor</w:t>
      </w:r>
      <w:r w:rsidR="000636EF" w:rsidRPr="00381899">
        <w:rPr>
          <w:rFonts w:ascii="Times New Roman" w:hAnsi="Times New Roman" w:cs="Times New Roman"/>
          <w:sz w:val="27"/>
          <w:szCs w:val="27"/>
          <w:lang w:val="ro-RO"/>
        </w:rPr>
        <w:t xml:space="preserve">, sunt puse în aplicare în mod eficace și sunt adecvate pentru a îndeplini cerințele legislației relevante, inclusiv pentru a asigura conformitatea cu </w:t>
      </w:r>
      <w:r w:rsidR="00CD6CC4">
        <w:rPr>
          <w:rFonts w:ascii="Times New Roman" w:hAnsi="Times New Roman" w:cs="Times New Roman"/>
          <w:sz w:val="27"/>
          <w:szCs w:val="27"/>
          <w:lang w:val="ro-RO"/>
        </w:rPr>
        <w:t>cerințele</w:t>
      </w:r>
      <w:r w:rsidR="000636EF" w:rsidRPr="00381899">
        <w:rPr>
          <w:rFonts w:ascii="Times New Roman" w:hAnsi="Times New Roman" w:cs="Times New Roman"/>
          <w:sz w:val="27"/>
          <w:szCs w:val="27"/>
          <w:lang w:val="ro-RO"/>
        </w:rPr>
        <w:t xml:space="preserve"> naționale</w:t>
      </w:r>
      <w:r w:rsidR="00CD6CC4">
        <w:rPr>
          <w:rFonts w:ascii="Times New Roman" w:hAnsi="Times New Roman" w:cs="Times New Roman"/>
          <w:sz w:val="27"/>
          <w:szCs w:val="27"/>
          <w:lang w:val="ro-RO"/>
        </w:rPr>
        <w:t xml:space="preserve"> sanitar</w:t>
      </w:r>
      <w:r w:rsidR="00B85CE6">
        <w:rPr>
          <w:rFonts w:ascii="Times New Roman" w:hAnsi="Times New Roman" w:cs="Times New Roman"/>
          <w:sz w:val="27"/>
          <w:szCs w:val="27"/>
          <w:lang w:val="ro-RO"/>
        </w:rPr>
        <w:t>e</w:t>
      </w:r>
      <w:r w:rsidR="00CD6CC4">
        <w:rPr>
          <w:rFonts w:ascii="Times New Roman" w:hAnsi="Times New Roman" w:cs="Times New Roman"/>
          <w:sz w:val="27"/>
          <w:szCs w:val="27"/>
          <w:lang w:val="ro-RO"/>
        </w:rPr>
        <w:t xml:space="preserve"> veterinare</w:t>
      </w:r>
      <w:r w:rsidR="00345F23">
        <w:rPr>
          <w:rFonts w:ascii="Times New Roman" w:hAnsi="Times New Roman" w:cs="Times New Roman"/>
          <w:sz w:val="27"/>
          <w:szCs w:val="27"/>
          <w:lang w:val="ro-RO"/>
        </w:rPr>
        <w:t xml:space="preserve"> și pentru siguranța alimentelor</w:t>
      </w:r>
      <w:r w:rsidR="000636EF" w:rsidRPr="00381899">
        <w:rPr>
          <w:rFonts w:ascii="Times New Roman" w:hAnsi="Times New Roman" w:cs="Times New Roman"/>
          <w:sz w:val="27"/>
          <w:szCs w:val="27"/>
          <w:lang w:val="ro-RO"/>
        </w:rPr>
        <w:t>.</w:t>
      </w:r>
    </w:p>
    <w:p w14:paraId="44C04030" w14:textId="5B44EE0E" w:rsidR="00DF0F84" w:rsidRPr="00381899" w:rsidRDefault="000319D9" w:rsidP="004251D6">
      <w:pPr>
        <w:spacing w:after="0" w:line="240" w:lineRule="auto"/>
        <w:jc w:val="both"/>
        <w:rPr>
          <w:rFonts w:ascii="Times New Roman" w:hAnsi="Times New Roman" w:cs="Times New Roman"/>
          <w:sz w:val="27"/>
          <w:szCs w:val="27"/>
          <w:lang w:val="ro-RO"/>
        </w:rPr>
      </w:pPr>
      <w:r>
        <w:rPr>
          <w:rFonts w:ascii="Times New Roman" w:hAnsi="Times New Roman" w:cs="Times New Roman"/>
          <w:b/>
          <w:bCs/>
          <w:sz w:val="27"/>
          <w:szCs w:val="27"/>
          <w:lang w:val="ro-RO"/>
        </w:rPr>
        <w:t>4</w:t>
      </w:r>
      <w:r w:rsidR="007B332B" w:rsidRPr="00381899">
        <w:rPr>
          <w:rFonts w:ascii="Times New Roman" w:hAnsi="Times New Roman" w:cs="Times New Roman"/>
          <w:b/>
          <w:bCs/>
          <w:sz w:val="27"/>
          <w:szCs w:val="27"/>
          <w:lang w:val="ro-RO"/>
        </w:rPr>
        <w:t>.</w:t>
      </w:r>
      <w:r w:rsidR="007B332B" w:rsidRPr="00381899">
        <w:rPr>
          <w:rFonts w:ascii="Times New Roman" w:hAnsi="Times New Roman" w:cs="Times New Roman"/>
          <w:sz w:val="27"/>
          <w:szCs w:val="27"/>
          <w:lang w:val="ro-RO"/>
        </w:rPr>
        <w:t xml:space="preserve"> </w:t>
      </w:r>
      <w:r w:rsidR="000636EF" w:rsidRPr="00381899">
        <w:rPr>
          <w:rFonts w:ascii="Times New Roman" w:hAnsi="Times New Roman" w:cs="Times New Roman"/>
          <w:sz w:val="27"/>
          <w:szCs w:val="27"/>
          <w:lang w:val="ro-RO"/>
        </w:rPr>
        <w:t xml:space="preserve">O </w:t>
      </w:r>
      <w:r w:rsidR="00CD6344" w:rsidRPr="00381899">
        <w:rPr>
          <w:rFonts w:ascii="Times New Roman" w:hAnsi="Times New Roman" w:cs="Times New Roman"/>
          <w:sz w:val="27"/>
          <w:szCs w:val="27"/>
          <w:lang w:val="ro-RO"/>
        </w:rPr>
        <w:t>țară</w:t>
      </w:r>
      <w:r w:rsidR="000636EF" w:rsidRPr="00381899">
        <w:rPr>
          <w:rFonts w:ascii="Times New Roman" w:hAnsi="Times New Roman" w:cs="Times New Roman"/>
          <w:sz w:val="27"/>
          <w:szCs w:val="27"/>
          <w:lang w:val="ro-RO"/>
        </w:rPr>
        <w:t xml:space="preserve"> </w:t>
      </w:r>
      <w:r w:rsidR="00F96E22" w:rsidRPr="00381899">
        <w:rPr>
          <w:rFonts w:ascii="Times New Roman" w:hAnsi="Times New Roman" w:cs="Times New Roman"/>
          <w:sz w:val="27"/>
          <w:szCs w:val="27"/>
          <w:lang w:val="ro-RO"/>
        </w:rPr>
        <w:t xml:space="preserve">terță poate apărea </w:t>
      </w:r>
      <w:r w:rsidR="000636EF" w:rsidRPr="00381899">
        <w:rPr>
          <w:rFonts w:ascii="Times New Roman" w:hAnsi="Times New Roman" w:cs="Times New Roman"/>
          <w:sz w:val="27"/>
          <w:szCs w:val="27"/>
          <w:lang w:val="ro-RO"/>
        </w:rPr>
        <w:t xml:space="preserve">pe lista </w:t>
      </w:r>
      <w:r w:rsidR="00B85CE6">
        <w:rPr>
          <w:rFonts w:ascii="Times New Roman" w:hAnsi="Times New Roman" w:cs="Times New Roman"/>
          <w:sz w:val="27"/>
          <w:szCs w:val="27"/>
          <w:lang w:val="ro-RO"/>
        </w:rPr>
        <w:t>din Anexa nr.2</w:t>
      </w:r>
      <w:r w:rsidR="000636EF" w:rsidRPr="00381899">
        <w:rPr>
          <w:rFonts w:ascii="Times New Roman" w:hAnsi="Times New Roman" w:cs="Times New Roman"/>
          <w:sz w:val="27"/>
          <w:szCs w:val="27"/>
          <w:lang w:val="ro-RO"/>
        </w:rPr>
        <w:t xml:space="preserve"> </w:t>
      </w:r>
      <w:r w:rsidR="00B85CE6">
        <w:rPr>
          <w:rFonts w:ascii="Times New Roman" w:hAnsi="Times New Roman" w:cs="Times New Roman"/>
          <w:sz w:val="27"/>
          <w:szCs w:val="27"/>
          <w:lang w:val="ro-RO"/>
        </w:rPr>
        <w:t xml:space="preserve">a prezentului Regulament, </w:t>
      </w:r>
      <w:r w:rsidR="000636EF" w:rsidRPr="00381899">
        <w:rPr>
          <w:rFonts w:ascii="Times New Roman" w:hAnsi="Times New Roman" w:cs="Times New Roman"/>
          <w:sz w:val="27"/>
          <w:szCs w:val="27"/>
          <w:lang w:val="ro-RO"/>
        </w:rPr>
        <w:t xml:space="preserve">din care </w:t>
      </w:r>
      <w:r w:rsidR="00420C9C" w:rsidRPr="00381899">
        <w:rPr>
          <w:rFonts w:ascii="Times New Roman" w:hAnsi="Times New Roman" w:cs="Times New Roman"/>
          <w:sz w:val="27"/>
          <w:szCs w:val="27"/>
          <w:lang w:val="ro-RO"/>
        </w:rPr>
        <w:t>sunt</w:t>
      </w:r>
      <w:r w:rsidR="000636EF" w:rsidRPr="00381899">
        <w:rPr>
          <w:rFonts w:ascii="Times New Roman" w:hAnsi="Times New Roman" w:cs="Times New Roman"/>
          <w:sz w:val="27"/>
          <w:szCs w:val="27"/>
          <w:lang w:val="ro-RO"/>
        </w:rPr>
        <w:t xml:space="preserve"> permise importurile de </w:t>
      </w:r>
      <w:r w:rsidR="00BA26DC" w:rsidRPr="00381899">
        <w:rPr>
          <w:rFonts w:ascii="Times New Roman" w:hAnsi="Times New Roman" w:cs="Times New Roman"/>
          <w:sz w:val="27"/>
          <w:szCs w:val="27"/>
          <w:lang w:val="ro-RO"/>
        </w:rPr>
        <w:t xml:space="preserve">produse alimentare de origine animală, animale vii, material seminal, ovule și embrioni </w:t>
      </w:r>
      <w:r w:rsidR="000636EF" w:rsidRPr="00381899">
        <w:rPr>
          <w:rFonts w:ascii="Times New Roman" w:hAnsi="Times New Roman" w:cs="Times New Roman"/>
          <w:sz w:val="27"/>
          <w:szCs w:val="27"/>
          <w:lang w:val="ro-RO"/>
        </w:rPr>
        <w:t xml:space="preserve">numai dacă </w:t>
      </w:r>
      <w:r w:rsidR="0093789D" w:rsidRPr="00381899">
        <w:rPr>
          <w:rFonts w:ascii="Times New Roman" w:hAnsi="Times New Roman" w:cs="Times New Roman"/>
          <w:sz w:val="27"/>
          <w:szCs w:val="27"/>
          <w:lang w:val="ro-RO"/>
        </w:rPr>
        <w:t>țara</w:t>
      </w:r>
      <w:r w:rsidR="000636EF" w:rsidRPr="00381899">
        <w:rPr>
          <w:rFonts w:ascii="Times New Roman" w:hAnsi="Times New Roman" w:cs="Times New Roman"/>
          <w:sz w:val="27"/>
          <w:szCs w:val="27"/>
          <w:lang w:val="ro-RO"/>
        </w:rPr>
        <w:t xml:space="preserve"> respectivă demonstrează că autoritatea competentă a statului respectiv asigură </w:t>
      </w:r>
      <w:r w:rsidR="00CD6344" w:rsidRPr="00381899">
        <w:rPr>
          <w:rFonts w:ascii="Times New Roman" w:hAnsi="Times New Roman" w:cs="Times New Roman"/>
          <w:sz w:val="27"/>
          <w:szCs w:val="27"/>
          <w:lang w:val="ro-RO"/>
        </w:rPr>
        <w:t>garanții</w:t>
      </w:r>
      <w:r w:rsidR="000636EF" w:rsidRPr="00381899">
        <w:rPr>
          <w:rFonts w:ascii="Times New Roman" w:hAnsi="Times New Roman" w:cs="Times New Roman"/>
          <w:sz w:val="27"/>
          <w:szCs w:val="27"/>
          <w:lang w:val="ro-RO"/>
        </w:rPr>
        <w:t xml:space="preserve"> corespunzătoare cu privire la conformitatea </w:t>
      </w:r>
      <w:r w:rsidR="00BA26DC" w:rsidRPr="00381899">
        <w:rPr>
          <w:rFonts w:ascii="Times New Roman" w:hAnsi="Times New Roman" w:cs="Times New Roman"/>
          <w:sz w:val="27"/>
          <w:szCs w:val="27"/>
          <w:lang w:val="ro-RO"/>
        </w:rPr>
        <w:t xml:space="preserve">acestora </w:t>
      </w:r>
      <w:r w:rsidR="000636EF" w:rsidRPr="00381899">
        <w:rPr>
          <w:rFonts w:ascii="Times New Roman" w:hAnsi="Times New Roman" w:cs="Times New Roman"/>
          <w:sz w:val="27"/>
          <w:szCs w:val="27"/>
          <w:lang w:val="ro-RO"/>
        </w:rPr>
        <w:t xml:space="preserve">cu </w:t>
      </w:r>
      <w:r w:rsidR="00CD6344" w:rsidRPr="00381899">
        <w:rPr>
          <w:rFonts w:ascii="Times New Roman" w:hAnsi="Times New Roman" w:cs="Times New Roman"/>
          <w:sz w:val="27"/>
          <w:szCs w:val="27"/>
          <w:lang w:val="ro-RO"/>
        </w:rPr>
        <w:t>legislația</w:t>
      </w:r>
      <w:r w:rsidR="000636EF" w:rsidRPr="00381899">
        <w:rPr>
          <w:rFonts w:ascii="Times New Roman" w:hAnsi="Times New Roman" w:cs="Times New Roman"/>
          <w:sz w:val="27"/>
          <w:szCs w:val="27"/>
          <w:lang w:val="ro-RO"/>
        </w:rPr>
        <w:t xml:space="preserve"> Republicii Moldova.</w:t>
      </w:r>
      <w:r w:rsidR="00F96E22" w:rsidRPr="00381899">
        <w:rPr>
          <w:rFonts w:ascii="Times New Roman" w:hAnsi="Times New Roman" w:cs="Times New Roman"/>
          <w:sz w:val="27"/>
          <w:szCs w:val="27"/>
          <w:lang w:val="ro-RO"/>
        </w:rPr>
        <w:t xml:space="preserve"> </w:t>
      </w:r>
    </w:p>
    <w:p w14:paraId="18F2AA8B" w14:textId="499258E9" w:rsidR="001A4BD7" w:rsidRPr="00381899" w:rsidRDefault="000319D9" w:rsidP="004251D6">
      <w:pPr>
        <w:spacing w:after="0" w:line="240" w:lineRule="auto"/>
        <w:jc w:val="both"/>
        <w:rPr>
          <w:rFonts w:ascii="Times New Roman" w:hAnsi="Times New Roman" w:cs="Times New Roman"/>
          <w:sz w:val="27"/>
          <w:szCs w:val="27"/>
          <w:lang w:val="ro-RO"/>
        </w:rPr>
      </w:pPr>
      <w:r>
        <w:rPr>
          <w:rFonts w:ascii="Times New Roman" w:hAnsi="Times New Roman" w:cs="Times New Roman"/>
          <w:b/>
          <w:bCs/>
          <w:sz w:val="27"/>
          <w:szCs w:val="27"/>
          <w:lang w:val="ro-RO"/>
        </w:rPr>
        <w:t>5</w:t>
      </w:r>
      <w:r w:rsidR="00DF0F84" w:rsidRPr="00381899">
        <w:rPr>
          <w:rFonts w:ascii="Times New Roman" w:hAnsi="Times New Roman" w:cs="Times New Roman"/>
          <w:b/>
          <w:bCs/>
          <w:sz w:val="27"/>
          <w:szCs w:val="27"/>
          <w:lang w:val="ro-RO"/>
        </w:rPr>
        <w:t>.</w:t>
      </w:r>
      <w:r w:rsidR="00DF0F84" w:rsidRPr="00381899">
        <w:rPr>
          <w:rFonts w:ascii="Times New Roman" w:hAnsi="Times New Roman" w:cs="Times New Roman"/>
          <w:sz w:val="27"/>
          <w:szCs w:val="27"/>
          <w:lang w:val="ro-RO"/>
        </w:rPr>
        <w:t xml:space="preserve"> </w:t>
      </w:r>
      <w:r w:rsidR="00872118" w:rsidRPr="00381899">
        <w:rPr>
          <w:rFonts w:ascii="Times New Roman" w:hAnsi="Times New Roman" w:cs="Times New Roman"/>
          <w:sz w:val="27"/>
          <w:szCs w:val="27"/>
          <w:lang w:val="ro-RO"/>
        </w:rPr>
        <w:t>În conformitate cu prevederile art.20 alin.(2) din Legea 221/2007, u</w:t>
      </w:r>
      <w:r w:rsidR="00DF0F84" w:rsidRPr="00381899">
        <w:rPr>
          <w:rFonts w:ascii="Times New Roman" w:hAnsi="Times New Roman" w:cs="Times New Roman"/>
          <w:sz w:val="27"/>
          <w:szCs w:val="27"/>
          <w:lang w:val="ro-RO"/>
        </w:rPr>
        <w:t xml:space="preserve">n import de produse alimentare de origine animală, animale vii, material seminal, ovule și embrioni de la o unitate dintr-o țară terță poate avea loc doar dacă unitatea este inclusă în </w:t>
      </w:r>
      <w:r w:rsidR="005D6EB5" w:rsidRPr="005D6EB5">
        <w:rPr>
          <w:rFonts w:ascii="Times New Roman" w:hAnsi="Times New Roman" w:cs="Times New Roman"/>
          <w:sz w:val="27"/>
          <w:szCs w:val="27"/>
          <w:lang w:val="ro-RO"/>
        </w:rPr>
        <w:t>Anexa nr.2 a prezentului Regulament</w:t>
      </w:r>
      <w:r w:rsidR="005D6EB5">
        <w:rPr>
          <w:rFonts w:ascii="Times New Roman" w:hAnsi="Times New Roman" w:cs="Times New Roman"/>
          <w:sz w:val="27"/>
          <w:szCs w:val="27"/>
          <w:lang w:val="ro-RO"/>
        </w:rPr>
        <w:t>.</w:t>
      </w:r>
      <w:r w:rsidR="00DF0F84" w:rsidRPr="00381899">
        <w:rPr>
          <w:rFonts w:ascii="Times New Roman" w:hAnsi="Times New Roman" w:cs="Times New Roman"/>
          <w:sz w:val="27"/>
          <w:szCs w:val="27"/>
          <w:lang w:val="ro-RO"/>
        </w:rPr>
        <w:t xml:space="preserve"> </w:t>
      </w:r>
    </w:p>
    <w:p w14:paraId="05DF9724" w14:textId="0B9899E4" w:rsidR="001A4BD7" w:rsidRPr="00381899" w:rsidRDefault="000319D9" w:rsidP="004251D6">
      <w:pPr>
        <w:shd w:val="clear" w:color="auto" w:fill="FFFFFF" w:themeFill="background1"/>
        <w:autoSpaceDE w:val="0"/>
        <w:autoSpaceDN w:val="0"/>
        <w:adjustRightInd w:val="0"/>
        <w:spacing w:after="0" w:line="240" w:lineRule="auto"/>
        <w:jc w:val="both"/>
        <w:rPr>
          <w:rFonts w:ascii="Times New Roman" w:hAnsi="Times New Roman" w:cs="Times New Roman"/>
          <w:sz w:val="27"/>
          <w:szCs w:val="27"/>
          <w:lang w:val="ro-RO"/>
        </w:rPr>
      </w:pPr>
      <w:r>
        <w:rPr>
          <w:rFonts w:ascii="Times New Roman" w:hAnsi="Times New Roman" w:cs="Times New Roman"/>
          <w:b/>
          <w:bCs/>
          <w:sz w:val="27"/>
          <w:szCs w:val="27"/>
          <w:lang w:val="ro-RO"/>
        </w:rPr>
        <w:t>6</w:t>
      </w:r>
      <w:r w:rsidR="00DF0F84" w:rsidRPr="00381899">
        <w:rPr>
          <w:rFonts w:ascii="Times New Roman" w:hAnsi="Times New Roman" w:cs="Times New Roman"/>
          <w:b/>
          <w:bCs/>
          <w:sz w:val="27"/>
          <w:szCs w:val="27"/>
          <w:lang w:val="ro-RO"/>
        </w:rPr>
        <w:t>.</w:t>
      </w:r>
      <w:r w:rsidR="00DF0F84" w:rsidRPr="00381899">
        <w:rPr>
          <w:rFonts w:ascii="Times New Roman" w:hAnsi="Times New Roman" w:cs="Times New Roman"/>
          <w:sz w:val="27"/>
          <w:szCs w:val="27"/>
          <w:lang w:val="ro-RO"/>
        </w:rPr>
        <w:t xml:space="preserve"> </w:t>
      </w:r>
      <w:r w:rsidR="001A4BD7" w:rsidRPr="00381899">
        <w:rPr>
          <w:rFonts w:ascii="Times New Roman" w:hAnsi="Times New Roman" w:cs="Times New Roman"/>
          <w:sz w:val="27"/>
          <w:szCs w:val="27"/>
          <w:lang w:val="ro-RO"/>
        </w:rPr>
        <w:t>Prin excepție de la pct. 3</w:t>
      </w:r>
      <w:r w:rsidR="00DF0F84" w:rsidRPr="00381899">
        <w:rPr>
          <w:rFonts w:ascii="Times New Roman" w:hAnsi="Times New Roman" w:cs="Times New Roman"/>
          <w:sz w:val="27"/>
          <w:szCs w:val="27"/>
          <w:lang w:val="ro-RO"/>
        </w:rPr>
        <w:t>. și 4</w:t>
      </w:r>
      <w:r w:rsidR="001A4BD7" w:rsidRPr="00381899">
        <w:rPr>
          <w:rFonts w:ascii="Times New Roman" w:hAnsi="Times New Roman" w:cs="Times New Roman"/>
          <w:sz w:val="27"/>
          <w:szCs w:val="27"/>
          <w:lang w:val="ro-RO"/>
        </w:rPr>
        <w:t>.</w:t>
      </w:r>
      <w:r w:rsidR="00DF0F84" w:rsidRPr="00381899">
        <w:rPr>
          <w:rFonts w:ascii="Times New Roman" w:hAnsi="Times New Roman" w:cs="Times New Roman"/>
          <w:sz w:val="27"/>
          <w:szCs w:val="27"/>
          <w:lang w:val="ro-RO"/>
        </w:rPr>
        <w:t>,</w:t>
      </w:r>
      <w:r w:rsidR="001A4BD7" w:rsidRPr="00381899">
        <w:rPr>
          <w:rFonts w:ascii="Times New Roman" w:hAnsi="Times New Roman" w:cs="Times New Roman"/>
          <w:sz w:val="27"/>
          <w:szCs w:val="27"/>
          <w:lang w:val="ro-RO"/>
        </w:rPr>
        <w:t xml:space="preserve"> </w:t>
      </w:r>
      <w:r w:rsidR="001D5234" w:rsidRPr="00381899">
        <w:rPr>
          <w:rFonts w:ascii="Times New Roman" w:hAnsi="Times New Roman" w:cs="Times New Roman"/>
          <w:sz w:val="27"/>
          <w:szCs w:val="27"/>
          <w:lang w:val="ro-RO"/>
        </w:rPr>
        <w:t>produse alimentare de origine animală, animale vii, material seminal, ovule și embrioni</w:t>
      </w:r>
      <w:r w:rsidR="001D5234">
        <w:rPr>
          <w:rFonts w:ascii="Times New Roman" w:hAnsi="Times New Roman" w:cs="Times New Roman"/>
          <w:sz w:val="27"/>
          <w:szCs w:val="27"/>
          <w:lang w:val="ro-RO"/>
        </w:rPr>
        <w:t xml:space="preserve"> provenite </w:t>
      </w:r>
      <w:r w:rsidR="000C18EF" w:rsidRPr="00381899">
        <w:rPr>
          <w:rFonts w:ascii="Times New Roman" w:hAnsi="Times New Roman" w:cs="Times New Roman"/>
          <w:sz w:val="27"/>
          <w:szCs w:val="27"/>
          <w:lang w:val="ro-RO"/>
        </w:rPr>
        <w:t xml:space="preserve">din </w:t>
      </w:r>
      <w:r w:rsidR="001A4BD7" w:rsidRPr="00381899">
        <w:rPr>
          <w:rFonts w:ascii="Times New Roman" w:hAnsi="Times New Roman" w:cs="Times New Roman"/>
          <w:sz w:val="27"/>
          <w:szCs w:val="27"/>
          <w:lang w:val="ro-RO"/>
        </w:rPr>
        <w:t>țările terțe</w:t>
      </w:r>
      <w:r w:rsidR="00F9053E">
        <w:rPr>
          <w:rFonts w:ascii="Times New Roman" w:hAnsi="Times New Roman" w:cs="Times New Roman"/>
          <w:sz w:val="27"/>
          <w:szCs w:val="27"/>
          <w:lang w:val="ro-RO"/>
        </w:rPr>
        <w:t xml:space="preserve"> și care sunt </w:t>
      </w:r>
      <w:r w:rsidR="000C18EF" w:rsidRPr="00381899">
        <w:rPr>
          <w:rFonts w:ascii="Times New Roman" w:hAnsi="Times New Roman" w:cs="Times New Roman"/>
          <w:sz w:val="27"/>
          <w:szCs w:val="27"/>
          <w:lang w:val="ro-RO"/>
        </w:rPr>
        <w:t>incluse în sistemul TRACES</w:t>
      </w:r>
      <w:r w:rsidR="004251D6" w:rsidRPr="00381899">
        <w:rPr>
          <w:rFonts w:ascii="Times New Roman" w:hAnsi="Times New Roman" w:cs="Times New Roman"/>
          <w:sz w:val="27"/>
          <w:szCs w:val="27"/>
          <w:lang w:val="ro-RO"/>
        </w:rPr>
        <w:t>,</w:t>
      </w:r>
      <w:r w:rsidR="000C18EF" w:rsidRPr="00381899">
        <w:rPr>
          <w:rFonts w:ascii="Times New Roman" w:hAnsi="Times New Roman" w:cs="Times New Roman"/>
          <w:sz w:val="27"/>
          <w:szCs w:val="27"/>
          <w:lang w:val="ro-RO"/>
        </w:rPr>
        <w:t xml:space="preserve"> </w:t>
      </w:r>
      <w:r w:rsidR="005F530F" w:rsidRPr="00381899">
        <w:rPr>
          <w:rFonts w:ascii="Times New Roman" w:hAnsi="Times New Roman" w:cs="Times New Roman"/>
          <w:sz w:val="27"/>
          <w:szCs w:val="27"/>
          <w:lang w:val="ro-RO"/>
        </w:rPr>
        <w:t>pot</w:t>
      </w:r>
      <w:r w:rsidR="00F9053E">
        <w:rPr>
          <w:rFonts w:ascii="Times New Roman" w:hAnsi="Times New Roman" w:cs="Times New Roman"/>
          <w:sz w:val="27"/>
          <w:szCs w:val="27"/>
          <w:lang w:val="ro-RO"/>
        </w:rPr>
        <w:t xml:space="preserve"> fi exportate</w:t>
      </w:r>
      <w:r w:rsidR="004251D6" w:rsidRPr="00381899">
        <w:rPr>
          <w:rFonts w:ascii="Times New Roman" w:hAnsi="Times New Roman" w:cs="Times New Roman"/>
          <w:sz w:val="27"/>
          <w:szCs w:val="27"/>
          <w:lang w:val="ro-RO"/>
        </w:rPr>
        <w:t xml:space="preserve"> </w:t>
      </w:r>
      <w:r w:rsidR="005F530F" w:rsidRPr="00381899">
        <w:rPr>
          <w:rFonts w:ascii="Times New Roman" w:hAnsi="Times New Roman" w:cs="Times New Roman"/>
          <w:sz w:val="27"/>
          <w:szCs w:val="27"/>
          <w:lang w:val="ro-RO"/>
        </w:rPr>
        <w:t xml:space="preserve">în Republica Moldova, în lipsa </w:t>
      </w:r>
      <w:r w:rsidR="004251D6" w:rsidRPr="00381899">
        <w:rPr>
          <w:rFonts w:ascii="Times New Roman" w:hAnsi="Times New Roman" w:cs="Times New Roman"/>
          <w:sz w:val="27"/>
          <w:szCs w:val="27"/>
          <w:lang w:val="ro-RO"/>
        </w:rPr>
        <w:t>un</w:t>
      </w:r>
      <w:r w:rsidR="005F530F" w:rsidRPr="00381899">
        <w:rPr>
          <w:rFonts w:ascii="Times New Roman" w:hAnsi="Times New Roman" w:cs="Times New Roman"/>
          <w:sz w:val="27"/>
          <w:szCs w:val="27"/>
          <w:lang w:val="ro-RO"/>
        </w:rPr>
        <w:t>ui</w:t>
      </w:r>
      <w:r w:rsidR="000C18EF" w:rsidRPr="00381899">
        <w:rPr>
          <w:rFonts w:ascii="Times New Roman" w:hAnsi="Times New Roman" w:cs="Times New Roman"/>
          <w:sz w:val="27"/>
          <w:szCs w:val="27"/>
          <w:lang w:val="ro-RO"/>
        </w:rPr>
        <w:t xml:space="preserve"> audit și </w:t>
      </w:r>
      <w:r w:rsidR="003336A4" w:rsidRPr="00381899">
        <w:rPr>
          <w:rFonts w:ascii="Times New Roman" w:hAnsi="Times New Roman" w:cs="Times New Roman"/>
          <w:sz w:val="27"/>
          <w:szCs w:val="27"/>
          <w:lang w:val="ro-RO"/>
        </w:rPr>
        <w:t xml:space="preserve">a </w:t>
      </w:r>
      <w:r w:rsidR="000C18EF" w:rsidRPr="00381899">
        <w:rPr>
          <w:rFonts w:ascii="Times New Roman" w:hAnsi="Times New Roman" w:cs="Times New Roman"/>
          <w:sz w:val="27"/>
          <w:szCs w:val="27"/>
          <w:lang w:val="ro-RO"/>
        </w:rPr>
        <w:t>un</w:t>
      </w:r>
      <w:r w:rsidR="005F530F" w:rsidRPr="00381899">
        <w:rPr>
          <w:rFonts w:ascii="Times New Roman" w:hAnsi="Times New Roman" w:cs="Times New Roman"/>
          <w:sz w:val="27"/>
          <w:szCs w:val="27"/>
          <w:lang w:val="ro-RO"/>
        </w:rPr>
        <w:t>ui</w:t>
      </w:r>
      <w:r w:rsidR="000C18EF" w:rsidRPr="00381899">
        <w:rPr>
          <w:rFonts w:ascii="Times New Roman" w:hAnsi="Times New Roman" w:cs="Times New Roman"/>
          <w:sz w:val="27"/>
          <w:szCs w:val="27"/>
          <w:lang w:val="ro-RO"/>
        </w:rPr>
        <w:t xml:space="preserve"> acord de echivalență</w:t>
      </w:r>
      <w:r w:rsidR="00490AE1" w:rsidRPr="00381899">
        <w:rPr>
          <w:rFonts w:ascii="Times New Roman" w:hAnsi="Times New Roman" w:cs="Times New Roman"/>
          <w:sz w:val="27"/>
          <w:szCs w:val="27"/>
          <w:lang w:val="ro-RO"/>
        </w:rPr>
        <w:t xml:space="preserve">, însă doar după </w:t>
      </w:r>
      <w:r w:rsidR="007575F7">
        <w:rPr>
          <w:rFonts w:ascii="Times New Roman" w:hAnsi="Times New Roman" w:cs="Times New Roman"/>
          <w:sz w:val="27"/>
          <w:szCs w:val="27"/>
          <w:lang w:val="ro-RO"/>
        </w:rPr>
        <w:t>coordonarea</w:t>
      </w:r>
      <w:r w:rsidR="00490AE1" w:rsidRPr="00381899">
        <w:rPr>
          <w:rFonts w:ascii="Times New Roman" w:hAnsi="Times New Roman" w:cs="Times New Roman"/>
          <w:sz w:val="27"/>
          <w:szCs w:val="27"/>
          <w:lang w:val="ro-RO"/>
        </w:rPr>
        <w:t xml:space="preserve"> bilaterală a certificatelor sanitar-veterinare</w:t>
      </w:r>
      <w:r w:rsidR="00316538">
        <w:rPr>
          <w:rFonts w:ascii="Times New Roman" w:hAnsi="Times New Roman" w:cs="Times New Roman"/>
          <w:sz w:val="27"/>
          <w:szCs w:val="27"/>
          <w:lang w:val="ro-RO"/>
        </w:rPr>
        <w:t xml:space="preserve"> </w:t>
      </w:r>
      <w:r w:rsidR="00316538">
        <w:rPr>
          <w:rFonts w:ascii="Times New Roman" w:hAnsi="Times New Roman" w:cs="Times New Roman"/>
          <w:sz w:val="28"/>
          <w:szCs w:val="28"/>
          <w:shd w:val="clear" w:color="auto" w:fill="FFFFFF"/>
          <w:lang w:val="ro-RO"/>
        </w:rPr>
        <w:t>între</w:t>
      </w:r>
      <w:r w:rsidR="00316538" w:rsidRPr="0054548F">
        <w:rPr>
          <w:rFonts w:ascii="Times New Roman" w:hAnsi="Times New Roman" w:cs="Times New Roman"/>
          <w:sz w:val="28"/>
          <w:szCs w:val="28"/>
          <w:shd w:val="clear" w:color="auto" w:fill="FFFFFF"/>
          <w:lang w:val="ro-RO"/>
        </w:rPr>
        <w:t xml:space="preserve"> autorit</w:t>
      </w:r>
      <w:r w:rsidR="00316538">
        <w:rPr>
          <w:rFonts w:ascii="Times New Roman" w:hAnsi="Times New Roman" w:cs="Times New Roman"/>
          <w:sz w:val="28"/>
          <w:szCs w:val="28"/>
          <w:shd w:val="clear" w:color="auto" w:fill="FFFFFF"/>
          <w:lang w:val="ro-RO"/>
        </w:rPr>
        <w:t>ățile</w:t>
      </w:r>
      <w:r w:rsidR="00316538" w:rsidRPr="0054548F">
        <w:rPr>
          <w:rFonts w:ascii="Times New Roman" w:hAnsi="Times New Roman" w:cs="Times New Roman"/>
          <w:sz w:val="28"/>
          <w:szCs w:val="28"/>
          <w:shd w:val="clear" w:color="auto" w:fill="FFFFFF"/>
          <w:lang w:val="ro-RO"/>
        </w:rPr>
        <w:t xml:space="preserve"> competent</w:t>
      </w:r>
      <w:r w:rsidR="00316538">
        <w:rPr>
          <w:rFonts w:ascii="Times New Roman" w:hAnsi="Times New Roman" w:cs="Times New Roman"/>
          <w:sz w:val="28"/>
          <w:szCs w:val="28"/>
          <w:shd w:val="clear" w:color="auto" w:fill="FFFFFF"/>
          <w:lang w:val="ro-RO"/>
        </w:rPr>
        <w:t>e</w:t>
      </w:r>
      <w:r w:rsidR="000C18EF" w:rsidRPr="00381899">
        <w:rPr>
          <w:rFonts w:ascii="Times New Roman" w:hAnsi="Times New Roman" w:cs="Times New Roman"/>
          <w:sz w:val="27"/>
          <w:szCs w:val="27"/>
          <w:lang w:val="ro-RO"/>
        </w:rPr>
        <w:t xml:space="preserve">. </w:t>
      </w:r>
    </w:p>
    <w:p w14:paraId="74F603F6" w14:textId="5CEEF0F4" w:rsidR="00B94ACC" w:rsidRDefault="000319D9" w:rsidP="004251D6">
      <w:pPr>
        <w:shd w:val="clear" w:color="auto" w:fill="FFFFFF" w:themeFill="background1"/>
        <w:autoSpaceDE w:val="0"/>
        <w:autoSpaceDN w:val="0"/>
        <w:adjustRightInd w:val="0"/>
        <w:spacing w:after="0" w:line="240" w:lineRule="auto"/>
        <w:jc w:val="both"/>
        <w:rPr>
          <w:rFonts w:ascii="Times New Roman" w:hAnsi="Times New Roman" w:cs="Times New Roman"/>
          <w:sz w:val="27"/>
          <w:szCs w:val="27"/>
          <w:lang w:val="ro-RO"/>
        </w:rPr>
      </w:pPr>
      <w:r>
        <w:rPr>
          <w:rFonts w:ascii="Times New Roman" w:hAnsi="Times New Roman" w:cs="Times New Roman"/>
          <w:b/>
          <w:bCs/>
          <w:sz w:val="27"/>
          <w:szCs w:val="27"/>
          <w:lang w:val="ro-RO"/>
        </w:rPr>
        <w:t>7</w:t>
      </w:r>
      <w:r w:rsidR="006464CE" w:rsidRPr="0054548F">
        <w:rPr>
          <w:rFonts w:ascii="Times New Roman" w:hAnsi="Times New Roman" w:cs="Times New Roman"/>
          <w:b/>
          <w:bCs/>
          <w:sz w:val="27"/>
          <w:szCs w:val="27"/>
          <w:lang w:val="ro-RO"/>
        </w:rPr>
        <w:t xml:space="preserve">. </w:t>
      </w:r>
      <w:r w:rsidR="00B94ACC" w:rsidRPr="0054548F">
        <w:rPr>
          <w:rFonts w:ascii="Times New Roman" w:hAnsi="Times New Roman" w:cs="Times New Roman"/>
          <w:sz w:val="27"/>
          <w:szCs w:val="27"/>
          <w:lang w:val="ro-RO"/>
        </w:rPr>
        <w:t xml:space="preserve">Coordonarea certificatelor </w:t>
      </w:r>
      <w:r w:rsidR="00316538">
        <w:rPr>
          <w:rFonts w:ascii="Times New Roman" w:hAnsi="Times New Roman" w:cs="Times New Roman"/>
          <w:sz w:val="28"/>
          <w:szCs w:val="28"/>
          <w:shd w:val="clear" w:color="auto" w:fill="FFFFFF"/>
          <w:lang w:val="ro-RO"/>
        </w:rPr>
        <w:t>cu</w:t>
      </w:r>
      <w:r w:rsidR="00381899" w:rsidRPr="0054548F">
        <w:rPr>
          <w:rFonts w:ascii="Times New Roman" w:hAnsi="Times New Roman" w:cs="Times New Roman"/>
          <w:sz w:val="28"/>
          <w:szCs w:val="28"/>
          <w:shd w:val="clear" w:color="auto" w:fill="FFFFFF"/>
          <w:lang w:val="ro-RO"/>
        </w:rPr>
        <w:t xml:space="preserve"> autoritatea competentă din țara de export</w:t>
      </w:r>
      <w:r w:rsidR="00381899" w:rsidRPr="0054548F">
        <w:rPr>
          <w:rFonts w:ascii="Times New Roman" w:hAnsi="Times New Roman" w:cs="Times New Roman"/>
          <w:sz w:val="27"/>
          <w:szCs w:val="27"/>
          <w:lang w:val="ro-RO"/>
        </w:rPr>
        <w:t xml:space="preserve"> </w:t>
      </w:r>
      <w:r w:rsidR="00B94ACC" w:rsidRPr="0054548F">
        <w:rPr>
          <w:rFonts w:ascii="Times New Roman" w:hAnsi="Times New Roman" w:cs="Times New Roman"/>
          <w:sz w:val="27"/>
          <w:szCs w:val="27"/>
          <w:lang w:val="ro-RO"/>
        </w:rPr>
        <w:t>pentru importul produselor alimentare de origine animală, animale</w:t>
      </w:r>
      <w:r w:rsidR="00C050AE" w:rsidRPr="0054548F">
        <w:rPr>
          <w:rFonts w:ascii="Times New Roman" w:hAnsi="Times New Roman" w:cs="Times New Roman"/>
          <w:sz w:val="27"/>
          <w:szCs w:val="27"/>
          <w:lang w:val="ro-RO"/>
        </w:rPr>
        <w:t>lor</w:t>
      </w:r>
      <w:r w:rsidR="00B94ACC" w:rsidRPr="0054548F">
        <w:rPr>
          <w:rFonts w:ascii="Times New Roman" w:hAnsi="Times New Roman" w:cs="Times New Roman"/>
          <w:sz w:val="27"/>
          <w:szCs w:val="27"/>
          <w:lang w:val="ro-RO"/>
        </w:rPr>
        <w:t xml:space="preserve"> vii, material</w:t>
      </w:r>
      <w:r w:rsidR="00C050AE" w:rsidRPr="0054548F">
        <w:rPr>
          <w:rFonts w:ascii="Times New Roman" w:hAnsi="Times New Roman" w:cs="Times New Roman"/>
          <w:sz w:val="27"/>
          <w:szCs w:val="27"/>
          <w:lang w:val="ro-RO"/>
        </w:rPr>
        <w:t>ului</w:t>
      </w:r>
      <w:r w:rsidR="00B94ACC" w:rsidRPr="0054548F">
        <w:rPr>
          <w:rFonts w:ascii="Times New Roman" w:hAnsi="Times New Roman" w:cs="Times New Roman"/>
          <w:sz w:val="27"/>
          <w:szCs w:val="27"/>
          <w:lang w:val="ro-RO"/>
        </w:rPr>
        <w:t xml:space="preserve"> seminal, ovule și embrioni în Republica Moldova</w:t>
      </w:r>
      <w:r w:rsidR="00C050AE" w:rsidRPr="0054548F">
        <w:rPr>
          <w:rFonts w:ascii="Times New Roman" w:hAnsi="Times New Roman" w:cs="Times New Roman"/>
          <w:sz w:val="27"/>
          <w:szCs w:val="27"/>
          <w:lang w:val="ro-RO"/>
        </w:rPr>
        <w:t xml:space="preserve"> se </w:t>
      </w:r>
      <w:r w:rsidR="00316538">
        <w:rPr>
          <w:rFonts w:ascii="Times New Roman" w:hAnsi="Times New Roman" w:cs="Times New Roman"/>
          <w:sz w:val="27"/>
          <w:szCs w:val="27"/>
          <w:lang w:val="ro-RO"/>
        </w:rPr>
        <w:t xml:space="preserve">finalizează prin </w:t>
      </w:r>
      <w:r w:rsidR="00C050AE" w:rsidRPr="0054548F">
        <w:rPr>
          <w:rFonts w:ascii="Times New Roman" w:hAnsi="Times New Roman" w:cs="Times New Roman"/>
          <w:sz w:val="27"/>
          <w:szCs w:val="27"/>
          <w:lang w:val="ro-RO"/>
        </w:rPr>
        <w:t xml:space="preserve">parafarea </w:t>
      </w:r>
      <w:r w:rsidR="00316538">
        <w:rPr>
          <w:rFonts w:ascii="Times New Roman" w:hAnsi="Times New Roman" w:cs="Times New Roman"/>
          <w:sz w:val="27"/>
          <w:szCs w:val="27"/>
          <w:lang w:val="ro-RO"/>
        </w:rPr>
        <w:t>bilaterală de către</w:t>
      </w:r>
      <w:r w:rsidR="007575F7">
        <w:rPr>
          <w:rFonts w:ascii="Times New Roman" w:hAnsi="Times New Roman" w:cs="Times New Roman"/>
          <w:sz w:val="27"/>
          <w:szCs w:val="27"/>
          <w:lang w:val="ro-RO"/>
        </w:rPr>
        <w:t xml:space="preserve"> reprezentanții ambelor țări, </w:t>
      </w:r>
      <w:r w:rsidR="00316538">
        <w:rPr>
          <w:rFonts w:ascii="Times New Roman" w:hAnsi="Times New Roman" w:cs="Times New Roman"/>
          <w:sz w:val="27"/>
          <w:szCs w:val="27"/>
          <w:lang w:val="ro-RO"/>
        </w:rPr>
        <w:t>membri</w:t>
      </w:r>
      <w:r w:rsidR="00C86C45" w:rsidRPr="0054548F">
        <w:rPr>
          <w:rFonts w:ascii="Times New Roman" w:hAnsi="Times New Roman" w:cs="Times New Roman"/>
          <w:sz w:val="27"/>
          <w:szCs w:val="27"/>
          <w:lang w:val="ro-RO"/>
        </w:rPr>
        <w:t xml:space="preserve"> delega</w:t>
      </w:r>
      <w:r w:rsidR="00316538">
        <w:rPr>
          <w:rFonts w:ascii="Times New Roman" w:hAnsi="Times New Roman" w:cs="Times New Roman"/>
          <w:sz w:val="27"/>
          <w:szCs w:val="27"/>
          <w:lang w:val="ro-RO"/>
        </w:rPr>
        <w:t>ți</w:t>
      </w:r>
      <w:r w:rsidR="00C86C45" w:rsidRPr="0054548F">
        <w:rPr>
          <w:rFonts w:ascii="Times New Roman" w:hAnsi="Times New Roman" w:cs="Times New Roman"/>
          <w:sz w:val="27"/>
          <w:szCs w:val="27"/>
          <w:lang w:val="ro-RO"/>
        </w:rPr>
        <w:t xml:space="preserve"> a</w:t>
      </w:r>
      <w:r w:rsidR="00316538">
        <w:rPr>
          <w:rFonts w:ascii="Times New Roman" w:hAnsi="Times New Roman" w:cs="Times New Roman"/>
          <w:sz w:val="27"/>
          <w:szCs w:val="27"/>
          <w:lang w:val="ro-RO"/>
        </w:rPr>
        <w:t>i</w:t>
      </w:r>
      <w:r w:rsidR="00C86C45" w:rsidRPr="0054548F">
        <w:rPr>
          <w:rFonts w:ascii="Times New Roman" w:hAnsi="Times New Roman" w:cs="Times New Roman"/>
          <w:sz w:val="27"/>
          <w:szCs w:val="27"/>
          <w:lang w:val="ro-RO"/>
        </w:rPr>
        <w:t xml:space="preserve"> Organizației Mondiale pentru Sănătatea Animală (</w:t>
      </w:r>
      <w:proofErr w:type="spellStart"/>
      <w:r w:rsidR="00C86C45" w:rsidRPr="0054548F">
        <w:rPr>
          <w:rFonts w:ascii="Times New Roman" w:hAnsi="Times New Roman" w:cs="Times New Roman"/>
          <w:sz w:val="27"/>
          <w:szCs w:val="27"/>
          <w:lang w:val="ro-RO"/>
        </w:rPr>
        <w:t>eng</w:t>
      </w:r>
      <w:proofErr w:type="spellEnd"/>
      <w:r w:rsidR="00C86C45" w:rsidRPr="0054548F">
        <w:rPr>
          <w:rFonts w:ascii="Times New Roman" w:hAnsi="Times New Roman" w:cs="Times New Roman"/>
          <w:sz w:val="27"/>
          <w:szCs w:val="27"/>
          <w:lang w:val="ro-RO"/>
        </w:rPr>
        <w:t>. WOAH).</w:t>
      </w:r>
    </w:p>
    <w:p w14:paraId="093F9274" w14:textId="40A4B1D7" w:rsidR="00C9699D" w:rsidRDefault="000319D9" w:rsidP="004251D6">
      <w:pPr>
        <w:shd w:val="clear" w:color="auto" w:fill="FFFFFF" w:themeFill="background1"/>
        <w:autoSpaceDE w:val="0"/>
        <w:autoSpaceDN w:val="0"/>
        <w:adjustRightInd w:val="0"/>
        <w:spacing w:after="0" w:line="240" w:lineRule="auto"/>
        <w:jc w:val="both"/>
        <w:rPr>
          <w:rFonts w:ascii="Times New Roman" w:hAnsi="Times New Roman" w:cs="Times New Roman"/>
          <w:sz w:val="27"/>
          <w:szCs w:val="27"/>
          <w:lang w:val="ro-RO"/>
        </w:rPr>
      </w:pPr>
      <w:r w:rsidRPr="000319D9">
        <w:rPr>
          <w:rFonts w:ascii="Times New Roman" w:hAnsi="Times New Roman" w:cs="Times New Roman"/>
          <w:b/>
          <w:bCs/>
          <w:sz w:val="27"/>
          <w:szCs w:val="27"/>
          <w:lang w:val="ro-RO"/>
        </w:rPr>
        <w:t>8</w:t>
      </w:r>
      <w:r w:rsidR="00C9699D" w:rsidRPr="000319D9">
        <w:rPr>
          <w:rFonts w:ascii="Times New Roman" w:hAnsi="Times New Roman" w:cs="Times New Roman"/>
          <w:b/>
          <w:bCs/>
          <w:sz w:val="27"/>
          <w:szCs w:val="27"/>
          <w:lang w:val="ro-RO"/>
        </w:rPr>
        <w:t>.</w:t>
      </w:r>
      <w:r w:rsidR="00C9699D">
        <w:rPr>
          <w:rFonts w:ascii="Times New Roman" w:hAnsi="Times New Roman" w:cs="Times New Roman"/>
          <w:sz w:val="27"/>
          <w:szCs w:val="27"/>
          <w:lang w:val="ro-RO"/>
        </w:rPr>
        <w:t xml:space="preserve"> După parafare, modelele de certificate se </w:t>
      </w:r>
      <w:proofErr w:type="spellStart"/>
      <w:r w:rsidR="00C9699D">
        <w:rPr>
          <w:rFonts w:ascii="Times New Roman" w:hAnsi="Times New Roman" w:cs="Times New Roman"/>
          <w:sz w:val="27"/>
          <w:szCs w:val="27"/>
          <w:lang w:val="ro-RO"/>
        </w:rPr>
        <w:t>abrobă</w:t>
      </w:r>
      <w:proofErr w:type="spellEnd"/>
      <w:r w:rsidR="00C9699D">
        <w:rPr>
          <w:rFonts w:ascii="Times New Roman" w:hAnsi="Times New Roman" w:cs="Times New Roman"/>
          <w:sz w:val="27"/>
          <w:szCs w:val="27"/>
          <w:lang w:val="ro-RO"/>
        </w:rPr>
        <w:t xml:space="preserve"> prin Dispoziția Agenției și se publică pe site-ul oficial al Agenției.</w:t>
      </w:r>
    </w:p>
    <w:p w14:paraId="7D1E14C0" w14:textId="6601183D" w:rsidR="00381899" w:rsidRPr="00381899" w:rsidRDefault="00381899" w:rsidP="004251D6">
      <w:pPr>
        <w:shd w:val="clear" w:color="auto" w:fill="FFFFFF" w:themeFill="background1"/>
        <w:autoSpaceDE w:val="0"/>
        <w:autoSpaceDN w:val="0"/>
        <w:adjustRightInd w:val="0"/>
        <w:spacing w:after="0" w:line="240" w:lineRule="auto"/>
        <w:jc w:val="both"/>
        <w:rPr>
          <w:rFonts w:ascii="Times New Roman" w:hAnsi="Times New Roman" w:cs="Times New Roman"/>
          <w:sz w:val="27"/>
          <w:szCs w:val="27"/>
          <w:lang w:val="ro-RO"/>
        </w:rPr>
      </w:pPr>
      <w:r w:rsidRPr="00381899">
        <w:rPr>
          <w:rFonts w:ascii="Times New Roman" w:hAnsi="Times New Roman" w:cs="Times New Roman"/>
          <w:sz w:val="28"/>
          <w:szCs w:val="28"/>
          <w:shd w:val="clear" w:color="auto" w:fill="FFFFFF"/>
          <w:lang w:val="ro-RO"/>
        </w:rPr>
        <w:lastRenderedPageBreak/>
        <w:t xml:space="preserve"> </w:t>
      </w:r>
    </w:p>
    <w:p w14:paraId="009769B7" w14:textId="2DD25687" w:rsidR="000636EF" w:rsidRDefault="00495F46" w:rsidP="004251D6">
      <w:pPr>
        <w:pStyle w:val="2"/>
        <w:numPr>
          <w:ilvl w:val="0"/>
          <w:numId w:val="0"/>
        </w:numPr>
        <w:shd w:val="clear" w:color="auto" w:fill="FFFFFF" w:themeFill="background1"/>
        <w:spacing w:line="240" w:lineRule="auto"/>
        <w:jc w:val="center"/>
        <w:rPr>
          <w:rFonts w:ascii="Times New Roman" w:hAnsi="Times New Roman" w:cs="Times New Roman"/>
          <w:color w:val="auto"/>
          <w:sz w:val="27"/>
          <w:szCs w:val="27"/>
          <w:shd w:val="clear" w:color="auto" w:fill="FFFFFF"/>
          <w:lang w:val="ro-RO"/>
        </w:rPr>
      </w:pPr>
      <w:bookmarkStart w:id="3" w:name="_Toc159420612"/>
      <w:r w:rsidRPr="00381899">
        <w:rPr>
          <w:rFonts w:ascii="Times New Roman" w:hAnsi="Times New Roman" w:cs="Times New Roman"/>
          <w:color w:val="auto"/>
          <w:sz w:val="27"/>
          <w:szCs w:val="27"/>
          <w:shd w:val="clear" w:color="auto" w:fill="FFFFFF"/>
          <w:lang w:val="ro-RO"/>
        </w:rPr>
        <w:t xml:space="preserve">II. </w:t>
      </w:r>
      <w:bookmarkEnd w:id="3"/>
      <w:r w:rsidR="00FF170C" w:rsidRPr="00381899">
        <w:rPr>
          <w:rFonts w:ascii="Times New Roman" w:hAnsi="Times New Roman" w:cs="Times New Roman"/>
          <w:color w:val="auto"/>
          <w:sz w:val="27"/>
          <w:szCs w:val="27"/>
          <w:shd w:val="clear" w:color="auto" w:fill="FFFFFF"/>
          <w:lang w:val="ro-RO"/>
        </w:rPr>
        <w:t>Legislația aplicabilă</w:t>
      </w:r>
    </w:p>
    <w:p w14:paraId="794E48B0" w14:textId="77777777" w:rsidR="003364E7" w:rsidRPr="003364E7" w:rsidRDefault="003364E7" w:rsidP="003364E7">
      <w:pPr>
        <w:rPr>
          <w:lang w:val="ro-RO"/>
        </w:rPr>
      </w:pPr>
    </w:p>
    <w:p w14:paraId="6B6DE390" w14:textId="0F8898D1" w:rsidR="00CD6344" w:rsidRPr="00381899" w:rsidRDefault="000319D9" w:rsidP="004251D6">
      <w:pPr>
        <w:shd w:val="clear" w:color="auto" w:fill="FFFFFF" w:themeFill="background1"/>
        <w:spacing w:after="0" w:line="240" w:lineRule="auto"/>
        <w:rPr>
          <w:rFonts w:ascii="Times New Roman" w:hAnsi="Times New Roman" w:cs="Times New Roman"/>
          <w:sz w:val="27"/>
          <w:szCs w:val="27"/>
          <w:lang w:val="ro-RO"/>
        </w:rPr>
      </w:pPr>
      <w:r>
        <w:rPr>
          <w:rFonts w:ascii="Times New Roman" w:hAnsi="Times New Roman" w:cs="Times New Roman"/>
          <w:b/>
          <w:bCs/>
          <w:sz w:val="27"/>
          <w:szCs w:val="27"/>
          <w:lang w:val="ro-RO"/>
        </w:rPr>
        <w:t>9</w:t>
      </w:r>
      <w:r w:rsidR="007B517E" w:rsidRPr="00381899">
        <w:rPr>
          <w:rFonts w:ascii="Times New Roman" w:hAnsi="Times New Roman" w:cs="Times New Roman"/>
          <w:b/>
          <w:bCs/>
          <w:sz w:val="27"/>
          <w:szCs w:val="27"/>
          <w:lang w:val="ro-RO"/>
        </w:rPr>
        <w:t>.</w:t>
      </w:r>
      <w:r w:rsidR="007B517E" w:rsidRPr="00381899">
        <w:rPr>
          <w:rFonts w:ascii="Times New Roman" w:hAnsi="Times New Roman" w:cs="Times New Roman"/>
          <w:sz w:val="27"/>
          <w:szCs w:val="27"/>
          <w:lang w:val="ro-RO"/>
        </w:rPr>
        <w:t xml:space="preserve"> </w:t>
      </w:r>
      <w:r w:rsidR="00CD6344" w:rsidRPr="00381899">
        <w:rPr>
          <w:rFonts w:ascii="Times New Roman" w:hAnsi="Times New Roman" w:cs="Times New Roman"/>
          <w:sz w:val="27"/>
          <w:szCs w:val="27"/>
          <w:lang w:val="ro-RO"/>
        </w:rPr>
        <w:t xml:space="preserve">În sensul prezentului Regulament, </w:t>
      </w:r>
      <w:r w:rsidR="007B517E" w:rsidRPr="00381899">
        <w:rPr>
          <w:rFonts w:ascii="Times New Roman" w:hAnsi="Times New Roman" w:cs="Times New Roman"/>
          <w:sz w:val="27"/>
          <w:szCs w:val="27"/>
          <w:lang w:val="ro-RO"/>
        </w:rPr>
        <w:t>este aplicabilă legislația:</w:t>
      </w:r>
    </w:p>
    <w:p w14:paraId="4BBF35F8" w14:textId="357BA6E5" w:rsidR="000636EF" w:rsidRPr="00381899" w:rsidRDefault="000636EF" w:rsidP="000319D9">
      <w:pPr>
        <w:pStyle w:val="a3"/>
        <w:numPr>
          <w:ilvl w:val="0"/>
          <w:numId w:val="13"/>
        </w:numPr>
        <w:shd w:val="clear" w:color="auto" w:fill="FFFFFF" w:themeFill="background1"/>
        <w:spacing w:after="0" w:line="240" w:lineRule="auto"/>
        <w:ind w:left="540" w:hanging="270"/>
        <w:jc w:val="both"/>
        <w:rPr>
          <w:rFonts w:ascii="Times New Roman" w:hAnsi="Times New Roman" w:cs="Times New Roman"/>
          <w:color w:val="000000"/>
          <w:sz w:val="27"/>
          <w:szCs w:val="27"/>
          <w:shd w:val="clear" w:color="auto" w:fill="FFFFFF"/>
          <w:lang w:val="ro-RO"/>
        </w:rPr>
      </w:pPr>
      <w:r w:rsidRPr="00381899">
        <w:rPr>
          <w:rFonts w:ascii="Times New Roman" w:hAnsi="Times New Roman" w:cs="Times New Roman"/>
          <w:color w:val="000000"/>
          <w:sz w:val="27"/>
          <w:szCs w:val="27"/>
          <w:shd w:val="clear" w:color="auto" w:fill="FFFFFF"/>
          <w:lang w:val="ro-RO"/>
        </w:rPr>
        <w:t xml:space="preserve">Lege </w:t>
      </w:r>
      <w:r w:rsidR="00B2728F" w:rsidRPr="00381899">
        <w:rPr>
          <w:rFonts w:ascii="Times New Roman" w:hAnsi="Times New Roman" w:cs="Times New Roman"/>
          <w:color w:val="000000"/>
          <w:sz w:val="27"/>
          <w:szCs w:val="27"/>
          <w:shd w:val="clear" w:color="auto" w:fill="FFFFFF"/>
          <w:lang w:val="ro-RO"/>
        </w:rPr>
        <w:t>n</w:t>
      </w:r>
      <w:r w:rsidRPr="00381899">
        <w:rPr>
          <w:rFonts w:ascii="Times New Roman" w:hAnsi="Times New Roman" w:cs="Times New Roman"/>
          <w:color w:val="000000"/>
          <w:sz w:val="27"/>
          <w:szCs w:val="27"/>
          <w:shd w:val="clear" w:color="auto" w:fill="FFFFFF"/>
          <w:lang w:val="ro-RO"/>
        </w:rPr>
        <w:t>r.50</w:t>
      </w:r>
      <w:r w:rsidR="006F3F8C" w:rsidRPr="00381899">
        <w:rPr>
          <w:rFonts w:ascii="Times New Roman" w:hAnsi="Times New Roman" w:cs="Times New Roman"/>
          <w:color w:val="000000"/>
          <w:sz w:val="27"/>
          <w:szCs w:val="27"/>
          <w:shd w:val="clear" w:color="auto" w:fill="FFFFFF"/>
          <w:lang w:val="ro-RO"/>
        </w:rPr>
        <w:t>/</w:t>
      </w:r>
      <w:r w:rsidRPr="00381899">
        <w:rPr>
          <w:rFonts w:ascii="Times New Roman" w:hAnsi="Times New Roman" w:cs="Times New Roman"/>
          <w:color w:val="000000"/>
          <w:sz w:val="27"/>
          <w:szCs w:val="27"/>
          <w:shd w:val="clear" w:color="auto" w:fill="FFFFFF"/>
          <w:lang w:val="ro-RO"/>
        </w:rPr>
        <w:t xml:space="preserve">2013 cu privire la controalele oficiale pentru verificarea </w:t>
      </w:r>
      <w:r w:rsidR="00983FEF" w:rsidRPr="00381899">
        <w:rPr>
          <w:rFonts w:ascii="Times New Roman" w:hAnsi="Times New Roman" w:cs="Times New Roman"/>
          <w:color w:val="000000"/>
          <w:sz w:val="27"/>
          <w:szCs w:val="27"/>
          <w:shd w:val="clear" w:color="auto" w:fill="FFFFFF"/>
          <w:lang w:val="ro-RO"/>
        </w:rPr>
        <w:t>conformității</w:t>
      </w:r>
      <w:r w:rsidRPr="00381899">
        <w:rPr>
          <w:rFonts w:ascii="Times New Roman" w:hAnsi="Times New Roman" w:cs="Times New Roman"/>
          <w:color w:val="000000"/>
          <w:sz w:val="27"/>
          <w:szCs w:val="27"/>
          <w:shd w:val="clear" w:color="auto" w:fill="FFFFFF"/>
          <w:lang w:val="ro-RO"/>
        </w:rPr>
        <w:t xml:space="preserve"> cu </w:t>
      </w:r>
      <w:r w:rsidR="00983FEF" w:rsidRPr="00381899">
        <w:rPr>
          <w:rFonts w:ascii="Times New Roman" w:hAnsi="Times New Roman" w:cs="Times New Roman"/>
          <w:color w:val="000000"/>
          <w:sz w:val="27"/>
          <w:szCs w:val="27"/>
          <w:shd w:val="clear" w:color="auto" w:fill="FFFFFF"/>
          <w:lang w:val="ro-RO"/>
        </w:rPr>
        <w:t>legislația</w:t>
      </w:r>
      <w:r w:rsidRPr="00381899">
        <w:rPr>
          <w:rFonts w:ascii="Times New Roman" w:hAnsi="Times New Roman" w:cs="Times New Roman"/>
          <w:color w:val="000000"/>
          <w:sz w:val="27"/>
          <w:szCs w:val="27"/>
          <w:shd w:val="clear" w:color="auto" w:fill="FFFFFF"/>
          <w:lang w:val="ro-RO"/>
        </w:rPr>
        <w:t xml:space="preserve"> privind hrana pentru animale şi produsele alimentare şi cu normele de sănătate şi de bunăstare a animalelor</w:t>
      </w:r>
      <w:r w:rsidR="00697789" w:rsidRPr="00381899">
        <w:rPr>
          <w:rFonts w:ascii="Times New Roman" w:hAnsi="Times New Roman" w:cs="Times New Roman"/>
          <w:color w:val="000000"/>
          <w:sz w:val="27"/>
          <w:szCs w:val="27"/>
          <w:shd w:val="clear" w:color="auto" w:fill="FFFFFF"/>
          <w:lang w:val="ro-RO"/>
        </w:rPr>
        <w:t>;</w:t>
      </w:r>
    </w:p>
    <w:p w14:paraId="56DCF960" w14:textId="77777777" w:rsidR="00D95C84" w:rsidRPr="00381899" w:rsidRDefault="00D95C84" w:rsidP="00D95C84">
      <w:pPr>
        <w:pStyle w:val="a3"/>
        <w:numPr>
          <w:ilvl w:val="0"/>
          <w:numId w:val="13"/>
        </w:numPr>
        <w:shd w:val="clear" w:color="auto" w:fill="FFFFFF" w:themeFill="background1"/>
        <w:spacing w:after="0" w:line="240" w:lineRule="auto"/>
        <w:ind w:left="540" w:hanging="270"/>
        <w:jc w:val="both"/>
        <w:rPr>
          <w:rFonts w:ascii="Times New Roman" w:hAnsi="Times New Roman" w:cs="Times New Roman"/>
          <w:color w:val="000000"/>
          <w:sz w:val="27"/>
          <w:szCs w:val="27"/>
          <w:shd w:val="clear" w:color="auto" w:fill="FFFFFF"/>
          <w:lang w:val="ro-RO"/>
        </w:rPr>
      </w:pPr>
      <w:r w:rsidRPr="00381899">
        <w:rPr>
          <w:rFonts w:ascii="Times New Roman" w:hAnsi="Times New Roman" w:cs="Times New Roman"/>
          <w:color w:val="000000"/>
          <w:sz w:val="27"/>
          <w:szCs w:val="27"/>
          <w:shd w:val="clear" w:color="auto" w:fill="FFFFFF"/>
          <w:lang w:val="ro-RO"/>
        </w:rPr>
        <w:t>Lege nr.221/2007 privind activitatea sanitară veterinară;</w:t>
      </w:r>
    </w:p>
    <w:p w14:paraId="7657B0BD" w14:textId="77777777" w:rsidR="00D95C84" w:rsidRPr="00381899" w:rsidRDefault="00D95C84" w:rsidP="00D95C84">
      <w:pPr>
        <w:pStyle w:val="a3"/>
        <w:numPr>
          <w:ilvl w:val="0"/>
          <w:numId w:val="13"/>
        </w:numPr>
        <w:shd w:val="clear" w:color="auto" w:fill="FFFFFF" w:themeFill="background1"/>
        <w:spacing w:after="0" w:line="240" w:lineRule="auto"/>
        <w:ind w:left="540" w:hanging="270"/>
        <w:jc w:val="both"/>
        <w:rPr>
          <w:rFonts w:ascii="Times New Roman" w:hAnsi="Times New Roman" w:cs="Times New Roman"/>
          <w:color w:val="000000"/>
          <w:sz w:val="27"/>
          <w:szCs w:val="27"/>
          <w:shd w:val="clear" w:color="auto" w:fill="FFFFFF"/>
          <w:lang w:val="ro-RO"/>
        </w:rPr>
      </w:pPr>
      <w:r w:rsidRPr="00381899">
        <w:rPr>
          <w:rFonts w:ascii="Times New Roman" w:hAnsi="Times New Roman" w:cs="Times New Roman"/>
          <w:color w:val="000000"/>
          <w:sz w:val="27"/>
          <w:szCs w:val="27"/>
          <w:shd w:val="clear" w:color="auto" w:fill="FFFFFF"/>
          <w:lang w:val="ro-RO"/>
        </w:rPr>
        <w:t>Lege nr. 306/2018 privind siguranța alimentelor;</w:t>
      </w:r>
    </w:p>
    <w:p w14:paraId="0186568C" w14:textId="6FB45415" w:rsidR="000636EF" w:rsidRPr="00381899" w:rsidRDefault="000636EF" w:rsidP="004251D6">
      <w:pPr>
        <w:pStyle w:val="a3"/>
        <w:numPr>
          <w:ilvl w:val="0"/>
          <w:numId w:val="13"/>
        </w:numPr>
        <w:shd w:val="clear" w:color="auto" w:fill="FFFFFF" w:themeFill="background1"/>
        <w:spacing w:after="0" w:line="240" w:lineRule="auto"/>
        <w:ind w:left="540" w:hanging="270"/>
        <w:jc w:val="both"/>
        <w:rPr>
          <w:rFonts w:ascii="Times New Roman" w:hAnsi="Times New Roman" w:cs="Times New Roman"/>
          <w:color w:val="000000"/>
          <w:sz w:val="27"/>
          <w:szCs w:val="27"/>
          <w:shd w:val="clear" w:color="auto" w:fill="FFFFFF"/>
          <w:lang w:val="ro-RO"/>
        </w:rPr>
      </w:pPr>
      <w:r w:rsidRPr="00381899">
        <w:rPr>
          <w:rFonts w:ascii="Times New Roman" w:hAnsi="Times New Roman" w:cs="Times New Roman"/>
          <w:color w:val="000000"/>
          <w:sz w:val="27"/>
          <w:szCs w:val="27"/>
          <w:shd w:val="clear" w:color="auto" w:fill="FFFFFF"/>
          <w:lang w:val="ro-RO"/>
        </w:rPr>
        <w:t xml:space="preserve">Hotărârea Guvernului </w:t>
      </w:r>
      <w:r w:rsidR="00B2728F" w:rsidRPr="00381899">
        <w:rPr>
          <w:rFonts w:ascii="Times New Roman" w:hAnsi="Times New Roman" w:cs="Times New Roman"/>
          <w:color w:val="000000"/>
          <w:sz w:val="27"/>
          <w:szCs w:val="27"/>
          <w:shd w:val="clear" w:color="auto" w:fill="FFFFFF"/>
          <w:lang w:val="ro-RO"/>
        </w:rPr>
        <w:t>n</w:t>
      </w:r>
      <w:r w:rsidRPr="00381899">
        <w:rPr>
          <w:rFonts w:ascii="Times New Roman" w:hAnsi="Times New Roman" w:cs="Times New Roman"/>
          <w:color w:val="000000"/>
          <w:sz w:val="27"/>
          <w:szCs w:val="27"/>
          <w:shd w:val="clear" w:color="auto" w:fill="FFFFFF"/>
          <w:lang w:val="ro-RO"/>
        </w:rPr>
        <w:t>r.1408</w:t>
      </w:r>
      <w:r w:rsidR="006F3F8C" w:rsidRPr="00381899">
        <w:rPr>
          <w:rFonts w:ascii="Times New Roman" w:hAnsi="Times New Roman" w:cs="Times New Roman"/>
          <w:color w:val="000000"/>
          <w:sz w:val="27"/>
          <w:szCs w:val="27"/>
          <w:shd w:val="clear" w:color="auto" w:fill="FFFFFF"/>
          <w:lang w:val="ro-RO"/>
        </w:rPr>
        <w:t>/</w:t>
      </w:r>
      <w:r w:rsidRPr="00381899">
        <w:rPr>
          <w:rFonts w:ascii="Times New Roman" w:hAnsi="Times New Roman" w:cs="Times New Roman"/>
          <w:color w:val="000000"/>
          <w:sz w:val="27"/>
          <w:szCs w:val="27"/>
          <w:shd w:val="clear" w:color="auto" w:fill="FFFFFF"/>
          <w:lang w:val="ro-RO"/>
        </w:rPr>
        <w:t>2008 cu privire la aprobarea unor norme sanitar-veterinare</w:t>
      </w:r>
      <w:r w:rsidR="00697789" w:rsidRPr="00381899">
        <w:rPr>
          <w:rFonts w:ascii="Times New Roman" w:hAnsi="Times New Roman" w:cs="Times New Roman"/>
          <w:color w:val="000000"/>
          <w:sz w:val="27"/>
          <w:szCs w:val="27"/>
          <w:shd w:val="clear" w:color="auto" w:fill="FFFFFF"/>
          <w:lang w:val="ro-RO"/>
        </w:rPr>
        <w:t>:</w:t>
      </w:r>
    </w:p>
    <w:p w14:paraId="19B2E392" w14:textId="0C6DE9F0" w:rsidR="000636EF" w:rsidRPr="00381899" w:rsidRDefault="000636EF" w:rsidP="004251D6">
      <w:pPr>
        <w:pStyle w:val="a3"/>
        <w:numPr>
          <w:ilvl w:val="0"/>
          <w:numId w:val="13"/>
        </w:numPr>
        <w:shd w:val="clear" w:color="auto" w:fill="FFFFFF" w:themeFill="background1"/>
        <w:spacing w:after="0" w:line="240" w:lineRule="auto"/>
        <w:ind w:left="540" w:hanging="270"/>
        <w:jc w:val="both"/>
        <w:rPr>
          <w:rFonts w:ascii="Times New Roman" w:hAnsi="Times New Roman" w:cs="Times New Roman"/>
          <w:color w:val="000000"/>
          <w:sz w:val="27"/>
          <w:szCs w:val="27"/>
          <w:shd w:val="clear" w:color="auto" w:fill="FFFFFF"/>
          <w:lang w:val="ro-RO"/>
        </w:rPr>
      </w:pPr>
      <w:r w:rsidRPr="00381899">
        <w:rPr>
          <w:rFonts w:ascii="Times New Roman" w:hAnsi="Times New Roman" w:cs="Times New Roman"/>
          <w:color w:val="000000"/>
          <w:sz w:val="27"/>
          <w:szCs w:val="27"/>
          <w:shd w:val="clear" w:color="auto" w:fill="FFFFFF"/>
          <w:lang w:val="ro-RO"/>
        </w:rPr>
        <w:t xml:space="preserve">Hotărârea Guvernului </w:t>
      </w:r>
      <w:r w:rsidR="00B2728F" w:rsidRPr="00381899">
        <w:rPr>
          <w:rFonts w:ascii="Times New Roman" w:hAnsi="Times New Roman" w:cs="Times New Roman"/>
          <w:color w:val="000000"/>
          <w:sz w:val="27"/>
          <w:szCs w:val="27"/>
          <w:shd w:val="clear" w:color="auto" w:fill="FFFFFF"/>
          <w:lang w:val="ro-RO"/>
        </w:rPr>
        <w:t>n</w:t>
      </w:r>
      <w:r w:rsidRPr="00381899">
        <w:rPr>
          <w:rFonts w:ascii="Times New Roman" w:hAnsi="Times New Roman" w:cs="Times New Roman"/>
          <w:color w:val="000000"/>
          <w:sz w:val="27"/>
          <w:szCs w:val="27"/>
          <w:shd w:val="clear" w:color="auto" w:fill="FFFFFF"/>
          <w:lang w:val="ro-RO"/>
        </w:rPr>
        <w:t>r.14/2023 cu privire la organizarea și funcționarea Agenției Naționale pentru Siguranța Alimentelor</w:t>
      </w:r>
      <w:r w:rsidR="00697789" w:rsidRPr="00381899">
        <w:rPr>
          <w:rFonts w:ascii="Times New Roman" w:hAnsi="Times New Roman" w:cs="Times New Roman"/>
          <w:color w:val="000000"/>
          <w:sz w:val="27"/>
          <w:szCs w:val="27"/>
          <w:shd w:val="clear" w:color="auto" w:fill="FFFFFF"/>
          <w:lang w:val="ro-RO"/>
        </w:rPr>
        <w:t>;</w:t>
      </w:r>
    </w:p>
    <w:p w14:paraId="29EE2531" w14:textId="7598B022" w:rsidR="006F3F8C" w:rsidRPr="00381899" w:rsidRDefault="006F3F8C" w:rsidP="004251D6">
      <w:pPr>
        <w:pStyle w:val="a3"/>
        <w:numPr>
          <w:ilvl w:val="0"/>
          <w:numId w:val="13"/>
        </w:numPr>
        <w:shd w:val="clear" w:color="auto" w:fill="FFFFFF" w:themeFill="background1"/>
        <w:spacing w:after="0" w:line="240" w:lineRule="auto"/>
        <w:ind w:left="540" w:hanging="270"/>
        <w:jc w:val="both"/>
        <w:rPr>
          <w:rFonts w:ascii="Times New Roman" w:hAnsi="Times New Roman" w:cs="Times New Roman"/>
          <w:color w:val="000000"/>
          <w:sz w:val="27"/>
          <w:szCs w:val="27"/>
          <w:shd w:val="clear" w:color="auto" w:fill="FFFFFF"/>
          <w:lang w:val="ro-RO"/>
        </w:rPr>
      </w:pPr>
      <w:r w:rsidRPr="00381899">
        <w:rPr>
          <w:rFonts w:ascii="Times New Roman" w:hAnsi="Times New Roman" w:cs="Times New Roman"/>
          <w:color w:val="000000"/>
          <w:sz w:val="27"/>
          <w:szCs w:val="27"/>
          <w:shd w:val="clear" w:color="auto" w:fill="FFFFFF"/>
          <w:lang w:val="ro-RO"/>
        </w:rPr>
        <w:t xml:space="preserve">Hotărârea Guvernului nr.229/2017 cu privire la aprobarea Normei sanitar-veterinare privind importul şi tranzitul păsărilor de curte şi produselor de pasăre, precum şi a </w:t>
      </w:r>
      <w:r w:rsidR="00225825" w:rsidRPr="00381899">
        <w:rPr>
          <w:rFonts w:ascii="Times New Roman" w:hAnsi="Times New Roman" w:cs="Times New Roman"/>
          <w:color w:val="000000"/>
          <w:sz w:val="27"/>
          <w:szCs w:val="27"/>
          <w:shd w:val="clear" w:color="auto" w:fill="FFFFFF"/>
          <w:lang w:val="ro-RO"/>
        </w:rPr>
        <w:t>cerințelor</w:t>
      </w:r>
      <w:r w:rsidRPr="00381899">
        <w:rPr>
          <w:rFonts w:ascii="Times New Roman" w:hAnsi="Times New Roman" w:cs="Times New Roman"/>
          <w:color w:val="000000"/>
          <w:sz w:val="27"/>
          <w:szCs w:val="27"/>
          <w:shd w:val="clear" w:color="auto" w:fill="FFFFFF"/>
          <w:lang w:val="ro-RO"/>
        </w:rPr>
        <w:t xml:space="preserve"> de certificare sanitar-veterinară;</w:t>
      </w:r>
    </w:p>
    <w:p w14:paraId="740FEEB2" w14:textId="3BE7A32B" w:rsidR="00BD5902" w:rsidRPr="00381899" w:rsidRDefault="006F3F8C" w:rsidP="004251D6">
      <w:pPr>
        <w:pStyle w:val="a3"/>
        <w:numPr>
          <w:ilvl w:val="0"/>
          <w:numId w:val="13"/>
        </w:numPr>
        <w:shd w:val="clear" w:color="auto" w:fill="FFFFFF" w:themeFill="background1"/>
        <w:spacing w:after="0" w:line="240" w:lineRule="auto"/>
        <w:ind w:left="540" w:hanging="270"/>
        <w:jc w:val="both"/>
        <w:rPr>
          <w:rFonts w:ascii="Times New Roman" w:hAnsi="Times New Roman" w:cs="Times New Roman"/>
          <w:color w:val="000000"/>
          <w:sz w:val="27"/>
          <w:szCs w:val="27"/>
          <w:shd w:val="clear" w:color="auto" w:fill="FFFFFF"/>
          <w:lang w:val="ro-RO"/>
        </w:rPr>
      </w:pPr>
      <w:r w:rsidRPr="00381899">
        <w:rPr>
          <w:rFonts w:ascii="Times New Roman" w:hAnsi="Times New Roman" w:cs="Times New Roman"/>
          <w:color w:val="000000"/>
          <w:sz w:val="27"/>
          <w:szCs w:val="27"/>
          <w:shd w:val="clear" w:color="auto" w:fill="FFFFFF"/>
          <w:lang w:val="ro-RO"/>
        </w:rPr>
        <w:t>Hotărârea</w:t>
      </w:r>
      <w:r w:rsidR="00983FEF" w:rsidRPr="00381899">
        <w:rPr>
          <w:rFonts w:ascii="Times New Roman" w:hAnsi="Times New Roman" w:cs="Times New Roman"/>
          <w:color w:val="000000"/>
          <w:sz w:val="27"/>
          <w:szCs w:val="27"/>
          <w:shd w:val="clear" w:color="auto" w:fill="FFFFFF"/>
          <w:lang w:val="ro-RO"/>
        </w:rPr>
        <w:t xml:space="preserve"> Guvernului nr.913/2018 pentru aprobarea Normei sanitar-veterinare privind condițiile de sănătate și certificare animală la </w:t>
      </w:r>
      <w:r w:rsidR="00225825" w:rsidRPr="00381899">
        <w:rPr>
          <w:rFonts w:ascii="Times New Roman" w:hAnsi="Times New Roman" w:cs="Times New Roman"/>
          <w:color w:val="000000"/>
          <w:sz w:val="27"/>
          <w:szCs w:val="27"/>
          <w:shd w:val="clear" w:color="auto" w:fill="FFFFFF"/>
          <w:lang w:val="ro-RO"/>
        </w:rPr>
        <w:t>comerțul</w:t>
      </w:r>
      <w:r w:rsidR="00983FEF" w:rsidRPr="00381899">
        <w:rPr>
          <w:rFonts w:ascii="Times New Roman" w:hAnsi="Times New Roman" w:cs="Times New Roman"/>
          <w:color w:val="000000"/>
          <w:sz w:val="27"/>
          <w:szCs w:val="27"/>
          <w:shd w:val="clear" w:color="auto" w:fill="FFFFFF"/>
          <w:lang w:val="ro-RO"/>
        </w:rPr>
        <w:t xml:space="preserve"> (importul și exportul) cu bovine și porcine;</w:t>
      </w:r>
    </w:p>
    <w:p w14:paraId="52C16FD5" w14:textId="43860BE8" w:rsidR="00983FEF" w:rsidRPr="00381899" w:rsidRDefault="00B2728F" w:rsidP="004251D6">
      <w:pPr>
        <w:pStyle w:val="a3"/>
        <w:numPr>
          <w:ilvl w:val="0"/>
          <w:numId w:val="13"/>
        </w:numPr>
        <w:shd w:val="clear" w:color="auto" w:fill="FFFFFF" w:themeFill="background1"/>
        <w:spacing w:after="0" w:line="240" w:lineRule="auto"/>
        <w:ind w:left="540" w:hanging="270"/>
        <w:jc w:val="both"/>
        <w:rPr>
          <w:rFonts w:ascii="Times New Roman" w:hAnsi="Times New Roman" w:cs="Times New Roman"/>
          <w:color w:val="000000"/>
          <w:sz w:val="27"/>
          <w:szCs w:val="27"/>
          <w:shd w:val="clear" w:color="auto" w:fill="FFFFFF"/>
          <w:lang w:val="ro-RO"/>
        </w:rPr>
      </w:pPr>
      <w:r w:rsidRPr="00381899">
        <w:rPr>
          <w:rFonts w:ascii="Times New Roman" w:hAnsi="Times New Roman" w:cs="Times New Roman"/>
          <w:color w:val="000000"/>
          <w:sz w:val="27"/>
          <w:szCs w:val="27"/>
          <w:shd w:val="clear" w:color="auto" w:fill="FFFFFF"/>
          <w:lang w:val="ro-RO"/>
        </w:rPr>
        <w:t>Hotărârea Guvernului nr.</w:t>
      </w:r>
      <w:r w:rsidR="00225825" w:rsidRPr="00381899">
        <w:rPr>
          <w:rFonts w:ascii="Times New Roman" w:hAnsi="Times New Roman" w:cs="Times New Roman"/>
          <w:color w:val="000000"/>
          <w:sz w:val="27"/>
          <w:szCs w:val="27"/>
          <w:shd w:val="clear" w:color="auto" w:fill="FFFFFF"/>
          <w:lang w:val="ro-RO"/>
        </w:rPr>
        <w:t>229/2017 cu privire la aprobarea Normei sanitar-veterinare privind importul şi tranzitul păsărilor de curte şi produselor de pasăre, precum şi a cerințelor de certificare sanitar-veterinară;</w:t>
      </w:r>
    </w:p>
    <w:p w14:paraId="78123FF2" w14:textId="77777777" w:rsidR="00D95C84" w:rsidRPr="00381899" w:rsidRDefault="00D95C84" w:rsidP="00D95C84">
      <w:pPr>
        <w:pStyle w:val="a3"/>
        <w:numPr>
          <w:ilvl w:val="0"/>
          <w:numId w:val="13"/>
        </w:numPr>
        <w:shd w:val="clear" w:color="auto" w:fill="FFFFFF" w:themeFill="background1"/>
        <w:spacing w:after="0" w:line="240" w:lineRule="auto"/>
        <w:ind w:left="540" w:hanging="270"/>
        <w:jc w:val="both"/>
        <w:rPr>
          <w:rFonts w:ascii="Times New Roman" w:hAnsi="Times New Roman" w:cs="Times New Roman"/>
          <w:sz w:val="27"/>
          <w:szCs w:val="27"/>
          <w:shd w:val="clear" w:color="auto" w:fill="FFFFFF"/>
          <w:lang w:val="ro-RO"/>
        </w:rPr>
      </w:pPr>
      <w:r w:rsidRPr="00381899">
        <w:rPr>
          <w:rFonts w:ascii="Times New Roman" w:hAnsi="Times New Roman" w:cs="Times New Roman"/>
          <w:sz w:val="27"/>
          <w:szCs w:val="27"/>
          <w:shd w:val="clear" w:color="auto" w:fill="FFFFFF"/>
          <w:lang w:val="ro-RO"/>
        </w:rPr>
        <w:t xml:space="preserve">Hotărârea Guvernului nr. 711/2014 pentru aprobarea Normei sanitar-veterinare privind stabilirea </w:t>
      </w:r>
      <w:proofErr w:type="spellStart"/>
      <w:r w:rsidRPr="00381899">
        <w:rPr>
          <w:rFonts w:ascii="Times New Roman" w:hAnsi="Times New Roman" w:cs="Times New Roman"/>
          <w:sz w:val="27"/>
          <w:szCs w:val="27"/>
          <w:shd w:val="clear" w:color="auto" w:fill="FFFFFF"/>
          <w:lang w:val="ro-RO"/>
        </w:rPr>
        <w:t>condiţiilor</w:t>
      </w:r>
      <w:proofErr w:type="spellEnd"/>
      <w:r w:rsidRPr="00381899">
        <w:rPr>
          <w:rFonts w:ascii="Times New Roman" w:hAnsi="Times New Roman" w:cs="Times New Roman"/>
          <w:sz w:val="27"/>
          <w:szCs w:val="27"/>
          <w:shd w:val="clear" w:color="auto" w:fill="FFFFFF"/>
          <w:lang w:val="ro-RO"/>
        </w:rPr>
        <w:t xml:space="preserve"> de sănătate animală şi sănătate publică şi de certificare sanitar-veterinară a importurilor de lapte crud, a produselor lactate, a </w:t>
      </w:r>
      <w:proofErr w:type="spellStart"/>
      <w:r w:rsidRPr="00381899">
        <w:rPr>
          <w:rFonts w:ascii="Times New Roman" w:hAnsi="Times New Roman" w:cs="Times New Roman"/>
          <w:sz w:val="27"/>
          <w:szCs w:val="27"/>
          <w:shd w:val="clear" w:color="auto" w:fill="FFFFFF"/>
          <w:lang w:val="ro-RO"/>
        </w:rPr>
        <w:t>colostrului</w:t>
      </w:r>
      <w:proofErr w:type="spellEnd"/>
      <w:r w:rsidRPr="00381899">
        <w:rPr>
          <w:rFonts w:ascii="Times New Roman" w:hAnsi="Times New Roman" w:cs="Times New Roman"/>
          <w:sz w:val="27"/>
          <w:szCs w:val="27"/>
          <w:shd w:val="clear" w:color="auto" w:fill="FFFFFF"/>
          <w:lang w:val="ro-RO"/>
        </w:rPr>
        <w:t xml:space="preserve"> şi a produselor pe bază de </w:t>
      </w:r>
      <w:proofErr w:type="spellStart"/>
      <w:r w:rsidRPr="00381899">
        <w:rPr>
          <w:rFonts w:ascii="Times New Roman" w:hAnsi="Times New Roman" w:cs="Times New Roman"/>
          <w:sz w:val="27"/>
          <w:szCs w:val="27"/>
          <w:shd w:val="clear" w:color="auto" w:fill="FFFFFF"/>
          <w:lang w:val="ro-RO"/>
        </w:rPr>
        <w:t>colostru</w:t>
      </w:r>
      <w:proofErr w:type="spellEnd"/>
      <w:r w:rsidRPr="00381899">
        <w:rPr>
          <w:rFonts w:ascii="Times New Roman" w:hAnsi="Times New Roman" w:cs="Times New Roman"/>
          <w:sz w:val="27"/>
          <w:szCs w:val="27"/>
          <w:shd w:val="clear" w:color="auto" w:fill="FFFFFF"/>
          <w:lang w:val="ro-RO"/>
        </w:rPr>
        <w:t xml:space="preserve"> destinate consumului uman</w:t>
      </w:r>
    </w:p>
    <w:p w14:paraId="6F2C271D" w14:textId="77777777" w:rsidR="00D95C84" w:rsidRPr="00381899" w:rsidRDefault="00D95C84" w:rsidP="00D95C84">
      <w:pPr>
        <w:pStyle w:val="a3"/>
        <w:numPr>
          <w:ilvl w:val="0"/>
          <w:numId w:val="13"/>
        </w:numPr>
        <w:shd w:val="clear" w:color="auto" w:fill="FFFFFF" w:themeFill="background1"/>
        <w:spacing w:after="0" w:line="240" w:lineRule="auto"/>
        <w:ind w:left="540" w:hanging="270"/>
        <w:jc w:val="both"/>
        <w:rPr>
          <w:rFonts w:ascii="Times New Roman" w:hAnsi="Times New Roman" w:cs="Times New Roman"/>
          <w:sz w:val="27"/>
          <w:szCs w:val="27"/>
          <w:shd w:val="clear" w:color="auto" w:fill="FFFFFF"/>
          <w:lang w:val="ro-RO"/>
        </w:rPr>
      </w:pPr>
      <w:r w:rsidRPr="00381899">
        <w:rPr>
          <w:rFonts w:ascii="Times New Roman" w:hAnsi="Times New Roman" w:cs="Times New Roman"/>
          <w:sz w:val="27"/>
          <w:szCs w:val="27"/>
          <w:shd w:val="clear" w:color="auto" w:fill="FFFFFF"/>
          <w:lang w:val="ro-RO"/>
        </w:rPr>
        <w:t xml:space="preserve">Hotărârea Guvernului nr. 1113/2010 pentru aprobarea Normei sanitar-veterinare ce </w:t>
      </w:r>
      <w:proofErr w:type="spellStart"/>
      <w:r w:rsidRPr="00381899">
        <w:rPr>
          <w:rFonts w:ascii="Times New Roman" w:hAnsi="Times New Roman" w:cs="Times New Roman"/>
          <w:sz w:val="27"/>
          <w:szCs w:val="27"/>
          <w:shd w:val="clear" w:color="auto" w:fill="FFFFFF"/>
          <w:lang w:val="ro-RO"/>
        </w:rPr>
        <w:t>stabileşte</w:t>
      </w:r>
      <w:proofErr w:type="spellEnd"/>
      <w:r w:rsidRPr="00381899">
        <w:rPr>
          <w:rFonts w:ascii="Times New Roman" w:hAnsi="Times New Roman" w:cs="Times New Roman"/>
          <w:sz w:val="27"/>
          <w:szCs w:val="27"/>
          <w:shd w:val="clear" w:color="auto" w:fill="FFFFFF"/>
          <w:lang w:val="ro-RO"/>
        </w:rPr>
        <w:t xml:space="preserve"> </w:t>
      </w:r>
      <w:proofErr w:type="spellStart"/>
      <w:r w:rsidRPr="00381899">
        <w:rPr>
          <w:rFonts w:ascii="Times New Roman" w:hAnsi="Times New Roman" w:cs="Times New Roman"/>
          <w:sz w:val="27"/>
          <w:szCs w:val="27"/>
          <w:shd w:val="clear" w:color="auto" w:fill="FFFFFF"/>
          <w:lang w:val="ro-RO"/>
        </w:rPr>
        <w:t>cerinţe</w:t>
      </w:r>
      <w:proofErr w:type="spellEnd"/>
      <w:r w:rsidRPr="00381899">
        <w:rPr>
          <w:rFonts w:ascii="Times New Roman" w:hAnsi="Times New Roman" w:cs="Times New Roman"/>
          <w:sz w:val="27"/>
          <w:szCs w:val="27"/>
          <w:shd w:val="clear" w:color="auto" w:fill="FFFFFF"/>
          <w:lang w:val="ro-RO"/>
        </w:rPr>
        <w:t xml:space="preserve"> </w:t>
      </w:r>
      <w:proofErr w:type="spellStart"/>
      <w:r w:rsidRPr="00381899">
        <w:rPr>
          <w:rFonts w:ascii="Times New Roman" w:hAnsi="Times New Roman" w:cs="Times New Roman"/>
          <w:sz w:val="27"/>
          <w:szCs w:val="27"/>
          <w:shd w:val="clear" w:color="auto" w:fill="FFFFFF"/>
          <w:lang w:val="ro-RO"/>
        </w:rPr>
        <w:t>faţă</w:t>
      </w:r>
      <w:proofErr w:type="spellEnd"/>
      <w:r w:rsidRPr="00381899">
        <w:rPr>
          <w:rFonts w:ascii="Times New Roman" w:hAnsi="Times New Roman" w:cs="Times New Roman"/>
          <w:sz w:val="27"/>
          <w:szCs w:val="27"/>
          <w:shd w:val="clear" w:color="auto" w:fill="FFFFFF"/>
          <w:lang w:val="ro-RO"/>
        </w:rPr>
        <w:t xml:space="preserve"> de certificarea sanitar-veterinară pentru importul şi plasarea pe </w:t>
      </w:r>
      <w:proofErr w:type="spellStart"/>
      <w:r w:rsidRPr="00381899">
        <w:rPr>
          <w:rFonts w:ascii="Times New Roman" w:hAnsi="Times New Roman" w:cs="Times New Roman"/>
          <w:sz w:val="27"/>
          <w:szCs w:val="27"/>
          <w:shd w:val="clear" w:color="auto" w:fill="FFFFFF"/>
          <w:lang w:val="ro-RO"/>
        </w:rPr>
        <w:t>piaţă</w:t>
      </w:r>
      <w:proofErr w:type="spellEnd"/>
      <w:r w:rsidRPr="00381899">
        <w:rPr>
          <w:rFonts w:ascii="Times New Roman" w:hAnsi="Times New Roman" w:cs="Times New Roman"/>
          <w:sz w:val="27"/>
          <w:szCs w:val="27"/>
          <w:shd w:val="clear" w:color="auto" w:fill="FFFFFF"/>
          <w:lang w:val="ro-RO"/>
        </w:rPr>
        <w:t xml:space="preserve"> a animalelor vii de acvacultură şi a produselor </w:t>
      </w:r>
      <w:proofErr w:type="spellStart"/>
      <w:r w:rsidRPr="00381899">
        <w:rPr>
          <w:rFonts w:ascii="Times New Roman" w:hAnsi="Times New Roman" w:cs="Times New Roman"/>
          <w:sz w:val="27"/>
          <w:szCs w:val="27"/>
          <w:shd w:val="clear" w:color="auto" w:fill="FFFFFF"/>
          <w:lang w:val="ro-RO"/>
        </w:rPr>
        <w:t>obţinute</w:t>
      </w:r>
      <w:proofErr w:type="spellEnd"/>
      <w:r w:rsidRPr="00381899">
        <w:rPr>
          <w:rFonts w:ascii="Times New Roman" w:hAnsi="Times New Roman" w:cs="Times New Roman"/>
          <w:sz w:val="27"/>
          <w:szCs w:val="27"/>
          <w:shd w:val="clear" w:color="auto" w:fill="FFFFFF"/>
          <w:lang w:val="ro-RO"/>
        </w:rPr>
        <w:t xml:space="preserve"> de la acestea;</w:t>
      </w:r>
    </w:p>
    <w:p w14:paraId="0BE57BA6" w14:textId="77777777" w:rsidR="00D95C84" w:rsidRPr="00381899" w:rsidRDefault="00D95C84" w:rsidP="00D95C84">
      <w:pPr>
        <w:pStyle w:val="a3"/>
        <w:numPr>
          <w:ilvl w:val="0"/>
          <w:numId w:val="13"/>
        </w:numPr>
        <w:shd w:val="clear" w:color="auto" w:fill="FFFFFF" w:themeFill="background1"/>
        <w:spacing w:after="0" w:line="240" w:lineRule="auto"/>
        <w:ind w:left="540" w:hanging="270"/>
        <w:jc w:val="both"/>
        <w:rPr>
          <w:rFonts w:ascii="Times New Roman" w:hAnsi="Times New Roman" w:cs="Times New Roman"/>
          <w:sz w:val="27"/>
          <w:szCs w:val="27"/>
          <w:shd w:val="clear" w:color="auto" w:fill="FFFFFF"/>
          <w:lang w:val="ro-RO"/>
        </w:rPr>
      </w:pPr>
      <w:r w:rsidRPr="00381899">
        <w:rPr>
          <w:rFonts w:ascii="Times New Roman" w:hAnsi="Times New Roman" w:cs="Times New Roman"/>
          <w:sz w:val="27"/>
          <w:szCs w:val="27"/>
          <w:shd w:val="clear" w:color="auto" w:fill="FFFFFF"/>
          <w:lang w:val="ro-RO"/>
        </w:rPr>
        <w:t>Hotărârea Guvernului nr. 560/2015 cu privire la aprobarea Normei de sănătate animală şi publică, precum şi modelelor de certificate pentru importul anumitor produse din carne, stomacuri, vezici şi intestine tratate destinate consumului uman;</w:t>
      </w:r>
    </w:p>
    <w:p w14:paraId="7DC5495F" w14:textId="77777777" w:rsidR="00D95C84" w:rsidRPr="00381899" w:rsidRDefault="00D95C84" w:rsidP="00D95C84">
      <w:pPr>
        <w:pStyle w:val="a3"/>
        <w:numPr>
          <w:ilvl w:val="0"/>
          <w:numId w:val="13"/>
        </w:numPr>
        <w:shd w:val="clear" w:color="auto" w:fill="FFFFFF" w:themeFill="background1"/>
        <w:spacing w:after="0" w:line="240" w:lineRule="auto"/>
        <w:ind w:left="540" w:hanging="270"/>
        <w:jc w:val="both"/>
        <w:rPr>
          <w:rFonts w:ascii="Times New Roman" w:hAnsi="Times New Roman" w:cs="Times New Roman"/>
          <w:sz w:val="27"/>
          <w:szCs w:val="27"/>
          <w:shd w:val="clear" w:color="auto" w:fill="FFFFFF"/>
          <w:lang w:val="ro-RO"/>
        </w:rPr>
      </w:pPr>
      <w:r w:rsidRPr="00381899">
        <w:rPr>
          <w:rFonts w:ascii="Times New Roman" w:hAnsi="Times New Roman" w:cs="Times New Roman"/>
          <w:sz w:val="27"/>
          <w:szCs w:val="27"/>
          <w:shd w:val="clear" w:color="auto" w:fill="FFFFFF"/>
          <w:lang w:val="ro-RO"/>
        </w:rPr>
        <w:t xml:space="preserve">Hotărârea Guvernului nr. 48/2009 cu privire la aprobarea Normei sanitar-veterinare privind </w:t>
      </w:r>
      <w:proofErr w:type="spellStart"/>
      <w:r w:rsidRPr="00381899">
        <w:rPr>
          <w:rFonts w:ascii="Times New Roman" w:hAnsi="Times New Roman" w:cs="Times New Roman"/>
          <w:sz w:val="27"/>
          <w:szCs w:val="27"/>
          <w:shd w:val="clear" w:color="auto" w:fill="FFFFFF"/>
          <w:lang w:val="ro-RO"/>
        </w:rPr>
        <w:t>condiţiile</w:t>
      </w:r>
      <w:proofErr w:type="spellEnd"/>
      <w:r w:rsidRPr="00381899">
        <w:rPr>
          <w:rFonts w:ascii="Times New Roman" w:hAnsi="Times New Roman" w:cs="Times New Roman"/>
          <w:sz w:val="27"/>
          <w:szCs w:val="27"/>
          <w:shd w:val="clear" w:color="auto" w:fill="FFFFFF"/>
          <w:lang w:val="ro-RO"/>
        </w:rPr>
        <w:t xml:space="preserve"> de sănătate animală şi publică şi de certificare sanitar-veterinară pentru importul în Republica Moldova al anumitor animale vii şi al cărnii proaspete provenite de la acestea.</w:t>
      </w:r>
    </w:p>
    <w:p w14:paraId="03FA2C9D" w14:textId="77777777" w:rsidR="00D95C84" w:rsidRPr="00381899" w:rsidRDefault="00D95C84" w:rsidP="00D95C84">
      <w:pPr>
        <w:pStyle w:val="a3"/>
        <w:numPr>
          <w:ilvl w:val="0"/>
          <w:numId w:val="13"/>
        </w:numPr>
        <w:shd w:val="clear" w:color="auto" w:fill="FFFFFF" w:themeFill="background1"/>
        <w:spacing w:after="0" w:line="240" w:lineRule="auto"/>
        <w:ind w:left="540" w:hanging="270"/>
        <w:jc w:val="both"/>
        <w:rPr>
          <w:rFonts w:ascii="Times New Roman" w:hAnsi="Times New Roman" w:cs="Times New Roman"/>
          <w:color w:val="000000"/>
          <w:sz w:val="27"/>
          <w:szCs w:val="27"/>
          <w:shd w:val="clear" w:color="auto" w:fill="FFFFFF"/>
          <w:lang w:val="ro-RO"/>
        </w:rPr>
      </w:pPr>
      <w:r w:rsidRPr="00381899">
        <w:rPr>
          <w:rFonts w:ascii="Times New Roman" w:hAnsi="Times New Roman" w:cs="Times New Roman"/>
          <w:color w:val="000000"/>
          <w:sz w:val="27"/>
          <w:szCs w:val="27"/>
          <w:lang w:val="ro-RO"/>
        </w:rPr>
        <w:t>Ordin ANSA nr.57/2023 cu privire la aprobarea Regulamentului de stabilire a normelor de certificare sanitar-veterinară a mărfurilor supuse controlului sanitar-veterinar de stat;</w:t>
      </w:r>
    </w:p>
    <w:p w14:paraId="36DC26A4" w14:textId="77777777" w:rsidR="00D95C84" w:rsidRPr="00381899" w:rsidRDefault="00D50D2F" w:rsidP="00D95C84">
      <w:pPr>
        <w:pStyle w:val="a3"/>
        <w:numPr>
          <w:ilvl w:val="0"/>
          <w:numId w:val="13"/>
        </w:numPr>
        <w:shd w:val="clear" w:color="auto" w:fill="FFFFFF" w:themeFill="background1"/>
        <w:spacing w:after="0" w:line="240" w:lineRule="auto"/>
        <w:ind w:left="540" w:hanging="270"/>
        <w:jc w:val="both"/>
        <w:rPr>
          <w:rFonts w:ascii="Times New Roman" w:hAnsi="Times New Roman" w:cs="Times New Roman"/>
          <w:color w:val="000000"/>
          <w:sz w:val="27"/>
          <w:szCs w:val="27"/>
          <w:shd w:val="clear" w:color="auto" w:fill="FFFFFF"/>
          <w:lang w:val="ro-RO"/>
        </w:rPr>
      </w:pPr>
      <w:r w:rsidRPr="00381899">
        <w:rPr>
          <w:rFonts w:ascii="Times New Roman" w:hAnsi="Times New Roman" w:cs="Times New Roman"/>
          <w:sz w:val="27"/>
          <w:szCs w:val="27"/>
          <w:shd w:val="clear" w:color="auto" w:fill="FFFFFF"/>
          <w:lang w:val="ro-RO"/>
        </w:rPr>
        <w:t>Ordinul ANSA nr. 5</w:t>
      </w:r>
      <w:r w:rsidR="00800634" w:rsidRPr="00381899">
        <w:rPr>
          <w:rFonts w:ascii="Times New Roman" w:hAnsi="Times New Roman" w:cs="Times New Roman"/>
          <w:sz w:val="27"/>
          <w:szCs w:val="27"/>
          <w:shd w:val="clear" w:color="auto" w:fill="FFFFFF"/>
          <w:lang w:val="ro-RO"/>
        </w:rPr>
        <w:t>/2021</w:t>
      </w:r>
      <w:r w:rsidRPr="00381899">
        <w:rPr>
          <w:rFonts w:ascii="Times New Roman" w:hAnsi="Times New Roman" w:cs="Times New Roman"/>
          <w:sz w:val="27"/>
          <w:szCs w:val="27"/>
          <w:shd w:val="clear" w:color="auto" w:fill="FFFFFF"/>
          <w:lang w:val="ro-RO"/>
        </w:rPr>
        <w:t xml:space="preserve"> </w:t>
      </w:r>
      <w:r w:rsidR="00800634" w:rsidRPr="00381899">
        <w:rPr>
          <w:rFonts w:ascii="Times New Roman" w:hAnsi="Times New Roman" w:cs="Times New Roman"/>
          <w:sz w:val="27"/>
          <w:szCs w:val="27"/>
          <w:shd w:val="clear" w:color="auto" w:fill="FFFFFF"/>
          <w:lang w:val="ro-RO"/>
        </w:rPr>
        <w:t>privind aprobarea listei substanțelor active din punct de vedere farmacologic și clasificarea lor în funcție de limitele reziduale maxime din produsele alimentare de origine animală.</w:t>
      </w:r>
      <w:r w:rsidR="00D95C84" w:rsidRPr="00381899">
        <w:rPr>
          <w:rFonts w:ascii="Times New Roman" w:hAnsi="Times New Roman" w:cs="Times New Roman"/>
          <w:color w:val="000000"/>
          <w:sz w:val="27"/>
          <w:szCs w:val="27"/>
          <w:shd w:val="clear" w:color="auto" w:fill="FFFFFF"/>
          <w:lang w:val="ro-RO"/>
        </w:rPr>
        <w:t xml:space="preserve"> </w:t>
      </w:r>
    </w:p>
    <w:p w14:paraId="123177E2" w14:textId="0EAEE29E" w:rsidR="00E10812" w:rsidRPr="00E10812" w:rsidRDefault="00E10812" w:rsidP="000319D9">
      <w:pPr>
        <w:pStyle w:val="a3"/>
        <w:numPr>
          <w:ilvl w:val="0"/>
          <w:numId w:val="13"/>
        </w:numPr>
        <w:ind w:left="720" w:hanging="450"/>
        <w:jc w:val="both"/>
        <w:rPr>
          <w:rFonts w:ascii="Times New Roman" w:hAnsi="Times New Roman" w:cs="Times New Roman"/>
          <w:color w:val="000000"/>
          <w:sz w:val="27"/>
          <w:szCs w:val="27"/>
          <w:shd w:val="clear" w:color="auto" w:fill="FFFFFF"/>
          <w:lang w:val="ro-RO"/>
        </w:rPr>
      </w:pPr>
      <w:r>
        <w:rPr>
          <w:rFonts w:ascii="Times New Roman" w:hAnsi="Times New Roman" w:cs="Times New Roman"/>
          <w:color w:val="000000"/>
          <w:sz w:val="27"/>
          <w:szCs w:val="27"/>
          <w:shd w:val="clear" w:color="auto" w:fill="FFFFFF"/>
          <w:lang w:val="ro-RO"/>
        </w:rPr>
        <w:t xml:space="preserve"> </w:t>
      </w:r>
      <w:r w:rsidRPr="00E10812">
        <w:rPr>
          <w:rFonts w:ascii="Times New Roman" w:hAnsi="Times New Roman" w:cs="Times New Roman"/>
          <w:color w:val="000000"/>
          <w:sz w:val="27"/>
          <w:szCs w:val="27"/>
          <w:shd w:val="clear" w:color="auto" w:fill="FFFFFF"/>
          <w:lang w:val="ro-RO"/>
        </w:rPr>
        <w:t>Instrucțiuni privind judecarea echivalenței măsurilor sanitare asociate cu sistemele de inspecție și certificare a alimentelor al Comisiei Codex</w:t>
      </w:r>
      <w:r>
        <w:rPr>
          <w:rFonts w:ascii="Times New Roman" w:hAnsi="Times New Roman" w:cs="Times New Roman"/>
          <w:color w:val="000000"/>
          <w:sz w:val="27"/>
          <w:szCs w:val="27"/>
          <w:shd w:val="clear" w:color="auto" w:fill="FFFFFF"/>
          <w:lang w:val="ro-RO"/>
        </w:rPr>
        <w:t xml:space="preserve"> </w:t>
      </w:r>
      <w:proofErr w:type="spellStart"/>
      <w:r w:rsidRPr="00E10812">
        <w:rPr>
          <w:rFonts w:ascii="Times New Roman" w:hAnsi="Times New Roman" w:cs="Times New Roman"/>
          <w:color w:val="000000"/>
          <w:sz w:val="27"/>
          <w:szCs w:val="27"/>
          <w:shd w:val="clear" w:color="auto" w:fill="FFFFFF"/>
          <w:lang w:val="ro-RO"/>
        </w:rPr>
        <w:t>Alimentarius</w:t>
      </w:r>
      <w:proofErr w:type="spellEnd"/>
      <w:r w:rsidRPr="00E10812">
        <w:rPr>
          <w:rFonts w:ascii="Times New Roman" w:hAnsi="Times New Roman" w:cs="Times New Roman"/>
          <w:color w:val="000000"/>
          <w:sz w:val="27"/>
          <w:szCs w:val="27"/>
          <w:shd w:val="clear" w:color="auto" w:fill="FFFFFF"/>
          <w:lang w:val="ro-RO"/>
        </w:rPr>
        <w:t xml:space="preserve"> CAC/GL 53-2003;</w:t>
      </w:r>
    </w:p>
    <w:p w14:paraId="72F1916A" w14:textId="77777777" w:rsidR="00D95C84" w:rsidRPr="00381899" w:rsidRDefault="00D95C84" w:rsidP="00D95C84">
      <w:pPr>
        <w:pStyle w:val="a3"/>
        <w:shd w:val="clear" w:color="auto" w:fill="FFFFFF" w:themeFill="background1"/>
        <w:spacing w:after="0" w:line="240" w:lineRule="auto"/>
        <w:ind w:left="540"/>
        <w:jc w:val="both"/>
        <w:rPr>
          <w:rFonts w:ascii="Times New Roman" w:hAnsi="Times New Roman" w:cs="Times New Roman"/>
          <w:color w:val="000000"/>
          <w:sz w:val="27"/>
          <w:szCs w:val="27"/>
          <w:shd w:val="clear" w:color="auto" w:fill="FFFFFF"/>
          <w:lang w:val="ro-RO"/>
        </w:rPr>
      </w:pPr>
    </w:p>
    <w:p w14:paraId="5F207FC8" w14:textId="4B478B5D" w:rsidR="00495F46" w:rsidRDefault="00495F46" w:rsidP="004251D6">
      <w:pPr>
        <w:pStyle w:val="a3"/>
        <w:shd w:val="clear" w:color="auto" w:fill="FFFFFF" w:themeFill="background1"/>
        <w:tabs>
          <w:tab w:val="left" w:pos="426"/>
        </w:tabs>
        <w:autoSpaceDE w:val="0"/>
        <w:autoSpaceDN w:val="0"/>
        <w:adjustRightInd w:val="0"/>
        <w:spacing w:after="0" w:line="240" w:lineRule="auto"/>
        <w:ind w:left="0"/>
        <w:jc w:val="center"/>
        <w:rPr>
          <w:rFonts w:ascii="Times New Roman" w:hAnsi="Times New Roman" w:cs="Times New Roman"/>
          <w:b/>
          <w:sz w:val="27"/>
          <w:szCs w:val="27"/>
          <w:lang w:val="ro-RO"/>
        </w:rPr>
      </w:pPr>
      <w:r w:rsidRPr="00381899">
        <w:rPr>
          <w:rFonts w:ascii="Times New Roman" w:hAnsi="Times New Roman" w:cs="Times New Roman"/>
          <w:b/>
          <w:sz w:val="27"/>
          <w:szCs w:val="27"/>
          <w:lang w:val="ro-RO"/>
        </w:rPr>
        <w:t>III. Noțiuni:</w:t>
      </w:r>
    </w:p>
    <w:p w14:paraId="12BA3958" w14:textId="77777777" w:rsidR="003364E7" w:rsidRPr="00381899" w:rsidRDefault="003364E7" w:rsidP="004251D6">
      <w:pPr>
        <w:pStyle w:val="a3"/>
        <w:shd w:val="clear" w:color="auto" w:fill="FFFFFF" w:themeFill="background1"/>
        <w:tabs>
          <w:tab w:val="left" w:pos="426"/>
        </w:tabs>
        <w:autoSpaceDE w:val="0"/>
        <w:autoSpaceDN w:val="0"/>
        <w:adjustRightInd w:val="0"/>
        <w:spacing w:after="0" w:line="240" w:lineRule="auto"/>
        <w:ind w:left="0"/>
        <w:jc w:val="center"/>
        <w:rPr>
          <w:rFonts w:ascii="Times New Roman" w:hAnsi="Times New Roman" w:cs="Times New Roman"/>
          <w:b/>
          <w:sz w:val="27"/>
          <w:szCs w:val="27"/>
          <w:lang w:val="ro-RO"/>
        </w:rPr>
      </w:pPr>
    </w:p>
    <w:p w14:paraId="69AB0843" w14:textId="3848EF07" w:rsidR="00495F46" w:rsidRPr="00381899" w:rsidRDefault="000319D9" w:rsidP="004251D6">
      <w:pPr>
        <w:shd w:val="clear" w:color="auto" w:fill="FFFFFF" w:themeFill="background1"/>
        <w:tabs>
          <w:tab w:val="left" w:pos="426"/>
        </w:tabs>
        <w:autoSpaceDE w:val="0"/>
        <w:autoSpaceDN w:val="0"/>
        <w:adjustRightInd w:val="0"/>
        <w:spacing w:after="0" w:line="240" w:lineRule="auto"/>
        <w:rPr>
          <w:rFonts w:ascii="Times New Roman" w:hAnsi="Times New Roman" w:cs="Times New Roman"/>
          <w:sz w:val="27"/>
          <w:szCs w:val="27"/>
          <w:lang w:val="ro-RO"/>
        </w:rPr>
      </w:pPr>
      <w:r>
        <w:rPr>
          <w:rFonts w:ascii="Times New Roman" w:hAnsi="Times New Roman" w:cs="Times New Roman"/>
          <w:b/>
          <w:bCs/>
          <w:sz w:val="27"/>
          <w:szCs w:val="27"/>
          <w:lang w:val="ro-RO"/>
        </w:rPr>
        <w:t>10</w:t>
      </w:r>
      <w:r w:rsidR="00540F43" w:rsidRPr="00381899">
        <w:rPr>
          <w:rFonts w:ascii="Times New Roman" w:hAnsi="Times New Roman" w:cs="Times New Roman"/>
          <w:b/>
          <w:bCs/>
          <w:sz w:val="27"/>
          <w:szCs w:val="27"/>
          <w:lang w:val="ro-RO"/>
        </w:rPr>
        <w:t xml:space="preserve">. </w:t>
      </w:r>
      <w:r w:rsidR="00495F46" w:rsidRPr="00381899">
        <w:rPr>
          <w:rFonts w:ascii="Times New Roman" w:hAnsi="Times New Roman" w:cs="Times New Roman"/>
          <w:sz w:val="27"/>
          <w:szCs w:val="27"/>
          <w:lang w:val="ro-RO"/>
        </w:rPr>
        <w:t xml:space="preserve">În sensul prezentului Regulament, se utilizează noțiunile prevăzute: </w:t>
      </w:r>
    </w:p>
    <w:p w14:paraId="59A135A1" w14:textId="231EDF9A" w:rsidR="000636EF" w:rsidRPr="00381899" w:rsidRDefault="00643F17" w:rsidP="004251D6">
      <w:pPr>
        <w:shd w:val="clear" w:color="auto" w:fill="FFFFFF" w:themeFill="background1"/>
        <w:spacing w:after="0" w:line="240" w:lineRule="auto"/>
        <w:jc w:val="both"/>
        <w:rPr>
          <w:rFonts w:ascii="Times New Roman" w:hAnsi="Times New Roman" w:cs="Times New Roman"/>
          <w:color w:val="000000"/>
          <w:sz w:val="27"/>
          <w:szCs w:val="27"/>
          <w:shd w:val="clear" w:color="auto" w:fill="FFFFFF"/>
          <w:lang w:val="ro-RO"/>
        </w:rPr>
      </w:pPr>
      <w:r w:rsidRPr="00381899">
        <w:rPr>
          <w:rFonts w:ascii="Times New Roman" w:hAnsi="Times New Roman" w:cs="Times New Roman"/>
          <w:i/>
          <w:iCs/>
          <w:color w:val="000000"/>
          <w:sz w:val="27"/>
          <w:szCs w:val="27"/>
          <w:shd w:val="clear" w:color="auto" w:fill="FFFFFF"/>
          <w:lang w:val="ro-RO"/>
        </w:rPr>
        <w:t>a</w:t>
      </w:r>
      <w:r w:rsidR="000636EF" w:rsidRPr="00381899">
        <w:rPr>
          <w:rFonts w:ascii="Times New Roman" w:hAnsi="Times New Roman" w:cs="Times New Roman"/>
          <w:i/>
          <w:iCs/>
          <w:color w:val="000000"/>
          <w:sz w:val="27"/>
          <w:szCs w:val="27"/>
          <w:shd w:val="clear" w:color="auto" w:fill="FFFFFF"/>
          <w:lang w:val="ro-RO"/>
        </w:rPr>
        <w:t>udit</w:t>
      </w:r>
      <w:r w:rsidR="000636EF" w:rsidRPr="00381899">
        <w:rPr>
          <w:rFonts w:ascii="Times New Roman" w:hAnsi="Times New Roman" w:cs="Times New Roman"/>
          <w:color w:val="000000"/>
          <w:sz w:val="27"/>
          <w:szCs w:val="27"/>
          <w:shd w:val="clear" w:color="auto" w:fill="FFFFFF"/>
          <w:lang w:val="ro-RO"/>
        </w:rPr>
        <w:t xml:space="preserve"> – examinare metodică </w:t>
      </w:r>
      <w:r w:rsidR="00E23283" w:rsidRPr="00381899">
        <w:rPr>
          <w:rFonts w:ascii="Times New Roman" w:hAnsi="Times New Roman" w:cs="Times New Roman"/>
          <w:color w:val="000000"/>
          <w:sz w:val="27"/>
          <w:szCs w:val="27"/>
          <w:shd w:val="clear" w:color="auto" w:fill="FFFFFF"/>
          <w:lang w:val="ro-RO"/>
        </w:rPr>
        <w:t>și</w:t>
      </w:r>
      <w:r w:rsidR="000636EF" w:rsidRPr="00381899">
        <w:rPr>
          <w:rFonts w:ascii="Times New Roman" w:hAnsi="Times New Roman" w:cs="Times New Roman"/>
          <w:color w:val="000000"/>
          <w:sz w:val="27"/>
          <w:szCs w:val="27"/>
          <w:shd w:val="clear" w:color="auto" w:fill="FFFFFF"/>
          <w:lang w:val="ro-RO"/>
        </w:rPr>
        <w:t xml:space="preserve"> independentă a respectării modului de efectuare a controalelor oficiale pentru verificarea </w:t>
      </w:r>
      <w:r w:rsidR="00B7429B" w:rsidRPr="00381899">
        <w:rPr>
          <w:rFonts w:ascii="Times New Roman" w:hAnsi="Times New Roman" w:cs="Times New Roman"/>
          <w:color w:val="000000"/>
          <w:sz w:val="27"/>
          <w:szCs w:val="27"/>
          <w:shd w:val="clear" w:color="auto" w:fill="FFFFFF"/>
          <w:lang w:val="ro-RO"/>
        </w:rPr>
        <w:t>conformității</w:t>
      </w:r>
      <w:r w:rsidR="000636EF" w:rsidRPr="00381899">
        <w:rPr>
          <w:rFonts w:ascii="Times New Roman" w:hAnsi="Times New Roman" w:cs="Times New Roman"/>
          <w:color w:val="000000"/>
          <w:sz w:val="27"/>
          <w:szCs w:val="27"/>
          <w:shd w:val="clear" w:color="auto" w:fill="FFFFFF"/>
          <w:lang w:val="ro-RO"/>
        </w:rPr>
        <w:t xml:space="preserve"> cu </w:t>
      </w:r>
      <w:r w:rsidR="00B7429B" w:rsidRPr="00381899">
        <w:rPr>
          <w:rFonts w:ascii="Times New Roman" w:hAnsi="Times New Roman" w:cs="Times New Roman"/>
          <w:color w:val="000000"/>
          <w:sz w:val="27"/>
          <w:szCs w:val="27"/>
          <w:shd w:val="clear" w:color="auto" w:fill="FFFFFF"/>
          <w:lang w:val="ro-RO"/>
        </w:rPr>
        <w:t>legislația</w:t>
      </w:r>
      <w:r w:rsidR="000636EF" w:rsidRPr="00381899">
        <w:rPr>
          <w:rFonts w:ascii="Times New Roman" w:hAnsi="Times New Roman" w:cs="Times New Roman"/>
          <w:color w:val="000000"/>
          <w:sz w:val="27"/>
          <w:szCs w:val="27"/>
          <w:shd w:val="clear" w:color="auto" w:fill="FFFFFF"/>
          <w:lang w:val="ro-RO"/>
        </w:rPr>
        <w:t xml:space="preserve"> privind hrana pentru animale, produsele alimentare </w:t>
      </w:r>
      <w:r w:rsidR="00E23283" w:rsidRPr="00381899">
        <w:rPr>
          <w:rFonts w:ascii="Times New Roman" w:hAnsi="Times New Roman" w:cs="Times New Roman"/>
          <w:color w:val="000000"/>
          <w:sz w:val="27"/>
          <w:szCs w:val="27"/>
          <w:shd w:val="clear" w:color="auto" w:fill="FFFFFF"/>
          <w:lang w:val="ro-RO"/>
        </w:rPr>
        <w:t>și</w:t>
      </w:r>
      <w:r w:rsidR="000636EF" w:rsidRPr="00381899">
        <w:rPr>
          <w:rFonts w:ascii="Times New Roman" w:hAnsi="Times New Roman" w:cs="Times New Roman"/>
          <w:color w:val="000000"/>
          <w:sz w:val="27"/>
          <w:szCs w:val="27"/>
          <w:shd w:val="clear" w:color="auto" w:fill="FFFFFF"/>
          <w:lang w:val="ro-RO"/>
        </w:rPr>
        <w:t xml:space="preserve"> cu normele de sănătate </w:t>
      </w:r>
      <w:r w:rsidR="00E23283" w:rsidRPr="00381899">
        <w:rPr>
          <w:rFonts w:ascii="Times New Roman" w:hAnsi="Times New Roman" w:cs="Times New Roman"/>
          <w:color w:val="000000"/>
          <w:sz w:val="27"/>
          <w:szCs w:val="27"/>
          <w:shd w:val="clear" w:color="auto" w:fill="FFFFFF"/>
          <w:lang w:val="ro-RO"/>
        </w:rPr>
        <w:t>și</w:t>
      </w:r>
      <w:r w:rsidR="000636EF" w:rsidRPr="00381899">
        <w:rPr>
          <w:rFonts w:ascii="Times New Roman" w:hAnsi="Times New Roman" w:cs="Times New Roman"/>
          <w:color w:val="000000"/>
          <w:sz w:val="27"/>
          <w:szCs w:val="27"/>
          <w:shd w:val="clear" w:color="auto" w:fill="FFFFFF"/>
          <w:lang w:val="ro-RO"/>
        </w:rPr>
        <w:t xml:space="preserve"> bunăstare a animalelor, destinată să stabilească dacă </w:t>
      </w:r>
      <w:r w:rsidR="00B7429B" w:rsidRPr="00381899">
        <w:rPr>
          <w:rFonts w:ascii="Times New Roman" w:hAnsi="Times New Roman" w:cs="Times New Roman"/>
          <w:color w:val="000000"/>
          <w:sz w:val="27"/>
          <w:szCs w:val="27"/>
          <w:shd w:val="clear" w:color="auto" w:fill="FFFFFF"/>
          <w:lang w:val="ro-RO"/>
        </w:rPr>
        <w:t>activitățile</w:t>
      </w:r>
      <w:r w:rsidR="000636EF" w:rsidRPr="00381899">
        <w:rPr>
          <w:rFonts w:ascii="Times New Roman" w:hAnsi="Times New Roman" w:cs="Times New Roman"/>
          <w:color w:val="000000"/>
          <w:sz w:val="27"/>
          <w:szCs w:val="27"/>
          <w:shd w:val="clear" w:color="auto" w:fill="FFFFFF"/>
          <w:lang w:val="ro-RO"/>
        </w:rPr>
        <w:t xml:space="preserve"> </w:t>
      </w:r>
      <w:r w:rsidR="00E23283" w:rsidRPr="00381899">
        <w:rPr>
          <w:rFonts w:ascii="Times New Roman" w:hAnsi="Times New Roman" w:cs="Times New Roman"/>
          <w:color w:val="000000"/>
          <w:sz w:val="27"/>
          <w:szCs w:val="27"/>
          <w:shd w:val="clear" w:color="auto" w:fill="FFFFFF"/>
          <w:lang w:val="ro-RO"/>
        </w:rPr>
        <w:t>și</w:t>
      </w:r>
      <w:r w:rsidR="000636EF" w:rsidRPr="00381899">
        <w:rPr>
          <w:rFonts w:ascii="Times New Roman" w:hAnsi="Times New Roman" w:cs="Times New Roman"/>
          <w:color w:val="000000"/>
          <w:sz w:val="27"/>
          <w:szCs w:val="27"/>
          <w:shd w:val="clear" w:color="auto" w:fill="FFFFFF"/>
          <w:lang w:val="ro-RO"/>
        </w:rPr>
        <w:t xml:space="preserve"> rezultatele aferente respectă </w:t>
      </w:r>
      <w:r w:rsidR="00B7429B" w:rsidRPr="00381899">
        <w:rPr>
          <w:rFonts w:ascii="Times New Roman" w:hAnsi="Times New Roman" w:cs="Times New Roman"/>
          <w:color w:val="000000"/>
          <w:sz w:val="27"/>
          <w:szCs w:val="27"/>
          <w:shd w:val="clear" w:color="auto" w:fill="FFFFFF"/>
          <w:lang w:val="ro-RO"/>
        </w:rPr>
        <w:t>dispozițiile</w:t>
      </w:r>
      <w:r w:rsidR="000636EF" w:rsidRPr="00381899">
        <w:rPr>
          <w:rFonts w:ascii="Times New Roman" w:hAnsi="Times New Roman" w:cs="Times New Roman"/>
          <w:color w:val="000000"/>
          <w:sz w:val="27"/>
          <w:szCs w:val="27"/>
          <w:shd w:val="clear" w:color="auto" w:fill="FFFFFF"/>
          <w:lang w:val="ro-RO"/>
        </w:rPr>
        <w:t xml:space="preserve"> stabilite </w:t>
      </w:r>
      <w:r w:rsidR="00E23283" w:rsidRPr="00381899">
        <w:rPr>
          <w:rFonts w:ascii="Times New Roman" w:hAnsi="Times New Roman" w:cs="Times New Roman"/>
          <w:color w:val="000000"/>
          <w:sz w:val="27"/>
          <w:szCs w:val="27"/>
          <w:shd w:val="clear" w:color="auto" w:fill="FFFFFF"/>
          <w:lang w:val="ro-RO"/>
        </w:rPr>
        <w:t>și</w:t>
      </w:r>
      <w:r w:rsidR="000636EF" w:rsidRPr="00381899">
        <w:rPr>
          <w:rFonts w:ascii="Times New Roman" w:hAnsi="Times New Roman" w:cs="Times New Roman"/>
          <w:color w:val="000000"/>
          <w:sz w:val="27"/>
          <w:szCs w:val="27"/>
          <w:shd w:val="clear" w:color="auto" w:fill="FFFFFF"/>
          <w:lang w:val="ro-RO"/>
        </w:rPr>
        <w:t xml:space="preserve"> dacă aceste </w:t>
      </w:r>
      <w:r w:rsidR="00B7429B" w:rsidRPr="00381899">
        <w:rPr>
          <w:rFonts w:ascii="Times New Roman" w:hAnsi="Times New Roman" w:cs="Times New Roman"/>
          <w:color w:val="000000"/>
          <w:sz w:val="27"/>
          <w:szCs w:val="27"/>
          <w:shd w:val="clear" w:color="auto" w:fill="FFFFFF"/>
          <w:lang w:val="ro-RO"/>
        </w:rPr>
        <w:t>dispoziții</w:t>
      </w:r>
      <w:r w:rsidR="000636EF" w:rsidRPr="00381899">
        <w:rPr>
          <w:rFonts w:ascii="Times New Roman" w:hAnsi="Times New Roman" w:cs="Times New Roman"/>
          <w:color w:val="000000"/>
          <w:sz w:val="27"/>
          <w:szCs w:val="27"/>
          <w:shd w:val="clear" w:color="auto" w:fill="FFFFFF"/>
          <w:lang w:val="ro-RO"/>
        </w:rPr>
        <w:t xml:space="preserve"> </w:t>
      </w:r>
      <w:r w:rsidR="00E23283" w:rsidRPr="00381899">
        <w:rPr>
          <w:rFonts w:ascii="Times New Roman" w:hAnsi="Times New Roman" w:cs="Times New Roman"/>
          <w:color w:val="000000"/>
          <w:sz w:val="27"/>
          <w:szCs w:val="27"/>
          <w:shd w:val="clear" w:color="auto" w:fill="FFFFFF"/>
          <w:lang w:val="ro-RO"/>
        </w:rPr>
        <w:t>sânt</w:t>
      </w:r>
      <w:r w:rsidR="000636EF" w:rsidRPr="00381899">
        <w:rPr>
          <w:rFonts w:ascii="Times New Roman" w:hAnsi="Times New Roman" w:cs="Times New Roman"/>
          <w:color w:val="000000"/>
          <w:sz w:val="27"/>
          <w:szCs w:val="27"/>
          <w:shd w:val="clear" w:color="auto" w:fill="FFFFFF"/>
          <w:lang w:val="ro-RO"/>
        </w:rPr>
        <w:t xml:space="preserve"> puse în aplicare cu </w:t>
      </w:r>
      <w:r w:rsidR="00B7429B" w:rsidRPr="00381899">
        <w:rPr>
          <w:rFonts w:ascii="Times New Roman" w:hAnsi="Times New Roman" w:cs="Times New Roman"/>
          <w:color w:val="000000"/>
          <w:sz w:val="27"/>
          <w:szCs w:val="27"/>
          <w:shd w:val="clear" w:color="auto" w:fill="FFFFFF"/>
          <w:lang w:val="ro-RO"/>
        </w:rPr>
        <w:t>eficientă</w:t>
      </w:r>
      <w:r w:rsidR="000636EF" w:rsidRPr="00381899">
        <w:rPr>
          <w:rFonts w:ascii="Times New Roman" w:hAnsi="Times New Roman" w:cs="Times New Roman"/>
          <w:color w:val="000000"/>
          <w:sz w:val="27"/>
          <w:szCs w:val="27"/>
          <w:shd w:val="clear" w:color="auto" w:fill="FFFFFF"/>
          <w:lang w:val="ro-RO"/>
        </w:rPr>
        <w:t xml:space="preserve"> </w:t>
      </w:r>
      <w:r w:rsidR="00E23283" w:rsidRPr="00381899">
        <w:rPr>
          <w:rFonts w:ascii="Times New Roman" w:hAnsi="Times New Roman" w:cs="Times New Roman"/>
          <w:color w:val="000000"/>
          <w:sz w:val="27"/>
          <w:szCs w:val="27"/>
          <w:shd w:val="clear" w:color="auto" w:fill="FFFFFF"/>
          <w:lang w:val="ro-RO"/>
        </w:rPr>
        <w:t>și</w:t>
      </w:r>
      <w:r w:rsidR="000636EF" w:rsidRPr="00381899">
        <w:rPr>
          <w:rFonts w:ascii="Times New Roman" w:hAnsi="Times New Roman" w:cs="Times New Roman"/>
          <w:color w:val="000000"/>
          <w:sz w:val="27"/>
          <w:szCs w:val="27"/>
          <w:shd w:val="clear" w:color="auto" w:fill="FFFFFF"/>
          <w:lang w:val="ro-RO"/>
        </w:rPr>
        <w:t xml:space="preserve"> permit atingerea obiectivelor;</w:t>
      </w:r>
    </w:p>
    <w:p w14:paraId="18934FEF" w14:textId="07BCA96F" w:rsidR="000636EF" w:rsidRPr="00381899" w:rsidRDefault="00643F17" w:rsidP="004251D6">
      <w:pPr>
        <w:shd w:val="clear" w:color="auto" w:fill="FFFFFF" w:themeFill="background1"/>
        <w:spacing w:after="0" w:line="240" w:lineRule="auto"/>
        <w:jc w:val="both"/>
        <w:rPr>
          <w:rFonts w:ascii="Times New Roman" w:hAnsi="Times New Roman" w:cs="Times New Roman"/>
          <w:color w:val="000000"/>
          <w:sz w:val="27"/>
          <w:szCs w:val="27"/>
          <w:shd w:val="clear" w:color="auto" w:fill="FFFFFF"/>
          <w:lang w:val="ro-RO"/>
        </w:rPr>
      </w:pPr>
      <w:r w:rsidRPr="00381899">
        <w:rPr>
          <w:rFonts w:ascii="Times New Roman" w:hAnsi="Times New Roman" w:cs="Times New Roman"/>
          <w:i/>
          <w:iCs/>
          <w:color w:val="000000"/>
          <w:sz w:val="27"/>
          <w:szCs w:val="27"/>
          <w:shd w:val="clear" w:color="auto" w:fill="FFFFFF"/>
          <w:lang w:val="ro-RO"/>
        </w:rPr>
        <w:t>e</w:t>
      </w:r>
      <w:r w:rsidR="00B7429B" w:rsidRPr="00381899">
        <w:rPr>
          <w:rFonts w:ascii="Times New Roman" w:hAnsi="Times New Roman" w:cs="Times New Roman"/>
          <w:i/>
          <w:iCs/>
          <w:color w:val="000000"/>
          <w:sz w:val="27"/>
          <w:szCs w:val="27"/>
          <w:shd w:val="clear" w:color="auto" w:fill="FFFFFF"/>
          <w:lang w:val="ro-RO"/>
        </w:rPr>
        <w:t>chivalență</w:t>
      </w:r>
      <w:r w:rsidR="000636EF" w:rsidRPr="00381899">
        <w:rPr>
          <w:rFonts w:ascii="Times New Roman" w:hAnsi="Times New Roman" w:cs="Times New Roman"/>
          <w:color w:val="000000"/>
          <w:sz w:val="27"/>
          <w:szCs w:val="27"/>
          <w:shd w:val="clear" w:color="auto" w:fill="FFFFFF"/>
          <w:lang w:val="ro-RO"/>
        </w:rPr>
        <w:t xml:space="preserve"> – capacitatea diferitor sisteme sau măsuri de a îndeplini obiective identice. </w:t>
      </w:r>
      <w:r w:rsidR="00E23283" w:rsidRPr="00381899">
        <w:rPr>
          <w:rFonts w:ascii="Times New Roman" w:hAnsi="Times New Roman" w:cs="Times New Roman"/>
          <w:color w:val="000000"/>
          <w:sz w:val="27"/>
          <w:szCs w:val="27"/>
          <w:shd w:val="clear" w:color="auto" w:fill="FFFFFF"/>
          <w:lang w:val="ro-RO"/>
        </w:rPr>
        <w:t>Noțiunea</w:t>
      </w:r>
      <w:r w:rsidR="000636EF" w:rsidRPr="00381899">
        <w:rPr>
          <w:rFonts w:ascii="Times New Roman" w:hAnsi="Times New Roman" w:cs="Times New Roman"/>
          <w:color w:val="000000"/>
          <w:sz w:val="27"/>
          <w:szCs w:val="27"/>
          <w:shd w:val="clear" w:color="auto" w:fill="FFFFFF"/>
          <w:lang w:val="ro-RO"/>
        </w:rPr>
        <w:t xml:space="preserve"> „echivalent” se referă la diferite sisteme sau măsuri capabile să îndeplinească obiective identice;</w:t>
      </w:r>
    </w:p>
    <w:p w14:paraId="666E539F" w14:textId="27887F61" w:rsidR="000636EF" w:rsidRPr="00381899" w:rsidRDefault="000636EF" w:rsidP="004251D6">
      <w:pPr>
        <w:shd w:val="clear" w:color="auto" w:fill="FFFFFF" w:themeFill="background1"/>
        <w:spacing w:after="0" w:line="240" w:lineRule="auto"/>
        <w:jc w:val="both"/>
        <w:rPr>
          <w:rFonts w:ascii="Times New Roman" w:hAnsi="Times New Roman" w:cs="Times New Roman"/>
          <w:color w:val="000000"/>
          <w:sz w:val="27"/>
          <w:szCs w:val="27"/>
          <w:shd w:val="clear" w:color="auto" w:fill="FFFFFF"/>
          <w:lang w:val="ro-RO"/>
        </w:rPr>
      </w:pPr>
      <w:r w:rsidRPr="00381899">
        <w:rPr>
          <w:rFonts w:ascii="Times New Roman" w:hAnsi="Times New Roman" w:cs="Times New Roman"/>
          <w:i/>
          <w:iCs/>
          <w:color w:val="000000"/>
          <w:sz w:val="27"/>
          <w:szCs w:val="27"/>
          <w:shd w:val="clear" w:color="auto" w:fill="FFFFFF"/>
          <w:lang w:val="ro-RO"/>
        </w:rPr>
        <w:t>„</w:t>
      </w:r>
      <w:r w:rsidR="00643F17" w:rsidRPr="00381899">
        <w:rPr>
          <w:rFonts w:ascii="Times New Roman" w:hAnsi="Times New Roman" w:cs="Times New Roman"/>
          <w:i/>
          <w:iCs/>
          <w:color w:val="000000"/>
          <w:sz w:val="27"/>
          <w:szCs w:val="27"/>
          <w:shd w:val="clear" w:color="auto" w:fill="FFFFFF"/>
          <w:lang w:val="ro-RO"/>
        </w:rPr>
        <w:t>m</w:t>
      </w:r>
      <w:r w:rsidRPr="00381899">
        <w:rPr>
          <w:rFonts w:ascii="Times New Roman" w:hAnsi="Times New Roman" w:cs="Times New Roman"/>
          <w:i/>
          <w:iCs/>
          <w:color w:val="000000"/>
          <w:sz w:val="27"/>
          <w:szCs w:val="27"/>
          <w:shd w:val="clear" w:color="auto" w:fill="FFFFFF"/>
          <w:lang w:val="ro-RO"/>
        </w:rPr>
        <w:t>etodă de audit”</w:t>
      </w:r>
      <w:r w:rsidRPr="00381899">
        <w:rPr>
          <w:rFonts w:ascii="Times New Roman" w:hAnsi="Times New Roman" w:cs="Times New Roman"/>
          <w:color w:val="000000"/>
          <w:sz w:val="27"/>
          <w:szCs w:val="27"/>
          <w:shd w:val="clear" w:color="auto" w:fill="FFFFFF"/>
          <w:lang w:val="ro-RO"/>
        </w:rPr>
        <w:t xml:space="preserve">  -  înseamnă gradul de accentuare care urmează să fie aplicat în cadrul unui audit vizând activitățile auditate (de exemplu, auditarea directă a conformității, cu un accent inițial pe realizări și rezultate, versus auditarea sistemelor de control, cu un accent inițial pe sisteme și controale).</w:t>
      </w:r>
    </w:p>
    <w:p w14:paraId="318AE5C3" w14:textId="415A2787" w:rsidR="000636EF" w:rsidRPr="00381899" w:rsidRDefault="00643F17" w:rsidP="004251D6">
      <w:pPr>
        <w:shd w:val="clear" w:color="auto" w:fill="FFFFFF" w:themeFill="background1"/>
        <w:spacing w:after="0" w:line="240" w:lineRule="auto"/>
        <w:jc w:val="both"/>
        <w:rPr>
          <w:rFonts w:ascii="Times New Roman" w:hAnsi="Times New Roman" w:cs="Times New Roman"/>
          <w:color w:val="000000"/>
          <w:sz w:val="27"/>
          <w:szCs w:val="27"/>
          <w:shd w:val="clear" w:color="auto" w:fill="FFFFFF"/>
          <w:lang w:val="ro-RO"/>
        </w:rPr>
      </w:pPr>
      <w:r w:rsidRPr="00381899">
        <w:rPr>
          <w:rFonts w:ascii="Times New Roman" w:hAnsi="Times New Roman" w:cs="Times New Roman"/>
          <w:i/>
          <w:iCs/>
          <w:color w:val="000000"/>
          <w:sz w:val="27"/>
          <w:szCs w:val="27"/>
          <w:shd w:val="clear" w:color="auto" w:fill="FFFFFF"/>
          <w:lang w:val="ro-RO"/>
        </w:rPr>
        <w:t>i</w:t>
      </w:r>
      <w:r w:rsidR="000636EF" w:rsidRPr="00381899">
        <w:rPr>
          <w:rFonts w:ascii="Times New Roman" w:hAnsi="Times New Roman" w:cs="Times New Roman"/>
          <w:i/>
          <w:iCs/>
          <w:color w:val="000000"/>
          <w:sz w:val="27"/>
          <w:szCs w:val="27"/>
          <w:shd w:val="clear" w:color="auto" w:fill="FFFFFF"/>
          <w:lang w:val="ro-RO"/>
        </w:rPr>
        <w:t>nstrument pentru auto-raportare (IAR)</w:t>
      </w:r>
      <w:r w:rsidR="000636EF" w:rsidRPr="00381899">
        <w:rPr>
          <w:rFonts w:ascii="Times New Roman" w:hAnsi="Times New Roman" w:cs="Times New Roman"/>
          <w:color w:val="000000"/>
          <w:sz w:val="27"/>
          <w:szCs w:val="27"/>
          <w:shd w:val="clear" w:color="auto" w:fill="FFFFFF"/>
          <w:lang w:val="ro-RO"/>
        </w:rPr>
        <w:t xml:space="preserve"> - Conține întrebări referitoare la obiectivele de siguranță alimentară axate pe reglementări care reflectă criteriile de echivalență utilizate de ANSA pentru a determina dacă sistemul de inspecție documentat al siguranței alimentelor</w:t>
      </w:r>
      <w:r w:rsidRPr="00381899">
        <w:rPr>
          <w:rFonts w:ascii="Times New Roman" w:hAnsi="Times New Roman" w:cs="Times New Roman"/>
          <w:color w:val="000000"/>
          <w:sz w:val="27"/>
          <w:szCs w:val="27"/>
          <w:shd w:val="clear" w:color="auto" w:fill="FFFFFF"/>
          <w:lang w:val="ro-RO"/>
        </w:rPr>
        <w:t xml:space="preserve"> </w:t>
      </w:r>
      <w:r w:rsidRPr="00381899">
        <w:rPr>
          <w:rFonts w:ascii="Times New Roman" w:hAnsi="Times New Roman" w:cs="Times New Roman"/>
          <w:color w:val="000000"/>
          <w:sz w:val="27"/>
          <w:szCs w:val="27"/>
          <w:lang w:val="ro-RO"/>
        </w:rPr>
        <w:t>și</w:t>
      </w:r>
      <w:r w:rsidR="000636EF" w:rsidRPr="00381899">
        <w:rPr>
          <w:rFonts w:ascii="Times New Roman" w:hAnsi="Times New Roman" w:cs="Times New Roman"/>
          <w:color w:val="000000"/>
          <w:sz w:val="27"/>
          <w:szCs w:val="27"/>
          <w:lang w:val="ro-RO"/>
        </w:rPr>
        <w:t xml:space="preserve"> </w:t>
      </w:r>
      <w:r w:rsidRPr="00381899">
        <w:rPr>
          <w:rFonts w:ascii="Times New Roman" w:hAnsi="Times New Roman" w:cs="Times New Roman"/>
          <w:color w:val="000000"/>
          <w:sz w:val="27"/>
          <w:szCs w:val="27"/>
          <w:lang w:val="ro-RO"/>
        </w:rPr>
        <w:t xml:space="preserve">sănătate </w:t>
      </w:r>
      <w:r w:rsidR="00E23283" w:rsidRPr="00381899">
        <w:rPr>
          <w:rFonts w:ascii="Times New Roman" w:hAnsi="Times New Roman" w:cs="Times New Roman"/>
          <w:color w:val="000000"/>
          <w:sz w:val="27"/>
          <w:szCs w:val="27"/>
          <w:lang w:val="ro-RO"/>
        </w:rPr>
        <w:t>și</w:t>
      </w:r>
      <w:r w:rsidRPr="00381899">
        <w:rPr>
          <w:rFonts w:ascii="Times New Roman" w:hAnsi="Times New Roman" w:cs="Times New Roman"/>
          <w:color w:val="000000"/>
          <w:sz w:val="27"/>
          <w:szCs w:val="27"/>
          <w:lang w:val="ro-RO"/>
        </w:rPr>
        <w:t xml:space="preserve"> bunăstare a animalelor</w:t>
      </w:r>
      <w:r w:rsidRPr="00381899">
        <w:rPr>
          <w:rFonts w:ascii="Times New Roman" w:hAnsi="Times New Roman" w:cs="Times New Roman"/>
          <w:color w:val="000000"/>
          <w:sz w:val="27"/>
          <w:szCs w:val="27"/>
          <w:shd w:val="clear" w:color="auto" w:fill="FFFFFF"/>
          <w:lang w:val="ro-RO"/>
        </w:rPr>
        <w:t xml:space="preserve"> </w:t>
      </w:r>
      <w:r w:rsidR="000636EF" w:rsidRPr="00381899">
        <w:rPr>
          <w:rFonts w:ascii="Times New Roman" w:hAnsi="Times New Roman" w:cs="Times New Roman"/>
          <w:color w:val="000000"/>
          <w:sz w:val="27"/>
          <w:szCs w:val="27"/>
          <w:shd w:val="clear" w:color="auto" w:fill="FFFFFF"/>
          <w:lang w:val="ro-RO"/>
        </w:rPr>
        <w:t>dintr-o țară este echivalent cu sistemul de inspecție ANSA.</w:t>
      </w:r>
      <w:r w:rsidR="00391B5F" w:rsidRPr="00381899">
        <w:rPr>
          <w:rFonts w:ascii="Times New Roman" w:hAnsi="Times New Roman" w:cs="Times New Roman"/>
          <w:color w:val="000000"/>
          <w:sz w:val="27"/>
          <w:szCs w:val="27"/>
          <w:shd w:val="clear" w:color="auto" w:fill="FFFFFF"/>
          <w:lang w:val="ro-RO"/>
        </w:rPr>
        <w:t xml:space="preserve"> </w:t>
      </w:r>
    </w:p>
    <w:p w14:paraId="389D2C01" w14:textId="0D368E2F" w:rsidR="000636EF" w:rsidRDefault="00B7429B" w:rsidP="004251D6">
      <w:pPr>
        <w:pStyle w:val="2"/>
        <w:numPr>
          <w:ilvl w:val="0"/>
          <w:numId w:val="0"/>
        </w:numPr>
        <w:shd w:val="clear" w:color="auto" w:fill="FFFFFF" w:themeFill="background1"/>
        <w:spacing w:line="240" w:lineRule="auto"/>
        <w:jc w:val="center"/>
        <w:rPr>
          <w:rFonts w:ascii="Times New Roman" w:hAnsi="Times New Roman" w:cs="Times New Roman"/>
          <w:color w:val="auto"/>
          <w:sz w:val="27"/>
          <w:szCs w:val="27"/>
          <w:shd w:val="clear" w:color="auto" w:fill="FFFFFF"/>
          <w:lang w:val="ro-RO"/>
        </w:rPr>
      </w:pPr>
      <w:bookmarkStart w:id="4" w:name="_Toc159420614"/>
      <w:r w:rsidRPr="00381899">
        <w:rPr>
          <w:rFonts w:ascii="Times New Roman" w:hAnsi="Times New Roman" w:cs="Times New Roman"/>
          <w:color w:val="auto"/>
          <w:sz w:val="27"/>
          <w:szCs w:val="27"/>
          <w:shd w:val="clear" w:color="auto" w:fill="FFFFFF"/>
          <w:lang w:val="ro-RO"/>
        </w:rPr>
        <w:t xml:space="preserve">IV. </w:t>
      </w:r>
      <w:r w:rsidR="000636EF" w:rsidRPr="00381899">
        <w:rPr>
          <w:rFonts w:ascii="Times New Roman" w:hAnsi="Times New Roman" w:cs="Times New Roman"/>
          <w:color w:val="auto"/>
          <w:sz w:val="27"/>
          <w:szCs w:val="27"/>
          <w:shd w:val="clear" w:color="auto" w:fill="FFFFFF"/>
          <w:lang w:val="ro-RO"/>
        </w:rPr>
        <w:t>Principii fundamentale</w:t>
      </w:r>
      <w:bookmarkEnd w:id="4"/>
    </w:p>
    <w:p w14:paraId="00F950CF" w14:textId="77777777" w:rsidR="003364E7" w:rsidRPr="003364E7" w:rsidRDefault="003364E7" w:rsidP="003364E7">
      <w:pPr>
        <w:rPr>
          <w:lang w:val="ro-RO"/>
        </w:rPr>
      </w:pPr>
    </w:p>
    <w:p w14:paraId="00ADE4C1" w14:textId="0520B11D" w:rsidR="000636EF" w:rsidRPr="00381899" w:rsidRDefault="000319D9" w:rsidP="004251D6">
      <w:pPr>
        <w:shd w:val="clear" w:color="auto" w:fill="FFFFFF" w:themeFill="background1"/>
        <w:spacing w:after="0" w:line="240" w:lineRule="auto"/>
        <w:jc w:val="both"/>
        <w:rPr>
          <w:rFonts w:ascii="Times New Roman" w:hAnsi="Times New Roman" w:cs="Times New Roman"/>
          <w:sz w:val="27"/>
          <w:szCs w:val="27"/>
          <w:lang w:val="ro-RO"/>
        </w:rPr>
      </w:pPr>
      <w:r>
        <w:rPr>
          <w:rFonts w:ascii="Times New Roman" w:hAnsi="Times New Roman" w:cs="Times New Roman"/>
          <w:b/>
          <w:bCs/>
          <w:sz w:val="27"/>
          <w:szCs w:val="27"/>
          <w:lang w:val="ro-RO"/>
        </w:rPr>
        <w:t>11</w:t>
      </w:r>
      <w:r w:rsidR="00B7429B" w:rsidRPr="00381899">
        <w:rPr>
          <w:rFonts w:ascii="Times New Roman" w:hAnsi="Times New Roman" w:cs="Times New Roman"/>
          <w:b/>
          <w:bCs/>
          <w:sz w:val="27"/>
          <w:szCs w:val="27"/>
          <w:lang w:val="ro-RO"/>
        </w:rPr>
        <w:t>.</w:t>
      </w:r>
      <w:r w:rsidR="00B7429B" w:rsidRPr="00381899">
        <w:rPr>
          <w:rFonts w:ascii="Times New Roman" w:hAnsi="Times New Roman" w:cs="Times New Roman"/>
          <w:sz w:val="27"/>
          <w:szCs w:val="27"/>
          <w:lang w:val="ro-RO"/>
        </w:rPr>
        <w:t xml:space="preserve"> </w:t>
      </w:r>
      <w:r w:rsidR="000636EF" w:rsidRPr="00381899">
        <w:rPr>
          <w:rFonts w:ascii="Times New Roman" w:hAnsi="Times New Roman" w:cs="Times New Roman"/>
          <w:sz w:val="27"/>
          <w:szCs w:val="27"/>
          <w:lang w:val="ro-RO"/>
        </w:rPr>
        <w:t>Metodele alese pentru aplicarea principiilor auditului trebui</w:t>
      </w:r>
      <w:r w:rsidR="00307932">
        <w:rPr>
          <w:rFonts w:ascii="Times New Roman" w:hAnsi="Times New Roman" w:cs="Times New Roman"/>
          <w:sz w:val="27"/>
          <w:szCs w:val="27"/>
          <w:lang w:val="ro-RO"/>
        </w:rPr>
        <w:t>e</w:t>
      </w:r>
      <w:r w:rsidR="000636EF" w:rsidRPr="00381899">
        <w:rPr>
          <w:rFonts w:ascii="Times New Roman" w:hAnsi="Times New Roman" w:cs="Times New Roman"/>
          <w:sz w:val="27"/>
          <w:szCs w:val="27"/>
          <w:lang w:val="ro-RO"/>
        </w:rPr>
        <w:t xml:space="preserve"> să vizeze toate controalele oficiale și alte activități oficiale </w:t>
      </w:r>
      <w:r w:rsidR="00307932">
        <w:rPr>
          <w:rFonts w:ascii="Times New Roman" w:hAnsi="Times New Roman" w:cs="Times New Roman"/>
          <w:sz w:val="27"/>
          <w:szCs w:val="27"/>
          <w:lang w:val="ro-RO"/>
        </w:rPr>
        <w:t>la</w:t>
      </w:r>
      <w:r w:rsidR="000636EF" w:rsidRPr="00381899">
        <w:rPr>
          <w:rFonts w:ascii="Times New Roman" w:hAnsi="Times New Roman" w:cs="Times New Roman"/>
          <w:sz w:val="27"/>
          <w:szCs w:val="27"/>
          <w:lang w:val="ro-RO"/>
        </w:rPr>
        <w:t xml:space="preserve"> toate etapele lanțului de producție alimentar din țara exportatoare, care intră sub incidența </w:t>
      </w:r>
      <w:r w:rsidR="000636EF" w:rsidRPr="00381899">
        <w:rPr>
          <w:rFonts w:ascii="Times New Roman" w:hAnsi="Times New Roman" w:cs="Times New Roman"/>
          <w:color w:val="000000"/>
          <w:sz w:val="27"/>
          <w:szCs w:val="27"/>
          <w:shd w:val="clear" w:color="auto" w:fill="FFFFFF"/>
          <w:lang w:val="ro-RO"/>
        </w:rPr>
        <w:t xml:space="preserve">Legii </w:t>
      </w:r>
      <w:r w:rsidR="00307932">
        <w:rPr>
          <w:rFonts w:ascii="Times New Roman" w:hAnsi="Times New Roman" w:cs="Times New Roman"/>
          <w:color w:val="000000"/>
          <w:sz w:val="27"/>
          <w:szCs w:val="27"/>
          <w:shd w:val="clear" w:color="auto" w:fill="FFFFFF"/>
          <w:lang w:val="ro-RO"/>
        </w:rPr>
        <w:t>n</w:t>
      </w:r>
      <w:r w:rsidR="000636EF" w:rsidRPr="00381899">
        <w:rPr>
          <w:rFonts w:ascii="Times New Roman" w:hAnsi="Times New Roman" w:cs="Times New Roman"/>
          <w:color w:val="000000"/>
          <w:sz w:val="27"/>
          <w:szCs w:val="27"/>
          <w:shd w:val="clear" w:color="auto" w:fill="FFFFFF"/>
          <w:lang w:val="ro-RO"/>
        </w:rPr>
        <w:t>r. 50/2013</w:t>
      </w:r>
      <w:r w:rsidR="000636EF" w:rsidRPr="00381899">
        <w:rPr>
          <w:rFonts w:ascii="Times New Roman" w:hAnsi="Times New Roman" w:cs="Times New Roman"/>
          <w:sz w:val="27"/>
          <w:szCs w:val="27"/>
          <w:lang w:val="ro-RO"/>
        </w:rPr>
        <w:t>, inclusiv activitățile tuturor autorităților competente, indiferent de modul lor de organizare sau de nivelul administrativ, precum și ale tuturor agențiilor sau organismelor de control implicate. În acest scop, auditul trebui</w:t>
      </w:r>
      <w:r w:rsidR="00B874CD">
        <w:rPr>
          <w:rFonts w:ascii="Times New Roman" w:hAnsi="Times New Roman" w:cs="Times New Roman"/>
          <w:sz w:val="27"/>
          <w:szCs w:val="27"/>
          <w:lang w:val="ro-RO"/>
        </w:rPr>
        <w:t>e</w:t>
      </w:r>
      <w:r w:rsidR="000636EF" w:rsidRPr="00381899">
        <w:rPr>
          <w:rFonts w:ascii="Times New Roman" w:hAnsi="Times New Roman" w:cs="Times New Roman"/>
          <w:sz w:val="27"/>
          <w:szCs w:val="27"/>
          <w:lang w:val="ro-RO"/>
        </w:rPr>
        <w:t xml:space="preserve"> să se extindă, dacă este necesar, dincolo de barierele administrative.</w:t>
      </w:r>
    </w:p>
    <w:p w14:paraId="2A2D710B" w14:textId="2E3F5235" w:rsidR="000636EF" w:rsidRDefault="00381899" w:rsidP="004251D6">
      <w:pPr>
        <w:shd w:val="clear" w:color="auto" w:fill="FFFFFF" w:themeFill="background1"/>
        <w:spacing w:after="0" w:line="240" w:lineRule="auto"/>
        <w:jc w:val="both"/>
        <w:rPr>
          <w:rFonts w:ascii="Times New Roman" w:hAnsi="Times New Roman" w:cs="Times New Roman"/>
          <w:sz w:val="27"/>
          <w:szCs w:val="27"/>
          <w:lang w:val="ro-RO"/>
        </w:rPr>
      </w:pPr>
      <w:r w:rsidRPr="00381899">
        <w:rPr>
          <w:rFonts w:ascii="Times New Roman" w:hAnsi="Times New Roman" w:cs="Times New Roman"/>
          <w:b/>
          <w:bCs/>
          <w:sz w:val="27"/>
          <w:szCs w:val="27"/>
          <w:lang w:val="ro-RO"/>
        </w:rPr>
        <w:t>1</w:t>
      </w:r>
      <w:r w:rsidR="000319D9">
        <w:rPr>
          <w:rFonts w:ascii="Times New Roman" w:hAnsi="Times New Roman" w:cs="Times New Roman"/>
          <w:b/>
          <w:bCs/>
          <w:sz w:val="27"/>
          <w:szCs w:val="27"/>
          <w:lang w:val="ro-RO"/>
        </w:rPr>
        <w:t>2</w:t>
      </w:r>
      <w:r w:rsidR="00BA7FA7" w:rsidRPr="00381899">
        <w:rPr>
          <w:rFonts w:ascii="Times New Roman" w:hAnsi="Times New Roman" w:cs="Times New Roman"/>
          <w:b/>
          <w:bCs/>
          <w:sz w:val="27"/>
          <w:szCs w:val="27"/>
          <w:lang w:val="ro-RO"/>
        </w:rPr>
        <w:t>.</w:t>
      </w:r>
      <w:r w:rsidR="00BA7FA7" w:rsidRPr="00381899">
        <w:rPr>
          <w:rFonts w:ascii="Times New Roman" w:hAnsi="Times New Roman" w:cs="Times New Roman"/>
          <w:sz w:val="27"/>
          <w:szCs w:val="27"/>
          <w:lang w:val="ro-RO"/>
        </w:rPr>
        <w:t xml:space="preserve"> </w:t>
      </w:r>
      <w:r w:rsidR="000636EF" w:rsidRPr="00381899">
        <w:rPr>
          <w:rFonts w:ascii="Times New Roman" w:hAnsi="Times New Roman" w:cs="Times New Roman"/>
          <w:sz w:val="27"/>
          <w:szCs w:val="27"/>
          <w:lang w:val="ro-RO"/>
        </w:rPr>
        <w:t xml:space="preserve">Pentru a consolida și a menține </w:t>
      </w:r>
      <w:r w:rsidR="000636EF" w:rsidRPr="00381899">
        <w:rPr>
          <w:rFonts w:ascii="Times New Roman" w:hAnsi="Times New Roman" w:cs="Times New Roman"/>
          <w:i/>
          <w:sz w:val="27"/>
          <w:szCs w:val="27"/>
          <w:lang w:val="ro-RO"/>
        </w:rPr>
        <w:t>încrederea</w:t>
      </w:r>
      <w:r w:rsidR="000636EF" w:rsidRPr="00381899">
        <w:rPr>
          <w:rFonts w:ascii="Times New Roman" w:hAnsi="Times New Roman" w:cs="Times New Roman"/>
          <w:sz w:val="27"/>
          <w:szCs w:val="27"/>
          <w:lang w:val="ro-RO"/>
        </w:rPr>
        <w:t xml:space="preserve"> în integritatea sistemului de audit, gestionarea și punerea în aplicare a procesului de audit trebui</w:t>
      </w:r>
      <w:r w:rsidR="00B874CD">
        <w:rPr>
          <w:rFonts w:ascii="Times New Roman" w:hAnsi="Times New Roman" w:cs="Times New Roman"/>
          <w:sz w:val="27"/>
          <w:szCs w:val="27"/>
          <w:lang w:val="ro-RO"/>
        </w:rPr>
        <w:t>e</w:t>
      </w:r>
      <w:r w:rsidR="000636EF" w:rsidRPr="00381899">
        <w:rPr>
          <w:rFonts w:ascii="Times New Roman" w:hAnsi="Times New Roman" w:cs="Times New Roman"/>
          <w:sz w:val="27"/>
          <w:szCs w:val="27"/>
          <w:lang w:val="ro-RO"/>
        </w:rPr>
        <w:t xml:space="preserve"> să fie transparent pentru toate părțile interesate relevante. În particular, trebui</w:t>
      </w:r>
      <w:r w:rsidR="00B874CD">
        <w:rPr>
          <w:rFonts w:ascii="Times New Roman" w:hAnsi="Times New Roman" w:cs="Times New Roman"/>
          <w:sz w:val="27"/>
          <w:szCs w:val="27"/>
          <w:lang w:val="ro-RO"/>
        </w:rPr>
        <w:t>e</w:t>
      </w:r>
      <w:r w:rsidR="000636EF" w:rsidRPr="00381899">
        <w:rPr>
          <w:rFonts w:ascii="Times New Roman" w:hAnsi="Times New Roman" w:cs="Times New Roman"/>
          <w:sz w:val="27"/>
          <w:szCs w:val="27"/>
          <w:lang w:val="ro-RO"/>
        </w:rPr>
        <w:t xml:space="preserve"> să existe o transparență totală între </w:t>
      </w:r>
      <w:r w:rsidR="00AF3FE8">
        <w:rPr>
          <w:rFonts w:ascii="Times New Roman" w:hAnsi="Times New Roman" w:cs="Times New Roman"/>
          <w:sz w:val="27"/>
          <w:szCs w:val="27"/>
          <w:lang w:val="ro-RO"/>
        </w:rPr>
        <w:t>echipa</w:t>
      </w:r>
      <w:r w:rsidR="000636EF" w:rsidRPr="00381899">
        <w:rPr>
          <w:rFonts w:ascii="Times New Roman" w:hAnsi="Times New Roman" w:cs="Times New Roman"/>
          <w:sz w:val="27"/>
          <w:szCs w:val="27"/>
          <w:lang w:val="ro-RO"/>
        </w:rPr>
        <w:t xml:space="preserve"> de audit </w:t>
      </w:r>
      <w:r w:rsidR="00AF3FE8">
        <w:rPr>
          <w:rFonts w:ascii="Times New Roman" w:hAnsi="Times New Roman" w:cs="Times New Roman"/>
          <w:sz w:val="27"/>
          <w:szCs w:val="27"/>
          <w:lang w:val="ro-RO"/>
        </w:rPr>
        <w:t xml:space="preserve">desemnată </w:t>
      </w:r>
      <w:r w:rsidR="000636EF" w:rsidRPr="00381899">
        <w:rPr>
          <w:rFonts w:ascii="Times New Roman" w:hAnsi="Times New Roman" w:cs="Times New Roman"/>
          <w:sz w:val="27"/>
          <w:szCs w:val="27"/>
          <w:lang w:val="ro-RO"/>
        </w:rPr>
        <w:t xml:space="preserve">și entitatea auditată. </w:t>
      </w:r>
    </w:p>
    <w:p w14:paraId="2C567DED" w14:textId="3EDFBD30" w:rsidR="000636EF" w:rsidRPr="00381899" w:rsidRDefault="004251D6" w:rsidP="004251D6">
      <w:pPr>
        <w:shd w:val="clear" w:color="auto" w:fill="FFFFFF" w:themeFill="background1"/>
        <w:spacing w:after="0" w:line="240" w:lineRule="auto"/>
        <w:jc w:val="both"/>
        <w:rPr>
          <w:rFonts w:ascii="Times New Roman" w:hAnsi="Times New Roman" w:cs="Times New Roman"/>
          <w:sz w:val="27"/>
          <w:szCs w:val="27"/>
          <w:lang w:val="ro-RO"/>
        </w:rPr>
      </w:pPr>
      <w:r w:rsidRPr="00381899">
        <w:rPr>
          <w:rFonts w:ascii="Times New Roman" w:hAnsi="Times New Roman" w:cs="Times New Roman"/>
          <w:b/>
          <w:bCs/>
          <w:iCs/>
          <w:sz w:val="27"/>
          <w:szCs w:val="27"/>
          <w:lang w:val="ro-RO"/>
        </w:rPr>
        <w:t>1</w:t>
      </w:r>
      <w:r w:rsidR="000319D9">
        <w:rPr>
          <w:rFonts w:ascii="Times New Roman" w:hAnsi="Times New Roman" w:cs="Times New Roman"/>
          <w:b/>
          <w:bCs/>
          <w:iCs/>
          <w:sz w:val="27"/>
          <w:szCs w:val="27"/>
          <w:lang w:val="ro-RO"/>
        </w:rPr>
        <w:t>3</w:t>
      </w:r>
      <w:r w:rsidR="00DA7348" w:rsidRPr="00381899">
        <w:rPr>
          <w:rFonts w:ascii="Times New Roman" w:hAnsi="Times New Roman" w:cs="Times New Roman"/>
          <w:b/>
          <w:bCs/>
          <w:iCs/>
          <w:sz w:val="27"/>
          <w:szCs w:val="27"/>
          <w:lang w:val="ro-RO"/>
        </w:rPr>
        <w:t>.</w:t>
      </w:r>
      <w:r w:rsidR="00DA7348" w:rsidRPr="00381899">
        <w:rPr>
          <w:rFonts w:ascii="Times New Roman" w:hAnsi="Times New Roman" w:cs="Times New Roman"/>
          <w:iCs/>
          <w:sz w:val="27"/>
          <w:szCs w:val="27"/>
          <w:lang w:val="ro-RO"/>
        </w:rPr>
        <w:t xml:space="preserve"> </w:t>
      </w:r>
      <w:r w:rsidR="000636EF" w:rsidRPr="00381899">
        <w:rPr>
          <w:rFonts w:ascii="Times New Roman" w:hAnsi="Times New Roman" w:cs="Times New Roman"/>
          <w:i/>
          <w:sz w:val="27"/>
          <w:szCs w:val="27"/>
          <w:lang w:val="ro-RO"/>
        </w:rPr>
        <w:t>Independența</w:t>
      </w:r>
      <w:r w:rsidR="000636EF" w:rsidRPr="00381899">
        <w:rPr>
          <w:rFonts w:ascii="Times New Roman" w:hAnsi="Times New Roman" w:cs="Times New Roman"/>
          <w:sz w:val="27"/>
          <w:szCs w:val="27"/>
          <w:lang w:val="ro-RO"/>
        </w:rPr>
        <w:t xml:space="preserve"> trebui</w:t>
      </w:r>
      <w:r w:rsidR="00C73366">
        <w:rPr>
          <w:rFonts w:ascii="Times New Roman" w:hAnsi="Times New Roman" w:cs="Times New Roman"/>
          <w:sz w:val="27"/>
          <w:szCs w:val="27"/>
          <w:lang w:val="ro-RO"/>
        </w:rPr>
        <w:t>e</w:t>
      </w:r>
      <w:r w:rsidR="000636EF" w:rsidRPr="00381899">
        <w:rPr>
          <w:rFonts w:ascii="Times New Roman" w:hAnsi="Times New Roman" w:cs="Times New Roman"/>
          <w:sz w:val="27"/>
          <w:szCs w:val="27"/>
          <w:lang w:val="ro-RO"/>
        </w:rPr>
        <w:t xml:space="preserve"> abordată la nivel organizațional, funcțional, la nivelul procesului de audit și al auditorului. </w:t>
      </w:r>
      <w:r w:rsidR="00607462">
        <w:rPr>
          <w:rFonts w:ascii="Times New Roman" w:hAnsi="Times New Roman" w:cs="Times New Roman"/>
          <w:sz w:val="27"/>
          <w:szCs w:val="27"/>
          <w:lang w:val="ro-RO"/>
        </w:rPr>
        <w:t>E</w:t>
      </w:r>
      <w:r w:rsidR="000636EF" w:rsidRPr="00381899">
        <w:rPr>
          <w:rFonts w:ascii="Times New Roman" w:hAnsi="Times New Roman" w:cs="Times New Roman"/>
          <w:sz w:val="27"/>
          <w:szCs w:val="27"/>
          <w:lang w:val="ro-RO"/>
        </w:rPr>
        <w:t xml:space="preserve">chipa de audit </w:t>
      </w:r>
      <w:r w:rsidR="00EA3347">
        <w:rPr>
          <w:rFonts w:ascii="Times New Roman" w:hAnsi="Times New Roman" w:cs="Times New Roman"/>
          <w:sz w:val="27"/>
          <w:szCs w:val="27"/>
          <w:lang w:val="ro-RO"/>
        </w:rPr>
        <w:t>este</w:t>
      </w:r>
      <w:r w:rsidR="000636EF" w:rsidRPr="00381899">
        <w:rPr>
          <w:rFonts w:ascii="Times New Roman" w:hAnsi="Times New Roman" w:cs="Times New Roman"/>
          <w:sz w:val="27"/>
          <w:szCs w:val="27"/>
          <w:lang w:val="ro-RO"/>
        </w:rPr>
        <w:t xml:space="preserve"> numit</w:t>
      </w:r>
      <w:r w:rsidR="00607462">
        <w:rPr>
          <w:rFonts w:ascii="Times New Roman" w:hAnsi="Times New Roman" w:cs="Times New Roman"/>
          <w:sz w:val="27"/>
          <w:szCs w:val="27"/>
          <w:lang w:val="ro-RO"/>
        </w:rPr>
        <w:t>ă</w:t>
      </w:r>
      <w:r w:rsidR="00EA3347">
        <w:rPr>
          <w:rFonts w:ascii="Times New Roman" w:hAnsi="Times New Roman" w:cs="Times New Roman"/>
          <w:sz w:val="27"/>
          <w:szCs w:val="27"/>
          <w:lang w:val="ro-RO"/>
        </w:rPr>
        <w:t xml:space="preserve"> prin Ordinul</w:t>
      </w:r>
      <w:r w:rsidR="000636EF" w:rsidRPr="00381899">
        <w:rPr>
          <w:rFonts w:ascii="Times New Roman" w:hAnsi="Times New Roman" w:cs="Times New Roman"/>
          <w:sz w:val="27"/>
          <w:szCs w:val="27"/>
          <w:lang w:val="ro-RO"/>
        </w:rPr>
        <w:t xml:space="preserve"> </w:t>
      </w:r>
      <w:r w:rsidR="00EA3347">
        <w:rPr>
          <w:rFonts w:ascii="Times New Roman" w:hAnsi="Times New Roman" w:cs="Times New Roman"/>
          <w:sz w:val="27"/>
          <w:szCs w:val="27"/>
          <w:lang w:val="ro-RO"/>
        </w:rPr>
        <w:t xml:space="preserve">Agenției. </w:t>
      </w:r>
      <w:r w:rsidR="00B874CD">
        <w:rPr>
          <w:rFonts w:ascii="Times New Roman" w:hAnsi="Times New Roman" w:cs="Times New Roman"/>
          <w:sz w:val="27"/>
          <w:szCs w:val="27"/>
          <w:lang w:val="ro-RO"/>
        </w:rPr>
        <w:t>T</w:t>
      </w:r>
      <w:r w:rsidR="000636EF" w:rsidRPr="00381899">
        <w:rPr>
          <w:rFonts w:ascii="Times New Roman" w:hAnsi="Times New Roman" w:cs="Times New Roman"/>
          <w:sz w:val="27"/>
          <w:szCs w:val="27"/>
          <w:lang w:val="ro-RO"/>
        </w:rPr>
        <w:t>rebui</w:t>
      </w:r>
      <w:r w:rsidR="00B874CD">
        <w:rPr>
          <w:rFonts w:ascii="Times New Roman" w:hAnsi="Times New Roman" w:cs="Times New Roman"/>
          <w:sz w:val="27"/>
          <w:szCs w:val="27"/>
          <w:lang w:val="ro-RO"/>
        </w:rPr>
        <w:t>e</w:t>
      </w:r>
      <w:r w:rsidR="000636EF" w:rsidRPr="00381899">
        <w:rPr>
          <w:rFonts w:ascii="Times New Roman" w:hAnsi="Times New Roman" w:cs="Times New Roman"/>
          <w:sz w:val="27"/>
          <w:szCs w:val="27"/>
          <w:lang w:val="ro-RO"/>
        </w:rPr>
        <w:t xml:space="preserve"> să fie asigurat un mandat clar, documentat, care să acorde competențele necesare pentru efectuarea auditurilor. Acest mandat trebui</w:t>
      </w:r>
      <w:r w:rsidR="00C73366">
        <w:rPr>
          <w:rFonts w:ascii="Times New Roman" w:hAnsi="Times New Roman" w:cs="Times New Roman"/>
          <w:sz w:val="27"/>
          <w:szCs w:val="27"/>
          <w:lang w:val="ro-RO"/>
        </w:rPr>
        <w:t>e</w:t>
      </w:r>
      <w:r w:rsidR="000636EF" w:rsidRPr="00381899">
        <w:rPr>
          <w:rFonts w:ascii="Times New Roman" w:hAnsi="Times New Roman" w:cs="Times New Roman"/>
          <w:sz w:val="27"/>
          <w:szCs w:val="27"/>
          <w:lang w:val="ro-RO"/>
        </w:rPr>
        <w:t xml:space="preserve"> să includă cel puțin scopul, responsabilitățile, autoritatea și răspunderea </w:t>
      </w:r>
      <w:r w:rsidR="00FA4604">
        <w:rPr>
          <w:rFonts w:ascii="Times New Roman" w:hAnsi="Times New Roman" w:cs="Times New Roman"/>
          <w:sz w:val="27"/>
          <w:szCs w:val="27"/>
          <w:lang w:val="ro-RO"/>
        </w:rPr>
        <w:t xml:space="preserve">echipei </w:t>
      </w:r>
      <w:r w:rsidR="000636EF" w:rsidRPr="00381899">
        <w:rPr>
          <w:rFonts w:ascii="Times New Roman" w:hAnsi="Times New Roman" w:cs="Times New Roman"/>
          <w:sz w:val="27"/>
          <w:szCs w:val="27"/>
          <w:lang w:val="ro-RO"/>
        </w:rPr>
        <w:t xml:space="preserve">de audit, precum și orice alte aspecte care sunt considerate necesare pentru atingerea unui nivel satisfăcător de independență. </w:t>
      </w:r>
    </w:p>
    <w:p w14:paraId="7D2D51A5" w14:textId="779DBD5C" w:rsidR="000636EF" w:rsidRDefault="00D87C23" w:rsidP="004251D6">
      <w:pPr>
        <w:pStyle w:val="2"/>
        <w:numPr>
          <w:ilvl w:val="0"/>
          <w:numId w:val="0"/>
        </w:numPr>
        <w:shd w:val="clear" w:color="auto" w:fill="FFFFFF" w:themeFill="background1"/>
        <w:spacing w:line="240" w:lineRule="auto"/>
        <w:jc w:val="center"/>
        <w:rPr>
          <w:rFonts w:ascii="Times New Roman" w:hAnsi="Times New Roman" w:cs="Times New Roman"/>
          <w:color w:val="auto"/>
          <w:sz w:val="27"/>
          <w:szCs w:val="27"/>
          <w:lang w:val="ro-RO"/>
        </w:rPr>
      </w:pPr>
      <w:bookmarkStart w:id="5" w:name="_Toc159420615"/>
      <w:r w:rsidRPr="00381899">
        <w:rPr>
          <w:rFonts w:ascii="Times New Roman" w:hAnsi="Times New Roman" w:cs="Times New Roman"/>
          <w:color w:val="auto"/>
          <w:sz w:val="27"/>
          <w:szCs w:val="27"/>
          <w:lang w:val="ro-RO"/>
        </w:rPr>
        <w:t xml:space="preserve">V. </w:t>
      </w:r>
      <w:r w:rsidR="000636EF" w:rsidRPr="00381899">
        <w:rPr>
          <w:rFonts w:ascii="Times New Roman" w:hAnsi="Times New Roman" w:cs="Times New Roman"/>
          <w:color w:val="auto"/>
          <w:sz w:val="27"/>
          <w:szCs w:val="27"/>
          <w:lang w:val="ro-RO"/>
        </w:rPr>
        <w:t>Punerea în aplicare a procesului de audit</w:t>
      </w:r>
      <w:bookmarkEnd w:id="5"/>
    </w:p>
    <w:p w14:paraId="79765A0C" w14:textId="77777777" w:rsidR="003364E7" w:rsidRPr="003364E7" w:rsidRDefault="003364E7" w:rsidP="003364E7">
      <w:pPr>
        <w:rPr>
          <w:lang w:val="ro-RO"/>
        </w:rPr>
      </w:pPr>
    </w:p>
    <w:p w14:paraId="237791CC" w14:textId="771C7D28" w:rsidR="00A126A1" w:rsidRPr="00381899" w:rsidRDefault="008449F3" w:rsidP="004251D6">
      <w:pPr>
        <w:shd w:val="clear" w:color="auto" w:fill="FFFFFF" w:themeFill="background1"/>
        <w:spacing w:after="0" w:line="240" w:lineRule="auto"/>
        <w:jc w:val="both"/>
        <w:rPr>
          <w:rFonts w:ascii="Times New Roman" w:hAnsi="Times New Roman" w:cs="Times New Roman"/>
          <w:sz w:val="27"/>
          <w:szCs w:val="27"/>
          <w:lang w:val="ro-RO"/>
        </w:rPr>
      </w:pPr>
      <w:r w:rsidRPr="00381899">
        <w:rPr>
          <w:rFonts w:ascii="Times New Roman" w:hAnsi="Times New Roman" w:cs="Times New Roman"/>
          <w:b/>
          <w:bCs/>
          <w:sz w:val="27"/>
          <w:szCs w:val="27"/>
          <w:lang w:val="ro-RO"/>
        </w:rPr>
        <w:lastRenderedPageBreak/>
        <w:t>1</w:t>
      </w:r>
      <w:r w:rsidR="000319D9">
        <w:rPr>
          <w:rFonts w:ascii="Times New Roman" w:hAnsi="Times New Roman" w:cs="Times New Roman"/>
          <w:b/>
          <w:bCs/>
          <w:sz w:val="27"/>
          <w:szCs w:val="27"/>
          <w:lang w:val="ro-RO"/>
        </w:rPr>
        <w:t>4</w:t>
      </w:r>
      <w:r w:rsidRPr="00381899">
        <w:rPr>
          <w:rFonts w:ascii="Times New Roman" w:hAnsi="Times New Roman" w:cs="Times New Roman"/>
          <w:b/>
          <w:bCs/>
          <w:sz w:val="27"/>
          <w:szCs w:val="27"/>
          <w:lang w:val="ro-RO"/>
        </w:rPr>
        <w:t>.</w:t>
      </w:r>
      <w:r w:rsidRPr="00381899">
        <w:rPr>
          <w:rFonts w:ascii="Times New Roman" w:hAnsi="Times New Roman" w:cs="Times New Roman"/>
          <w:sz w:val="27"/>
          <w:szCs w:val="27"/>
          <w:lang w:val="ro-RO"/>
        </w:rPr>
        <w:t xml:space="preserve"> </w:t>
      </w:r>
      <w:r w:rsidR="000636EF" w:rsidRPr="00381899">
        <w:rPr>
          <w:rFonts w:ascii="Times New Roman" w:hAnsi="Times New Roman" w:cs="Times New Roman"/>
          <w:sz w:val="27"/>
          <w:szCs w:val="27"/>
          <w:lang w:val="ro-RO"/>
        </w:rPr>
        <w:t xml:space="preserve">Pentru a </w:t>
      </w:r>
      <w:r w:rsidR="00EA3347">
        <w:rPr>
          <w:rFonts w:ascii="Times New Roman" w:hAnsi="Times New Roman" w:cs="Times New Roman"/>
          <w:sz w:val="27"/>
          <w:szCs w:val="27"/>
          <w:lang w:val="ro-RO"/>
        </w:rPr>
        <w:t>obține</w:t>
      </w:r>
      <w:r w:rsidR="000636EF" w:rsidRPr="00381899">
        <w:rPr>
          <w:rFonts w:ascii="Times New Roman" w:hAnsi="Times New Roman" w:cs="Times New Roman"/>
          <w:sz w:val="27"/>
          <w:szCs w:val="27"/>
          <w:lang w:val="ro-RO"/>
        </w:rPr>
        <w:t xml:space="preserve"> permisiunea de import a produselor alimentare de origine animală </w:t>
      </w:r>
      <w:r w:rsidR="00A94559" w:rsidRPr="00381899">
        <w:rPr>
          <w:rFonts w:ascii="Times New Roman" w:hAnsi="Times New Roman" w:cs="Times New Roman"/>
          <w:sz w:val="27"/>
          <w:szCs w:val="27"/>
          <w:lang w:val="ro-RO"/>
        </w:rPr>
        <w:t xml:space="preserve">sau a animalelor vii </w:t>
      </w:r>
      <w:r w:rsidR="000636EF" w:rsidRPr="00381899">
        <w:rPr>
          <w:rFonts w:ascii="Times New Roman" w:hAnsi="Times New Roman" w:cs="Times New Roman"/>
          <w:sz w:val="27"/>
          <w:szCs w:val="27"/>
          <w:lang w:val="ro-RO"/>
        </w:rPr>
        <w:t>prin echivalență, Agenția Națională pentru Siguranța Alimentelor (</w:t>
      </w:r>
      <w:r w:rsidRPr="00381899">
        <w:rPr>
          <w:rFonts w:ascii="Times New Roman" w:hAnsi="Times New Roman" w:cs="Times New Roman"/>
          <w:sz w:val="27"/>
          <w:szCs w:val="27"/>
          <w:lang w:val="ro-RO"/>
        </w:rPr>
        <w:t xml:space="preserve">în continuare - </w:t>
      </w:r>
      <w:r w:rsidR="000636EF" w:rsidRPr="00381899">
        <w:rPr>
          <w:rFonts w:ascii="Times New Roman" w:hAnsi="Times New Roman" w:cs="Times New Roman"/>
          <w:sz w:val="27"/>
          <w:szCs w:val="27"/>
          <w:lang w:val="ro-RO"/>
        </w:rPr>
        <w:t xml:space="preserve">ANSA) determină </w:t>
      </w:r>
      <w:r w:rsidR="00EA3347">
        <w:rPr>
          <w:rFonts w:ascii="Times New Roman" w:hAnsi="Times New Roman" w:cs="Times New Roman"/>
          <w:sz w:val="27"/>
          <w:szCs w:val="27"/>
          <w:lang w:val="ro-RO"/>
        </w:rPr>
        <w:t xml:space="preserve">în cadrul auditului </w:t>
      </w:r>
      <w:r w:rsidR="000636EF" w:rsidRPr="00381899">
        <w:rPr>
          <w:rFonts w:ascii="Times New Roman" w:hAnsi="Times New Roman" w:cs="Times New Roman"/>
          <w:sz w:val="27"/>
          <w:szCs w:val="27"/>
          <w:lang w:val="ro-RO"/>
        </w:rPr>
        <w:t>dacă sistemul de inspecție al siguranței alimentelor</w:t>
      </w:r>
      <w:r w:rsidR="00A94559" w:rsidRPr="00381899">
        <w:rPr>
          <w:rFonts w:ascii="Times New Roman" w:hAnsi="Times New Roman" w:cs="Times New Roman"/>
          <w:sz w:val="27"/>
          <w:szCs w:val="27"/>
          <w:lang w:val="ro-RO"/>
        </w:rPr>
        <w:t xml:space="preserve">, după caz al sănătății </w:t>
      </w:r>
      <w:r w:rsidR="00E23283" w:rsidRPr="00381899">
        <w:rPr>
          <w:rFonts w:ascii="Times New Roman" w:hAnsi="Times New Roman" w:cs="Times New Roman"/>
          <w:sz w:val="27"/>
          <w:szCs w:val="27"/>
          <w:lang w:val="ro-RO"/>
        </w:rPr>
        <w:t>și</w:t>
      </w:r>
      <w:r w:rsidR="00A94559" w:rsidRPr="00381899">
        <w:rPr>
          <w:rFonts w:ascii="Times New Roman" w:hAnsi="Times New Roman" w:cs="Times New Roman"/>
          <w:sz w:val="27"/>
          <w:szCs w:val="27"/>
          <w:lang w:val="ro-RO"/>
        </w:rPr>
        <w:t xml:space="preserve"> bunăstării animalelor</w:t>
      </w:r>
      <w:r w:rsidR="000636EF" w:rsidRPr="00381899">
        <w:rPr>
          <w:rFonts w:ascii="Times New Roman" w:hAnsi="Times New Roman" w:cs="Times New Roman"/>
          <w:sz w:val="27"/>
          <w:szCs w:val="27"/>
          <w:lang w:val="ro-RO"/>
        </w:rPr>
        <w:t xml:space="preserve"> din țara terță atinge un nivel adecvat de protecție a sănătății publice, așa cum este aplicat pe plan </w:t>
      </w:r>
      <w:r w:rsidR="00D3500B">
        <w:rPr>
          <w:rFonts w:ascii="Times New Roman" w:hAnsi="Times New Roman" w:cs="Times New Roman"/>
          <w:sz w:val="27"/>
          <w:szCs w:val="27"/>
          <w:lang w:val="ro-RO"/>
        </w:rPr>
        <w:t>național</w:t>
      </w:r>
      <w:r w:rsidR="000636EF" w:rsidRPr="00381899">
        <w:rPr>
          <w:rFonts w:ascii="Times New Roman" w:hAnsi="Times New Roman" w:cs="Times New Roman"/>
          <w:sz w:val="27"/>
          <w:szCs w:val="27"/>
          <w:lang w:val="ro-RO"/>
        </w:rPr>
        <w:t xml:space="preserve"> de ANSA. </w:t>
      </w:r>
    </w:p>
    <w:p w14:paraId="4B879974" w14:textId="02214EF3" w:rsidR="00A126A1" w:rsidRPr="00381899" w:rsidRDefault="00A126A1" w:rsidP="004251D6">
      <w:pPr>
        <w:shd w:val="clear" w:color="auto" w:fill="FFFFFF" w:themeFill="background1"/>
        <w:spacing w:after="0" w:line="240" w:lineRule="auto"/>
        <w:jc w:val="both"/>
        <w:rPr>
          <w:rFonts w:ascii="Times New Roman" w:hAnsi="Times New Roman" w:cs="Times New Roman"/>
          <w:sz w:val="27"/>
          <w:szCs w:val="27"/>
          <w:lang w:val="ro-RO"/>
        </w:rPr>
      </w:pPr>
      <w:r w:rsidRPr="00381899">
        <w:rPr>
          <w:rFonts w:ascii="Times New Roman" w:hAnsi="Times New Roman" w:cs="Times New Roman"/>
          <w:b/>
          <w:bCs/>
          <w:sz w:val="27"/>
          <w:szCs w:val="27"/>
          <w:lang w:val="ro-RO"/>
        </w:rPr>
        <w:t>1</w:t>
      </w:r>
      <w:r w:rsidR="000319D9">
        <w:rPr>
          <w:rFonts w:ascii="Times New Roman" w:hAnsi="Times New Roman" w:cs="Times New Roman"/>
          <w:b/>
          <w:bCs/>
          <w:sz w:val="27"/>
          <w:szCs w:val="27"/>
          <w:lang w:val="ro-RO"/>
        </w:rPr>
        <w:t>5</w:t>
      </w:r>
      <w:r w:rsidRPr="00381899">
        <w:rPr>
          <w:rFonts w:ascii="Times New Roman" w:hAnsi="Times New Roman" w:cs="Times New Roman"/>
          <w:b/>
          <w:bCs/>
          <w:sz w:val="27"/>
          <w:szCs w:val="27"/>
          <w:lang w:val="ro-RO"/>
        </w:rPr>
        <w:t>.</w:t>
      </w:r>
      <w:r w:rsidRPr="00381899">
        <w:rPr>
          <w:rFonts w:ascii="Times New Roman" w:hAnsi="Times New Roman" w:cs="Times New Roman"/>
          <w:sz w:val="27"/>
          <w:szCs w:val="27"/>
          <w:lang w:val="ro-RO"/>
        </w:rPr>
        <w:t xml:space="preserve"> </w:t>
      </w:r>
      <w:r w:rsidR="000636EF" w:rsidRPr="00381899">
        <w:rPr>
          <w:rFonts w:ascii="Times New Roman" w:hAnsi="Times New Roman" w:cs="Times New Roman"/>
          <w:sz w:val="27"/>
          <w:szCs w:val="27"/>
          <w:lang w:val="ro-RO"/>
        </w:rPr>
        <w:t xml:space="preserve">Țara </w:t>
      </w:r>
      <w:r w:rsidRPr="00381899">
        <w:rPr>
          <w:rFonts w:ascii="Times New Roman" w:hAnsi="Times New Roman" w:cs="Times New Roman"/>
          <w:sz w:val="27"/>
          <w:szCs w:val="27"/>
          <w:lang w:val="ro-RO"/>
        </w:rPr>
        <w:t xml:space="preserve">terță </w:t>
      </w:r>
      <w:r w:rsidR="000636EF" w:rsidRPr="00381899">
        <w:rPr>
          <w:rFonts w:ascii="Times New Roman" w:hAnsi="Times New Roman" w:cs="Times New Roman"/>
          <w:sz w:val="27"/>
          <w:szCs w:val="27"/>
          <w:lang w:val="ro-RO"/>
        </w:rPr>
        <w:t xml:space="preserve">nu este obligată să dezvolte și să implementeze aceleași reglementări sau proceduri de inspecție ca </w:t>
      </w:r>
      <w:r w:rsidR="00D3500B">
        <w:rPr>
          <w:rFonts w:ascii="Times New Roman" w:hAnsi="Times New Roman" w:cs="Times New Roman"/>
          <w:sz w:val="27"/>
          <w:szCs w:val="27"/>
          <w:lang w:val="ro-RO"/>
        </w:rPr>
        <w:t xml:space="preserve">în cazul </w:t>
      </w:r>
      <w:r w:rsidR="000636EF" w:rsidRPr="00381899">
        <w:rPr>
          <w:rFonts w:ascii="Times New Roman" w:hAnsi="Times New Roman" w:cs="Times New Roman"/>
          <w:sz w:val="27"/>
          <w:szCs w:val="27"/>
          <w:lang w:val="ro-RO"/>
        </w:rPr>
        <w:t xml:space="preserve">ANSA, ci mai degrabă țara trebuie să demonstreze în mod obiectiv modul în care legile, reglementările și procedurile sale îndeplinesc un nivel echivalent de protecție a sănătății publice cu sistemul de inspecție </w:t>
      </w:r>
      <w:r w:rsidR="00D3500B">
        <w:rPr>
          <w:rFonts w:ascii="Times New Roman" w:hAnsi="Times New Roman" w:cs="Times New Roman"/>
          <w:sz w:val="27"/>
          <w:szCs w:val="27"/>
          <w:lang w:val="ro-RO"/>
        </w:rPr>
        <w:t xml:space="preserve">implementat de </w:t>
      </w:r>
      <w:r w:rsidR="00EA3347">
        <w:rPr>
          <w:rFonts w:ascii="Times New Roman" w:hAnsi="Times New Roman" w:cs="Times New Roman"/>
          <w:sz w:val="27"/>
          <w:szCs w:val="27"/>
          <w:lang w:val="ro-RO"/>
        </w:rPr>
        <w:t>R</w:t>
      </w:r>
      <w:r w:rsidR="00F638BB">
        <w:rPr>
          <w:rFonts w:ascii="Times New Roman" w:hAnsi="Times New Roman" w:cs="Times New Roman"/>
          <w:sz w:val="27"/>
          <w:szCs w:val="27"/>
          <w:lang w:val="ro-RO"/>
        </w:rPr>
        <w:t xml:space="preserve">epublica </w:t>
      </w:r>
      <w:r w:rsidR="00EA3347">
        <w:rPr>
          <w:rFonts w:ascii="Times New Roman" w:hAnsi="Times New Roman" w:cs="Times New Roman"/>
          <w:sz w:val="27"/>
          <w:szCs w:val="27"/>
          <w:lang w:val="ro-RO"/>
        </w:rPr>
        <w:t>M</w:t>
      </w:r>
      <w:r w:rsidR="00F638BB">
        <w:rPr>
          <w:rFonts w:ascii="Times New Roman" w:hAnsi="Times New Roman" w:cs="Times New Roman"/>
          <w:sz w:val="27"/>
          <w:szCs w:val="27"/>
          <w:lang w:val="ro-RO"/>
        </w:rPr>
        <w:t>oldova</w:t>
      </w:r>
      <w:r w:rsidR="000636EF" w:rsidRPr="00381899">
        <w:rPr>
          <w:rFonts w:ascii="Times New Roman" w:hAnsi="Times New Roman" w:cs="Times New Roman"/>
          <w:sz w:val="27"/>
          <w:szCs w:val="27"/>
          <w:lang w:val="ro-RO"/>
        </w:rPr>
        <w:t xml:space="preserve">. </w:t>
      </w:r>
    </w:p>
    <w:p w14:paraId="4EA2101A" w14:textId="306704E2" w:rsidR="000636EF" w:rsidRPr="00381899" w:rsidRDefault="00A126A1" w:rsidP="004251D6">
      <w:pPr>
        <w:shd w:val="clear" w:color="auto" w:fill="FFFFFF" w:themeFill="background1"/>
        <w:spacing w:after="0" w:line="240" w:lineRule="auto"/>
        <w:jc w:val="both"/>
        <w:rPr>
          <w:rFonts w:ascii="Times New Roman" w:hAnsi="Times New Roman" w:cs="Times New Roman"/>
          <w:sz w:val="27"/>
          <w:szCs w:val="27"/>
          <w:lang w:val="ro-RO"/>
        </w:rPr>
      </w:pPr>
      <w:r w:rsidRPr="00381899">
        <w:rPr>
          <w:rFonts w:ascii="Times New Roman" w:hAnsi="Times New Roman" w:cs="Times New Roman"/>
          <w:b/>
          <w:bCs/>
          <w:sz w:val="27"/>
          <w:szCs w:val="27"/>
          <w:lang w:val="ro-RO"/>
        </w:rPr>
        <w:t>1</w:t>
      </w:r>
      <w:r w:rsidR="000319D9">
        <w:rPr>
          <w:rFonts w:ascii="Times New Roman" w:hAnsi="Times New Roman" w:cs="Times New Roman"/>
          <w:b/>
          <w:bCs/>
          <w:sz w:val="27"/>
          <w:szCs w:val="27"/>
          <w:lang w:val="ro-RO"/>
        </w:rPr>
        <w:t>6</w:t>
      </w:r>
      <w:r w:rsidRPr="00381899">
        <w:rPr>
          <w:rFonts w:ascii="Times New Roman" w:hAnsi="Times New Roman" w:cs="Times New Roman"/>
          <w:b/>
          <w:bCs/>
          <w:sz w:val="27"/>
          <w:szCs w:val="27"/>
          <w:lang w:val="ro-RO"/>
        </w:rPr>
        <w:t>.</w:t>
      </w:r>
      <w:r w:rsidRPr="00381899">
        <w:rPr>
          <w:rFonts w:ascii="Times New Roman" w:hAnsi="Times New Roman" w:cs="Times New Roman"/>
          <w:sz w:val="27"/>
          <w:szCs w:val="27"/>
          <w:lang w:val="ro-RO"/>
        </w:rPr>
        <w:t xml:space="preserve"> </w:t>
      </w:r>
      <w:r w:rsidR="000636EF" w:rsidRPr="00381899">
        <w:rPr>
          <w:rFonts w:ascii="Times New Roman" w:hAnsi="Times New Roman" w:cs="Times New Roman"/>
          <w:sz w:val="27"/>
          <w:szCs w:val="27"/>
          <w:lang w:val="ro-RO"/>
        </w:rPr>
        <w:t xml:space="preserve">Țările care </w:t>
      </w:r>
      <w:r w:rsidRPr="00381899">
        <w:rPr>
          <w:rFonts w:ascii="Times New Roman" w:hAnsi="Times New Roman" w:cs="Times New Roman"/>
          <w:sz w:val="27"/>
          <w:szCs w:val="27"/>
          <w:lang w:val="ro-RO"/>
        </w:rPr>
        <w:t>intenționează</w:t>
      </w:r>
      <w:r w:rsidR="000636EF" w:rsidRPr="00381899">
        <w:rPr>
          <w:rFonts w:ascii="Times New Roman" w:hAnsi="Times New Roman" w:cs="Times New Roman"/>
          <w:sz w:val="27"/>
          <w:szCs w:val="27"/>
          <w:lang w:val="ro-RO"/>
        </w:rPr>
        <w:t xml:space="preserve"> să devină eligibile pentru a exporta produse alimentare de origine animală</w:t>
      </w:r>
      <w:r w:rsidR="00890CAD" w:rsidRPr="00381899">
        <w:rPr>
          <w:rFonts w:ascii="Times New Roman" w:hAnsi="Times New Roman" w:cs="Times New Roman"/>
          <w:sz w:val="27"/>
          <w:szCs w:val="27"/>
          <w:lang w:val="ro-RO"/>
        </w:rPr>
        <w:t xml:space="preserve"> sau animale vii</w:t>
      </w:r>
      <w:r w:rsidR="000636EF" w:rsidRPr="00381899">
        <w:rPr>
          <w:rFonts w:ascii="Times New Roman" w:hAnsi="Times New Roman" w:cs="Times New Roman"/>
          <w:sz w:val="27"/>
          <w:szCs w:val="27"/>
          <w:lang w:val="ro-RO"/>
        </w:rPr>
        <w:t xml:space="preserve"> în Repu</w:t>
      </w:r>
      <w:r w:rsidR="004D0C25">
        <w:rPr>
          <w:rFonts w:ascii="Times New Roman" w:hAnsi="Times New Roman" w:cs="Times New Roman"/>
          <w:sz w:val="27"/>
          <w:szCs w:val="27"/>
          <w:lang w:val="ro-RO"/>
        </w:rPr>
        <w:t>b</w:t>
      </w:r>
      <w:r w:rsidR="000636EF" w:rsidRPr="00381899">
        <w:rPr>
          <w:rFonts w:ascii="Times New Roman" w:hAnsi="Times New Roman" w:cs="Times New Roman"/>
          <w:sz w:val="27"/>
          <w:szCs w:val="27"/>
          <w:lang w:val="ro-RO"/>
        </w:rPr>
        <w:t xml:space="preserve">lica Moldova trebuie să demonstreze că au un sistem de </w:t>
      </w:r>
      <w:r w:rsidR="004D0C25">
        <w:rPr>
          <w:rFonts w:ascii="Times New Roman" w:hAnsi="Times New Roman" w:cs="Times New Roman"/>
          <w:sz w:val="27"/>
          <w:szCs w:val="27"/>
          <w:lang w:val="ro-RO"/>
        </w:rPr>
        <w:t>cerințe</w:t>
      </w:r>
      <w:r w:rsidR="000636EF" w:rsidRPr="00381899">
        <w:rPr>
          <w:rFonts w:ascii="Times New Roman" w:hAnsi="Times New Roman" w:cs="Times New Roman"/>
          <w:sz w:val="27"/>
          <w:szCs w:val="27"/>
          <w:lang w:val="ro-RO"/>
        </w:rPr>
        <w:t xml:space="preserve"> de inspecție </w:t>
      </w:r>
      <w:r w:rsidR="004D0C25">
        <w:rPr>
          <w:rFonts w:ascii="Times New Roman" w:hAnsi="Times New Roman" w:cs="Times New Roman"/>
          <w:sz w:val="27"/>
          <w:szCs w:val="27"/>
          <w:lang w:val="ro-RO"/>
        </w:rPr>
        <w:t xml:space="preserve">și control </w:t>
      </w:r>
      <w:r w:rsidR="000636EF" w:rsidRPr="00381899">
        <w:rPr>
          <w:rFonts w:ascii="Times New Roman" w:hAnsi="Times New Roman" w:cs="Times New Roman"/>
          <w:sz w:val="27"/>
          <w:szCs w:val="27"/>
          <w:lang w:val="ro-RO"/>
        </w:rPr>
        <w:t>a</w:t>
      </w:r>
      <w:r w:rsidR="004D0C25">
        <w:rPr>
          <w:rFonts w:ascii="Times New Roman" w:hAnsi="Times New Roman" w:cs="Times New Roman"/>
          <w:sz w:val="27"/>
          <w:szCs w:val="27"/>
          <w:lang w:val="ro-RO"/>
        </w:rPr>
        <w:t>l</w:t>
      </w:r>
      <w:r w:rsidR="000636EF" w:rsidRPr="00381899">
        <w:rPr>
          <w:rFonts w:ascii="Times New Roman" w:hAnsi="Times New Roman" w:cs="Times New Roman"/>
          <w:sz w:val="27"/>
          <w:szCs w:val="27"/>
          <w:lang w:val="ro-RO"/>
        </w:rPr>
        <w:t xml:space="preserve"> siguranței alimentare</w:t>
      </w:r>
      <w:r w:rsidR="004D0C25">
        <w:rPr>
          <w:rFonts w:ascii="Times New Roman" w:hAnsi="Times New Roman" w:cs="Times New Roman"/>
          <w:sz w:val="27"/>
          <w:szCs w:val="27"/>
          <w:lang w:val="ro-RO"/>
        </w:rPr>
        <w:t xml:space="preserve">, </w:t>
      </w:r>
      <w:r w:rsidR="00890CAD" w:rsidRPr="00381899">
        <w:rPr>
          <w:rFonts w:ascii="Times New Roman" w:hAnsi="Times New Roman" w:cs="Times New Roman"/>
          <w:sz w:val="27"/>
          <w:szCs w:val="27"/>
          <w:lang w:val="ro-RO"/>
        </w:rPr>
        <w:t xml:space="preserve"> sănăt</w:t>
      </w:r>
      <w:r w:rsidR="004D0C25">
        <w:rPr>
          <w:rFonts w:ascii="Times New Roman" w:hAnsi="Times New Roman" w:cs="Times New Roman"/>
          <w:sz w:val="27"/>
          <w:szCs w:val="27"/>
          <w:lang w:val="ro-RO"/>
        </w:rPr>
        <w:t>ății</w:t>
      </w:r>
      <w:r w:rsidR="00890CAD" w:rsidRPr="00381899">
        <w:rPr>
          <w:rFonts w:ascii="Times New Roman" w:hAnsi="Times New Roman" w:cs="Times New Roman"/>
          <w:sz w:val="27"/>
          <w:szCs w:val="27"/>
          <w:lang w:val="ro-RO"/>
        </w:rPr>
        <w:t xml:space="preserve"> </w:t>
      </w:r>
      <w:r w:rsidR="00507D08" w:rsidRPr="00381899">
        <w:rPr>
          <w:rFonts w:ascii="Times New Roman" w:hAnsi="Times New Roman" w:cs="Times New Roman"/>
          <w:sz w:val="27"/>
          <w:szCs w:val="27"/>
          <w:lang w:val="ro-RO"/>
        </w:rPr>
        <w:t>și</w:t>
      </w:r>
      <w:r w:rsidR="00890CAD" w:rsidRPr="00381899">
        <w:rPr>
          <w:rFonts w:ascii="Times New Roman" w:hAnsi="Times New Roman" w:cs="Times New Roman"/>
          <w:sz w:val="27"/>
          <w:szCs w:val="27"/>
          <w:lang w:val="ro-RO"/>
        </w:rPr>
        <w:t xml:space="preserve"> bunăst</w:t>
      </w:r>
      <w:r w:rsidR="004D0C25">
        <w:rPr>
          <w:rFonts w:ascii="Times New Roman" w:hAnsi="Times New Roman" w:cs="Times New Roman"/>
          <w:sz w:val="27"/>
          <w:szCs w:val="27"/>
          <w:lang w:val="ro-RO"/>
        </w:rPr>
        <w:t>ării</w:t>
      </w:r>
      <w:r w:rsidR="00890CAD" w:rsidRPr="00381899">
        <w:rPr>
          <w:rFonts w:ascii="Times New Roman" w:hAnsi="Times New Roman" w:cs="Times New Roman"/>
          <w:sz w:val="27"/>
          <w:szCs w:val="27"/>
          <w:lang w:val="ro-RO"/>
        </w:rPr>
        <w:t xml:space="preserve"> animalelor </w:t>
      </w:r>
      <w:r w:rsidR="000636EF" w:rsidRPr="00381899">
        <w:rPr>
          <w:rFonts w:ascii="Times New Roman" w:hAnsi="Times New Roman" w:cs="Times New Roman"/>
          <w:sz w:val="27"/>
          <w:szCs w:val="27"/>
          <w:lang w:val="ro-RO"/>
        </w:rPr>
        <w:t xml:space="preserve">care este echivalent cu cel al </w:t>
      </w:r>
      <w:r w:rsidR="00EA3347">
        <w:rPr>
          <w:rFonts w:ascii="Times New Roman" w:hAnsi="Times New Roman" w:cs="Times New Roman"/>
          <w:sz w:val="27"/>
          <w:szCs w:val="27"/>
          <w:lang w:val="ro-RO"/>
        </w:rPr>
        <w:t>R</w:t>
      </w:r>
      <w:r w:rsidR="00065D4F">
        <w:rPr>
          <w:rFonts w:ascii="Times New Roman" w:hAnsi="Times New Roman" w:cs="Times New Roman"/>
          <w:sz w:val="27"/>
          <w:szCs w:val="27"/>
          <w:lang w:val="ro-RO"/>
        </w:rPr>
        <w:t xml:space="preserve">epublicii </w:t>
      </w:r>
      <w:r w:rsidR="00EA3347">
        <w:rPr>
          <w:rFonts w:ascii="Times New Roman" w:hAnsi="Times New Roman" w:cs="Times New Roman"/>
          <w:sz w:val="27"/>
          <w:szCs w:val="27"/>
          <w:lang w:val="ro-RO"/>
        </w:rPr>
        <w:t>M</w:t>
      </w:r>
      <w:r w:rsidR="00065D4F">
        <w:rPr>
          <w:rFonts w:ascii="Times New Roman" w:hAnsi="Times New Roman" w:cs="Times New Roman"/>
          <w:sz w:val="27"/>
          <w:szCs w:val="27"/>
          <w:lang w:val="ro-RO"/>
        </w:rPr>
        <w:t>oldova</w:t>
      </w:r>
      <w:r w:rsidR="000636EF" w:rsidRPr="00381899">
        <w:rPr>
          <w:rFonts w:ascii="Times New Roman" w:hAnsi="Times New Roman" w:cs="Times New Roman"/>
          <w:sz w:val="27"/>
          <w:szCs w:val="27"/>
          <w:lang w:val="ro-RO"/>
        </w:rPr>
        <w:t>.</w:t>
      </w:r>
    </w:p>
    <w:p w14:paraId="4213D87B" w14:textId="4C696BD4" w:rsidR="000636EF" w:rsidRDefault="000636EF" w:rsidP="004251D6">
      <w:pPr>
        <w:pStyle w:val="2"/>
        <w:numPr>
          <w:ilvl w:val="0"/>
          <w:numId w:val="10"/>
        </w:numPr>
        <w:shd w:val="clear" w:color="auto" w:fill="FFFFFF" w:themeFill="background1"/>
        <w:spacing w:before="240" w:line="240" w:lineRule="auto"/>
        <w:ind w:left="450" w:hanging="450"/>
        <w:jc w:val="center"/>
        <w:rPr>
          <w:rFonts w:ascii="Times New Roman" w:hAnsi="Times New Roman" w:cs="Times New Roman"/>
          <w:color w:val="auto"/>
          <w:sz w:val="27"/>
          <w:szCs w:val="27"/>
          <w:lang w:val="ro-RO"/>
        </w:rPr>
      </w:pPr>
      <w:bookmarkStart w:id="6" w:name="_Toc159420616"/>
      <w:r w:rsidRPr="00381899">
        <w:rPr>
          <w:rFonts w:ascii="Times New Roman" w:hAnsi="Times New Roman" w:cs="Times New Roman"/>
          <w:color w:val="auto"/>
          <w:sz w:val="27"/>
          <w:szCs w:val="27"/>
          <w:lang w:val="ro-RO"/>
        </w:rPr>
        <w:t>Obiective principale</w:t>
      </w:r>
      <w:bookmarkEnd w:id="6"/>
    </w:p>
    <w:p w14:paraId="035A8C65" w14:textId="77777777" w:rsidR="003364E7" w:rsidRPr="003364E7" w:rsidRDefault="003364E7" w:rsidP="003364E7">
      <w:pPr>
        <w:rPr>
          <w:lang w:val="ro-RO"/>
        </w:rPr>
      </w:pPr>
    </w:p>
    <w:p w14:paraId="0E64C5EC" w14:textId="657848D2" w:rsidR="000636EF" w:rsidRPr="00381899" w:rsidRDefault="00A126A1" w:rsidP="004251D6">
      <w:pPr>
        <w:shd w:val="clear" w:color="auto" w:fill="FFFFFF" w:themeFill="background1"/>
        <w:spacing w:after="0" w:line="240" w:lineRule="auto"/>
        <w:jc w:val="both"/>
        <w:rPr>
          <w:rFonts w:ascii="Times New Roman" w:hAnsi="Times New Roman" w:cs="Times New Roman"/>
          <w:sz w:val="27"/>
          <w:szCs w:val="27"/>
          <w:lang w:val="ro-RO"/>
        </w:rPr>
      </w:pPr>
      <w:r w:rsidRPr="00381899">
        <w:rPr>
          <w:rFonts w:ascii="Times New Roman" w:hAnsi="Times New Roman" w:cs="Times New Roman"/>
          <w:b/>
          <w:bCs/>
          <w:sz w:val="27"/>
          <w:szCs w:val="27"/>
          <w:lang w:val="ro-RO"/>
        </w:rPr>
        <w:t>1</w:t>
      </w:r>
      <w:r w:rsidR="000319D9">
        <w:rPr>
          <w:rFonts w:ascii="Times New Roman" w:hAnsi="Times New Roman" w:cs="Times New Roman"/>
          <w:b/>
          <w:bCs/>
          <w:sz w:val="27"/>
          <w:szCs w:val="27"/>
          <w:lang w:val="ro-RO"/>
        </w:rPr>
        <w:t>7</w:t>
      </w:r>
      <w:r w:rsidRPr="00381899">
        <w:rPr>
          <w:rFonts w:ascii="Times New Roman" w:hAnsi="Times New Roman" w:cs="Times New Roman"/>
          <w:b/>
          <w:bCs/>
          <w:sz w:val="27"/>
          <w:szCs w:val="27"/>
          <w:lang w:val="ro-RO"/>
        </w:rPr>
        <w:t>.</w:t>
      </w:r>
      <w:r w:rsidRPr="00381899">
        <w:rPr>
          <w:rFonts w:ascii="Times New Roman" w:hAnsi="Times New Roman" w:cs="Times New Roman"/>
          <w:sz w:val="27"/>
          <w:szCs w:val="27"/>
          <w:lang w:val="ro-RO"/>
        </w:rPr>
        <w:t xml:space="preserve"> </w:t>
      </w:r>
      <w:r w:rsidR="000636EF" w:rsidRPr="00381899">
        <w:rPr>
          <w:rFonts w:ascii="Times New Roman" w:hAnsi="Times New Roman" w:cs="Times New Roman"/>
          <w:sz w:val="27"/>
          <w:szCs w:val="27"/>
          <w:lang w:val="ro-RO"/>
        </w:rPr>
        <w:t xml:space="preserve">Scopul auditului este de a verifica respectarea </w:t>
      </w:r>
      <w:r w:rsidR="00EA3347">
        <w:rPr>
          <w:rFonts w:ascii="Times New Roman" w:hAnsi="Times New Roman" w:cs="Times New Roman"/>
          <w:sz w:val="27"/>
          <w:szCs w:val="27"/>
          <w:lang w:val="ro-RO"/>
        </w:rPr>
        <w:t xml:space="preserve">normelor sanitare </w:t>
      </w:r>
      <w:proofErr w:type="spellStart"/>
      <w:r w:rsidR="00EA3347">
        <w:rPr>
          <w:rFonts w:ascii="Times New Roman" w:hAnsi="Times New Roman" w:cs="Times New Roman"/>
          <w:sz w:val="27"/>
          <w:szCs w:val="27"/>
          <w:lang w:val="ro-RO"/>
        </w:rPr>
        <w:t>vetrinare</w:t>
      </w:r>
      <w:proofErr w:type="spellEnd"/>
      <w:r w:rsidR="00EA3347">
        <w:rPr>
          <w:rFonts w:ascii="Times New Roman" w:hAnsi="Times New Roman" w:cs="Times New Roman"/>
          <w:sz w:val="27"/>
          <w:szCs w:val="27"/>
          <w:lang w:val="ro-RO"/>
        </w:rPr>
        <w:t xml:space="preserve"> </w:t>
      </w:r>
      <w:r w:rsidR="000636EF" w:rsidRPr="00381899">
        <w:rPr>
          <w:rFonts w:ascii="Times New Roman" w:hAnsi="Times New Roman" w:cs="Times New Roman"/>
          <w:sz w:val="27"/>
          <w:szCs w:val="27"/>
          <w:lang w:val="ro-RO"/>
        </w:rPr>
        <w:t>și funcționarea sistemelor de control oficial.</w:t>
      </w:r>
      <w:r w:rsidR="00D67932" w:rsidRPr="00381899">
        <w:rPr>
          <w:rFonts w:ascii="Times New Roman" w:hAnsi="Times New Roman" w:cs="Times New Roman"/>
          <w:sz w:val="27"/>
          <w:szCs w:val="27"/>
          <w:lang w:val="ro-RO"/>
        </w:rPr>
        <w:t xml:space="preserve"> </w:t>
      </w:r>
      <w:r w:rsidR="000636EF" w:rsidRPr="00381899">
        <w:rPr>
          <w:rFonts w:ascii="Times New Roman" w:hAnsi="Times New Roman" w:cs="Times New Roman"/>
          <w:sz w:val="27"/>
          <w:szCs w:val="27"/>
          <w:lang w:val="ro-RO"/>
        </w:rPr>
        <w:t>În acest scop, sistemul de audit ar trebui să vizeze următoarele puncte:</w:t>
      </w:r>
    </w:p>
    <w:p w14:paraId="38763CD1" w14:textId="768BF382" w:rsidR="000636EF" w:rsidRPr="00381899" w:rsidRDefault="00381899" w:rsidP="00B910A5">
      <w:pPr>
        <w:pStyle w:val="a3"/>
        <w:shd w:val="clear" w:color="auto" w:fill="FFFFFF" w:themeFill="background1"/>
        <w:spacing w:after="0" w:line="240" w:lineRule="auto"/>
        <w:ind w:left="0"/>
        <w:jc w:val="both"/>
        <w:rPr>
          <w:rFonts w:ascii="Times New Roman" w:hAnsi="Times New Roman" w:cs="Times New Roman"/>
          <w:sz w:val="27"/>
          <w:szCs w:val="27"/>
          <w:lang w:val="ro-RO"/>
        </w:rPr>
      </w:pPr>
      <w:r w:rsidRPr="00381899">
        <w:rPr>
          <w:rFonts w:ascii="Times New Roman" w:hAnsi="Times New Roman" w:cs="Times New Roman"/>
          <w:sz w:val="27"/>
          <w:szCs w:val="27"/>
          <w:lang w:val="ro-RO"/>
        </w:rPr>
        <w:t>1</w:t>
      </w:r>
      <w:r w:rsidR="00A339F3" w:rsidRPr="00381899">
        <w:rPr>
          <w:rFonts w:ascii="Times New Roman" w:hAnsi="Times New Roman" w:cs="Times New Roman"/>
          <w:sz w:val="27"/>
          <w:szCs w:val="27"/>
          <w:lang w:val="ro-RO"/>
        </w:rPr>
        <w:t xml:space="preserve">) </w:t>
      </w:r>
      <w:r w:rsidR="000636EF" w:rsidRPr="00381899">
        <w:rPr>
          <w:rFonts w:ascii="Times New Roman" w:hAnsi="Times New Roman" w:cs="Times New Roman"/>
          <w:sz w:val="27"/>
          <w:szCs w:val="27"/>
          <w:lang w:val="ro-RO"/>
        </w:rPr>
        <w:t>Verificarea efectuării controalelor oficiale în conformitate cu modalitățile planificate.</w:t>
      </w:r>
      <w:r w:rsidR="00D67932" w:rsidRPr="00381899">
        <w:rPr>
          <w:rFonts w:ascii="Times New Roman" w:hAnsi="Times New Roman" w:cs="Times New Roman"/>
          <w:sz w:val="27"/>
          <w:szCs w:val="27"/>
          <w:lang w:val="ro-RO"/>
        </w:rPr>
        <w:t xml:space="preserve"> </w:t>
      </w:r>
      <w:r w:rsidR="000636EF" w:rsidRPr="00381899">
        <w:rPr>
          <w:rFonts w:ascii="Times New Roman" w:hAnsi="Times New Roman" w:cs="Times New Roman"/>
          <w:sz w:val="27"/>
          <w:szCs w:val="27"/>
          <w:lang w:val="ro-RO"/>
        </w:rPr>
        <w:t>Scopul este de a oferi asigurări că autoritățile competente își îndeplinesc obligațiile generale, iar controalele oficiale sunt efectuate astfel cum s-a preconizat și că instrucțiunile sau îndrumările adresate personalului care efectuează astfel de controale sunt respectate.</w:t>
      </w:r>
      <w:r w:rsidR="00D67932" w:rsidRPr="00381899">
        <w:rPr>
          <w:rFonts w:ascii="Times New Roman" w:hAnsi="Times New Roman" w:cs="Times New Roman"/>
          <w:sz w:val="27"/>
          <w:szCs w:val="27"/>
          <w:lang w:val="ro-RO"/>
        </w:rPr>
        <w:t xml:space="preserve"> </w:t>
      </w:r>
      <w:r w:rsidR="000636EF" w:rsidRPr="00381899">
        <w:rPr>
          <w:rFonts w:ascii="Times New Roman" w:hAnsi="Times New Roman" w:cs="Times New Roman"/>
          <w:sz w:val="27"/>
          <w:szCs w:val="27"/>
          <w:lang w:val="ro-RO"/>
        </w:rPr>
        <w:t xml:space="preserve">Verificarea acestei cerințe poate, într-o mare măsură, să fie efectuată printr-o revizuire a documentelor, dar ar trebui, de asemenea, să includă o verificare la fața locului. </w:t>
      </w:r>
    </w:p>
    <w:p w14:paraId="5B8AC073" w14:textId="5984267F" w:rsidR="000636EF" w:rsidRPr="00381899" w:rsidRDefault="00381899" w:rsidP="00B910A5">
      <w:pPr>
        <w:shd w:val="clear" w:color="auto" w:fill="FFFFFF" w:themeFill="background1"/>
        <w:spacing w:after="0" w:line="240" w:lineRule="auto"/>
        <w:jc w:val="both"/>
        <w:rPr>
          <w:rFonts w:ascii="Times New Roman" w:hAnsi="Times New Roman" w:cs="Times New Roman"/>
          <w:sz w:val="27"/>
          <w:szCs w:val="27"/>
          <w:lang w:val="ro-RO"/>
        </w:rPr>
      </w:pPr>
      <w:r w:rsidRPr="00381899">
        <w:rPr>
          <w:rFonts w:ascii="Times New Roman" w:hAnsi="Times New Roman" w:cs="Times New Roman"/>
          <w:sz w:val="27"/>
          <w:szCs w:val="27"/>
          <w:lang w:val="ro-RO"/>
        </w:rPr>
        <w:t>2</w:t>
      </w:r>
      <w:r w:rsidR="00D67932" w:rsidRPr="00381899">
        <w:rPr>
          <w:rFonts w:ascii="Times New Roman" w:hAnsi="Times New Roman" w:cs="Times New Roman"/>
          <w:sz w:val="27"/>
          <w:szCs w:val="27"/>
          <w:lang w:val="ro-RO"/>
        </w:rPr>
        <w:t>)</w:t>
      </w:r>
      <w:r w:rsidR="000636EF" w:rsidRPr="00381899">
        <w:rPr>
          <w:rFonts w:ascii="Times New Roman" w:hAnsi="Times New Roman" w:cs="Times New Roman"/>
          <w:sz w:val="27"/>
          <w:szCs w:val="27"/>
          <w:lang w:val="ro-RO"/>
        </w:rPr>
        <w:t>Verificarea aplicării eficace a modalităților planificate.</w:t>
      </w:r>
      <w:r w:rsidR="00A339F3" w:rsidRPr="00381899">
        <w:rPr>
          <w:rFonts w:ascii="Times New Roman" w:hAnsi="Times New Roman" w:cs="Times New Roman"/>
          <w:sz w:val="27"/>
          <w:szCs w:val="27"/>
          <w:lang w:val="ro-RO"/>
        </w:rPr>
        <w:t xml:space="preserve"> </w:t>
      </w:r>
      <w:r w:rsidR="000636EF" w:rsidRPr="00381899">
        <w:rPr>
          <w:rFonts w:ascii="Times New Roman" w:hAnsi="Times New Roman" w:cs="Times New Roman"/>
          <w:sz w:val="27"/>
          <w:szCs w:val="27"/>
          <w:lang w:val="ro-RO"/>
        </w:rPr>
        <w:t>Eficacitatea reprezintă măsura în care controalele oficiale produc un efect (preconizat) și/sau ating un obiectiv. Este de așteptat să existe un sistem de control oficial care funcționează în mod adecvat</w:t>
      </w:r>
      <w:r w:rsidR="00EA3347">
        <w:rPr>
          <w:rFonts w:ascii="Times New Roman" w:hAnsi="Times New Roman" w:cs="Times New Roman"/>
          <w:sz w:val="27"/>
          <w:szCs w:val="27"/>
          <w:lang w:val="ro-RO"/>
        </w:rPr>
        <w:t xml:space="preserve"> bazat pe riscuri</w:t>
      </w:r>
      <w:r w:rsidR="000636EF" w:rsidRPr="00381899">
        <w:rPr>
          <w:rFonts w:ascii="Times New Roman" w:hAnsi="Times New Roman" w:cs="Times New Roman"/>
          <w:sz w:val="27"/>
          <w:szCs w:val="27"/>
          <w:lang w:val="ro-RO"/>
        </w:rPr>
        <w:t>, în baza modalităților planificate, pentru a verifica respectarea cerințelor legale relevante și atunci când se constată neconformități, pentru a aplica măsuri de atenuare sau eliminare a acestor neconformități într-un interval de timp adecvat. În plus, el ar trebui să exercite un nivel de control și de asigurare a aplicării normelor care să poată acționa ca factor de descurajare a neconformării, precum și să gestioneze riscurile pentru siguranța alimentelor</w:t>
      </w:r>
      <w:r w:rsidR="00E1772B" w:rsidRPr="00381899">
        <w:rPr>
          <w:rFonts w:ascii="Times New Roman" w:hAnsi="Times New Roman" w:cs="Times New Roman"/>
          <w:sz w:val="27"/>
          <w:szCs w:val="27"/>
          <w:lang w:val="ro-RO"/>
        </w:rPr>
        <w:t xml:space="preserve"> </w:t>
      </w:r>
      <w:r w:rsidR="00CD65CF" w:rsidRPr="00381899">
        <w:rPr>
          <w:rFonts w:ascii="Times New Roman" w:hAnsi="Times New Roman" w:cs="Times New Roman"/>
          <w:sz w:val="27"/>
          <w:szCs w:val="27"/>
          <w:lang w:val="ro-RO"/>
        </w:rPr>
        <w:t>și</w:t>
      </w:r>
      <w:r w:rsidR="00E1772B" w:rsidRPr="00381899">
        <w:rPr>
          <w:rFonts w:ascii="Times New Roman" w:hAnsi="Times New Roman" w:cs="Times New Roman"/>
          <w:sz w:val="27"/>
          <w:szCs w:val="27"/>
          <w:lang w:val="ro-RO"/>
        </w:rPr>
        <w:t xml:space="preserve"> al sănătății şi bunăstării animalelor</w:t>
      </w:r>
      <w:r w:rsidR="000636EF" w:rsidRPr="00381899">
        <w:rPr>
          <w:rFonts w:ascii="Times New Roman" w:hAnsi="Times New Roman" w:cs="Times New Roman"/>
          <w:sz w:val="27"/>
          <w:szCs w:val="27"/>
          <w:lang w:val="ro-RO"/>
        </w:rPr>
        <w:t>.</w:t>
      </w:r>
      <w:r w:rsidR="00A339F3" w:rsidRPr="00381899">
        <w:rPr>
          <w:rFonts w:ascii="Times New Roman" w:hAnsi="Times New Roman" w:cs="Times New Roman"/>
          <w:sz w:val="27"/>
          <w:szCs w:val="27"/>
          <w:lang w:val="ro-RO"/>
        </w:rPr>
        <w:t xml:space="preserve"> </w:t>
      </w:r>
      <w:r w:rsidR="000636EF" w:rsidRPr="00381899">
        <w:rPr>
          <w:rFonts w:ascii="Times New Roman" w:hAnsi="Times New Roman" w:cs="Times New Roman"/>
          <w:sz w:val="27"/>
          <w:szCs w:val="27"/>
          <w:lang w:val="ro-RO"/>
        </w:rPr>
        <w:t xml:space="preserve">Verificarea acestei cerințe ar trebui să includă o evaluare a calității, a fiabilității și a consecvenței controalelor, precum și să implice activități de audit la fața locului. </w:t>
      </w:r>
    </w:p>
    <w:p w14:paraId="2869FA6F" w14:textId="0DEEFF63" w:rsidR="000636EF" w:rsidRPr="00381899" w:rsidRDefault="00381899" w:rsidP="00B910A5">
      <w:pPr>
        <w:shd w:val="clear" w:color="auto" w:fill="FFFFFF" w:themeFill="background1"/>
        <w:spacing w:after="0" w:line="240" w:lineRule="auto"/>
        <w:jc w:val="both"/>
        <w:rPr>
          <w:rFonts w:ascii="Times New Roman" w:hAnsi="Times New Roman" w:cs="Times New Roman"/>
          <w:sz w:val="27"/>
          <w:szCs w:val="27"/>
          <w:lang w:val="ro-RO"/>
        </w:rPr>
      </w:pPr>
      <w:r w:rsidRPr="00381899">
        <w:rPr>
          <w:rFonts w:ascii="Times New Roman" w:hAnsi="Times New Roman" w:cs="Times New Roman"/>
          <w:sz w:val="27"/>
          <w:szCs w:val="27"/>
          <w:lang w:val="ro-RO"/>
        </w:rPr>
        <w:t>3</w:t>
      </w:r>
      <w:r w:rsidR="00A339F3" w:rsidRPr="00381899">
        <w:rPr>
          <w:rFonts w:ascii="Times New Roman" w:hAnsi="Times New Roman" w:cs="Times New Roman"/>
          <w:sz w:val="27"/>
          <w:szCs w:val="27"/>
          <w:lang w:val="ro-RO"/>
        </w:rPr>
        <w:t xml:space="preserve">) </w:t>
      </w:r>
      <w:r w:rsidR="000636EF" w:rsidRPr="00381899">
        <w:rPr>
          <w:rFonts w:ascii="Times New Roman" w:hAnsi="Times New Roman" w:cs="Times New Roman"/>
          <w:sz w:val="27"/>
          <w:szCs w:val="27"/>
          <w:lang w:val="ro-RO"/>
        </w:rPr>
        <w:t>Verificarea faptului că modalitățile planificate sunt adecvate pentru atingerea obiectivelor controalelor oficiale.</w:t>
      </w:r>
      <w:r w:rsidR="00A339F3" w:rsidRPr="00381899">
        <w:rPr>
          <w:rFonts w:ascii="Times New Roman" w:hAnsi="Times New Roman" w:cs="Times New Roman"/>
          <w:sz w:val="27"/>
          <w:szCs w:val="27"/>
          <w:lang w:val="ro-RO"/>
        </w:rPr>
        <w:t xml:space="preserve"> </w:t>
      </w:r>
      <w:r w:rsidR="000636EF" w:rsidRPr="00381899">
        <w:rPr>
          <w:rFonts w:ascii="Times New Roman" w:hAnsi="Times New Roman" w:cs="Times New Roman"/>
          <w:sz w:val="27"/>
          <w:szCs w:val="27"/>
          <w:lang w:val="ro-RO"/>
        </w:rPr>
        <w:t>Adecvarea se referă la „adecvarea la obiectivul urmărit” a concepției și a punerii în aplicare a sistemului de control pentru a obține rezultatele vizate. Acest aspect este deosebit de relevant atunci când există indicii potrivit cărora controalele efectuate în conformitate cu modalitățile planificate nu ating rezultatele sau obiectivele planificate.</w:t>
      </w:r>
      <w:r w:rsidR="00A339F3" w:rsidRPr="00381899">
        <w:rPr>
          <w:rFonts w:ascii="Times New Roman" w:hAnsi="Times New Roman" w:cs="Times New Roman"/>
          <w:sz w:val="27"/>
          <w:szCs w:val="27"/>
          <w:lang w:val="ro-RO"/>
        </w:rPr>
        <w:t xml:space="preserve"> </w:t>
      </w:r>
      <w:r w:rsidR="000636EF" w:rsidRPr="00381899">
        <w:rPr>
          <w:rFonts w:ascii="Times New Roman" w:hAnsi="Times New Roman" w:cs="Times New Roman"/>
          <w:sz w:val="27"/>
          <w:szCs w:val="27"/>
          <w:lang w:val="ro-RO"/>
        </w:rPr>
        <w:t xml:space="preserve">Verificarea acestei cerințe ar trebui să includă evaluarea controalelor oficiale, de exemplu planificarea, frecvența/intensitatea acestora și metodele aplicate, având în vedere structura și profilul de risc ale lanțului (lanțurilor) </w:t>
      </w:r>
      <w:r w:rsidR="000636EF" w:rsidRPr="00381899">
        <w:rPr>
          <w:rFonts w:ascii="Times New Roman" w:hAnsi="Times New Roman" w:cs="Times New Roman"/>
          <w:sz w:val="27"/>
          <w:szCs w:val="27"/>
          <w:lang w:val="ro-RO"/>
        </w:rPr>
        <w:lastRenderedPageBreak/>
        <w:t>de producție, precum și practicile și volumul producției. De asemenea, ea ar trebui să analizeze constrângerile care ar fi putut influența planificarea sau punerea în aplicare a modalităților</w:t>
      </w:r>
      <w:bookmarkStart w:id="7" w:name="_Toc159420006"/>
      <w:bookmarkStart w:id="8" w:name="_Toc159420491"/>
      <w:bookmarkStart w:id="9" w:name="_Toc159420618"/>
      <w:bookmarkEnd w:id="7"/>
      <w:bookmarkEnd w:id="8"/>
      <w:bookmarkEnd w:id="9"/>
      <w:r w:rsidR="000636EF" w:rsidRPr="00381899">
        <w:rPr>
          <w:rFonts w:ascii="Times New Roman" w:hAnsi="Times New Roman" w:cs="Times New Roman"/>
          <w:sz w:val="27"/>
          <w:szCs w:val="27"/>
          <w:lang w:val="ro-RO"/>
        </w:rPr>
        <w:t>.</w:t>
      </w:r>
    </w:p>
    <w:p w14:paraId="18B6DB67" w14:textId="56F63697" w:rsidR="000636EF" w:rsidRPr="00381899" w:rsidRDefault="000636EF" w:rsidP="004251D6">
      <w:pPr>
        <w:pStyle w:val="2"/>
        <w:numPr>
          <w:ilvl w:val="0"/>
          <w:numId w:val="10"/>
        </w:numPr>
        <w:shd w:val="clear" w:color="auto" w:fill="FFFFFF" w:themeFill="background1"/>
        <w:tabs>
          <w:tab w:val="left" w:pos="720"/>
        </w:tabs>
        <w:spacing w:line="240" w:lineRule="auto"/>
        <w:ind w:left="3060"/>
        <w:rPr>
          <w:rFonts w:ascii="Times New Roman" w:hAnsi="Times New Roman" w:cs="Times New Roman"/>
          <w:color w:val="auto"/>
          <w:sz w:val="27"/>
          <w:szCs w:val="27"/>
          <w:lang w:val="ro-RO"/>
        </w:rPr>
      </w:pPr>
      <w:bookmarkStart w:id="10" w:name="_Toc159420492"/>
      <w:bookmarkStart w:id="11" w:name="_Toc159420619"/>
      <w:bookmarkStart w:id="12" w:name="_Toc159420625"/>
      <w:bookmarkEnd w:id="10"/>
      <w:bookmarkEnd w:id="11"/>
      <w:r w:rsidRPr="00381899">
        <w:rPr>
          <w:rFonts w:ascii="Times New Roman" w:hAnsi="Times New Roman" w:cs="Times New Roman"/>
          <w:color w:val="auto"/>
          <w:sz w:val="27"/>
          <w:szCs w:val="27"/>
          <w:lang w:val="ro-RO"/>
        </w:rPr>
        <w:t>Planificarea și pregătirea auditului</w:t>
      </w:r>
      <w:bookmarkEnd w:id="12"/>
    </w:p>
    <w:p w14:paraId="4D17C6D8" w14:textId="77777777" w:rsidR="000C4A2C" w:rsidRDefault="000C4A2C" w:rsidP="004251D6">
      <w:pPr>
        <w:shd w:val="clear" w:color="auto" w:fill="FFFFFF" w:themeFill="background1"/>
        <w:spacing w:after="0" w:line="240" w:lineRule="auto"/>
        <w:jc w:val="both"/>
        <w:rPr>
          <w:rFonts w:ascii="Times New Roman" w:hAnsi="Times New Roman" w:cs="Times New Roman"/>
          <w:b/>
          <w:bCs/>
          <w:sz w:val="27"/>
          <w:szCs w:val="27"/>
          <w:lang w:val="ro-RO"/>
        </w:rPr>
      </w:pPr>
    </w:p>
    <w:p w14:paraId="20E925DD" w14:textId="7E728072" w:rsidR="00EA3347" w:rsidRPr="00EA3347" w:rsidRDefault="00EA3347" w:rsidP="004251D6">
      <w:pPr>
        <w:shd w:val="clear" w:color="auto" w:fill="FFFFFF" w:themeFill="background1"/>
        <w:spacing w:after="0" w:line="240" w:lineRule="auto"/>
        <w:jc w:val="both"/>
        <w:rPr>
          <w:rFonts w:ascii="Times New Roman" w:hAnsi="Times New Roman" w:cs="Times New Roman"/>
          <w:sz w:val="27"/>
          <w:szCs w:val="27"/>
          <w:lang w:val="ro-RO"/>
        </w:rPr>
      </w:pPr>
      <w:r>
        <w:rPr>
          <w:rFonts w:ascii="Times New Roman" w:hAnsi="Times New Roman" w:cs="Times New Roman"/>
          <w:b/>
          <w:bCs/>
          <w:sz w:val="27"/>
          <w:szCs w:val="27"/>
          <w:lang w:val="ro-RO"/>
        </w:rPr>
        <w:t>1</w:t>
      </w:r>
      <w:r w:rsidR="000319D9">
        <w:rPr>
          <w:rFonts w:ascii="Times New Roman" w:hAnsi="Times New Roman" w:cs="Times New Roman"/>
          <w:b/>
          <w:bCs/>
          <w:sz w:val="27"/>
          <w:szCs w:val="27"/>
          <w:lang w:val="ro-RO"/>
        </w:rPr>
        <w:t>8</w:t>
      </w:r>
      <w:r>
        <w:rPr>
          <w:rFonts w:ascii="Times New Roman" w:hAnsi="Times New Roman" w:cs="Times New Roman"/>
          <w:b/>
          <w:bCs/>
          <w:sz w:val="27"/>
          <w:szCs w:val="27"/>
          <w:lang w:val="ro-RO"/>
        </w:rPr>
        <w:t>.</w:t>
      </w:r>
      <w:r w:rsidRPr="00EA3347">
        <w:rPr>
          <w:lang w:val="en-US"/>
        </w:rPr>
        <w:t xml:space="preserve"> </w:t>
      </w:r>
      <w:r w:rsidRPr="00EA3347">
        <w:rPr>
          <w:rFonts w:ascii="Times New Roman" w:hAnsi="Times New Roman" w:cs="Times New Roman"/>
          <w:sz w:val="27"/>
          <w:szCs w:val="27"/>
          <w:lang w:val="ro-RO"/>
        </w:rPr>
        <w:t>Prin Ordinul Agenției se stabilește lista angajaților care pot fi desemnați în misiunile de audit, asigurându-se formarea profesională continuă a acestora.</w:t>
      </w:r>
    </w:p>
    <w:p w14:paraId="3A0BBF02" w14:textId="3AB3B5DF" w:rsidR="000636EF" w:rsidRPr="00381899" w:rsidRDefault="006D014C" w:rsidP="004251D6">
      <w:pPr>
        <w:shd w:val="clear" w:color="auto" w:fill="FFFFFF" w:themeFill="background1"/>
        <w:spacing w:after="0" w:line="240" w:lineRule="auto"/>
        <w:jc w:val="both"/>
        <w:rPr>
          <w:rFonts w:ascii="Times New Roman" w:hAnsi="Times New Roman" w:cs="Times New Roman"/>
          <w:sz w:val="27"/>
          <w:szCs w:val="27"/>
          <w:lang w:val="ro-RO"/>
        </w:rPr>
      </w:pPr>
      <w:r w:rsidRPr="00381899">
        <w:rPr>
          <w:rFonts w:ascii="Times New Roman" w:hAnsi="Times New Roman" w:cs="Times New Roman"/>
          <w:b/>
          <w:bCs/>
          <w:sz w:val="27"/>
          <w:szCs w:val="27"/>
          <w:lang w:val="ro-RO"/>
        </w:rPr>
        <w:t>1</w:t>
      </w:r>
      <w:r w:rsidR="000319D9">
        <w:rPr>
          <w:rFonts w:ascii="Times New Roman" w:hAnsi="Times New Roman" w:cs="Times New Roman"/>
          <w:b/>
          <w:bCs/>
          <w:sz w:val="27"/>
          <w:szCs w:val="27"/>
          <w:lang w:val="ro-RO"/>
        </w:rPr>
        <w:t>9</w:t>
      </w:r>
      <w:r w:rsidRPr="00381899">
        <w:rPr>
          <w:rFonts w:ascii="Times New Roman" w:hAnsi="Times New Roman" w:cs="Times New Roman"/>
          <w:b/>
          <w:bCs/>
          <w:sz w:val="27"/>
          <w:szCs w:val="27"/>
          <w:lang w:val="ro-RO"/>
        </w:rPr>
        <w:t>.</w:t>
      </w:r>
      <w:r w:rsidRPr="00381899">
        <w:rPr>
          <w:rFonts w:ascii="Times New Roman" w:hAnsi="Times New Roman" w:cs="Times New Roman"/>
          <w:sz w:val="27"/>
          <w:szCs w:val="27"/>
          <w:lang w:val="ro-RO"/>
        </w:rPr>
        <w:t xml:space="preserve"> E</w:t>
      </w:r>
      <w:r w:rsidR="000636EF" w:rsidRPr="00381899">
        <w:rPr>
          <w:rFonts w:ascii="Times New Roman" w:hAnsi="Times New Roman" w:cs="Times New Roman"/>
          <w:sz w:val="27"/>
          <w:szCs w:val="27"/>
          <w:lang w:val="ro-RO"/>
        </w:rPr>
        <w:t>chipa de audit trebui</w:t>
      </w:r>
      <w:r w:rsidRPr="00381899">
        <w:rPr>
          <w:rFonts w:ascii="Times New Roman" w:hAnsi="Times New Roman" w:cs="Times New Roman"/>
          <w:sz w:val="27"/>
          <w:szCs w:val="27"/>
          <w:lang w:val="ro-RO"/>
        </w:rPr>
        <w:t>e</w:t>
      </w:r>
      <w:r w:rsidR="000636EF" w:rsidRPr="00381899">
        <w:rPr>
          <w:rFonts w:ascii="Times New Roman" w:hAnsi="Times New Roman" w:cs="Times New Roman"/>
          <w:sz w:val="27"/>
          <w:szCs w:val="27"/>
          <w:lang w:val="ro-RO"/>
        </w:rPr>
        <w:t xml:space="preserve"> să planifice auditul</w:t>
      </w:r>
      <w:r w:rsidR="000C4A2C">
        <w:rPr>
          <w:rFonts w:ascii="Times New Roman" w:hAnsi="Times New Roman" w:cs="Times New Roman"/>
          <w:sz w:val="27"/>
          <w:szCs w:val="27"/>
          <w:lang w:val="ro-RO"/>
        </w:rPr>
        <w:t>,</w:t>
      </w:r>
      <w:r w:rsidR="000636EF" w:rsidRPr="00381899">
        <w:rPr>
          <w:rFonts w:ascii="Times New Roman" w:hAnsi="Times New Roman" w:cs="Times New Roman"/>
          <w:sz w:val="27"/>
          <w:szCs w:val="27"/>
          <w:lang w:val="ro-RO"/>
        </w:rPr>
        <w:t xml:space="preserve"> </w:t>
      </w:r>
      <w:r w:rsidR="000C4A2C">
        <w:rPr>
          <w:rFonts w:ascii="Times New Roman" w:hAnsi="Times New Roman" w:cs="Times New Roman"/>
          <w:sz w:val="27"/>
          <w:szCs w:val="27"/>
          <w:lang w:val="ro-RO"/>
        </w:rPr>
        <w:t xml:space="preserve">reieșind din disponibilitatea resurselor, </w:t>
      </w:r>
      <w:r w:rsidR="000636EF" w:rsidRPr="00381899">
        <w:rPr>
          <w:rFonts w:ascii="Times New Roman" w:hAnsi="Times New Roman" w:cs="Times New Roman"/>
          <w:sz w:val="27"/>
          <w:szCs w:val="27"/>
          <w:lang w:val="ro-RO"/>
        </w:rPr>
        <w:t>astfel încât să se asigure că este efectuat în mod eficient și eficace și în timp util.</w:t>
      </w:r>
    </w:p>
    <w:p w14:paraId="6FAB793B" w14:textId="1F993207" w:rsidR="000636EF" w:rsidRPr="00381899" w:rsidRDefault="000319D9" w:rsidP="004251D6">
      <w:pPr>
        <w:shd w:val="clear" w:color="auto" w:fill="FFFFFF" w:themeFill="background1"/>
        <w:spacing w:after="0" w:line="240" w:lineRule="auto"/>
        <w:jc w:val="both"/>
        <w:rPr>
          <w:rFonts w:ascii="Times New Roman" w:hAnsi="Times New Roman" w:cs="Times New Roman"/>
          <w:sz w:val="27"/>
          <w:szCs w:val="27"/>
          <w:lang w:val="ro-RO"/>
        </w:rPr>
      </w:pPr>
      <w:r>
        <w:rPr>
          <w:rFonts w:ascii="Times New Roman" w:hAnsi="Times New Roman" w:cs="Times New Roman"/>
          <w:b/>
          <w:bCs/>
          <w:sz w:val="27"/>
          <w:szCs w:val="27"/>
          <w:lang w:val="ro-RO"/>
        </w:rPr>
        <w:t>20</w:t>
      </w:r>
      <w:r w:rsidR="006D014C" w:rsidRPr="00381899">
        <w:rPr>
          <w:rFonts w:ascii="Times New Roman" w:hAnsi="Times New Roman" w:cs="Times New Roman"/>
          <w:b/>
          <w:bCs/>
          <w:sz w:val="27"/>
          <w:szCs w:val="27"/>
          <w:lang w:val="ro-RO"/>
        </w:rPr>
        <w:t>.</w:t>
      </w:r>
      <w:r w:rsidR="006D014C" w:rsidRPr="00381899">
        <w:rPr>
          <w:rFonts w:ascii="Times New Roman" w:hAnsi="Times New Roman" w:cs="Times New Roman"/>
          <w:sz w:val="27"/>
          <w:szCs w:val="27"/>
          <w:lang w:val="ro-RO"/>
        </w:rPr>
        <w:t xml:space="preserve"> </w:t>
      </w:r>
      <w:r w:rsidR="000636EF" w:rsidRPr="00381899">
        <w:rPr>
          <w:rFonts w:ascii="Times New Roman" w:hAnsi="Times New Roman" w:cs="Times New Roman"/>
          <w:sz w:val="27"/>
          <w:szCs w:val="27"/>
          <w:lang w:val="ro-RO"/>
        </w:rPr>
        <w:t>Planul de audit ar trebui să ofere o înțelegere, tehnică și juridică, a temei de audit și a posibilelor entități audiate, să determine obiectivele și sfera de cuprindere ale auditului, să stabilească criteriile de audit, să identifice domeniile esențiale/de risc, să selecteze metoda de audit și să estimeze resursele și calendarul.</w:t>
      </w:r>
    </w:p>
    <w:p w14:paraId="2056AD8B" w14:textId="32E313B5" w:rsidR="000636EF" w:rsidRPr="00381899" w:rsidRDefault="000319D9" w:rsidP="004251D6">
      <w:pPr>
        <w:shd w:val="clear" w:color="auto" w:fill="FFFFFF" w:themeFill="background1"/>
        <w:spacing w:after="0" w:line="240" w:lineRule="auto"/>
        <w:jc w:val="both"/>
        <w:rPr>
          <w:rFonts w:ascii="Times New Roman" w:hAnsi="Times New Roman" w:cs="Times New Roman"/>
          <w:sz w:val="27"/>
          <w:szCs w:val="27"/>
          <w:lang w:val="ro-RO"/>
        </w:rPr>
      </w:pPr>
      <w:r>
        <w:rPr>
          <w:rFonts w:ascii="Times New Roman" w:hAnsi="Times New Roman" w:cs="Times New Roman"/>
          <w:b/>
          <w:bCs/>
          <w:sz w:val="27"/>
          <w:szCs w:val="27"/>
          <w:lang w:val="ro-RO"/>
        </w:rPr>
        <w:t>21</w:t>
      </w:r>
      <w:r w:rsidR="006D014C" w:rsidRPr="00381899">
        <w:rPr>
          <w:rFonts w:ascii="Times New Roman" w:hAnsi="Times New Roman" w:cs="Times New Roman"/>
          <w:b/>
          <w:bCs/>
          <w:sz w:val="27"/>
          <w:szCs w:val="27"/>
          <w:lang w:val="ro-RO"/>
        </w:rPr>
        <w:t>.</w:t>
      </w:r>
      <w:r w:rsidR="006D014C" w:rsidRPr="00381899">
        <w:rPr>
          <w:rFonts w:ascii="Times New Roman" w:hAnsi="Times New Roman" w:cs="Times New Roman"/>
          <w:sz w:val="27"/>
          <w:szCs w:val="27"/>
          <w:lang w:val="ro-RO"/>
        </w:rPr>
        <w:t xml:space="preserve"> </w:t>
      </w:r>
      <w:r w:rsidR="000636EF" w:rsidRPr="00381899">
        <w:rPr>
          <w:rFonts w:ascii="Times New Roman" w:hAnsi="Times New Roman" w:cs="Times New Roman"/>
          <w:sz w:val="27"/>
          <w:szCs w:val="27"/>
          <w:lang w:val="ro-RO"/>
        </w:rPr>
        <w:t>Criteriile de audit ar trebui să includă obiective care decurg din cerințe specifice prevăzute în legislația națională relevantă, dacă este cazul.</w:t>
      </w:r>
    </w:p>
    <w:p w14:paraId="74C33EFD" w14:textId="2E34F5CA" w:rsidR="004F0474" w:rsidRPr="00E84FE7" w:rsidRDefault="00381899" w:rsidP="004251D6">
      <w:pPr>
        <w:shd w:val="clear" w:color="auto" w:fill="FFFFFF" w:themeFill="background1"/>
        <w:spacing w:after="0" w:line="240" w:lineRule="auto"/>
        <w:jc w:val="both"/>
        <w:rPr>
          <w:rFonts w:ascii="Times New Roman" w:hAnsi="Times New Roman" w:cs="Times New Roman"/>
          <w:sz w:val="27"/>
          <w:szCs w:val="27"/>
          <w:lang w:val="ro-RO"/>
        </w:rPr>
      </w:pPr>
      <w:r w:rsidRPr="00E84FE7">
        <w:rPr>
          <w:rFonts w:ascii="Times New Roman" w:hAnsi="Times New Roman" w:cs="Times New Roman"/>
          <w:b/>
          <w:bCs/>
          <w:sz w:val="27"/>
          <w:szCs w:val="27"/>
          <w:lang w:val="ro-RO"/>
        </w:rPr>
        <w:t>2</w:t>
      </w:r>
      <w:r w:rsidR="000319D9">
        <w:rPr>
          <w:rFonts w:ascii="Times New Roman" w:hAnsi="Times New Roman" w:cs="Times New Roman"/>
          <w:b/>
          <w:bCs/>
          <w:sz w:val="27"/>
          <w:szCs w:val="27"/>
          <w:lang w:val="ro-RO"/>
        </w:rPr>
        <w:t>2</w:t>
      </w:r>
      <w:r w:rsidR="006D014C" w:rsidRPr="00E84FE7">
        <w:rPr>
          <w:rFonts w:ascii="Times New Roman" w:hAnsi="Times New Roman" w:cs="Times New Roman"/>
          <w:b/>
          <w:bCs/>
          <w:sz w:val="27"/>
          <w:szCs w:val="27"/>
          <w:lang w:val="ro-RO"/>
        </w:rPr>
        <w:t>.</w:t>
      </w:r>
      <w:r w:rsidR="006D014C" w:rsidRPr="00E84FE7">
        <w:rPr>
          <w:rFonts w:ascii="Times New Roman" w:hAnsi="Times New Roman" w:cs="Times New Roman"/>
          <w:sz w:val="27"/>
          <w:szCs w:val="27"/>
          <w:lang w:val="ro-RO"/>
        </w:rPr>
        <w:t xml:space="preserve"> </w:t>
      </w:r>
      <w:r w:rsidR="004F0474" w:rsidRPr="00E84FE7">
        <w:rPr>
          <w:rFonts w:ascii="Times New Roman" w:hAnsi="Times New Roman" w:cs="Times New Roman"/>
          <w:sz w:val="27"/>
          <w:szCs w:val="27"/>
          <w:lang w:val="ro-RO"/>
        </w:rPr>
        <w:t>Odată ce au fost definite obiectivele, sfera de cuprindere și criteriile auditului, metodologia și tehnicile de audit</w:t>
      </w:r>
      <w:r w:rsidR="003A7120" w:rsidRPr="00E84FE7">
        <w:rPr>
          <w:rFonts w:ascii="Times New Roman" w:hAnsi="Times New Roman" w:cs="Times New Roman"/>
          <w:sz w:val="27"/>
          <w:szCs w:val="27"/>
          <w:lang w:val="ro-RO"/>
        </w:rPr>
        <w:t>,</w:t>
      </w:r>
      <w:r w:rsidR="004F0474" w:rsidRPr="00E84FE7">
        <w:rPr>
          <w:rFonts w:ascii="Times New Roman" w:hAnsi="Times New Roman" w:cs="Times New Roman"/>
          <w:sz w:val="27"/>
          <w:szCs w:val="27"/>
          <w:lang w:val="ro-RO"/>
        </w:rPr>
        <w:t xml:space="preserve"> </w:t>
      </w:r>
      <w:r w:rsidR="003A7120" w:rsidRPr="00E84FE7">
        <w:rPr>
          <w:rFonts w:ascii="Times New Roman" w:hAnsi="Times New Roman" w:cs="Times New Roman"/>
          <w:sz w:val="27"/>
          <w:szCs w:val="27"/>
          <w:lang w:val="ro-RO"/>
        </w:rPr>
        <w:t>s</w:t>
      </w:r>
      <w:r w:rsidR="004F0474" w:rsidRPr="00E84FE7">
        <w:rPr>
          <w:rFonts w:ascii="Times New Roman" w:hAnsi="Times New Roman" w:cs="Times New Roman"/>
          <w:sz w:val="27"/>
          <w:szCs w:val="27"/>
          <w:lang w:val="ro-RO"/>
        </w:rPr>
        <w:t>copul stabilirii metodei de audit este acela de a asigura că obiectivele auditului sunt îndeplinite și că se colectează suficiente dovezi de audit adecvate pentru a formula concluzii de audit valabile și fiabile.</w:t>
      </w:r>
      <w:r w:rsidR="00F54629" w:rsidRPr="00E84FE7">
        <w:rPr>
          <w:rFonts w:ascii="Times New Roman" w:hAnsi="Times New Roman" w:cs="Times New Roman"/>
          <w:sz w:val="27"/>
          <w:szCs w:val="27"/>
          <w:lang w:val="ro-RO"/>
        </w:rPr>
        <w:t xml:space="preserve"> Metoda de auditare </w:t>
      </w:r>
      <w:r w:rsidR="00C65780" w:rsidRPr="00E84FE7">
        <w:rPr>
          <w:rFonts w:ascii="Times New Roman" w:hAnsi="Times New Roman" w:cs="Times New Roman"/>
          <w:sz w:val="27"/>
          <w:szCs w:val="27"/>
          <w:lang w:val="ro-RO"/>
        </w:rPr>
        <w:t>este</w:t>
      </w:r>
      <w:r w:rsidR="00F54629" w:rsidRPr="00E84FE7">
        <w:rPr>
          <w:rFonts w:ascii="Times New Roman" w:hAnsi="Times New Roman" w:cs="Times New Roman"/>
          <w:sz w:val="27"/>
          <w:szCs w:val="27"/>
          <w:lang w:val="ro-RO"/>
        </w:rPr>
        <w:t xml:space="preserve"> deplasare</w:t>
      </w:r>
      <w:r w:rsidR="00C65780" w:rsidRPr="00E84FE7">
        <w:rPr>
          <w:rFonts w:ascii="Times New Roman" w:hAnsi="Times New Roman" w:cs="Times New Roman"/>
          <w:sz w:val="27"/>
          <w:szCs w:val="27"/>
          <w:lang w:val="ro-RO"/>
        </w:rPr>
        <w:t>a</w:t>
      </w:r>
      <w:r w:rsidR="00F54629" w:rsidRPr="00E84FE7">
        <w:rPr>
          <w:rFonts w:ascii="Times New Roman" w:hAnsi="Times New Roman" w:cs="Times New Roman"/>
          <w:sz w:val="27"/>
          <w:szCs w:val="27"/>
          <w:lang w:val="ro-RO"/>
        </w:rPr>
        <w:t xml:space="preserve"> fizică </w:t>
      </w:r>
      <w:r w:rsidR="00EA7228" w:rsidRPr="00E84FE7">
        <w:rPr>
          <w:rFonts w:ascii="Times New Roman" w:hAnsi="Times New Roman" w:cs="Times New Roman"/>
          <w:sz w:val="27"/>
          <w:szCs w:val="27"/>
          <w:lang w:val="ro-RO"/>
        </w:rPr>
        <w:t xml:space="preserve">a echipei de audit </w:t>
      </w:r>
      <w:r w:rsidR="00F54629" w:rsidRPr="00E84FE7">
        <w:rPr>
          <w:rFonts w:ascii="Times New Roman" w:hAnsi="Times New Roman" w:cs="Times New Roman"/>
          <w:sz w:val="27"/>
          <w:szCs w:val="27"/>
          <w:lang w:val="ro-RO"/>
        </w:rPr>
        <w:t xml:space="preserve">la fața locului. </w:t>
      </w:r>
      <w:r w:rsidR="00D65760">
        <w:rPr>
          <w:rFonts w:ascii="Times New Roman" w:hAnsi="Times New Roman" w:cs="Times New Roman"/>
          <w:sz w:val="27"/>
          <w:szCs w:val="27"/>
          <w:lang w:val="ro-RO"/>
        </w:rPr>
        <w:t>În cadrul misiunii de audit p</w:t>
      </w:r>
      <w:r w:rsidR="00DC4188" w:rsidRPr="00E84FE7">
        <w:rPr>
          <w:rFonts w:ascii="Times New Roman" w:hAnsi="Times New Roman" w:cs="Times New Roman"/>
          <w:sz w:val="27"/>
          <w:szCs w:val="27"/>
          <w:lang w:val="ro-RO"/>
        </w:rPr>
        <w:t>entru a colecta informații</w:t>
      </w:r>
      <w:r w:rsidR="00D65760">
        <w:rPr>
          <w:rFonts w:ascii="Times New Roman" w:hAnsi="Times New Roman" w:cs="Times New Roman"/>
          <w:sz w:val="27"/>
          <w:szCs w:val="27"/>
          <w:lang w:val="ro-RO"/>
        </w:rPr>
        <w:t xml:space="preserve"> </w:t>
      </w:r>
      <w:r w:rsidR="00D65760" w:rsidRPr="00D65760">
        <w:rPr>
          <w:rFonts w:ascii="Times New Roman" w:hAnsi="Times New Roman" w:cs="Times New Roman"/>
          <w:sz w:val="27"/>
          <w:szCs w:val="27"/>
          <w:lang w:val="ro-RO"/>
        </w:rPr>
        <w:t xml:space="preserve">necesare </w:t>
      </w:r>
      <w:r w:rsidR="00507D08" w:rsidRPr="00D65760">
        <w:rPr>
          <w:rFonts w:ascii="Times New Roman" w:hAnsi="Times New Roman" w:cs="Times New Roman"/>
          <w:sz w:val="27"/>
          <w:szCs w:val="27"/>
          <w:lang w:val="ro-RO"/>
        </w:rPr>
        <w:t>despre cerințele legislative, planurile de controale oficiale</w:t>
      </w:r>
      <w:r w:rsidR="00D65760" w:rsidRPr="00D65760">
        <w:rPr>
          <w:rFonts w:ascii="Times New Roman" w:hAnsi="Times New Roman" w:cs="Times New Roman"/>
          <w:sz w:val="27"/>
          <w:szCs w:val="27"/>
          <w:lang w:val="ro-RO"/>
        </w:rPr>
        <w:t xml:space="preserve"> și</w:t>
      </w:r>
      <w:r w:rsidR="00507D08" w:rsidRPr="00D65760">
        <w:rPr>
          <w:rFonts w:ascii="Times New Roman" w:hAnsi="Times New Roman" w:cs="Times New Roman"/>
          <w:sz w:val="27"/>
          <w:szCs w:val="27"/>
          <w:lang w:val="ro-RO"/>
        </w:rPr>
        <w:t xml:space="preserve"> planurile de monitorizare</w:t>
      </w:r>
      <w:r w:rsidR="00DC4188" w:rsidRPr="00D65760">
        <w:rPr>
          <w:rFonts w:ascii="Times New Roman" w:hAnsi="Times New Roman" w:cs="Times New Roman"/>
          <w:sz w:val="27"/>
          <w:szCs w:val="27"/>
          <w:lang w:val="ro-RO"/>
        </w:rPr>
        <w:t>,</w:t>
      </w:r>
      <w:r w:rsidR="00DC4188" w:rsidRPr="00E84FE7">
        <w:rPr>
          <w:rFonts w:ascii="Times New Roman" w:hAnsi="Times New Roman" w:cs="Times New Roman"/>
          <w:sz w:val="27"/>
          <w:szCs w:val="27"/>
          <w:lang w:val="ro-RO"/>
        </w:rPr>
        <w:t xml:space="preserve"> pe lângă deplasarea fizică, echipa de audit </w:t>
      </w:r>
      <w:r w:rsidR="004F0474" w:rsidRPr="00E84FE7">
        <w:rPr>
          <w:rFonts w:ascii="Times New Roman" w:hAnsi="Times New Roman" w:cs="Times New Roman"/>
          <w:sz w:val="27"/>
          <w:szCs w:val="27"/>
          <w:lang w:val="ro-RO"/>
        </w:rPr>
        <w:t xml:space="preserve">poate folosi </w:t>
      </w:r>
      <w:r w:rsidR="00DC4188" w:rsidRPr="00E84FE7">
        <w:rPr>
          <w:rFonts w:ascii="Times New Roman" w:hAnsi="Times New Roman" w:cs="Times New Roman"/>
          <w:sz w:val="27"/>
          <w:szCs w:val="27"/>
          <w:lang w:val="ro-RO"/>
        </w:rPr>
        <w:t xml:space="preserve">și </w:t>
      </w:r>
      <w:r w:rsidR="004F0474" w:rsidRPr="00E84FE7">
        <w:rPr>
          <w:rFonts w:ascii="Times New Roman" w:hAnsi="Times New Roman" w:cs="Times New Roman"/>
          <w:sz w:val="27"/>
          <w:szCs w:val="27"/>
          <w:lang w:val="ro-RO"/>
        </w:rPr>
        <w:t>metoda de audit prin videoconferință (on-line</w:t>
      </w:r>
      <w:r w:rsidR="00507D08">
        <w:rPr>
          <w:rFonts w:ascii="Times New Roman" w:hAnsi="Times New Roman" w:cs="Times New Roman"/>
          <w:sz w:val="27"/>
          <w:szCs w:val="27"/>
          <w:lang w:val="ro-RO"/>
        </w:rPr>
        <w:t>).</w:t>
      </w:r>
      <w:r w:rsidR="00676F1B" w:rsidRPr="00E84FE7">
        <w:rPr>
          <w:rFonts w:ascii="Times New Roman" w:hAnsi="Times New Roman" w:cs="Times New Roman"/>
          <w:sz w:val="27"/>
          <w:szCs w:val="27"/>
          <w:lang w:val="ro-RO"/>
        </w:rPr>
        <w:t xml:space="preserve"> </w:t>
      </w:r>
    </w:p>
    <w:p w14:paraId="6786E73A" w14:textId="086AE370" w:rsidR="000636EF" w:rsidRPr="00381899" w:rsidRDefault="004251D6" w:rsidP="004251D6">
      <w:pPr>
        <w:shd w:val="clear" w:color="auto" w:fill="FFFFFF" w:themeFill="background1"/>
        <w:spacing w:after="0" w:line="240" w:lineRule="auto"/>
        <w:jc w:val="both"/>
        <w:rPr>
          <w:rFonts w:ascii="Times New Roman" w:hAnsi="Times New Roman" w:cs="Times New Roman"/>
          <w:sz w:val="27"/>
          <w:szCs w:val="27"/>
          <w:lang w:val="ro-RO"/>
        </w:rPr>
      </w:pPr>
      <w:r w:rsidRPr="00381899">
        <w:rPr>
          <w:rFonts w:ascii="Times New Roman" w:hAnsi="Times New Roman" w:cs="Times New Roman"/>
          <w:b/>
          <w:bCs/>
          <w:sz w:val="27"/>
          <w:szCs w:val="27"/>
          <w:lang w:val="ro-RO"/>
        </w:rPr>
        <w:t>2</w:t>
      </w:r>
      <w:r w:rsidR="000319D9">
        <w:rPr>
          <w:rFonts w:ascii="Times New Roman" w:hAnsi="Times New Roman" w:cs="Times New Roman"/>
          <w:b/>
          <w:bCs/>
          <w:sz w:val="27"/>
          <w:szCs w:val="27"/>
          <w:lang w:val="ro-RO"/>
        </w:rPr>
        <w:t>3</w:t>
      </w:r>
      <w:r w:rsidR="00D320A4" w:rsidRPr="00381899">
        <w:rPr>
          <w:rFonts w:ascii="Times New Roman" w:hAnsi="Times New Roman" w:cs="Times New Roman"/>
          <w:b/>
          <w:bCs/>
          <w:sz w:val="27"/>
          <w:szCs w:val="27"/>
          <w:lang w:val="ro-RO"/>
        </w:rPr>
        <w:t>.</w:t>
      </w:r>
      <w:r w:rsidR="00D320A4" w:rsidRPr="00381899">
        <w:rPr>
          <w:rFonts w:ascii="Times New Roman" w:hAnsi="Times New Roman" w:cs="Times New Roman"/>
          <w:sz w:val="27"/>
          <w:szCs w:val="27"/>
          <w:lang w:val="ro-RO"/>
        </w:rPr>
        <w:t xml:space="preserve"> </w:t>
      </w:r>
      <w:r w:rsidR="000636EF" w:rsidRPr="00381899">
        <w:rPr>
          <w:rFonts w:ascii="Times New Roman" w:hAnsi="Times New Roman" w:cs="Times New Roman"/>
          <w:sz w:val="27"/>
          <w:szCs w:val="27"/>
          <w:lang w:val="ro-RO"/>
        </w:rPr>
        <w:t>Echipa de audit trebui</w:t>
      </w:r>
      <w:r w:rsidR="00D65760">
        <w:rPr>
          <w:rFonts w:ascii="Times New Roman" w:hAnsi="Times New Roman" w:cs="Times New Roman"/>
          <w:sz w:val="27"/>
          <w:szCs w:val="27"/>
          <w:lang w:val="ro-RO"/>
        </w:rPr>
        <w:t>e</w:t>
      </w:r>
      <w:r w:rsidR="000636EF" w:rsidRPr="00381899">
        <w:rPr>
          <w:rFonts w:ascii="Times New Roman" w:hAnsi="Times New Roman" w:cs="Times New Roman"/>
          <w:sz w:val="27"/>
          <w:szCs w:val="27"/>
          <w:lang w:val="ro-RO"/>
        </w:rPr>
        <w:t>, în etapa de planificare a auditului, să ia în considerare dovezile de audit care ar trebui să fie necesare. Planificarea dovezilor necesare, precum și a modului, a momentului și a locului în care acestea să fie colectate, face parte integrantă din procesului de planificare a auditului. Calitatea dovezilor colectate are un efect direct și semnificativ asupra constatărilor și concluziilor auditului.</w:t>
      </w:r>
    </w:p>
    <w:p w14:paraId="3D618EA3" w14:textId="43C8B324" w:rsidR="000636EF" w:rsidRDefault="0022072F" w:rsidP="004251D6">
      <w:pPr>
        <w:pStyle w:val="2"/>
        <w:numPr>
          <w:ilvl w:val="0"/>
          <w:numId w:val="0"/>
        </w:numPr>
        <w:shd w:val="clear" w:color="auto" w:fill="FFFFFF" w:themeFill="background1"/>
        <w:spacing w:line="240" w:lineRule="auto"/>
        <w:ind w:left="576" w:hanging="576"/>
        <w:jc w:val="center"/>
        <w:rPr>
          <w:rFonts w:ascii="Times New Roman" w:hAnsi="Times New Roman" w:cs="Times New Roman"/>
          <w:color w:val="auto"/>
          <w:sz w:val="27"/>
          <w:szCs w:val="27"/>
          <w:lang w:val="ro-RO"/>
        </w:rPr>
      </w:pPr>
      <w:bookmarkStart w:id="13" w:name="_Toc159420626"/>
      <w:r w:rsidRPr="00381899">
        <w:rPr>
          <w:rFonts w:ascii="Times New Roman" w:hAnsi="Times New Roman" w:cs="Times New Roman"/>
          <w:color w:val="auto"/>
          <w:sz w:val="27"/>
          <w:szCs w:val="27"/>
          <w:lang w:val="ro-RO"/>
        </w:rPr>
        <w:t xml:space="preserve">VIII. </w:t>
      </w:r>
      <w:r w:rsidR="000636EF" w:rsidRPr="00381899">
        <w:rPr>
          <w:rFonts w:ascii="Times New Roman" w:hAnsi="Times New Roman" w:cs="Times New Roman"/>
          <w:color w:val="auto"/>
          <w:sz w:val="27"/>
          <w:szCs w:val="27"/>
          <w:lang w:val="ro-RO"/>
        </w:rPr>
        <w:t>Efectuarea auditului</w:t>
      </w:r>
      <w:bookmarkEnd w:id="13"/>
    </w:p>
    <w:p w14:paraId="058D4B9E" w14:textId="77777777" w:rsidR="003364E7" w:rsidRPr="003364E7" w:rsidRDefault="003364E7" w:rsidP="003364E7">
      <w:pPr>
        <w:rPr>
          <w:lang w:val="ro-RO"/>
        </w:rPr>
      </w:pPr>
    </w:p>
    <w:p w14:paraId="55F8A61D" w14:textId="3A2CC77B" w:rsidR="000A551D" w:rsidRPr="00381899" w:rsidRDefault="004251D6" w:rsidP="004251D6">
      <w:pPr>
        <w:shd w:val="clear" w:color="auto" w:fill="FFFFFF" w:themeFill="background1"/>
        <w:spacing w:after="0" w:line="240" w:lineRule="auto"/>
        <w:jc w:val="both"/>
        <w:rPr>
          <w:rFonts w:ascii="Times New Roman" w:hAnsi="Times New Roman" w:cs="Times New Roman"/>
          <w:sz w:val="27"/>
          <w:szCs w:val="27"/>
          <w:lang w:val="ro-RO"/>
        </w:rPr>
      </w:pPr>
      <w:r w:rsidRPr="00381899">
        <w:rPr>
          <w:rFonts w:ascii="Times New Roman" w:hAnsi="Times New Roman" w:cs="Times New Roman"/>
          <w:b/>
          <w:bCs/>
          <w:sz w:val="27"/>
          <w:szCs w:val="27"/>
          <w:lang w:val="ro-RO"/>
        </w:rPr>
        <w:t>2</w:t>
      </w:r>
      <w:r w:rsidR="000319D9">
        <w:rPr>
          <w:rFonts w:ascii="Times New Roman" w:hAnsi="Times New Roman" w:cs="Times New Roman"/>
          <w:b/>
          <w:bCs/>
          <w:sz w:val="27"/>
          <w:szCs w:val="27"/>
          <w:lang w:val="ro-RO"/>
        </w:rPr>
        <w:t>4</w:t>
      </w:r>
      <w:r w:rsidR="0022072F" w:rsidRPr="00381899">
        <w:rPr>
          <w:rFonts w:ascii="Times New Roman" w:hAnsi="Times New Roman" w:cs="Times New Roman"/>
          <w:b/>
          <w:bCs/>
          <w:sz w:val="27"/>
          <w:szCs w:val="27"/>
          <w:lang w:val="ro-RO"/>
        </w:rPr>
        <w:t>.</w:t>
      </w:r>
      <w:r w:rsidR="0022072F" w:rsidRPr="00381899">
        <w:rPr>
          <w:rFonts w:ascii="Times New Roman" w:hAnsi="Times New Roman" w:cs="Times New Roman"/>
          <w:sz w:val="27"/>
          <w:szCs w:val="27"/>
          <w:lang w:val="ro-RO"/>
        </w:rPr>
        <w:t xml:space="preserve"> </w:t>
      </w:r>
      <w:r w:rsidR="000636EF" w:rsidRPr="00381899">
        <w:rPr>
          <w:rFonts w:ascii="Times New Roman" w:hAnsi="Times New Roman" w:cs="Times New Roman"/>
          <w:sz w:val="27"/>
          <w:szCs w:val="27"/>
          <w:lang w:val="ro-RO"/>
        </w:rPr>
        <w:t>Înainte de a începe activitatea de audit, echipa de audit trebui</w:t>
      </w:r>
      <w:r w:rsidR="0022072F" w:rsidRPr="00381899">
        <w:rPr>
          <w:rFonts w:ascii="Times New Roman" w:hAnsi="Times New Roman" w:cs="Times New Roman"/>
          <w:sz w:val="27"/>
          <w:szCs w:val="27"/>
          <w:lang w:val="ro-RO"/>
        </w:rPr>
        <w:t>e</w:t>
      </w:r>
      <w:r w:rsidR="000636EF" w:rsidRPr="00381899">
        <w:rPr>
          <w:rFonts w:ascii="Times New Roman" w:hAnsi="Times New Roman" w:cs="Times New Roman"/>
          <w:sz w:val="27"/>
          <w:szCs w:val="27"/>
          <w:lang w:val="ro-RO"/>
        </w:rPr>
        <w:t xml:space="preserve"> să asigure </w:t>
      </w:r>
      <w:r w:rsidR="0022072F" w:rsidRPr="00381899">
        <w:rPr>
          <w:rFonts w:ascii="Times New Roman" w:hAnsi="Times New Roman" w:cs="Times New Roman"/>
          <w:sz w:val="27"/>
          <w:szCs w:val="27"/>
          <w:lang w:val="ro-RO"/>
        </w:rPr>
        <w:t xml:space="preserve">de </w:t>
      </w:r>
      <w:r w:rsidR="000636EF" w:rsidRPr="00381899">
        <w:rPr>
          <w:rFonts w:ascii="Times New Roman" w:hAnsi="Times New Roman" w:cs="Times New Roman"/>
          <w:sz w:val="27"/>
          <w:szCs w:val="27"/>
          <w:lang w:val="ro-RO"/>
        </w:rPr>
        <w:t>faptul că entitatea auditată este pe deplin informată cu privire la scopul, obiectivele și sfera de cuprindere ale auditului, precum și la cerințele privind contribuțiile sau asistența din partea entității auditate, de exemplu accesul la sedii, documente sau date, fie înaintea, fie în timpul desfășurării auditului.</w:t>
      </w:r>
      <w:r w:rsidR="000A551D">
        <w:rPr>
          <w:rFonts w:ascii="Times New Roman" w:hAnsi="Times New Roman" w:cs="Times New Roman"/>
          <w:sz w:val="27"/>
          <w:szCs w:val="27"/>
          <w:lang w:val="ro-RO"/>
        </w:rPr>
        <w:t xml:space="preserve"> </w:t>
      </w:r>
      <w:r w:rsidR="000A551D" w:rsidRPr="008F7F3B">
        <w:rPr>
          <w:rFonts w:ascii="Times New Roman" w:hAnsi="Times New Roman" w:cs="Times New Roman"/>
          <w:sz w:val="27"/>
          <w:szCs w:val="27"/>
          <w:lang w:val="ro-RO"/>
        </w:rPr>
        <w:t xml:space="preserve">Totodată, echipa de audit remite în adresa entității auditate chestionarul </w:t>
      </w:r>
      <w:r w:rsidR="007729F3" w:rsidRPr="008F7F3B">
        <w:rPr>
          <w:rFonts w:ascii="Times New Roman" w:hAnsi="Times New Roman" w:cs="Times New Roman"/>
          <w:sz w:val="27"/>
          <w:szCs w:val="27"/>
          <w:lang w:val="ro-RO"/>
        </w:rPr>
        <w:t xml:space="preserve">de </w:t>
      </w:r>
      <w:proofErr w:type="spellStart"/>
      <w:r w:rsidR="007729F3" w:rsidRPr="008F7F3B">
        <w:rPr>
          <w:rFonts w:ascii="Times New Roman" w:hAnsi="Times New Roman" w:cs="Times New Roman"/>
          <w:sz w:val="27"/>
          <w:szCs w:val="27"/>
          <w:lang w:val="ro-RO"/>
        </w:rPr>
        <w:t>preaudit</w:t>
      </w:r>
      <w:proofErr w:type="spellEnd"/>
      <w:r w:rsidR="000A551D" w:rsidRPr="008F7F3B">
        <w:rPr>
          <w:rFonts w:ascii="Times New Roman" w:hAnsi="Times New Roman" w:cs="Times New Roman"/>
          <w:sz w:val="27"/>
          <w:szCs w:val="27"/>
          <w:lang w:val="ro-RO"/>
        </w:rPr>
        <w:t xml:space="preserve"> (</w:t>
      </w:r>
      <w:r w:rsidR="00DC4188" w:rsidRPr="008F7F3B">
        <w:rPr>
          <w:rFonts w:ascii="Times New Roman" w:hAnsi="Times New Roman" w:cs="Times New Roman"/>
          <w:sz w:val="27"/>
          <w:szCs w:val="27"/>
          <w:lang w:val="ro-RO"/>
        </w:rPr>
        <w:t xml:space="preserve">conform </w:t>
      </w:r>
      <w:r w:rsidR="000A551D" w:rsidRPr="008F7F3B">
        <w:rPr>
          <w:rFonts w:ascii="Times New Roman" w:hAnsi="Times New Roman" w:cs="Times New Roman"/>
          <w:sz w:val="27"/>
          <w:szCs w:val="27"/>
          <w:lang w:val="ro-RO"/>
        </w:rPr>
        <w:t xml:space="preserve"> anex</w:t>
      </w:r>
      <w:r w:rsidR="00DC4188" w:rsidRPr="008F7F3B">
        <w:rPr>
          <w:rFonts w:ascii="Times New Roman" w:hAnsi="Times New Roman" w:cs="Times New Roman"/>
          <w:sz w:val="27"/>
          <w:szCs w:val="27"/>
          <w:lang w:val="ro-RO"/>
        </w:rPr>
        <w:t>ei</w:t>
      </w:r>
      <w:r w:rsidR="000A551D" w:rsidRPr="008F7F3B">
        <w:rPr>
          <w:rFonts w:ascii="Times New Roman" w:hAnsi="Times New Roman" w:cs="Times New Roman"/>
          <w:sz w:val="27"/>
          <w:szCs w:val="27"/>
          <w:lang w:val="ro-RO"/>
        </w:rPr>
        <w:t xml:space="preserve"> nr.3)</w:t>
      </w:r>
      <w:r w:rsidR="00DE37AA" w:rsidRPr="008F7F3B">
        <w:rPr>
          <w:rFonts w:ascii="Times New Roman" w:hAnsi="Times New Roman" w:cs="Times New Roman"/>
          <w:sz w:val="27"/>
          <w:szCs w:val="27"/>
          <w:lang w:val="ro-RO"/>
        </w:rPr>
        <w:t>.</w:t>
      </w:r>
      <w:r w:rsidR="008E0B3C" w:rsidRPr="008F7F3B">
        <w:rPr>
          <w:rFonts w:ascii="Times New Roman" w:hAnsi="Times New Roman" w:cs="Times New Roman"/>
          <w:sz w:val="27"/>
          <w:szCs w:val="27"/>
          <w:lang w:val="ro-RO"/>
        </w:rPr>
        <w:t xml:space="preserve"> </w:t>
      </w:r>
    </w:p>
    <w:p w14:paraId="2802A5BC" w14:textId="4B8CB807" w:rsidR="000636EF" w:rsidRPr="00381899" w:rsidRDefault="0022072F" w:rsidP="004251D6">
      <w:pPr>
        <w:shd w:val="clear" w:color="auto" w:fill="FFFFFF" w:themeFill="background1"/>
        <w:spacing w:after="0" w:line="240" w:lineRule="auto"/>
        <w:jc w:val="both"/>
        <w:rPr>
          <w:rFonts w:ascii="Times New Roman" w:hAnsi="Times New Roman" w:cs="Times New Roman"/>
          <w:sz w:val="27"/>
          <w:szCs w:val="27"/>
          <w:lang w:val="ro-RO"/>
        </w:rPr>
      </w:pPr>
      <w:r w:rsidRPr="00381899">
        <w:rPr>
          <w:rFonts w:ascii="Times New Roman" w:hAnsi="Times New Roman" w:cs="Times New Roman"/>
          <w:b/>
          <w:bCs/>
          <w:sz w:val="27"/>
          <w:szCs w:val="27"/>
          <w:lang w:val="ro-RO"/>
        </w:rPr>
        <w:t>2</w:t>
      </w:r>
      <w:r w:rsidR="000319D9">
        <w:rPr>
          <w:rFonts w:ascii="Times New Roman" w:hAnsi="Times New Roman" w:cs="Times New Roman"/>
          <w:b/>
          <w:bCs/>
          <w:sz w:val="27"/>
          <w:szCs w:val="27"/>
          <w:lang w:val="ro-RO"/>
        </w:rPr>
        <w:t>5</w:t>
      </w:r>
      <w:r w:rsidRPr="00381899">
        <w:rPr>
          <w:rFonts w:ascii="Times New Roman" w:hAnsi="Times New Roman" w:cs="Times New Roman"/>
          <w:b/>
          <w:bCs/>
          <w:sz w:val="27"/>
          <w:szCs w:val="27"/>
          <w:lang w:val="ro-RO"/>
        </w:rPr>
        <w:t>.</w:t>
      </w:r>
      <w:r w:rsidRPr="00381899">
        <w:rPr>
          <w:rFonts w:ascii="Times New Roman" w:hAnsi="Times New Roman" w:cs="Times New Roman"/>
          <w:sz w:val="27"/>
          <w:szCs w:val="27"/>
          <w:lang w:val="ro-RO"/>
        </w:rPr>
        <w:t xml:space="preserve"> </w:t>
      </w:r>
      <w:r w:rsidR="000636EF" w:rsidRPr="00381899">
        <w:rPr>
          <w:rFonts w:ascii="Times New Roman" w:hAnsi="Times New Roman" w:cs="Times New Roman"/>
          <w:sz w:val="27"/>
          <w:szCs w:val="27"/>
          <w:lang w:val="ro-RO"/>
        </w:rPr>
        <w:t>Organizarea unei reuniuni de deschidere este o bună ocazie pentru a asigura faptul că informațiile relevante sunt comunicate între echipa de audit și personalul esențial al entității auditate. Această reuniune reprezintă un forum pentru a clarifica obiectivele auditului, a asigura înțelegerea planului de audit, a stabili modalitățile de lucru și a aborda eventualele aspecte restante.</w:t>
      </w:r>
    </w:p>
    <w:p w14:paraId="089CF411" w14:textId="3C39035C" w:rsidR="000636EF" w:rsidRPr="00381899" w:rsidRDefault="0022072F" w:rsidP="004251D6">
      <w:pPr>
        <w:shd w:val="clear" w:color="auto" w:fill="FFFFFF" w:themeFill="background1"/>
        <w:spacing w:after="0" w:line="240" w:lineRule="auto"/>
        <w:jc w:val="both"/>
        <w:rPr>
          <w:rFonts w:ascii="Times New Roman" w:hAnsi="Times New Roman" w:cs="Times New Roman"/>
          <w:sz w:val="27"/>
          <w:szCs w:val="27"/>
          <w:lang w:val="ro-RO"/>
        </w:rPr>
      </w:pPr>
      <w:r w:rsidRPr="00381899">
        <w:rPr>
          <w:rFonts w:ascii="Times New Roman" w:hAnsi="Times New Roman" w:cs="Times New Roman"/>
          <w:b/>
          <w:bCs/>
          <w:sz w:val="27"/>
          <w:szCs w:val="27"/>
          <w:lang w:val="ro-RO"/>
        </w:rPr>
        <w:t>2</w:t>
      </w:r>
      <w:r w:rsidR="000319D9">
        <w:rPr>
          <w:rFonts w:ascii="Times New Roman" w:hAnsi="Times New Roman" w:cs="Times New Roman"/>
          <w:b/>
          <w:bCs/>
          <w:sz w:val="27"/>
          <w:szCs w:val="27"/>
          <w:lang w:val="ro-RO"/>
        </w:rPr>
        <w:t>6</w:t>
      </w:r>
      <w:r w:rsidRPr="00381899">
        <w:rPr>
          <w:rFonts w:ascii="Times New Roman" w:hAnsi="Times New Roman" w:cs="Times New Roman"/>
          <w:b/>
          <w:bCs/>
          <w:sz w:val="27"/>
          <w:szCs w:val="27"/>
          <w:lang w:val="ro-RO"/>
        </w:rPr>
        <w:t>.</w:t>
      </w:r>
      <w:r w:rsidRPr="00381899">
        <w:rPr>
          <w:rFonts w:ascii="Times New Roman" w:hAnsi="Times New Roman" w:cs="Times New Roman"/>
          <w:sz w:val="27"/>
          <w:szCs w:val="27"/>
          <w:lang w:val="ro-RO"/>
        </w:rPr>
        <w:t xml:space="preserve"> </w:t>
      </w:r>
      <w:r w:rsidR="000636EF" w:rsidRPr="00381899">
        <w:rPr>
          <w:rFonts w:ascii="Times New Roman" w:hAnsi="Times New Roman" w:cs="Times New Roman"/>
          <w:sz w:val="27"/>
          <w:szCs w:val="27"/>
          <w:lang w:val="ro-RO"/>
        </w:rPr>
        <w:t xml:space="preserve">Atunci când efectuează un audit, echipa de audit ar trebui să colecteze, să verifice și să analizeze/să evalueze dovezile de audit pentru a asigura faptul că acestea sunt adecvate și suficiente pentru a atinge obiectivele auditului, în special în ceea ce privește respectarea modalităților planificate, eficacitatea punerii în aplicare și adecvarea </w:t>
      </w:r>
      <w:r w:rsidR="000636EF" w:rsidRPr="00381899">
        <w:rPr>
          <w:rFonts w:ascii="Times New Roman" w:hAnsi="Times New Roman" w:cs="Times New Roman"/>
          <w:sz w:val="27"/>
          <w:szCs w:val="27"/>
          <w:lang w:val="ro-RO"/>
        </w:rPr>
        <w:lastRenderedPageBreak/>
        <w:t>modalităților planificate pentru a atinge obiectivele stabilite. Aceste activități ar trebui să fie înregistrate.</w:t>
      </w:r>
    </w:p>
    <w:p w14:paraId="084BF0B1" w14:textId="62EB70C0" w:rsidR="000636EF" w:rsidRDefault="00F904AF" w:rsidP="004251D6">
      <w:pPr>
        <w:shd w:val="clear" w:color="auto" w:fill="FFFFFF" w:themeFill="background1"/>
        <w:spacing w:after="0" w:line="240" w:lineRule="auto"/>
        <w:jc w:val="both"/>
        <w:rPr>
          <w:rFonts w:ascii="Times New Roman" w:hAnsi="Times New Roman" w:cs="Times New Roman"/>
          <w:sz w:val="27"/>
          <w:szCs w:val="27"/>
          <w:lang w:val="ro-RO"/>
        </w:rPr>
      </w:pPr>
      <w:r w:rsidRPr="00381899">
        <w:rPr>
          <w:rFonts w:ascii="Times New Roman" w:hAnsi="Times New Roman" w:cs="Times New Roman"/>
          <w:b/>
          <w:bCs/>
          <w:sz w:val="27"/>
          <w:szCs w:val="27"/>
          <w:lang w:val="ro-RO"/>
        </w:rPr>
        <w:t>2</w:t>
      </w:r>
      <w:r w:rsidR="000319D9">
        <w:rPr>
          <w:rFonts w:ascii="Times New Roman" w:hAnsi="Times New Roman" w:cs="Times New Roman"/>
          <w:b/>
          <w:bCs/>
          <w:sz w:val="27"/>
          <w:szCs w:val="27"/>
          <w:lang w:val="ro-RO"/>
        </w:rPr>
        <w:t>7</w:t>
      </w:r>
      <w:r w:rsidRPr="00381899">
        <w:rPr>
          <w:rFonts w:ascii="Times New Roman" w:hAnsi="Times New Roman" w:cs="Times New Roman"/>
          <w:b/>
          <w:bCs/>
          <w:sz w:val="27"/>
          <w:szCs w:val="27"/>
          <w:lang w:val="ro-RO"/>
        </w:rPr>
        <w:t>.</w:t>
      </w:r>
      <w:r w:rsidRPr="00381899">
        <w:rPr>
          <w:rFonts w:ascii="Times New Roman" w:hAnsi="Times New Roman" w:cs="Times New Roman"/>
          <w:sz w:val="27"/>
          <w:szCs w:val="27"/>
          <w:lang w:val="ro-RO"/>
        </w:rPr>
        <w:t xml:space="preserve"> </w:t>
      </w:r>
      <w:r w:rsidR="000636EF" w:rsidRPr="00381899">
        <w:rPr>
          <w:rFonts w:ascii="Times New Roman" w:hAnsi="Times New Roman" w:cs="Times New Roman"/>
          <w:sz w:val="27"/>
          <w:szCs w:val="27"/>
          <w:lang w:val="ro-RO"/>
        </w:rPr>
        <w:t>Dovezile de audit ar trebui să fie comparate cu criteriile de audit și cu obiectivele auditului pentru a permite echipei de audit să elaboreze constatările auditului și să prezinte concluzii de audit convingătoare. Doar dovezile de audit care sunt adecvate și suficiente vor sprijini în mod efectiv constatările, concluziile și recomandările auditului (după caz) care pot rezista unor contestații și care pot îndeplini cerințele revizuirii intern și extern.</w:t>
      </w:r>
    </w:p>
    <w:p w14:paraId="102CA827" w14:textId="339DC312" w:rsidR="0025510B" w:rsidRPr="00381899" w:rsidRDefault="0025510B" w:rsidP="004251D6">
      <w:pPr>
        <w:shd w:val="clear" w:color="auto" w:fill="FFFFFF" w:themeFill="background1"/>
        <w:spacing w:after="0" w:line="240" w:lineRule="auto"/>
        <w:jc w:val="both"/>
        <w:rPr>
          <w:rFonts w:ascii="Times New Roman" w:hAnsi="Times New Roman" w:cs="Times New Roman"/>
          <w:sz w:val="27"/>
          <w:szCs w:val="27"/>
          <w:lang w:val="ro-RO"/>
        </w:rPr>
      </w:pPr>
      <w:r w:rsidRPr="008E3FD5">
        <w:rPr>
          <w:rFonts w:ascii="Times New Roman" w:hAnsi="Times New Roman" w:cs="Times New Roman"/>
          <w:b/>
          <w:bCs/>
          <w:sz w:val="27"/>
          <w:szCs w:val="27"/>
          <w:lang w:val="ro-RO"/>
        </w:rPr>
        <w:t>2</w:t>
      </w:r>
      <w:r w:rsidR="000319D9">
        <w:rPr>
          <w:rFonts w:ascii="Times New Roman" w:hAnsi="Times New Roman" w:cs="Times New Roman"/>
          <w:b/>
          <w:bCs/>
          <w:sz w:val="27"/>
          <w:szCs w:val="27"/>
          <w:lang w:val="ro-RO"/>
        </w:rPr>
        <w:t>8</w:t>
      </w:r>
      <w:r>
        <w:rPr>
          <w:rFonts w:ascii="Times New Roman" w:hAnsi="Times New Roman" w:cs="Times New Roman"/>
          <w:sz w:val="27"/>
          <w:szCs w:val="27"/>
          <w:lang w:val="ro-RO"/>
        </w:rPr>
        <w:t xml:space="preserve">. În cadrul misiunii de audit autoritatea competentă din țara auditată trebuie să asigure accesul echipei de audit la toate unitățile din </w:t>
      </w:r>
      <w:r w:rsidR="008E3FD5">
        <w:rPr>
          <w:rFonts w:ascii="Times New Roman" w:hAnsi="Times New Roman" w:cs="Times New Roman"/>
          <w:sz w:val="27"/>
          <w:szCs w:val="27"/>
          <w:lang w:val="ro-RO"/>
        </w:rPr>
        <w:t>lanțul</w:t>
      </w:r>
      <w:r w:rsidR="00150366">
        <w:rPr>
          <w:rFonts w:ascii="Times New Roman" w:hAnsi="Times New Roman" w:cs="Times New Roman"/>
          <w:sz w:val="27"/>
          <w:szCs w:val="27"/>
          <w:lang w:val="ro-RO"/>
        </w:rPr>
        <w:t xml:space="preserve"> alimentar.</w:t>
      </w:r>
    </w:p>
    <w:p w14:paraId="70F18EF8" w14:textId="3B139546" w:rsidR="000636EF" w:rsidRPr="00381899" w:rsidRDefault="003C4212" w:rsidP="004251D6">
      <w:pPr>
        <w:shd w:val="clear" w:color="auto" w:fill="FFFFFF" w:themeFill="background1"/>
        <w:spacing w:after="0" w:line="240" w:lineRule="auto"/>
        <w:jc w:val="both"/>
        <w:rPr>
          <w:rFonts w:ascii="Times New Roman" w:hAnsi="Times New Roman" w:cs="Times New Roman"/>
          <w:sz w:val="27"/>
          <w:szCs w:val="27"/>
          <w:lang w:val="ro-RO"/>
        </w:rPr>
      </w:pPr>
      <w:r w:rsidRPr="00381899">
        <w:rPr>
          <w:rFonts w:ascii="Times New Roman" w:hAnsi="Times New Roman" w:cs="Times New Roman"/>
          <w:b/>
          <w:bCs/>
          <w:sz w:val="27"/>
          <w:szCs w:val="27"/>
          <w:lang w:val="ro-RO"/>
        </w:rPr>
        <w:t>2</w:t>
      </w:r>
      <w:r w:rsidR="000319D9">
        <w:rPr>
          <w:rFonts w:ascii="Times New Roman" w:hAnsi="Times New Roman" w:cs="Times New Roman"/>
          <w:b/>
          <w:bCs/>
          <w:sz w:val="27"/>
          <w:szCs w:val="27"/>
          <w:lang w:val="ro-RO"/>
        </w:rPr>
        <w:t>9</w:t>
      </w:r>
      <w:r w:rsidRPr="00381899">
        <w:rPr>
          <w:rFonts w:ascii="Times New Roman" w:hAnsi="Times New Roman" w:cs="Times New Roman"/>
          <w:b/>
          <w:bCs/>
          <w:sz w:val="27"/>
          <w:szCs w:val="27"/>
          <w:lang w:val="ro-RO"/>
        </w:rPr>
        <w:t>.</w:t>
      </w:r>
      <w:r w:rsidRPr="00381899">
        <w:rPr>
          <w:rFonts w:ascii="Times New Roman" w:hAnsi="Times New Roman" w:cs="Times New Roman"/>
          <w:sz w:val="27"/>
          <w:szCs w:val="27"/>
          <w:lang w:val="ro-RO"/>
        </w:rPr>
        <w:t xml:space="preserve"> </w:t>
      </w:r>
      <w:r w:rsidR="000636EF" w:rsidRPr="00381899">
        <w:rPr>
          <w:rFonts w:ascii="Times New Roman" w:hAnsi="Times New Roman" w:cs="Times New Roman"/>
          <w:sz w:val="27"/>
          <w:szCs w:val="27"/>
          <w:lang w:val="ro-RO"/>
        </w:rPr>
        <w:t>În cadrul reuniunii de închidere, echipa de audit prezintă rezultatele auditului și ar trebui să se creeze posibilitatea pentru:</w:t>
      </w:r>
    </w:p>
    <w:p w14:paraId="7E06A924" w14:textId="1081D371" w:rsidR="000636EF" w:rsidRPr="00381899" w:rsidRDefault="000636EF" w:rsidP="004251D6">
      <w:pPr>
        <w:pStyle w:val="a3"/>
        <w:numPr>
          <w:ilvl w:val="0"/>
          <w:numId w:val="4"/>
        </w:numPr>
        <w:shd w:val="clear" w:color="auto" w:fill="FFFFFF" w:themeFill="background1"/>
        <w:spacing w:after="0" w:line="240" w:lineRule="auto"/>
        <w:jc w:val="both"/>
        <w:rPr>
          <w:rFonts w:ascii="Times New Roman" w:hAnsi="Times New Roman" w:cs="Times New Roman"/>
          <w:sz w:val="27"/>
          <w:szCs w:val="27"/>
          <w:lang w:val="ro-RO"/>
        </w:rPr>
      </w:pPr>
      <w:r w:rsidRPr="00381899">
        <w:rPr>
          <w:rFonts w:ascii="Times New Roman" w:hAnsi="Times New Roman" w:cs="Times New Roman"/>
          <w:sz w:val="27"/>
          <w:szCs w:val="27"/>
          <w:lang w:val="ro-RO"/>
        </w:rPr>
        <w:t>discuții cu privire la constatările și concluziile preliminare cu conducerea entității auditate și obținerea de opinii din partea conducerii cu privire la ele;</w:t>
      </w:r>
    </w:p>
    <w:p w14:paraId="6093BD64" w14:textId="77777777" w:rsidR="000636EF" w:rsidRPr="00381899" w:rsidRDefault="000636EF" w:rsidP="004251D6">
      <w:pPr>
        <w:pStyle w:val="a3"/>
        <w:numPr>
          <w:ilvl w:val="0"/>
          <w:numId w:val="4"/>
        </w:numPr>
        <w:shd w:val="clear" w:color="auto" w:fill="FFFFFF" w:themeFill="background1"/>
        <w:spacing w:after="0" w:line="240" w:lineRule="auto"/>
        <w:jc w:val="both"/>
        <w:rPr>
          <w:rFonts w:ascii="Times New Roman" w:hAnsi="Times New Roman" w:cs="Times New Roman"/>
          <w:sz w:val="27"/>
          <w:szCs w:val="27"/>
          <w:lang w:val="ro-RO"/>
        </w:rPr>
      </w:pPr>
      <w:r w:rsidRPr="00381899">
        <w:rPr>
          <w:rFonts w:ascii="Times New Roman" w:hAnsi="Times New Roman" w:cs="Times New Roman"/>
          <w:sz w:val="27"/>
          <w:szCs w:val="27"/>
          <w:lang w:val="ro-RO"/>
        </w:rPr>
        <w:t>corectarea neînțelegerilor de către entitatea auditată și discutarea constatărilor și a concluziilor preliminare, precum și furnizarea de informații sau clarificări suplimentare în sprijinul poziției sale;</w:t>
      </w:r>
    </w:p>
    <w:p w14:paraId="1ED59426" w14:textId="77777777" w:rsidR="000636EF" w:rsidRPr="00381899" w:rsidRDefault="000636EF" w:rsidP="004251D6">
      <w:pPr>
        <w:pStyle w:val="a3"/>
        <w:numPr>
          <w:ilvl w:val="0"/>
          <w:numId w:val="4"/>
        </w:numPr>
        <w:shd w:val="clear" w:color="auto" w:fill="FFFFFF" w:themeFill="background1"/>
        <w:spacing w:after="0" w:line="240" w:lineRule="auto"/>
        <w:jc w:val="both"/>
        <w:rPr>
          <w:rFonts w:ascii="Times New Roman" w:hAnsi="Times New Roman" w:cs="Times New Roman"/>
          <w:sz w:val="27"/>
          <w:szCs w:val="27"/>
          <w:lang w:val="ro-RO"/>
        </w:rPr>
      </w:pPr>
      <w:r w:rsidRPr="00381899">
        <w:rPr>
          <w:rFonts w:ascii="Times New Roman" w:hAnsi="Times New Roman" w:cs="Times New Roman"/>
          <w:sz w:val="27"/>
          <w:szCs w:val="27"/>
          <w:lang w:val="ro-RO"/>
        </w:rPr>
        <w:t>prezentarea, de către entitatea auditată, a punctelor sale de vedere cu privire la efectuarea auditului.</w:t>
      </w:r>
    </w:p>
    <w:p w14:paraId="02A14216" w14:textId="716DC09A" w:rsidR="000636EF" w:rsidRPr="00381899" w:rsidRDefault="000319D9" w:rsidP="004251D6">
      <w:pPr>
        <w:shd w:val="clear" w:color="auto" w:fill="FFFFFF" w:themeFill="background1"/>
        <w:spacing w:after="0" w:line="240" w:lineRule="auto"/>
        <w:jc w:val="both"/>
        <w:rPr>
          <w:rFonts w:ascii="Times New Roman" w:hAnsi="Times New Roman" w:cs="Times New Roman"/>
          <w:sz w:val="27"/>
          <w:szCs w:val="27"/>
          <w:lang w:val="ro-RO"/>
        </w:rPr>
      </w:pPr>
      <w:r>
        <w:rPr>
          <w:rFonts w:ascii="Times New Roman" w:hAnsi="Times New Roman" w:cs="Times New Roman"/>
          <w:b/>
          <w:bCs/>
          <w:sz w:val="27"/>
          <w:szCs w:val="27"/>
          <w:lang w:val="ro-RO"/>
        </w:rPr>
        <w:t>30</w:t>
      </w:r>
      <w:r w:rsidR="001519A1" w:rsidRPr="00381899">
        <w:rPr>
          <w:rFonts w:ascii="Times New Roman" w:hAnsi="Times New Roman" w:cs="Times New Roman"/>
          <w:b/>
          <w:bCs/>
          <w:sz w:val="27"/>
          <w:szCs w:val="27"/>
          <w:lang w:val="ro-RO"/>
        </w:rPr>
        <w:t>.</w:t>
      </w:r>
      <w:r w:rsidR="001519A1" w:rsidRPr="00381899">
        <w:rPr>
          <w:rFonts w:ascii="Times New Roman" w:hAnsi="Times New Roman" w:cs="Times New Roman"/>
          <w:sz w:val="27"/>
          <w:szCs w:val="27"/>
          <w:lang w:val="ro-RO"/>
        </w:rPr>
        <w:t xml:space="preserve"> </w:t>
      </w:r>
      <w:r w:rsidR="000636EF" w:rsidRPr="00EF1B72">
        <w:rPr>
          <w:rFonts w:ascii="Times New Roman" w:hAnsi="Times New Roman" w:cs="Times New Roman"/>
          <w:sz w:val="28"/>
          <w:szCs w:val="28"/>
          <w:lang w:val="ro-RO"/>
        </w:rPr>
        <w:t>Echipa de audit poate revizui constatările și concluziile preliminare pe baza unei analize suplimentare a dovezilor colectate sau a dovezilor suplimentare care urmează să fie transmise</w:t>
      </w:r>
      <w:r w:rsidR="008E3FD5" w:rsidRPr="00EF1B72">
        <w:rPr>
          <w:rFonts w:ascii="Times New Roman" w:hAnsi="Times New Roman" w:cs="Times New Roman"/>
          <w:sz w:val="28"/>
          <w:szCs w:val="28"/>
          <w:lang w:val="ro-RO"/>
        </w:rPr>
        <w:t xml:space="preserve"> în termen de până la 3 luni.</w:t>
      </w:r>
    </w:p>
    <w:p w14:paraId="7F70F605" w14:textId="5AEE3E40" w:rsidR="000636EF" w:rsidRPr="00381899" w:rsidRDefault="000319D9" w:rsidP="004251D6">
      <w:pPr>
        <w:shd w:val="clear" w:color="auto" w:fill="FFFFFF" w:themeFill="background1"/>
        <w:spacing w:after="0" w:line="240" w:lineRule="auto"/>
        <w:jc w:val="both"/>
        <w:rPr>
          <w:rFonts w:ascii="Times New Roman" w:hAnsi="Times New Roman" w:cs="Times New Roman"/>
          <w:sz w:val="27"/>
          <w:szCs w:val="27"/>
          <w:lang w:val="ro-RO"/>
        </w:rPr>
      </w:pPr>
      <w:r>
        <w:rPr>
          <w:rFonts w:ascii="Times New Roman" w:hAnsi="Times New Roman" w:cs="Times New Roman"/>
          <w:b/>
          <w:bCs/>
          <w:sz w:val="27"/>
          <w:szCs w:val="27"/>
          <w:lang w:val="ro-RO"/>
        </w:rPr>
        <w:t>31</w:t>
      </w:r>
      <w:r w:rsidR="001519A1" w:rsidRPr="00381899">
        <w:rPr>
          <w:rFonts w:ascii="Times New Roman" w:hAnsi="Times New Roman" w:cs="Times New Roman"/>
          <w:b/>
          <w:bCs/>
          <w:sz w:val="27"/>
          <w:szCs w:val="27"/>
          <w:lang w:val="ro-RO"/>
        </w:rPr>
        <w:t>.</w:t>
      </w:r>
      <w:r w:rsidR="001519A1" w:rsidRPr="00381899">
        <w:rPr>
          <w:rFonts w:ascii="Times New Roman" w:hAnsi="Times New Roman" w:cs="Times New Roman"/>
          <w:sz w:val="27"/>
          <w:szCs w:val="27"/>
          <w:lang w:val="ro-RO"/>
        </w:rPr>
        <w:t xml:space="preserve"> </w:t>
      </w:r>
      <w:r w:rsidR="000636EF" w:rsidRPr="00381899">
        <w:rPr>
          <w:rFonts w:ascii="Times New Roman" w:hAnsi="Times New Roman" w:cs="Times New Roman"/>
          <w:sz w:val="27"/>
          <w:szCs w:val="27"/>
          <w:lang w:val="ro-RO"/>
        </w:rPr>
        <w:t>Orice opinie relevantă furnizat</w:t>
      </w:r>
      <w:r w:rsidR="00C52B06">
        <w:rPr>
          <w:rFonts w:ascii="Times New Roman" w:hAnsi="Times New Roman" w:cs="Times New Roman"/>
          <w:sz w:val="27"/>
          <w:szCs w:val="27"/>
          <w:lang w:val="ro-RO"/>
        </w:rPr>
        <w:t>ă</w:t>
      </w:r>
      <w:r w:rsidR="000636EF" w:rsidRPr="00381899">
        <w:rPr>
          <w:rFonts w:ascii="Times New Roman" w:hAnsi="Times New Roman" w:cs="Times New Roman"/>
          <w:sz w:val="27"/>
          <w:szCs w:val="27"/>
          <w:lang w:val="ro-RO"/>
        </w:rPr>
        <w:t xml:space="preserve"> de entitatea auditată trebui</w:t>
      </w:r>
      <w:r w:rsidR="00C52B06">
        <w:rPr>
          <w:rFonts w:ascii="Times New Roman" w:hAnsi="Times New Roman" w:cs="Times New Roman"/>
          <w:sz w:val="27"/>
          <w:szCs w:val="27"/>
          <w:lang w:val="ro-RO"/>
        </w:rPr>
        <w:t>e</w:t>
      </w:r>
      <w:r w:rsidR="000636EF" w:rsidRPr="00381899">
        <w:rPr>
          <w:rFonts w:ascii="Times New Roman" w:hAnsi="Times New Roman" w:cs="Times New Roman"/>
          <w:sz w:val="27"/>
          <w:szCs w:val="27"/>
          <w:lang w:val="ro-RO"/>
        </w:rPr>
        <w:t xml:space="preserve"> să fie înregistrată și luată în considerare atunci când se transmit rapoarte cu privire la audit, precum și în cadrul viitoarelor audituri.</w:t>
      </w:r>
    </w:p>
    <w:p w14:paraId="2B9B0838" w14:textId="189A9038" w:rsidR="000636EF" w:rsidRDefault="001519A1" w:rsidP="004251D6">
      <w:pPr>
        <w:pStyle w:val="2"/>
        <w:numPr>
          <w:ilvl w:val="0"/>
          <w:numId w:val="0"/>
        </w:numPr>
        <w:shd w:val="clear" w:color="auto" w:fill="FFFFFF" w:themeFill="background1"/>
        <w:spacing w:line="240" w:lineRule="auto"/>
        <w:ind w:left="576" w:hanging="576"/>
        <w:jc w:val="center"/>
        <w:rPr>
          <w:rFonts w:ascii="Times New Roman" w:hAnsi="Times New Roman" w:cs="Times New Roman"/>
          <w:color w:val="auto"/>
          <w:sz w:val="27"/>
          <w:szCs w:val="27"/>
          <w:lang w:val="ro-RO"/>
        </w:rPr>
      </w:pPr>
      <w:bookmarkStart w:id="14" w:name="_Toc159420627"/>
      <w:r w:rsidRPr="00381899">
        <w:rPr>
          <w:rFonts w:ascii="Times New Roman" w:hAnsi="Times New Roman" w:cs="Times New Roman"/>
          <w:color w:val="auto"/>
          <w:sz w:val="27"/>
          <w:szCs w:val="27"/>
          <w:lang w:val="ro-RO"/>
        </w:rPr>
        <w:t xml:space="preserve">IX. </w:t>
      </w:r>
      <w:r w:rsidR="000636EF" w:rsidRPr="00381899">
        <w:rPr>
          <w:rFonts w:ascii="Times New Roman" w:hAnsi="Times New Roman" w:cs="Times New Roman"/>
          <w:color w:val="auto"/>
          <w:sz w:val="27"/>
          <w:szCs w:val="27"/>
          <w:lang w:val="ro-RO"/>
        </w:rPr>
        <w:t>Raportul de audit</w:t>
      </w:r>
      <w:bookmarkEnd w:id="14"/>
    </w:p>
    <w:p w14:paraId="7C9B6113" w14:textId="77777777" w:rsidR="003364E7" w:rsidRPr="003364E7" w:rsidRDefault="003364E7" w:rsidP="003364E7">
      <w:pPr>
        <w:rPr>
          <w:lang w:val="ro-RO"/>
        </w:rPr>
      </w:pPr>
    </w:p>
    <w:p w14:paraId="75971432" w14:textId="13C4E2C2" w:rsidR="000636EF" w:rsidRPr="00381899" w:rsidRDefault="000319D9" w:rsidP="004251D6">
      <w:pPr>
        <w:shd w:val="clear" w:color="auto" w:fill="FFFFFF" w:themeFill="background1"/>
        <w:spacing w:after="0" w:line="240" w:lineRule="auto"/>
        <w:jc w:val="both"/>
        <w:rPr>
          <w:rFonts w:ascii="Times New Roman" w:hAnsi="Times New Roman" w:cs="Times New Roman"/>
          <w:sz w:val="27"/>
          <w:szCs w:val="27"/>
          <w:lang w:val="ro-RO"/>
        </w:rPr>
      </w:pPr>
      <w:r>
        <w:rPr>
          <w:rFonts w:ascii="Times New Roman" w:hAnsi="Times New Roman" w:cs="Times New Roman"/>
          <w:b/>
          <w:bCs/>
          <w:sz w:val="27"/>
          <w:szCs w:val="27"/>
          <w:lang w:val="ro-RO"/>
        </w:rPr>
        <w:t>32</w:t>
      </w:r>
      <w:r w:rsidR="001519A1" w:rsidRPr="00381899">
        <w:rPr>
          <w:rFonts w:ascii="Times New Roman" w:hAnsi="Times New Roman" w:cs="Times New Roman"/>
          <w:b/>
          <w:bCs/>
          <w:sz w:val="27"/>
          <w:szCs w:val="27"/>
          <w:lang w:val="ro-RO"/>
        </w:rPr>
        <w:t>.</w:t>
      </w:r>
      <w:r w:rsidR="001519A1" w:rsidRPr="00381899">
        <w:rPr>
          <w:rFonts w:ascii="Times New Roman" w:hAnsi="Times New Roman" w:cs="Times New Roman"/>
          <w:sz w:val="27"/>
          <w:szCs w:val="27"/>
          <w:lang w:val="ro-RO"/>
        </w:rPr>
        <w:t xml:space="preserve"> </w:t>
      </w:r>
      <w:r w:rsidR="000636EF" w:rsidRPr="00381899">
        <w:rPr>
          <w:rFonts w:ascii="Times New Roman" w:hAnsi="Times New Roman" w:cs="Times New Roman"/>
          <w:sz w:val="27"/>
          <w:szCs w:val="27"/>
          <w:lang w:val="ro-RO"/>
        </w:rPr>
        <w:t>Raportul de audit este o parte foarte importantă a auditului pentru:</w:t>
      </w:r>
    </w:p>
    <w:p w14:paraId="3FEEC9C9" w14:textId="53EAF719" w:rsidR="000636EF" w:rsidRPr="00381899" w:rsidRDefault="000636EF" w:rsidP="004251D6">
      <w:pPr>
        <w:pStyle w:val="a3"/>
        <w:numPr>
          <w:ilvl w:val="0"/>
          <w:numId w:val="2"/>
        </w:numPr>
        <w:shd w:val="clear" w:color="auto" w:fill="FFFFFF" w:themeFill="background1"/>
        <w:spacing w:after="0" w:line="240" w:lineRule="auto"/>
        <w:jc w:val="both"/>
        <w:rPr>
          <w:rFonts w:ascii="Times New Roman" w:hAnsi="Times New Roman" w:cs="Times New Roman"/>
          <w:sz w:val="27"/>
          <w:szCs w:val="27"/>
          <w:lang w:val="ro-RO"/>
        </w:rPr>
      </w:pPr>
      <w:r w:rsidRPr="00381899">
        <w:rPr>
          <w:rFonts w:ascii="Times New Roman" w:hAnsi="Times New Roman" w:cs="Times New Roman"/>
          <w:sz w:val="27"/>
          <w:szCs w:val="27"/>
          <w:lang w:val="ro-RO"/>
        </w:rPr>
        <w:t>a oferi asigurări relevante cu privire la funcționarea proceselor care fac obiectul auditului;</w:t>
      </w:r>
    </w:p>
    <w:p w14:paraId="46BFF52B" w14:textId="77777777" w:rsidR="000636EF" w:rsidRPr="00381899" w:rsidRDefault="000636EF" w:rsidP="004251D6">
      <w:pPr>
        <w:pStyle w:val="a3"/>
        <w:numPr>
          <w:ilvl w:val="0"/>
          <w:numId w:val="2"/>
        </w:numPr>
        <w:shd w:val="clear" w:color="auto" w:fill="FFFFFF" w:themeFill="background1"/>
        <w:spacing w:after="0" w:line="240" w:lineRule="auto"/>
        <w:jc w:val="both"/>
        <w:rPr>
          <w:rFonts w:ascii="Times New Roman" w:hAnsi="Times New Roman" w:cs="Times New Roman"/>
          <w:sz w:val="27"/>
          <w:szCs w:val="27"/>
          <w:lang w:val="ro-RO"/>
        </w:rPr>
      </w:pPr>
      <w:r w:rsidRPr="00381899">
        <w:rPr>
          <w:rFonts w:ascii="Times New Roman" w:hAnsi="Times New Roman" w:cs="Times New Roman"/>
          <w:sz w:val="27"/>
          <w:szCs w:val="27"/>
          <w:lang w:val="ro-RO"/>
        </w:rPr>
        <w:t>a identifica și a disemina bune practici;</w:t>
      </w:r>
    </w:p>
    <w:p w14:paraId="4D2D4198" w14:textId="77777777" w:rsidR="000636EF" w:rsidRPr="00381899" w:rsidRDefault="000636EF" w:rsidP="004251D6">
      <w:pPr>
        <w:pStyle w:val="a3"/>
        <w:numPr>
          <w:ilvl w:val="0"/>
          <w:numId w:val="2"/>
        </w:numPr>
        <w:shd w:val="clear" w:color="auto" w:fill="FFFFFF" w:themeFill="background1"/>
        <w:spacing w:after="0" w:line="240" w:lineRule="auto"/>
        <w:jc w:val="both"/>
        <w:rPr>
          <w:rFonts w:ascii="Times New Roman" w:hAnsi="Times New Roman" w:cs="Times New Roman"/>
          <w:sz w:val="27"/>
          <w:szCs w:val="27"/>
          <w:lang w:val="ro-RO"/>
        </w:rPr>
      </w:pPr>
      <w:r w:rsidRPr="00381899">
        <w:rPr>
          <w:rFonts w:ascii="Times New Roman" w:hAnsi="Times New Roman" w:cs="Times New Roman"/>
          <w:sz w:val="27"/>
          <w:szCs w:val="27"/>
          <w:lang w:val="ro-RO"/>
        </w:rPr>
        <w:t>a identifica domeniile de neconformitate sau de deficiență și a le aduce în atenția entității auditate în vederea aplicării măsurilor de remediere și/sau de prevenire;</w:t>
      </w:r>
    </w:p>
    <w:p w14:paraId="5C3A4F4A" w14:textId="77777777" w:rsidR="000636EF" w:rsidRPr="00381899" w:rsidRDefault="000636EF" w:rsidP="004251D6">
      <w:pPr>
        <w:pStyle w:val="a3"/>
        <w:numPr>
          <w:ilvl w:val="0"/>
          <w:numId w:val="2"/>
        </w:numPr>
        <w:shd w:val="clear" w:color="auto" w:fill="FFFFFF" w:themeFill="background1"/>
        <w:spacing w:after="0" w:line="240" w:lineRule="auto"/>
        <w:jc w:val="both"/>
        <w:rPr>
          <w:rFonts w:ascii="Times New Roman" w:hAnsi="Times New Roman" w:cs="Times New Roman"/>
          <w:sz w:val="27"/>
          <w:szCs w:val="27"/>
          <w:lang w:val="ro-RO"/>
        </w:rPr>
      </w:pPr>
      <w:r w:rsidRPr="00381899">
        <w:rPr>
          <w:rFonts w:ascii="Times New Roman" w:hAnsi="Times New Roman" w:cs="Times New Roman"/>
          <w:sz w:val="27"/>
          <w:szCs w:val="27"/>
          <w:lang w:val="ro-RO"/>
        </w:rPr>
        <w:t>a pregăti o bază pentru monitorizarea acțiunilor întreprinse de entitatea auditată ca răspuns la recomandările auditului;</w:t>
      </w:r>
    </w:p>
    <w:p w14:paraId="4400B960" w14:textId="77777777" w:rsidR="000636EF" w:rsidRPr="00381899" w:rsidRDefault="000636EF" w:rsidP="004251D6">
      <w:pPr>
        <w:pStyle w:val="a3"/>
        <w:numPr>
          <w:ilvl w:val="0"/>
          <w:numId w:val="2"/>
        </w:numPr>
        <w:shd w:val="clear" w:color="auto" w:fill="FFFFFF" w:themeFill="background1"/>
        <w:spacing w:after="0" w:line="240" w:lineRule="auto"/>
        <w:jc w:val="both"/>
        <w:rPr>
          <w:rFonts w:ascii="Times New Roman" w:hAnsi="Times New Roman" w:cs="Times New Roman"/>
          <w:sz w:val="27"/>
          <w:szCs w:val="27"/>
          <w:lang w:val="ro-RO"/>
        </w:rPr>
      </w:pPr>
      <w:r w:rsidRPr="00381899">
        <w:rPr>
          <w:rFonts w:ascii="Times New Roman" w:hAnsi="Times New Roman" w:cs="Times New Roman"/>
          <w:sz w:val="27"/>
          <w:szCs w:val="27"/>
          <w:lang w:val="ro-RO"/>
        </w:rPr>
        <w:t>a oferi posibilitatea de a comunica cu alte părți interesate, dacă este cazul.</w:t>
      </w:r>
    </w:p>
    <w:p w14:paraId="6AD47C80" w14:textId="2A0E70B2" w:rsidR="000636EF" w:rsidRPr="00381899" w:rsidRDefault="00381899" w:rsidP="004251D6">
      <w:pPr>
        <w:shd w:val="clear" w:color="auto" w:fill="FFFFFF" w:themeFill="background1"/>
        <w:spacing w:after="0" w:line="240" w:lineRule="auto"/>
        <w:jc w:val="both"/>
        <w:rPr>
          <w:rFonts w:ascii="Times New Roman" w:hAnsi="Times New Roman" w:cs="Times New Roman"/>
          <w:sz w:val="27"/>
          <w:szCs w:val="27"/>
          <w:lang w:val="ro-RO"/>
        </w:rPr>
      </w:pPr>
      <w:r>
        <w:rPr>
          <w:rFonts w:ascii="Times New Roman" w:hAnsi="Times New Roman" w:cs="Times New Roman"/>
          <w:b/>
          <w:bCs/>
          <w:sz w:val="27"/>
          <w:szCs w:val="27"/>
          <w:lang w:val="ro-RO"/>
        </w:rPr>
        <w:t>3</w:t>
      </w:r>
      <w:r w:rsidR="000319D9">
        <w:rPr>
          <w:rFonts w:ascii="Times New Roman" w:hAnsi="Times New Roman" w:cs="Times New Roman"/>
          <w:b/>
          <w:bCs/>
          <w:sz w:val="27"/>
          <w:szCs w:val="27"/>
          <w:lang w:val="ro-RO"/>
        </w:rPr>
        <w:t>3</w:t>
      </w:r>
      <w:r w:rsidR="006255B9" w:rsidRPr="00381899">
        <w:rPr>
          <w:rFonts w:ascii="Times New Roman" w:hAnsi="Times New Roman" w:cs="Times New Roman"/>
          <w:b/>
          <w:bCs/>
          <w:sz w:val="27"/>
          <w:szCs w:val="27"/>
          <w:lang w:val="ro-RO"/>
        </w:rPr>
        <w:t>.</w:t>
      </w:r>
      <w:r w:rsidR="006255B9" w:rsidRPr="00381899">
        <w:rPr>
          <w:rFonts w:ascii="Times New Roman" w:hAnsi="Times New Roman" w:cs="Times New Roman"/>
          <w:sz w:val="27"/>
          <w:szCs w:val="27"/>
          <w:lang w:val="ro-RO"/>
        </w:rPr>
        <w:t xml:space="preserve"> </w:t>
      </w:r>
      <w:r w:rsidR="000636EF" w:rsidRPr="00381899">
        <w:rPr>
          <w:rFonts w:ascii="Times New Roman" w:hAnsi="Times New Roman" w:cs="Times New Roman"/>
          <w:sz w:val="27"/>
          <w:szCs w:val="27"/>
          <w:lang w:val="ro-RO"/>
        </w:rPr>
        <w:t>Un raport de audit ar trebui să fie obiectiv, convingător și adecvat temporal.</w:t>
      </w:r>
    </w:p>
    <w:p w14:paraId="74B93887" w14:textId="112FC087" w:rsidR="000636EF" w:rsidRPr="00381899" w:rsidRDefault="004251D6" w:rsidP="004251D6">
      <w:pPr>
        <w:shd w:val="clear" w:color="auto" w:fill="FFFFFF" w:themeFill="background1"/>
        <w:spacing w:after="0" w:line="240" w:lineRule="auto"/>
        <w:jc w:val="both"/>
        <w:rPr>
          <w:rFonts w:ascii="Times New Roman" w:hAnsi="Times New Roman" w:cs="Times New Roman"/>
          <w:sz w:val="27"/>
          <w:szCs w:val="27"/>
          <w:lang w:val="ro-RO"/>
        </w:rPr>
      </w:pPr>
      <w:r w:rsidRPr="00381899">
        <w:rPr>
          <w:rFonts w:ascii="Times New Roman" w:hAnsi="Times New Roman" w:cs="Times New Roman"/>
          <w:b/>
          <w:bCs/>
          <w:sz w:val="27"/>
          <w:szCs w:val="27"/>
          <w:lang w:val="ro-RO"/>
        </w:rPr>
        <w:t>3</w:t>
      </w:r>
      <w:r w:rsidR="000319D9">
        <w:rPr>
          <w:rFonts w:ascii="Times New Roman" w:hAnsi="Times New Roman" w:cs="Times New Roman"/>
          <w:b/>
          <w:bCs/>
          <w:sz w:val="27"/>
          <w:szCs w:val="27"/>
          <w:lang w:val="ro-RO"/>
        </w:rPr>
        <w:t>4</w:t>
      </w:r>
      <w:r w:rsidR="00394303" w:rsidRPr="00381899">
        <w:rPr>
          <w:rFonts w:ascii="Times New Roman" w:hAnsi="Times New Roman" w:cs="Times New Roman"/>
          <w:b/>
          <w:bCs/>
          <w:sz w:val="27"/>
          <w:szCs w:val="27"/>
          <w:lang w:val="ro-RO"/>
        </w:rPr>
        <w:t>.</w:t>
      </w:r>
      <w:r w:rsidR="00394303" w:rsidRPr="00381899">
        <w:rPr>
          <w:rFonts w:ascii="Times New Roman" w:hAnsi="Times New Roman" w:cs="Times New Roman"/>
          <w:sz w:val="27"/>
          <w:szCs w:val="27"/>
          <w:lang w:val="ro-RO"/>
        </w:rPr>
        <w:t xml:space="preserve"> </w:t>
      </w:r>
      <w:r w:rsidR="000636EF" w:rsidRPr="00381899">
        <w:rPr>
          <w:rFonts w:ascii="Times New Roman" w:hAnsi="Times New Roman" w:cs="Times New Roman"/>
          <w:sz w:val="27"/>
          <w:szCs w:val="27"/>
          <w:lang w:val="ro-RO"/>
        </w:rPr>
        <w:t>Pentru a fi obiectiv, echipa de audit ar trebui, atunci când raportează, să prezinte dovezi relevante. Prezentarea selectivă a dovezilor ar trebui evitată și ar trebui ca opiniile echipei de audit care nu sunt susținute de dovezi solide să nu fie reflectate în raport. Raportarea ar trebui să fie echilibrată și să nu se concentreze exclusiv pe elementele negative. Raportul ar trebui să conțină declarații pozitive în cazul în care se constată că activitățile entității auditate sunt bine organizate și executate.</w:t>
      </w:r>
    </w:p>
    <w:p w14:paraId="00BA80F8" w14:textId="5B637690" w:rsidR="000636EF" w:rsidRPr="00381899" w:rsidRDefault="004251D6" w:rsidP="004251D6">
      <w:pPr>
        <w:shd w:val="clear" w:color="auto" w:fill="FFFFFF" w:themeFill="background1"/>
        <w:spacing w:after="0" w:line="240" w:lineRule="auto"/>
        <w:jc w:val="both"/>
        <w:rPr>
          <w:rFonts w:ascii="Times New Roman" w:hAnsi="Times New Roman" w:cs="Times New Roman"/>
          <w:sz w:val="27"/>
          <w:szCs w:val="27"/>
          <w:lang w:val="ro-RO"/>
        </w:rPr>
      </w:pPr>
      <w:r w:rsidRPr="00381899">
        <w:rPr>
          <w:rFonts w:ascii="Times New Roman" w:hAnsi="Times New Roman" w:cs="Times New Roman"/>
          <w:b/>
          <w:bCs/>
          <w:sz w:val="27"/>
          <w:szCs w:val="27"/>
          <w:lang w:val="ro-RO"/>
        </w:rPr>
        <w:t>3</w:t>
      </w:r>
      <w:r w:rsidR="000319D9">
        <w:rPr>
          <w:rFonts w:ascii="Times New Roman" w:hAnsi="Times New Roman" w:cs="Times New Roman"/>
          <w:b/>
          <w:bCs/>
          <w:sz w:val="27"/>
          <w:szCs w:val="27"/>
          <w:lang w:val="ro-RO"/>
        </w:rPr>
        <w:t>5</w:t>
      </w:r>
      <w:r w:rsidR="008851A0" w:rsidRPr="00381899">
        <w:rPr>
          <w:rFonts w:ascii="Times New Roman" w:hAnsi="Times New Roman" w:cs="Times New Roman"/>
          <w:b/>
          <w:bCs/>
          <w:sz w:val="27"/>
          <w:szCs w:val="27"/>
          <w:lang w:val="ro-RO"/>
        </w:rPr>
        <w:t>.</w:t>
      </w:r>
      <w:r w:rsidR="008851A0" w:rsidRPr="00381899">
        <w:rPr>
          <w:rFonts w:ascii="Times New Roman" w:hAnsi="Times New Roman" w:cs="Times New Roman"/>
          <w:sz w:val="27"/>
          <w:szCs w:val="27"/>
          <w:lang w:val="ro-RO"/>
        </w:rPr>
        <w:t xml:space="preserve"> </w:t>
      </w:r>
      <w:r w:rsidR="000636EF" w:rsidRPr="00381899">
        <w:rPr>
          <w:rFonts w:ascii="Times New Roman" w:hAnsi="Times New Roman" w:cs="Times New Roman"/>
          <w:sz w:val="27"/>
          <w:szCs w:val="27"/>
          <w:lang w:val="ro-RO"/>
        </w:rPr>
        <w:t>Un audit convingător își stabilește credibilitatea prin prezentarea unor constatări valide, bazate pe dovezi, a unor concluzii logice și a unor recomandări practice, realiste și relevante. Raportul ar trebui să fie structurat în mod logic și să conducă cititorul de-</w:t>
      </w:r>
      <w:r w:rsidR="000636EF" w:rsidRPr="00381899">
        <w:rPr>
          <w:rFonts w:ascii="Times New Roman" w:hAnsi="Times New Roman" w:cs="Times New Roman"/>
          <w:sz w:val="27"/>
          <w:szCs w:val="27"/>
          <w:lang w:val="ro-RO"/>
        </w:rPr>
        <w:lastRenderedPageBreak/>
        <w:t>a lungul procesului, de la scopul auditului, obiectivele și sfera de cuprindere ale auditului, prin constatări și concluzii, până la recomandări. Ar trebui să existe o coerență clară între dovezi, constatări, concluzii și recomandări.</w:t>
      </w:r>
    </w:p>
    <w:p w14:paraId="084336D7" w14:textId="4B778D57" w:rsidR="008851A0" w:rsidRPr="00381899" w:rsidRDefault="008851A0" w:rsidP="004251D6">
      <w:pPr>
        <w:shd w:val="clear" w:color="auto" w:fill="FFFFFF" w:themeFill="background1"/>
        <w:spacing w:after="0" w:line="240" w:lineRule="auto"/>
        <w:jc w:val="both"/>
        <w:rPr>
          <w:rFonts w:ascii="Times New Roman" w:hAnsi="Times New Roman" w:cs="Times New Roman"/>
          <w:sz w:val="27"/>
          <w:szCs w:val="27"/>
          <w:lang w:val="ro-RO"/>
        </w:rPr>
      </w:pPr>
      <w:r w:rsidRPr="00381899">
        <w:rPr>
          <w:rFonts w:ascii="Times New Roman" w:hAnsi="Times New Roman" w:cs="Times New Roman"/>
          <w:b/>
          <w:bCs/>
          <w:sz w:val="27"/>
          <w:szCs w:val="27"/>
          <w:lang w:val="ro-RO"/>
        </w:rPr>
        <w:t>3</w:t>
      </w:r>
      <w:r w:rsidR="000319D9">
        <w:rPr>
          <w:rFonts w:ascii="Times New Roman" w:hAnsi="Times New Roman" w:cs="Times New Roman"/>
          <w:b/>
          <w:bCs/>
          <w:sz w:val="27"/>
          <w:szCs w:val="27"/>
          <w:lang w:val="ro-RO"/>
        </w:rPr>
        <w:t>6</w:t>
      </w:r>
      <w:r w:rsidRPr="00381899">
        <w:rPr>
          <w:rFonts w:ascii="Times New Roman" w:hAnsi="Times New Roman" w:cs="Times New Roman"/>
          <w:b/>
          <w:bCs/>
          <w:sz w:val="27"/>
          <w:szCs w:val="27"/>
          <w:lang w:val="ro-RO"/>
        </w:rPr>
        <w:t>.</w:t>
      </w:r>
      <w:r w:rsidRPr="00381899">
        <w:rPr>
          <w:rFonts w:ascii="Times New Roman" w:hAnsi="Times New Roman" w:cs="Times New Roman"/>
          <w:sz w:val="27"/>
          <w:szCs w:val="27"/>
          <w:lang w:val="ro-RO"/>
        </w:rPr>
        <w:t xml:space="preserve"> </w:t>
      </w:r>
      <w:r w:rsidR="000636EF" w:rsidRPr="00381899">
        <w:rPr>
          <w:rFonts w:ascii="Times New Roman" w:hAnsi="Times New Roman" w:cs="Times New Roman"/>
          <w:sz w:val="27"/>
          <w:szCs w:val="27"/>
          <w:lang w:val="ro-RO"/>
        </w:rPr>
        <w:t xml:space="preserve">Concluziile ar trebui să se refere la conformitatea cu modalităților planificate, la eficacitatea punerii în aplicare și la adecvarea modalităților planificate de a atinge obiectivele enunțate, după caz. Ele ar trebui să se bazeze pe dovezi obiective. </w:t>
      </w:r>
    </w:p>
    <w:p w14:paraId="0DF24931" w14:textId="0370049B" w:rsidR="000636EF" w:rsidRPr="00381899" w:rsidRDefault="008851A0" w:rsidP="004251D6">
      <w:pPr>
        <w:shd w:val="clear" w:color="auto" w:fill="FFFFFF" w:themeFill="background1"/>
        <w:spacing w:after="0" w:line="240" w:lineRule="auto"/>
        <w:jc w:val="both"/>
        <w:rPr>
          <w:rFonts w:ascii="Times New Roman" w:hAnsi="Times New Roman" w:cs="Times New Roman"/>
          <w:sz w:val="27"/>
          <w:szCs w:val="27"/>
          <w:lang w:val="ro-RO"/>
        </w:rPr>
      </w:pPr>
      <w:r w:rsidRPr="00381899">
        <w:rPr>
          <w:rFonts w:ascii="Times New Roman" w:hAnsi="Times New Roman" w:cs="Times New Roman"/>
          <w:b/>
          <w:bCs/>
          <w:sz w:val="27"/>
          <w:szCs w:val="27"/>
          <w:lang w:val="ro-RO"/>
        </w:rPr>
        <w:t>3</w:t>
      </w:r>
      <w:r w:rsidR="000319D9">
        <w:rPr>
          <w:rFonts w:ascii="Times New Roman" w:hAnsi="Times New Roman" w:cs="Times New Roman"/>
          <w:b/>
          <w:bCs/>
          <w:sz w:val="27"/>
          <w:szCs w:val="27"/>
          <w:lang w:val="ro-RO"/>
        </w:rPr>
        <w:t>7</w:t>
      </w:r>
      <w:r w:rsidRPr="00381899">
        <w:rPr>
          <w:rFonts w:ascii="Times New Roman" w:hAnsi="Times New Roman" w:cs="Times New Roman"/>
          <w:b/>
          <w:bCs/>
          <w:sz w:val="27"/>
          <w:szCs w:val="27"/>
          <w:lang w:val="ro-RO"/>
        </w:rPr>
        <w:t>.</w:t>
      </w:r>
      <w:r w:rsidRPr="00381899">
        <w:rPr>
          <w:rFonts w:ascii="Times New Roman" w:hAnsi="Times New Roman" w:cs="Times New Roman"/>
          <w:sz w:val="27"/>
          <w:szCs w:val="27"/>
          <w:lang w:val="ro-RO"/>
        </w:rPr>
        <w:t xml:space="preserve"> </w:t>
      </w:r>
      <w:r w:rsidR="000636EF" w:rsidRPr="00381899">
        <w:rPr>
          <w:rFonts w:ascii="Times New Roman" w:hAnsi="Times New Roman" w:cs="Times New Roman"/>
          <w:sz w:val="27"/>
          <w:szCs w:val="27"/>
          <w:lang w:val="ro-RO"/>
        </w:rPr>
        <w:t>Recomandările ar trebui să vizeze eliminarea sau corectarea motivelor pentru care entitatea auditată nu a îndeplinit criteriile de audit. Recomandările nu ar trebui să indice măsurile care ar trebui luate de entitatea auditată, ci să precizeze în schimb rezultatul care ar trebui obținut prin intervenția entității auditate, pe baza unor măsuri de remediere și/sau de prevenire.</w:t>
      </w:r>
    </w:p>
    <w:p w14:paraId="22EE9EE4" w14:textId="2E0DF08A" w:rsidR="000636EF" w:rsidRPr="00381899" w:rsidRDefault="008851A0" w:rsidP="004251D6">
      <w:pPr>
        <w:shd w:val="clear" w:color="auto" w:fill="FFFFFF" w:themeFill="background1"/>
        <w:spacing w:after="0" w:line="240" w:lineRule="auto"/>
        <w:jc w:val="both"/>
        <w:rPr>
          <w:rFonts w:ascii="Times New Roman" w:hAnsi="Times New Roman" w:cs="Times New Roman"/>
          <w:sz w:val="27"/>
          <w:szCs w:val="27"/>
          <w:lang w:val="ro-RO"/>
        </w:rPr>
      </w:pPr>
      <w:r w:rsidRPr="00381899">
        <w:rPr>
          <w:rFonts w:ascii="Times New Roman" w:hAnsi="Times New Roman" w:cs="Times New Roman"/>
          <w:b/>
          <w:bCs/>
          <w:sz w:val="27"/>
          <w:szCs w:val="27"/>
          <w:lang w:val="ro-RO"/>
        </w:rPr>
        <w:t>3</w:t>
      </w:r>
      <w:r w:rsidR="000319D9">
        <w:rPr>
          <w:rFonts w:ascii="Times New Roman" w:hAnsi="Times New Roman" w:cs="Times New Roman"/>
          <w:b/>
          <w:bCs/>
          <w:sz w:val="27"/>
          <w:szCs w:val="27"/>
          <w:lang w:val="ro-RO"/>
        </w:rPr>
        <w:t>8</w:t>
      </w:r>
      <w:r w:rsidRPr="00381899">
        <w:rPr>
          <w:rFonts w:ascii="Times New Roman" w:hAnsi="Times New Roman" w:cs="Times New Roman"/>
          <w:b/>
          <w:bCs/>
          <w:sz w:val="27"/>
          <w:szCs w:val="27"/>
          <w:lang w:val="ro-RO"/>
        </w:rPr>
        <w:t>.</w:t>
      </w:r>
      <w:r w:rsidRPr="00381899">
        <w:rPr>
          <w:rFonts w:ascii="Times New Roman" w:hAnsi="Times New Roman" w:cs="Times New Roman"/>
          <w:sz w:val="27"/>
          <w:szCs w:val="27"/>
          <w:lang w:val="ro-RO"/>
        </w:rPr>
        <w:t xml:space="preserve"> </w:t>
      </w:r>
      <w:r w:rsidR="000636EF" w:rsidRPr="00381899">
        <w:rPr>
          <w:rFonts w:ascii="Times New Roman" w:hAnsi="Times New Roman" w:cs="Times New Roman"/>
          <w:sz w:val="27"/>
          <w:szCs w:val="27"/>
          <w:lang w:val="ro-RO"/>
        </w:rPr>
        <w:t>Conținutul minim al raportului ar trebui să includă:</w:t>
      </w:r>
    </w:p>
    <w:p w14:paraId="375257C0" w14:textId="6322B555" w:rsidR="000636EF" w:rsidRPr="00381899" w:rsidRDefault="000636EF" w:rsidP="00381899">
      <w:pPr>
        <w:pStyle w:val="a3"/>
        <w:numPr>
          <w:ilvl w:val="0"/>
          <w:numId w:val="3"/>
        </w:numPr>
        <w:shd w:val="clear" w:color="auto" w:fill="FFFFFF" w:themeFill="background1"/>
        <w:spacing w:after="0" w:line="240" w:lineRule="auto"/>
        <w:jc w:val="both"/>
        <w:rPr>
          <w:rFonts w:ascii="Times New Roman" w:hAnsi="Times New Roman" w:cs="Times New Roman"/>
          <w:sz w:val="27"/>
          <w:szCs w:val="27"/>
          <w:lang w:val="ro-RO"/>
        </w:rPr>
      </w:pPr>
      <w:r w:rsidRPr="00381899">
        <w:rPr>
          <w:rFonts w:ascii="Times New Roman" w:hAnsi="Times New Roman" w:cs="Times New Roman"/>
          <w:sz w:val="27"/>
          <w:szCs w:val="27"/>
          <w:lang w:val="ro-RO"/>
        </w:rPr>
        <w:t>identificarea auditului, a datelor, a locurilor și a entității auditate;</w:t>
      </w:r>
    </w:p>
    <w:p w14:paraId="6CFD2472" w14:textId="77777777" w:rsidR="000636EF" w:rsidRPr="00381899" w:rsidRDefault="000636EF" w:rsidP="004251D6">
      <w:pPr>
        <w:pStyle w:val="a3"/>
        <w:numPr>
          <w:ilvl w:val="0"/>
          <w:numId w:val="3"/>
        </w:numPr>
        <w:shd w:val="clear" w:color="auto" w:fill="FFFFFF" w:themeFill="background1"/>
        <w:spacing w:after="0" w:line="240" w:lineRule="auto"/>
        <w:jc w:val="both"/>
        <w:rPr>
          <w:rFonts w:ascii="Times New Roman" w:hAnsi="Times New Roman" w:cs="Times New Roman"/>
          <w:sz w:val="27"/>
          <w:szCs w:val="27"/>
          <w:lang w:val="ro-RO"/>
        </w:rPr>
      </w:pPr>
      <w:r w:rsidRPr="00381899">
        <w:rPr>
          <w:rFonts w:ascii="Times New Roman" w:hAnsi="Times New Roman" w:cs="Times New Roman"/>
          <w:sz w:val="27"/>
          <w:szCs w:val="27"/>
          <w:lang w:val="ro-RO"/>
        </w:rPr>
        <w:t>obiectivele, sfera de cuprindere, metodologia și criteriile auditului;</w:t>
      </w:r>
    </w:p>
    <w:p w14:paraId="466C1AB5" w14:textId="77777777" w:rsidR="000636EF" w:rsidRPr="00381899" w:rsidRDefault="000636EF" w:rsidP="004251D6">
      <w:pPr>
        <w:pStyle w:val="a3"/>
        <w:numPr>
          <w:ilvl w:val="0"/>
          <w:numId w:val="3"/>
        </w:numPr>
        <w:shd w:val="clear" w:color="auto" w:fill="FFFFFF" w:themeFill="background1"/>
        <w:spacing w:after="0" w:line="240" w:lineRule="auto"/>
        <w:jc w:val="both"/>
        <w:rPr>
          <w:rFonts w:ascii="Times New Roman" w:hAnsi="Times New Roman" w:cs="Times New Roman"/>
          <w:sz w:val="27"/>
          <w:szCs w:val="27"/>
          <w:lang w:val="ro-RO"/>
        </w:rPr>
      </w:pPr>
      <w:r w:rsidRPr="00381899">
        <w:rPr>
          <w:rFonts w:ascii="Times New Roman" w:hAnsi="Times New Roman" w:cs="Times New Roman"/>
          <w:sz w:val="27"/>
          <w:szCs w:val="27"/>
          <w:lang w:val="ro-RO"/>
        </w:rPr>
        <w:t>constatările (și dovezile aferente), concluziile și, după caz, recomandările auditului.</w:t>
      </w:r>
    </w:p>
    <w:p w14:paraId="3C495DCF" w14:textId="2157ADBF" w:rsidR="000636EF" w:rsidRDefault="000636EF" w:rsidP="004251D6">
      <w:pPr>
        <w:pStyle w:val="a3"/>
        <w:numPr>
          <w:ilvl w:val="0"/>
          <w:numId w:val="3"/>
        </w:numPr>
        <w:shd w:val="clear" w:color="auto" w:fill="FFFFFF" w:themeFill="background1"/>
        <w:spacing w:after="0" w:line="240" w:lineRule="auto"/>
        <w:jc w:val="both"/>
        <w:rPr>
          <w:rFonts w:ascii="Times New Roman" w:hAnsi="Times New Roman" w:cs="Times New Roman"/>
          <w:sz w:val="27"/>
          <w:szCs w:val="27"/>
          <w:lang w:val="ro-RO"/>
        </w:rPr>
      </w:pPr>
      <w:r w:rsidRPr="00381899">
        <w:rPr>
          <w:rFonts w:ascii="Times New Roman" w:hAnsi="Times New Roman" w:cs="Times New Roman"/>
          <w:sz w:val="27"/>
          <w:szCs w:val="27"/>
          <w:lang w:val="ro-RO"/>
        </w:rPr>
        <w:t>echipa de audit poate fi identificată sau nu în raport.</w:t>
      </w:r>
    </w:p>
    <w:p w14:paraId="3BB1353B" w14:textId="4AC680AD" w:rsidR="00C00997" w:rsidRDefault="000319D9" w:rsidP="00C00997">
      <w:pPr>
        <w:shd w:val="clear" w:color="auto" w:fill="FFFFFF" w:themeFill="background1"/>
        <w:spacing w:after="0" w:line="240" w:lineRule="auto"/>
        <w:jc w:val="both"/>
        <w:rPr>
          <w:rFonts w:ascii="Times New Roman" w:hAnsi="Times New Roman" w:cs="Times New Roman"/>
          <w:sz w:val="27"/>
          <w:szCs w:val="27"/>
          <w:lang w:val="ro-RO"/>
        </w:rPr>
      </w:pPr>
      <w:r w:rsidRPr="000319D9">
        <w:rPr>
          <w:rFonts w:ascii="Times New Roman" w:hAnsi="Times New Roman" w:cs="Times New Roman"/>
          <w:b/>
          <w:bCs/>
          <w:sz w:val="27"/>
          <w:szCs w:val="27"/>
          <w:lang w:val="ro-RO"/>
        </w:rPr>
        <w:t>39</w:t>
      </w:r>
      <w:r w:rsidR="00C00997" w:rsidRPr="000319D9">
        <w:rPr>
          <w:rFonts w:ascii="Times New Roman" w:hAnsi="Times New Roman" w:cs="Times New Roman"/>
          <w:b/>
          <w:bCs/>
          <w:sz w:val="27"/>
          <w:szCs w:val="27"/>
          <w:lang w:val="ro-RO"/>
        </w:rPr>
        <w:t>.</w:t>
      </w:r>
      <w:r w:rsidR="00C00997">
        <w:rPr>
          <w:rFonts w:ascii="Times New Roman" w:hAnsi="Times New Roman" w:cs="Times New Roman"/>
          <w:sz w:val="27"/>
          <w:szCs w:val="27"/>
          <w:lang w:val="ro-RO"/>
        </w:rPr>
        <w:t xml:space="preserve"> </w:t>
      </w:r>
      <w:r w:rsidR="00C00997" w:rsidRPr="00C00997">
        <w:rPr>
          <w:rFonts w:ascii="Times New Roman" w:hAnsi="Times New Roman" w:cs="Times New Roman"/>
          <w:sz w:val="27"/>
          <w:szCs w:val="27"/>
          <w:lang w:val="ro-RO"/>
        </w:rPr>
        <w:tab/>
      </w:r>
      <w:r w:rsidR="00C00997">
        <w:rPr>
          <w:rFonts w:ascii="Times New Roman" w:hAnsi="Times New Roman" w:cs="Times New Roman"/>
          <w:sz w:val="27"/>
          <w:szCs w:val="27"/>
          <w:lang w:val="ro-RO"/>
        </w:rPr>
        <w:t>R</w:t>
      </w:r>
      <w:r w:rsidR="00C00997" w:rsidRPr="00C00997">
        <w:rPr>
          <w:rFonts w:ascii="Times New Roman" w:hAnsi="Times New Roman" w:cs="Times New Roman"/>
          <w:sz w:val="27"/>
          <w:szCs w:val="27"/>
          <w:lang w:val="ro-RO"/>
        </w:rPr>
        <w:t>aportul va fi prezentat într-un termen de până</w:t>
      </w:r>
      <w:r w:rsidR="00C00997">
        <w:rPr>
          <w:rFonts w:ascii="Times New Roman" w:hAnsi="Times New Roman" w:cs="Times New Roman"/>
          <w:sz w:val="27"/>
          <w:szCs w:val="27"/>
          <w:lang w:val="ro-RO"/>
        </w:rPr>
        <w:t xml:space="preserve"> la 6 luni de la furnizarea ultimelor informații.</w:t>
      </w:r>
    </w:p>
    <w:p w14:paraId="04994A88" w14:textId="21A8E3C4" w:rsidR="00C00997" w:rsidRPr="00C00997" w:rsidRDefault="000319D9" w:rsidP="00C00997">
      <w:pPr>
        <w:shd w:val="clear" w:color="auto" w:fill="FFFFFF" w:themeFill="background1"/>
        <w:spacing w:after="0" w:line="240" w:lineRule="auto"/>
        <w:jc w:val="both"/>
        <w:rPr>
          <w:rFonts w:ascii="Times New Roman" w:hAnsi="Times New Roman" w:cs="Times New Roman"/>
          <w:sz w:val="27"/>
          <w:szCs w:val="27"/>
          <w:lang w:val="ro-RO"/>
        </w:rPr>
      </w:pPr>
      <w:r w:rsidRPr="000319D9">
        <w:rPr>
          <w:rFonts w:ascii="Times New Roman" w:hAnsi="Times New Roman" w:cs="Times New Roman"/>
          <w:b/>
          <w:bCs/>
          <w:sz w:val="27"/>
          <w:szCs w:val="27"/>
          <w:lang w:val="ro-RO"/>
        </w:rPr>
        <w:t>40</w:t>
      </w:r>
      <w:r w:rsidR="00C00997" w:rsidRPr="000319D9">
        <w:rPr>
          <w:rFonts w:ascii="Times New Roman" w:hAnsi="Times New Roman" w:cs="Times New Roman"/>
          <w:b/>
          <w:bCs/>
          <w:sz w:val="27"/>
          <w:szCs w:val="27"/>
          <w:lang w:val="ro-RO"/>
        </w:rPr>
        <w:t>.</w:t>
      </w:r>
      <w:r w:rsidR="00C00997">
        <w:rPr>
          <w:rFonts w:ascii="Times New Roman" w:hAnsi="Times New Roman" w:cs="Times New Roman"/>
          <w:sz w:val="27"/>
          <w:szCs w:val="27"/>
          <w:lang w:val="ro-RO"/>
        </w:rPr>
        <w:t xml:space="preserve"> </w:t>
      </w:r>
      <w:r w:rsidR="000A3A52">
        <w:rPr>
          <w:rFonts w:ascii="Times New Roman" w:hAnsi="Times New Roman" w:cs="Times New Roman"/>
          <w:sz w:val="27"/>
          <w:szCs w:val="27"/>
          <w:lang w:val="ro-RO"/>
        </w:rPr>
        <w:t>Publicarea în listă poate fi numai după parafarea C</w:t>
      </w:r>
      <w:r w:rsidR="005324F0">
        <w:rPr>
          <w:rFonts w:ascii="Times New Roman" w:hAnsi="Times New Roman" w:cs="Times New Roman"/>
          <w:sz w:val="27"/>
          <w:szCs w:val="27"/>
          <w:lang w:val="ro-RO"/>
        </w:rPr>
        <w:t xml:space="preserve">ertificat </w:t>
      </w:r>
      <w:r w:rsidR="000A3A52">
        <w:rPr>
          <w:rFonts w:ascii="Times New Roman" w:hAnsi="Times New Roman" w:cs="Times New Roman"/>
          <w:sz w:val="27"/>
          <w:szCs w:val="27"/>
          <w:lang w:val="ro-RO"/>
        </w:rPr>
        <w:t>S</w:t>
      </w:r>
      <w:r w:rsidR="00065D4F">
        <w:rPr>
          <w:rFonts w:ascii="Times New Roman" w:hAnsi="Times New Roman" w:cs="Times New Roman"/>
          <w:sz w:val="27"/>
          <w:szCs w:val="27"/>
          <w:lang w:val="ro-RO"/>
        </w:rPr>
        <w:t xml:space="preserve">anitar </w:t>
      </w:r>
      <w:r w:rsidR="000A3A52">
        <w:rPr>
          <w:rFonts w:ascii="Times New Roman" w:hAnsi="Times New Roman" w:cs="Times New Roman"/>
          <w:sz w:val="27"/>
          <w:szCs w:val="27"/>
          <w:lang w:val="ro-RO"/>
        </w:rPr>
        <w:t>V</w:t>
      </w:r>
      <w:r w:rsidR="00065D4F">
        <w:rPr>
          <w:rFonts w:ascii="Times New Roman" w:hAnsi="Times New Roman" w:cs="Times New Roman"/>
          <w:sz w:val="27"/>
          <w:szCs w:val="27"/>
          <w:lang w:val="ro-RO"/>
        </w:rPr>
        <w:t>eterinare</w:t>
      </w:r>
      <w:r w:rsidR="000A3A52">
        <w:rPr>
          <w:rFonts w:ascii="Times New Roman" w:hAnsi="Times New Roman" w:cs="Times New Roman"/>
          <w:sz w:val="27"/>
          <w:szCs w:val="27"/>
          <w:lang w:val="ro-RO"/>
        </w:rPr>
        <w:t xml:space="preserve"> conform </w:t>
      </w:r>
      <w:r w:rsidR="000A3A52" w:rsidRPr="00065D4F">
        <w:rPr>
          <w:rFonts w:ascii="Times New Roman" w:hAnsi="Times New Roman" w:cs="Times New Roman"/>
          <w:sz w:val="27"/>
          <w:szCs w:val="27"/>
          <w:lang w:val="ro-RO"/>
        </w:rPr>
        <w:t>pct.6</w:t>
      </w:r>
    </w:p>
    <w:p w14:paraId="5BB52356" w14:textId="6FE80099" w:rsidR="000636EF" w:rsidRDefault="00D74B51" w:rsidP="004251D6">
      <w:pPr>
        <w:pStyle w:val="2"/>
        <w:numPr>
          <w:ilvl w:val="0"/>
          <w:numId w:val="0"/>
        </w:numPr>
        <w:shd w:val="clear" w:color="auto" w:fill="FFFFFF" w:themeFill="background1"/>
        <w:spacing w:line="240" w:lineRule="auto"/>
        <w:ind w:left="576" w:hanging="576"/>
        <w:jc w:val="center"/>
        <w:rPr>
          <w:rFonts w:ascii="Times New Roman" w:hAnsi="Times New Roman" w:cs="Times New Roman"/>
          <w:color w:val="auto"/>
          <w:sz w:val="27"/>
          <w:szCs w:val="27"/>
          <w:lang w:val="ro-RO"/>
        </w:rPr>
      </w:pPr>
      <w:bookmarkStart w:id="15" w:name="_Toc159420628"/>
      <w:r w:rsidRPr="00381899">
        <w:rPr>
          <w:rFonts w:ascii="Times New Roman" w:hAnsi="Times New Roman" w:cs="Times New Roman"/>
          <w:color w:val="auto"/>
          <w:sz w:val="27"/>
          <w:szCs w:val="27"/>
          <w:lang w:val="ro-RO"/>
        </w:rPr>
        <w:t xml:space="preserve">X. </w:t>
      </w:r>
      <w:r w:rsidR="000636EF" w:rsidRPr="00381899">
        <w:rPr>
          <w:rFonts w:ascii="Times New Roman" w:hAnsi="Times New Roman" w:cs="Times New Roman"/>
          <w:color w:val="auto"/>
          <w:sz w:val="27"/>
          <w:szCs w:val="27"/>
          <w:lang w:val="ro-RO"/>
        </w:rPr>
        <w:t>Acțiunile subsecvente rezultatelor auditului</w:t>
      </w:r>
      <w:bookmarkEnd w:id="15"/>
    </w:p>
    <w:p w14:paraId="326BE099" w14:textId="77777777" w:rsidR="003364E7" w:rsidRPr="003364E7" w:rsidRDefault="003364E7" w:rsidP="003364E7">
      <w:pPr>
        <w:rPr>
          <w:lang w:val="ro-RO"/>
        </w:rPr>
      </w:pPr>
    </w:p>
    <w:p w14:paraId="4F197042" w14:textId="3587E3C8" w:rsidR="000636EF" w:rsidRPr="00381899" w:rsidRDefault="000319D9" w:rsidP="004251D6">
      <w:pPr>
        <w:shd w:val="clear" w:color="auto" w:fill="FFFFFF" w:themeFill="background1"/>
        <w:spacing w:after="0" w:line="240" w:lineRule="auto"/>
        <w:jc w:val="both"/>
        <w:rPr>
          <w:rFonts w:ascii="Times New Roman" w:hAnsi="Times New Roman" w:cs="Times New Roman"/>
          <w:sz w:val="27"/>
          <w:szCs w:val="27"/>
          <w:lang w:val="ro-RO"/>
        </w:rPr>
      </w:pPr>
      <w:r>
        <w:rPr>
          <w:rFonts w:ascii="Times New Roman" w:hAnsi="Times New Roman" w:cs="Times New Roman"/>
          <w:b/>
          <w:bCs/>
          <w:sz w:val="27"/>
          <w:szCs w:val="27"/>
          <w:lang w:val="ro-RO"/>
        </w:rPr>
        <w:t>41</w:t>
      </w:r>
      <w:r w:rsidR="00AD5DDD" w:rsidRPr="00381899">
        <w:rPr>
          <w:rFonts w:ascii="Times New Roman" w:hAnsi="Times New Roman" w:cs="Times New Roman"/>
          <w:b/>
          <w:bCs/>
          <w:sz w:val="27"/>
          <w:szCs w:val="27"/>
          <w:lang w:val="ro-RO"/>
        </w:rPr>
        <w:t>.</w:t>
      </w:r>
      <w:r w:rsidR="00AD5DDD" w:rsidRPr="00381899">
        <w:rPr>
          <w:rFonts w:ascii="Times New Roman" w:hAnsi="Times New Roman" w:cs="Times New Roman"/>
          <w:sz w:val="27"/>
          <w:szCs w:val="27"/>
          <w:lang w:val="ro-RO"/>
        </w:rPr>
        <w:t xml:space="preserve"> </w:t>
      </w:r>
      <w:r w:rsidR="000636EF" w:rsidRPr="00381899">
        <w:rPr>
          <w:rFonts w:ascii="Times New Roman" w:hAnsi="Times New Roman" w:cs="Times New Roman"/>
          <w:sz w:val="27"/>
          <w:szCs w:val="27"/>
          <w:lang w:val="ro-RO"/>
        </w:rPr>
        <w:t>Dacă este cazul, entitatea auditată ar trebui să elaboreze și să realizeze un plan de acțiune. El ar trebui să propună măsuri de remediere și de prevenire, pe baza unui calendar, pentru a aborda orice recomandare formulată în urma auditului. Echipa de audit ar trebui să evalueze adecvarea planului de acțiune și poate participa la verificarea punerii sale în aplicare:</w:t>
      </w:r>
    </w:p>
    <w:p w14:paraId="1DF481E6" w14:textId="28D20349" w:rsidR="000636EF" w:rsidRPr="00381899" w:rsidRDefault="00381899" w:rsidP="004251D6">
      <w:pPr>
        <w:shd w:val="clear" w:color="auto" w:fill="FFFFFF" w:themeFill="background1"/>
        <w:spacing w:after="0" w:line="240" w:lineRule="auto"/>
        <w:jc w:val="both"/>
        <w:rPr>
          <w:rFonts w:ascii="Times New Roman" w:hAnsi="Times New Roman" w:cs="Times New Roman"/>
          <w:sz w:val="27"/>
          <w:szCs w:val="27"/>
          <w:lang w:val="ro-RO"/>
        </w:rPr>
      </w:pPr>
      <w:r>
        <w:rPr>
          <w:rFonts w:ascii="Times New Roman" w:hAnsi="Times New Roman" w:cs="Times New Roman"/>
          <w:sz w:val="27"/>
          <w:szCs w:val="27"/>
          <w:lang w:val="ro-RO"/>
        </w:rPr>
        <w:t>1</w:t>
      </w:r>
      <w:r w:rsidR="00AD5DDD" w:rsidRPr="00381899">
        <w:rPr>
          <w:rFonts w:ascii="Times New Roman" w:hAnsi="Times New Roman" w:cs="Times New Roman"/>
          <w:sz w:val="27"/>
          <w:szCs w:val="27"/>
          <w:lang w:val="ro-RO"/>
        </w:rPr>
        <w:t xml:space="preserve">) </w:t>
      </w:r>
      <w:r w:rsidR="000636EF" w:rsidRPr="00381899">
        <w:rPr>
          <w:rFonts w:ascii="Times New Roman" w:hAnsi="Times New Roman" w:cs="Times New Roman"/>
          <w:sz w:val="27"/>
          <w:szCs w:val="27"/>
          <w:lang w:val="ro-RO"/>
        </w:rPr>
        <w:t>Planul de acțiune permite echipei de audit să evalueze dacă măsurile de remediere și de prevenire propuse sunt suficiente pentru a răspunde recomandărilor din raportul de audit. Planurile de acțiune ar trebui să includă stabilirea de priorități în funcție de riscuri, responsabilitatea punerii în aplicare și calendare de finalizare a măsurilor de remediere și de prevenire. O diversitate de planuri de acțiune ar putea fi considerate satisfăcătoare. Entitatea auditată este cea care alege dintre diversele opțiuni disponibile.</w:t>
      </w:r>
    </w:p>
    <w:p w14:paraId="482819F0" w14:textId="4E6F33C5" w:rsidR="000636EF" w:rsidRPr="00381899" w:rsidRDefault="00381899" w:rsidP="004251D6">
      <w:pPr>
        <w:shd w:val="clear" w:color="auto" w:fill="FFFFFF" w:themeFill="background1"/>
        <w:spacing w:after="0" w:line="240" w:lineRule="auto"/>
        <w:jc w:val="both"/>
        <w:rPr>
          <w:rFonts w:ascii="Times New Roman" w:hAnsi="Times New Roman" w:cs="Times New Roman"/>
          <w:sz w:val="27"/>
          <w:szCs w:val="27"/>
          <w:lang w:val="ro-RO"/>
        </w:rPr>
      </w:pPr>
      <w:r>
        <w:rPr>
          <w:rFonts w:ascii="Times New Roman" w:hAnsi="Times New Roman" w:cs="Times New Roman"/>
          <w:sz w:val="27"/>
          <w:szCs w:val="27"/>
          <w:lang w:val="ro-RO"/>
        </w:rPr>
        <w:t>2</w:t>
      </w:r>
      <w:r w:rsidR="00AD5DDD" w:rsidRPr="00381899">
        <w:rPr>
          <w:rFonts w:ascii="Times New Roman" w:hAnsi="Times New Roman" w:cs="Times New Roman"/>
          <w:sz w:val="27"/>
          <w:szCs w:val="27"/>
          <w:lang w:val="ro-RO"/>
        </w:rPr>
        <w:t xml:space="preserve">) </w:t>
      </w:r>
      <w:r w:rsidR="000636EF" w:rsidRPr="00381899">
        <w:rPr>
          <w:rFonts w:ascii="Times New Roman" w:hAnsi="Times New Roman" w:cs="Times New Roman"/>
          <w:sz w:val="27"/>
          <w:szCs w:val="27"/>
          <w:lang w:val="ro-RO"/>
        </w:rPr>
        <w:t>Măsurile de remediere și de prevenire nu ar trebui să se limiteze la abordarea cerințelor tehnice specifice, ci ar trebui să includă, după caz, măsuri la nivel de sistem (de exemplu, comunicarea, cooperarea, coordonarea, revizuirea și raționalizarea proceselor de control). O analiză a principalelor cauze ale oricărei neconformități ar trebui efectuată de entitatea auditată pentru a stabili cele mai adecvate măsuri de remediere și de prevenire. Orice divergență de opinii între entitatea auditată și echipa de audit ar trebui soluționată.</w:t>
      </w:r>
    </w:p>
    <w:p w14:paraId="2ECCF52D" w14:textId="4515B632" w:rsidR="00101FF2" w:rsidRPr="00381899" w:rsidRDefault="00381899" w:rsidP="004251D6">
      <w:pPr>
        <w:shd w:val="clear" w:color="auto" w:fill="FFFFFF" w:themeFill="background1"/>
        <w:spacing w:after="0" w:line="240" w:lineRule="auto"/>
        <w:jc w:val="both"/>
        <w:rPr>
          <w:rFonts w:ascii="Times New Roman" w:hAnsi="Times New Roman" w:cs="Times New Roman"/>
          <w:sz w:val="27"/>
          <w:szCs w:val="27"/>
          <w:lang w:val="ro-RO"/>
        </w:rPr>
      </w:pPr>
      <w:r>
        <w:rPr>
          <w:rFonts w:ascii="Times New Roman" w:hAnsi="Times New Roman" w:cs="Times New Roman"/>
          <w:sz w:val="27"/>
          <w:szCs w:val="27"/>
          <w:lang w:val="ro-RO"/>
        </w:rPr>
        <w:t>3</w:t>
      </w:r>
      <w:r w:rsidR="00AD5DDD" w:rsidRPr="00381899">
        <w:rPr>
          <w:rFonts w:ascii="Times New Roman" w:hAnsi="Times New Roman" w:cs="Times New Roman"/>
          <w:sz w:val="27"/>
          <w:szCs w:val="27"/>
          <w:lang w:val="ro-RO"/>
        </w:rPr>
        <w:t xml:space="preserve">) </w:t>
      </w:r>
      <w:r w:rsidR="000636EF" w:rsidRPr="00381899">
        <w:rPr>
          <w:rFonts w:ascii="Times New Roman" w:hAnsi="Times New Roman" w:cs="Times New Roman"/>
          <w:sz w:val="27"/>
          <w:szCs w:val="27"/>
          <w:lang w:val="ro-RO"/>
        </w:rPr>
        <w:t>Încheiere</w:t>
      </w:r>
      <w:r w:rsidR="00065D4F">
        <w:rPr>
          <w:rFonts w:ascii="Times New Roman" w:hAnsi="Times New Roman" w:cs="Times New Roman"/>
          <w:sz w:val="27"/>
          <w:szCs w:val="27"/>
          <w:lang w:val="ro-RO"/>
        </w:rPr>
        <w:t>a a</w:t>
      </w:r>
      <w:r w:rsidR="000636EF" w:rsidRPr="00381899">
        <w:rPr>
          <w:rFonts w:ascii="Times New Roman" w:hAnsi="Times New Roman" w:cs="Times New Roman"/>
          <w:sz w:val="27"/>
          <w:szCs w:val="27"/>
          <w:lang w:val="ro-RO"/>
        </w:rPr>
        <w:t>r trebui</w:t>
      </w:r>
      <w:r w:rsidR="00065D4F">
        <w:rPr>
          <w:rFonts w:ascii="Times New Roman" w:hAnsi="Times New Roman" w:cs="Times New Roman"/>
          <w:sz w:val="27"/>
          <w:szCs w:val="27"/>
          <w:lang w:val="ro-RO"/>
        </w:rPr>
        <w:t xml:space="preserve"> să</w:t>
      </w:r>
      <w:r w:rsidR="000636EF" w:rsidRPr="00381899">
        <w:rPr>
          <w:rFonts w:ascii="Times New Roman" w:hAnsi="Times New Roman" w:cs="Times New Roman"/>
          <w:sz w:val="27"/>
          <w:szCs w:val="27"/>
          <w:lang w:val="ro-RO"/>
        </w:rPr>
        <w:t xml:space="preserve"> instituite mecanisme pentru a asigura faptul că planurile de acțiune sunt adecvate și că măsurile de remediere și de prevenire sunt finalizate în mod eficace și la timp. Procedurile de verificare a încheierii planului de acțiune ar trebui stabilite de comun acord de către entitatea auditată și echipa de audit.</w:t>
      </w:r>
      <w:r w:rsidR="00101FF2" w:rsidRPr="00381899">
        <w:rPr>
          <w:rFonts w:ascii="Times New Roman" w:hAnsi="Times New Roman" w:cs="Times New Roman"/>
          <w:sz w:val="27"/>
          <w:szCs w:val="27"/>
          <w:lang w:val="ro-RO"/>
        </w:rPr>
        <w:t xml:space="preserve"> </w:t>
      </w:r>
      <w:bookmarkStart w:id="16" w:name="_Toc159420629"/>
    </w:p>
    <w:p w14:paraId="2AA7C5B1" w14:textId="383095E5" w:rsidR="001312D9" w:rsidRPr="00381899" w:rsidRDefault="000319D9" w:rsidP="00D95C84">
      <w:pPr>
        <w:shd w:val="clear" w:color="auto" w:fill="FFFFFF" w:themeFill="background1"/>
        <w:spacing w:after="0" w:line="240" w:lineRule="auto"/>
        <w:jc w:val="both"/>
        <w:rPr>
          <w:rFonts w:ascii="Times New Roman" w:hAnsi="Times New Roman" w:cs="Times New Roman"/>
          <w:sz w:val="28"/>
          <w:szCs w:val="28"/>
          <w:shd w:val="clear" w:color="auto" w:fill="FFFFFF"/>
          <w:lang w:val="ro-RO"/>
        </w:rPr>
      </w:pPr>
      <w:r>
        <w:rPr>
          <w:rFonts w:ascii="Times New Roman" w:hAnsi="Times New Roman" w:cs="Times New Roman"/>
          <w:b/>
          <w:bCs/>
          <w:sz w:val="27"/>
          <w:szCs w:val="27"/>
          <w:lang w:val="ro-RO"/>
        </w:rPr>
        <w:lastRenderedPageBreak/>
        <w:t>42</w:t>
      </w:r>
      <w:r w:rsidR="00D95C84" w:rsidRPr="00381899">
        <w:rPr>
          <w:rFonts w:ascii="Times New Roman" w:hAnsi="Times New Roman" w:cs="Times New Roman"/>
          <w:b/>
          <w:bCs/>
          <w:sz w:val="27"/>
          <w:szCs w:val="27"/>
          <w:lang w:val="ro-RO"/>
        </w:rPr>
        <w:t xml:space="preserve">. </w:t>
      </w:r>
      <w:r w:rsidR="00D95C84" w:rsidRPr="00381899">
        <w:rPr>
          <w:rFonts w:ascii="Times New Roman" w:hAnsi="Times New Roman" w:cs="Times New Roman"/>
          <w:sz w:val="27"/>
          <w:szCs w:val="27"/>
          <w:lang w:val="ro-RO"/>
        </w:rPr>
        <w:t>În conformitate cu art. 20 (2) și art.24 alin.(6</w:t>
      </w:r>
      <w:r w:rsidR="00D95C84" w:rsidRPr="00381899">
        <w:rPr>
          <w:rFonts w:ascii="Times New Roman" w:hAnsi="Times New Roman" w:cs="Times New Roman"/>
          <w:sz w:val="27"/>
          <w:szCs w:val="27"/>
          <w:vertAlign w:val="superscript"/>
          <w:lang w:val="ro-RO"/>
        </w:rPr>
        <w:t>1</w:t>
      </w:r>
      <w:r w:rsidR="00D95C84" w:rsidRPr="00381899">
        <w:rPr>
          <w:rFonts w:ascii="Times New Roman" w:hAnsi="Times New Roman" w:cs="Times New Roman"/>
          <w:sz w:val="27"/>
          <w:szCs w:val="27"/>
          <w:lang w:val="ro-RO"/>
        </w:rPr>
        <w:t xml:space="preserve">) din Legea nr. 221/2007 privind activitatea sanitară veterinară, </w:t>
      </w:r>
      <w:bookmarkStart w:id="17" w:name="_Toc159420630"/>
      <w:bookmarkEnd w:id="16"/>
      <w:bookmarkEnd w:id="17"/>
      <w:r w:rsidR="00A3659C" w:rsidRPr="00381899">
        <w:rPr>
          <w:rFonts w:ascii="Times New Roman" w:hAnsi="Times New Roman" w:cs="Times New Roman"/>
          <w:sz w:val="28"/>
          <w:szCs w:val="28"/>
          <w:shd w:val="clear" w:color="auto" w:fill="FFFFFF"/>
          <w:lang w:val="ro-RO"/>
        </w:rPr>
        <w:t>Agenția</w:t>
      </w:r>
      <w:r w:rsidR="001312D9" w:rsidRPr="00381899">
        <w:rPr>
          <w:rFonts w:ascii="Times New Roman" w:hAnsi="Times New Roman" w:cs="Times New Roman"/>
          <w:sz w:val="28"/>
          <w:szCs w:val="28"/>
          <w:shd w:val="clear" w:color="auto" w:fill="FFFFFF"/>
          <w:lang w:val="ro-RO"/>
        </w:rPr>
        <w:t xml:space="preserve"> </w:t>
      </w:r>
      <w:r w:rsidR="00A3659C" w:rsidRPr="00381899">
        <w:rPr>
          <w:rFonts w:ascii="Times New Roman" w:hAnsi="Times New Roman" w:cs="Times New Roman"/>
          <w:sz w:val="28"/>
          <w:szCs w:val="28"/>
          <w:shd w:val="clear" w:color="auto" w:fill="FFFFFF"/>
          <w:lang w:val="ro-RO"/>
        </w:rPr>
        <w:t>stabilește</w:t>
      </w:r>
      <w:r w:rsidR="001312D9" w:rsidRPr="00381899">
        <w:rPr>
          <w:rFonts w:ascii="Times New Roman" w:hAnsi="Times New Roman" w:cs="Times New Roman"/>
          <w:sz w:val="28"/>
          <w:szCs w:val="28"/>
          <w:shd w:val="clear" w:color="auto" w:fill="FFFFFF"/>
          <w:lang w:val="ro-RO"/>
        </w:rPr>
        <w:t xml:space="preserve"> </w:t>
      </w:r>
      <w:proofErr w:type="spellStart"/>
      <w:r w:rsidR="001312D9" w:rsidRPr="00381899">
        <w:rPr>
          <w:rFonts w:ascii="Times New Roman" w:hAnsi="Times New Roman" w:cs="Times New Roman"/>
          <w:sz w:val="28"/>
          <w:szCs w:val="28"/>
          <w:shd w:val="clear" w:color="auto" w:fill="FFFFFF"/>
          <w:lang w:val="ro-RO"/>
        </w:rPr>
        <w:t>ţările</w:t>
      </w:r>
      <w:proofErr w:type="spellEnd"/>
      <w:r w:rsidR="001312D9" w:rsidRPr="00381899">
        <w:rPr>
          <w:rFonts w:ascii="Times New Roman" w:hAnsi="Times New Roman" w:cs="Times New Roman"/>
          <w:sz w:val="28"/>
          <w:szCs w:val="28"/>
          <w:shd w:val="clear" w:color="auto" w:fill="FFFFFF"/>
          <w:lang w:val="ro-RO"/>
        </w:rPr>
        <w:t xml:space="preserve"> şi </w:t>
      </w:r>
      <w:proofErr w:type="spellStart"/>
      <w:r w:rsidR="001312D9" w:rsidRPr="00381899">
        <w:rPr>
          <w:rFonts w:ascii="Times New Roman" w:hAnsi="Times New Roman" w:cs="Times New Roman"/>
          <w:sz w:val="28"/>
          <w:szCs w:val="28"/>
          <w:shd w:val="clear" w:color="auto" w:fill="FFFFFF"/>
          <w:lang w:val="ro-RO"/>
        </w:rPr>
        <w:t>unităţile</w:t>
      </w:r>
      <w:proofErr w:type="spellEnd"/>
      <w:r w:rsidR="001312D9" w:rsidRPr="00381899">
        <w:rPr>
          <w:rFonts w:ascii="Times New Roman" w:hAnsi="Times New Roman" w:cs="Times New Roman"/>
          <w:sz w:val="28"/>
          <w:szCs w:val="28"/>
          <w:shd w:val="clear" w:color="auto" w:fill="FFFFFF"/>
          <w:lang w:val="ro-RO"/>
        </w:rPr>
        <w:t xml:space="preserve"> pentru importul în Republica Moldova de animale vii, produse şi </w:t>
      </w:r>
      <w:r w:rsidR="00C31DDE" w:rsidRPr="00381899">
        <w:rPr>
          <w:rFonts w:ascii="Times New Roman" w:hAnsi="Times New Roman" w:cs="Times New Roman"/>
          <w:sz w:val="28"/>
          <w:szCs w:val="28"/>
          <w:shd w:val="clear" w:color="auto" w:fill="FFFFFF"/>
          <w:lang w:val="ro-RO"/>
        </w:rPr>
        <w:t xml:space="preserve">subproduse de origine animală, </w:t>
      </w:r>
      <w:r w:rsidR="001312D9" w:rsidRPr="00381899">
        <w:rPr>
          <w:rFonts w:ascii="Times New Roman" w:hAnsi="Times New Roman" w:cs="Times New Roman"/>
          <w:sz w:val="28"/>
          <w:szCs w:val="28"/>
          <w:shd w:val="clear" w:color="auto" w:fill="FFFFFF"/>
          <w:lang w:val="ro-RO"/>
        </w:rPr>
        <w:t xml:space="preserve">material germinativ de origine animală, în </w:t>
      </w:r>
      <w:proofErr w:type="spellStart"/>
      <w:r w:rsidR="001312D9" w:rsidRPr="00381899">
        <w:rPr>
          <w:rFonts w:ascii="Times New Roman" w:hAnsi="Times New Roman" w:cs="Times New Roman"/>
          <w:sz w:val="28"/>
          <w:szCs w:val="28"/>
          <w:shd w:val="clear" w:color="auto" w:fill="FFFFFF"/>
          <w:lang w:val="ro-RO"/>
        </w:rPr>
        <w:t>funcţie</w:t>
      </w:r>
      <w:proofErr w:type="spellEnd"/>
      <w:r w:rsidR="001312D9" w:rsidRPr="00381899">
        <w:rPr>
          <w:rFonts w:ascii="Times New Roman" w:hAnsi="Times New Roman" w:cs="Times New Roman"/>
          <w:sz w:val="28"/>
          <w:szCs w:val="28"/>
          <w:shd w:val="clear" w:color="auto" w:fill="FFFFFF"/>
          <w:lang w:val="ro-RO"/>
        </w:rPr>
        <w:t xml:space="preserve"> de </w:t>
      </w:r>
      <w:proofErr w:type="spellStart"/>
      <w:r w:rsidR="001312D9" w:rsidRPr="00381899">
        <w:rPr>
          <w:rFonts w:ascii="Times New Roman" w:hAnsi="Times New Roman" w:cs="Times New Roman"/>
          <w:sz w:val="28"/>
          <w:szCs w:val="28"/>
          <w:shd w:val="clear" w:color="auto" w:fill="FFFFFF"/>
          <w:lang w:val="ro-RO"/>
        </w:rPr>
        <w:t>situaţia</w:t>
      </w:r>
      <w:proofErr w:type="spellEnd"/>
      <w:r w:rsidR="001312D9" w:rsidRPr="00381899">
        <w:rPr>
          <w:rFonts w:ascii="Times New Roman" w:hAnsi="Times New Roman" w:cs="Times New Roman"/>
          <w:sz w:val="28"/>
          <w:szCs w:val="28"/>
          <w:shd w:val="clear" w:color="auto" w:fill="FFFFFF"/>
          <w:lang w:val="ro-RO"/>
        </w:rPr>
        <w:t xml:space="preserve"> epizootică şi respectarea </w:t>
      </w:r>
      <w:proofErr w:type="spellStart"/>
      <w:r w:rsidR="001312D9" w:rsidRPr="00381899">
        <w:rPr>
          <w:rFonts w:ascii="Times New Roman" w:hAnsi="Times New Roman" w:cs="Times New Roman"/>
          <w:sz w:val="28"/>
          <w:szCs w:val="28"/>
          <w:shd w:val="clear" w:color="auto" w:fill="FFFFFF"/>
          <w:lang w:val="ro-RO"/>
        </w:rPr>
        <w:t>cerinţelor</w:t>
      </w:r>
      <w:proofErr w:type="spellEnd"/>
      <w:r w:rsidR="001312D9" w:rsidRPr="00381899">
        <w:rPr>
          <w:rFonts w:ascii="Times New Roman" w:hAnsi="Times New Roman" w:cs="Times New Roman"/>
          <w:sz w:val="28"/>
          <w:szCs w:val="28"/>
          <w:shd w:val="clear" w:color="auto" w:fill="FFFFFF"/>
          <w:lang w:val="ro-RO"/>
        </w:rPr>
        <w:t xml:space="preserve"> sanitare veterinare.</w:t>
      </w:r>
    </w:p>
    <w:p w14:paraId="6FC34AFF" w14:textId="67BDD5A7" w:rsidR="00CE16F6" w:rsidRPr="00381899" w:rsidRDefault="000319D9" w:rsidP="00B92BDA">
      <w:pPr>
        <w:shd w:val="clear" w:color="auto" w:fill="FFFFFF" w:themeFill="background1"/>
        <w:spacing w:after="0" w:line="240" w:lineRule="auto"/>
        <w:jc w:val="both"/>
        <w:rPr>
          <w:rFonts w:ascii="Times New Roman" w:hAnsi="Times New Roman" w:cs="Times New Roman"/>
          <w:sz w:val="28"/>
          <w:szCs w:val="28"/>
          <w:highlight w:val="yellow"/>
          <w:shd w:val="clear" w:color="auto" w:fill="FFFFFF"/>
          <w:lang w:val="ro-RO"/>
        </w:rPr>
      </w:pPr>
      <w:r>
        <w:rPr>
          <w:rFonts w:ascii="Times New Roman" w:hAnsi="Times New Roman" w:cs="Times New Roman"/>
          <w:b/>
          <w:bCs/>
          <w:sz w:val="28"/>
          <w:szCs w:val="28"/>
          <w:shd w:val="clear" w:color="auto" w:fill="FFFFFF"/>
          <w:lang w:val="ro-RO"/>
        </w:rPr>
        <w:t>43</w:t>
      </w:r>
      <w:r w:rsidR="00B92BDA" w:rsidRPr="005901BC">
        <w:rPr>
          <w:rFonts w:ascii="Times New Roman" w:hAnsi="Times New Roman" w:cs="Times New Roman"/>
          <w:b/>
          <w:bCs/>
          <w:sz w:val="28"/>
          <w:szCs w:val="28"/>
          <w:shd w:val="clear" w:color="auto" w:fill="FFFFFF"/>
          <w:lang w:val="ro-RO"/>
        </w:rPr>
        <w:t>.</w:t>
      </w:r>
      <w:r w:rsidR="00B92BDA" w:rsidRPr="005901BC">
        <w:rPr>
          <w:rFonts w:ascii="Times New Roman" w:hAnsi="Times New Roman" w:cs="Times New Roman"/>
          <w:sz w:val="28"/>
          <w:szCs w:val="28"/>
          <w:shd w:val="clear" w:color="auto" w:fill="FFFFFF"/>
          <w:lang w:val="ro-RO"/>
        </w:rPr>
        <w:t xml:space="preserve"> </w:t>
      </w:r>
      <w:r w:rsidR="00CE16F6" w:rsidRPr="00065D4F">
        <w:rPr>
          <w:rFonts w:ascii="Times New Roman" w:hAnsi="Times New Roman" w:cs="Times New Roman"/>
          <w:sz w:val="28"/>
          <w:szCs w:val="28"/>
          <w:shd w:val="clear" w:color="auto" w:fill="FFFFFF"/>
          <w:lang w:val="ro-RO"/>
        </w:rPr>
        <w:t xml:space="preserve">Criteriile de includere în lista țărilor și unităților pentru importul produselor și subproduselor de origine animală supuse controlului sanitar veterinar, animalelor vii, materialului seminal, ovulelor și embrionilor în Republica Moldova </w:t>
      </w:r>
      <w:r w:rsidR="00071646" w:rsidRPr="00065D4F">
        <w:rPr>
          <w:rFonts w:ascii="Times New Roman" w:hAnsi="Times New Roman" w:cs="Times New Roman"/>
          <w:sz w:val="28"/>
          <w:szCs w:val="28"/>
          <w:shd w:val="clear" w:color="auto" w:fill="FFFFFF"/>
          <w:lang w:val="ro-RO"/>
        </w:rPr>
        <w:t xml:space="preserve">din anexa nr.2, </w:t>
      </w:r>
      <w:r w:rsidR="00CE16F6" w:rsidRPr="00065D4F">
        <w:rPr>
          <w:rFonts w:ascii="Times New Roman" w:hAnsi="Times New Roman" w:cs="Times New Roman"/>
          <w:sz w:val="28"/>
          <w:szCs w:val="28"/>
          <w:shd w:val="clear" w:color="auto" w:fill="FFFFFF"/>
          <w:lang w:val="ro-RO"/>
        </w:rPr>
        <w:t>sunt următoarele:</w:t>
      </w:r>
      <w:r w:rsidR="00CE16F6" w:rsidRPr="00381899">
        <w:rPr>
          <w:rFonts w:ascii="Times New Roman" w:hAnsi="Times New Roman" w:cs="Times New Roman"/>
          <w:sz w:val="28"/>
          <w:szCs w:val="28"/>
          <w:shd w:val="clear" w:color="auto" w:fill="FFFFFF"/>
          <w:lang w:val="ro-RO"/>
        </w:rPr>
        <w:t xml:space="preserve"> </w:t>
      </w:r>
    </w:p>
    <w:p w14:paraId="73458157" w14:textId="55915C34" w:rsidR="00B92BDA" w:rsidRPr="00030EA9" w:rsidRDefault="006C3BAB" w:rsidP="00B92BDA">
      <w:pPr>
        <w:shd w:val="clear" w:color="auto" w:fill="FFFFFF" w:themeFill="background1"/>
        <w:spacing w:after="0" w:line="240" w:lineRule="auto"/>
        <w:jc w:val="both"/>
        <w:rPr>
          <w:rFonts w:ascii="Times New Roman" w:hAnsi="Times New Roman" w:cs="Times New Roman"/>
          <w:sz w:val="28"/>
          <w:szCs w:val="28"/>
          <w:shd w:val="clear" w:color="auto" w:fill="FFFFFF"/>
          <w:lang w:val="ro-RO"/>
        </w:rPr>
      </w:pPr>
      <w:r w:rsidRPr="00030EA9">
        <w:rPr>
          <w:rFonts w:ascii="Times New Roman" w:hAnsi="Times New Roman" w:cs="Times New Roman"/>
          <w:sz w:val="28"/>
          <w:szCs w:val="28"/>
          <w:shd w:val="clear" w:color="auto" w:fill="FFFFFF"/>
          <w:lang w:val="ro-RO"/>
        </w:rPr>
        <w:t>1</w:t>
      </w:r>
      <w:r w:rsidR="00B92BDA" w:rsidRPr="00030EA9">
        <w:rPr>
          <w:rFonts w:ascii="Times New Roman" w:hAnsi="Times New Roman" w:cs="Times New Roman"/>
          <w:sz w:val="28"/>
          <w:szCs w:val="28"/>
          <w:shd w:val="clear" w:color="auto" w:fill="FFFFFF"/>
          <w:lang w:val="ro-RO"/>
        </w:rPr>
        <w:t>) legislația privind sănătatea animală a țării în cauză și normele privind intrarea în respectiva țară a animalelor, a materialului germinativ și a produselor de origine animală din alte țări  și teritorii;</w:t>
      </w:r>
    </w:p>
    <w:p w14:paraId="605395B4" w14:textId="448B2556" w:rsidR="00B92BDA" w:rsidRPr="00030EA9" w:rsidRDefault="006C3BAB" w:rsidP="00B92BDA">
      <w:pPr>
        <w:shd w:val="clear" w:color="auto" w:fill="FFFFFF" w:themeFill="background1"/>
        <w:spacing w:after="0" w:line="240" w:lineRule="auto"/>
        <w:jc w:val="both"/>
        <w:rPr>
          <w:rFonts w:ascii="Times New Roman" w:hAnsi="Times New Roman" w:cs="Times New Roman"/>
          <w:sz w:val="28"/>
          <w:szCs w:val="28"/>
          <w:shd w:val="clear" w:color="auto" w:fill="FFFFFF"/>
          <w:lang w:val="ro-RO"/>
        </w:rPr>
      </w:pPr>
      <w:r w:rsidRPr="00030EA9">
        <w:rPr>
          <w:rFonts w:ascii="Times New Roman" w:hAnsi="Times New Roman" w:cs="Times New Roman"/>
          <w:sz w:val="28"/>
          <w:szCs w:val="28"/>
          <w:shd w:val="clear" w:color="auto" w:fill="FFFFFF"/>
          <w:lang w:val="ro-RO"/>
        </w:rPr>
        <w:t>2</w:t>
      </w:r>
      <w:r w:rsidR="00B92BDA" w:rsidRPr="00030EA9">
        <w:rPr>
          <w:rFonts w:ascii="Times New Roman" w:hAnsi="Times New Roman" w:cs="Times New Roman"/>
          <w:sz w:val="28"/>
          <w:szCs w:val="28"/>
          <w:shd w:val="clear" w:color="auto" w:fill="FFFFFF"/>
          <w:lang w:val="ro-RO"/>
        </w:rPr>
        <w:t xml:space="preserve">) garanțiile oferite de către autoritatea competentă din țara în cauză referitor la punerea în aplicare eficientă și controlul legislației privind sănătatea animală menționate la </w:t>
      </w:r>
      <w:proofErr w:type="spellStart"/>
      <w:r w:rsidR="00017B27" w:rsidRPr="00030EA9">
        <w:rPr>
          <w:rFonts w:ascii="Times New Roman" w:hAnsi="Times New Roman" w:cs="Times New Roman"/>
          <w:sz w:val="28"/>
          <w:szCs w:val="28"/>
          <w:shd w:val="clear" w:color="auto" w:fill="FFFFFF"/>
          <w:lang w:val="ro-RO"/>
        </w:rPr>
        <w:t>sbpct</w:t>
      </w:r>
      <w:proofErr w:type="spellEnd"/>
      <w:r w:rsidR="00017B27" w:rsidRPr="00030EA9">
        <w:rPr>
          <w:rFonts w:ascii="Times New Roman" w:hAnsi="Times New Roman" w:cs="Times New Roman"/>
          <w:sz w:val="28"/>
          <w:szCs w:val="28"/>
          <w:shd w:val="clear" w:color="auto" w:fill="FFFFFF"/>
          <w:lang w:val="ro-RO"/>
        </w:rPr>
        <w:t>.</w:t>
      </w:r>
      <w:r w:rsidR="00B92BDA" w:rsidRPr="00030EA9">
        <w:rPr>
          <w:rFonts w:ascii="Times New Roman" w:hAnsi="Times New Roman" w:cs="Times New Roman"/>
          <w:sz w:val="28"/>
          <w:szCs w:val="28"/>
          <w:shd w:val="clear" w:color="auto" w:fill="FFFFFF"/>
          <w:lang w:val="ro-RO"/>
        </w:rPr>
        <w:t xml:space="preserve"> </w:t>
      </w:r>
      <w:r w:rsidR="00017B27" w:rsidRPr="00030EA9">
        <w:rPr>
          <w:rFonts w:ascii="Times New Roman" w:hAnsi="Times New Roman" w:cs="Times New Roman"/>
          <w:sz w:val="28"/>
          <w:szCs w:val="28"/>
          <w:shd w:val="clear" w:color="auto" w:fill="FFFFFF"/>
          <w:lang w:val="ro-RO"/>
        </w:rPr>
        <w:t>1</w:t>
      </w:r>
      <w:r w:rsidR="00B92BDA" w:rsidRPr="00030EA9">
        <w:rPr>
          <w:rFonts w:ascii="Times New Roman" w:hAnsi="Times New Roman" w:cs="Times New Roman"/>
          <w:sz w:val="28"/>
          <w:szCs w:val="28"/>
          <w:shd w:val="clear" w:color="auto" w:fill="FFFFFF"/>
          <w:lang w:val="ro-RO"/>
        </w:rPr>
        <w:t>);</w:t>
      </w:r>
    </w:p>
    <w:p w14:paraId="64B3DF44" w14:textId="2924240B" w:rsidR="00B92BDA" w:rsidRPr="00030EA9" w:rsidRDefault="006C3BAB" w:rsidP="00B92BDA">
      <w:pPr>
        <w:shd w:val="clear" w:color="auto" w:fill="FFFFFF" w:themeFill="background1"/>
        <w:spacing w:after="0" w:line="240" w:lineRule="auto"/>
        <w:jc w:val="both"/>
        <w:rPr>
          <w:rFonts w:ascii="Times New Roman" w:hAnsi="Times New Roman" w:cs="Times New Roman"/>
          <w:sz w:val="28"/>
          <w:szCs w:val="28"/>
          <w:shd w:val="clear" w:color="auto" w:fill="FFFFFF"/>
          <w:lang w:val="ro-RO"/>
        </w:rPr>
      </w:pPr>
      <w:r w:rsidRPr="00030EA9">
        <w:rPr>
          <w:rFonts w:ascii="Times New Roman" w:hAnsi="Times New Roman" w:cs="Times New Roman"/>
          <w:sz w:val="28"/>
          <w:szCs w:val="28"/>
          <w:shd w:val="clear" w:color="auto" w:fill="FFFFFF"/>
          <w:lang w:val="ro-RO"/>
        </w:rPr>
        <w:t>3</w:t>
      </w:r>
      <w:r w:rsidR="00B92BDA" w:rsidRPr="00030EA9">
        <w:rPr>
          <w:rFonts w:ascii="Times New Roman" w:hAnsi="Times New Roman" w:cs="Times New Roman"/>
          <w:sz w:val="28"/>
          <w:szCs w:val="28"/>
          <w:shd w:val="clear" w:color="auto" w:fill="FFFFFF"/>
          <w:lang w:val="ro-RO"/>
        </w:rPr>
        <w:t>) organizarea, structura, resursele și competențele juridice ale autorității competente din țara în cauză;</w:t>
      </w:r>
    </w:p>
    <w:p w14:paraId="1EB0A9EA" w14:textId="3265D762" w:rsidR="00B92BDA" w:rsidRPr="00030EA9" w:rsidRDefault="006C3BAB" w:rsidP="00B92BDA">
      <w:pPr>
        <w:shd w:val="clear" w:color="auto" w:fill="FFFFFF" w:themeFill="background1"/>
        <w:spacing w:after="0" w:line="240" w:lineRule="auto"/>
        <w:jc w:val="both"/>
        <w:rPr>
          <w:rFonts w:ascii="Times New Roman" w:hAnsi="Times New Roman" w:cs="Times New Roman"/>
          <w:sz w:val="28"/>
          <w:szCs w:val="28"/>
          <w:shd w:val="clear" w:color="auto" w:fill="FFFFFF"/>
          <w:lang w:val="ro-RO"/>
        </w:rPr>
      </w:pPr>
      <w:r w:rsidRPr="00030EA9">
        <w:rPr>
          <w:rFonts w:ascii="Times New Roman" w:hAnsi="Times New Roman" w:cs="Times New Roman"/>
          <w:sz w:val="28"/>
          <w:szCs w:val="28"/>
          <w:shd w:val="clear" w:color="auto" w:fill="FFFFFF"/>
          <w:lang w:val="ro-RO"/>
        </w:rPr>
        <w:t>4</w:t>
      </w:r>
      <w:r w:rsidR="00B92BDA" w:rsidRPr="00030EA9">
        <w:rPr>
          <w:rFonts w:ascii="Times New Roman" w:hAnsi="Times New Roman" w:cs="Times New Roman"/>
          <w:sz w:val="28"/>
          <w:szCs w:val="28"/>
          <w:shd w:val="clear" w:color="auto" w:fill="FFFFFF"/>
          <w:lang w:val="ro-RO"/>
        </w:rPr>
        <w:t>) procedurile de certificare a sănătății animale în țara în cauză;</w:t>
      </w:r>
    </w:p>
    <w:p w14:paraId="3280A3E3" w14:textId="77BCA665" w:rsidR="00B92BDA" w:rsidRPr="008B64F8" w:rsidRDefault="006C3BAB" w:rsidP="00B92BDA">
      <w:pPr>
        <w:shd w:val="clear" w:color="auto" w:fill="FFFFFF" w:themeFill="background1"/>
        <w:spacing w:after="0" w:line="240" w:lineRule="auto"/>
        <w:jc w:val="both"/>
        <w:rPr>
          <w:rFonts w:ascii="Times New Roman" w:hAnsi="Times New Roman" w:cs="Times New Roman"/>
          <w:sz w:val="28"/>
          <w:szCs w:val="28"/>
          <w:shd w:val="clear" w:color="auto" w:fill="FFFFFF"/>
          <w:lang w:val="ro-RO"/>
        </w:rPr>
      </w:pPr>
      <w:r w:rsidRPr="00030EA9">
        <w:rPr>
          <w:rFonts w:ascii="Times New Roman" w:hAnsi="Times New Roman" w:cs="Times New Roman"/>
          <w:sz w:val="28"/>
          <w:szCs w:val="28"/>
          <w:shd w:val="clear" w:color="auto" w:fill="FFFFFF"/>
          <w:lang w:val="ro-RO"/>
        </w:rPr>
        <w:t>5</w:t>
      </w:r>
      <w:r w:rsidR="00B92BDA" w:rsidRPr="00030EA9">
        <w:rPr>
          <w:rFonts w:ascii="Times New Roman" w:hAnsi="Times New Roman" w:cs="Times New Roman"/>
          <w:sz w:val="28"/>
          <w:szCs w:val="28"/>
          <w:shd w:val="clear" w:color="auto" w:fill="FFFFFF"/>
          <w:lang w:val="ro-RO"/>
        </w:rPr>
        <w:t>) statutul sanitar din țara în cauză ori din zonele și compartimentele aceste</w:t>
      </w:r>
      <w:r w:rsidR="001C2B40" w:rsidRPr="00030EA9">
        <w:rPr>
          <w:rFonts w:ascii="Times New Roman" w:hAnsi="Times New Roman" w:cs="Times New Roman"/>
          <w:sz w:val="28"/>
          <w:szCs w:val="28"/>
          <w:shd w:val="clear" w:color="auto" w:fill="FFFFFF"/>
          <w:lang w:val="ro-RO"/>
        </w:rPr>
        <w:t>ia</w:t>
      </w:r>
      <w:r w:rsidR="00B92BDA" w:rsidRPr="00030EA9">
        <w:rPr>
          <w:rFonts w:ascii="Times New Roman" w:hAnsi="Times New Roman" w:cs="Times New Roman"/>
          <w:sz w:val="28"/>
          <w:szCs w:val="28"/>
          <w:shd w:val="clear" w:color="auto" w:fill="FFFFFF"/>
          <w:lang w:val="ro-RO"/>
        </w:rPr>
        <w:t xml:space="preserve">, cu privire la bolile listate și bolile emergente și orice aspect de sănătate animală și </w:t>
      </w:r>
      <w:r w:rsidR="00B92BDA" w:rsidRPr="008B64F8">
        <w:rPr>
          <w:rFonts w:ascii="Times New Roman" w:hAnsi="Times New Roman" w:cs="Times New Roman"/>
          <w:sz w:val="28"/>
          <w:szCs w:val="28"/>
          <w:shd w:val="clear" w:color="auto" w:fill="FFFFFF"/>
          <w:lang w:val="ro-RO"/>
        </w:rPr>
        <w:t>publică sau situația de mediu în țara în cauză, sau în zonele sau compartimentele acest</w:t>
      </w:r>
      <w:r w:rsidR="0036503F" w:rsidRPr="008B64F8">
        <w:rPr>
          <w:rFonts w:ascii="Times New Roman" w:hAnsi="Times New Roman" w:cs="Times New Roman"/>
          <w:sz w:val="28"/>
          <w:szCs w:val="28"/>
          <w:shd w:val="clear" w:color="auto" w:fill="FFFFFF"/>
          <w:lang w:val="ro-RO"/>
        </w:rPr>
        <w:t>eia</w:t>
      </w:r>
      <w:r w:rsidR="00B92BDA" w:rsidRPr="008B64F8">
        <w:rPr>
          <w:rFonts w:ascii="Times New Roman" w:hAnsi="Times New Roman" w:cs="Times New Roman"/>
          <w:sz w:val="28"/>
          <w:szCs w:val="28"/>
          <w:shd w:val="clear" w:color="auto" w:fill="FFFFFF"/>
          <w:lang w:val="ro-RO"/>
        </w:rPr>
        <w:t>, care poate prezenta un risc pentru sănătatea animală sau publică sau pentru statutul ecologic al R</w:t>
      </w:r>
      <w:r w:rsidR="00065D4F">
        <w:rPr>
          <w:rFonts w:ascii="Times New Roman" w:hAnsi="Times New Roman" w:cs="Times New Roman"/>
          <w:sz w:val="28"/>
          <w:szCs w:val="28"/>
          <w:shd w:val="clear" w:color="auto" w:fill="FFFFFF"/>
          <w:lang w:val="ro-RO"/>
        </w:rPr>
        <w:t xml:space="preserve">epublicii </w:t>
      </w:r>
      <w:r w:rsidR="00B92BDA" w:rsidRPr="008B64F8">
        <w:rPr>
          <w:rFonts w:ascii="Times New Roman" w:hAnsi="Times New Roman" w:cs="Times New Roman"/>
          <w:sz w:val="28"/>
          <w:szCs w:val="28"/>
          <w:shd w:val="clear" w:color="auto" w:fill="FFFFFF"/>
          <w:lang w:val="ro-RO"/>
        </w:rPr>
        <w:t>M</w:t>
      </w:r>
      <w:r w:rsidR="00065D4F">
        <w:rPr>
          <w:rFonts w:ascii="Times New Roman" w:hAnsi="Times New Roman" w:cs="Times New Roman"/>
          <w:sz w:val="28"/>
          <w:szCs w:val="28"/>
          <w:shd w:val="clear" w:color="auto" w:fill="FFFFFF"/>
          <w:lang w:val="ro-RO"/>
        </w:rPr>
        <w:t>oldova</w:t>
      </w:r>
      <w:r w:rsidR="00B92BDA" w:rsidRPr="008B64F8">
        <w:rPr>
          <w:rFonts w:ascii="Times New Roman" w:hAnsi="Times New Roman" w:cs="Times New Roman"/>
          <w:sz w:val="28"/>
          <w:szCs w:val="28"/>
          <w:shd w:val="clear" w:color="auto" w:fill="FFFFFF"/>
          <w:lang w:val="ro-RO"/>
        </w:rPr>
        <w:t>;</w:t>
      </w:r>
    </w:p>
    <w:p w14:paraId="2BE02938" w14:textId="6DB291CC" w:rsidR="00B92BDA" w:rsidRPr="008B64F8" w:rsidRDefault="006C3BAB" w:rsidP="00B92BDA">
      <w:pPr>
        <w:shd w:val="clear" w:color="auto" w:fill="FFFFFF" w:themeFill="background1"/>
        <w:spacing w:after="0" w:line="240" w:lineRule="auto"/>
        <w:jc w:val="both"/>
        <w:rPr>
          <w:rFonts w:ascii="Times New Roman" w:hAnsi="Times New Roman" w:cs="Times New Roman"/>
          <w:sz w:val="28"/>
          <w:szCs w:val="28"/>
          <w:shd w:val="clear" w:color="auto" w:fill="FFFFFF"/>
          <w:lang w:val="ro-RO"/>
        </w:rPr>
      </w:pPr>
      <w:r w:rsidRPr="008B64F8">
        <w:rPr>
          <w:rFonts w:ascii="Times New Roman" w:hAnsi="Times New Roman" w:cs="Times New Roman"/>
          <w:sz w:val="28"/>
          <w:szCs w:val="28"/>
          <w:shd w:val="clear" w:color="auto" w:fill="FFFFFF"/>
          <w:lang w:val="ro-RO"/>
        </w:rPr>
        <w:t>6</w:t>
      </w:r>
      <w:r w:rsidR="00B92BDA" w:rsidRPr="008B64F8">
        <w:rPr>
          <w:rFonts w:ascii="Times New Roman" w:hAnsi="Times New Roman" w:cs="Times New Roman"/>
          <w:sz w:val="28"/>
          <w:szCs w:val="28"/>
          <w:shd w:val="clear" w:color="auto" w:fill="FFFFFF"/>
          <w:lang w:val="ro-RO"/>
        </w:rPr>
        <w:t xml:space="preserve">) garanțiile pe care le poate oferi autoritatea competentă din țara în cauză în ceea ce privește respectarea condițiilor de sănătate animală corespunzătoare </w:t>
      </w:r>
      <w:r w:rsidR="00065D4F">
        <w:rPr>
          <w:rFonts w:ascii="Times New Roman" w:hAnsi="Times New Roman" w:cs="Times New Roman"/>
          <w:sz w:val="28"/>
          <w:szCs w:val="28"/>
          <w:shd w:val="clear" w:color="auto" w:fill="FFFFFF"/>
          <w:lang w:val="ro-RO"/>
        </w:rPr>
        <w:t xml:space="preserve">reglementărilor din </w:t>
      </w:r>
      <w:r w:rsidR="00B92BDA" w:rsidRPr="008B64F8">
        <w:rPr>
          <w:rFonts w:ascii="Times New Roman" w:hAnsi="Times New Roman" w:cs="Times New Roman"/>
          <w:sz w:val="28"/>
          <w:szCs w:val="28"/>
          <w:shd w:val="clear" w:color="auto" w:fill="FFFFFF"/>
          <w:lang w:val="ro-RO"/>
        </w:rPr>
        <w:t xml:space="preserve"> R</w:t>
      </w:r>
      <w:r w:rsidR="00065D4F">
        <w:rPr>
          <w:rFonts w:ascii="Times New Roman" w:hAnsi="Times New Roman" w:cs="Times New Roman"/>
          <w:sz w:val="28"/>
          <w:szCs w:val="28"/>
          <w:shd w:val="clear" w:color="auto" w:fill="FFFFFF"/>
          <w:lang w:val="ro-RO"/>
        </w:rPr>
        <w:t xml:space="preserve">epublica </w:t>
      </w:r>
      <w:r w:rsidR="00B92BDA" w:rsidRPr="008B64F8">
        <w:rPr>
          <w:rFonts w:ascii="Times New Roman" w:hAnsi="Times New Roman" w:cs="Times New Roman"/>
          <w:sz w:val="28"/>
          <w:szCs w:val="28"/>
          <w:shd w:val="clear" w:color="auto" w:fill="FFFFFF"/>
          <w:lang w:val="ro-RO"/>
        </w:rPr>
        <w:t>M</w:t>
      </w:r>
      <w:r w:rsidR="00065D4F">
        <w:rPr>
          <w:rFonts w:ascii="Times New Roman" w:hAnsi="Times New Roman" w:cs="Times New Roman"/>
          <w:sz w:val="28"/>
          <w:szCs w:val="28"/>
          <w:shd w:val="clear" w:color="auto" w:fill="FFFFFF"/>
          <w:lang w:val="ro-RO"/>
        </w:rPr>
        <w:t>oldova,</w:t>
      </w:r>
      <w:r w:rsidR="00B92BDA" w:rsidRPr="008B64F8">
        <w:rPr>
          <w:rFonts w:ascii="Times New Roman" w:hAnsi="Times New Roman" w:cs="Times New Roman"/>
          <w:sz w:val="28"/>
          <w:szCs w:val="28"/>
          <w:shd w:val="clear" w:color="auto" w:fill="FFFFFF"/>
          <w:lang w:val="ro-RO"/>
        </w:rPr>
        <w:t xml:space="preserve"> sau aplicarea unor condiții echivalente;</w:t>
      </w:r>
    </w:p>
    <w:p w14:paraId="1C598C65" w14:textId="420F76A0" w:rsidR="00B92BDA" w:rsidRPr="008B64F8" w:rsidRDefault="006C3BAB" w:rsidP="00B92BDA">
      <w:pPr>
        <w:shd w:val="clear" w:color="auto" w:fill="FFFFFF" w:themeFill="background1"/>
        <w:spacing w:after="0" w:line="240" w:lineRule="auto"/>
        <w:jc w:val="both"/>
        <w:rPr>
          <w:rFonts w:ascii="Times New Roman" w:hAnsi="Times New Roman" w:cs="Times New Roman"/>
          <w:sz w:val="28"/>
          <w:szCs w:val="28"/>
          <w:shd w:val="clear" w:color="auto" w:fill="FFFFFF"/>
          <w:lang w:val="ro-RO"/>
        </w:rPr>
      </w:pPr>
      <w:r w:rsidRPr="008B64F8">
        <w:rPr>
          <w:rFonts w:ascii="Times New Roman" w:hAnsi="Times New Roman" w:cs="Times New Roman"/>
          <w:sz w:val="28"/>
          <w:szCs w:val="28"/>
          <w:shd w:val="clear" w:color="auto" w:fill="FFFFFF"/>
          <w:lang w:val="ro-RO"/>
        </w:rPr>
        <w:t>7</w:t>
      </w:r>
      <w:r w:rsidR="00B92BDA" w:rsidRPr="008B64F8">
        <w:rPr>
          <w:rFonts w:ascii="Times New Roman" w:hAnsi="Times New Roman" w:cs="Times New Roman"/>
          <w:sz w:val="28"/>
          <w:szCs w:val="28"/>
          <w:shd w:val="clear" w:color="auto" w:fill="FFFFFF"/>
          <w:lang w:val="ro-RO"/>
        </w:rPr>
        <w:t>) regularitatea și rapiditatea cu care țara în cauză furnizează informații cu privire la bolile animale infecțioase sau contagioase de pe teritoriul său Organizației Mondiale pentru Sănătatea Animală (WOAH), în special informații privind bolile enumerate în Codurile WOAH;</w:t>
      </w:r>
    </w:p>
    <w:p w14:paraId="68D86AB4" w14:textId="4AE5B566" w:rsidR="00B92BDA" w:rsidRPr="008B64F8" w:rsidRDefault="006C3BAB" w:rsidP="00B92BDA">
      <w:pPr>
        <w:shd w:val="clear" w:color="auto" w:fill="FFFFFF" w:themeFill="background1"/>
        <w:spacing w:after="0" w:line="240" w:lineRule="auto"/>
        <w:jc w:val="both"/>
        <w:rPr>
          <w:rFonts w:ascii="Times New Roman" w:hAnsi="Times New Roman" w:cs="Times New Roman"/>
          <w:sz w:val="28"/>
          <w:szCs w:val="28"/>
          <w:shd w:val="clear" w:color="auto" w:fill="FFFFFF"/>
          <w:lang w:val="ro-RO"/>
        </w:rPr>
      </w:pPr>
      <w:r w:rsidRPr="008B64F8">
        <w:rPr>
          <w:rFonts w:ascii="Times New Roman" w:hAnsi="Times New Roman" w:cs="Times New Roman"/>
          <w:sz w:val="28"/>
          <w:szCs w:val="28"/>
          <w:shd w:val="clear" w:color="auto" w:fill="FFFFFF"/>
          <w:lang w:val="ro-RO"/>
        </w:rPr>
        <w:t>8</w:t>
      </w:r>
      <w:r w:rsidR="00B92BDA" w:rsidRPr="008B64F8">
        <w:rPr>
          <w:rFonts w:ascii="Times New Roman" w:hAnsi="Times New Roman" w:cs="Times New Roman"/>
          <w:sz w:val="28"/>
          <w:szCs w:val="28"/>
          <w:shd w:val="clear" w:color="auto" w:fill="FFFFFF"/>
          <w:lang w:val="ro-RO"/>
        </w:rPr>
        <w:t>) rezultatele controalelor efectuate de R</w:t>
      </w:r>
      <w:r w:rsidR="00065D4F">
        <w:rPr>
          <w:rFonts w:ascii="Times New Roman" w:hAnsi="Times New Roman" w:cs="Times New Roman"/>
          <w:sz w:val="28"/>
          <w:szCs w:val="28"/>
          <w:shd w:val="clear" w:color="auto" w:fill="FFFFFF"/>
          <w:lang w:val="ro-RO"/>
        </w:rPr>
        <w:t xml:space="preserve">epublica </w:t>
      </w:r>
      <w:r w:rsidR="00B92BDA" w:rsidRPr="008B64F8">
        <w:rPr>
          <w:rFonts w:ascii="Times New Roman" w:hAnsi="Times New Roman" w:cs="Times New Roman"/>
          <w:sz w:val="28"/>
          <w:szCs w:val="28"/>
          <w:shd w:val="clear" w:color="auto" w:fill="FFFFFF"/>
          <w:lang w:val="ro-RO"/>
        </w:rPr>
        <w:t>M</w:t>
      </w:r>
      <w:r w:rsidR="00065D4F">
        <w:rPr>
          <w:rFonts w:ascii="Times New Roman" w:hAnsi="Times New Roman" w:cs="Times New Roman"/>
          <w:sz w:val="28"/>
          <w:szCs w:val="28"/>
          <w:shd w:val="clear" w:color="auto" w:fill="FFFFFF"/>
          <w:lang w:val="ro-RO"/>
        </w:rPr>
        <w:t>oldova</w:t>
      </w:r>
      <w:r w:rsidR="00B92BDA" w:rsidRPr="008B64F8">
        <w:rPr>
          <w:rFonts w:ascii="Times New Roman" w:hAnsi="Times New Roman" w:cs="Times New Roman"/>
          <w:sz w:val="28"/>
          <w:szCs w:val="28"/>
          <w:shd w:val="clear" w:color="auto" w:fill="FFFFFF"/>
          <w:lang w:val="ro-RO"/>
        </w:rPr>
        <w:t xml:space="preserve"> în țara terță în cauză;</w:t>
      </w:r>
    </w:p>
    <w:p w14:paraId="14E09280" w14:textId="19BD9C4C" w:rsidR="00B92BDA" w:rsidRDefault="006C3BAB" w:rsidP="00B92BDA">
      <w:pPr>
        <w:shd w:val="clear" w:color="auto" w:fill="FFFFFF" w:themeFill="background1"/>
        <w:spacing w:after="0" w:line="240" w:lineRule="auto"/>
        <w:jc w:val="both"/>
        <w:rPr>
          <w:rFonts w:ascii="Times New Roman" w:hAnsi="Times New Roman" w:cs="Times New Roman"/>
          <w:sz w:val="28"/>
          <w:szCs w:val="28"/>
          <w:shd w:val="clear" w:color="auto" w:fill="FFFFFF"/>
          <w:lang w:val="ro-RO"/>
        </w:rPr>
      </w:pPr>
      <w:r w:rsidRPr="008B64F8">
        <w:rPr>
          <w:rFonts w:ascii="Times New Roman" w:hAnsi="Times New Roman" w:cs="Times New Roman"/>
          <w:sz w:val="28"/>
          <w:szCs w:val="28"/>
          <w:shd w:val="clear" w:color="auto" w:fill="FFFFFF"/>
          <w:lang w:val="ro-RO"/>
        </w:rPr>
        <w:t>9</w:t>
      </w:r>
      <w:r w:rsidR="00B92BDA" w:rsidRPr="008B64F8">
        <w:rPr>
          <w:rFonts w:ascii="Times New Roman" w:hAnsi="Times New Roman" w:cs="Times New Roman"/>
          <w:sz w:val="28"/>
          <w:szCs w:val="28"/>
          <w:shd w:val="clear" w:color="auto" w:fill="FFFFFF"/>
          <w:lang w:val="ro-RO"/>
        </w:rPr>
        <w:t>) orice experiență dobândită în urma intrărilor anterioare de animale, material germinativ și produse de origine animală din țara în cauză și rezultatele controalelor oficiale efectuate la postul de control la frontieră din R</w:t>
      </w:r>
      <w:r w:rsidR="00065D4F">
        <w:rPr>
          <w:rFonts w:ascii="Times New Roman" w:hAnsi="Times New Roman" w:cs="Times New Roman"/>
          <w:sz w:val="28"/>
          <w:szCs w:val="28"/>
          <w:shd w:val="clear" w:color="auto" w:fill="FFFFFF"/>
          <w:lang w:val="ro-RO"/>
        </w:rPr>
        <w:t xml:space="preserve">epublica </w:t>
      </w:r>
      <w:r w:rsidR="00B92BDA" w:rsidRPr="008B64F8">
        <w:rPr>
          <w:rFonts w:ascii="Times New Roman" w:hAnsi="Times New Roman" w:cs="Times New Roman"/>
          <w:sz w:val="28"/>
          <w:szCs w:val="28"/>
          <w:shd w:val="clear" w:color="auto" w:fill="FFFFFF"/>
          <w:lang w:val="ro-RO"/>
        </w:rPr>
        <w:t>M</w:t>
      </w:r>
      <w:r w:rsidR="00065D4F">
        <w:rPr>
          <w:rFonts w:ascii="Times New Roman" w:hAnsi="Times New Roman" w:cs="Times New Roman"/>
          <w:sz w:val="28"/>
          <w:szCs w:val="28"/>
          <w:shd w:val="clear" w:color="auto" w:fill="FFFFFF"/>
          <w:lang w:val="ro-RO"/>
        </w:rPr>
        <w:t>oldova</w:t>
      </w:r>
      <w:r w:rsidR="00B92BDA" w:rsidRPr="008B64F8">
        <w:rPr>
          <w:rFonts w:ascii="Times New Roman" w:hAnsi="Times New Roman" w:cs="Times New Roman"/>
          <w:sz w:val="28"/>
          <w:szCs w:val="28"/>
          <w:shd w:val="clear" w:color="auto" w:fill="FFFFFF"/>
          <w:lang w:val="ro-RO"/>
        </w:rPr>
        <w:t xml:space="preserve"> asupra acestor animale, material germinativ și produse de origine animală.</w:t>
      </w:r>
    </w:p>
    <w:p w14:paraId="774A4CE5" w14:textId="36882EE1" w:rsidR="00191EB7" w:rsidRDefault="00191EB7" w:rsidP="00B92BDA">
      <w:pPr>
        <w:shd w:val="clear" w:color="auto" w:fill="FFFFFF" w:themeFill="background1"/>
        <w:spacing w:after="0" w:line="240" w:lineRule="auto"/>
        <w:jc w:val="both"/>
        <w:rPr>
          <w:rFonts w:ascii="Times New Roman" w:hAnsi="Times New Roman" w:cs="Times New Roman"/>
          <w:color w:val="FF0000"/>
          <w:sz w:val="28"/>
          <w:szCs w:val="28"/>
          <w:shd w:val="clear" w:color="auto" w:fill="FFFFFF"/>
          <w:lang w:val="ro-RO"/>
        </w:rPr>
      </w:pPr>
      <w:r>
        <w:rPr>
          <w:rFonts w:ascii="Times New Roman" w:hAnsi="Times New Roman" w:cs="Times New Roman"/>
          <w:sz w:val="28"/>
          <w:szCs w:val="28"/>
          <w:shd w:val="clear" w:color="auto" w:fill="FFFFFF"/>
          <w:lang w:val="ro-RO"/>
        </w:rPr>
        <w:t xml:space="preserve">10) parafarea certificatelor </w:t>
      </w:r>
      <w:proofErr w:type="spellStart"/>
      <w:r>
        <w:rPr>
          <w:rFonts w:ascii="Times New Roman" w:hAnsi="Times New Roman" w:cs="Times New Roman"/>
          <w:sz w:val="28"/>
          <w:szCs w:val="28"/>
          <w:shd w:val="clear" w:color="auto" w:fill="FFFFFF"/>
          <w:lang w:val="ro-RO"/>
        </w:rPr>
        <w:t>saniater</w:t>
      </w:r>
      <w:proofErr w:type="spellEnd"/>
      <w:r>
        <w:rPr>
          <w:rFonts w:ascii="Times New Roman" w:hAnsi="Times New Roman" w:cs="Times New Roman"/>
          <w:sz w:val="28"/>
          <w:szCs w:val="28"/>
          <w:shd w:val="clear" w:color="auto" w:fill="FFFFFF"/>
          <w:lang w:val="ro-RO"/>
        </w:rPr>
        <w:t xml:space="preserve"> veterinare </w:t>
      </w:r>
      <w:r w:rsidRPr="00065D4F">
        <w:rPr>
          <w:rFonts w:ascii="Times New Roman" w:hAnsi="Times New Roman" w:cs="Times New Roman"/>
          <w:sz w:val="28"/>
          <w:szCs w:val="28"/>
          <w:shd w:val="clear" w:color="auto" w:fill="FFFFFF"/>
          <w:lang w:val="ro-RO"/>
        </w:rPr>
        <w:t>conform pct.6</w:t>
      </w:r>
      <w:r w:rsidR="00BF75F8" w:rsidRPr="00065D4F">
        <w:rPr>
          <w:rFonts w:ascii="Times New Roman" w:hAnsi="Times New Roman" w:cs="Times New Roman"/>
          <w:sz w:val="28"/>
          <w:szCs w:val="28"/>
          <w:shd w:val="clear" w:color="auto" w:fill="FFFFFF"/>
          <w:lang w:val="ro-RO"/>
        </w:rPr>
        <w:t>.</w:t>
      </w:r>
    </w:p>
    <w:p w14:paraId="22A39285" w14:textId="77777777" w:rsidR="003364E7" w:rsidRDefault="003364E7" w:rsidP="00B92BDA">
      <w:pPr>
        <w:shd w:val="clear" w:color="auto" w:fill="FFFFFF" w:themeFill="background1"/>
        <w:spacing w:after="0" w:line="240" w:lineRule="auto"/>
        <w:jc w:val="both"/>
        <w:rPr>
          <w:rFonts w:ascii="Times New Roman" w:hAnsi="Times New Roman" w:cs="Times New Roman"/>
          <w:sz w:val="28"/>
          <w:szCs w:val="28"/>
          <w:shd w:val="clear" w:color="auto" w:fill="FFFFFF"/>
          <w:lang w:val="ro-RO"/>
        </w:rPr>
      </w:pPr>
    </w:p>
    <w:p w14:paraId="7F55BEAE" w14:textId="6F942086" w:rsidR="000636EF" w:rsidRDefault="00101FF2" w:rsidP="004251D6">
      <w:pPr>
        <w:pStyle w:val="2"/>
        <w:numPr>
          <w:ilvl w:val="0"/>
          <w:numId w:val="0"/>
        </w:numPr>
        <w:shd w:val="clear" w:color="auto" w:fill="FFFFFF" w:themeFill="background1"/>
        <w:spacing w:line="240" w:lineRule="auto"/>
        <w:ind w:left="576" w:hanging="576"/>
        <w:jc w:val="center"/>
        <w:rPr>
          <w:rFonts w:ascii="Times New Roman" w:hAnsi="Times New Roman" w:cs="Times New Roman"/>
          <w:color w:val="auto"/>
          <w:sz w:val="27"/>
          <w:szCs w:val="27"/>
          <w:lang w:val="ro-RO"/>
        </w:rPr>
      </w:pPr>
      <w:bookmarkStart w:id="18" w:name="_Toc159420631"/>
      <w:bookmarkStart w:id="19" w:name="_Toc159420632"/>
      <w:bookmarkEnd w:id="18"/>
      <w:r w:rsidRPr="00381899">
        <w:rPr>
          <w:rFonts w:ascii="Times New Roman" w:hAnsi="Times New Roman" w:cs="Times New Roman"/>
          <w:color w:val="auto"/>
          <w:sz w:val="27"/>
          <w:szCs w:val="27"/>
          <w:lang w:val="ro-RO"/>
        </w:rPr>
        <w:t xml:space="preserve">XI. </w:t>
      </w:r>
      <w:r w:rsidR="000636EF" w:rsidRPr="00381899">
        <w:rPr>
          <w:rFonts w:ascii="Times New Roman" w:hAnsi="Times New Roman" w:cs="Times New Roman"/>
          <w:color w:val="auto"/>
          <w:sz w:val="27"/>
          <w:szCs w:val="27"/>
          <w:lang w:val="ro-RO"/>
        </w:rPr>
        <w:t>Resurse</w:t>
      </w:r>
      <w:bookmarkEnd w:id="19"/>
    </w:p>
    <w:p w14:paraId="20B0B7CE" w14:textId="77777777" w:rsidR="003364E7" w:rsidRPr="003364E7" w:rsidRDefault="003364E7" w:rsidP="003364E7">
      <w:pPr>
        <w:rPr>
          <w:lang w:val="ro-RO"/>
        </w:rPr>
      </w:pPr>
    </w:p>
    <w:p w14:paraId="5DA62537" w14:textId="1FA604EA" w:rsidR="00DB6F28" w:rsidRDefault="00381899" w:rsidP="004251D6">
      <w:pPr>
        <w:shd w:val="clear" w:color="auto" w:fill="FFFFFF" w:themeFill="background1"/>
        <w:spacing w:after="0" w:line="240" w:lineRule="auto"/>
        <w:jc w:val="both"/>
        <w:rPr>
          <w:rFonts w:ascii="Times New Roman" w:hAnsi="Times New Roman" w:cs="Times New Roman"/>
          <w:sz w:val="27"/>
          <w:szCs w:val="27"/>
          <w:lang w:val="ro-RO"/>
        </w:rPr>
      </w:pPr>
      <w:r>
        <w:rPr>
          <w:rFonts w:ascii="Times New Roman" w:hAnsi="Times New Roman" w:cs="Times New Roman"/>
          <w:b/>
          <w:bCs/>
          <w:sz w:val="27"/>
          <w:szCs w:val="27"/>
          <w:lang w:val="ro-RO"/>
        </w:rPr>
        <w:t>4</w:t>
      </w:r>
      <w:r w:rsidR="000319D9">
        <w:rPr>
          <w:rFonts w:ascii="Times New Roman" w:hAnsi="Times New Roman" w:cs="Times New Roman"/>
          <w:b/>
          <w:bCs/>
          <w:sz w:val="27"/>
          <w:szCs w:val="27"/>
          <w:lang w:val="ro-RO"/>
        </w:rPr>
        <w:t>4</w:t>
      </w:r>
      <w:r w:rsidR="00101FF2" w:rsidRPr="00381899">
        <w:rPr>
          <w:rFonts w:ascii="Times New Roman" w:hAnsi="Times New Roman" w:cs="Times New Roman"/>
          <w:b/>
          <w:bCs/>
          <w:sz w:val="27"/>
          <w:szCs w:val="27"/>
          <w:lang w:val="ro-RO"/>
        </w:rPr>
        <w:t>.</w:t>
      </w:r>
      <w:r w:rsidR="00101FF2" w:rsidRPr="00381899">
        <w:rPr>
          <w:rFonts w:ascii="Times New Roman" w:hAnsi="Times New Roman" w:cs="Times New Roman"/>
          <w:sz w:val="27"/>
          <w:szCs w:val="27"/>
          <w:lang w:val="ro-RO"/>
        </w:rPr>
        <w:t xml:space="preserve"> </w:t>
      </w:r>
      <w:r w:rsidR="000636EF" w:rsidRPr="00381899">
        <w:rPr>
          <w:rFonts w:ascii="Times New Roman" w:hAnsi="Times New Roman" w:cs="Times New Roman"/>
          <w:sz w:val="27"/>
          <w:szCs w:val="27"/>
          <w:lang w:val="ro-RO"/>
        </w:rPr>
        <w:t>Resursele umane</w:t>
      </w:r>
      <w:r w:rsidR="00DB6F28">
        <w:rPr>
          <w:rFonts w:ascii="Times New Roman" w:hAnsi="Times New Roman" w:cs="Times New Roman"/>
          <w:sz w:val="27"/>
          <w:szCs w:val="27"/>
          <w:lang w:val="ro-RO"/>
        </w:rPr>
        <w:t xml:space="preserve"> </w:t>
      </w:r>
      <w:r w:rsidR="000636EF" w:rsidRPr="00381899">
        <w:rPr>
          <w:rFonts w:ascii="Times New Roman" w:hAnsi="Times New Roman" w:cs="Times New Roman"/>
          <w:sz w:val="27"/>
          <w:szCs w:val="27"/>
          <w:lang w:val="ro-RO"/>
        </w:rPr>
        <w:t xml:space="preserve">necesare pentru gestionarea, monitorizarea și </w:t>
      </w:r>
      <w:r w:rsidR="00DB6F28">
        <w:rPr>
          <w:rFonts w:ascii="Times New Roman" w:hAnsi="Times New Roman" w:cs="Times New Roman"/>
          <w:sz w:val="27"/>
          <w:szCs w:val="27"/>
          <w:lang w:val="ro-RO"/>
        </w:rPr>
        <w:t>efectuarea</w:t>
      </w:r>
      <w:r w:rsidR="000636EF" w:rsidRPr="00381899">
        <w:rPr>
          <w:rFonts w:ascii="Times New Roman" w:hAnsi="Times New Roman" w:cs="Times New Roman"/>
          <w:sz w:val="27"/>
          <w:szCs w:val="27"/>
          <w:lang w:val="ro-RO"/>
        </w:rPr>
        <w:t xml:space="preserve"> procesului de audit </w:t>
      </w:r>
      <w:r w:rsidR="00DB6F28">
        <w:rPr>
          <w:rFonts w:ascii="Times New Roman" w:hAnsi="Times New Roman" w:cs="Times New Roman"/>
          <w:sz w:val="27"/>
          <w:szCs w:val="27"/>
          <w:lang w:val="ro-RO"/>
        </w:rPr>
        <w:t xml:space="preserve">vor fi asigurate de către ANSA în funcție de disponibilitate. </w:t>
      </w:r>
    </w:p>
    <w:p w14:paraId="17811B24" w14:textId="5480D1AC" w:rsidR="000636EF" w:rsidRDefault="000319D9" w:rsidP="004251D6">
      <w:pPr>
        <w:shd w:val="clear" w:color="auto" w:fill="FFFFFF" w:themeFill="background1"/>
        <w:spacing w:after="0" w:line="240" w:lineRule="auto"/>
        <w:jc w:val="both"/>
        <w:rPr>
          <w:rFonts w:ascii="Times New Roman" w:hAnsi="Times New Roman" w:cs="Times New Roman"/>
          <w:sz w:val="27"/>
          <w:szCs w:val="27"/>
          <w:lang w:val="ro-RO"/>
        </w:rPr>
      </w:pPr>
      <w:r w:rsidRPr="000319D9">
        <w:rPr>
          <w:rFonts w:ascii="Times New Roman" w:hAnsi="Times New Roman" w:cs="Times New Roman"/>
          <w:b/>
          <w:bCs/>
          <w:sz w:val="27"/>
          <w:szCs w:val="27"/>
          <w:lang w:val="ro-RO"/>
        </w:rPr>
        <w:t>45</w:t>
      </w:r>
      <w:r w:rsidR="00DB6F28" w:rsidRPr="000319D9">
        <w:rPr>
          <w:rFonts w:ascii="Times New Roman" w:hAnsi="Times New Roman" w:cs="Times New Roman"/>
          <w:b/>
          <w:bCs/>
          <w:sz w:val="27"/>
          <w:szCs w:val="27"/>
          <w:lang w:val="ro-RO"/>
        </w:rPr>
        <w:t>.</w:t>
      </w:r>
      <w:r w:rsidR="00DB6F28">
        <w:rPr>
          <w:rFonts w:ascii="Times New Roman" w:hAnsi="Times New Roman" w:cs="Times New Roman"/>
          <w:sz w:val="27"/>
          <w:szCs w:val="27"/>
          <w:lang w:val="ro-RO"/>
        </w:rPr>
        <w:t xml:space="preserve"> Pentru efectuarea misiunii de audit se vor aplica tarife în conformitate cu </w:t>
      </w:r>
      <w:r w:rsidR="000636EF" w:rsidRPr="00381899">
        <w:rPr>
          <w:rFonts w:ascii="Times New Roman" w:hAnsi="Times New Roman" w:cs="Times New Roman"/>
          <w:sz w:val="27"/>
          <w:szCs w:val="27"/>
          <w:lang w:val="ro-RO"/>
        </w:rPr>
        <w:t>Nomenclatorul serviciilor prestate de Agenția Națională pentru Siguranța Alimentelor, conform anexei nr. 2, din HG. Nr. 90</w:t>
      </w:r>
      <w:r w:rsidR="00DB6F28">
        <w:rPr>
          <w:rFonts w:ascii="Times New Roman" w:hAnsi="Times New Roman" w:cs="Times New Roman"/>
          <w:sz w:val="27"/>
          <w:szCs w:val="27"/>
          <w:lang w:val="ro-RO"/>
        </w:rPr>
        <w:t>/</w:t>
      </w:r>
      <w:r w:rsidR="000636EF" w:rsidRPr="00381899">
        <w:rPr>
          <w:rFonts w:ascii="Times New Roman" w:hAnsi="Times New Roman" w:cs="Times New Roman"/>
          <w:sz w:val="27"/>
          <w:szCs w:val="27"/>
          <w:lang w:val="ro-RO"/>
        </w:rPr>
        <w:t xml:space="preserve">2019 cu privire la aprobarea Metodologiei de </w:t>
      </w:r>
      <w:r w:rsidR="000636EF" w:rsidRPr="00381899">
        <w:rPr>
          <w:rFonts w:ascii="Times New Roman" w:hAnsi="Times New Roman" w:cs="Times New Roman"/>
          <w:sz w:val="27"/>
          <w:szCs w:val="27"/>
          <w:lang w:val="ro-RO"/>
        </w:rPr>
        <w:lastRenderedPageBreak/>
        <w:t>calculare a tarifelor la serviciile prestate de Agenția Națională pentru Siguranța Alimentelor</w:t>
      </w:r>
      <w:r w:rsidR="00CD65CF" w:rsidRPr="00381899">
        <w:rPr>
          <w:rFonts w:ascii="Times New Roman" w:hAnsi="Times New Roman" w:cs="Times New Roman"/>
          <w:sz w:val="27"/>
          <w:szCs w:val="27"/>
          <w:lang w:val="ro-RO"/>
        </w:rPr>
        <w:t>.</w:t>
      </w:r>
    </w:p>
    <w:p w14:paraId="0C3F6527" w14:textId="41BAB1A4" w:rsidR="009818FC" w:rsidRDefault="000319D9" w:rsidP="004251D6">
      <w:pPr>
        <w:shd w:val="clear" w:color="auto" w:fill="FFFFFF" w:themeFill="background1"/>
        <w:spacing w:after="0" w:line="240" w:lineRule="auto"/>
        <w:jc w:val="both"/>
        <w:rPr>
          <w:rFonts w:ascii="Times New Roman" w:hAnsi="Times New Roman" w:cs="Times New Roman"/>
          <w:sz w:val="27"/>
          <w:szCs w:val="27"/>
          <w:lang w:val="ro-RO"/>
        </w:rPr>
      </w:pPr>
      <w:r w:rsidRPr="000319D9">
        <w:rPr>
          <w:rFonts w:ascii="Times New Roman" w:hAnsi="Times New Roman" w:cs="Times New Roman"/>
          <w:b/>
          <w:bCs/>
          <w:sz w:val="27"/>
          <w:szCs w:val="27"/>
          <w:lang w:val="ro-RO"/>
        </w:rPr>
        <w:t>46</w:t>
      </w:r>
      <w:r w:rsidR="009818FC" w:rsidRPr="000319D9">
        <w:rPr>
          <w:rFonts w:ascii="Times New Roman" w:hAnsi="Times New Roman" w:cs="Times New Roman"/>
          <w:b/>
          <w:bCs/>
          <w:sz w:val="27"/>
          <w:szCs w:val="27"/>
          <w:lang w:val="ro-RO"/>
        </w:rPr>
        <w:t>.</w:t>
      </w:r>
      <w:r w:rsidR="009818FC">
        <w:rPr>
          <w:rFonts w:ascii="Times New Roman" w:hAnsi="Times New Roman" w:cs="Times New Roman"/>
          <w:sz w:val="27"/>
          <w:szCs w:val="27"/>
          <w:lang w:val="ro-RO"/>
        </w:rPr>
        <w:t xml:space="preserve"> Cheltuielile de traducere</w:t>
      </w:r>
      <w:r w:rsidR="00F52513">
        <w:rPr>
          <w:rFonts w:ascii="Times New Roman" w:hAnsi="Times New Roman" w:cs="Times New Roman"/>
          <w:sz w:val="27"/>
          <w:szCs w:val="27"/>
          <w:lang w:val="ro-RO"/>
        </w:rPr>
        <w:t xml:space="preserve"> licențiată</w:t>
      </w:r>
      <w:r w:rsidR="009818FC">
        <w:rPr>
          <w:rFonts w:ascii="Times New Roman" w:hAnsi="Times New Roman" w:cs="Times New Roman"/>
          <w:sz w:val="27"/>
          <w:szCs w:val="27"/>
          <w:lang w:val="ro-RO"/>
        </w:rPr>
        <w:t xml:space="preserve"> și deplasare pe teritoriul țării va fi asigurată de către țara solicitantă.</w:t>
      </w:r>
    </w:p>
    <w:p w14:paraId="38DCF33C" w14:textId="77777777" w:rsidR="00DB6F28" w:rsidRPr="00381899" w:rsidRDefault="00DB6F28" w:rsidP="004251D6">
      <w:pPr>
        <w:shd w:val="clear" w:color="auto" w:fill="FFFFFF" w:themeFill="background1"/>
        <w:spacing w:after="0" w:line="240" w:lineRule="auto"/>
        <w:jc w:val="both"/>
        <w:rPr>
          <w:rFonts w:ascii="Times New Roman" w:hAnsi="Times New Roman" w:cs="Times New Roman"/>
          <w:sz w:val="27"/>
          <w:szCs w:val="27"/>
          <w:lang w:val="ro-RO"/>
        </w:rPr>
      </w:pPr>
    </w:p>
    <w:p w14:paraId="6C424135" w14:textId="106F738E" w:rsidR="008E6500" w:rsidRDefault="008E6500" w:rsidP="008E6500">
      <w:pPr>
        <w:pStyle w:val="2"/>
        <w:numPr>
          <w:ilvl w:val="0"/>
          <w:numId w:val="0"/>
        </w:numPr>
        <w:shd w:val="clear" w:color="auto" w:fill="FFFFFF" w:themeFill="background1"/>
        <w:spacing w:line="240" w:lineRule="auto"/>
        <w:ind w:left="576" w:hanging="576"/>
        <w:jc w:val="center"/>
        <w:rPr>
          <w:rFonts w:ascii="Times New Roman" w:hAnsi="Times New Roman" w:cs="Times New Roman"/>
          <w:color w:val="auto"/>
          <w:sz w:val="27"/>
          <w:szCs w:val="27"/>
          <w:lang w:val="ro-RO"/>
        </w:rPr>
      </w:pPr>
      <w:r w:rsidRPr="00381899">
        <w:rPr>
          <w:rFonts w:ascii="Times New Roman" w:hAnsi="Times New Roman" w:cs="Times New Roman"/>
          <w:color w:val="auto"/>
          <w:sz w:val="27"/>
          <w:szCs w:val="27"/>
          <w:lang w:val="ro-RO"/>
        </w:rPr>
        <w:t>XII. Măsuri tranzitorii</w:t>
      </w:r>
    </w:p>
    <w:p w14:paraId="1EB0BDCB" w14:textId="77777777" w:rsidR="003364E7" w:rsidRPr="003364E7" w:rsidRDefault="003364E7" w:rsidP="003364E7">
      <w:pPr>
        <w:rPr>
          <w:lang w:val="ro-RO"/>
        </w:rPr>
      </w:pPr>
    </w:p>
    <w:p w14:paraId="51840E85" w14:textId="724846DD" w:rsidR="0057001A" w:rsidRPr="00381899" w:rsidRDefault="00381899" w:rsidP="004251D6">
      <w:pPr>
        <w:shd w:val="clear" w:color="auto" w:fill="FFFFFF" w:themeFill="background1"/>
        <w:spacing w:after="0" w:line="240" w:lineRule="auto"/>
        <w:jc w:val="both"/>
        <w:rPr>
          <w:rFonts w:ascii="Times New Roman" w:hAnsi="Times New Roman" w:cs="Times New Roman"/>
          <w:sz w:val="27"/>
          <w:szCs w:val="27"/>
          <w:lang w:val="ro-RO"/>
        </w:rPr>
      </w:pPr>
      <w:r>
        <w:rPr>
          <w:rFonts w:ascii="Times New Roman" w:hAnsi="Times New Roman" w:cs="Times New Roman"/>
          <w:b/>
          <w:bCs/>
          <w:color w:val="000000"/>
          <w:sz w:val="27"/>
          <w:szCs w:val="27"/>
          <w:shd w:val="clear" w:color="auto" w:fill="FFFFFF"/>
          <w:lang w:val="ro-RO"/>
        </w:rPr>
        <w:t>4</w:t>
      </w:r>
      <w:r w:rsidR="000319D9">
        <w:rPr>
          <w:rFonts w:ascii="Times New Roman" w:hAnsi="Times New Roman" w:cs="Times New Roman"/>
          <w:b/>
          <w:bCs/>
          <w:color w:val="000000"/>
          <w:sz w:val="27"/>
          <w:szCs w:val="27"/>
          <w:shd w:val="clear" w:color="auto" w:fill="FFFFFF"/>
          <w:lang w:val="ro-RO"/>
        </w:rPr>
        <w:t>7</w:t>
      </w:r>
      <w:r w:rsidR="008E6500" w:rsidRPr="00381899">
        <w:rPr>
          <w:rFonts w:ascii="Times New Roman" w:hAnsi="Times New Roman" w:cs="Times New Roman"/>
          <w:b/>
          <w:bCs/>
          <w:color w:val="000000"/>
          <w:sz w:val="27"/>
          <w:szCs w:val="27"/>
          <w:shd w:val="clear" w:color="auto" w:fill="FFFFFF"/>
          <w:lang w:val="ro-RO"/>
        </w:rPr>
        <w:t>.</w:t>
      </w:r>
      <w:r w:rsidR="008E6500" w:rsidRPr="00381899">
        <w:rPr>
          <w:rFonts w:ascii="Times New Roman" w:hAnsi="Times New Roman" w:cs="Times New Roman"/>
          <w:color w:val="000000"/>
          <w:sz w:val="27"/>
          <w:szCs w:val="27"/>
          <w:shd w:val="clear" w:color="auto" w:fill="FFFFFF"/>
          <w:lang w:val="ro-RO"/>
        </w:rPr>
        <w:t xml:space="preserve"> </w:t>
      </w:r>
      <w:r w:rsidR="0057001A" w:rsidRPr="00381899">
        <w:rPr>
          <w:rFonts w:ascii="Times New Roman" w:hAnsi="Times New Roman" w:cs="Times New Roman"/>
          <w:sz w:val="27"/>
          <w:szCs w:val="27"/>
          <w:lang w:val="ro-RO"/>
        </w:rPr>
        <w:t>Unitățile</w:t>
      </w:r>
      <w:r w:rsidR="0057001A" w:rsidRPr="00381899">
        <w:rPr>
          <w:rFonts w:ascii="Times New Roman" w:hAnsi="Times New Roman" w:cs="Times New Roman"/>
          <w:color w:val="FF0000"/>
          <w:sz w:val="27"/>
          <w:szCs w:val="27"/>
          <w:lang w:val="ro-RO"/>
        </w:rPr>
        <w:t xml:space="preserve"> </w:t>
      </w:r>
      <w:r w:rsidR="0057001A" w:rsidRPr="00381899">
        <w:rPr>
          <w:rFonts w:ascii="Times New Roman" w:hAnsi="Times New Roman" w:cs="Times New Roman"/>
          <w:sz w:val="27"/>
          <w:szCs w:val="27"/>
          <w:lang w:val="ro-RO"/>
        </w:rPr>
        <w:t xml:space="preserve">cu drept de export în </w:t>
      </w:r>
      <w:r w:rsidR="0057001A" w:rsidRPr="00381899">
        <w:rPr>
          <w:rFonts w:ascii="Times New Roman" w:eastAsia="Calibri" w:hAnsi="Times New Roman" w:cs="Times New Roman"/>
          <w:bCs/>
          <w:sz w:val="27"/>
          <w:szCs w:val="27"/>
          <w:lang w:val="ro-RO"/>
        </w:rPr>
        <w:t>Republica Moldova</w:t>
      </w:r>
      <w:r w:rsidR="0057001A" w:rsidRPr="00381899">
        <w:rPr>
          <w:rFonts w:ascii="Times New Roman" w:hAnsi="Times New Roman" w:cs="Times New Roman"/>
          <w:sz w:val="27"/>
          <w:szCs w:val="27"/>
          <w:lang w:val="ro-RO"/>
        </w:rPr>
        <w:t xml:space="preserve"> </w:t>
      </w:r>
      <w:r w:rsidR="00C432B7">
        <w:rPr>
          <w:rFonts w:ascii="Times New Roman" w:hAnsi="Times New Roman" w:cs="Times New Roman"/>
          <w:sz w:val="27"/>
          <w:szCs w:val="27"/>
          <w:lang w:val="ro-RO"/>
        </w:rPr>
        <w:t xml:space="preserve">incluse în lista publicată pe site-ul ANSA </w:t>
      </w:r>
      <w:r w:rsidR="0057001A" w:rsidRPr="00381899">
        <w:rPr>
          <w:rFonts w:ascii="Times New Roman" w:hAnsi="Times New Roman" w:cs="Times New Roman"/>
          <w:sz w:val="27"/>
          <w:szCs w:val="27"/>
          <w:lang w:val="ro-RO"/>
        </w:rPr>
        <w:t xml:space="preserve">până la data intrării în vigoare a prezentului Regulament nu sunt afectate de prevederile acestuia, </w:t>
      </w:r>
      <w:r w:rsidR="00C432B7">
        <w:rPr>
          <w:rFonts w:ascii="Times New Roman" w:hAnsi="Times New Roman" w:cs="Times New Roman"/>
          <w:sz w:val="27"/>
          <w:szCs w:val="27"/>
          <w:lang w:val="ro-RO"/>
        </w:rPr>
        <w:t xml:space="preserve">și urmează să fie încorporate în Anexa nr.2, </w:t>
      </w:r>
      <w:r w:rsidR="0057001A" w:rsidRPr="00381899">
        <w:rPr>
          <w:rFonts w:ascii="Times New Roman" w:hAnsi="Times New Roman" w:cs="Times New Roman"/>
          <w:sz w:val="27"/>
          <w:szCs w:val="27"/>
          <w:lang w:val="ro-RO"/>
        </w:rPr>
        <w:t>cu excepția cazurilor de constatare a motivelor ce pot servi drept temei de suspendare sau radiere din listă.</w:t>
      </w:r>
    </w:p>
    <w:p w14:paraId="75A7920F" w14:textId="31A5838E" w:rsidR="00E7719D" w:rsidRPr="00381899" w:rsidRDefault="00381899" w:rsidP="004251D6">
      <w:pPr>
        <w:shd w:val="clear" w:color="auto" w:fill="FFFFFF" w:themeFill="background1"/>
        <w:spacing w:after="0" w:line="240" w:lineRule="auto"/>
        <w:jc w:val="both"/>
        <w:rPr>
          <w:rFonts w:ascii="Times New Roman" w:hAnsi="Times New Roman" w:cs="Times New Roman"/>
          <w:sz w:val="27"/>
          <w:szCs w:val="27"/>
          <w:lang w:val="ro-RO"/>
        </w:rPr>
      </w:pPr>
      <w:r>
        <w:rPr>
          <w:rFonts w:ascii="Times New Roman" w:hAnsi="Times New Roman" w:cs="Times New Roman"/>
          <w:b/>
          <w:bCs/>
          <w:sz w:val="27"/>
          <w:szCs w:val="27"/>
          <w:lang w:val="ro-RO"/>
        </w:rPr>
        <w:t>4</w:t>
      </w:r>
      <w:r w:rsidR="000319D9">
        <w:rPr>
          <w:rFonts w:ascii="Times New Roman" w:hAnsi="Times New Roman" w:cs="Times New Roman"/>
          <w:b/>
          <w:bCs/>
          <w:sz w:val="27"/>
          <w:szCs w:val="27"/>
          <w:lang w:val="ro-RO"/>
        </w:rPr>
        <w:t>8</w:t>
      </w:r>
      <w:r w:rsidR="00E7719D" w:rsidRPr="00381899">
        <w:rPr>
          <w:rFonts w:ascii="Times New Roman" w:hAnsi="Times New Roman" w:cs="Times New Roman"/>
          <w:b/>
          <w:bCs/>
          <w:sz w:val="27"/>
          <w:szCs w:val="27"/>
          <w:lang w:val="ro-RO"/>
        </w:rPr>
        <w:t>.</w:t>
      </w:r>
      <w:r w:rsidR="00E7719D" w:rsidRPr="00381899">
        <w:rPr>
          <w:rFonts w:ascii="Times New Roman" w:hAnsi="Times New Roman" w:cs="Times New Roman"/>
          <w:sz w:val="27"/>
          <w:szCs w:val="27"/>
          <w:lang w:val="ro-RO"/>
        </w:rPr>
        <w:t xml:space="preserve"> Unitățile</w:t>
      </w:r>
      <w:r w:rsidR="00E7719D" w:rsidRPr="00381899">
        <w:rPr>
          <w:rFonts w:ascii="Times New Roman" w:hAnsi="Times New Roman" w:cs="Times New Roman"/>
          <w:color w:val="FF0000"/>
          <w:sz w:val="27"/>
          <w:szCs w:val="27"/>
          <w:lang w:val="ro-RO"/>
        </w:rPr>
        <w:t xml:space="preserve"> </w:t>
      </w:r>
      <w:r w:rsidR="00E7719D" w:rsidRPr="00381899">
        <w:rPr>
          <w:rFonts w:ascii="Times New Roman" w:hAnsi="Times New Roman" w:cs="Times New Roman"/>
          <w:sz w:val="27"/>
          <w:szCs w:val="27"/>
          <w:lang w:val="ro-RO"/>
        </w:rPr>
        <w:t xml:space="preserve">stipulate la </w:t>
      </w:r>
      <w:r w:rsidR="00E7719D" w:rsidRPr="00065D4F">
        <w:rPr>
          <w:rFonts w:ascii="Times New Roman" w:hAnsi="Times New Roman" w:cs="Times New Roman"/>
          <w:sz w:val="27"/>
          <w:szCs w:val="27"/>
          <w:lang w:val="ro-RO"/>
        </w:rPr>
        <w:t>pct.</w:t>
      </w:r>
      <w:r w:rsidR="00B9077E" w:rsidRPr="00065D4F">
        <w:rPr>
          <w:rFonts w:ascii="Times New Roman" w:hAnsi="Times New Roman" w:cs="Times New Roman"/>
          <w:sz w:val="27"/>
          <w:szCs w:val="27"/>
          <w:lang w:val="ro-RO"/>
        </w:rPr>
        <w:t xml:space="preserve"> </w:t>
      </w:r>
      <w:r w:rsidRPr="00065D4F">
        <w:rPr>
          <w:rFonts w:ascii="Times New Roman" w:hAnsi="Times New Roman" w:cs="Times New Roman"/>
          <w:sz w:val="27"/>
          <w:szCs w:val="27"/>
          <w:lang w:val="ro-RO"/>
        </w:rPr>
        <w:t>4</w:t>
      </w:r>
      <w:r w:rsidR="000319D9" w:rsidRPr="00065D4F">
        <w:rPr>
          <w:rFonts w:ascii="Times New Roman" w:hAnsi="Times New Roman" w:cs="Times New Roman"/>
          <w:sz w:val="27"/>
          <w:szCs w:val="27"/>
          <w:lang w:val="ro-RO"/>
        </w:rPr>
        <w:t>7</w:t>
      </w:r>
      <w:r w:rsidR="00E7719D" w:rsidRPr="00065D4F">
        <w:rPr>
          <w:rFonts w:ascii="Times New Roman" w:hAnsi="Times New Roman" w:cs="Times New Roman"/>
          <w:sz w:val="27"/>
          <w:szCs w:val="27"/>
          <w:lang w:val="ro-RO"/>
        </w:rPr>
        <w:t xml:space="preserve"> </w:t>
      </w:r>
      <w:r w:rsidR="00E7719D" w:rsidRPr="00381899">
        <w:rPr>
          <w:rFonts w:ascii="Times New Roman" w:hAnsi="Times New Roman" w:cs="Times New Roman"/>
          <w:sz w:val="27"/>
          <w:szCs w:val="27"/>
          <w:lang w:val="ro-RO"/>
        </w:rPr>
        <w:t>sunt suspendate sau radiate din listă la solicitarea proprie a agentului economic exportator/producător sau</w:t>
      </w:r>
      <w:r w:rsidR="00EE5DA5" w:rsidRPr="00381899">
        <w:rPr>
          <w:rFonts w:ascii="Times New Roman" w:hAnsi="Times New Roman" w:cs="Times New Roman"/>
          <w:sz w:val="27"/>
          <w:szCs w:val="27"/>
          <w:lang w:val="ro-RO"/>
        </w:rPr>
        <w:t xml:space="preserve">, </w:t>
      </w:r>
      <w:r w:rsidR="003A317C" w:rsidRPr="00381899">
        <w:rPr>
          <w:rFonts w:ascii="Times New Roman" w:hAnsi="Times New Roman" w:cs="Times New Roman"/>
          <w:sz w:val="27"/>
          <w:szCs w:val="27"/>
          <w:lang w:val="ro-RO"/>
        </w:rPr>
        <w:t>la solicitarea</w:t>
      </w:r>
      <w:r w:rsidR="00E7719D" w:rsidRPr="00381899">
        <w:rPr>
          <w:rFonts w:ascii="Times New Roman" w:hAnsi="Times New Roman" w:cs="Times New Roman"/>
          <w:sz w:val="27"/>
          <w:szCs w:val="27"/>
          <w:lang w:val="ro-RO"/>
        </w:rPr>
        <w:t xml:space="preserve"> autorit</w:t>
      </w:r>
      <w:r w:rsidR="003A317C" w:rsidRPr="00381899">
        <w:rPr>
          <w:rFonts w:ascii="Times New Roman" w:hAnsi="Times New Roman" w:cs="Times New Roman"/>
          <w:sz w:val="27"/>
          <w:szCs w:val="27"/>
          <w:lang w:val="ro-RO"/>
        </w:rPr>
        <w:t>ății</w:t>
      </w:r>
      <w:r w:rsidR="00E7719D" w:rsidRPr="00381899">
        <w:rPr>
          <w:rFonts w:ascii="Times New Roman" w:hAnsi="Times New Roman" w:cs="Times New Roman"/>
          <w:sz w:val="27"/>
          <w:szCs w:val="27"/>
          <w:lang w:val="ro-RO"/>
        </w:rPr>
        <w:t xml:space="preserve"> competent</w:t>
      </w:r>
      <w:r w:rsidR="003A317C" w:rsidRPr="00381899">
        <w:rPr>
          <w:rFonts w:ascii="Times New Roman" w:hAnsi="Times New Roman" w:cs="Times New Roman"/>
          <w:sz w:val="27"/>
          <w:szCs w:val="27"/>
          <w:lang w:val="ro-RO"/>
        </w:rPr>
        <w:t xml:space="preserve">e </w:t>
      </w:r>
      <w:r w:rsidR="00E7719D" w:rsidRPr="00381899">
        <w:rPr>
          <w:rFonts w:ascii="Times New Roman" w:hAnsi="Times New Roman" w:cs="Times New Roman"/>
          <w:sz w:val="27"/>
          <w:szCs w:val="27"/>
          <w:lang w:val="ro-RO"/>
        </w:rPr>
        <w:t>din țara de origine.</w:t>
      </w:r>
    </w:p>
    <w:p w14:paraId="40AB19EF" w14:textId="71533C6C" w:rsidR="003A317C" w:rsidRPr="00AF605F" w:rsidRDefault="00E7719D" w:rsidP="004251D6">
      <w:pPr>
        <w:shd w:val="clear" w:color="auto" w:fill="FFFFFF" w:themeFill="background1"/>
        <w:spacing w:after="0" w:line="240" w:lineRule="auto"/>
        <w:jc w:val="both"/>
        <w:rPr>
          <w:rFonts w:ascii="Times New Roman" w:hAnsi="Times New Roman" w:cs="Times New Roman"/>
          <w:sz w:val="27"/>
          <w:szCs w:val="27"/>
          <w:lang w:val="ro-RO"/>
        </w:rPr>
      </w:pPr>
      <w:r w:rsidRPr="00381899">
        <w:rPr>
          <w:rFonts w:ascii="Times New Roman" w:hAnsi="Times New Roman" w:cs="Times New Roman"/>
          <w:b/>
          <w:bCs/>
          <w:sz w:val="27"/>
          <w:szCs w:val="27"/>
          <w:lang w:val="ro-RO"/>
        </w:rPr>
        <w:t>4</w:t>
      </w:r>
      <w:r w:rsidR="000319D9">
        <w:rPr>
          <w:rFonts w:ascii="Times New Roman" w:hAnsi="Times New Roman" w:cs="Times New Roman"/>
          <w:b/>
          <w:bCs/>
          <w:sz w:val="27"/>
          <w:szCs w:val="27"/>
          <w:lang w:val="ro-RO"/>
        </w:rPr>
        <w:t>9</w:t>
      </w:r>
      <w:r w:rsidRPr="00381899">
        <w:rPr>
          <w:rFonts w:ascii="Times New Roman" w:hAnsi="Times New Roman" w:cs="Times New Roman"/>
          <w:b/>
          <w:bCs/>
          <w:sz w:val="27"/>
          <w:szCs w:val="27"/>
          <w:lang w:val="ro-RO"/>
        </w:rPr>
        <w:t>.</w:t>
      </w:r>
      <w:r w:rsidRPr="00381899">
        <w:rPr>
          <w:rFonts w:ascii="Times New Roman" w:hAnsi="Times New Roman" w:cs="Times New Roman"/>
          <w:sz w:val="27"/>
          <w:szCs w:val="27"/>
          <w:lang w:val="ro-RO"/>
        </w:rPr>
        <w:t xml:space="preserve"> </w:t>
      </w:r>
      <w:r w:rsidR="003A317C" w:rsidRPr="00381899">
        <w:rPr>
          <w:rFonts w:ascii="Times New Roman" w:hAnsi="Times New Roman" w:cs="Times New Roman"/>
          <w:sz w:val="27"/>
          <w:szCs w:val="27"/>
          <w:lang w:val="ro-RO"/>
        </w:rPr>
        <w:t xml:space="preserve">Dreptul </w:t>
      </w:r>
      <w:r w:rsidR="00E23B50" w:rsidRPr="00381899">
        <w:rPr>
          <w:rFonts w:ascii="Times New Roman" w:hAnsi="Times New Roman" w:cs="Times New Roman"/>
          <w:sz w:val="27"/>
          <w:szCs w:val="27"/>
          <w:lang w:val="ro-RO"/>
        </w:rPr>
        <w:t>de export al unităților</w:t>
      </w:r>
      <w:r w:rsidR="003A317C" w:rsidRPr="00381899">
        <w:rPr>
          <w:rFonts w:ascii="Times New Roman" w:hAnsi="Times New Roman" w:cs="Times New Roman"/>
          <w:color w:val="FF0000"/>
          <w:sz w:val="27"/>
          <w:szCs w:val="27"/>
          <w:lang w:val="ro-RO"/>
        </w:rPr>
        <w:t xml:space="preserve"> </w:t>
      </w:r>
      <w:r w:rsidR="003A317C" w:rsidRPr="00381899">
        <w:rPr>
          <w:rFonts w:ascii="Times New Roman" w:hAnsi="Times New Roman" w:cs="Times New Roman"/>
          <w:sz w:val="27"/>
          <w:szCs w:val="27"/>
          <w:lang w:val="ro-RO"/>
        </w:rPr>
        <w:t>listate</w:t>
      </w:r>
      <w:r w:rsidR="00A60547">
        <w:rPr>
          <w:rFonts w:ascii="Times New Roman" w:hAnsi="Times New Roman" w:cs="Times New Roman"/>
          <w:sz w:val="27"/>
          <w:szCs w:val="27"/>
          <w:lang w:val="ro-RO"/>
        </w:rPr>
        <w:t xml:space="preserve"> în Anexa nr.2</w:t>
      </w:r>
      <w:r w:rsidR="003A317C" w:rsidRPr="00381899">
        <w:rPr>
          <w:rFonts w:ascii="Times New Roman" w:hAnsi="Times New Roman" w:cs="Times New Roman"/>
          <w:sz w:val="27"/>
          <w:szCs w:val="27"/>
          <w:lang w:val="ro-RO"/>
        </w:rPr>
        <w:t xml:space="preserve"> poate fi suspendat pe o perioadă determinată în cazul apariției unor boli oficial notificabile</w:t>
      </w:r>
      <w:r w:rsidR="00C707DB" w:rsidRPr="00381899">
        <w:rPr>
          <w:rFonts w:ascii="Times New Roman" w:hAnsi="Times New Roman" w:cs="Times New Roman"/>
          <w:sz w:val="27"/>
          <w:szCs w:val="27"/>
          <w:lang w:val="ro-RO"/>
        </w:rPr>
        <w:t xml:space="preserve"> în țara de origine</w:t>
      </w:r>
      <w:r w:rsidR="003A317C" w:rsidRPr="00381899">
        <w:rPr>
          <w:rFonts w:ascii="Times New Roman" w:hAnsi="Times New Roman" w:cs="Times New Roman"/>
          <w:sz w:val="27"/>
          <w:szCs w:val="27"/>
          <w:lang w:val="ro-RO"/>
        </w:rPr>
        <w:t>.</w:t>
      </w:r>
      <w:r w:rsidR="00AF605F">
        <w:rPr>
          <w:rFonts w:ascii="Times New Roman" w:hAnsi="Times New Roman" w:cs="Times New Roman"/>
          <w:sz w:val="27"/>
          <w:szCs w:val="27"/>
          <w:lang w:val="ro-RO"/>
        </w:rPr>
        <w:t xml:space="preserve"> </w:t>
      </w:r>
      <w:r w:rsidR="003A317C" w:rsidRPr="00381899">
        <w:rPr>
          <w:rFonts w:ascii="Times New Roman" w:hAnsi="Times New Roman" w:cs="Times New Roman"/>
          <w:sz w:val="27"/>
          <w:szCs w:val="27"/>
          <w:lang w:val="ro-RO"/>
        </w:rPr>
        <w:t>Această suspendare poate fi limitată la o anumită zonă sau regiune dacă principiul regionalizării a fost furnizat de către autoritatea competentă și</w:t>
      </w:r>
      <w:r w:rsidR="00E57E44" w:rsidRPr="00381899">
        <w:rPr>
          <w:rFonts w:ascii="Times New Roman" w:hAnsi="Times New Roman" w:cs="Times New Roman"/>
          <w:sz w:val="27"/>
          <w:szCs w:val="27"/>
          <w:lang w:val="ro-RO"/>
        </w:rPr>
        <w:t xml:space="preserve"> </w:t>
      </w:r>
      <w:r w:rsidR="003A317C" w:rsidRPr="00381899">
        <w:rPr>
          <w:rFonts w:ascii="Times New Roman" w:hAnsi="Times New Roman" w:cs="Times New Roman"/>
          <w:sz w:val="27"/>
          <w:szCs w:val="27"/>
          <w:lang w:val="ro-RO"/>
        </w:rPr>
        <w:t xml:space="preserve">echivalat de către </w:t>
      </w:r>
      <w:r w:rsidR="003A317C" w:rsidRPr="00381899">
        <w:rPr>
          <w:rFonts w:ascii="Times New Roman" w:hAnsi="Times New Roman" w:cs="Times New Roman"/>
          <w:color w:val="000000"/>
          <w:sz w:val="27"/>
          <w:szCs w:val="27"/>
          <w:shd w:val="clear" w:color="auto" w:fill="FFFFFF"/>
          <w:lang w:val="ro-RO"/>
        </w:rPr>
        <w:t>Agenția Națională pentru Siguranța Alimentelor.</w:t>
      </w:r>
    </w:p>
    <w:p w14:paraId="390A3CF6" w14:textId="3D081CAD" w:rsidR="003A317C" w:rsidRPr="00381899" w:rsidRDefault="000319D9" w:rsidP="004251D6">
      <w:pPr>
        <w:shd w:val="clear" w:color="auto" w:fill="FFFFFF" w:themeFill="background1"/>
        <w:spacing w:after="0" w:line="240" w:lineRule="auto"/>
        <w:jc w:val="both"/>
        <w:rPr>
          <w:rFonts w:ascii="Times New Roman" w:hAnsi="Times New Roman" w:cs="Times New Roman"/>
          <w:color w:val="000000"/>
          <w:sz w:val="27"/>
          <w:szCs w:val="27"/>
          <w:shd w:val="clear" w:color="auto" w:fill="FFFFFF"/>
          <w:lang w:val="ro-RO"/>
        </w:rPr>
      </w:pPr>
      <w:r>
        <w:rPr>
          <w:rFonts w:ascii="Times New Roman" w:hAnsi="Times New Roman" w:cs="Times New Roman"/>
          <w:b/>
          <w:bCs/>
          <w:color w:val="000000"/>
          <w:sz w:val="27"/>
          <w:szCs w:val="27"/>
          <w:shd w:val="clear" w:color="auto" w:fill="FFFFFF"/>
          <w:lang w:val="ro-RO"/>
        </w:rPr>
        <w:t>50</w:t>
      </w:r>
      <w:r w:rsidR="00E9578F" w:rsidRPr="00381899">
        <w:rPr>
          <w:rFonts w:ascii="Times New Roman" w:hAnsi="Times New Roman" w:cs="Times New Roman"/>
          <w:color w:val="000000"/>
          <w:sz w:val="27"/>
          <w:szCs w:val="27"/>
          <w:shd w:val="clear" w:color="auto" w:fill="FFFFFF"/>
          <w:lang w:val="ro-RO"/>
        </w:rPr>
        <w:t xml:space="preserve">. </w:t>
      </w:r>
      <w:r w:rsidR="001C7AFC" w:rsidRPr="00381899">
        <w:rPr>
          <w:rFonts w:ascii="Times New Roman" w:hAnsi="Times New Roman" w:cs="Times New Roman"/>
          <w:color w:val="000000"/>
          <w:sz w:val="27"/>
          <w:szCs w:val="27"/>
          <w:shd w:val="clear" w:color="auto" w:fill="FFFFFF"/>
          <w:lang w:val="ro-RO"/>
        </w:rPr>
        <w:t>În vederea menținerii echivalenței cerințelor sanitar veterinare</w:t>
      </w:r>
      <w:r w:rsidR="00B330C5" w:rsidRPr="00381899">
        <w:rPr>
          <w:rFonts w:ascii="Times New Roman" w:hAnsi="Times New Roman" w:cs="Times New Roman"/>
          <w:color w:val="000000"/>
          <w:sz w:val="27"/>
          <w:szCs w:val="27"/>
          <w:shd w:val="clear" w:color="auto" w:fill="FFFFFF"/>
          <w:lang w:val="ro-RO"/>
        </w:rPr>
        <w:t>,</w:t>
      </w:r>
      <w:r w:rsidR="001C7AFC" w:rsidRPr="00381899">
        <w:rPr>
          <w:rFonts w:ascii="Times New Roman" w:hAnsi="Times New Roman" w:cs="Times New Roman"/>
          <w:color w:val="000000"/>
          <w:sz w:val="27"/>
          <w:szCs w:val="27"/>
          <w:shd w:val="clear" w:color="auto" w:fill="FFFFFF"/>
          <w:lang w:val="ro-RO"/>
        </w:rPr>
        <w:t xml:space="preserve"> </w:t>
      </w:r>
      <w:r w:rsidR="001A3D47" w:rsidRPr="00381899">
        <w:rPr>
          <w:rFonts w:ascii="Times New Roman" w:hAnsi="Times New Roman" w:cs="Times New Roman"/>
          <w:color w:val="000000"/>
          <w:sz w:val="27"/>
          <w:szCs w:val="27"/>
          <w:shd w:val="clear" w:color="auto" w:fill="FFFFFF"/>
          <w:lang w:val="ro-RO"/>
        </w:rPr>
        <w:t>Agenți</w:t>
      </w:r>
      <w:r w:rsidR="00FC25FA" w:rsidRPr="00381899">
        <w:rPr>
          <w:rFonts w:ascii="Times New Roman" w:hAnsi="Times New Roman" w:cs="Times New Roman"/>
          <w:color w:val="000000"/>
          <w:sz w:val="27"/>
          <w:szCs w:val="27"/>
          <w:shd w:val="clear" w:color="auto" w:fill="FFFFFF"/>
          <w:lang w:val="ro-RO"/>
        </w:rPr>
        <w:t>a</w:t>
      </w:r>
      <w:r w:rsidR="001A3D47" w:rsidRPr="00381899">
        <w:rPr>
          <w:rFonts w:ascii="Times New Roman" w:hAnsi="Times New Roman" w:cs="Times New Roman"/>
          <w:color w:val="000000"/>
          <w:sz w:val="27"/>
          <w:szCs w:val="27"/>
          <w:shd w:val="clear" w:color="auto" w:fill="FFFFFF"/>
          <w:lang w:val="ro-RO"/>
        </w:rPr>
        <w:t xml:space="preserve"> Național</w:t>
      </w:r>
      <w:r w:rsidR="00FC25FA" w:rsidRPr="00381899">
        <w:rPr>
          <w:rFonts w:ascii="Times New Roman" w:hAnsi="Times New Roman" w:cs="Times New Roman"/>
          <w:color w:val="000000"/>
          <w:sz w:val="27"/>
          <w:szCs w:val="27"/>
          <w:shd w:val="clear" w:color="auto" w:fill="FFFFFF"/>
          <w:lang w:val="ro-RO"/>
        </w:rPr>
        <w:t>ă</w:t>
      </w:r>
      <w:r w:rsidR="001A3D47" w:rsidRPr="00381899">
        <w:rPr>
          <w:rFonts w:ascii="Times New Roman" w:hAnsi="Times New Roman" w:cs="Times New Roman"/>
          <w:color w:val="000000"/>
          <w:sz w:val="27"/>
          <w:szCs w:val="27"/>
          <w:shd w:val="clear" w:color="auto" w:fill="FFFFFF"/>
          <w:lang w:val="ro-RO"/>
        </w:rPr>
        <w:t xml:space="preserve"> pentru Siguranța Alimentelor</w:t>
      </w:r>
      <w:r w:rsidR="001C7AFC" w:rsidRPr="00381899">
        <w:rPr>
          <w:rFonts w:ascii="Times New Roman" w:hAnsi="Times New Roman" w:cs="Times New Roman"/>
          <w:color w:val="000000"/>
          <w:sz w:val="27"/>
          <w:szCs w:val="27"/>
          <w:shd w:val="clear" w:color="auto" w:fill="FFFFFF"/>
          <w:lang w:val="ro-RO"/>
        </w:rPr>
        <w:t xml:space="preserve"> </w:t>
      </w:r>
      <w:r w:rsidR="001C7AFC" w:rsidRPr="00381899">
        <w:rPr>
          <w:rFonts w:ascii="Times New Roman" w:hAnsi="Times New Roman" w:cs="Times New Roman"/>
          <w:sz w:val="27"/>
          <w:szCs w:val="27"/>
          <w:shd w:val="clear" w:color="auto" w:fill="FFFFFF"/>
          <w:lang w:val="ro-RO"/>
        </w:rPr>
        <w:t>poate solicita</w:t>
      </w:r>
      <w:r w:rsidR="00E57E44" w:rsidRPr="00381899">
        <w:rPr>
          <w:rFonts w:ascii="Times New Roman" w:hAnsi="Times New Roman" w:cs="Times New Roman"/>
          <w:sz w:val="27"/>
          <w:szCs w:val="27"/>
          <w:shd w:val="clear" w:color="auto" w:fill="FFFFFF"/>
          <w:lang w:val="ro-RO"/>
        </w:rPr>
        <w:t xml:space="preserve">, de la autoritatea competentă a unei țări terțe, </w:t>
      </w:r>
      <w:r w:rsidR="001C7AFC" w:rsidRPr="00381899">
        <w:rPr>
          <w:rFonts w:ascii="Times New Roman" w:hAnsi="Times New Roman" w:cs="Times New Roman"/>
          <w:sz w:val="27"/>
          <w:szCs w:val="27"/>
          <w:shd w:val="clear" w:color="auto" w:fill="FFFFFF"/>
          <w:lang w:val="ro-RO"/>
        </w:rPr>
        <w:t>unele</w:t>
      </w:r>
      <w:r w:rsidR="001A3D47" w:rsidRPr="00381899">
        <w:rPr>
          <w:rFonts w:ascii="Times New Roman" w:hAnsi="Times New Roman" w:cs="Times New Roman"/>
          <w:sz w:val="27"/>
          <w:szCs w:val="27"/>
          <w:shd w:val="clear" w:color="auto" w:fill="FFFFFF"/>
          <w:lang w:val="ro-RO"/>
        </w:rPr>
        <w:t xml:space="preserve"> informații relevante</w:t>
      </w:r>
      <w:r w:rsidR="00E57E44" w:rsidRPr="00381899">
        <w:rPr>
          <w:rFonts w:ascii="Times New Roman" w:hAnsi="Times New Roman" w:cs="Times New Roman"/>
          <w:sz w:val="27"/>
          <w:szCs w:val="27"/>
          <w:shd w:val="clear" w:color="auto" w:fill="FFFFFF"/>
          <w:lang w:val="ro-RO"/>
        </w:rPr>
        <w:t xml:space="preserve"> despre activitățile unor unități </w:t>
      </w:r>
      <w:r w:rsidR="001C7AFC" w:rsidRPr="00381899">
        <w:rPr>
          <w:rFonts w:ascii="Times New Roman" w:hAnsi="Times New Roman" w:cs="Times New Roman"/>
          <w:sz w:val="27"/>
          <w:szCs w:val="27"/>
          <w:shd w:val="clear" w:color="auto" w:fill="FFFFFF"/>
          <w:lang w:val="ro-RO"/>
        </w:rPr>
        <w:t>listate cu drept de export în Republica Moldova</w:t>
      </w:r>
      <w:r w:rsidR="00D61083">
        <w:rPr>
          <w:rFonts w:ascii="Times New Roman" w:hAnsi="Times New Roman" w:cs="Times New Roman"/>
          <w:sz w:val="27"/>
          <w:szCs w:val="27"/>
          <w:shd w:val="clear" w:color="auto" w:fill="FFFFFF"/>
          <w:lang w:val="ro-RO"/>
        </w:rPr>
        <w:t>. Dacă în termen de 60 de zile, Agenția nu recepționează informația solicitată</w:t>
      </w:r>
      <w:r w:rsidR="005A0763">
        <w:rPr>
          <w:rFonts w:ascii="Times New Roman" w:hAnsi="Times New Roman" w:cs="Times New Roman"/>
          <w:sz w:val="27"/>
          <w:szCs w:val="27"/>
          <w:shd w:val="clear" w:color="auto" w:fill="FFFFFF"/>
          <w:lang w:val="ro-RO"/>
        </w:rPr>
        <w:t xml:space="preserve"> sau informația recepționată nu este suficientă</w:t>
      </w:r>
      <w:r w:rsidR="004D2B66" w:rsidRPr="00381899">
        <w:rPr>
          <w:rFonts w:ascii="Times New Roman" w:hAnsi="Times New Roman" w:cs="Times New Roman"/>
          <w:color w:val="000000"/>
          <w:sz w:val="27"/>
          <w:szCs w:val="27"/>
          <w:shd w:val="clear" w:color="auto" w:fill="FFFFFF"/>
          <w:lang w:val="ro-RO"/>
        </w:rPr>
        <w:t xml:space="preserve">, </w:t>
      </w:r>
      <w:r w:rsidR="0076441D" w:rsidRPr="00381899">
        <w:rPr>
          <w:rFonts w:ascii="Times New Roman" w:hAnsi="Times New Roman" w:cs="Times New Roman"/>
          <w:color w:val="000000"/>
          <w:sz w:val="27"/>
          <w:szCs w:val="27"/>
          <w:shd w:val="clear" w:color="auto" w:fill="FFFFFF"/>
          <w:lang w:val="ro-RO"/>
        </w:rPr>
        <w:t>Agenția</w:t>
      </w:r>
      <w:r w:rsidR="001C7AFC" w:rsidRPr="00381899">
        <w:rPr>
          <w:rFonts w:ascii="Times New Roman" w:hAnsi="Times New Roman" w:cs="Times New Roman"/>
          <w:color w:val="000000"/>
          <w:sz w:val="27"/>
          <w:szCs w:val="27"/>
          <w:shd w:val="clear" w:color="auto" w:fill="FFFFFF"/>
          <w:lang w:val="ro-RO"/>
        </w:rPr>
        <w:t xml:space="preserve"> </w:t>
      </w:r>
      <w:r w:rsidR="004D2B66" w:rsidRPr="00381899">
        <w:rPr>
          <w:rFonts w:ascii="Times New Roman" w:hAnsi="Times New Roman" w:cs="Times New Roman"/>
          <w:color w:val="000000"/>
          <w:sz w:val="27"/>
          <w:szCs w:val="27"/>
          <w:shd w:val="clear" w:color="auto" w:fill="FFFFFF"/>
          <w:lang w:val="ro-RO"/>
        </w:rPr>
        <w:t>suspend</w:t>
      </w:r>
      <w:r w:rsidR="00AF605F">
        <w:rPr>
          <w:rFonts w:ascii="Times New Roman" w:hAnsi="Times New Roman" w:cs="Times New Roman"/>
          <w:color w:val="000000"/>
          <w:sz w:val="27"/>
          <w:szCs w:val="27"/>
          <w:shd w:val="clear" w:color="auto" w:fill="FFFFFF"/>
          <w:lang w:val="ro-MD"/>
        </w:rPr>
        <w:t>ă</w:t>
      </w:r>
      <w:r w:rsidR="004D2B66" w:rsidRPr="00381899">
        <w:rPr>
          <w:rFonts w:ascii="Times New Roman" w:hAnsi="Times New Roman" w:cs="Times New Roman"/>
          <w:color w:val="000000"/>
          <w:sz w:val="27"/>
          <w:szCs w:val="27"/>
          <w:shd w:val="clear" w:color="auto" w:fill="FFFFFF"/>
          <w:lang w:val="ro-RO"/>
        </w:rPr>
        <w:t xml:space="preserve"> export</w:t>
      </w:r>
      <w:r w:rsidR="001C7AFC" w:rsidRPr="00381899">
        <w:rPr>
          <w:rFonts w:ascii="Times New Roman" w:hAnsi="Times New Roman" w:cs="Times New Roman"/>
          <w:color w:val="000000"/>
          <w:sz w:val="27"/>
          <w:szCs w:val="27"/>
          <w:shd w:val="clear" w:color="auto" w:fill="FFFFFF"/>
          <w:lang w:val="ro-RO"/>
        </w:rPr>
        <w:t>ul</w:t>
      </w:r>
      <w:r w:rsidR="004D2B66" w:rsidRPr="00381899">
        <w:rPr>
          <w:rFonts w:ascii="Times New Roman" w:hAnsi="Times New Roman" w:cs="Times New Roman"/>
          <w:color w:val="000000"/>
          <w:sz w:val="27"/>
          <w:szCs w:val="27"/>
          <w:shd w:val="clear" w:color="auto" w:fill="FFFFFF"/>
          <w:lang w:val="ro-RO"/>
        </w:rPr>
        <w:t xml:space="preserve"> în Rep</w:t>
      </w:r>
      <w:r w:rsidR="0076441D" w:rsidRPr="00381899">
        <w:rPr>
          <w:rFonts w:ascii="Times New Roman" w:hAnsi="Times New Roman" w:cs="Times New Roman"/>
          <w:color w:val="000000"/>
          <w:sz w:val="27"/>
          <w:szCs w:val="27"/>
          <w:shd w:val="clear" w:color="auto" w:fill="FFFFFF"/>
          <w:lang w:val="ro-RO"/>
        </w:rPr>
        <w:t>ublica</w:t>
      </w:r>
      <w:r w:rsidR="004D2B66" w:rsidRPr="00381899">
        <w:rPr>
          <w:rFonts w:ascii="Times New Roman" w:hAnsi="Times New Roman" w:cs="Times New Roman"/>
          <w:color w:val="000000"/>
          <w:sz w:val="27"/>
          <w:szCs w:val="27"/>
          <w:shd w:val="clear" w:color="auto" w:fill="FFFFFF"/>
          <w:lang w:val="ro-RO"/>
        </w:rPr>
        <w:t xml:space="preserve"> Moldova până la furnizarea datelor solicitate pentru produsele vizate</w:t>
      </w:r>
      <w:r w:rsidR="00EB0901">
        <w:rPr>
          <w:rFonts w:ascii="Times New Roman" w:hAnsi="Times New Roman" w:cs="Times New Roman"/>
          <w:color w:val="000000"/>
          <w:sz w:val="27"/>
          <w:szCs w:val="27"/>
          <w:shd w:val="clear" w:color="auto" w:fill="FFFFFF"/>
          <w:lang w:val="ro-RO"/>
        </w:rPr>
        <w:t xml:space="preserve">, astfel încât să fie asigurată protecția sănătății animalelor și </w:t>
      </w:r>
      <w:r w:rsidR="00AF605F">
        <w:rPr>
          <w:rFonts w:ascii="Times New Roman" w:hAnsi="Times New Roman" w:cs="Times New Roman"/>
          <w:color w:val="000000"/>
          <w:sz w:val="27"/>
          <w:szCs w:val="27"/>
          <w:shd w:val="clear" w:color="auto" w:fill="FFFFFF"/>
          <w:lang w:val="ro-RO"/>
        </w:rPr>
        <w:t>oamenilor</w:t>
      </w:r>
      <w:r w:rsidR="00EB0901">
        <w:rPr>
          <w:rFonts w:ascii="Times New Roman" w:hAnsi="Times New Roman" w:cs="Times New Roman"/>
          <w:color w:val="000000"/>
          <w:sz w:val="27"/>
          <w:szCs w:val="27"/>
          <w:shd w:val="clear" w:color="auto" w:fill="FFFFFF"/>
          <w:lang w:val="ro-RO"/>
        </w:rPr>
        <w:t>.</w:t>
      </w:r>
      <w:r w:rsidR="00AF605F">
        <w:rPr>
          <w:rFonts w:ascii="Times New Roman" w:hAnsi="Times New Roman" w:cs="Times New Roman"/>
          <w:color w:val="000000"/>
          <w:sz w:val="27"/>
          <w:szCs w:val="27"/>
          <w:shd w:val="clear" w:color="auto" w:fill="FFFFFF"/>
          <w:lang w:val="ro-RO"/>
        </w:rPr>
        <w:t xml:space="preserve"> </w:t>
      </w:r>
      <w:r w:rsidR="00E02D04" w:rsidRPr="00381899">
        <w:rPr>
          <w:rFonts w:ascii="Times New Roman" w:hAnsi="Times New Roman" w:cs="Times New Roman"/>
          <w:color w:val="000000"/>
          <w:sz w:val="27"/>
          <w:szCs w:val="27"/>
          <w:shd w:val="clear" w:color="auto" w:fill="FFFFFF"/>
          <w:lang w:val="ro-RO"/>
        </w:rPr>
        <w:t>În cazul în care</w:t>
      </w:r>
      <w:r w:rsidR="003A225F" w:rsidRPr="00381899">
        <w:rPr>
          <w:rFonts w:ascii="Times New Roman" w:hAnsi="Times New Roman" w:cs="Times New Roman"/>
          <w:color w:val="000000"/>
          <w:sz w:val="27"/>
          <w:szCs w:val="27"/>
          <w:shd w:val="clear" w:color="auto" w:fill="FFFFFF"/>
          <w:lang w:val="ro-RO"/>
        </w:rPr>
        <w:t>,</w:t>
      </w:r>
      <w:r w:rsidR="0076110F" w:rsidRPr="0076110F">
        <w:rPr>
          <w:lang w:val="en-US"/>
        </w:rPr>
        <w:t xml:space="preserve"> </w:t>
      </w:r>
      <w:r w:rsidR="0076110F" w:rsidRPr="0076110F">
        <w:rPr>
          <w:rFonts w:ascii="Times New Roman" w:hAnsi="Times New Roman" w:cs="Times New Roman"/>
          <w:color w:val="000000"/>
          <w:sz w:val="27"/>
          <w:szCs w:val="27"/>
          <w:shd w:val="clear" w:color="auto" w:fill="FFFFFF"/>
          <w:lang w:val="ro-RO"/>
        </w:rPr>
        <w:t>în termen de până la 6 luni</w:t>
      </w:r>
      <w:r w:rsidR="0076110F">
        <w:rPr>
          <w:rFonts w:ascii="Times New Roman" w:hAnsi="Times New Roman" w:cs="Times New Roman"/>
          <w:color w:val="000000"/>
          <w:sz w:val="27"/>
          <w:szCs w:val="27"/>
          <w:shd w:val="clear" w:color="auto" w:fill="FFFFFF"/>
          <w:lang w:val="ro-RO"/>
        </w:rPr>
        <w:t>,</w:t>
      </w:r>
      <w:r w:rsidR="00E02D04" w:rsidRPr="00381899">
        <w:rPr>
          <w:rFonts w:ascii="Times New Roman" w:hAnsi="Times New Roman" w:cs="Times New Roman"/>
          <w:color w:val="000000"/>
          <w:sz w:val="27"/>
          <w:szCs w:val="27"/>
          <w:shd w:val="clear" w:color="auto" w:fill="FFFFFF"/>
          <w:lang w:val="ro-RO"/>
        </w:rPr>
        <w:t xml:space="preserve"> informațiile solicitate nu sunt furnizate</w:t>
      </w:r>
      <w:r w:rsidR="0076110F">
        <w:rPr>
          <w:rFonts w:ascii="Times New Roman" w:hAnsi="Times New Roman" w:cs="Times New Roman"/>
          <w:color w:val="000000"/>
          <w:sz w:val="27"/>
          <w:szCs w:val="27"/>
          <w:shd w:val="clear" w:color="auto" w:fill="FFFFFF"/>
          <w:lang w:val="ro-RO"/>
        </w:rPr>
        <w:t xml:space="preserve"> sau informațiile recepționate nu sunt suficiente,</w:t>
      </w:r>
      <w:r w:rsidR="00E02D04" w:rsidRPr="00381899">
        <w:rPr>
          <w:rFonts w:ascii="Times New Roman" w:hAnsi="Times New Roman" w:cs="Times New Roman"/>
          <w:color w:val="000000"/>
          <w:sz w:val="27"/>
          <w:szCs w:val="27"/>
          <w:shd w:val="clear" w:color="auto" w:fill="FFFFFF"/>
          <w:lang w:val="ro-RO"/>
        </w:rPr>
        <w:t xml:space="preserve"> </w:t>
      </w:r>
      <w:r w:rsidR="001C7AFC" w:rsidRPr="00381899">
        <w:rPr>
          <w:rFonts w:ascii="Times New Roman" w:hAnsi="Times New Roman" w:cs="Times New Roman"/>
          <w:sz w:val="27"/>
          <w:szCs w:val="27"/>
          <w:shd w:val="clear" w:color="auto" w:fill="FFFFFF"/>
          <w:lang w:val="ro-RO"/>
        </w:rPr>
        <w:t>unitatea</w:t>
      </w:r>
      <w:r w:rsidR="001C7AFC" w:rsidRPr="00381899">
        <w:rPr>
          <w:rFonts w:ascii="Times New Roman" w:hAnsi="Times New Roman" w:cs="Times New Roman"/>
          <w:color w:val="000000"/>
          <w:sz w:val="27"/>
          <w:szCs w:val="27"/>
          <w:shd w:val="clear" w:color="auto" w:fill="FFFFFF"/>
          <w:lang w:val="ro-RO"/>
        </w:rPr>
        <w:t xml:space="preserve"> </w:t>
      </w:r>
      <w:r w:rsidR="00E02D04" w:rsidRPr="00381899">
        <w:rPr>
          <w:rFonts w:ascii="Times New Roman" w:hAnsi="Times New Roman" w:cs="Times New Roman"/>
          <w:color w:val="000000"/>
          <w:sz w:val="27"/>
          <w:szCs w:val="27"/>
          <w:shd w:val="clear" w:color="auto" w:fill="FFFFFF"/>
          <w:lang w:val="ro-RO"/>
        </w:rPr>
        <w:t>respectivă este radiată din lista</w:t>
      </w:r>
      <w:r w:rsidR="00E02D04" w:rsidRPr="00381899">
        <w:rPr>
          <w:rFonts w:ascii="Times New Roman" w:hAnsi="Times New Roman" w:cs="Times New Roman"/>
          <w:color w:val="FF0000"/>
          <w:sz w:val="27"/>
          <w:szCs w:val="27"/>
          <w:shd w:val="clear" w:color="auto" w:fill="FFFFFF"/>
          <w:lang w:val="ro-RO"/>
        </w:rPr>
        <w:t xml:space="preserve"> </w:t>
      </w:r>
      <w:r w:rsidR="001C7AFC" w:rsidRPr="00381899">
        <w:rPr>
          <w:rFonts w:ascii="Times New Roman" w:hAnsi="Times New Roman" w:cs="Times New Roman"/>
          <w:sz w:val="27"/>
          <w:szCs w:val="27"/>
          <w:shd w:val="clear" w:color="auto" w:fill="FFFFFF"/>
          <w:lang w:val="ro-RO"/>
        </w:rPr>
        <w:t>unităților</w:t>
      </w:r>
      <w:r w:rsidR="00E02D04" w:rsidRPr="00381899">
        <w:rPr>
          <w:rFonts w:ascii="Times New Roman" w:hAnsi="Times New Roman" w:cs="Times New Roman"/>
          <w:color w:val="000000"/>
          <w:sz w:val="27"/>
          <w:szCs w:val="27"/>
          <w:shd w:val="clear" w:color="auto" w:fill="FFFFFF"/>
          <w:lang w:val="ro-RO"/>
        </w:rPr>
        <w:t xml:space="preserve"> cu drept de export.</w:t>
      </w:r>
    </w:p>
    <w:p w14:paraId="640FDE75" w14:textId="07739478" w:rsidR="00E23B50" w:rsidRDefault="000319D9" w:rsidP="004251D6">
      <w:pPr>
        <w:shd w:val="clear" w:color="auto" w:fill="FFFFFF" w:themeFill="background1"/>
        <w:spacing w:after="0" w:line="240" w:lineRule="auto"/>
        <w:jc w:val="both"/>
        <w:rPr>
          <w:rFonts w:ascii="Times New Roman" w:hAnsi="Times New Roman" w:cs="Times New Roman"/>
          <w:color w:val="000000"/>
          <w:sz w:val="27"/>
          <w:szCs w:val="27"/>
          <w:shd w:val="clear" w:color="auto" w:fill="FFFFFF"/>
          <w:lang w:val="ro-RO"/>
        </w:rPr>
      </w:pPr>
      <w:r>
        <w:rPr>
          <w:rFonts w:ascii="Times New Roman" w:hAnsi="Times New Roman" w:cs="Times New Roman"/>
          <w:b/>
          <w:bCs/>
          <w:color w:val="000000"/>
          <w:sz w:val="27"/>
          <w:szCs w:val="27"/>
          <w:shd w:val="clear" w:color="auto" w:fill="FFFFFF"/>
          <w:lang w:val="ro-RO"/>
        </w:rPr>
        <w:t>51</w:t>
      </w:r>
      <w:r w:rsidR="00E23B50" w:rsidRPr="00381899">
        <w:rPr>
          <w:rFonts w:ascii="Times New Roman" w:hAnsi="Times New Roman" w:cs="Times New Roman"/>
          <w:b/>
          <w:bCs/>
          <w:color w:val="000000"/>
          <w:sz w:val="27"/>
          <w:szCs w:val="27"/>
          <w:shd w:val="clear" w:color="auto" w:fill="FFFFFF"/>
          <w:lang w:val="ro-RO"/>
        </w:rPr>
        <w:t>.</w:t>
      </w:r>
      <w:r w:rsidR="00E23B50" w:rsidRPr="00381899">
        <w:rPr>
          <w:rFonts w:ascii="Times New Roman" w:hAnsi="Times New Roman" w:cs="Times New Roman"/>
          <w:color w:val="000000"/>
          <w:sz w:val="27"/>
          <w:szCs w:val="27"/>
          <w:shd w:val="clear" w:color="auto" w:fill="FFFFFF"/>
          <w:lang w:val="ro-RO"/>
        </w:rPr>
        <w:t xml:space="preserve"> </w:t>
      </w:r>
      <w:r w:rsidR="00EE4AD3" w:rsidRPr="00381899">
        <w:rPr>
          <w:rFonts w:ascii="Times New Roman" w:hAnsi="Times New Roman" w:cs="Times New Roman"/>
          <w:color w:val="000000"/>
          <w:sz w:val="27"/>
          <w:szCs w:val="27"/>
          <w:shd w:val="clear" w:color="auto" w:fill="FFFFFF"/>
          <w:lang w:val="ro-RO"/>
        </w:rPr>
        <w:t>U</w:t>
      </w:r>
      <w:r w:rsidR="00E23B50" w:rsidRPr="00381899">
        <w:rPr>
          <w:rFonts w:ascii="Times New Roman" w:hAnsi="Times New Roman" w:cs="Times New Roman"/>
          <w:color w:val="000000"/>
          <w:sz w:val="27"/>
          <w:szCs w:val="27"/>
          <w:shd w:val="clear" w:color="auto" w:fill="FFFFFF"/>
          <w:lang w:val="ro-RO"/>
        </w:rPr>
        <w:t>nitățil</w:t>
      </w:r>
      <w:r w:rsidR="00C8622E">
        <w:rPr>
          <w:rFonts w:ascii="Times New Roman" w:hAnsi="Times New Roman" w:cs="Times New Roman"/>
          <w:color w:val="000000"/>
          <w:sz w:val="27"/>
          <w:szCs w:val="27"/>
          <w:shd w:val="clear" w:color="auto" w:fill="FFFFFF"/>
          <w:lang w:val="ro-RO"/>
        </w:rPr>
        <w:t>e</w:t>
      </w:r>
      <w:r w:rsidR="00E23B50" w:rsidRPr="00381899">
        <w:rPr>
          <w:rFonts w:ascii="Times New Roman" w:hAnsi="Times New Roman" w:cs="Times New Roman"/>
          <w:color w:val="000000"/>
          <w:sz w:val="27"/>
          <w:szCs w:val="27"/>
          <w:shd w:val="clear" w:color="auto" w:fill="FFFFFF"/>
          <w:lang w:val="ro-RO"/>
        </w:rPr>
        <w:t xml:space="preserve"> nominalizate la </w:t>
      </w:r>
      <w:r w:rsidR="00E23B50" w:rsidRPr="001B18D6">
        <w:rPr>
          <w:rFonts w:ascii="Times New Roman" w:hAnsi="Times New Roman" w:cs="Times New Roman"/>
          <w:sz w:val="27"/>
          <w:szCs w:val="27"/>
          <w:shd w:val="clear" w:color="auto" w:fill="FFFFFF"/>
          <w:lang w:val="ro-RO"/>
        </w:rPr>
        <w:t xml:space="preserve">pct. </w:t>
      </w:r>
      <w:r w:rsidR="00B8637D" w:rsidRPr="001B18D6">
        <w:rPr>
          <w:rFonts w:ascii="Times New Roman" w:hAnsi="Times New Roman" w:cs="Times New Roman"/>
          <w:sz w:val="27"/>
          <w:szCs w:val="27"/>
          <w:shd w:val="clear" w:color="auto" w:fill="FFFFFF"/>
          <w:lang w:val="ro-RO"/>
        </w:rPr>
        <w:t>4</w:t>
      </w:r>
      <w:r w:rsidRPr="001B18D6">
        <w:rPr>
          <w:rFonts w:ascii="Times New Roman" w:hAnsi="Times New Roman" w:cs="Times New Roman"/>
          <w:sz w:val="27"/>
          <w:szCs w:val="27"/>
          <w:shd w:val="clear" w:color="auto" w:fill="FFFFFF"/>
          <w:lang w:val="ro-RO"/>
        </w:rPr>
        <w:t>7</w:t>
      </w:r>
      <w:r w:rsidR="00621817" w:rsidRPr="001B18D6">
        <w:rPr>
          <w:rFonts w:ascii="Times New Roman" w:hAnsi="Times New Roman" w:cs="Times New Roman"/>
          <w:sz w:val="27"/>
          <w:szCs w:val="27"/>
          <w:shd w:val="clear" w:color="auto" w:fill="FFFFFF"/>
          <w:lang w:val="ro-RO"/>
        </w:rPr>
        <w:t xml:space="preserve"> </w:t>
      </w:r>
      <w:r w:rsidR="00621817" w:rsidRPr="00381899">
        <w:rPr>
          <w:rFonts w:ascii="Times New Roman" w:hAnsi="Times New Roman" w:cs="Times New Roman"/>
          <w:color w:val="000000"/>
          <w:sz w:val="27"/>
          <w:szCs w:val="27"/>
          <w:shd w:val="clear" w:color="auto" w:fill="FFFFFF"/>
          <w:lang w:val="ro-RO"/>
        </w:rPr>
        <w:t xml:space="preserve">le este suspendat dreptul de export în Republica Moldova în cazul în care Agenția Națională pentru Siguranța Alimentelor dispune de </w:t>
      </w:r>
      <w:r w:rsidR="00E34656" w:rsidRPr="00381899">
        <w:rPr>
          <w:rFonts w:ascii="Times New Roman" w:hAnsi="Times New Roman" w:cs="Times New Roman"/>
          <w:color w:val="000000"/>
          <w:sz w:val="27"/>
          <w:szCs w:val="27"/>
          <w:shd w:val="clear" w:color="auto" w:fill="FFFFFF"/>
          <w:lang w:val="ro-RO"/>
        </w:rPr>
        <w:t>informații</w:t>
      </w:r>
      <w:r w:rsidR="00621817" w:rsidRPr="00381899">
        <w:rPr>
          <w:rFonts w:ascii="Times New Roman" w:hAnsi="Times New Roman" w:cs="Times New Roman"/>
          <w:color w:val="000000"/>
          <w:sz w:val="27"/>
          <w:szCs w:val="27"/>
          <w:shd w:val="clear" w:color="auto" w:fill="FFFFFF"/>
          <w:lang w:val="ro-RO"/>
        </w:rPr>
        <w:t xml:space="preserve"> concludente referitoare la faptul că</w:t>
      </w:r>
      <w:r w:rsidR="00EE4AD3" w:rsidRPr="00381899">
        <w:rPr>
          <w:rFonts w:ascii="Times New Roman" w:hAnsi="Times New Roman" w:cs="Times New Roman"/>
          <w:color w:val="000000"/>
          <w:sz w:val="27"/>
          <w:szCs w:val="27"/>
          <w:shd w:val="clear" w:color="auto" w:fill="FFFFFF"/>
          <w:lang w:val="ro-RO"/>
        </w:rPr>
        <w:t>,</w:t>
      </w:r>
      <w:r w:rsidR="00621817" w:rsidRPr="00381899">
        <w:rPr>
          <w:rFonts w:ascii="Times New Roman" w:hAnsi="Times New Roman" w:cs="Times New Roman"/>
          <w:color w:val="000000"/>
          <w:sz w:val="27"/>
          <w:szCs w:val="27"/>
          <w:shd w:val="clear" w:color="auto" w:fill="FFFFFF"/>
          <w:lang w:val="ro-RO"/>
        </w:rPr>
        <w:t xml:space="preserve"> unit</w:t>
      </w:r>
      <w:r w:rsidR="00D034BE" w:rsidRPr="00381899">
        <w:rPr>
          <w:rFonts w:ascii="Times New Roman" w:hAnsi="Times New Roman" w:cs="Times New Roman"/>
          <w:color w:val="000000"/>
          <w:sz w:val="27"/>
          <w:szCs w:val="27"/>
          <w:shd w:val="clear" w:color="auto" w:fill="FFFFFF"/>
          <w:lang w:val="ro-RO"/>
        </w:rPr>
        <w:t>ățile</w:t>
      </w:r>
      <w:r w:rsidR="00621817" w:rsidRPr="00381899">
        <w:rPr>
          <w:rFonts w:ascii="Times New Roman" w:hAnsi="Times New Roman" w:cs="Times New Roman"/>
          <w:color w:val="000000"/>
          <w:sz w:val="27"/>
          <w:szCs w:val="27"/>
          <w:shd w:val="clear" w:color="auto" w:fill="FFFFFF"/>
          <w:lang w:val="ro-RO"/>
        </w:rPr>
        <w:t xml:space="preserve"> nu mai întrune</w:t>
      </w:r>
      <w:r w:rsidR="00D034BE" w:rsidRPr="00381899">
        <w:rPr>
          <w:rFonts w:ascii="Times New Roman" w:hAnsi="Times New Roman" w:cs="Times New Roman"/>
          <w:color w:val="000000"/>
          <w:sz w:val="27"/>
          <w:szCs w:val="27"/>
          <w:shd w:val="clear" w:color="auto" w:fill="FFFFFF"/>
          <w:lang w:val="ro-RO"/>
        </w:rPr>
        <w:t>sc</w:t>
      </w:r>
      <w:r w:rsidR="00621817" w:rsidRPr="00381899">
        <w:rPr>
          <w:rFonts w:ascii="Times New Roman" w:hAnsi="Times New Roman" w:cs="Times New Roman"/>
          <w:color w:val="000000"/>
          <w:sz w:val="27"/>
          <w:szCs w:val="27"/>
          <w:shd w:val="clear" w:color="auto" w:fill="FFFFFF"/>
          <w:lang w:val="ro-RO"/>
        </w:rPr>
        <w:t xml:space="preserve"> condițiile generale și specifice sanitar veterinare pentru grupul de produse pentru care a</w:t>
      </w:r>
      <w:r w:rsidR="00D034BE" w:rsidRPr="00381899">
        <w:rPr>
          <w:rFonts w:ascii="Times New Roman" w:hAnsi="Times New Roman" w:cs="Times New Roman"/>
          <w:color w:val="000000"/>
          <w:sz w:val="27"/>
          <w:szCs w:val="27"/>
          <w:shd w:val="clear" w:color="auto" w:fill="FFFFFF"/>
          <w:lang w:val="ro-RO"/>
        </w:rPr>
        <w:t>u</w:t>
      </w:r>
      <w:r w:rsidR="00621817" w:rsidRPr="00381899">
        <w:rPr>
          <w:rFonts w:ascii="Times New Roman" w:hAnsi="Times New Roman" w:cs="Times New Roman"/>
          <w:color w:val="000000"/>
          <w:sz w:val="27"/>
          <w:szCs w:val="27"/>
          <w:shd w:val="clear" w:color="auto" w:fill="FFFFFF"/>
          <w:lang w:val="ro-RO"/>
        </w:rPr>
        <w:t xml:space="preserve"> fost listat</w:t>
      </w:r>
      <w:r w:rsidR="00D034BE" w:rsidRPr="00381899">
        <w:rPr>
          <w:rFonts w:ascii="Times New Roman" w:hAnsi="Times New Roman" w:cs="Times New Roman"/>
          <w:color w:val="000000"/>
          <w:sz w:val="27"/>
          <w:szCs w:val="27"/>
          <w:shd w:val="clear" w:color="auto" w:fill="FFFFFF"/>
          <w:lang w:val="ro-RO"/>
        </w:rPr>
        <w:t>e</w:t>
      </w:r>
      <w:r w:rsidR="00621817" w:rsidRPr="00381899">
        <w:rPr>
          <w:rFonts w:ascii="Times New Roman" w:hAnsi="Times New Roman" w:cs="Times New Roman"/>
          <w:color w:val="000000"/>
          <w:sz w:val="27"/>
          <w:szCs w:val="27"/>
          <w:shd w:val="clear" w:color="auto" w:fill="FFFFFF"/>
          <w:lang w:val="ro-RO"/>
        </w:rPr>
        <w:t>.</w:t>
      </w:r>
    </w:p>
    <w:p w14:paraId="28E688AC" w14:textId="7D6DD8DA" w:rsidR="003C3D47" w:rsidRDefault="003C3D47" w:rsidP="003C3D47">
      <w:pPr>
        <w:shd w:val="clear" w:color="auto" w:fill="FFFFFF" w:themeFill="background1"/>
        <w:spacing w:after="0" w:line="240" w:lineRule="auto"/>
        <w:jc w:val="center"/>
        <w:rPr>
          <w:rFonts w:ascii="Times New Roman" w:hAnsi="Times New Roman" w:cs="Times New Roman"/>
          <w:b/>
          <w:bCs/>
          <w:color w:val="000000"/>
          <w:sz w:val="27"/>
          <w:szCs w:val="27"/>
          <w:shd w:val="clear" w:color="auto" w:fill="FFFFFF"/>
          <w:lang w:val="ro-RO"/>
        </w:rPr>
      </w:pPr>
      <w:r w:rsidRPr="003C3D47">
        <w:rPr>
          <w:rFonts w:ascii="Times New Roman" w:hAnsi="Times New Roman" w:cs="Times New Roman"/>
          <w:b/>
          <w:bCs/>
          <w:color w:val="000000"/>
          <w:sz w:val="27"/>
          <w:szCs w:val="27"/>
          <w:shd w:val="clear" w:color="auto" w:fill="FFFFFF"/>
          <w:lang w:val="ro-RO"/>
        </w:rPr>
        <w:t>XIII. Dispoziții finale</w:t>
      </w:r>
    </w:p>
    <w:p w14:paraId="7A2527AA" w14:textId="77777777" w:rsidR="003364E7" w:rsidRPr="003C3D47" w:rsidRDefault="003364E7" w:rsidP="003C3D47">
      <w:pPr>
        <w:shd w:val="clear" w:color="auto" w:fill="FFFFFF" w:themeFill="background1"/>
        <w:spacing w:after="0" w:line="240" w:lineRule="auto"/>
        <w:jc w:val="center"/>
        <w:rPr>
          <w:rFonts w:ascii="Times New Roman" w:hAnsi="Times New Roman" w:cs="Times New Roman"/>
          <w:b/>
          <w:bCs/>
          <w:color w:val="000000"/>
          <w:sz w:val="27"/>
          <w:szCs w:val="27"/>
          <w:shd w:val="clear" w:color="auto" w:fill="FFFFFF"/>
          <w:lang w:val="ro-RO"/>
        </w:rPr>
      </w:pPr>
    </w:p>
    <w:p w14:paraId="19DB5E97" w14:textId="781374DD" w:rsidR="0057143F" w:rsidRDefault="000319D9" w:rsidP="004251D6">
      <w:pPr>
        <w:shd w:val="clear" w:color="auto" w:fill="FFFFFF" w:themeFill="background1"/>
        <w:spacing w:after="0" w:line="240" w:lineRule="auto"/>
        <w:jc w:val="both"/>
        <w:rPr>
          <w:rFonts w:ascii="Times New Roman" w:hAnsi="Times New Roman" w:cs="Times New Roman"/>
          <w:color w:val="000000"/>
          <w:sz w:val="27"/>
          <w:szCs w:val="27"/>
          <w:shd w:val="clear" w:color="auto" w:fill="FFFFFF"/>
          <w:lang w:val="ro-RO"/>
        </w:rPr>
      </w:pPr>
      <w:r>
        <w:rPr>
          <w:rFonts w:ascii="Times New Roman" w:hAnsi="Times New Roman" w:cs="Times New Roman"/>
          <w:b/>
          <w:bCs/>
          <w:color w:val="000000"/>
          <w:sz w:val="27"/>
          <w:szCs w:val="27"/>
          <w:shd w:val="clear" w:color="auto" w:fill="FFFFFF"/>
          <w:lang w:val="ro-RO"/>
        </w:rPr>
        <w:t>52</w:t>
      </w:r>
      <w:r w:rsidR="00A75E95" w:rsidRPr="00A75E95">
        <w:rPr>
          <w:rFonts w:ascii="Times New Roman" w:hAnsi="Times New Roman" w:cs="Times New Roman"/>
          <w:b/>
          <w:bCs/>
          <w:color w:val="000000"/>
          <w:sz w:val="27"/>
          <w:szCs w:val="27"/>
          <w:shd w:val="clear" w:color="auto" w:fill="FFFFFF"/>
          <w:lang w:val="ro-RO"/>
        </w:rPr>
        <w:t xml:space="preserve">. </w:t>
      </w:r>
      <w:r w:rsidR="0057143F" w:rsidRPr="00381899">
        <w:rPr>
          <w:rFonts w:ascii="Times New Roman" w:hAnsi="Times New Roman" w:cs="Times New Roman"/>
          <w:color w:val="000000"/>
          <w:sz w:val="27"/>
          <w:szCs w:val="27"/>
          <w:shd w:val="clear" w:color="auto" w:fill="FFFFFF"/>
          <w:lang w:val="ro-RO"/>
        </w:rPr>
        <w:t>Agenția Națională pentru Siguranța Alimentelor</w:t>
      </w:r>
      <w:r w:rsidR="00A75E95">
        <w:rPr>
          <w:rFonts w:ascii="Times New Roman" w:hAnsi="Times New Roman" w:cs="Times New Roman"/>
          <w:color w:val="000000"/>
          <w:sz w:val="27"/>
          <w:szCs w:val="27"/>
          <w:shd w:val="clear" w:color="auto" w:fill="FFFFFF"/>
          <w:lang w:val="ro-RO"/>
        </w:rPr>
        <w:t xml:space="preserve"> </w:t>
      </w:r>
      <w:r w:rsidR="0057143F">
        <w:rPr>
          <w:rFonts w:ascii="Times New Roman" w:hAnsi="Times New Roman" w:cs="Times New Roman"/>
          <w:color w:val="000000"/>
          <w:sz w:val="27"/>
          <w:szCs w:val="27"/>
          <w:shd w:val="clear" w:color="auto" w:fill="FFFFFF"/>
          <w:lang w:val="ro-RO"/>
        </w:rPr>
        <w:t>anual stabilește planul de efectuare a misiunilor de audit pentru monitorizarea unităților care au fost listate sub garanțiile autorităților competente a țărilor listate cu drept de export în Republica Moldova.</w:t>
      </w:r>
    </w:p>
    <w:p w14:paraId="75CEBED9" w14:textId="2FC02289" w:rsidR="0057143F" w:rsidRDefault="000319D9" w:rsidP="004251D6">
      <w:pPr>
        <w:shd w:val="clear" w:color="auto" w:fill="FFFFFF" w:themeFill="background1"/>
        <w:spacing w:after="0" w:line="240" w:lineRule="auto"/>
        <w:jc w:val="both"/>
        <w:rPr>
          <w:rFonts w:ascii="Times New Roman" w:hAnsi="Times New Roman" w:cs="Times New Roman"/>
          <w:color w:val="000000"/>
          <w:sz w:val="27"/>
          <w:szCs w:val="27"/>
          <w:shd w:val="clear" w:color="auto" w:fill="FFFFFF"/>
          <w:lang w:val="ro-RO"/>
        </w:rPr>
      </w:pPr>
      <w:r>
        <w:rPr>
          <w:rFonts w:ascii="Times New Roman" w:hAnsi="Times New Roman" w:cs="Times New Roman"/>
          <w:b/>
          <w:bCs/>
          <w:color w:val="000000"/>
          <w:sz w:val="27"/>
          <w:szCs w:val="27"/>
          <w:shd w:val="clear" w:color="auto" w:fill="FFFFFF"/>
          <w:lang w:val="ro-RO"/>
        </w:rPr>
        <w:t>53</w:t>
      </w:r>
      <w:r w:rsidR="0057143F" w:rsidRPr="003C3D47">
        <w:rPr>
          <w:rFonts w:ascii="Times New Roman" w:hAnsi="Times New Roman" w:cs="Times New Roman"/>
          <w:b/>
          <w:bCs/>
          <w:color w:val="000000"/>
          <w:sz w:val="27"/>
          <w:szCs w:val="27"/>
          <w:shd w:val="clear" w:color="auto" w:fill="FFFFFF"/>
          <w:lang w:val="ro-RO"/>
        </w:rPr>
        <w:t>.</w:t>
      </w:r>
      <w:r w:rsidR="0057143F">
        <w:rPr>
          <w:rFonts w:ascii="Times New Roman" w:hAnsi="Times New Roman" w:cs="Times New Roman"/>
          <w:color w:val="000000"/>
          <w:sz w:val="27"/>
          <w:szCs w:val="27"/>
          <w:shd w:val="clear" w:color="auto" w:fill="FFFFFF"/>
          <w:lang w:val="ro-RO"/>
        </w:rPr>
        <w:t xml:space="preserve"> În cazul în care în cadrul misiunilor de audit pentru monitorizare a unităților listate se constată că acestea nu respectă cerințele sanitare veterinare garantate, se suspendă exportul până la obținerea dovezilor de înlăturare a neconformităților constatate.</w:t>
      </w:r>
    </w:p>
    <w:p w14:paraId="21C2FD56" w14:textId="1CFB9FBD" w:rsidR="0057143F" w:rsidRPr="00381899" w:rsidRDefault="0057143F" w:rsidP="0057143F">
      <w:pPr>
        <w:shd w:val="clear" w:color="auto" w:fill="FFFFFF" w:themeFill="background1"/>
        <w:spacing w:after="0" w:line="240" w:lineRule="auto"/>
        <w:jc w:val="both"/>
        <w:rPr>
          <w:rFonts w:ascii="Times New Roman" w:hAnsi="Times New Roman" w:cs="Times New Roman"/>
          <w:sz w:val="27"/>
          <w:szCs w:val="27"/>
          <w:lang w:val="ro-RO"/>
        </w:rPr>
      </w:pPr>
      <w:r w:rsidRPr="003C3D47">
        <w:rPr>
          <w:rFonts w:ascii="Times New Roman" w:hAnsi="Times New Roman" w:cs="Times New Roman"/>
          <w:b/>
          <w:bCs/>
          <w:color w:val="000000"/>
          <w:sz w:val="27"/>
          <w:szCs w:val="27"/>
          <w:shd w:val="clear" w:color="auto" w:fill="FFFFFF"/>
          <w:lang w:val="ro-RO"/>
        </w:rPr>
        <w:t>5</w:t>
      </w:r>
      <w:r w:rsidR="000319D9">
        <w:rPr>
          <w:rFonts w:ascii="Times New Roman" w:hAnsi="Times New Roman" w:cs="Times New Roman"/>
          <w:b/>
          <w:bCs/>
          <w:color w:val="000000"/>
          <w:sz w:val="27"/>
          <w:szCs w:val="27"/>
          <w:shd w:val="clear" w:color="auto" w:fill="FFFFFF"/>
          <w:lang w:val="ro-RO"/>
        </w:rPr>
        <w:t>4</w:t>
      </w:r>
      <w:r w:rsidRPr="003C3D47">
        <w:rPr>
          <w:rFonts w:ascii="Times New Roman" w:hAnsi="Times New Roman" w:cs="Times New Roman"/>
          <w:b/>
          <w:bCs/>
          <w:color w:val="000000"/>
          <w:sz w:val="27"/>
          <w:szCs w:val="27"/>
          <w:shd w:val="clear" w:color="auto" w:fill="FFFFFF"/>
          <w:lang w:val="ro-RO"/>
        </w:rPr>
        <w:t>.</w:t>
      </w:r>
      <w:r>
        <w:rPr>
          <w:rFonts w:ascii="Times New Roman" w:hAnsi="Times New Roman" w:cs="Times New Roman"/>
          <w:color w:val="000000"/>
          <w:sz w:val="27"/>
          <w:szCs w:val="27"/>
          <w:shd w:val="clear" w:color="auto" w:fill="FFFFFF"/>
          <w:lang w:val="ro-RO"/>
        </w:rPr>
        <w:t xml:space="preserve"> În cazul în care </w:t>
      </w:r>
      <w:r>
        <w:rPr>
          <w:rFonts w:ascii="Times New Roman" w:hAnsi="Times New Roman" w:cs="Times New Roman"/>
          <w:sz w:val="27"/>
          <w:szCs w:val="27"/>
          <w:lang w:val="ro-RO"/>
        </w:rPr>
        <w:t xml:space="preserve">în cadrul tuturor misiunilor de audit autoritatea competentă din țara auditată nu asigură accesul echipei de audit la unitățile din lanțul alimentar de interes, </w:t>
      </w:r>
      <w:r w:rsidR="003C3D47">
        <w:rPr>
          <w:rFonts w:ascii="Times New Roman" w:hAnsi="Times New Roman" w:cs="Times New Roman"/>
          <w:sz w:val="27"/>
          <w:szCs w:val="27"/>
          <w:lang w:val="ro-RO"/>
        </w:rPr>
        <w:t>se interzice importul de la acestea</w:t>
      </w:r>
      <w:r>
        <w:rPr>
          <w:rFonts w:ascii="Times New Roman" w:hAnsi="Times New Roman" w:cs="Times New Roman"/>
          <w:sz w:val="27"/>
          <w:szCs w:val="27"/>
          <w:lang w:val="ro-RO"/>
        </w:rPr>
        <w:t>.</w:t>
      </w:r>
    </w:p>
    <w:p w14:paraId="00EB2424" w14:textId="382905DE" w:rsidR="003C3D47" w:rsidRDefault="003C3D47" w:rsidP="004251D6">
      <w:pPr>
        <w:shd w:val="clear" w:color="auto" w:fill="FFFFFF" w:themeFill="background1"/>
        <w:spacing w:after="0" w:line="240" w:lineRule="auto"/>
        <w:jc w:val="both"/>
        <w:rPr>
          <w:rFonts w:ascii="Times New Roman" w:hAnsi="Times New Roman" w:cs="Times New Roman"/>
          <w:color w:val="000000"/>
          <w:sz w:val="27"/>
          <w:szCs w:val="27"/>
          <w:shd w:val="clear" w:color="auto" w:fill="FFFFFF"/>
          <w:lang w:val="ro-RO"/>
        </w:rPr>
      </w:pPr>
      <w:r w:rsidRPr="003C3D47">
        <w:rPr>
          <w:rFonts w:ascii="Times New Roman" w:hAnsi="Times New Roman" w:cs="Times New Roman"/>
          <w:b/>
          <w:bCs/>
          <w:color w:val="000000"/>
          <w:sz w:val="27"/>
          <w:szCs w:val="27"/>
          <w:shd w:val="clear" w:color="auto" w:fill="FFFFFF"/>
          <w:lang w:val="ro-RO"/>
        </w:rPr>
        <w:lastRenderedPageBreak/>
        <w:t>5</w:t>
      </w:r>
      <w:r w:rsidR="000319D9">
        <w:rPr>
          <w:rFonts w:ascii="Times New Roman" w:hAnsi="Times New Roman" w:cs="Times New Roman"/>
          <w:b/>
          <w:bCs/>
          <w:color w:val="000000"/>
          <w:sz w:val="27"/>
          <w:szCs w:val="27"/>
          <w:shd w:val="clear" w:color="auto" w:fill="FFFFFF"/>
          <w:lang w:val="ro-RO"/>
        </w:rPr>
        <w:t>5</w:t>
      </w:r>
      <w:r w:rsidRPr="003C3D47">
        <w:rPr>
          <w:rFonts w:ascii="Times New Roman" w:hAnsi="Times New Roman" w:cs="Times New Roman"/>
          <w:b/>
          <w:bCs/>
          <w:color w:val="000000"/>
          <w:sz w:val="27"/>
          <w:szCs w:val="27"/>
          <w:shd w:val="clear" w:color="auto" w:fill="FFFFFF"/>
          <w:lang w:val="ro-RO"/>
        </w:rPr>
        <w:t>.</w:t>
      </w:r>
      <w:r>
        <w:rPr>
          <w:rFonts w:ascii="Times New Roman" w:hAnsi="Times New Roman" w:cs="Times New Roman"/>
          <w:color w:val="000000"/>
          <w:sz w:val="27"/>
          <w:szCs w:val="27"/>
          <w:shd w:val="clear" w:color="auto" w:fill="FFFFFF"/>
          <w:lang w:val="ro-RO"/>
        </w:rPr>
        <w:t xml:space="preserve"> Aprobarea sau suspendarea țării terțe cu drept de export a </w:t>
      </w:r>
      <w:r w:rsidRPr="003C3D47">
        <w:rPr>
          <w:rFonts w:ascii="Times New Roman" w:hAnsi="Times New Roman" w:cs="Times New Roman"/>
          <w:color w:val="000000"/>
          <w:sz w:val="27"/>
          <w:szCs w:val="27"/>
          <w:shd w:val="clear" w:color="auto" w:fill="FFFFFF"/>
          <w:lang w:val="ro-RO"/>
        </w:rPr>
        <w:t>produse</w:t>
      </w:r>
      <w:r>
        <w:rPr>
          <w:rFonts w:ascii="Times New Roman" w:hAnsi="Times New Roman" w:cs="Times New Roman"/>
          <w:color w:val="000000"/>
          <w:sz w:val="27"/>
          <w:szCs w:val="27"/>
          <w:shd w:val="clear" w:color="auto" w:fill="FFFFFF"/>
          <w:lang w:val="ro-RO"/>
        </w:rPr>
        <w:t>lor</w:t>
      </w:r>
      <w:r w:rsidRPr="003C3D47">
        <w:rPr>
          <w:rFonts w:ascii="Times New Roman" w:hAnsi="Times New Roman" w:cs="Times New Roman"/>
          <w:color w:val="000000"/>
          <w:sz w:val="27"/>
          <w:szCs w:val="27"/>
          <w:shd w:val="clear" w:color="auto" w:fill="FFFFFF"/>
          <w:lang w:val="ro-RO"/>
        </w:rPr>
        <w:t xml:space="preserve"> și subproduse</w:t>
      </w:r>
      <w:r>
        <w:rPr>
          <w:rFonts w:ascii="Times New Roman" w:hAnsi="Times New Roman" w:cs="Times New Roman"/>
          <w:color w:val="000000"/>
          <w:sz w:val="27"/>
          <w:szCs w:val="27"/>
          <w:shd w:val="clear" w:color="auto" w:fill="FFFFFF"/>
          <w:lang w:val="ro-RO"/>
        </w:rPr>
        <w:t>lor</w:t>
      </w:r>
      <w:r w:rsidRPr="003C3D47">
        <w:rPr>
          <w:rFonts w:ascii="Times New Roman" w:hAnsi="Times New Roman" w:cs="Times New Roman"/>
          <w:color w:val="000000"/>
          <w:sz w:val="27"/>
          <w:szCs w:val="27"/>
          <w:shd w:val="clear" w:color="auto" w:fill="FFFFFF"/>
          <w:lang w:val="ro-RO"/>
        </w:rPr>
        <w:t xml:space="preserve"> de origine animală, animale</w:t>
      </w:r>
      <w:r>
        <w:rPr>
          <w:rFonts w:ascii="Times New Roman" w:hAnsi="Times New Roman" w:cs="Times New Roman"/>
          <w:color w:val="000000"/>
          <w:sz w:val="27"/>
          <w:szCs w:val="27"/>
          <w:shd w:val="clear" w:color="auto" w:fill="FFFFFF"/>
          <w:lang w:val="ro-RO"/>
        </w:rPr>
        <w:t>lor</w:t>
      </w:r>
      <w:r w:rsidRPr="003C3D47">
        <w:rPr>
          <w:rFonts w:ascii="Times New Roman" w:hAnsi="Times New Roman" w:cs="Times New Roman"/>
          <w:color w:val="000000"/>
          <w:sz w:val="27"/>
          <w:szCs w:val="27"/>
          <w:shd w:val="clear" w:color="auto" w:fill="FFFFFF"/>
          <w:lang w:val="ro-RO"/>
        </w:rPr>
        <w:t xml:space="preserve"> vii, material seminal, ovule și embrioni</w:t>
      </w:r>
      <w:r>
        <w:rPr>
          <w:rFonts w:ascii="Times New Roman" w:hAnsi="Times New Roman" w:cs="Times New Roman"/>
          <w:color w:val="000000"/>
          <w:sz w:val="27"/>
          <w:szCs w:val="27"/>
          <w:shd w:val="clear" w:color="auto" w:fill="FFFFFF"/>
          <w:lang w:val="ro-RO"/>
        </w:rPr>
        <w:t xml:space="preserve"> se face prin Ordinul Agenției, în baza raportului echipei de audit urmare a misiunii de audit.</w:t>
      </w:r>
    </w:p>
    <w:p w14:paraId="58CF494A" w14:textId="08ECDBAA" w:rsidR="00C47534" w:rsidRDefault="003C3D47" w:rsidP="003C3D47">
      <w:pPr>
        <w:shd w:val="clear" w:color="auto" w:fill="FFFFFF" w:themeFill="background1"/>
        <w:spacing w:after="0" w:line="240" w:lineRule="auto"/>
        <w:jc w:val="both"/>
        <w:rPr>
          <w:rFonts w:ascii="Times New Roman" w:hAnsi="Times New Roman" w:cs="Times New Roman"/>
          <w:color w:val="000000"/>
          <w:sz w:val="27"/>
          <w:szCs w:val="27"/>
          <w:shd w:val="clear" w:color="auto" w:fill="FFFFFF"/>
          <w:lang w:val="ro-RO"/>
        </w:rPr>
      </w:pPr>
      <w:r w:rsidRPr="003C3D47">
        <w:rPr>
          <w:rFonts w:ascii="Times New Roman" w:hAnsi="Times New Roman" w:cs="Times New Roman"/>
          <w:b/>
          <w:bCs/>
          <w:color w:val="000000"/>
          <w:sz w:val="27"/>
          <w:szCs w:val="27"/>
          <w:shd w:val="clear" w:color="auto" w:fill="FFFFFF"/>
          <w:lang w:val="ro-RO"/>
        </w:rPr>
        <w:t>5</w:t>
      </w:r>
      <w:r w:rsidR="000319D9">
        <w:rPr>
          <w:rFonts w:ascii="Times New Roman" w:hAnsi="Times New Roman" w:cs="Times New Roman"/>
          <w:b/>
          <w:bCs/>
          <w:color w:val="000000"/>
          <w:sz w:val="27"/>
          <w:szCs w:val="27"/>
          <w:shd w:val="clear" w:color="auto" w:fill="FFFFFF"/>
          <w:lang w:val="ro-RO"/>
        </w:rPr>
        <w:t>6</w:t>
      </w:r>
      <w:r w:rsidRPr="003C3D47">
        <w:rPr>
          <w:rFonts w:ascii="Times New Roman" w:hAnsi="Times New Roman" w:cs="Times New Roman"/>
          <w:b/>
          <w:bCs/>
          <w:color w:val="000000"/>
          <w:sz w:val="27"/>
          <w:szCs w:val="27"/>
          <w:shd w:val="clear" w:color="auto" w:fill="FFFFFF"/>
          <w:lang w:val="ro-RO"/>
        </w:rPr>
        <w:t>.</w:t>
      </w:r>
      <w:r>
        <w:rPr>
          <w:rFonts w:ascii="Times New Roman" w:hAnsi="Times New Roman" w:cs="Times New Roman"/>
          <w:color w:val="000000"/>
          <w:sz w:val="27"/>
          <w:szCs w:val="27"/>
          <w:shd w:val="clear" w:color="auto" w:fill="FFFFFF"/>
          <w:lang w:val="ro-RO"/>
        </w:rPr>
        <w:t xml:space="preserve"> Aprobarea</w:t>
      </w:r>
      <w:r w:rsidR="00C47534">
        <w:rPr>
          <w:rFonts w:ascii="Times New Roman" w:hAnsi="Times New Roman" w:cs="Times New Roman"/>
          <w:color w:val="000000"/>
          <w:sz w:val="27"/>
          <w:szCs w:val="27"/>
          <w:shd w:val="clear" w:color="auto" w:fill="FFFFFF"/>
          <w:lang w:val="ro-RO"/>
        </w:rPr>
        <w:t xml:space="preserve">, </w:t>
      </w:r>
      <w:r>
        <w:rPr>
          <w:rFonts w:ascii="Times New Roman" w:hAnsi="Times New Roman" w:cs="Times New Roman"/>
          <w:color w:val="000000"/>
          <w:sz w:val="27"/>
          <w:szCs w:val="27"/>
          <w:shd w:val="clear" w:color="auto" w:fill="FFFFFF"/>
          <w:lang w:val="ro-RO"/>
        </w:rPr>
        <w:t>suspendarea</w:t>
      </w:r>
      <w:r w:rsidR="00C47534">
        <w:rPr>
          <w:rFonts w:ascii="Times New Roman" w:hAnsi="Times New Roman" w:cs="Times New Roman"/>
          <w:color w:val="000000"/>
          <w:sz w:val="27"/>
          <w:szCs w:val="27"/>
          <w:shd w:val="clear" w:color="auto" w:fill="FFFFFF"/>
          <w:lang w:val="ro-RO"/>
        </w:rPr>
        <w:t xml:space="preserve"> sau radierea</w:t>
      </w:r>
      <w:r>
        <w:rPr>
          <w:rFonts w:ascii="Times New Roman" w:hAnsi="Times New Roman" w:cs="Times New Roman"/>
          <w:color w:val="000000"/>
          <w:sz w:val="27"/>
          <w:szCs w:val="27"/>
          <w:shd w:val="clear" w:color="auto" w:fill="FFFFFF"/>
          <w:lang w:val="ro-RO"/>
        </w:rPr>
        <w:t xml:space="preserve"> </w:t>
      </w:r>
      <w:r w:rsidR="00C47534">
        <w:rPr>
          <w:rFonts w:ascii="Times New Roman" w:hAnsi="Times New Roman" w:cs="Times New Roman"/>
          <w:color w:val="000000"/>
          <w:sz w:val="27"/>
          <w:szCs w:val="27"/>
          <w:shd w:val="clear" w:color="auto" w:fill="FFFFFF"/>
          <w:lang w:val="ro-RO"/>
        </w:rPr>
        <w:t xml:space="preserve">unităților din </w:t>
      </w:r>
      <w:r>
        <w:rPr>
          <w:rFonts w:ascii="Times New Roman" w:hAnsi="Times New Roman" w:cs="Times New Roman"/>
          <w:color w:val="000000"/>
          <w:sz w:val="27"/>
          <w:szCs w:val="27"/>
          <w:shd w:val="clear" w:color="auto" w:fill="FFFFFF"/>
          <w:lang w:val="ro-RO"/>
        </w:rPr>
        <w:t xml:space="preserve">țări terțe cu drept de export a </w:t>
      </w:r>
      <w:r w:rsidRPr="003C3D47">
        <w:rPr>
          <w:rFonts w:ascii="Times New Roman" w:hAnsi="Times New Roman" w:cs="Times New Roman"/>
          <w:color w:val="000000"/>
          <w:sz w:val="27"/>
          <w:szCs w:val="27"/>
          <w:shd w:val="clear" w:color="auto" w:fill="FFFFFF"/>
          <w:lang w:val="ro-RO"/>
        </w:rPr>
        <w:t>produse</w:t>
      </w:r>
      <w:r>
        <w:rPr>
          <w:rFonts w:ascii="Times New Roman" w:hAnsi="Times New Roman" w:cs="Times New Roman"/>
          <w:color w:val="000000"/>
          <w:sz w:val="27"/>
          <w:szCs w:val="27"/>
          <w:shd w:val="clear" w:color="auto" w:fill="FFFFFF"/>
          <w:lang w:val="ro-RO"/>
        </w:rPr>
        <w:t>lor</w:t>
      </w:r>
      <w:r w:rsidRPr="003C3D47">
        <w:rPr>
          <w:rFonts w:ascii="Times New Roman" w:hAnsi="Times New Roman" w:cs="Times New Roman"/>
          <w:color w:val="000000"/>
          <w:sz w:val="27"/>
          <w:szCs w:val="27"/>
          <w:shd w:val="clear" w:color="auto" w:fill="FFFFFF"/>
          <w:lang w:val="ro-RO"/>
        </w:rPr>
        <w:t xml:space="preserve"> și subproduse</w:t>
      </w:r>
      <w:r>
        <w:rPr>
          <w:rFonts w:ascii="Times New Roman" w:hAnsi="Times New Roman" w:cs="Times New Roman"/>
          <w:color w:val="000000"/>
          <w:sz w:val="27"/>
          <w:szCs w:val="27"/>
          <w:shd w:val="clear" w:color="auto" w:fill="FFFFFF"/>
          <w:lang w:val="ro-RO"/>
        </w:rPr>
        <w:t>lor</w:t>
      </w:r>
      <w:r w:rsidRPr="003C3D47">
        <w:rPr>
          <w:rFonts w:ascii="Times New Roman" w:hAnsi="Times New Roman" w:cs="Times New Roman"/>
          <w:color w:val="000000"/>
          <w:sz w:val="27"/>
          <w:szCs w:val="27"/>
          <w:shd w:val="clear" w:color="auto" w:fill="FFFFFF"/>
          <w:lang w:val="ro-RO"/>
        </w:rPr>
        <w:t xml:space="preserve"> de origine animală, animale</w:t>
      </w:r>
      <w:r>
        <w:rPr>
          <w:rFonts w:ascii="Times New Roman" w:hAnsi="Times New Roman" w:cs="Times New Roman"/>
          <w:color w:val="000000"/>
          <w:sz w:val="27"/>
          <w:szCs w:val="27"/>
          <w:shd w:val="clear" w:color="auto" w:fill="FFFFFF"/>
          <w:lang w:val="ro-RO"/>
        </w:rPr>
        <w:t>lor</w:t>
      </w:r>
      <w:r w:rsidRPr="003C3D47">
        <w:rPr>
          <w:rFonts w:ascii="Times New Roman" w:hAnsi="Times New Roman" w:cs="Times New Roman"/>
          <w:color w:val="000000"/>
          <w:sz w:val="27"/>
          <w:szCs w:val="27"/>
          <w:shd w:val="clear" w:color="auto" w:fill="FFFFFF"/>
          <w:lang w:val="ro-RO"/>
        </w:rPr>
        <w:t xml:space="preserve"> vii, material seminal, ovule și embrioni</w:t>
      </w:r>
      <w:r>
        <w:rPr>
          <w:rFonts w:ascii="Times New Roman" w:hAnsi="Times New Roman" w:cs="Times New Roman"/>
          <w:color w:val="000000"/>
          <w:sz w:val="27"/>
          <w:szCs w:val="27"/>
          <w:shd w:val="clear" w:color="auto" w:fill="FFFFFF"/>
          <w:lang w:val="ro-RO"/>
        </w:rPr>
        <w:t xml:space="preserve"> se face prin Ordinul Agenției, în baza</w:t>
      </w:r>
      <w:r w:rsidR="00C47534">
        <w:rPr>
          <w:rFonts w:ascii="Times New Roman" w:hAnsi="Times New Roman" w:cs="Times New Roman"/>
          <w:color w:val="000000"/>
          <w:sz w:val="27"/>
          <w:szCs w:val="27"/>
          <w:shd w:val="clear" w:color="auto" w:fill="FFFFFF"/>
          <w:lang w:val="ro-RO"/>
        </w:rPr>
        <w:t>:</w:t>
      </w:r>
    </w:p>
    <w:p w14:paraId="0490CA32" w14:textId="77777777" w:rsidR="00C47534" w:rsidRDefault="00C47534" w:rsidP="003C3D47">
      <w:pPr>
        <w:shd w:val="clear" w:color="auto" w:fill="FFFFFF" w:themeFill="background1"/>
        <w:spacing w:after="0" w:line="240" w:lineRule="auto"/>
        <w:jc w:val="both"/>
        <w:rPr>
          <w:rFonts w:ascii="Times New Roman" w:hAnsi="Times New Roman" w:cs="Times New Roman"/>
          <w:color w:val="000000"/>
          <w:sz w:val="27"/>
          <w:szCs w:val="27"/>
          <w:shd w:val="clear" w:color="auto" w:fill="FFFFFF"/>
          <w:lang w:val="ro-RO"/>
        </w:rPr>
      </w:pPr>
      <w:r>
        <w:rPr>
          <w:rFonts w:ascii="Times New Roman" w:hAnsi="Times New Roman" w:cs="Times New Roman"/>
          <w:color w:val="000000"/>
          <w:sz w:val="27"/>
          <w:szCs w:val="27"/>
          <w:shd w:val="clear" w:color="auto" w:fill="FFFFFF"/>
          <w:lang w:val="ro-RO"/>
        </w:rPr>
        <w:t>a)</w:t>
      </w:r>
      <w:r w:rsidR="003C3D47">
        <w:rPr>
          <w:rFonts w:ascii="Times New Roman" w:hAnsi="Times New Roman" w:cs="Times New Roman"/>
          <w:color w:val="000000"/>
          <w:sz w:val="27"/>
          <w:szCs w:val="27"/>
          <w:shd w:val="clear" w:color="auto" w:fill="FFFFFF"/>
          <w:lang w:val="ro-RO"/>
        </w:rPr>
        <w:t xml:space="preserve"> raportului echipei de audit urmare a misiunii de audit</w:t>
      </w:r>
      <w:r>
        <w:rPr>
          <w:rFonts w:ascii="Times New Roman" w:hAnsi="Times New Roman" w:cs="Times New Roman"/>
          <w:color w:val="000000"/>
          <w:sz w:val="27"/>
          <w:szCs w:val="27"/>
          <w:shd w:val="clear" w:color="auto" w:fill="FFFFFF"/>
          <w:lang w:val="ro-RO"/>
        </w:rPr>
        <w:t>;</w:t>
      </w:r>
    </w:p>
    <w:p w14:paraId="3C04924A" w14:textId="77777777" w:rsidR="00C47534" w:rsidRDefault="00C47534" w:rsidP="003C3D47">
      <w:pPr>
        <w:shd w:val="clear" w:color="auto" w:fill="FFFFFF" w:themeFill="background1"/>
        <w:spacing w:after="0" w:line="240" w:lineRule="auto"/>
        <w:jc w:val="both"/>
        <w:rPr>
          <w:rFonts w:ascii="Times New Roman" w:hAnsi="Times New Roman" w:cs="Times New Roman"/>
          <w:color w:val="000000"/>
          <w:sz w:val="27"/>
          <w:szCs w:val="27"/>
          <w:shd w:val="clear" w:color="auto" w:fill="FFFFFF"/>
          <w:lang w:val="ro-RO"/>
        </w:rPr>
      </w:pPr>
      <w:r>
        <w:rPr>
          <w:rFonts w:ascii="Times New Roman" w:hAnsi="Times New Roman" w:cs="Times New Roman"/>
          <w:color w:val="000000"/>
          <w:sz w:val="27"/>
          <w:szCs w:val="27"/>
          <w:shd w:val="clear" w:color="auto" w:fill="FFFFFF"/>
          <w:lang w:val="ro-RO"/>
        </w:rPr>
        <w:t>b) garanțiilor prezentate de autoritatea competentă din țara terță listată;</w:t>
      </w:r>
    </w:p>
    <w:p w14:paraId="653ECF42" w14:textId="104DAD6E" w:rsidR="003C3D47" w:rsidRDefault="00C47534" w:rsidP="003C3D47">
      <w:pPr>
        <w:shd w:val="clear" w:color="auto" w:fill="FFFFFF" w:themeFill="background1"/>
        <w:spacing w:after="0" w:line="240" w:lineRule="auto"/>
        <w:jc w:val="both"/>
        <w:rPr>
          <w:rFonts w:ascii="Times New Roman" w:hAnsi="Times New Roman" w:cs="Times New Roman"/>
          <w:color w:val="000000"/>
          <w:sz w:val="27"/>
          <w:szCs w:val="27"/>
          <w:shd w:val="clear" w:color="auto" w:fill="FFFFFF"/>
          <w:lang w:val="ro-RO"/>
        </w:rPr>
      </w:pPr>
      <w:r>
        <w:rPr>
          <w:rFonts w:ascii="Times New Roman" w:hAnsi="Times New Roman" w:cs="Times New Roman"/>
          <w:color w:val="000000"/>
          <w:sz w:val="27"/>
          <w:szCs w:val="27"/>
          <w:shd w:val="clear" w:color="auto" w:fill="FFFFFF"/>
          <w:lang w:val="ro-RO"/>
        </w:rPr>
        <w:t>c) propunerilor Direcțiilor de profil ale Agenției;</w:t>
      </w:r>
    </w:p>
    <w:p w14:paraId="72B5B03B" w14:textId="678578C0" w:rsidR="00C8622E" w:rsidRDefault="00C47534" w:rsidP="003C3D47">
      <w:pPr>
        <w:shd w:val="clear" w:color="auto" w:fill="FFFFFF" w:themeFill="background1"/>
        <w:spacing w:after="0" w:line="240" w:lineRule="auto"/>
        <w:jc w:val="both"/>
        <w:rPr>
          <w:rFonts w:ascii="Times New Roman" w:hAnsi="Times New Roman" w:cs="Times New Roman"/>
          <w:color w:val="000000"/>
          <w:sz w:val="27"/>
          <w:szCs w:val="27"/>
          <w:shd w:val="clear" w:color="auto" w:fill="FFFFFF"/>
          <w:lang w:val="ro-RO"/>
        </w:rPr>
      </w:pPr>
      <w:r w:rsidRPr="00C47534">
        <w:rPr>
          <w:rFonts w:ascii="Times New Roman" w:hAnsi="Times New Roman" w:cs="Times New Roman"/>
          <w:b/>
          <w:bCs/>
          <w:color w:val="000000"/>
          <w:sz w:val="27"/>
          <w:szCs w:val="27"/>
          <w:shd w:val="clear" w:color="auto" w:fill="FFFFFF"/>
          <w:lang w:val="ro-RO"/>
        </w:rPr>
        <w:t>5</w:t>
      </w:r>
      <w:r w:rsidR="000319D9">
        <w:rPr>
          <w:rFonts w:ascii="Times New Roman" w:hAnsi="Times New Roman" w:cs="Times New Roman"/>
          <w:b/>
          <w:bCs/>
          <w:color w:val="000000"/>
          <w:sz w:val="27"/>
          <w:szCs w:val="27"/>
          <w:shd w:val="clear" w:color="auto" w:fill="FFFFFF"/>
          <w:lang w:val="ro-RO"/>
        </w:rPr>
        <w:t>7</w:t>
      </w:r>
      <w:r w:rsidRPr="00C47534">
        <w:rPr>
          <w:rFonts w:ascii="Times New Roman" w:hAnsi="Times New Roman" w:cs="Times New Roman"/>
          <w:b/>
          <w:bCs/>
          <w:color w:val="000000"/>
          <w:sz w:val="27"/>
          <w:szCs w:val="27"/>
          <w:shd w:val="clear" w:color="auto" w:fill="FFFFFF"/>
          <w:lang w:val="ro-RO"/>
        </w:rPr>
        <w:t>.</w:t>
      </w:r>
      <w:r>
        <w:rPr>
          <w:rFonts w:ascii="Times New Roman" w:hAnsi="Times New Roman" w:cs="Times New Roman"/>
          <w:color w:val="000000"/>
          <w:sz w:val="27"/>
          <w:szCs w:val="27"/>
          <w:shd w:val="clear" w:color="auto" w:fill="FFFFFF"/>
          <w:lang w:val="ro-RO"/>
        </w:rPr>
        <w:t xml:space="preserve"> Includerea și modificarea listelor conform anexei nr. 2 de pe site-ul Agenției se efectuează de Direcția tehnologii informaționale a Agenției, conform pct. 5, și 52 al prezentului regulament.</w:t>
      </w:r>
    </w:p>
    <w:p w14:paraId="0F03048B" w14:textId="04757409" w:rsidR="00C47534" w:rsidRPr="00C8622E" w:rsidRDefault="00C8622E" w:rsidP="003C3D47">
      <w:pPr>
        <w:shd w:val="clear" w:color="auto" w:fill="FFFFFF" w:themeFill="background1"/>
        <w:spacing w:after="0" w:line="240" w:lineRule="auto"/>
        <w:jc w:val="both"/>
        <w:rPr>
          <w:rFonts w:ascii="Times New Roman" w:hAnsi="Times New Roman" w:cs="Times New Roman"/>
          <w:b/>
          <w:bCs/>
          <w:color w:val="000000"/>
          <w:sz w:val="27"/>
          <w:szCs w:val="27"/>
          <w:shd w:val="clear" w:color="auto" w:fill="FFFFFF"/>
          <w:lang w:val="ro-RO"/>
        </w:rPr>
      </w:pPr>
      <w:r w:rsidRPr="00C8622E">
        <w:rPr>
          <w:rFonts w:ascii="Times New Roman" w:hAnsi="Times New Roman" w:cs="Times New Roman"/>
          <w:b/>
          <w:bCs/>
          <w:color w:val="000000"/>
          <w:sz w:val="27"/>
          <w:szCs w:val="27"/>
          <w:shd w:val="clear" w:color="auto" w:fill="FFFFFF"/>
          <w:lang w:val="ro-RO"/>
        </w:rPr>
        <w:t>5</w:t>
      </w:r>
      <w:r w:rsidR="000319D9">
        <w:rPr>
          <w:rFonts w:ascii="Times New Roman" w:hAnsi="Times New Roman" w:cs="Times New Roman"/>
          <w:b/>
          <w:bCs/>
          <w:color w:val="000000"/>
          <w:sz w:val="27"/>
          <w:szCs w:val="27"/>
          <w:shd w:val="clear" w:color="auto" w:fill="FFFFFF"/>
          <w:lang w:val="ro-RO"/>
        </w:rPr>
        <w:t>8</w:t>
      </w:r>
      <w:r w:rsidR="00C47534" w:rsidRPr="00C8622E">
        <w:rPr>
          <w:rFonts w:ascii="Times New Roman" w:hAnsi="Times New Roman" w:cs="Times New Roman"/>
          <w:b/>
          <w:bCs/>
          <w:color w:val="000000"/>
          <w:sz w:val="27"/>
          <w:szCs w:val="27"/>
          <w:shd w:val="clear" w:color="auto" w:fill="FFFFFF"/>
          <w:lang w:val="ro-RO"/>
        </w:rPr>
        <w:t>.</w:t>
      </w:r>
      <w:r>
        <w:rPr>
          <w:rFonts w:ascii="Times New Roman" w:hAnsi="Times New Roman" w:cs="Times New Roman"/>
          <w:b/>
          <w:bCs/>
          <w:color w:val="000000"/>
          <w:sz w:val="27"/>
          <w:szCs w:val="27"/>
          <w:shd w:val="clear" w:color="auto" w:fill="FFFFFF"/>
          <w:lang w:val="ro-RO"/>
        </w:rPr>
        <w:t xml:space="preserve"> </w:t>
      </w:r>
      <w:r>
        <w:rPr>
          <w:rFonts w:ascii="Times New Roman" w:hAnsi="Times New Roman" w:cs="Times New Roman"/>
          <w:color w:val="000000"/>
          <w:sz w:val="27"/>
          <w:szCs w:val="27"/>
          <w:shd w:val="clear" w:color="auto" w:fill="FFFFFF"/>
          <w:lang w:val="ro-RO"/>
        </w:rPr>
        <w:t>Direcțiil</w:t>
      </w:r>
      <w:r w:rsidR="00CD3AB6">
        <w:rPr>
          <w:rFonts w:ascii="Times New Roman" w:hAnsi="Times New Roman" w:cs="Times New Roman"/>
          <w:color w:val="000000"/>
          <w:sz w:val="27"/>
          <w:szCs w:val="27"/>
          <w:shd w:val="clear" w:color="auto" w:fill="FFFFFF"/>
          <w:lang w:val="ro-RO"/>
        </w:rPr>
        <w:t>e</w:t>
      </w:r>
      <w:r>
        <w:rPr>
          <w:rFonts w:ascii="Times New Roman" w:hAnsi="Times New Roman" w:cs="Times New Roman"/>
          <w:color w:val="000000"/>
          <w:sz w:val="27"/>
          <w:szCs w:val="27"/>
          <w:shd w:val="clear" w:color="auto" w:fill="FFFFFF"/>
          <w:lang w:val="ro-RO"/>
        </w:rPr>
        <w:t xml:space="preserve"> de profil ale Agenției vor asigura păstrarea și arhivarea dosarelor țărilor și unităților aprobate conform anexei nr. 2.</w:t>
      </w:r>
    </w:p>
    <w:p w14:paraId="5E1CCFEC" w14:textId="35A20113" w:rsidR="0057143F" w:rsidRDefault="0057143F" w:rsidP="004251D6">
      <w:pPr>
        <w:shd w:val="clear" w:color="auto" w:fill="FFFFFF" w:themeFill="background1"/>
        <w:spacing w:after="0" w:line="240" w:lineRule="auto"/>
        <w:jc w:val="both"/>
        <w:rPr>
          <w:rFonts w:ascii="Times New Roman" w:hAnsi="Times New Roman" w:cs="Times New Roman"/>
          <w:color w:val="000000"/>
          <w:sz w:val="27"/>
          <w:szCs w:val="27"/>
          <w:shd w:val="clear" w:color="auto" w:fill="FFFFFF"/>
          <w:lang w:val="ro-RO"/>
        </w:rPr>
      </w:pPr>
    </w:p>
    <w:p w14:paraId="3BA14122" w14:textId="24227657" w:rsidR="00285284" w:rsidRDefault="00285284" w:rsidP="004251D6">
      <w:pPr>
        <w:shd w:val="clear" w:color="auto" w:fill="FFFFFF" w:themeFill="background1"/>
        <w:spacing w:after="0" w:line="240" w:lineRule="auto"/>
        <w:jc w:val="both"/>
        <w:rPr>
          <w:rFonts w:ascii="Times New Roman" w:hAnsi="Times New Roman" w:cs="Times New Roman"/>
          <w:color w:val="000000"/>
          <w:sz w:val="27"/>
          <w:szCs w:val="27"/>
          <w:shd w:val="clear" w:color="auto" w:fill="FFFFFF"/>
          <w:lang w:val="ro-RO"/>
        </w:rPr>
      </w:pPr>
    </w:p>
    <w:p w14:paraId="5922B6BB" w14:textId="23C8F695" w:rsidR="00CD3AB6" w:rsidRDefault="00CD3AB6" w:rsidP="004251D6">
      <w:pPr>
        <w:shd w:val="clear" w:color="auto" w:fill="FFFFFF" w:themeFill="background1"/>
        <w:spacing w:after="0" w:line="240" w:lineRule="auto"/>
        <w:jc w:val="both"/>
        <w:rPr>
          <w:rFonts w:ascii="Times New Roman" w:hAnsi="Times New Roman" w:cs="Times New Roman"/>
          <w:color w:val="000000"/>
          <w:sz w:val="27"/>
          <w:szCs w:val="27"/>
          <w:shd w:val="clear" w:color="auto" w:fill="FFFFFF"/>
          <w:lang w:val="ro-RO"/>
        </w:rPr>
      </w:pPr>
    </w:p>
    <w:p w14:paraId="6FA87304" w14:textId="2C5145D5" w:rsidR="00CD3AB6" w:rsidRDefault="00CD3AB6" w:rsidP="004251D6">
      <w:pPr>
        <w:shd w:val="clear" w:color="auto" w:fill="FFFFFF" w:themeFill="background1"/>
        <w:spacing w:after="0" w:line="240" w:lineRule="auto"/>
        <w:jc w:val="both"/>
        <w:rPr>
          <w:rFonts w:ascii="Times New Roman" w:hAnsi="Times New Roman" w:cs="Times New Roman"/>
          <w:color w:val="000000"/>
          <w:sz w:val="27"/>
          <w:szCs w:val="27"/>
          <w:shd w:val="clear" w:color="auto" w:fill="FFFFFF"/>
          <w:lang w:val="ro-RO"/>
        </w:rPr>
      </w:pPr>
    </w:p>
    <w:p w14:paraId="44F0CD14" w14:textId="64F843CB" w:rsidR="00CD3AB6" w:rsidRDefault="00CD3AB6" w:rsidP="004251D6">
      <w:pPr>
        <w:shd w:val="clear" w:color="auto" w:fill="FFFFFF" w:themeFill="background1"/>
        <w:spacing w:after="0" w:line="240" w:lineRule="auto"/>
        <w:jc w:val="both"/>
        <w:rPr>
          <w:rFonts w:ascii="Times New Roman" w:hAnsi="Times New Roman" w:cs="Times New Roman"/>
          <w:color w:val="000000"/>
          <w:sz w:val="27"/>
          <w:szCs w:val="27"/>
          <w:shd w:val="clear" w:color="auto" w:fill="FFFFFF"/>
          <w:lang w:val="ro-RO"/>
        </w:rPr>
      </w:pPr>
    </w:p>
    <w:p w14:paraId="234DA02F" w14:textId="7406F1F4" w:rsidR="00CD3AB6" w:rsidRDefault="00CD3AB6" w:rsidP="004251D6">
      <w:pPr>
        <w:shd w:val="clear" w:color="auto" w:fill="FFFFFF" w:themeFill="background1"/>
        <w:spacing w:after="0" w:line="240" w:lineRule="auto"/>
        <w:jc w:val="both"/>
        <w:rPr>
          <w:rFonts w:ascii="Times New Roman" w:hAnsi="Times New Roman" w:cs="Times New Roman"/>
          <w:color w:val="000000"/>
          <w:sz w:val="27"/>
          <w:szCs w:val="27"/>
          <w:shd w:val="clear" w:color="auto" w:fill="FFFFFF"/>
          <w:lang w:val="ro-RO"/>
        </w:rPr>
      </w:pPr>
    </w:p>
    <w:p w14:paraId="497D1766" w14:textId="5EF78456" w:rsidR="00CD3AB6" w:rsidRDefault="00CD3AB6" w:rsidP="004251D6">
      <w:pPr>
        <w:shd w:val="clear" w:color="auto" w:fill="FFFFFF" w:themeFill="background1"/>
        <w:spacing w:after="0" w:line="240" w:lineRule="auto"/>
        <w:jc w:val="both"/>
        <w:rPr>
          <w:rFonts w:ascii="Times New Roman" w:hAnsi="Times New Roman" w:cs="Times New Roman"/>
          <w:color w:val="000000"/>
          <w:sz w:val="27"/>
          <w:szCs w:val="27"/>
          <w:shd w:val="clear" w:color="auto" w:fill="FFFFFF"/>
          <w:lang w:val="ro-RO"/>
        </w:rPr>
      </w:pPr>
    </w:p>
    <w:p w14:paraId="589CC0BD" w14:textId="109B0946" w:rsidR="00CD3AB6" w:rsidRDefault="00CD3AB6" w:rsidP="004251D6">
      <w:pPr>
        <w:shd w:val="clear" w:color="auto" w:fill="FFFFFF" w:themeFill="background1"/>
        <w:spacing w:after="0" w:line="240" w:lineRule="auto"/>
        <w:jc w:val="both"/>
        <w:rPr>
          <w:rFonts w:ascii="Times New Roman" w:hAnsi="Times New Roman" w:cs="Times New Roman"/>
          <w:color w:val="000000"/>
          <w:sz w:val="27"/>
          <w:szCs w:val="27"/>
          <w:shd w:val="clear" w:color="auto" w:fill="FFFFFF"/>
          <w:lang w:val="ro-RO"/>
        </w:rPr>
      </w:pPr>
    </w:p>
    <w:p w14:paraId="26BF8A83" w14:textId="1D319364" w:rsidR="00CD3AB6" w:rsidRDefault="00CD3AB6" w:rsidP="004251D6">
      <w:pPr>
        <w:shd w:val="clear" w:color="auto" w:fill="FFFFFF" w:themeFill="background1"/>
        <w:spacing w:after="0" w:line="240" w:lineRule="auto"/>
        <w:jc w:val="both"/>
        <w:rPr>
          <w:rFonts w:ascii="Times New Roman" w:hAnsi="Times New Roman" w:cs="Times New Roman"/>
          <w:color w:val="000000"/>
          <w:sz w:val="27"/>
          <w:szCs w:val="27"/>
          <w:shd w:val="clear" w:color="auto" w:fill="FFFFFF"/>
          <w:lang w:val="ro-RO"/>
        </w:rPr>
      </w:pPr>
    </w:p>
    <w:p w14:paraId="11F027F7" w14:textId="4539F0E4" w:rsidR="00CD3AB6" w:rsidRDefault="00CD3AB6" w:rsidP="004251D6">
      <w:pPr>
        <w:shd w:val="clear" w:color="auto" w:fill="FFFFFF" w:themeFill="background1"/>
        <w:spacing w:after="0" w:line="240" w:lineRule="auto"/>
        <w:jc w:val="both"/>
        <w:rPr>
          <w:rFonts w:ascii="Times New Roman" w:hAnsi="Times New Roman" w:cs="Times New Roman"/>
          <w:color w:val="000000"/>
          <w:sz w:val="27"/>
          <w:szCs w:val="27"/>
          <w:shd w:val="clear" w:color="auto" w:fill="FFFFFF"/>
          <w:lang w:val="ro-RO"/>
        </w:rPr>
      </w:pPr>
    </w:p>
    <w:p w14:paraId="5ADB4394" w14:textId="28BC5C0F" w:rsidR="00CD3AB6" w:rsidRDefault="00CD3AB6" w:rsidP="004251D6">
      <w:pPr>
        <w:shd w:val="clear" w:color="auto" w:fill="FFFFFF" w:themeFill="background1"/>
        <w:spacing w:after="0" w:line="240" w:lineRule="auto"/>
        <w:jc w:val="both"/>
        <w:rPr>
          <w:rFonts w:ascii="Times New Roman" w:hAnsi="Times New Roman" w:cs="Times New Roman"/>
          <w:color w:val="000000"/>
          <w:sz w:val="27"/>
          <w:szCs w:val="27"/>
          <w:shd w:val="clear" w:color="auto" w:fill="FFFFFF"/>
          <w:lang w:val="ro-RO"/>
        </w:rPr>
      </w:pPr>
    </w:p>
    <w:p w14:paraId="5D247660" w14:textId="5ADE334A" w:rsidR="00CD3AB6" w:rsidRDefault="00CD3AB6" w:rsidP="004251D6">
      <w:pPr>
        <w:shd w:val="clear" w:color="auto" w:fill="FFFFFF" w:themeFill="background1"/>
        <w:spacing w:after="0" w:line="240" w:lineRule="auto"/>
        <w:jc w:val="both"/>
        <w:rPr>
          <w:rFonts w:ascii="Times New Roman" w:hAnsi="Times New Roman" w:cs="Times New Roman"/>
          <w:color w:val="000000"/>
          <w:sz w:val="27"/>
          <w:szCs w:val="27"/>
          <w:shd w:val="clear" w:color="auto" w:fill="FFFFFF"/>
          <w:lang w:val="ro-RO"/>
        </w:rPr>
      </w:pPr>
    </w:p>
    <w:p w14:paraId="196285BC" w14:textId="73B14DB1" w:rsidR="00CD3AB6" w:rsidRDefault="00CD3AB6" w:rsidP="004251D6">
      <w:pPr>
        <w:shd w:val="clear" w:color="auto" w:fill="FFFFFF" w:themeFill="background1"/>
        <w:spacing w:after="0" w:line="240" w:lineRule="auto"/>
        <w:jc w:val="both"/>
        <w:rPr>
          <w:rFonts w:ascii="Times New Roman" w:hAnsi="Times New Roman" w:cs="Times New Roman"/>
          <w:color w:val="000000"/>
          <w:sz w:val="27"/>
          <w:szCs w:val="27"/>
          <w:shd w:val="clear" w:color="auto" w:fill="FFFFFF"/>
          <w:lang w:val="ro-RO"/>
        </w:rPr>
      </w:pPr>
    </w:p>
    <w:p w14:paraId="73FE7BAE" w14:textId="04DBB022" w:rsidR="00CD3AB6" w:rsidRDefault="00CD3AB6" w:rsidP="004251D6">
      <w:pPr>
        <w:shd w:val="clear" w:color="auto" w:fill="FFFFFF" w:themeFill="background1"/>
        <w:spacing w:after="0" w:line="240" w:lineRule="auto"/>
        <w:jc w:val="both"/>
        <w:rPr>
          <w:rFonts w:ascii="Times New Roman" w:hAnsi="Times New Roman" w:cs="Times New Roman"/>
          <w:color w:val="000000"/>
          <w:sz w:val="27"/>
          <w:szCs w:val="27"/>
          <w:shd w:val="clear" w:color="auto" w:fill="FFFFFF"/>
          <w:lang w:val="ro-RO"/>
        </w:rPr>
      </w:pPr>
    </w:p>
    <w:p w14:paraId="7B00CDCF" w14:textId="68E466A6" w:rsidR="00CD3AB6" w:rsidRDefault="00CD3AB6" w:rsidP="004251D6">
      <w:pPr>
        <w:shd w:val="clear" w:color="auto" w:fill="FFFFFF" w:themeFill="background1"/>
        <w:spacing w:after="0" w:line="240" w:lineRule="auto"/>
        <w:jc w:val="both"/>
        <w:rPr>
          <w:rFonts w:ascii="Times New Roman" w:hAnsi="Times New Roman" w:cs="Times New Roman"/>
          <w:color w:val="000000"/>
          <w:sz w:val="27"/>
          <w:szCs w:val="27"/>
          <w:shd w:val="clear" w:color="auto" w:fill="FFFFFF"/>
          <w:lang w:val="ro-RO"/>
        </w:rPr>
      </w:pPr>
    </w:p>
    <w:p w14:paraId="1D42D03D" w14:textId="273B7726" w:rsidR="00CD3AB6" w:rsidRDefault="00CD3AB6" w:rsidP="004251D6">
      <w:pPr>
        <w:shd w:val="clear" w:color="auto" w:fill="FFFFFF" w:themeFill="background1"/>
        <w:spacing w:after="0" w:line="240" w:lineRule="auto"/>
        <w:jc w:val="both"/>
        <w:rPr>
          <w:rFonts w:ascii="Times New Roman" w:hAnsi="Times New Roman" w:cs="Times New Roman"/>
          <w:color w:val="000000"/>
          <w:sz w:val="27"/>
          <w:szCs w:val="27"/>
          <w:shd w:val="clear" w:color="auto" w:fill="FFFFFF"/>
          <w:lang w:val="ro-RO"/>
        </w:rPr>
      </w:pPr>
    </w:p>
    <w:p w14:paraId="2F56AF1E" w14:textId="2B88E239" w:rsidR="00CD3AB6" w:rsidRDefault="00CD3AB6" w:rsidP="004251D6">
      <w:pPr>
        <w:shd w:val="clear" w:color="auto" w:fill="FFFFFF" w:themeFill="background1"/>
        <w:spacing w:after="0" w:line="240" w:lineRule="auto"/>
        <w:jc w:val="both"/>
        <w:rPr>
          <w:rFonts w:ascii="Times New Roman" w:hAnsi="Times New Roman" w:cs="Times New Roman"/>
          <w:color w:val="000000"/>
          <w:sz w:val="27"/>
          <w:szCs w:val="27"/>
          <w:shd w:val="clear" w:color="auto" w:fill="FFFFFF"/>
          <w:lang w:val="ro-RO"/>
        </w:rPr>
      </w:pPr>
    </w:p>
    <w:p w14:paraId="3D5B73C2" w14:textId="7874A527" w:rsidR="00CD3AB6" w:rsidRDefault="00CD3AB6" w:rsidP="004251D6">
      <w:pPr>
        <w:shd w:val="clear" w:color="auto" w:fill="FFFFFF" w:themeFill="background1"/>
        <w:spacing w:after="0" w:line="240" w:lineRule="auto"/>
        <w:jc w:val="both"/>
        <w:rPr>
          <w:rFonts w:ascii="Times New Roman" w:hAnsi="Times New Roman" w:cs="Times New Roman"/>
          <w:color w:val="000000"/>
          <w:sz w:val="27"/>
          <w:szCs w:val="27"/>
          <w:shd w:val="clear" w:color="auto" w:fill="FFFFFF"/>
          <w:lang w:val="ro-RO"/>
        </w:rPr>
      </w:pPr>
    </w:p>
    <w:p w14:paraId="2DF0B48B" w14:textId="064AF737" w:rsidR="00CD3AB6" w:rsidRDefault="00CD3AB6" w:rsidP="004251D6">
      <w:pPr>
        <w:shd w:val="clear" w:color="auto" w:fill="FFFFFF" w:themeFill="background1"/>
        <w:spacing w:after="0" w:line="240" w:lineRule="auto"/>
        <w:jc w:val="both"/>
        <w:rPr>
          <w:rFonts w:ascii="Times New Roman" w:hAnsi="Times New Roman" w:cs="Times New Roman"/>
          <w:color w:val="000000"/>
          <w:sz w:val="27"/>
          <w:szCs w:val="27"/>
          <w:shd w:val="clear" w:color="auto" w:fill="FFFFFF"/>
          <w:lang w:val="ro-RO"/>
        </w:rPr>
      </w:pPr>
    </w:p>
    <w:p w14:paraId="796A85BC" w14:textId="6DA15818" w:rsidR="00CD3AB6" w:rsidRDefault="00CD3AB6" w:rsidP="004251D6">
      <w:pPr>
        <w:shd w:val="clear" w:color="auto" w:fill="FFFFFF" w:themeFill="background1"/>
        <w:spacing w:after="0" w:line="240" w:lineRule="auto"/>
        <w:jc w:val="both"/>
        <w:rPr>
          <w:rFonts w:ascii="Times New Roman" w:hAnsi="Times New Roman" w:cs="Times New Roman"/>
          <w:color w:val="000000"/>
          <w:sz w:val="27"/>
          <w:szCs w:val="27"/>
          <w:shd w:val="clear" w:color="auto" w:fill="FFFFFF"/>
          <w:lang w:val="ro-RO"/>
        </w:rPr>
      </w:pPr>
    </w:p>
    <w:p w14:paraId="61BD7CC3" w14:textId="77777777" w:rsidR="003364E7" w:rsidRDefault="003364E7" w:rsidP="004251D6">
      <w:pPr>
        <w:shd w:val="clear" w:color="auto" w:fill="FFFFFF" w:themeFill="background1"/>
        <w:spacing w:after="0" w:line="240" w:lineRule="auto"/>
        <w:jc w:val="both"/>
        <w:rPr>
          <w:rFonts w:ascii="Times New Roman" w:hAnsi="Times New Roman" w:cs="Times New Roman"/>
          <w:color w:val="000000"/>
          <w:sz w:val="27"/>
          <w:szCs w:val="27"/>
          <w:shd w:val="clear" w:color="auto" w:fill="FFFFFF"/>
          <w:lang w:val="ro-RO"/>
        </w:rPr>
      </w:pPr>
    </w:p>
    <w:p w14:paraId="4876546C" w14:textId="7E9199E2" w:rsidR="00CD3AB6" w:rsidRDefault="00CD3AB6" w:rsidP="004251D6">
      <w:pPr>
        <w:shd w:val="clear" w:color="auto" w:fill="FFFFFF" w:themeFill="background1"/>
        <w:spacing w:after="0" w:line="240" w:lineRule="auto"/>
        <w:jc w:val="both"/>
        <w:rPr>
          <w:rFonts w:ascii="Times New Roman" w:hAnsi="Times New Roman" w:cs="Times New Roman"/>
          <w:color w:val="000000"/>
          <w:sz w:val="27"/>
          <w:szCs w:val="27"/>
          <w:shd w:val="clear" w:color="auto" w:fill="FFFFFF"/>
          <w:lang w:val="ro-RO"/>
        </w:rPr>
      </w:pPr>
    </w:p>
    <w:p w14:paraId="32C96D76" w14:textId="7479132B" w:rsidR="00CD3AB6" w:rsidRDefault="00CD3AB6" w:rsidP="004251D6">
      <w:pPr>
        <w:shd w:val="clear" w:color="auto" w:fill="FFFFFF" w:themeFill="background1"/>
        <w:spacing w:after="0" w:line="240" w:lineRule="auto"/>
        <w:jc w:val="both"/>
        <w:rPr>
          <w:rFonts w:ascii="Times New Roman" w:hAnsi="Times New Roman" w:cs="Times New Roman"/>
          <w:color w:val="000000"/>
          <w:sz w:val="27"/>
          <w:szCs w:val="27"/>
          <w:shd w:val="clear" w:color="auto" w:fill="FFFFFF"/>
          <w:lang w:val="ro-RO"/>
        </w:rPr>
      </w:pPr>
    </w:p>
    <w:p w14:paraId="63E14783" w14:textId="03511160" w:rsidR="00CD3AB6" w:rsidRDefault="00CD3AB6" w:rsidP="004251D6">
      <w:pPr>
        <w:shd w:val="clear" w:color="auto" w:fill="FFFFFF" w:themeFill="background1"/>
        <w:spacing w:after="0" w:line="240" w:lineRule="auto"/>
        <w:jc w:val="both"/>
        <w:rPr>
          <w:rFonts w:ascii="Times New Roman" w:hAnsi="Times New Roman" w:cs="Times New Roman"/>
          <w:color w:val="000000"/>
          <w:sz w:val="27"/>
          <w:szCs w:val="27"/>
          <w:shd w:val="clear" w:color="auto" w:fill="FFFFFF"/>
          <w:lang w:val="ro-RO"/>
        </w:rPr>
      </w:pPr>
    </w:p>
    <w:p w14:paraId="58144140" w14:textId="1C1828FE" w:rsidR="00816DB2" w:rsidRDefault="00816DB2" w:rsidP="004251D6">
      <w:pPr>
        <w:shd w:val="clear" w:color="auto" w:fill="FFFFFF" w:themeFill="background1"/>
        <w:spacing w:after="0" w:line="240" w:lineRule="auto"/>
        <w:jc w:val="both"/>
        <w:rPr>
          <w:rFonts w:ascii="Times New Roman" w:hAnsi="Times New Roman" w:cs="Times New Roman"/>
          <w:color w:val="000000"/>
          <w:sz w:val="27"/>
          <w:szCs w:val="27"/>
          <w:shd w:val="clear" w:color="auto" w:fill="FFFFFF"/>
          <w:lang w:val="ro-RO"/>
        </w:rPr>
      </w:pPr>
    </w:p>
    <w:p w14:paraId="65E9629A" w14:textId="45788EFA" w:rsidR="00816DB2" w:rsidRDefault="00816DB2" w:rsidP="004251D6">
      <w:pPr>
        <w:shd w:val="clear" w:color="auto" w:fill="FFFFFF" w:themeFill="background1"/>
        <w:spacing w:after="0" w:line="240" w:lineRule="auto"/>
        <w:jc w:val="both"/>
        <w:rPr>
          <w:rFonts w:ascii="Times New Roman" w:hAnsi="Times New Roman" w:cs="Times New Roman"/>
          <w:color w:val="000000"/>
          <w:sz w:val="27"/>
          <w:szCs w:val="27"/>
          <w:shd w:val="clear" w:color="auto" w:fill="FFFFFF"/>
          <w:lang w:val="ro-RO"/>
        </w:rPr>
      </w:pPr>
    </w:p>
    <w:p w14:paraId="3D11EF47" w14:textId="74154431" w:rsidR="00816DB2" w:rsidRDefault="00816DB2" w:rsidP="004251D6">
      <w:pPr>
        <w:shd w:val="clear" w:color="auto" w:fill="FFFFFF" w:themeFill="background1"/>
        <w:spacing w:after="0" w:line="240" w:lineRule="auto"/>
        <w:jc w:val="both"/>
        <w:rPr>
          <w:rFonts w:ascii="Times New Roman" w:hAnsi="Times New Roman" w:cs="Times New Roman"/>
          <w:color w:val="000000"/>
          <w:sz w:val="27"/>
          <w:szCs w:val="27"/>
          <w:shd w:val="clear" w:color="auto" w:fill="FFFFFF"/>
          <w:lang w:val="ro-RO"/>
        </w:rPr>
      </w:pPr>
    </w:p>
    <w:p w14:paraId="6EE5FDFD" w14:textId="084DCC39" w:rsidR="00816DB2" w:rsidRDefault="00816DB2" w:rsidP="004251D6">
      <w:pPr>
        <w:shd w:val="clear" w:color="auto" w:fill="FFFFFF" w:themeFill="background1"/>
        <w:spacing w:after="0" w:line="240" w:lineRule="auto"/>
        <w:jc w:val="both"/>
        <w:rPr>
          <w:rFonts w:ascii="Times New Roman" w:hAnsi="Times New Roman" w:cs="Times New Roman"/>
          <w:color w:val="000000"/>
          <w:sz w:val="27"/>
          <w:szCs w:val="27"/>
          <w:shd w:val="clear" w:color="auto" w:fill="FFFFFF"/>
          <w:lang w:val="ro-RO"/>
        </w:rPr>
      </w:pPr>
    </w:p>
    <w:p w14:paraId="2BA05D2E" w14:textId="42238993" w:rsidR="00816DB2" w:rsidRDefault="00816DB2" w:rsidP="004251D6">
      <w:pPr>
        <w:shd w:val="clear" w:color="auto" w:fill="FFFFFF" w:themeFill="background1"/>
        <w:spacing w:after="0" w:line="240" w:lineRule="auto"/>
        <w:jc w:val="both"/>
        <w:rPr>
          <w:rFonts w:ascii="Times New Roman" w:hAnsi="Times New Roman" w:cs="Times New Roman"/>
          <w:color w:val="000000"/>
          <w:sz w:val="27"/>
          <w:szCs w:val="27"/>
          <w:shd w:val="clear" w:color="auto" w:fill="FFFFFF"/>
          <w:lang w:val="ro-RO"/>
        </w:rPr>
      </w:pPr>
    </w:p>
    <w:p w14:paraId="68619A67" w14:textId="036D3EA2" w:rsidR="00816DB2" w:rsidRDefault="00816DB2" w:rsidP="004251D6">
      <w:pPr>
        <w:shd w:val="clear" w:color="auto" w:fill="FFFFFF" w:themeFill="background1"/>
        <w:spacing w:after="0" w:line="240" w:lineRule="auto"/>
        <w:jc w:val="both"/>
        <w:rPr>
          <w:rFonts w:ascii="Times New Roman" w:hAnsi="Times New Roman" w:cs="Times New Roman"/>
          <w:color w:val="000000"/>
          <w:sz w:val="27"/>
          <w:szCs w:val="27"/>
          <w:shd w:val="clear" w:color="auto" w:fill="FFFFFF"/>
          <w:lang w:val="ro-RO"/>
        </w:rPr>
      </w:pPr>
    </w:p>
    <w:p w14:paraId="11087ED5" w14:textId="0DF66AC7" w:rsidR="00816DB2" w:rsidRDefault="00816DB2" w:rsidP="004251D6">
      <w:pPr>
        <w:shd w:val="clear" w:color="auto" w:fill="FFFFFF" w:themeFill="background1"/>
        <w:spacing w:after="0" w:line="240" w:lineRule="auto"/>
        <w:jc w:val="both"/>
        <w:rPr>
          <w:rFonts w:ascii="Times New Roman" w:hAnsi="Times New Roman" w:cs="Times New Roman"/>
          <w:color w:val="000000"/>
          <w:sz w:val="27"/>
          <w:szCs w:val="27"/>
          <w:shd w:val="clear" w:color="auto" w:fill="FFFFFF"/>
          <w:lang w:val="ro-RO"/>
        </w:rPr>
      </w:pPr>
    </w:p>
    <w:p w14:paraId="416B0D04" w14:textId="77777777" w:rsidR="00816DB2" w:rsidRDefault="00816DB2" w:rsidP="004251D6">
      <w:pPr>
        <w:shd w:val="clear" w:color="auto" w:fill="FFFFFF" w:themeFill="background1"/>
        <w:spacing w:after="0" w:line="240" w:lineRule="auto"/>
        <w:jc w:val="both"/>
        <w:rPr>
          <w:rFonts w:ascii="Times New Roman" w:hAnsi="Times New Roman" w:cs="Times New Roman"/>
          <w:color w:val="000000"/>
          <w:sz w:val="27"/>
          <w:szCs w:val="27"/>
          <w:shd w:val="clear" w:color="auto" w:fill="FFFFFF"/>
          <w:lang w:val="ro-RO"/>
        </w:rPr>
      </w:pPr>
    </w:p>
    <w:p w14:paraId="76E4CA91" w14:textId="77777777" w:rsidR="00285284" w:rsidRPr="00381899" w:rsidRDefault="00285284" w:rsidP="004251D6">
      <w:pPr>
        <w:shd w:val="clear" w:color="auto" w:fill="FFFFFF" w:themeFill="background1"/>
        <w:spacing w:after="0" w:line="240" w:lineRule="auto"/>
        <w:jc w:val="both"/>
        <w:rPr>
          <w:rFonts w:ascii="Times New Roman" w:hAnsi="Times New Roman" w:cs="Times New Roman"/>
          <w:color w:val="000000"/>
          <w:sz w:val="27"/>
          <w:szCs w:val="27"/>
          <w:shd w:val="clear" w:color="auto" w:fill="FFFFFF"/>
          <w:lang w:val="ro-RO"/>
        </w:rPr>
      </w:pPr>
    </w:p>
    <w:p w14:paraId="73203ECA" w14:textId="02A43759" w:rsidR="00313D1C" w:rsidRPr="00381899" w:rsidRDefault="00313D1C" w:rsidP="00313D1C">
      <w:pPr>
        <w:shd w:val="clear" w:color="auto" w:fill="FFFFFF" w:themeFill="background1"/>
        <w:spacing w:after="0" w:line="276" w:lineRule="auto"/>
        <w:jc w:val="right"/>
        <w:rPr>
          <w:rFonts w:ascii="Times New Roman" w:eastAsia="Calibri" w:hAnsi="Times New Roman" w:cs="Times New Roman"/>
          <w:sz w:val="18"/>
          <w:szCs w:val="18"/>
          <w:lang w:val="ro-RO"/>
        </w:rPr>
      </w:pPr>
      <w:r w:rsidRPr="00381899">
        <w:rPr>
          <w:rFonts w:ascii="Times New Roman" w:eastAsia="Calibri" w:hAnsi="Times New Roman" w:cs="Times New Roman"/>
          <w:sz w:val="18"/>
          <w:szCs w:val="18"/>
          <w:lang w:val="ro-RO"/>
        </w:rPr>
        <w:t>Anexa nr.2 la Ordinul</w:t>
      </w:r>
    </w:p>
    <w:p w14:paraId="3715CF7B" w14:textId="77777777" w:rsidR="00313D1C" w:rsidRPr="00381899" w:rsidRDefault="00313D1C" w:rsidP="00313D1C">
      <w:pPr>
        <w:shd w:val="clear" w:color="auto" w:fill="FFFFFF" w:themeFill="background1"/>
        <w:spacing w:after="0" w:line="276" w:lineRule="auto"/>
        <w:jc w:val="right"/>
        <w:rPr>
          <w:rFonts w:ascii="Times New Roman" w:eastAsia="Calibri" w:hAnsi="Times New Roman" w:cs="Times New Roman"/>
          <w:sz w:val="18"/>
          <w:szCs w:val="18"/>
          <w:lang w:val="ro-RO"/>
        </w:rPr>
      </w:pPr>
      <w:r w:rsidRPr="00381899">
        <w:rPr>
          <w:rFonts w:ascii="Times New Roman" w:eastAsia="Calibri" w:hAnsi="Times New Roman" w:cs="Times New Roman"/>
          <w:sz w:val="18"/>
          <w:szCs w:val="18"/>
          <w:lang w:val="ro-RO"/>
        </w:rPr>
        <w:t>Agenției Naționale pentru Siguranța Alimentelor</w:t>
      </w:r>
      <w:r w:rsidRPr="00381899">
        <w:rPr>
          <w:rFonts w:ascii="Times New Roman" w:hAnsi="Times New Roman" w:cs="Times New Roman"/>
          <w:sz w:val="18"/>
          <w:szCs w:val="18"/>
          <w:lang w:val="ro-RO"/>
        </w:rPr>
        <w:t xml:space="preserve"> </w:t>
      </w:r>
    </w:p>
    <w:p w14:paraId="5AC58483" w14:textId="77777777" w:rsidR="00313D1C" w:rsidRPr="00381899" w:rsidRDefault="00313D1C" w:rsidP="00313D1C">
      <w:pPr>
        <w:shd w:val="clear" w:color="auto" w:fill="FFFFFF" w:themeFill="background1"/>
        <w:autoSpaceDE w:val="0"/>
        <w:autoSpaceDN w:val="0"/>
        <w:adjustRightInd w:val="0"/>
        <w:spacing w:after="0" w:line="276" w:lineRule="auto"/>
        <w:jc w:val="right"/>
        <w:rPr>
          <w:rFonts w:ascii="Times New Roman" w:eastAsia="Calibri" w:hAnsi="Times New Roman" w:cs="Times New Roman"/>
          <w:sz w:val="18"/>
          <w:szCs w:val="18"/>
          <w:lang w:val="ro-RO"/>
        </w:rPr>
      </w:pPr>
      <w:r w:rsidRPr="00381899">
        <w:rPr>
          <w:rFonts w:ascii="Times New Roman" w:eastAsia="Calibri" w:hAnsi="Times New Roman" w:cs="Times New Roman"/>
          <w:sz w:val="18"/>
          <w:szCs w:val="18"/>
          <w:lang w:val="ro-RO"/>
        </w:rPr>
        <w:t>nr. ......... din .................................. 2024</w:t>
      </w:r>
    </w:p>
    <w:p w14:paraId="6E6AEA8A" w14:textId="77777777" w:rsidR="00313D1C" w:rsidRPr="00381899" w:rsidRDefault="00313D1C" w:rsidP="004251D6">
      <w:pPr>
        <w:shd w:val="clear" w:color="auto" w:fill="FFFFFF" w:themeFill="background1"/>
        <w:spacing w:after="0" w:line="240" w:lineRule="auto"/>
        <w:jc w:val="both"/>
        <w:rPr>
          <w:rFonts w:ascii="Times New Roman" w:hAnsi="Times New Roman" w:cs="Times New Roman"/>
          <w:color w:val="000000"/>
          <w:sz w:val="27"/>
          <w:szCs w:val="27"/>
          <w:shd w:val="clear" w:color="auto" w:fill="FFFFFF"/>
          <w:lang w:val="ro-RO"/>
        </w:rPr>
      </w:pPr>
    </w:p>
    <w:p w14:paraId="3E90EECA" w14:textId="1FD2A1F5" w:rsidR="00313D1C" w:rsidRPr="00381899" w:rsidRDefault="00421E37" w:rsidP="00313D1C">
      <w:pPr>
        <w:shd w:val="clear" w:color="auto" w:fill="FFFFFF" w:themeFill="background1"/>
        <w:spacing w:after="0" w:line="240" w:lineRule="auto"/>
        <w:jc w:val="center"/>
        <w:rPr>
          <w:rFonts w:ascii="Times New Roman" w:hAnsi="Times New Roman" w:cs="Times New Roman"/>
          <w:sz w:val="27"/>
          <w:szCs w:val="27"/>
          <w:lang w:val="ro-RO"/>
        </w:rPr>
      </w:pPr>
      <w:r w:rsidRPr="00381899">
        <w:rPr>
          <w:rFonts w:ascii="Times New Roman" w:hAnsi="Times New Roman" w:cs="Times New Roman"/>
          <w:sz w:val="27"/>
          <w:szCs w:val="27"/>
          <w:lang w:val="ro-RO"/>
        </w:rPr>
        <w:t xml:space="preserve"> </w:t>
      </w:r>
      <w:r w:rsidR="00313D1C" w:rsidRPr="00381899">
        <w:rPr>
          <w:rFonts w:ascii="Times New Roman" w:hAnsi="Times New Roman" w:cs="Times New Roman"/>
          <w:sz w:val="27"/>
          <w:szCs w:val="27"/>
          <w:lang w:val="ro-RO"/>
        </w:rPr>
        <w:t>List</w:t>
      </w:r>
      <w:r w:rsidR="00D20A24" w:rsidRPr="00381899">
        <w:rPr>
          <w:rFonts w:ascii="Times New Roman" w:hAnsi="Times New Roman" w:cs="Times New Roman"/>
          <w:sz w:val="27"/>
          <w:szCs w:val="27"/>
          <w:lang w:val="ro-RO"/>
        </w:rPr>
        <w:t>a</w:t>
      </w:r>
    </w:p>
    <w:p w14:paraId="33358AE3" w14:textId="0486B315" w:rsidR="00313D1C" w:rsidRPr="00381899" w:rsidRDefault="00313D1C" w:rsidP="00313D1C">
      <w:pPr>
        <w:shd w:val="clear" w:color="auto" w:fill="FFFFFF" w:themeFill="background1"/>
        <w:spacing w:after="0" w:line="240" w:lineRule="auto"/>
        <w:jc w:val="center"/>
        <w:rPr>
          <w:rFonts w:ascii="Times New Roman" w:hAnsi="Times New Roman" w:cs="Times New Roman"/>
          <w:sz w:val="27"/>
          <w:szCs w:val="27"/>
          <w:lang w:val="ro-RO"/>
        </w:rPr>
      </w:pPr>
      <w:r w:rsidRPr="00381899">
        <w:rPr>
          <w:rFonts w:ascii="Times New Roman" w:hAnsi="Times New Roman" w:cs="Times New Roman"/>
          <w:sz w:val="27"/>
          <w:szCs w:val="27"/>
          <w:lang w:val="ro-RO"/>
        </w:rPr>
        <w:t>țărilor și unităților pentru importul produselor alimentare de origine animală, animalelor vii, materialului seminal, ovulelor și embrionilor în Republica Moldova.</w:t>
      </w:r>
    </w:p>
    <w:p w14:paraId="1393E69B" w14:textId="77777777" w:rsidR="007015AC" w:rsidRPr="00381899" w:rsidRDefault="007015AC" w:rsidP="00313D1C">
      <w:pPr>
        <w:shd w:val="clear" w:color="auto" w:fill="FFFFFF" w:themeFill="background1"/>
        <w:spacing w:after="0" w:line="240" w:lineRule="auto"/>
        <w:jc w:val="center"/>
        <w:rPr>
          <w:rFonts w:ascii="Times New Roman" w:hAnsi="Times New Roman" w:cs="Times New Roman"/>
          <w:sz w:val="27"/>
          <w:szCs w:val="27"/>
          <w:lang w:val="ro-RO"/>
        </w:rPr>
      </w:pPr>
    </w:p>
    <w:p w14:paraId="79EB764E" w14:textId="380B79CC" w:rsidR="007015AC" w:rsidRPr="00381899" w:rsidRDefault="007015AC" w:rsidP="00313D1C">
      <w:pPr>
        <w:shd w:val="clear" w:color="auto" w:fill="FFFFFF" w:themeFill="background1"/>
        <w:spacing w:after="0" w:line="240" w:lineRule="auto"/>
        <w:jc w:val="center"/>
        <w:rPr>
          <w:rFonts w:ascii="Times New Roman" w:hAnsi="Times New Roman" w:cs="Times New Roman"/>
          <w:sz w:val="27"/>
          <w:szCs w:val="27"/>
          <w:lang w:val="ro-RO"/>
        </w:rPr>
      </w:pPr>
      <w:r w:rsidRPr="00381899">
        <w:rPr>
          <w:rFonts w:ascii="Times New Roman" w:hAnsi="Times New Roman" w:cs="Times New Roman"/>
          <w:sz w:val="27"/>
          <w:szCs w:val="27"/>
          <w:lang w:val="ro-RO"/>
        </w:rPr>
        <w:t>Partea I</w:t>
      </w:r>
    </w:p>
    <w:p w14:paraId="01B663E6" w14:textId="336AE819" w:rsidR="00740890" w:rsidRDefault="007015AC" w:rsidP="00FA597A">
      <w:pPr>
        <w:shd w:val="clear" w:color="auto" w:fill="FFFFFF" w:themeFill="background1"/>
        <w:spacing w:after="0" w:line="240" w:lineRule="auto"/>
        <w:jc w:val="center"/>
        <w:rPr>
          <w:rFonts w:ascii="Times New Roman" w:hAnsi="Times New Roman" w:cs="Times New Roman"/>
          <w:color w:val="000000"/>
          <w:sz w:val="27"/>
          <w:szCs w:val="27"/>
          <w:shd w:val="clear" w:color="auto" w:fill="FFFFFF"/>
          <w:lang w:val="ro-RO"/>
        </w:rPr>
      </w:pPr>
      <w:r w:rsidRPr="00381899">
        <w:rPr>
          <w:rFonts w:ascii="Times New Roman" w:hAnsi="Times New Roman" w:cs="Times New Roman"/>
          <w:sz w:val="27"/>
          <w:szCs w:val="27"/>
          <w:lang w:val="ro-RO"/>
        </w:rPr>
        <w:t xml:space="preserve">Lista </w:t>
      </w:r>
      <w:r w:rsidRPr="00381899">
        <w:rPr>
          <w:rFonts w:ascii="Times New Roman" w:hAnsi="Times New Roman" w:cs="Times New Roman"/>
          <w:color w:val="000000"/>
          <w:sz w:val="27"/>
          <w:szCs w:val="27"/>
          <w:shd w:val="clear" w:color="auto" w:fill="FFFFFF"/>
          <w:lang w:val="ro-RO"/>
        </w:rPr>
        <w:t>țărilor și unităților pentru importul produselor alimentare de origine animală, în Republica Moldova</w:t>
      </w:r>
      <w:r w:rsidR="00A8357F" w:rsidRPr="00381899">
        <w:rPr>
          <w:rFonts w:ascii="Times New Roman" w:hAnsi="Times New Roman" w:cs="Times New Roman"/>
          <w:color w:val="000000"/>
          <w:sz w:val="27"/>
          <w:szCs w:val="27"/>
          <w:shd w:val="clear" w:color="auto" w:fill="FFFFFF"/>
          <w:lang w:val="ro-RO"/>
        </w:rPr>
        <w:t xml:space="preserve"> (RM)</w:t>
      </w:r>
      <w:r w:rsidRPr="00381899">
        <w:rPr>
          <w:rFonts w:ascii="Times New Roman" w:hAnsi="Times New Roman" w:cs="Times New Roman"/>
          <w:color w:val="000000"/>
          <w:sz w:val="27"/>
          <w:szCs w:val="27"/>
          <w:shd w:val="clear" w:color="auto" w:fill="FFFFFF"/>
          <w:lang w:val="ro-RO"/>
        </w:rPr>
        <w:t>.</w:t>
      </w:r>
    </w:p>
    <w:p w14:paraId="2756C43A" w14:textId="77777777" w:rsidR="00D64234" w:rsidRPr="00381899" w:rsidRDefault="00D64234" w:rsidP="00FA597A">
      <w:pPr>
        <w:shd w:val="clear" w:color="auto" w:fill="FFFFFF" w:themeFill="background1"/>
        <w:spacing w:after="0" w:line="240" w:lineRule="auto"/>
        <w:jc w:val="center"/>
        <w:rPr>
          <w:rFonts w:ascii="Times New Roman" w:hAnsi="Times New Roman" w:cs="Times New Roman"/>
          <w:color w:val="000000"/>
          <w:sz w:val="27"/>
          <w:szCs w:val="27"/>
          <w:shd w:val="clear" w:color="auto" w:fill="FFFFFF"/>
          <w:lang w:val="ro-RO"/>
        </w:rPr>
      </w:pPr>
    </w:p>
    <w:tbl>
      <w:tblPr>
        <w:tblStyle w:val="a4"/>
        <w:tblW w:w="0" w:type="auto"/>
        <w:tblLook w:val="04A0" w:firstRow="1" w:lastRow="0" w:firstColumn="1" w:lastColumn="0" w:noHBand="0" w:noVBand="1"/>
      </w:tblPr>
      <w:tblGrid>
        <w:gridCol w:w="1147"/>
        <w:gridCol w:w="1174"/>
        <w:gridCol w:w="1273"/>
        <w:gridCol w:w="1054"/>
        <w:gridCol w:w="1190"/>
        <w:gridCol w:w="1155"/>
        <w:gridCol w:w="1166"/>
        <w:gridCol w:w="1186"/>
      </w:tblGrid>
      <w:tr w:rsidR="00D64234" w:rsidRPr="00381899" w14:paraId="72514BDC" w14:textId="77777777" w:rsidTr="00D64234">
        <w:tc>
          <w:tcPr>
            <w:tcW w:w="1151" w:type="dxa"/>
          </w:tcPr>
          <w:p w14:paraId="36378AAC" w14:textId="77777777" w:rsidR="00D64234" w:rsidRPr="00D64234" w:rsidRDefault="00D64234" w:rsidP="00D33585">
            <w:pPr>
              <w:ind w:left="-109" w:right="-97"/>
              <w:jc w:val="center"/>
              <w:rPr>
                <w:rFonts w:ascii="Times New Roman" w:hAnsi="Times New Roman" w:cs="Times New Roman"/>
                <w:color w:val="000000"/>
                <w:sz w:val="24"/>
                <w:szCs w:val="24"/>
                <w:shd w:val="clear" w:color="auto" w:fill="FFFFFF"/>
                <w:lang w:val="ro-RO"/>
              </w:rPr>
            </w:pPr>
            <w:bookmarkStart w:id="20" w:name="_Hlk171065497"/>
            <w:r w:rsidRPr="00D64234">
              <w:rPr>
                <w:rFonts w:ascii="Times New Roman" w:hAnsi="Times New Roman" w:cs="Times New Roman"/>
                <w:color w:val="000000"/>
                <w:sz w:val="24"/>
                <w:szCs w:val="24"/>
                <w:shd w:val="clear" w:color="auto" w:fill="FFFFFF"/>
                <w:lang w:val="ro-RO"/>
              </w:rPr>
              <w:t>Codul ISO și denumirea</w:t>
            </w:r>
          </w:p>
          <w:p w14:paraId="16E156F3" w14:textId="0BCFA89E" w:rsidR="00D64234" w:rsidRPr="00381899" w:rsidRDefault="00D64234" w:rsidP="00D64234">
            <w:pPr>
              <w:ind w:left="-109" w:right="-97"/>
              <w:jc w:val="center"/>
              <w:rPr>
                <w:rFonts w:ascii="Times New Roman" w:hAnsi="Times New Roman" w:cs="Times New Roman"/>
                <w:color w:val="000000"/>
                <w:sz w:val="24"/>
                <w:szCs w:val="24"/>
                <w:shd w:val="clear" w:color="auto" w:fill="FFFFFF"/>
                <w:lang w:val="ro-RO"/>
              </w:rPr>
            </w:pPr>
            <w:r w:rsidRPr="00D64234">
              <w:rPr>
                <w:rFonts w:ascii="Times New Roman" w:hAnsi="Times New Roman" w:cs="Times New Roman"/>
                <w:color w:val="000000"/>
                <w:sz w:val="24"/>
                <w:szCs w:val="24"/>
                <w:shd w:val="clear" w:color="auto" w:fill="FFFFFF"/>
                <w:lang w:val="ro-RO"/>
              </w:rPr>
              <w:t>țării terțe</w:t>
            </w:r>
          </w:p>
        </w:tc>
        <w:tc>
          <w:tcPr>
            <w:tcW w:w="1174" w:type="dxa"/>
          </w:tcPr>
          <w:p w14:paraId="0435D960" w14:textId="687DE2E1" w:rsidR="00D64234" w:rsidRDefault="00D64234" w:rsidP="00C35F30">
            <w:pPr>
              <w:ind w:left="-109" w:right="-97"/>
              <w:jc w:val="center"/>
              <w:rPr>
                <w:rFonts w:ascii="Times New Roman" w:hAnsi="Times New Roman" w:cs="Times New Roman"/>
                <w:color w:val="000000"/>
                <w:sz w:val="24"/>
                <w:szCs w:val="24"/>
                <w:shd w:val="clear" w:color="auto" w:fill="FFFFFF"/>
                <w:lang w:val="ro-RO"/>
              </w:rPr>
            </w:pPr>
            <w:r w:rsidRPr="00381899">
              <w:rPr>
                <w:rFonts w:ascii="Times New Roman" w:hAnsi="Times New Roman" w:cs="Times New Roman"/>
                <w:sz w:val="24"/>
                <w:szCs w:val="24"/>
                <w:shd w:val="clear" w:color="auto" w:fill="FFFFFF"/>
                <w:lang w:val="ro-RO"/>
              </w:rPr>
              <w:t>Denumirea</w:t>
            </w:r>
            <w:r w:rsidRPr="00381899">
              <w:rPr>
                <w:rFonts w:ascii="Times New Roman" w:hAnsi="Times New Roman" w:cs="Times New Roman"/>
                <w:color w:val="000000"/>
                <w:sz w:val="24"/>
                <w:szCs w:val="24"/>
                <w:shd w:val="clear" w:color="auto" w:fill="FFFFFF"/>
                <w:lang w:val="ro-RO"/>
              </w:rPr>
              <w:t xml:space="preserve"> </w:t>
            </w:r>
            <w:r>
              <w:rPr>
                <w:rFonts w:ascii="Times New Roman" w:hAnsi="Times New Roman" w:cs="Times New Roman"/>
                <w:color w:val="000000"/>
                <w:sz w:val="24"/>
                <w:szCs w:val="24"/>
                <w:shd w:val="clear" w:color="auto" w:fill="FFFFFF"/>
                <w:lang w:val="ro-RO"/>
              </w:rPr>
              <w:t>u</w:t>
            </w:r>
            <w:r w:rsidRPr="00381899">
              <w:rPr>
                <w:rFonts w:ascii="Times New Roman" w:hAnsi="Times New Roman" w:cs="Times New Roman"/>
                <w:color w:val="000000"/>
                <w:sz w:val="24"/>
                <w:szCs w:val="24"/>
                <w:shd w:val="clear" w:color="auto" w:fill="FFFFFF"/>
                <w:lang w:val="ro-RO"/>
              </w:rPr>
              <w:t>nități</w:t>
            </w:r>
            <w:r>
              <w:rPr>
                <w:rFonts w:ascii="Times New Roman" w:hAnsi="Times New Roman" w:cs="Times New Roman"/>
                <w:color w:val="000000"/>
                <w:sz w:val="24"/>
                <w:szCs w:val="24"/>
                <w:shd w:val="clear" w:color="auto" w:fill="FFFFFF"/>
                <w:lang w:val="ro-RO"/>
              </w:rPr>
              <w:t>i</w:t>
            </w:r>
          </w:p>
          <w:p w14:paraId="5DD17860" w14:textId="537A389C" w:rsidR="00D64234" w:rsidRPr="00381899" w:rsidRDefault="00D64234" w:rsidP="00C35F30">
            <w:pPr>
              <w:ind w:left="-109" w:right="-97"/>
              <w:jc w:val="center"/>
              <w:rPr>
                <w:rFonts w:ascii="Times New Roman" w:hAnsi="Times New Roman" w:cs="Times New Roman"/>
                <w:color w:val="000000"/>
                <w:sz w:val="24"/>
                <w:szCs w:val="24"/>
                <w:shd w:val="clear" w:color="auto" w:fill="FFFFFF"/>
                <w:lang w:val="ro-RO"/>
              </w:rPr>
            </w:pPr>
            <w:r>
              <w:rPr>
                <w:rFonts w:ascii="Times New Roman" w:hAnsi="Times New Roman" w:cs="Times New Roman"/>
                <w:color w:val="000000"/>
                <w:sz w:val="24"/>
                <w:szCs w:val="24"/>
                <w:shd w:val="clear" w:color="auto" w:fill="FFFFFF"/>
                <w:lang w:val="ro-RO"/>
              </w:rPr>
              <w:t>Numărul de aprobare</w:t>
            </w:r>
          </w:p>
        </w:tc>
        <w:tc>
          <w:tcPr>
            <w:tcW w:w="1304" w:type="dxa"/>
          </w:tcPr>
          <w:p w14:paraId="75949C37" w14:textId="67CBADC7" w:rsidR="00D64234" w:rsidRPr="00381899" w:rsidRDefault="00D64234" w:rsidP="00C35F30">
            <w:pPr>
              <w:ind w:left="-109" w:right="-97"/>
              <w:jc w:val="center"/>
              <w:rPr>
                <w:rFonts w:ascii="Times New Roman" w:hAnsi="Times New Roman" w:cs="Times New Roman"/>
                <w:color w:val="000000"/>
                <w:sz w:val="24"/>
                <w:szCs w:val="24"/>
                <w:shd w:val="clear" w:color="auto" w:fill="FFFFFF"/>
                <w:lang w:val="ro-RO"/>
              </w:rPr>
            </w:pPr>
            <w:r w:rsidRPr="00381899">
              <w:rPr>
                <w:rFonts w:ascii="Times New Roman" w:hAnsi="Times New Roman" w:cs="Times New Roman"/>
                <w:color w:val="000000"/>
                <w:sz w:val="24"/>
                <w:szCs w:val="24"/>
                <w:shd w:val="clear" w:color="auto" w:fill="FFFFFF"/>
                <w:lang w:val="ro-RO"/>
              </w:rPr>
              <w:t>Categorii</w:t>
            </w:r>
            <w:r>
              <w:rPr>
                <w:rFonts w:ascii="Times New Roman" w:hAnsi="Times New Roman" w:cs="Times New Roman"/>
                <w:color w:val="000000"/>
                <w:sz w:val="24"/>
                <w:szCs w:val="24"/>
                <w:shd w:val="clear" w:color="auto" w:fill="FFFFFF"/>
                <w:lang w:val="ro-RO"/>
              </w:rPr>
              <w:t xml:space="preserve"> de produse alimentare</w:t>
            </w:r>
          </w:p>
          <w:p w14:paraId="4803DB62" w14:textId="6139D0EE" w:rsidR="00D64234" w:rsidRPr="00381899" w:rsidRDefault="00D64234" w:rsidP="00C35F30">
            <w:pPr>
              <w:ind w:left="-109" w:right="-97"/>
              <w:jc w:val="center"/>
              <w:rPr>
                <w:rFonts w:ascii="Times New Roman" w:hAnsi="Times New Roman" w:cs="Times New Roman"/>
                <w:color w:val="000000"/>
                <w:sz w:val="24"/>
                <w:szCs w:val="24"/>
                <w:shd w:val="clear" w:color="auto" w:fill="FFFFFF"/>
                <w:lang w:val="ro-RO"/>
              </w:rPr>
            </w:pPr>
            <w:r w:rsidRPr="00381899">
              <w:rPr>
                <w:rFonts w:ascii="Times New Roman" w:hAnsi="Times New Roman" w:cs="Times New Roman"/>
                <w:color w:val="000000"/>
                <w:sz w:val="24"/>
                <w:szCs w:val="24"/>
                <w:shd w:val="clear" w:color="auto" w:fill="FFFFFF"/>
                <w:lang w:val="ro-RO"/>
              </w:rPr>
              <w:t>autorizate pentru intrarea în RM</w:t>
            </w:r>
          </w:p>
        </w:tc>
        <w:tc>
          <w:tcPr>
            <w:tcW w:w="844" w:type="dxa"/>
          </w:tcPr>
          <w:p w14:paraId="594A7CA1" w14:textId="77777777" w:rsidR="00D64234" w:rsidRPr="00381899" w:rsidRDefault="00D64234" w:rsidP="00D64234">
            <w:pPr>
              <w:ind w:left="-109" w:right="-97"/>
              <w:jc w:val="center"/>
              <w:rPr>
                <w:rFonts w:ascii="Times New Roman" w:hAnsi="Times New Roman" w:cs="Times New Roman"/>
                <w:color w:val="000000"/>
                <w:sz w:val="24"/>
                <w:szCs w:val="24"/>
                <w:shd w:val="clear" w:color="auto" w:fill="FFFFFF"/>
                <w:lang w:val="ro-RO"/>
              </w:rPr>
            </w:pPr>
            <w:r w:rsidRPr="00381899">
              <w:rPr>
                <w:rFonts w:ascii="Times New Roman" w:hAnsi="Times New Roman" w:cs="Times New Roman"/>
                <w:color w:val="000000"/>
                <w:sz w:val="24"/>
                <w:szCs w:val="24"/>
                <w:shd w:val="clear" w:color="auto" w:fill="FFFFFF"/>
                <w:lang w:val="ro-RO"/>
              </w:rPr>
              <w:t>Specii</w:t>
            </w:r>
          </w:p>
          <w:p w14:paraId="003907BB" w14:textId="199C0954" w:rsidR="00D64234" w:rsidRPr="00381899" w:rsidRDefault="00D64234" w:rsidP="00D64234">
            <w:pPr>
              <w:ind w:left="-109" w:right="-97"/>
              <w:jc w:val="center"/>
              <w:rPr>
                <w:rFonts w:ascii="Times New Roman" w:hAnsi="Times New Roman" w:cs="Times New Roman"/>
                <w:color w:val="000000"/>
                <w:sz w:val="24"/>
                <w:szCs w:val="24"/>
                <w:shd w:val="clear" w:color="auto" w:fill="FFFFFF"/>
                <w:lang w:val="ro-RO"/>
              </w:rPr>
            </w:pPr>
            <w:r w:rsidRPr="00381899">
              <w:rPr>
                <w:rFonts w:ascii="Times New Roman" w:hAnsi="Times New Roman" w:cs="Times New Roman"/>
                <w:color w:val="000000"/>
                <w:sz w:val="24"/>
                <w:szCs w:val="24"/>
                <w:shd w:val="clear" w:color="auto" w:fill="FFFFFF"/>
                <w:lang w:val="ro-RO"/>
              </w:rPr>
              <w:t>autorizate pentru intrarea în RM</w:t>
            </w:r>
          </w:p>
        </w:tc>
        <w:tc>
          <w:tcPr>
            <w:tcW w:w="1204" w:type="dxa"/>
          </w:tcPr>
          <w:p w14:paraId="570416A4" w14:textId="2D430C3B" w:rsidR="00D64234" w:rsidRPr="00381899" w:rsidRDefault="00D64234" w:rsidP="00C35F30">
            <w:pPr>
              <w:ind w:left="-109" w:right="-97"/>
              <w:jc w:val="center"/>
              <w:rPr>
                <w:rFonts w:ascii="Times New Roman" w:hAnsi="Times New Roman" w:cs="Times New Roman"/>
                <w:color w:val="000000"/>
                <w:sz w:val="24"/>
                <w:szCs w:val="24"/>
                <w:shd w:val="clear" w:color="auto" w:fill="FFFFFF"/>
                <w:lang w:val="ro-RO"/>
              </w:rPr>
            </w:pPr>
            <w:r w:rsidRPr="00381899">
              <w:rPr>
                <w:rFonts w:ascii="Times New Roman" w:hAnsi="Times New Roman" w:cs="Times New Roman"/>
                <w:color w:val="000000"/>
                <w:sz w:val="24"/>
                <w:szCs w:val="24"/>
                <w:shd w:val="clear" w:color="auto" w:fill="FFFFFF"/>
                <w:lang w:val="ro-RO"/>
              </w:rPr>
              <w:t>Certificate de sănătate animală</w:t>
            </w:r>
          </w:p>
        </w:tc>
        <w:tc>
          <w:tcPr>
            <w:tcW w:w="1194" w:type="dxa"/>
          </w:tcPr>
          <w:p w14:paraId="52E57BD3" w14:textId="38134080" w:rsidR="00D64234" w:rsidRPr="00381899" w:rsidRDefault="00D64234" w:rsidP="00C35F30">
            <w:pPr>
              <w:ind w:left="-109" w:right="-97"/>
              <w:jc w:val="center"/>
              <w:rPr>
                <w:rFonts w:ascii="Times New Roman" w:hAnsi="Times New Roman" w:cs="Times New Roman"/>
                <w:color w:val="000000"/>
                <w:sz w:val="24"/>
                <w:szCs w:val="24"/>
                <w:shd w:val="clear" w:color="auto" w:fill="FFFFFF"/>
                <w:lang w:val="ro-RO"/>
              </w:rPr>
            </w:pPr>
            <w:r w:rsidRPr="00381899">
              <w:rPr>
                <w:rFonts w:ascii="Times New Roman" w:hAnsi="Times New Roman" w:cs="Times New Roman"/>
                <w:color w:val="000000"/>
                <w:sz w:val="24"/>
                <w:szCs w:val="24"/>
                <w:shd w:val="clear" w:color="auto" w:fill="FFFFFF"/>
                <w:lang w:val="ro-RO"/>
              </w:rPr>
              <w:t>Condiții specifice</w:t>
            </w:r>
          </w:p>
        </w:tc>
        <w:tc>
          <w:tcPr>
            <w:tcW w:w="1221" w:type="dxa"/>
          </w:tcPr>
          <w:p w14:paraId="48CC3D38" w14:textId="60201DC3" w:rsidR="00D64234" w:rsidRPr="00381899" w:rsidRDefault="00D64234" w:rsidP="00C35F30">
            <w:pPr>
              <w:ind w:left="-109" w:right="-97"/>
              <w:jc w:val="center"/>
              <w:rPr>
                <w:rFonts w:ascii="Times New Roman" w:hAnsi="Times New Roman" w:cs="Times New Roman"/>
                <w:color w:val="000000"/>
                <w:sz w:val="24"/>
                <w:szCs w:val="24"/>
                <w:shd w:val="clear" w:color="auto" w:fill="FFFFFF"/>
                <w:lang w:val="ro-RO"/>
              </w:rPr>
            </w:pPr>
            <w:r w:rsidRPr="00381899">
              <w:rPr>
                <w:rFonts w:ascii="Times New Roman" w:hAnsi="Times New Roman" w:cs="Times New Roman"/>
                <w:color w:val="000000"/>
                <w:sz w:val="24"/>
                <w:szCs w:val="24"/>
                <w:shd w:val="clear" w:color="auto" w:fill="FFFFFF"/>
                <w:lang w:val="ro-RO"/>
              </w:rPr>
              <w:t>Garanții de sănătate animală</w:t>
            </w:r>
          </w:p>
        </w:tc>
        <w:tc>
          <w:tcPr>
            <w:tcW w:w="1253" w:type="dxa"/>
          </w:tcPr>
          <w:p w14:paraId="100D8919" w14:textId="04CF8015" w:rsidR="00D64234" w:rsidRPr="00381899" w:rsidRDefault="00D64234" w:rsidP="00C35F30">
            <w:pPr>
              <w:ind w:left="-109" w:right="-97"/>
              <w:jc w:val="center"/>
              <w:rPr>
                <w:rFonts w:ascii="Times New Roman" w:hAnsi="Times New Roman" w:cs="Times New Roman"/>
                <w:color w:val="000000"/>
                <w:sz w:val="24"/>
                <w:szCs w:val="24"/>
                <w:shd w:val="clear" w:color="auto" w:fill="FFFFFF"/>
                <w:lang w:val="ro-RO"/>
              </w:rPr>
            </w:pPr>
            <w:r>
              <w:rPr>
                <w:rFonts w:ascii="Times New Roman" w:hAnsi="Times New Roman" w:cs="Times New Roman"/>
                <w:color w:val="000000"/>
                <w:sz w:val="24"/>
                <w:szCs w:val="24"/>
                <w:shd w:val="clear" w:color="auto" w:fill="FFFFFF"/>
                <w:lang w:val="ro-RO"/>
              </w:rPr>
              <w:t xml:space="preserve">Statutul </w:t>
            </w:r>
          </w:p>
        </w:tc>
      </w:tr>
      <w:tr w:rsidR="00D64234" w:rsidRPr="00381899" w14:paraId="536C8D61" w14:textId="77777777" w:rsidTr="00D64234">
        <w:tc>
          <w:tcPr>
            <w:tcW w:w="1151" w:type="dxa"/>
          </w:tcPr>
          <w:p w14:paraId="33D83793" w14:textId="550A620E" w:rsidR="00D64234" w:rsidRPr="00D64234" w:rsidRDefault="00D64234" w:rsidP="00D64234">
            <w:pPr>
              <w:ind w:left="-109" w:right="-97"/>
              <w:jc w:val="center"/>
              <w:rPr>
                <w:rFonts w:ascii="Times New Roman" w:hAnsi="Times New Roman" w:cs="Times New Roman"/>
                <w:b/>
                <w:bCs/>
                <w:color w:val="000000"/>
                <w:sz w:val="24"/>
                <w:szCs w:val="24"/>
                <w:shd w:val="clear" w:color="auto" w:fill="FFFFFF"/>
                <w:lang w:val="ro-RO"/>
              </w:rPr>
            </w:pPr>
            <w:r w:rsidRPr="00D64234">
              <w:rPr>
                <w:rFonts w:ascii="Times New Roman" w:hAnsi="Times New Roman" w:cs="Times New Roman"/>
                <w:b/>
                <w:bCs/>
                <w:color w:val="000000"/>
                <w:sz w:val="24"/>
                <w:szCs w:val="24"/>
                <w:shd w:val="clear" w:color="auto" w:fill="FFFFFF"/>
                <w:lang w:val="ro-RO"/>
              </w:rPr>
              <w:t>1</w:t>
            </w:r>
          </w:p>
        </w:tc>
        <w:tc>
          <w:tcPr>
            <w:tcW w:w="1174" w:type="dxa"/>
          </w:tcPr>
          <w:p w14:paraId="08D8D799" w14:textId="0A60868F" w:rsidR="00D64234" w:rsidRPr="00D64234" w:rsidRDefault="00D64234" w:rsidP="00D64234">
            <w:pPr>
              <w:ind w:left="-109" w:right="-97"/>
              <w:jc w:val="center"/>
              <w:rPr>
                <w:rFonts w:ascii="Times New Roman" w:hAnsi="Times New Roman" w:cs="Times New Roman"/>
                <w:b/>
                <w:bCs/>
                <w:color w:val="000000"/>
                <w:sz w:val="24"/>
                <w:szCs w:val="24"/>
                <w:shd w:val="clear" w:color="auto" w:fill="FFFFFF"/>
                <w:lang w:val="ro-RO"/>
              </w:rPr>
            </w:pPr>
            <w:r w:rsidRPr="00D64234">
              <w:rPr>
                <w:rFonts w:ascii="Times New Roman" w:hAnsi="Times New Roman" w:cs="Times New Roman"/>
                <w:b/>
                <w:bCs/>
                <w:color w:val="000000"/>
                <w:sz w:val="24"/>
                <w:szCs w:val="24"/>
                <w:shd w:val="clear" w:color="auto" w:fill="FFFFFF"/>
                <w:lang w:val="ro-RO"/>
              </w:rPr>
              <w:t>2</w:t>
            </w:r>
          </w:p>
        </w:tc>
        <w:tc>
          <w:tcPr>
            <w:tcW w:w="1304" w:type="dxa"/>
          </w:tcPr>
          <w:p w14:paraId="01D3D038" w14:textId="3416DCC3" w:rsidR="00D64234" w:rsidRPr="00D64234" w:rsidRDefault="00D64234" w:rsidP="00D64234">
            <w:pPr>
              <w:ind w:left="-109" w:right="-97"/>
              <w:jc w:val="center"/>
              <w:rPr>
                <w:rFonts w:ascii="Times New Roman" w:hAnsi="Times New Roman" w:cs="Times New Roman"/>
                <w:b/>
                <w:bCs/>
                <w:color w:val="000000"/>
                <w:sz w:val="24"/>
                <w:szCs w:val="24"/>
                <w:shd w:val="clear" w:color="auto" w:fill="FFFFFF"/>
                <w:lang w:val="ro-RO"/>
              </w:rPr>
            </w:pPr>
            <w:r w:rsidRPr="00D64234">
              <w:rPr>
                <w:rFonts w:ascii="Times New Roman" w:hAnsi="Times New Roman" w:cs="Times New Roman"/>
                <w:b/>
                <w:bCs/>
                <w:color w:val="000000"/>
                <w:sz w:val="24"/>
                <w:szCs w:val="24"/>
                <w:shd w:val="clear" w:color="auto" w:fill="FFFFFF"/>
                <w:lang w:val="ro-RO"/>
              </w:rPr>
              <w:t>3</w:t>
            </w:r>
          </w:p>
        </w:tc>
        <w:tc>
          <w:tcPr>
            <w:tcW w:w="844" w:type="dxa"/>
          </w:tcPr>
          <w:p w14:paraId="064C0AEE" w14:textId="58839CAF" w:rsidR="00D64234" w:rsidRPr="00D64234" w:rsidRDefault="00D64234" w:rsidP="00D64234">
            <w:pPr>
              <w:ind w:left="-109" w:right="-97"/>
              <w:jc w:val="center"/>
              <w:rPr>
                <w:rFonts w:ascii="Times New Roman" w:hAnsi="Times New Roman" w:cs="Times New Roman"/>
                <w:b/>
                <w:bCs/>
                <w:color w:val="000000"/>
                <w:sz w:val="24"/>
                <w:szCs w:val="24"/>
                <w:shd w:val="clear" w:color="auto" w:fill="FFFFFF"/>
                <w:lang w:val="ro-RO"/>
              </w:rPr>
            </w:pPr>
            <w:r w:rsidRPr="00D64234">
              <w:rPr>
                <w:rFonts w:ascii="Times New Roman" w:hAnsi="Times New Roman" w:cs="Times New Roman"/>
                <w:b/>
                <w:bCs/>
                <w:color w:val="000000"/>
                <w:sz w:val="24"/>
                <w:szCs w:val="24"/>
                <w:shd w:val="clear" w:color="auto" w:fill="FFFFFF"/>
                <w:lang w:val="ro-RO"/>
              </w:rPr>
              <w:t>4</w:t>
            </w:r>
          </w:p>
        </w:tc>
        <w:tc>
          <w:tcPr>
            <w:tcW w:w="1204" w:type="dxa"/>
          </w:tcPr>
          <w:p w14:paraId="35E79A55" w14:textId="4C1ED1B2" w:rsidR="00D64234" w:rsidRPr="00D64234" w:rsidRDefault="00D64234" w:rsidP="00D64234">
            <w:pPr>
              <w:ind w:left="-109" w:right="-97"/>
              <w:jc w:val="center"/>
              <w:rPr>
                <w:rFonts w:ascii="Times New Roman" w:hAnsi="Times New Roman" w:cs="Times New Roman"/>
                <w:b/>
                <w:bCs/>
                <w:color w:val="000000"/>
                <w:sz w:val="24"/>
                <w:szCs w:val="24"/>
                <w:shd w:val="clear" w:color="auto" w:fill="FFFFFF"/>
                <w:lang w:val="ro-RO"/>
              </w:rPr>
            </w:pPr>
            <w:r w:rsidRPr="00D64234">
              <w:rPr>
                <w:rFonts w:ascii="Times New Roman" w:hAnsi="Times New Roman" w:cs="Times New Roman"/>
                <w:b/>
                <w:bCs/>
                <w:color w:val="000000"/>
                <w:sz w:val="24"/>
                <w:szCs w:val="24"/>
                <w:shd w:val="clear" w:color="auto" w:fill="FFFFFF"/>
                <w:lang w:val="ro-RO"/>
              </w:rPr>
              <w:t>5</w:t>
            </w:r>
          </w:p>
        </w:tc>
        <w:tc>
          <w:tcPr>
            <w:tcW w:w="1194" w:type="dxa"/>
          </w:tcPr>
          <w:p w14:paraId="11188C3F" w14:textId="555F77A0" w:rsidR="00D64234" w:rsidRPr="00D64234" w:rsidRDefault="00D64234" w:rsidP="00D64234">
            <w:pPr>
              <w:ind w:left="-109" w:right="-97"/>
              <w:jc w:val="center"/>
              <w:rPr>
                <w:rFonts w:ascii="Times New Roman" w:hAnsi="Times New Roman" w:cs="Times New Roman"/>
                <w:b/>
                <w:bCs/>
                <w:color w:val="000000"/>
                <w:sz w:val="24"/>
                <w:szCs w:val="24"/>
                <w:shd w:val="clear" w:color="auto" w:fill="FFFFFF"/>
                <w:lang w:val="ro-RO"/>
              </w:rPr>
            </w:pPr>
            <w:r w:rsidRPr="00D64234">
              <w:rPr>
                <w:rFonts w:ascii="Times New Roman" w:hAnsi="Times New Roman" w:cs="Times New Roman"/>
                <w:b/>
                <w:bCs/>
                <w:color w:val="000000"/>
                <w:sz w:val="24"/>
                <w:szCs w:val="24"/>
                <w:shd w:val="clear" w:color="auto" w:fill="FFFFFF"/>
                <w:lang w:val="ro-RO"/>
              </w:rPr>
              <w:t>6</w:t>
            </w:r>
          </w:p>
        </w:tc>
        <w:tc>
          <w:tcPr>
            <w:tcW w:w="1221" w:type="dxa"/>
          </w:tcPr>
          <w:p w14:paraId="75C8FD70" w14:textId="4A7D066C" w:rsidR="00D64234" w:rsidRPr="00D64234" w:rsidRDefault="00D64234" w:rsidP="00D64234">
            <w:pPr>
              <w:ind w:left="-109" w:right="-97"/>
              <w:jc w:val="center"/>
              <w:rPr>
                <w:rFonts w:ascii="Times New Roman" w:hAnsi="Times New Roman" w:cs="Times New Roman"/>
                <w:b/>
                <w:bCs/>
                <w:color w:val="000000"/>
                <w:sz w:val="24"/>
                <w:szCs w:val="24"/>
                <w:shd w:val="clear" w:color="auto" w:fill="FFFFFF"/>
                <w:lang w:val="ro-RO"/>
              </w:rPr>
            </w:pPr>
            <w:r w:rsidRPr="00D64234">
              <w:rPr>
                <w:rFonts w:ascii="Times New Roman" w:hAnsi="Times New Roman" w:cs="Times New Roman"/>
                <w:b/>
                <w:bCs/>
                <w:color w:val="000000"/>
                <w:sz w:val="24"/>
                <w:szCs w:val="24"/>
                <w:shd w:val="clear" w:color="auto" w:fill="FFFFFF"/>
                <w:lang w:val="ro-RO"/>
              </w:rPr>
              <w:t>7</w:t>
            </w:r>
          </w:p>
        </w:tc>
        <w:tc>
          <w:tcPr>
            <w:tcW w:w="1253" w:type="dxa"/>
          </w:tcPr>
          <w:p w14:paraId="7F935D3B" w14:textId="29465403" w:rsidR="00D64234" w:rsidRPr="00D64234" w:rsidRDefault="00DE3110" w:rsidP="00D64234">
            <w:pPr>
              <w:ind w:left="-109" w:right="-97"/>
              <w:jc w:val="center"/>
              <w:rPr>
                <w:rFonts w:ascii="Times New Roman" w:hAnsi="Times New Roman" w:cs="Times New Roman"/>
                <w:b/>
                <w:bCs/>
                <w:color w:val="000000"/>
                <w:sz w:val="24"/>
                <w:szCs w:val="24"/>
                <w:shd w:val="clear" w:color="auto" w:fill="FFFFFF"/>
                <w:lang w:val="ro-RO"/>
              </w:rPr>
            </w:pPr>
            <w:r>
              <w:rPr>
                <w:rFonts w:ascii="Times New Roman" w:hAnsi="Times New Roman" w:cs="Times New Roman"/>
                <w:b/>
                <w:bCs/>
                <w:color w:val="000000"/>
                <w:sz w:val="24"/>
                <w:szCs w:val="24"/>
                <w:shd w:val="clear" w:color="auto" w:fill="FFFFFF"/>
                <w:lang w:val="ro-RO"/>
              </w:rPr>
              <w:t>8</w:t>
            </w:r>
          </w:p>
        </w:tc>
      </w:tr>
      <w:tr w:rsidR="00D64234" w:rsidRPr="00381899" w14:paraId="4A2E21A0" w14:textId="77777777" w:rsidTr="00D64234">
        <w:tc>
          <w:tcPr>
            <w:tcW w:w="1151" w:type="dxa"/>
          </w:tcPr>
          <w:p w14:paraId="0678A047" w14:textId="77777777" w:rsidR="00D64234" w:rsidRPr="00381899" w:rsidRDefault="00D64234" w:rsidP="00D64234">
            <w:pPr>
              <w:ind w:left="-109" w:right="-97"/>
              <w:jc w:val="center"/>
              <w:rPr>
                <w:rFonts w:ascii="Times New Roman" w:hAnsi="Times New Roman" w:cs="Times New Roman"/>
                <w:color w:val="000000"/>
                <w:sz w:val="24"/>
                <w:szCs w:val="24"/>
                <w:shd w:val="clear" w:color="auto" w:fill="FFFFFF"/>
                <w:lang w:val="ro-RO"/>
              </w:rPr>
            </w:pPr>
          </w:p>
        </w:tc>
        <w:tc>
          <w:tcPr>
            <w:tcW w:w="1174" w:type="dxa"/>
          </w:tcPr>
          <w:p w14:paraId="5CA975B2" w14:textId="77777777" w:rsidR="00D64234" w:rsidRPr="00381899" w:rsidRDefault="00D64234" w:rsidP="00D64234">
            <w:pPr>
              <w:ind w:left="-109" w:right="-97"/>
              <w:jc w:val="center"/>
              <w:rPr>
                <w:rFonts w:ascii="Times New Roman" w:hAnsi="Times New Roman" w:cs="Times New Roman"/>
                <w:color w:val="000000"/>
                <w:sz w:val="24"/>
                <w:szCs w:val="24"/>
                <w:shd w:val="clear" w:color="auto" w:fill="FFFFFF"/>
                <w:lang w:val="ro-RO"/>
              </w:rPr>
            </w:pPr>
          </w:p>
        </w:tc>
        <w:tc>
          <w:tcPr>
            <w:tcW w:w="1304" w:type="dxa"/>
          </w:tcPr>
          <w:p w14:paraId="6C150674" w14:textId="77777777" w:rsidR="00D64234" w:rsidRPr="00381899" w:rsidRDefault="00D64234" w:rsidP="00D64234">
            <w:pPr>
              <w:ind w:left="-109" w:right="-97"/>
              <w:jc w:val="center"/>
              <w:rPr>
                <w:rFonts w:ascii="Times New Roman" w:hAnsi="Times New Roman" w:cs="Times New Roman"/>
                <w:color w:val="000000"/>
                <w:sz w:val="24"/>
                <w:szCs w:val="24"/>
                <w:shd w:val="clear" w:color="auto" w:fill="FFFFFF"/>
                <w:lang w:val="ro-RO"/>
              </w:rPr>
            </w:pPr>
          </w:p>
        </w:tc>
        <w:tc>
          <w:tcPr>
            <w:tcW w:w="844" w:type="dxa"/>
          </w:tcPr>
          <w:p w14:paraId="36A8F4B6" w14:textId="77777777" w:rsidR="00D64234" w:rsidRPr="00381899" w:rsidRDefault="00D64234" w:rsidP="00D64234">
            <w:pPr>
              <w:ind w:left="-109" w:right="-97"/>
              <w:jc w:val="center"/>
              <w:rPr>
                <w:rFonts w:ascii="Times New Roman" w:hAnsi="Times New Roman" w:cs="Times New Roman"/>
                <w:color w:val="000000"/>
                <w:sz w:val="24"/>
                <w:szCs w:val="24"/>
                <w:shd w:val="clear" w:color="auto" w:fill="FFFFFF"/>
                <w:lang w:val="ro-RO"/>
              </w:rPr>
            </w:pPr>
          </w:p>
        </w:tc>
        <w:tc>
          <w:tcPr>
            <w:tcW w:w="1204" w:type="dxa"/>
          </w:tcPr>
          <w:p w14:paraId="7DA57358" w14:textId="2E4C0D5A" w:rsidR="00D64234" w:rsidRPr="00381899" w:rsidRDefault="00D64234" w:rsidP="00D64234">
            <w:pPr>
              <w:ind w:left="-109" w:right="-97"/>
              <w:jc w:val="center"/>
              <w:rPr>
                <w:rFonts w:ascii="Times New Roman" w:hAnsi="Times New Roman" w:cs="Times New Roman"/>
                <w:color w:val="000000"/>
                <w:sz w:val="24"/>
                <w:szCs w:val="24"/>
                <w:shd w:val="clear" w:color="auto" w:fill="FFFFFF"/>
                <w:lang w:val="ro-RO"/>
              </w:rPr>
            </w:pPr>
          </w:p>
        </w:tc>
        <w:tc>
          <w:tcPr>
            <w:tcW w:w="1194" w:type="dxa"/>
          </w:tcPr>
          <w:p w14:paraId="4F46E3B0" w14:textId="77777777" w:rsidR="00D64234" w:rsidRPr="00381899" w:rsidRDefault="00D64234" w:rsidP="00D64234">
            <w:pPr>
              <w:ind w:left="-109" w:right="-97"/>
              <w:jc w:val="center"/>
              <w:rPr>
                <w:rFonts w:ascii="Times New Roman" w:hAnsi="Times New Roman" w:cs="Times New Roman"/>
                <w:color w:val="000000"/>
                <w:sz w:val="24"/>
                <w:szCs w:val="24"/>
                <w:shd w:val="clear" w:color="auto" w:fill="FFFFFF"/>
                <w:lang w:val="ro-RO"/>
              </w:rPr>
            </w:pPr>
          </w:p>
        </w:tc>
        <w:tc>
          <w:tcPr>
            <w:tcW w:w="1221" w:type="dxa"/>
          </w:tcPr>
          <w:p w14:paraId="6D99C65A" w14:textId="77777777" w:rsidR="00D64234" w:rsidRPr="00381899" w:rsidRDefault="00D64234" w:rsidP="00D64234">
            <w:pPr>
              <w:ind w:left="-109" w:right="-97"/>
              <w:jc w:val="center"/>
              <w:rPr>
                <w:rFonts w:ascii="Times New Roman" w:hAnsi="Times New Roman" w:cs="Times New Roman"/>
                <w:color w:val="000000"/>
                <w:sz w:val="24"/>
                <w:szCs w:val="24"/>
                <w:shd w:val="clear" w:color="auto" w:fill="FFFFFF"/>
                <w:lang w:val="ro-RO"/>
              </w:rPr>
            </w:pPr>
          </w:p>
        </w:tc>
        <w:tc>
          <w:tcPr>
            <w:tcW w:w="1253" w:type="dxa"/>
          </w:tcPr>
          <w:p w14:paraId="31B364C8" w14:textId="77777777" w:rsidR="00D64234" w:rsidRPr="00381899" w:rsidRDefault="00D64234" w:rsidP="00D64234">
            <w:pPr>
              <w:ind w:left="-109" w:right="-97"/>
              <w:jc w:val="center"/>
              <w:rPr>
                <w:rFonts w:ascii="Times New Roman" w:hAnsi="Times New Roman" w:cs="Times New Roman"/>
                <w:color w:val="000000"/>
                <w:sz w:val="24"/>
                <w:szCs w:val="24"/>
                <w:shd w:val="clear" w:color="auto" w:fill="FFFFFF"/>
                <w:lang w:val="ro-RO"/>
              </w:rPr>
            </w:pPr>
          </w:p>
        </w:tc>
      </w:tr>
      <w:tr w:rsidR="00D64234" w:rsidRPr="00381899" w14:paraId="00689DCA" w14:textId="77777777" w:rsidTr="00D64234">
        <w:tc>
          <w:tcPr>
            <w:tcW w:w="1151" w:type="dxa"/>
          </w:tcPr>
          <w:p w14:paraId="66CCD036" w14:textId="77777777" w:rsidR="00D64234" w:rsidRPr="00381899" w:rsidRDefault="00D64234" w:rsidP="00D64234">
            <w:pPr>
              <w:ind w:left="-109" w:right="-97"/>
              <w:jc w:val="center"/>
              <w:rPr>
                <w:rFonts w:ascii="Times New Roman" w:hAnsi="Times New Roman" w:cs="Times New Roman"/>
                <w:color w:val="000000"/>
                <w:sz w:val="24"/>
                <w:szCs w:val="24"/>
                <w:shd w:val="clear" w:color="auto" w:fill="FFFFFF"/>
                <w:lang w:val="ro-RO"/>
              </w:rPr>
            </w:pPr>
          </w:p>
        </w:tc>
        <w:tc>
          <w:tcPr>
            <w:tcW w:w="1174" w:type="dxa"/>
          </w:tcPr>
          <w:p w14:paraId="5A5CA6B2" w14:textId="77777777" w:rsidR="00D64234" w:rsidRPr="00381899" w:rsidRDefault="00D64234" w:rsidP="00D64234">
            <w:pPr>
              <w:ind w:left="-109" w:right="-97"/>
              <w:jc w:val="center"/>
              <w:rPr>
                <w:rFonts w:ascii="Times New Roman" w:hAnsi="Times New Roman" w:cs="Times New Roman"/>
                <w:color w:val="000000"/>
                <w:sz w:val="24"/>
                <w:szCs w:val="24"/>
                <w:shd w:val="clear" w:color="auto" w:fill="FFFFFF"/>
                <w:lang w:val="ro-RO"/>
              </w:rPr>
            </w:pPr>
          </w:p>
        </w:tc>
        <w:tc>
          <w:tcPr>
            <w:tcW w:w="1304" w:type="dxa"/>
          </w:tcPr>
          <w:p w14:paraId="2F73D6E7" w14:textId="77777777" w:rsidR="00D64234" w:rsidRPr="00381899" w:rsidRDefault="00D64234" w:rsidP="00D64234">
            <w:pPr>
              <w:ind w:left="-109" w:right="-97"/>
              <w:jc w:val="center"/>
              <w:rPr>
                <w:rFonts w:ascii="Times New Roman" w:hAnsi="Times New Roman" w:cs="Times New Roman"/>
                <w:color w:val="000000"/>
                <w:sz w:val="24"/>
                <w:szCs w:val="24"/>
                <w:shd w:val="clear" w:color="auto" w:fill="FFFFFF"/>
                <w:lang w:val="ro-RO"/>
              </w:rPr>
            </w:pPr>
          </w:p>
        </w:tc>
        <w:tc>
          <w:tcPr>
            <w:tcW w:w="844" w:type="dxa"/>
          </w:tcPr>
          <w:p w14:paraId="1EC8CF96" w14:textId="77777777" w:rsidR="00D64234" w:rsidRPr="00381899" w:rsidRDefault="00D64234" w:rsidP="00D64234">
            <w:pPr>
              <w:ind w:left="-109" w:right="-97"/>
              <w:jc w:val="center"/>
              <w:rPr>
                <w:rFonts w:ascii="Times New Roman" w:hAnsi="Times New Roman" w:cs="Times New Roman"/>
                <w:color w:val="000000"/>
                <w:sz w:val="24"/>
                <w:szCs w:val="24"/>
                <w:shd w:val="clear" w:color="auto" w:fill="FFFFFF"/>
                <w:lang w:val="ro-RO"/>
              </w:rPr>
            </w:pPr>
          </w:p>
        </w:tc>
        <w:tc>
          <w:tcPr>
            <w:tcW w:w="1204" w:type="dxa"/>
          </w:tcPr>
          <w:p w14:paraId="0A082666" w14:textId="0AC0BABE" w:rsidR="00D64234" w:rsidRPr="00381899" w:rsidRDefault="00D64234" w:rsidP="00D64234">
            <w:pPr>
              <w:ind w:left="-109" w:right="-97"/>
              <w:jc w:val="center"/>
              <w:rPr>
                <w:rFonts w:ascii="Times New Roman" w:hAnsi="Times New Roman" w:cs="Times New Roman"/>
                <w:color w:val="000000"/>
                <w:sz w:val="24"/>
                <w:szCs w:val="24"/>
                <w:shd w:val="clear" w:color="auto" w:fill="FFFFFF"/>
                <w:lang w:val="ro-RO"/>
              </w:rPr>
            </w:pPr>
          </w:p>
        </w:tc>
        <w:tc>
          <w:tcPr>
            <w:tcW w:w="1194" w:type="dxa"/>
          </w:tcPr>
          <w:p w14:paraId="75B5DFA8" w14:textId="77777777" w:rsidR="00D64234" w:rsidRPr="00381899" w:rsidRDefault="00D64234" w:rsidP="00D64234">
            <w:pPr>
              <w:ind w:left="-109" w:right="-97"/>
              <w:jc w:val="center"/>
              <w:rPr>
                <w:rFonts w:ascii="Times New Roman" w:hAnsi="Times New Roman" w:cs="Times New Roman"/>
                <w:color w:val="000000"/>
                <w:sz w:val="24"/>
                <w:szCs w:val="24"/>
                <w:shd w:val="clear" w:color="auto" w:fill="FFFFFF"/>
                <w:lang w:val="ro-RO"/>
              </w:rPr>
            </w:pPr>
          </w:p>
        </w:tc>
        <w:tc>
          <w:tcPr>
            <w:tcW w:w="1221" w:type="dxa"/>
          </w:tcPr>
          <w:p w14:paraId="5D52309B" w14:textId="77777777" w:rsidR="00D64234" w:rsidRPr="00381899" w:rsidRDefault="00D64234" w:rsidP="00D64234">
            <w:pPr>
              <w:ind w:left="-109" w:right="-97"/>
              <w:jc w:val="center"/>
              <w:rPr>
                <w:rFonts w:ascii="Times New Roman" w:hAnsi="Times New Roman" w:cs="Times New Roman"/>
                <w:color w:val="000000"/>
                <w:sz w:val="24"/>
                <w:szCs w:val="24"/>
                <w:shd w:val="clear" w:color="auto" w:fill="FFFFFF"/>
                <w:lang w:val="ro-RO"/>
              </w:rPr>
            </w:pPr>
          </w:p>
        </w:tc>
        <w:tc>
          <w:tcPr>
            <w:tcW w:w="1253" w:type="dxa"/>
          </w:tcPr>
          <w:p w14:paraId="191CC970" w14:textId="77777777" w:rsidR="00D64234" w:rsidRPr="00381899" w:rsidRDefault="00D64234" w:rsidP="00D64234">
            <w:pPr>
              <w:ind w:left="-109" w:right="-97"/>
              <w:jc w:val="center"/>
              <w:rPr>
                <w:rFonts w:ascii="Times New Roman" w:hAnsi="Times New Roman" w:cs="Times New Roman"/>
                <w:color w:val="000000"/>
                <w:sz w:val="24"/>
                <w:szCs w:val="24"/>
                <w:shd w:val="clear" w:color="auto" w:fill="FFFFFF"/>
                <w:lang w:val="ro-RO"/>
              </w:rPr>
            </w:pPr>
          </w:p>
        </w:tc>
      </w:tr>
      <w:bookmarkEnd w:id="20"/>
    </w:tbl>
    <w:p w14:paraId="55FD542D" w14:textId="4864DBEE" w:rsidR="00740890" w:rsidRDefault="00740890" w:rsidP="007015AC">
      <w:pPr>
        <w:shd w:val="clear" w:color="auto" w:fill="FFFFFF" w:themeFill="background1"/>
        <w:spacing w:after="0" w:line="240" w:lineRule="auto"/>
        <w:rPr>
          <w:rFonts w:ascii="Times New Roman" w:hAnsi="Times New Roman" w:cs="Times New Roman"/>
          <w:color w:val="000000"/>
          <w:sz w:val="27"/>
          <w:szCs w:val="27"/>
          <w:shd w:val="clear" w:color="auto" w:fill="FFFFFF"/>
          <w:lang w:val="ro-RO"/>
        </w:rPr>
      </w:pPr>
    </w:p>
    <w:p w14:paraId="7B095956" w14:textId="77777777" w:rsidR="00A53182" w:rsidRPr="00381899" w:rsidRDefault="00A53182" w:rsidP="00A53182">
      <w:pPr>
        <w:shd w:val="clear" w:color="auto" w:fill="FFFFFF" w:themeFill="background1"/>
        <w:spacing w:after="0" w:line="240" w:lineRule="auto"/>
        <w:jc w:val="center"/>
        <w:rPr>
          <w:rFonts w:ascii="Times New Roman" w:hAnsi="Times New Roman" w:cs="Times New Roman"/>
          <w:sz w:val="27"/>
          <w:szCs w:val="27"/>
          <w:lang w:val="ro-RO"/>
        </w:rPr>
      </w:pPr>
      <w:r w:rsidRPr="00381899">
        <w:rPr>
          <w:rFonts w:ascii="Times New Roman" w:hAnsi="Times New Roman" w:cs="Times New Roman"/>
          <w:sz w:val="27"/>
          <w:szCs w:val="27"/>
          <w:lang w:val="ro-RO"/>
        </w:rPr>
        <w:t xml:space="preserve">Partea II </w:t>
      </w:r>
    </w:p>
    <w:p w14:paraId="30B532FA" w14:textId="77777777" w:rsidR="00A53182" w:rsidRDefault="00A53182" w:rsidP="00A53182">
      <w:pPr>
        <w:shd w:val="clear" w:color="auto" w:fill="FFFFFF" w:themeFill="background1"/>
        <w:spacing w:after="0" w:line="240" w:lineRule="auto"/>
        <w:jc w:val="center"/>
        <w:rPr>
          <w:rFonts w:ascii="Times New Roman" w:hAnsi="Times New Roman" w:cs="Times New Roman"/>
          <w:color w:val="000000"/>
          <w:sz w:val="27"/>
          <w:szCs w:val="27"/>
          <w:shd w:val="clear" w:color="auto" w:fill="FFFFFF"/>
          <w:lang w:val="ro-RO"/>
        </w:rPr>
      </w:pPr>
      <w:r w:rsidRPr="00381899">
        <w:rPr>
          <w:rFonts w:ascii="Times New Roman" w:hAnsi="Times New Roman" w:cs="Times New Roman"/>
          <w:sz w:val="27"/>
          <w:szCs w:val="27"/>
          <w:lang w:val="ro-RO"/>
        </w:rPr>
        <w:t xml:space="preserve">Lista țărilor și unităților pentru importul animalelor vii, materialului seminal, ovulelor și embrionilor în Republica Moldova </w:t>
      </w:r>
      <w:r w:rsidRPr="00381899">
        <w:rPr>
          <w:rFonts w:ascii="Times New Roman" w:hAnsi="Times New Roman" w:cs="Times New Roman"/>
          <w:color w:val="000000"/>
          <w:sz w:val="27"/>
          <w:szCs w:val="27"/>
          <w:shd w:val="clear" w:color="auto" w:fill="FFFFFF"/>
          <w:lang w:val="ro-RO"/>
        </w:rPr>
        <w:t>(RM).</w:t>
      </w:r>
    </w:p>
    <w:p w14:paraId="327168AD" w14:textId="77777777" w:rsidR="00A53182" w:rsidRPr="00381899" w:rsidRDefault="00A53182" w:rsidP="00A53182">
      <w:pPr>
        <w:shd w:val="clear" w:color="auto" w:fill="FFFFFF" w:themeFill="background1"/>
        <w:spacing w:after="0" w:line="240" w:lineRule="auto"/>
        <w:jc w:val="center"/>
        <w:rPr>
          <w:rFonts w:ascii="Times New Roman" w:hAnsi="Times New Roman" w:cs="Times New Roman"/>
          <w:color w:val="000000"/>
          <w:sz w:val="27"/>
          <w:szCs w:val="27"/>
          <w:shd w:val="clear" w:color="auto" w:fill="FFFFFF"/>
          <w:lang w:val="ro-RO"/>
        </w:rPr>
      </w:pPr>
    </w:p>
    <w:tbl>
      <w:tblPr>
        <w:tblStyle w:val="a4"/>
        <w:tblW w:w="0" w:type="auto"/>
        <w:tblLayout w:type="fixed"/>
        <w:tblLook w:val="04A0" w:firstRow="1" w:lastRow="0" w:firstColumn="1" w:lastColumn="0" w:noHBand="0" w:noVBand="1"/>
      </w:tblPr>
      <w:tblGrid>
        <w:gridCol w:w="1174"/>
        <w:gridCol w:w="1174"/>
        <w:gridCol w:w="1247"/>
        <w:gridCol w:w="1080"/>
        <w:gridCol w:w="1170"/>
        <w:gridCol w:w="1170"/>
        <w:gridCol w:w="1170"/>
        <w:gridCol w:w="1160"/>
      </w:tblGrid>
      <w:tr w:rsidR="00A53182" w:rsidRPr="00381899" w14:paraId="685A9511" w14:textId="77777777" w:rsidTr="00D33585">
        <w:tc>
          <w:tcPr>
            <w:tcW w:w="1174" w:type="dxa"/>
          </w:tcPr>
          <w:p w14:paraId="43C9961B" w14:textId="77777777" w:rsidR="00A53182" w:rsidRPr="00D64234" w:rsidRDefault="00A53182" w:rsidP="00D33585">
            <w:pPr>
              <w:ind w:left="-109" w:right="-97"/>
              <w:jc w:val="center"/>
              <w:rPr>
                <w:rFonts w:ascii="Times New Roman" w:hAnsi="Times New Roman" w:cs="Times New Roman"/>
                <w:color w:val="000000"/>
                <w:sz w:val="24"/>
                <w:szCs w:val="24"/>
                <w:shd w:val="clear" w:color="auto" w:fill="FFFFFF"/>
                <w:lang w:val="ro-RO"/>
              </w:rPr>
            </w:pPr>
            <w:r w:rsidRPr="00D64234">
              <w:rPr>
                <w:rFonts w:ascii="Times New Roman" w:hAnsi="Times New Roman" w:cs="Times New Roman"/>
                <w:color w:val="000000"/>
                <w:sz w:val="24"/>
                <w:szCs w:val="24"/>
                <w:shd w:val="clear" w:color="auto" w:fill="FFFFFF"/>
                <w:lang w:val="ro-RO"/>
              </w:rPr>
              <w:t>Codul ISO și denumirea</w:t>
            </w:r>
          </w:p>
          <w:p w14:paraId="27905ACF" w14:textId="77777777" w:rsidR="00A53182" w:rsidRPr="00381899" w:rsidRDefault="00A53182" w:rsidP="00D33585">
            <w:pPr>
              <w:ind w:left="-109" w:right="-97"/>
              <w:jc w:val="center"/>
              <w:rPr>
                <w:rFonts w:ascii="Times New Roman" w:hAnsi="Times New Roman" w:cs="Times New Roman"/>
                <w:color w:val="000000"/>
                <w:sz w:val="24"/>
                <w:szCs w:val="24"/>
                <w:shd w:val="clear" w:color="auto" w:fill="FFFFFF"/>
                <w:lang w:val="ro-RO"/>
              </w:rPr>
            </w:pPr>
            <w:r w:rsidRPr="00D64234">
              <w:rPr>
                <w:rFonts w:ascii="Times New Roman" w:hAnsi="Times New Roman" w:cs="Times New Roman"/>
                <w:color w:val="000000"/>
                <w:sz w:val="24"/>
                <w:szCs w:val="24"/>
                <w:shd w:val="clear" w:color="auto" w:fill="FFFFFF"/>
                <w:lang w:val="ro-RO"/>
              </w:rPr>
              <w:t>țării terțe</w:t>
            </w:r>
          </w:p>
        </w:tc>
        <w:tc>
          <w:tcPr>
            <w:tcW w:w="1174" w:type="dxa"/>
          </w:tcPr>
          <w:p w14:paraId="67F8783C" w14:textId="40985DC8" w:rsidR="00A53182" w:rsidRPr="00381899" w:rsidRDefault="00A53182" w:rsidP="00D33585">
            <w:pPr>
              <w:ind w:left="-109" w:right="-97"/>
              <w:jc w:val="center"/>
              <w:rPr>
                <w:rFonts w:ascii="Times New Roman" w:hAnsi="Times New Roman" w:cs="Times New Roman"/>
                <w:color w:val="000000"/>
                <w:sz w:val="24"/>
                <w:szCs w:val="24"/>
                <w:shd w:val="clear" w:color="auto" w:fill="FFFFFF"/>
                <w:lang w:val="ro-RO"/>
              </w:rPr>
            </w:pPr>
            <w:r w:rsidRPr="00381899">
              <w:rPr>
                <w:rFonts w:ascii="Times New Roman" w:hAnsi="Times New Roman" w:cs="Times New Roman"/>
                <w:sz w:val="24"/>
                <w:szCs w:val="24"/>
                <w:shd w:val="clear" w:color="auto" w:fill="FFFFFF"/>
                <w:lang w:val="ro-RO"/>
              </w:rPr>
              <w:t>Denumirea</w:t>
            </w:r>
            <w:r w:rsidRPr="00381899">
              <w:rPr>
                <w:rFonts w:ascii="Times New Roman" w:hAnsi="Times New Roman" w:cs="Times New Roman"/>
                <w:color w:val="000000"/>
                <w:sz w:val="24"/>
                <w:szCs w:val="24"/>
                <w:shd w:val="clear" w:color="auto" w:fill="FFFFFF"/>
                <w:lang w:val="ro-RO"/>
              </w:rPr>
              <w:t xml:space="preserve"> Unităților</w:t>
            </w:r>
            <w:r w:rsidR="00CD3AB6">
              <w:rPr>
                <w:rFonts w:ascii="Times New Roman" w:hAnsi="Times New Roman" w:cs="Times New Roman"/>
                <w:color w:val="000000"/>
                <w:sz w:val="24"/>
                <w:szCs w:val="24"/>
                <w:shd w:val="clear" w:color="auto" w:fill="FFFFFF"/>
                <w:lang w:val="ro-RO"/>
              </w:rPr>
              <w:t xml:space="preserve"> Numărul de aprobare</w:t>
            </w:r>
          </w:p>
        </w:tc>
        <w:tc>
          <w:tcPr>
            <w:tcW w:w="1247" w:type="dxa"/>
          </w:tcPr>
          <w:p w14:paraId="0A548B44" w14:textId="77777777" w:rsidR="00A53182" w:rsidRPr="00381899" w:rsidRDefault="00A53182" w:rsidP="00A53182">
            <w:pPr>
              <w:ind w:left="-109" w:right="-97"/>
              <w:jc w:val="center"/>
              <w:rPr>
                <w:rFonts w:ascii="Times New Roman" w:hAnsi="Times New Roman" w:cs="Times New Roman"/>
                <w:color w:val="000000"/>
                <w:sz w:val="24"/>
                <w:szCs w:val="24"/>
                <w:shd w:val="clear" w:color="auto" w:fill="FFFFFF"/>
                <w:lang w:val="ro-RO"/>
              </w:rPr>
            </w:pPr>
            <w:r w:rsidRPr="00381899">
              <w:rPr>
                <w:rFonts w:ascii="Times New Roman" w:hAnsi="Times New Roman" w:cs="Times New Roman"/>
                <w:color w:val="000000"/>
                <w:sz w:val="24"/>
                <w:szCs w:val="24"/>
                <w:shd w:val="clear" w:color="auto" w:fill="FFFFFF"/>
                <w:lang w:val="ro-RO"/>
              </w:rPr>
              <w:t>Categorii</w:t>
            </w:r>
          </w:p>
          <w:p w14:paraId="4229891D" w14:textId="1F0175AB" w:rsidR="00A53182" w:rsidRPr="00381899" w:rsidRDefault="00A53182" w:rsidP="00A53182">
            <w:pPr>
              <w:ind w:left="-109" w:right="-97"/>
              <w:jc w:val="center"/>
              <w:rPr>
                <w:rFonts w:ascii="Times New Roman" w:hAnsi="Times New Roman" w:cs="Times New Roman"/>
                <w:color w:val="000000"/>
                <w:sz w:val="24"/>
                <w:szCs w:val="24"/>
                <w:shd w:val="clear" w:color="auto" w:fill="FFFFFF"/>
                <w:lang w:val="ro-RO"/>
              </w:rPr>
            </w:pPr>
            <w:r w:rsidRPr="00381899">
              <w:rPr>
                <w:rFonts w:ascii="Times New Roman" w:hAnsi="Times New Roman" w:cs="Times New Roman"/>
                <w:color w:val="000000"/>
                <w:sz w:val="24"/>
                <w:szCs w:val="24"/>
                <w:shd w:val="clear" w:color="auto" w:fill="FFFFFF"/>
                <w:lang w:val="ro-RO"/>
              </w:rPr>
              <w:t xml:space="preserve">autorizate pentru intrarea în RM </w:t>
            </w:r>
          </w:p>
          <w:p w14:paraId="4E7DE5EA" w14:textId="7966AAC0" w:rsidR="00A53182" w:rsidRPr="00381899" w:rsidRDefault="00A53182" w:rsidP="00D33585">
            <w:pPr>
              <w:ind w:left="-109" w:right="-97"/>
              <w:jc w:val="center"/>
              <w:rPr>
                <w:rFonts w:ascii="Times New Roman" w:hAnsi="Times New Roman" w:cs="Times New Roman"/>
                <w:color w:val="000000"/>
                <w:sz w:val="24"/>
                <w:szCs w:val="24"/>
                <w:shd w:val="clear" w:color="auto" w:fill="FFFFFF"/>
                <w:lang w:val="ro-RO"/>
              </w:rPr>
            </w:pPr>
          </w:p>
        </w:tc>
        <w:tc>
          <w:tcPr>
            <w:tcW w:w="1080" w:type="dxa"/>
          </w:tcPr>
          <w:p w14:paraId="160BD666" w14:textId="77777777" w:rsidR="00A53182" w:rsidRPr="00381899" w:rsidRDefault="00A53182" w:rsidP="00A53182">
            <w:pPr>
              <w:ind w:left="-109" w:right="-97"/>
              <w:jc w:val="center"/>
              <w:rPr>
                <w:rFonts w:ascii="Times New Roman" w:hAnsi="Times New Roman" w:cs="Times New Roman"/>
                <w:color w:val="000000"/>
                <w:sz w:val="24"/>
                <w:szCs w:val="24"/>
                <w:shd w:val="clear" w:color="auto" w:fill="FFFFFF"/>
                <w:lang w:val="ro-RO"/>
              </w:rPr>
            </w:pPr>
            <w:r w:rsidRPr="00381899">
              <w:rPr>
                <w:rFonts w:ascii="Times New Roman" w:hAnsi="Times New Roman" w:cs="Times New Roman"/>
                <w:color w:val="000000"/>
                <w:sz w:val="24"/>
                <w:szCs w:val="24"/>
                <w:shd w:val="clear" w:color="auto" w:fill="FFFFFF"/>
                <w:lang w:val="ro-RO"/>
              </w:rPr>
              <w:t>Specii</w:t>
            </w:r>
          </w:p>
          <w:p w14:paraId="08E746BA" w14:textId="5F2CC026" w:rsidR="00A53182" w:rsidRPr="00381899" w:rsidRDefault="00A53182" w:rsidP="00A53182">
            <w:pPr>
              <w:ind w:left="-109" w:right="-97"/>
              <w:jc w:val="center"/>
              <w:rPr>
                <w:rFonts w:ascii="Times New Roman" w:hAnsi="Times New Roman" w:cs="Times New Roman"/>
                <w:color w:val="000000"/>
                <w:sz w:val="24"/>
                <w:szCs w:val="24"/>
                <w:shd w:val="clear" w:color="auto" w:fill="FFFFFF"/>
                <w:lang w:val="ro-RO"/>
              </w:rPr>
            </w:pPr>
            <w:r w:rsidRPr="00381899">
              <w:rPr>
                <w:rFonts w:ascii="Times New Roman" w:hAnsi="Times New Roman" w:cs="Times New Roman"/>
                <w:color w:val="000000"/>
                <w:sz w:val="24"/>
                <w:szCs w:val="24"/>
                <w:shd w:val="clear" w:color="auto" w:fill="FFFFFF"/>
                <w:lang w:val="ro-RO"/>
              </w:rPr>
              <w:t>autorizate pentru intrarea în RM</w:t>
            </w:r>
          </w:p>
        </w:tc>
        <w:tc>
          <w:tcPr>
            <w:tcW w:w="1170" w:type="dxa"/>
          </w:tcPr>
          <w:p w14:paraId="2B91113B" w14:textId="77777777" w:rsidR="00A53182" w:rsidRPr="00381899" w:rsidRDefault="00A53182" w:rsidP="00D33585">
            <w:pPr>
              <w:ind w:left="-109" w:right="-97"/>
              <w:jc w:val="center"/>
              <w:rPr>
                <w:rFonts w:ascii="Times New Roman" w:hAnsi="Times New Roman" w:cs="Times New Roman"/>
                <w:color w:val="000000"/>
                <w:sz w:val="24"/>
                <w:szCs w:val="24"/>
                <w:shd w:val="clear" w:color="auto" w:fill="FFFFFF"/>
                <w:lang w:val="ro-RO"/>
              </w:rPr>
            </w:pPr>
            <w:r w:rsidRPr="00381899">
              <w:rPr>
                <w:rFonts w:ascii="Times New Roman" w:hAnsi="Times New Roman" w:cs="Times New Roman"/>
                <w:color w:val="000000"/>
                <w:sz w:val="24"/>
                <w:szCs w:val="24"/>
                <w:shd w:val="clear" w:color="auto" w:fill="FFFFFF"/>
                <w:lang w:val="ro-RO"/>
              </w:rPr>
              <w:t>Certificate de sănătate animală</w:t>
            </w:r>
          </w:p>
        </w:tc>
        <w:tc>
          <w:tcPr>
            <w:tcW w:w="1170" w:type="dxa"/>
          </w:tcPr>
          <w:p w14:paraId="774EDF18" w14:textId="77777777" w:rsidR="00A53182" w:rsidRPr="00381899" w:rsidRDefault="00A53182" w:rsidP="00D33585">
            <w:pPr>
              <w:ind w:left="-109" w:right="-97"/>
              <w:jc w:val="center"/>
              <w:rPr>
                <w:rFonts w:ascii="Times New Roman" w:hAnsi="Times New Roman" w:cs="Times New Roman"/>
                <w:color w:val="000000"/>
                <w:sz w:val="24"/>
                <w:szCs w:val="24"/>
                <w:shd w:val="clear" w:color="auto" w:fill="FFFFFF"/>
                <w:lang w:val="ro-RO"/>
              </w:rPr>
            </w:pPr>
            <w:r w:rsidRPr="00381899">
              <w:rPr>
                <w:rFonts w:ascii="Times New Roman" w:hAnsi="Times New Roman" w:cs="Times New Roman"/>
                <w:color w:val="000000"/>
                <w:sz w:val="24"/>
                <w:szCs w:val="24"/>
                <w:shd w:val="clear" w:color="auto" w:fill="FFFFFF"/>
                <w:lang w:val="ro-RO"/>
              </w:rPr>
              <w:t>Condiții specifice</w:t>
            </w:r>
          </w:p>
        </w:tc>
        <w:tc>
          <w:tcPr>
            <w:tcW w:w="1170" w:type="dxa"/>
          </w:tcPr>
          <w:p w14:paraId="27D193AE" w14:textId="30529820" w:rsidR="00A53182" w:rsidRPr="00381899" w:rsidRDefault="00A53182" w:rsidP="00D33585">
            <w:pPr>
              <w:ind w:left="-109" w:right="-97"/>
              <w:jc w:val="center"/>
              <w:rPr>
                <w:rFonts w:ascii="Times New Roman" w:hAnsi="Times New Roman" w:cs="Times New Roman"/>
                <w:color w:val="000000"/>
                <w:sz w:val="24"/>
                <w:szCs w:val="24"/>
                <w:shd w:val="clear" w:color="auto" w:fill="FFFFFF"/>
                <w:lang w:val="ro-RO"/>
              </w:rPr>
            </w:pPr>
            <w:r w:rsidRPr="00381899">
              <w:rPr>
                <w:rFonts w:ascii="Times New Roman" w:hAnsi="Times New Roman" w:cs="Times New Roman"/>
                <w:color w:val="000000"/>
                <w:sz w:val="24"/>
                <w:szCs w:val="24"/>
                <w:shd w:val="clear" w:color="auto" w:fill="FFFFFF"/>
                <w:lang w:val="ro-RO"/>
              </w:rPr>
              <w:t>Garanții de sănătate animală</w:t>
            </w:r>
            <w:r w:rsidR="00CD3AB6">
              <w:rPr>
                <w:rFonts w:ascii="Times New Roman" w:hAnsi="Times New Roman" w:cs="Times New Roman"/>
                <w:color w:val="000000"/>
                <w:sz w:val="24"/>
                <w:szCs w:val="24"/>
                <w:shd w:val="clear" w:color="auto" w:fill="FFFFFF"/>
                <w:lang w:val="ro-RO"/>
              </w:rPr>
              <w:t xml:space="preserve"> </w:t>
            </w:r>
          </w:p>
        </w:tc>
        <w:tc>
          <w:tcPr>
            <w:tcW w:w="1160" w:type="dxa"/>
          </w:tcPr>
          <w:p w14:paraId="2E1B4CB5" w14:textId="77777777" w:rsidR="00A53182" w:rsidRPr="00381899" w:rsidRDefault="00A53182" w:rsidP="00D33585">
            <w:pPr>
              <w:ind w:left="-109" w:right="-97"/>
              <w:jc w:val="center"/>
              <w:rPr>
                <w:rFonts w:ascii="Times New Roman" w:hAnsi="Times New Roman" w:cs="Times New Roman"/>
                <w:color w:val="000000"/>
                <w:sz w:val="24"/>
                <w:szCs w:val="24"/>
                <w:shd w:val="clear" w:color="auto" w:fill="FFFFFF"/>
                <w:lang w:val="ro-RO"/>
              </w:rPr>
            </w:pPr>
            <w:r>
              <w:rPr>
                <w:rFonts w:ascii="Times New Roman" w:hAnsi="Times New Roman" w:cs="Times New Roman"/>
                <w:color w:val="000000"/>
                <w:sz w:val="24"/>
                <w:szCs w:val="24"/>
                <w:shd w:val="clear" w:color="auto" w:fill="FFFFFF"/>
                <w:lang w:val="ro-RO"/>
              </w:rPr>
              <w:t xml:space="preserve">Statutul </w:t>
            </w:r>
          </w:p>
        </w:tc>
      </w:tr>
      <w:tr w:rsidR="00A53182" w:rsidRPr="00381899" w14:paraId="6B1F177B" w14:textId="77777777" w:rsidTr="00D33585">
        <w:tc>
          <w:tcPr>
            <w:tcW w:w="1174" w:type="dxa"/>
          </w:tcPr>
          <w:p w14:paraId="76159ACB" w14:textId="2B3FBBC7" w:rsidR="00A53182" w:rsidRPr="00381899" w:rsidRDefault="00A53182" w:rsidP="00A53182">
            <w:pPr>
              <w:ind w:left="-109" w:right="-97"/>
              <w:jc w:val="center"/>
              <w:rPr>
                <w:rFonts w:ascii="Times New Roman" w:hAnsi="Times New Roman" w:cs="Times New Roman"/>
                <w:color w:val="000000"/>
                <w:sz w:val="24"/>
                <w:szCs w:val="24"/>
                <w:shd w:val="clear" w:color="auto" w:fill="FFFFFF"/>
                <w:lang w:val="ro-RO"/>
              </w:rPr>
            </w:pPr>
            <w:r w:rsidRPr="00D64234">
              <w:rPr>
                <w:rFonts w:ascii="Times New Roman" w:hAnsi="Times New Roman" w:cs="Times New Roman"/>
                <w:b/>
                <w:bCs/>
                <w:color w:val="000000"/>
                <w:sz w:val="24"/>
                <w:szCs w:val="24"/>
                <w:shd w:val="clear" w:color="auto" w:fill="FFFFFF"/>
                <w:lang w:val="ro-RO"/>
              </w:rPr>
              <w:t>1</w:t>
            </w:r>
          </w:p>
        </w:tc>
        <w:tc>
          <w:tcPr>
            <w:tcW w:w="1174" w:type="dxa"/>
          </w:tcPr>
          <w:p w14:paraId="35E053FC" w14:textId="47138840" w:rsidR="00A53182" w:rsidRPr="00381899" w:rsidRDefault="00A53182" w:rsidP="00A53182">
            <w:pPr>
              <w:ind w:left="-109" w:right="-97"/>
              <w:jc w:val="center"/>
              <w:rPr>
                <w:rFonts w:ascii="Times New Roman" w:hAnsi="Times New Roman" w:cs="Times New Roman"/>
                <w:color w:val="000000"/>
                <w:sz w:val="24"/>
                <w:szCs w:val="24"/>
                <w:shd w:val="clear" w:color="auto" w:fill="FFFFFF"/>
                <w:lang w:val="ro-RO"/>
              </w:rPr>
            </w:pPr>
            <w:r w:rsidRPr="00D64234">
              <w:rPr>
                <w:rFonts w:ascii="Times New Roman" w:hAnsi="Times New Roman" w:cs="Times New Roman"/>
                <w:b/>
                <w:bCs/>
                <w:color w:val="000000"/>
                <w:sz w:val="24"/>
                <w:szCs w:val="24"/>
                <w:shd w:val="clear" w:color="auto" w:fill="FFFFFF"/>
                <w:lang w:val="ro-RO"/>
              </w:rPr>
              <w:t>2</w:t>
            </w:r>
          </w:p>
        </w:tc>
        <w:tc>
          <w:tcPr>
            <w:tcW w:w="1247" w:type="dxa"/>
          </w:tcPr>
          <w:p w14:paraId="7A02B64C" w14:textId="535ED99D" w:rsidR="00A53182" w:rsidRPr="00381899" w:rsidRDefault="00A53182" w:rsidP="00A53182">
            <w:pPr>
              <w:ind w:left="-109" w:right="-97"/>
              <w:jc w:val="center"/>
              <w:rPr>
                <w:rFonts w:ascii="Times New Roman" w:hAnsi="Times New Roman" w:cs="Times New Roman"/>
                <w:color w:val="000000"/>
                <w:sz w:val="24"/>
                <w:szCs w:val="24"/>
                <w:shd w:val="clear" w:color="auto" w:fill="FFFFFF"/>
                <w:lang w:val="ro-RO"/>
              </w:rPr>
            </w:pPr>
            <w:r w:rsidRPr="00D64234">
              <w:rPr>
                <w:rFonts w:ascii="Times New Roman" w:hAnsi="Times New Roman" w:cs="Times New Roman"/>
                <w:b/>
                <w:bCs/>
                <w:color w:val="000000"/>
                <w:sz w:val="24"/>
                <w:szCs w:val="24"/>
                <w:shd w:val="clear" w:color="auto" w:fill="FFFFFF"/>
                <w:lang w:val="ro-RO"/>
              </w:rPr>
              <w:t>3</w:t>
            </w:r>
          </w:p>
        </w:tc>
        <w:tc>
          <w:tcPr>
            <w:tcW w:w="1080" w:type="dxa"/>
          </w:tcPr>
          <w:p w14:paraId="551873F3" w14:textId="78CF381E" w:rsidR="00A53182" w:rsidRPr="00381899" w:rsidRDefault="00A53182" w:rsidP="00A53182">
            <w:pPr>
              <w:ind w:left="-109" w:right="-97"/>
              <w:jc w:val="center"/>
              <w:rPr>
                <w:rFonts w:ascii="Times New Roman" w:hAnsi="Times New Roman" w:cs="Times New Roman"/>
                <w:color w:val="000000"/>
                <w:sz w:val="24"/>
                <w:szCs w:val="24"/>
                <w:shd w:val="clear" w:color="auto" w:fill="FFFFFF"/>
                <w:lang w:val="ro-RO"/>
              </w:rPr>
            </w:pPr>
            <w:r w:rsidRPr="00D64234">
              <w:rPr>
                <w:rFonts w:ascii="Times New Roman" w:hAnsi="Times New Roman" w:cs="Times New Roman"/>
                <w:b/>
                <w:bCs/>
                <w:color w:val="000000"/>
                <w:sz w:val="24"/>
                <w:szCs w:val="24"/>
                <w:shd w:val="clear" w:color="auto" w:fill="FFFFFF"/>
                <w:lang w:val="ro-RO"/>
              </w:rPr>
              <w:t>4</w:t>
            </w:r>
          </w:p>
        </w:tc>
        <w:tc>
          <w:tcPr>
            <w:tcW w:w="1170" w:type="dxa"/>
          </w:tcPr>
          <w:p w14:paraId="26251250" w14:textId="40A8E02B" w:rsidR="00A53182" w:rsidRPr="00381899" w:rsidRDefault="00A53182" w:rsidP="00A53182">
            <w:pPr>
              <w:ind w:left="-109" w:right="-97"/>
              <w:jc w:val="center"/>
              <w:rPr>
                <w:rFonts w:ascii="Times New Roman" w:hAnsi="Times New Roman" w:cs="Times New Roman"/>
                <w:color w:val="000000"/>
                <w:sz w:val="24"/>
                <w:szCs w:val="24"/>
                <w:shd w:val="clear" w:color="auto" w:fill="FFFFFF"/>
                <w:lang w:val="ro-RO"/>
              </w:rPr>
            </w:pPr>
            <w:r w:rsidRPr="00D64234">
              <w:rPr>
                <w:rFonts w:ascii="Times New Roman" w:hAnsi="Times New Roman" w:cs="Times New Roman"/>
                <w:b/>
                <w:bCs/>
                <w:color w:val="000000"/>
                <w:sz w:val="24"/>
                <w:szCs w:val="24"/>
                <w:shd w:val="clear" w:color="auto" w:fill="FFFFFF"/>
                <w:lang w:val="ro-RO"/>
              </w:rPr>
              <w:t>5</w:t>
            </w:r>
          </w:p>
        </w:tc>
        <w:tc>
          <w:tcPr>
            <w:tcW w:w="1170" w:type="dxa"/>
          </w:tcPr>
          <w:p w14:paraId="773C4327" w14:textId="29ACA278" w:rsidR="00A53182" w:rsidRPr="00381899" w:rsidRDefault="00A53182" w:rsidP="00A53182">
            <w:pPr>
              <w:ind w:left="-109" w:right="-97"/>
              <w:jc w:val="center"/>
              <w:rPr>
                <w:rFonts w:ascii="Times New Roman" w:hAnsi="Times New Roman" w:cs="Times New Roman"/>
                <w:color w:val="000000"/>
                <w:sz w:val="24"/>
                <w:szCs w:val="24"/>
                <w:shd w:val="clear" w:color="auto" w:fill="FFFFFF"/>
                <w:lang w:val="ro-RO"/>
              </w:rPr>
            </w:pPr>
            <w:r w:rsidRPr="00D64234">
              <w:rPr>
                <w:rFonts w:ascii="Times New Roman" w:hAnsi="Times New Roman" w:cs="Times New Roman"/>
                <w:b/>
                <w:bCs/>
                <w:color w:val="000000"/>
                <w:sz w:val="24"/>
                <w:szCs w:val="24"/>
                <w:shd w:val="clear" w:color="auto" w:fill="FFFFFF"/>
                <w:lang w:val="ro-RO"/>
              </w:rPr>
              <w:t>6</w:t>
            </w:r>
          </w:p>
        </w:tc>
        <w:tc>
          <w:tcPr>
            <w:tcW w:w="1170" w:type="dxa"/>
          </w:tcPr>
          <w:p w14:paraId="5DE922EE" w14:textId="5EE1AF0E" w:rsidR="00A53182" w:rsidRPr="00381899" w:rsidRDefault="00A53182" w:rsidP="00A53182">
            <w:pPr>
              <w:ind w:left="-109" w:right="-97"/>
              <w:jc w:val="center"/>
              <w:rPr>
                <w:rFonts w:ascii="Times New Roman" w:hAnsi="Times New Roman" w:cs="Times New Roman"/>
                <w:color w:val="000000"/>
                <w:sz w:val="24"/>
                <w:szCs w:val="24"/>
                <w:shd w:val="clear" w:color="auto" w:fill="FFFFFF"/>
                <w:lang w:val="ro-RO"/>
              </w:rPr>
            </w:pPr>
            <w:r w:rsidRPr="00D64234">
              <w:rPr>
                <w:rFonts w:ascii="Times New Roman" w:hAnsi="Times New Roman" w:cs="Times New Roman"/>
                <w:b/>
                <w:bCs/>
                <w:color w:val="000000"/>
                <w:sz w:val="24"/>
                <w:szCs w:val="24"/>
                <w:shd w:val="clear" w:color="auto" w:fill="FFFFFF"/>
                <w:lang w:val="ro-RO"/>
              </w:rPr>
              <w:t>7</w:t>
            </w:r>
          </w:p>
        </w:tc>
        <w:tc>
          <w:tcPr>
            <w:tcW w:w="1160" w:type="dxa"/>
          </w:tcPr>
          <w:p w14:paraId="53EDF6BA" w14:textId="1305A7A5" w:rsidR="00A53182" w:rsidRPr="00381899" w:rsidRDefault="00A53182" w:rsidP="00A53182">
            <w:pPr>
              <w:ind w:left="-109" w:right="-97"/>
              <w:jc w:val="center"/>
              <w:rPr>
                <w:rFonts w:ascii="Times New Roman" w:hAnsi="Times New Roman" w:cs="Times New Roman"/>
                <w:color w:val="000000"/>
                <w:sz w:val="24"/>
                <w:szCs w:val="24"/>
                <w:shd w:val="clear" w:color="auto" w:fill="FFFFFF"/>
                <w:lang w:val="ro-RO"/>
              </w:rPr>
            </w:pPr>
            <w:r>
              <w:rPr>
                <w:rFonts w:ascii="Times New Roman" w:hAnsi="Times New Roman" w:cs="Times New Roman"/>
                <w:b/>
                <w:bCs/>
                <w:color w:val="000000"/>
                <w:sz w:val="24"/>
                <w:szCs w:val="24"/>
                <w:shd w:val="clear" w:color="auto" w:fill="FFFFFF"/>
                <w:lang w:val="ro-RO"/>
              </w:rPr>
              <w:t>8</w:t>
            </w:r>
          </w:p>
        </w:tc>
      </w:tr>
      <w:tr w:rsidR="00A53182" w:rsidRPr="00381899" w14:paraId="59026BB6" w14:textId="77777777" w:rsidTr="00D33585">
        <w:tc>
          <w:tcPr>
            <w:tcW w:w="1174" w:type="dxa"/>
          </w:tcPr>
          <w:p w14:paraId="22D4C8B0" w14:textId="77777777" w:rsidR="00A53182" w:rsidRPr="00381899" w:rsidRDefault="00A53182" w:rsidP="00A53182">
            <w:pPr>
              <w:ind w:left="-109" w:right="-97"/>
              <w:jc w:val="center"/>
              <w:rPr>
                <w:rFonts w:ascii="Times New Roman" w:hAnsi="Times New Roman" w:cs="Times New Roman"/>
                <w:color w:val="000000"/>
                <w:sz w:val="24"/>
                <w:szCs w:val="24"/>
                <w:shd w:val="clear" w:color="auto" w:fill="FFFFFF"/>
                <w:lang w:val="ro-RO"/>
              </w:rPr>
            </w:pPr>
          </w:p>
        </w:tc>
        <w:tc>
          <w:tcPr>
            <w:tcW w:w="1174" w:type="dxa"/>
          </w:tcPr>
          <w:p w14:paraId="5823DD48" w14:textId="77777777" w:rsidR="00A53182" w:rsidRPr="00381899" w:rsidRDefault="00A53182" w:rsidP="00A53182">
            <w:pPr>
              <w:ind w:left="-109" w:right="-97"/>
              <w:jc w:val="center"/>
              <w:rPr>
                <w:rFonts w:ascii="Times New Roman" w:hAnsi="Times New Roman" w:cs="Times New Roman"/>
                <w:color w:val="000000"/>
                <w:sz w:val="24"/>
                <w:szCs w:val="24"/>
                <w:shd w:val="clear" w:color="auto" w:fill="FFFFFF"/>
                <w:lang w:val="ro-RO"/>
              </w:rPr>
            </w:pPr>
          </w:p>
        </w:tc>
        <w:tc>
          <w:tcPr>
            <w:tcW w:w="1247" w:type="dxa"/>
          </w:tcPr>
          <w:p w14:paraId="72ECE8B9" w14:textId="77777777" w:rsidR="00A53182" w:rsidRPr="00381899" w:rsidRDefault="00A53182" w:rsidP="00A53182">
            <w:pPr>
              <w:ind w:left="-109" w:right="-97"/>
              <w:jc w:val="center"/>
              <w:rPr>
                <w:rFonts w:ascii="Times New Roman" w:hAnsi="Times New Roman" w:cs="Times New Roman"/>
                <w:color w:val="000000"/>
                <w:sz w:val="24"/>
                <w:szCs w:val="24"/>
                <w:shd w:val="clear" w:color="auto" w:fill="FFFFFF"/>
                <w:lang w:val="ro-RO"/>
              </w:rPr>
            </w:pPr>
          </w:p>
        </w:tc>
        <w:tc>
          <w:tcPr>
            <w:tcW w:w="1080" w:type="dxa"/>
          </w:tcPr>
          <w:p w14:paraId="05A8EBAF" w14:textId="77777777" w:rsidR="00A53182" w:rsidRPr="00381899" w:rsidRDefault="00A53182" w:rsidP="00A53182">
            <w:pPr>
              <w:ind w:left="-109" w:right="-97"/>
              <w:jc w:val="center"/>
              <w:rPr>
                <w:rFonts w:ascii="Times New Roman" w:hAnsi="Times New Roman" w:cs="Times New Roman"/>
                <w:color w:val="000000"/>
                <w:sz w:val="24"/>
                <w:szCs w:val="24"/>
                <w:shd w:val="clear" w:color="auto" w:fill="FFFFFF"/>
                <w:lang w:val="ro-RO"/>
              </w:rPr>
            </w:pPr>
          </w:p>
        </w:tc>
        <w:tc>
          <w:tcPr>
            <w:tcW w:w="1170" w:type="dxa"/>
          </w:tcPr>
          <w:p w14:paraId="3C665065" w14:textId="77777777" w:rsidR="00A53182" w:rsidRPr="00381899" w:rsidRDefault="00A53182" w:rsidP="00A53182">
            <w:pPr>
              <w:ind w:left="-109" w:right="-97"/>
              <w:jc w:val="center"/>
              <w:rPr>
                <w:rFonts w:ascii="Times New Roman" w:hAnsi="Times New Roman" w:cs="Times New Roman"/>
                <w:color w:val="000000"/>
                <w:sz w:val="24"/>
                <w:szCs w:val="24"/>
                <w:shd w:val="clear" w:color="auto" w:fill="FFFFFF"/>
                <w:lang w:val="ro-RO"/>
              </w:rPr>
            </w:pPr>
          </w:p>
        </w:tc>
        <w:tc>
          <w:tcPr>
            <w:tcW w:w="1170" w:type="dxa"/>
          </w:tcPr>
          <w:p w14:paraId="3C2718E5" w14:textId="77777777" w:rsidR="00A53182" w:rsidRPr="00381899" w:rsidRDefault="00A53182" w:rsidP="00A53182">
            <w:pPr>
              <w:ind w:left="-109" w:right="-97"/>
              <w:jc w:val="center"/>
              <w:rPr>
                <w:rFonts w:ascii="Times New Roman" w:hAnsi="Times New Roman" w:cs="Times New Roman"/>
                <w:color w:val="000000"/>
                <w:sz w:val="24"/>
                <w:szCs w:val="24"/>
                <w:shd w:val="clear" w:color="auto" w:fill="FFFFFF"/>
                <w:lang w:val="ro-RO"/>
              </w:rPr>
            </w:pPr>
          </w:p>
        </w:tc>
        <w:tc>
          <w:tcPr>
            <w:tcW w:w="1170" w:type="dxa"/>
          </w:tcPr>
          <w:p w14:paraId="42F2D9BD" w14:textId="77777777" w:rsidR="00A53182" w:rsidRPr="00381899" w:rsidRDefault="00A53182" w:rsidP="00A53182">
            <w:pPr>
              <w:ind w:left="-109" w:right="-97"/>
              <w:jc w:val="center"/>
              <w:rPr>
                <w:rFonts w:ascii="Times New Roman" w:hAnsi="Times New Roman" w:cs="Times New Roman"/>
                <w:color w:val="000000"/>
                <w:sz w:val="24"/>
                <w:szCs w:val="24"/>
                <w:shd w:val="clear" w:color="auto" w:fill="FFFFFF"/>
                <w:lang w:val="ro-RO"/>
              </w:rPr>
            </w:pPr>
          </w:p>
        </w:tc>
        <w:tc>
          <w:tcPr>
            <w:tcW w:w="1160" w:type="dxa"/>
          </w:tcPr>
          <w:p w14:paraId="79980B9C" w14:textId="77777777" w:rsidR="00A53182" w:rsidRPr="00381899" w:rsidRDefault="00A53182" w:rsidP="00A53182">
            <w:pPr>
              <w:ind w:left="-109" w:right="-97"/>
              <w:jc w:val="center"/>
              <w:rPr>
                <w:rFonts w:ascii="Times New Roman" w:hAnsi="Times New Roman" w:cs="Times New Roman"/>
                <w:color w:val="000000"/>
                <w:sz w:val="24"/>
                <w:szCs w:val="24"/>
                <w:shd w:val="clear" w:color="auto" w:fill="FFFFFF"/>
                <w:lang w:val="ro-RO"/>
              </w:rPr>
            </w:pPr>
          </w:p>
        </w:tc>
      </w:tr>
      <w:tr w:rsidR="00A53182" w:rsidRPr="00381899" w14:paraId="7CE0583C" w14:textId="77777777" w:rsidTr="00D33585">
        <w:tc>
          <w:tcPr>
            <w:tcW w:w="1174" w:type="dxa"/>
          </w:tcPr>
          <w:p w14:paraId="4CEB11B0" w14:textId="77777777" w:rsidR="00A53182" w:rsidRPr="00381899" w:rsidRDefault="00A53182" w:rsidP="00A53182">
            <w:pPr>
              <w:ind w:left="-109" w:right="-97"/>
              <w:jc w:val="center"/>
              <w:rPr>
                <w:rFonts w:ascii="Times New Roman" w:hAnsi="Times New Roman" w:cs="Times New Roman"/>
                <w:color w:val="000000"/>
                <w:sz w:val="24"/>
                <w:szCs w:val="24"/>
                <w:shd w:val="clear" w:color="auto" w:fill="FFFFFF"/>
                <w:lang w:val="ro-RO"/>
              </w:rPr>
            </w:pPr>
          </w:p>
        </w:tc>
        <w:tc>
          <w:tcPr>
            <w:tcW w:w="1174" w:type="dxa"/>
          </w:tcPr>
          <w:p w14:paraId="71126E57" w14:textId="77777777" w:rsidR="00A53182" w:rsidRPr="00381899" w:rsidRDefault="00A53182" w:rsidP="00A53182">
            <w:pPr>
              <w:ind w:left="-109" w:right="-97"/>
              <w:jc w:val="center"/>
              <w:rPr>
                <w:rFonts w:ascii="Times New Roman" w:hAnsi="Times New Roman" w:cs="Times New Roman"/>
                <w:color w:val="000000"/>
                <w:sz w:val="24"/>
                <w:szCs w:val="24"/>
                <w:shd w:val="clear" w:color="auto" w:fill="FFFFFF"/>
                <w:lang w:val="ro-RO"/>
              </w:rPr>
            </w:pPr>
          </w:p>
        </w:tc>
        <w:tc>
          <w:tcPr>
            <w:tcW w:w="1247" w:type="dxa"/>
          </w:tcPr>
          <w:p w14:paraId="6B2004E7" w14:textId="77777777" w:rsidR="00A53182" w:rsidRPr="00381899" w:rsidRDefault="00A53182" w:rsidP="00A53182">
            <w:pPr>
              <w:ind w:left="-109" w:right="-97"/>
              <w:jc w:val="center"/>
              <w:rPr>
                <w:rFonts w:ascii="Times New Roman" w:hAnsi="Times New Roman" w:cs="Times New Roman"/>
                <w:color w:val="000000"/>
                <w:sz w:val="24"/>
                <w:szCs w:val="24"/>
                <w:shd w:val="clear" w:color="auto" w:fill="FFFFFF"/>
                <w:lang w:val="ro-RO"/>
              </w:rPr>
            </w:pPr>
          </w:p>
        </w:tc>
        <w:tc>
          <w:tcPr>
            <w:tcW w:w="1080" w:type="dxa"/>
          </w:tcPr>
          <w:p w14:paraId="4668F127" w14:textId="77777777" w:rsidR="00A53182" w:rsidRPr="00381899" w:rsidRDefault="00A53182" w:rsidP="00A53182">
            <w:pPr>
              <w:ind w:left="-109" w:right="-97"/>
              <w:jc w:val="center"/>
              <w:rPr>
                <w:rFonts w:ascii="Times New Roman" w:hAnsi="Times New Roman" w:cs="Times New Roman"/>
                <w:color w:val="000000"/>
                <w:sz w:val="24"/>
                <w:szCs w:val="24"/>
                <w:shd w:val="clear" w:color="auto" w:fill="FFFFFF"/>
                <w:lang w:val="ro-RO"/>
              </w:rPr>
            </w:pPr>
          </w:p>
        </w:tc>
        <w:tc>
          <w:tcPr>
            <w:tcW w:w="1170" w:type="dxa"/>
          </w:tcPr>
          <w:p w14:paraId="42F839E9" w14:textId="77777777" w:rsidR="00A53182" w:rsidRPr="00381899" w:rsidRDefault="00A53182" w:rsidP="00A53182">
            <w:pPr>
              <w:ind w:left="-109" w:right="-97"/>
              <w:jc w:val="center"/>
              <w:rPr>
                <w:rFonts w:ascii="Times New Roman" w:hAnsi="Times New Roman" w:cs="Times New Roman"/>
                <w:color w:val="000000"/>
                <w:sz w:val="24"/>
                <w:szCs w:val="24"/>
                <w:shd w:val="clear" w:color="auto" w:fill="FFFFFF"/>
                <w:lang w:val="ro-RO"/>
              </w:rPr>
            </w:pPr>
          </w:p>
        </w:tc>
        <w:tc>
          <w:tcPr>
            <w:tcW w:w="1170" w:type="dxa"/>
          </w:tcPr>
          <w:p w14:paraId="47D28A31" w14:textId="77777777" w:rsidR="00A53182" w:rsidRPr="00381899" w:rsidRDefault="00A53182" w:rsidP="00A53182">
            <w:pPr>
              <w:ind w:left="-109" w:right="-97"/>
              <w:jc w:val="center"/>
              <w:rPr>
                <w:rFonts w:ascii="Times New Roman" w:hAnsi="Times New Roman" w:cs="Times New Roman"/>
                <w:color w:val="000000"/>
                <w:sz w:val="24"/>
                <w:szCs w:val="24"/>
                <w:shd w:val="clear" w:color="auto" w:fill="FFFFFF"/>
                <w:lang w:val="ro-RO"/>
              </w:rPr>
            </w:pPr>
          </w:p>
        </w:tc>
        <w:tc>
          <w:tcPr>
            <w:tcW w:w="1170" w:type="dxa"/>
          </w:tcPr>
          <w:p w14:paraId="730C5EE0" w14:textId="77777777" w:rsidR="00A53182" w:rsidRPr="00381899" w:rsidRDefault="00A53182" w:rsidP="00A53182">
            <w:pPr>
              <w:ind w:left="-109" w:right="-97"/>
              <w:jc w:val="center"/>
              <w:rPr>
                <w:rFonts w:ascii="Times New Roman" w:hAnsi="Times New Roman" w:cs="Times New Roman"/>
                <w:color w:val="000000"/>
                <w:sz w:val="24"/>
                <w:szCs w:val="24"/>
                <w:shd w:val="clear" w:color="auto" w:fill="FFFFFF"/>
                <w:lang w:val="ro-RO"/>
              </w:rPr>
            </w:pPr>
          </w:p>
        </w:tc>
        <w:tc>
          <w:tcPr>
            <w:tcW w:w="1160" w:type="dxa"/>
          </w:tcPr>
          <w:p w14:paraId="3CA0B8DA" w14:textId="77777777" w:rsidR="00A53182" w:rsidRPr="00381899" w:rsidRDefault="00A53182" w:rsidP="00A53182">
            <w:pPr>
              <w:ind w:left="-109" w:right="-97"/>
              <w:jc w:val="center"/>
              <w:rPr>
                <w:rFonts w:ascii="Times New Roman" w:hAnsi="Times New Roman" w:cs="Times New Roman"/>
                <w:color w:val="000000"/>
                <w:sz w:val="24"/>
                <w:szCs w:val="24"/>
                <w:shd w:val="clear" w:color="auto" w:fill="FFFFFF"/>
                <w:lang w:val="ro-RO"/>
              </w:rPr>
            </w:pPr>
          </w:p>
        </w:tc>
      </w:tr>
    </w:tbl>
    <w:p w14:paraId="74F76208" w14:textId="5759A882" w:rsidR="000636EF" w:rsidRDefault="000636EF" w:rsidP="00620DE7">
      <w:pPr>
        <w:shd w:val="clear" w:color="auto" w:fill="FFFFFF" w:themeFill="background1"/>
        <w:spacing w:after="0" w:line="276" w:lineRule="auto"/>
        <w:rPr>
          <w:lang w:val="ro-RO"/>
        </w:rPr>
      </w:pPr>
    </w:p>
    <w:p w14:paraId="25A2726C" w14:textId="640C61FD" w:rsidR="00032FC6" w:rsidRDefault="00032FC6" w:rsidP="00620DE7">
      <w:pPr>
        <w:shd w:val="clear" w:color="auto" w:fill="FFFFFF" w:themeFill="background1"/>
        <w:spacing w:after="0" w:line="276" w:lineRule="auto"/>
        <w:rPr>
          <w:lang w:val="ro-RO"/>
        </w:rPr>
      </w:pPr>
    </w:p>
    <w:p w14:paraId="4A180F0F" w14:textId="77777777" w:rsidR="00032FC6" w:rsidRDefault="00032FC6" w:rsidP="00620DE7">
      <w:pPr>
        <w:shd w:val="clear" w:color="auto" w:fill="FFFFFF" w:themeFill="background1"/>
        <w:spacing w:after="0" w:line="276" w:lineRule="auto"/>
        <w:rPr>
          <w:lang w:val="ro-RO"/>
        </w:rPr>
      </w:pPr>
    </w:p>
    <w:p w14:paraId="20956806" w14:textId="00D07D05" w:rsidR="00D64234" w:rsidRDefault="00D64234" w:rsidP="00D64234">
      <w:pPr>
        <w:shd w:val="clear" w:color="auto" w:fill="FFFFFF" w:themeFill="background1"/>
        <w:spacing w:after="0" w:line="276" w:lineRule="auto"/>
        <w:rPr>
          <w:rFonts w:ascii="Times New Roman" w:hAnsi="Times New Roman" w:cs="Times New Roman"/>
          <w:lang w:val="ro-RO"/>
        </w:rPr>
      </w:pPr>
      <w:r w:rsidRPr="001174B4">
        <w:rPr>
          <w:rFonts w:ascii="Times New Roman" w:hAnsi="Times New Roman" w:cs="Times New Roman"/>
          <w:lang w:val="ro-RO"/>
        </w:rPr>
        <w:t xml:space="preserve">Note </w:t>
      </w:r>
      <w:r>
        <w:rPr>
          <w:rFonts w:ascii="Times New Roman" w:hAnsi="Times New Roman" w:cs="Times New Roman"/>
          <w:lang w:val="ro-RO"/>
        </w:rPr>
        <w:t>privind completarea Listei</w:t>
      </w:r>
      <w:r w:rsidRPr="001174B4">
        <w:rPr>
          <w:rFonts w:ascii="Times New Roman" w:hAnsi="Times New Roman" w:cs="Times New Roman"/>
          <w:lang w:val="ro-RO"/>
        </w:rPr>
        <w:t>:</w:t>
      </w:r>
    </w:p>
    <w:p w14:paraId="5958D001" w14:textId="77777777" w:rsidR="00032FC6" w:rsidRPr="001174B4" w:rsidRDefault="00032FC6" w:rsidP="00D64234">
      <w:pPr>
        <w:shd w:val="clear" w:color="auto" w:fill="FFFFFF" w:themeFill="background1"/>
        <w:spacing w:after="0" w:line="276" w:lineRule="auto"/>
        <w:rPr>
          <w:rFonts w:ascii="Times New Roman" w:hAnsi="Times New Roman" w:cs="Times New Roman"/>
          <w:lang w:val="ro-RO"/>
        </w:rPr>
      </w:pPr>
    </w:p>
    <w:p w14:paraId="784A3AE5" w14:textId="3CE7BD4B" w:rsidR="00D64234" w:rsidRDefault="00D64234" w:rsidP="00D64234">
      <w:pPr>
        <w:pStyle w:val="a3"/>
        <w:numPr>
          <w:ilvl w:val="0"/>
          <w:numId w:val="17"/>
        </w:numPr>
        <w:shd w:val="clear" w:color="auto" w:fill="FFFFFF" w:themeFill="background1"/>
        <w:spacing w:after="0"/>
        <w:rPr>
          <w:rFonts w:ascii="Times New Roman" w:hAnsi="Times New Roman" w:cs="Times New Roman"/>
          <w:lang w:val="ro-RO"/>
        </w:rPr>
      </w:pPr>
      <w:r w:rsidRPr="00D64234">
        <w:rPr>
          <w:rFonts w:ascii="Times New Roman" w:hAnsi="Times New Roman" w:cs="Times New Roman"/>
          <w:lang w:val="ro-RO"/>
        </w:rPr>
        <w:t xml:space="preserve">Se </w:t>
      </w:r>
      <w:r>
        <w:rPr>
          <w:rFonts w:ascii="Times New Roman" w:hAnsi="Times New Roman" w:cs="Times New Roman"/>
          <w:lang w:val="ro-RO"/>
        </w:rPr>
        <w:t>denumirea țării și codul ISO (ex: Republica Moldova – MD);</w:t>
      </w:r>
    </w:p>
    <w:p w14:paraId="2155AB42" w14:textId="1902056A" w:rsidR="00D64234" w:rsidRDefault="00D64234" w:rsidP="00D64234">
      <w:pPr>
        <w:pStyle w:val="a3"/>
        <w:numPr>
          <w:ilvl w:val="0"/>
          <w:numId w:val="17"/>
        </w:numPr>
        <w:shd w:val="clear" w:color="auto" w:fill="FFFFFF" w:themeFill="background1"/>
        <w:spacing w:after="0"/>
        <w:rPr>
          <w:rFonts w:ascii="Times New Roman" w:hAnsi="Times New Roman" w:cs="Times New Roman"/>
          <w:lang w:val="ro-RO"/>
        </w:rPr>
      </w:pPr>
      <w:r>
        <w:rPr>
          <w:rFonts w:ascii="Times New Roman" w:hAnsi="Times New Roman" w:cs="Times New Roman"/>
          <w:lang w:val="ro-RO"/>
        </w:rPr>
        <w:t>Numărul de aprobare prezentat de autoritatea competentă;</w:t>
      </w:r>
    </w:p>
    <w:p w14:paraId="4552335B" w14:textId="77777777" w:rsidR="00D33585" w:rsidRDefault="00D64234" w:rsidP="00D64234">
      <w:pPr>
        <w:pStyle w:val="a3"/>
        <w:numPr>
          <w:ilvl w:val="0"/>
          <w:numId w:val="17"/>
        </w:numPr>
        <w:shd w:val="clear" w:color="auto" w:fill="FFFFFF" w:themeFill="background1"/>
        <w:spacing w:after="0"/>
        <w:rPr>
          <w:rFonts w:ascii="Times New Roman" w:hAnsi="Times New Roman" w:cs="Times New Roman"/>
          <w:lang w:val="ro-RO"/>
        </w:rPr>
      </w:pPr>
      <w:r>
        <w:rPr>
          <w:rFonts w:ascii="Times New Roman" w:hAnsi="Times New Roman" w:cs="Times New Roman"/>
          <w:lang w:val="ro-RO"/>
        </w:rPr>
        <w:t xml:space="preserve">Se va indica </w:t>
      </w:r>
      <w:r w:rsidR="00DE3110">
        <w:rPr>
          <w:rFonts w:ascii="Times New Roman" w:hAnsi="Times New Roman" w:cs="Times New Roman"/>
          <w:lang w:val="ro-RO"/>
        </w:rPr>
        <w:t xml:space="preserve">categoria </w:t>
      </w:r>
      <w:r w:rsidR="009A2A86">
        <w:rPr>
          <w:rFonts w:ascii="Times New Roman" w:hAnsi="Times New Roman" w:cs="Times New Roman"/>
          <w:lang w:val="ro-RO"/>
        </w:rPr>
        <w:t>de produse stabilite</w:t>
      </w:r>
      <w:r w:rsidR="00045925">
        <w:rPr>
          <w:rFonts w:ascii="Times New Roman" w:hAnsi="Times New Roman" w:cs="Times New Roman"/>
          <w:lang w:val="ro-RO"/>
        </w:rPr>
        <w:t xml:space="preserve">: </w:t>
      </w:r>
    </w:p>
    <w:p w14:paraId="7D968494" w14:textId="3064A874" w:rsidR="00D64234" w:rsidRDefault="00D33585" w:rsidP="00D33585">
      <w:pPr>
        <w:pStyle w:val="a3"/>
        <w:shd w:val="clear" w:color="auto" w:fill="FFFFFF" w:themeFill="background1"/>
        <w:spacing w:after="0"/>
        <w:rPr>
          <w:rFonts w:ascii="Times New Roman" w:hAnsi="Times New Roman" w:cs="Times New Roman"/>
          <w:lang w:val="ro-RO"/>
        </w:rPr>
      </w:pPr>
      <w:r>
        <w:rPr>
          <w:rFonts w:ascii="Times New Roman" w:hAnsi="Times New Roman" w:cs="Times New Roman"/>
          <w:lang w:val="ro-RO"/>
        </w:rPr>
        <w:t>pentru</w:t>
      </w:r>
      <w:r w:rsidR="00045925">
        <w:rPr>
          <w:rFonts w:ascii="Times New Roman" w:hAnsi="Times New Roman" w:cs="Times New Roman"/>
          <w:lang w:val="ro-RO"/>
        </w:rPr>
        <w:t xml:space="preserve"> Partea I - </w:t>
      </w:r>
      <w:r w:rsidR="009A2A86">
        <w:rPr>
          <w:rFonts w:ascii="Times New Roman" w:hAnsi="Times New Roman" w:cs="Times New Roman"/>
          <w:lang w:val="ro-RO"/>
        </w:rPr>
        <w:t>conform</w:t>
      </w:r>
      <w:r w:rsidR="00B423A0">
        <w:rPr>
          <w:rFonts w:ascii="Times New Roman" w:hAnsi="Times New Roman" w:cs="Times New Roman"/>
          <w:lang w:val="ro-RO"/>
        </w:rPr>
        <w:t xml:space="preserve"> capitolelor IV-XVIII al </w:t>
      </w:r>
      <w:r w:rsidR="009A2A86">
        <w:rPr>
          <w:rFonts w:ascii="Times New Roman" w:hAnsi="Times New Roman" w:cs="Times New Roman"/>
          <w:lang w:val="ro-RO"/>
        </w:rPr>
        <w:t xml:space="preserve"> Hotărârii Guvernului nr. 435/2010</w:t>
      </w:r>
      <w:r w:rsidR="00032FC6">
        <w:rPr>
          <w:rFonts w:ascii="Times New Roman" w:hAnsi="Times New Roman" w:cs="Times New Roman"/>
          <w:lang w:val="ro-RO"/>
        </w:rPr>
        <w:t xml:space="preserve"> </w:t>
      </w:r>
      <w:r>
        <w:rPr>
          <w:rFonts w:ascii="Times New Roman" w:hAnsi="Times New Roman" w:cs="Times New Roman"/>
          <w:lang w:val="ro-RO"/>
        </w:rPr>
        <w:t>și simbolurilor din</w:t>
      </w:r>
      <w:r w:rsidR="00032FC6">
        <w:rPr>
          <w:rFonts w:ascii="Times New Roman" w:hAnsi="Times New Roman" w:cs="Times New Roman"/>
          <w:lang w:val="ro-RO"/>
        </w:rPr>
        <w:t xml:space="preserve"> tabelul nr. 1)</w:t>
      </w:r>
      <w:r w:rsidR="009A2A86">
        <w:rPr>
          <w:rFonts w:ascii="Times New Roman" w:hAnsi="Times New Roman" w:cs="Times New Roman"/>
          <w:lang w:val="ro-RO"/>
        </w:rPr>
        <w:t>;</w:t>
      </w:r>
    </w:p>
    <w:p w14:paraId="5F38D6A9" w14:textId="5376606A" w:rsidR="00032FC6" w:rsidRDefault="00D33585" w:rsidP="00032FC6">
      <w:pPr>
        <w:pStyle w:val="a3"/>
        <w:shd w:val="clear" w:color="auto" w:fill="FFFFFF" w:themeFill="background1"/>
        <w:spacing w:after="0"/>
        <w:rPr>
          <w:rFonts w:ascii="Times New Roman" w:hAnsi="Times New Roman" w:cs="Times New Roman"/>
          <w:lang w:val="ro-RO"/>
        </w:rPr>
      </w:pPr>
      <w:r>
        <w:rPr>
          <w:rFonts w:ascii="Times New Roman" w:hAnsi="Times New Roman" w:cs="Times New Roman"/>
          <w:lang w:val="ro-RO"/>
        </w:rPr>
        <w:t>p</w:t>
      </w:r>
      <w:r w:rsidR="00032FC6">
        <w:rPr>
          <w:rFonts w:ascii="Times New Roman" w:hAnsi="Times New Roman" w:cs="Times New Roman"/>
          <w:lang w:val="ro-RO"/>
        </w:rPr>
        <w:t>entru partea II – conform art. 2 al Legii nr. 221/2007;</w:t>
      </w:r>
    </w:p>
    <w:p w14:paraId="03800C7D" w14:textId="3F309021" w:rsidR="00032FC6" w:rsidRDefault="00032FC6" w:rsidP="00032FC6">
      <w:pPr>
        <w:pStyle w:val="a3"/>
        <w:shd w:val="clear" w:color="auto" w:fill="FFFFFF" w:themeFill="background1"/>
        <w:spacing w:after="0"/>
        <w:rPr>
          <w:rFonts w:ascii="Times New Roman" w:hAnsi="Times New Roman" w:cs="Times New Roman"/>
          <w:lang w:val="ro-RO"/>
        </w:rPr>
      </w:pPr>
    </w:p>
    <w:p w14:paraId="37C33875" w14:textId="18069EB9" w:rsidR="00032FC6" w:rsidRDefault="00032FC6" w:rsidP="00032FC6">
      <w:pPr>
        <w:pStyle w:val="a3"/>
        <w:shd w:val="clear" w:color="auto" w:fill="FFFFFF" w:themeFill="background1"/>
        <w:spacing w:after="0"/>
        <w:rPr>
          <w:rFonts w:ascii="Times New Roman" w:hAnsi="Times New Roman" w:cs="Times New Roman"/>
          <w:lang w:val="ro-RO"/>
        </w:rPr>
      </w:pPr>
    </w:p>
    <w:p w14:paraId="5103E4BD" w14:textId="77777777" w:rsidR="00032FC6" w:rsidRDefault="00032FC6" w:rsidP="00032FC6">
      <w:pPr>
        <w:pStyle w:val="a3"/>
        <w:shd w:val="clear" w:color="auto" w:fill="FFFFFF" w:themeFill="background1"/>
        <w:spacing w:after="0"/>
        <w:rPr>
          <w:rFonts w:ascii="Times New Roman" w:hAnsi="Times New Roman" w:cs="Times New Roman"/>
          <w:lang w:val="ro-RO"/>
        </w:rPr>
      </w:pPr>
    </w:p>
    <w:p w14:paraId="01B29D15" w14:textId="0C8531A5" w:rsidR="00032FC6" w:rsidRPr="0010548B" w:rsidRDefault="00032FC6" w:rsidP="00D33585">
      <w:pPr>
        <w:pStyle w:val="a3"/>
        <w:shd w:val="clear" w:color="auto" w:fill="FFFFFF" w:themeFill="background1"/>
        <w:spacing w:after="0"/>
        <w:jc w:val="right"/>
        <w:rPr>
          <w:rFonts w:ascii="Times New Roman" w:hAnsi="Times New Roman" w:cs="Times New Roman"/>
          <w:sz w:val="20"/>
          <w:szCs w:val="20"/>
          <w:lang w:val="ro-RO"/>
        </w:rPr>
      </w:pPr>
      <w:r w:rsidRPr="0010548B">
        <w:rPr>
          <w:rFonts w:ascii="Times New Roman" w:hAnsi="Times New Roman" w:cs="Times New Roman"/>
          <w:sz w:val="20"/>
          <w:szCs w:val="20"/>
          <w:lang w:val="ro-RO"/>
        </w:rPr>
        <w:lastRenderedPageBreak/>
        <w:t>Tabel nr. 1</w:t>
      </w:r>
    </w:p>
    <w:p w14:paraId="1FE43AD9" w14:textId="77777777" w:rsidR="00032FC6" w:rsidRPr="0010548B" w:rsidRDefault="00032FC6" w:rsidP="00032FC6">
      <w:pPr>
        <w:pStyle w:val="a3"/>
        <w:shd w:val="clear" w:color="auto" w:fill="FFFFFF" w:themeFill="background1"/>
        <w:spacing w:after="0"/>
        <w:rPr>
          <w:rFonts w:ascii="Times New Roman" w:hAnsi="Times New Roman" w:cs="Times New Roman"/>
          <w:lang w:val="ro-RO"/>
        </w:rPr>
      </w:pPr>
    </w:p>
    <w:tbl>
      <w:tblPr>
        <w:tblW w:w="9389" w:type="dxa"/>
        <w:tblInd w:w="-34" w:type="dxa"/>
        <w:tblLayout w:type="fixed"/>
        <w:tblLook w:val="0000" w:firstRow="0" w:lastRow="0" w:firstColumn="0" w:lastColumn="0" w:noHBand="0" w:noVBand="0"/>
      </w:tblPr>
      <w:tblGrid>
        <w:gridCol w:w="1299"/>
        <w:gridCol w:w="2150"/>
        <w:gridCol w:w="2520"/>
        <w:gridCol w:w="900"/>
        <w:gridCol w:w="2520"/>
      </w:tblGrid>
      <w:tr w:rsidR="00032FC6" w:rsidRPr="0010548B" w14:paraId="5EE41492" w14:textId="77777777" w:rsidTr="00032FC6">
        <w:trPr>
          <w:trHeight w:val="264"/>
        </w:trPr>
        <w:tc>
          <w:tcPr>
            <w:tcW w:w="1299" w:type="dxa"/>
            <w:tcBorders>
              <w:top w:val="single" w:sz="4" w:space="0" w:color="auto"/>
              <w:left w:val="single" w:sz="4" w:space="0" w:color="auto"/>
              <w:bottom w:val="single" w:sz="4" w:space="0" w:color="auto"/>
              <w:right w:val="single" w:sz="4" w:space="0" w:color="auto"/>
            </w:tcBorders>
            <w:noWrap/>
            <w:vAlign w:val="center"/>
          </w:tcPr>
          <w:p w14:paraId="22DF0F31" w14:textId="77777777" w:rsidR="00032FC6" w:rsidRPr="0010548B" w:rsidRDefault="00032FC6" w:rsidP="00032FC6">
            <w:pPr>
              <w:spacing w:line="240" w:lineRule="auto"/>
              <w:jc w:val="center"/>
              <w:rPr>
                <w:rFonts w:ascii="Times New Roman" w:eastAsia="Times New Roman" w:hAnsi="Times New Roman" w:cs="Times New Roman"/>
                <w:b/>
                <w:bCs/>
                <w:i/>
                <w:color w:val="000000"/>
                <w:sz w:val="24"/>
                <w:szCs w:val="24"/>
                <w:lang w:val="ro-RO"/>
              </w:rPr>
            </w:pPr>
            <w:r w:rsidRPr="0010548B">
              <w:rPr>
                <w:rFonts w:ascii="Times New Roman" w:eastAsia="Times New Roman" w:hAnsi="Times New Roman" w:cs="Times New Roman"/>
                <w:b/>
                <w:bCs/>
                <w:i/>
                <w:color w:val="000000"/>
                <w:sz w:val="24"/>
                <w:szCs w:val="24"/>
                <w:lang w:val="ro-RO"/>
              </w:rPr>
              <w:t>Nr. Secției</w:t>
            </w:r>
          </w:p>
        </w:tc>
        <w:tc>
          <w:tcPr>
            <w:tcW w:w="2150" w:type="dxa"/>
            <w:tcBorders>
              <w:top w:val="single" w:sz="4" w:space="0" w:color="auto"/>
              <w:left w:val="single" w:sz="4" w:space="0" w:color="auto"/>
              <w:bottom w:val="single" w:sz="4" w:space="0" w:color="auto"/>
              <w:right w:val="single" w:sz="4" w:space="0" w:color="auto"/>
            </w:tcBorders>
            <w:noWrap/>
            <w:vAlign w:val="center"/>
          </w:tcPr>
          <w:p w14:paraId="62568731" w14:textId="77777777" w:rsidR="00032FC6" w:rsidRPr="0010548B" w:rsidRDefault="00032FC6" w:rsidP="00032FC6">
            <w:pPr>
              <w:spacing w:line="240" w:lineRule="auto"/>
              <w:jc w:val="both"/>
              <w:rPr>
                <w:rFonts w:ascii="Times New Roman" w:eastAsia="Times New Roman" w:hAnsi="Times New Roman" w:cs="Times New Roman"/>
                <w:b/>
                <w:bCs/>
                <w:i/>
                <w:color w:val="000000"/>
                <w:sz w:val="24"/>
                <w:szCs w:val="24"/>
                <w:lang w:val="ro-RO"/>
              </w:rPr>
            </w:pPr>
            <w:r w:rsidRPr="0010548B">
              <w:rPr>
                <w:rFonts w:ascii="Times New Roman" w:eastAsia="Times New Roman" w:hAnsi="Times New Roman" w:cs="Times New Roman"/>
                <w:b/>
                <w:bCs/>
                <w:i/>
                <w:color w:val="000000"/>
                <w:sz w:val="24"/>
                <w:szCs w:val="24"/>
                <w:lang w:val="ro-RO"/>
              </w:rPr>
              <w:t>Denumirea secției</w:t>
            </w:r>
          </w:p>
        </w:tc>
        <w:tc>
          <w:tcPr>
            <w:tcW w:w="2520" w:type="dxa"/>
            <w:tcBorders>
              <w:top w:val="single" w:sz="4" w:space="0" w:color="auto"/>
              <w:left w:val="single" w:sz="4" w:space="0" w:color="auto"/>
              <w:bottom w:val="single" w:sz="4" w:space="0" w:color="auto"/>
              <w:right w:val="single" w:sz="4" w:space="0" w:color="auto"/>
            </w:tcBorders>
            <w:noWrap/>
            <w:vAlign w:val="center"/>
          </w:tcPr>
          <w:p w14:paraId="2C8D4C14" w14:textId="77777777" w:rsidR="00032FC6" w:rsidRPr="0010548B" w:rsidRDefault="00032FC6" w:rsidP="00032FC6">
            <w:pPr>
              <w:spacing w:line="240" w:lineRule="auto"/>
              <w:jc w:val="both"/>
              <w:rPr>
                <w:rFonts w:ascii="Times New Roman" w:eastAsia="Times New Roman" w:hAnsi="Times New Roman" w:cs="Times New Roman"/>
                <w:b/>
                <w:bCs/>
                <w:i/>
                <w:color w:val="000000"/>
                <w:sz w:val="24"/>
                <w:szCs w:val="24"/>
                <w:lang w:val="ro-RO"/>
              </w:rPr>
            </w:pPr>
            <w:r w:rsidRPr="0010548B">
              <w:rPr>
                <w:rFonts w:ascii="Times New Roman" w:eastAsia="Times New Roman" w:hAnsi="Times New Roman" w:cs="Times New Roman"/>
                <w:b/>
                <w:bCs/>
                <w:i/>
                <w:color w:val="000000"/>
                <w:sz w:val="24"/>
                <w:szCs w:val="24"/>
                <w:lang w:val="ro-RO"/>
              </w:rPr>
              <w:t>Categoria (l. română)</w:t>
            </w:r>
          </w:p>
        </w:tc>
        <w:tc>
          <w:tcPr>
            <w:tcW w:w="900" w:type="dxa"/>
            <w:tcBorders>
              <w:top w:val="single" w:sz="4" w:space="0" w:color="auto"/>
              <w:left w:val="single" w:sz="4" w:space="0" w:color="auto"/>
              <w:bottom w:val="single" w:sz="4" w:space="0" w:color="auto"/>
              <w:right w:val="single" w:sz="4" w:space="0" w:color="auto"/>
            </w:tcBorders>
            <w:noWrap/>
            <w:vAlign w:val="center"/>
          </w:tcPr>
          <w:p w14:paraId="43AC569C" w14:textId="77777777" w:rsidR="00032FC6" w:rsidRPr="0010548B" w:rsidRDefault="00032FC6" w:rsidP="00032FC6">
            <w:pPr>
              <w:spacing w:line="240" w:lineRule="auto"/>
              <w:jc w:val="both"/>
              <w:rPr>
                <w:rFonts w:ascii="Times New Roman" w:eastAsia="Times New Roman" w:hAnsi="Times New Roman" w:cs="Times New Roman"/>
                <w:b/>
                <w:bCs/>
                <w:i/>
                <w:color w:val="000000"/>
                <w:sz w:val="24"/>
                <w:szCs w:val="24"/>
                <w:lang w:val="ro-RO"/>
              </w:rPr>
            </w:pPr>
            <w:r w:rsidRPr="0010548B">
              <w:rPr>
                <w:rFonts w:ascii="Times New Roman" w:eastAsia="Times New Roman" w:hAnsi="Times New Roman" w:cs="Times New Roman"/>
                <w:b/>
                <w:bCs/>
                <w:i/>
                <w:color w:val="000000"/>
                <w:sz w:val="24"/>
                <w:szCs w:val="24"/>
                <w:lang w:val="ro-RO"/>
              </w:rPr>
              <w:t>Codul</w:t>
            </w:r>
          </w:p>
        </w:tc>
        <w:tc>
          <w:tcPr>
            <w:tcW w:w="2520" w:type="dxa"/>
            <w:tcBorders>
              <w:top w:val="single" w:sz="4" w:space="0" w:color="auto"/>
              <w:left w:val="single" w:sz="4" w:space="0" w:color="auto"/>
              <w:bottom w:val="single" w:sz="4" w:space="0" w:color="auto"/>
              <w:right w:val="single" w:sz="4" w:space="0" w:color="auto"/>
            </w:tcBorders>
            <w:noWrap/>
            <w:vAlign w:val="center"/>
          </w:tcPr>
          <w:p w14:paraId="4583731E" w14:textId="77777777" w:rsidR="00032FC6" w:rsidRPr="0010548B" w:rsidRDefault="00032FC6" w:rsidP="00032FC6">
            <w:pPr>
              <w:spacing w:line="240" w:lineRule="auto"/>
              <w:jc w:val="both"/>
              <w:rPr>
                <w:rFonts w:ascii="Times New Roman" w:eastAsia="Times New Roman" w:hAnsi="Times New Roman" w:cs="Times New Roman"/>
                <w:b/>
                <w:bCs/>
                <w:i/>
                <w:color w:val="000000"/>
                <w:sz w:val="24"/>
                <w:szCs w:val="24"/>
                <w:lang w:val="ro-RO"/>
              </w:rPr>
            </w:pPr>
            <w:r w:rsidRPr="0010548B">
              <w:rPr>
                <w:rFonts w:ascii="Times New Roman" w:eastAsia="Times New Roman" w:hAnsi="Times New Roman" w:cs="Times New Roman"/>
                <w:b/>
                <w:bCs/>
                <w:i/>
                <w:color w:val="000000"/>
                <w:sz w:val="24"/>
                <w:szCs w:val="24"/>
                <w:lang w:val="ro-RO"/>
              </w:rPr>
              <w:t>Categoria (l. engleză)</w:t>
            </w:r>
          </w:p>
        </w:tc>
      </w:tr>
      <w:tr w:rsidR="00032FC6" w:rsidRPr="0010548B" w14:paraId="2E475B95" w14:textId="77777777" w:rsidTr="00032FC6">
        <w:trPr>
          <w:trHeight w:val="437"/>
        </w:trPr>
        <w:tc>
          <w:tcPr>
            <w:tcW w:w="1299" w:type="dxa"/>
            <w:tcBorders>
              <w:left w:val="single" w:sz="4" w:space="0" w:color="auto"/>
              <w:right w:val="single" w:sz="4" w:space="0" w:color="auto"/>
            </w:tcBorders>
            <w:noWrap/>
            <w:vAlign w:val="center"/>
          </w:tcPr>
          <w:p w14:paraId="6EF61A99" w14:textId="77777777" w:rsidR="00032FC6" w:rsidRPr="0010548B" w:rsidRDefault="00032FC6" w:rsidP="00032FC6">
            <w:pPr>
              <w:spacing w:after="0" w:line="240" w:lineRule="auto"/>
              <w:jc w:val="both"/>
              <w:rPr>
                <w:rFonts w:ascii="Times New Roman" w:eastAsia="Times New Roman" w:hAnsi="Times New Roman" w:cs="Times New Roman"/>
                <w:bCs/>
                <w:color w:val="000000"/>
                <w:sz w:val="24"/>
                <w:szCs w:val="24"/>
                <w:lang w:val="ro-RO"/>
              </w:rPr>
            </w:pPr>
            <w:proofErr w:type="spellStart"/>
            <w:r w:rsidRPr="0010548B">
              <w:rPr>
                <w:rFonts w:ascii="Times New Roman" w:eastAsia="Times New Roman" w:hAnsi="Times New Roman" w:cs="Times New Roman"/>
                <w:bCs/>
                <w:color w:val="000000"/>
                <w:sz w:val="24"/>
                <w:szCs w:val="24"/>
                <w:lang w:val="ro-RO"/>
              </w:rPr>
              <w:t>Sectia</w:t>
            </w:r>
            <w:proofErr w:type="spellEnd"/>
            <w:r w:rsidRPr="0010548B">
              <w:rPr>
                <w:rFonts w:ascii="Times New Roman" w:eastAsia="Times New Roman" w:hAnsi="Times New Roman" w:cs="Times New Roman"/>
                <w:bCs/>
                <w:color w:val="000000"/>
                <w:sz w:val="24"/>
                <w:szCs w:val="24"/>
                <w:lang w:val="ro-RO"/>
              </w:rPr>
              <w:t xml:space="preserve"> 0</w:t>
            </w:r>
          </w:p>
        </w:tc>
        <w:tc>
          <w:tcPr>
            <w:tcW w:w="2150" w:type="dxa"/>
            <w:tcBorders>
              <w:left w:val="single" w:sz="4" w:space="0" w:color="auto"/>
              <w:right w:val="single" w:sz="4" w:space="0" w:color="auto"/>
            </w:tcBorders>
            <w:noWrap/>
            <w:vAlign w:val="center"/>
          </w:tcPr>
          <w:p w14:paraId="72675F8F" w14:textId="77777777" w:rsidR="00032FC6" w:rsidRPr="0010548B" w:rsidRDefault="00032FC6" w:rsidP="00032FC6">
            <w:pPr>
              <w:spacing w:after="0" w:line="240" w:lineRule="auto"/>
              <w:jc w:val="both"/>
              <w:rPr>
                <w:rFonts w:ascii="Times New Roman" w:eastAsia="Times New Roman" w:hAnsi="Times New Roman" w:cs="Times New Roman"/>
                <w:bCs/>
                <w:color w:val="000000"/>
                <w:sz w:val="24"/>
                <w:szCs w:val="24"/>
                <w:lang w:val="ro-RO"/>
              </w:rPr>
            </w:pPr>
            <w:r w:rsidRPr="0010548B">
              <w:rPr>
                <w:rFonts w:ascii="Times New Roman" w:eastAsia="Times New Roman" w:hAnsi="Times New Roman" w:cs="Times New Roman"/>
                <w:bCs/>
                <w:color w:val="000000"/>
                <w:sz w:val="24"/>
                <w:szCs w:val="24"/>
                <w:lang w:val="ro-RO"/>
              </w:rPr>
              <w:t>Unități de activitate generală</w:t>
            </w:r>
          </w:p>
        </w:tc>
        <w:tc>
          <w:tcPr>
            <w:tcW w:w="2520" w:type="dxa"/>
            <w:tcBorders>
              <w:left w:val="single" w:sz="4" w:space="0" w:color="auto"/>
              <w:right w:val="single" w:sz="4" w:space="0" w:color="auto"/>
            </w:tcBorders>
            <w:noWrap/>
            <w:vAlign w:val="center"/>
          </w:tcPr>
          <w:p w14:paraId="02C9D415"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Depozit frigorific</w:t>
            </w:r>
          </w:p>
        </w:tc>
        <w:tc>
          <w:tcPr>
            <w:tcW w:w="900" w:type="dxa"/>
            <w:tcBorders>
              <w:left w:val="single" w:sz="4" w:space="0" w:color="auto"/>
              <w:right w:val="single" w:sz="4" w:space="0" w:color="auto"/>
            </w:tcBorders>
            <w:noWrap/>
            <w:vAlign w:val="center"/>
          </w:tcPr>
          <w:p w14:paraId="13D9E919"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CS</w:t>
            </w:r>
          </w:p>
        </w:tc>
        <w:tc>
          <w:tcPr>
            <w:tcW w:w="2520" w:type="dxa"/>
            <w:tcBorders>
              <w:left w:val="single" w:sz="4" w:space="0" w:color="auto"/>
              <w:right w:val="single" w:sz="4" w:space="0" w:color="auto"/>
            </w:tcBorders>
            <w:noWrap/>
            <w:vAlign w:val="center"/>
          </w:tcPr>
          <w:p w14:paraId="29D011CB"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roofErr w:type="spellStart"/>
            <w:r w:rsidRPr="0010548B">
              <w:rPr>
                <w:rFonts w:ascii="Times New Roman" w:eastAsia="Times New Roman" w:hAnsi="Times New Roman" w:cs="Times New Roman"/>
                <w:color w:val="000000"/>
                <w:sz w:val="24"/>
                <w:szCs w:val="24"/>
                <w:lang w:val="ro-RO"/>
              </w:rPr>
              <w:t>Cold</w:t>
            </w:r>
            <w:proofErr w:type="spellEnd"/>
            <w:r w:rsidRPr="0010548B">
              <w:rPr>
                <w:rFonts w:ascii="Times New Roman" w:eastAsia="Times New Roman" w:hAnsi="Times New Roman" w:cs="Times New Roman"/>
                <w:color w:val="000000"/>
                <w:sz w:val="24"/>
                <w:szCs w:val="24"/>
                <w:lang w:val="ro-RO"/>
              </w:rPr>
              <w:t xml:space="preserve"> </w:t>
            </w:r>
            <w:proofErr w:type="spellStart"/>
            <w:r w:rsidRPr="0010548B">
              <w:rPr>
                <w:rFonts w:ascii="Times New Roman" w:eastAsia="Times New Roman" w:hAnsi="Times New Roman" w:cs="Times New Roman"/>
                <w:color w:val="000000"/>
                <w:sz w:val="24"/>
                <w:szCs w:val="24"/>
                <w:lang w:val="ro-RO"/>
              </w:rPr>
              <w:t>store</w:t>
            </w:r>
            <w:proofErr w:type="spellEnd"/>
          </w:p>
        </w:tc>
      </w:tr>
      <w:tr w:rsidR="00032FC6" w:rsidRPr="0010548B" w14:paraId="7263A5E8" w14:textId="77777777" w:rsidTr="00032FC6">
        <w:trPr>
          <w:trHeight w:val="599"/>
        </w:trPr>
        <w:tc>
          <w:tcPr>
            <w:tcW w:w="1299" w:type="dxa"/>
            <w:tcBorders>
              <w:left w:val="single" w:sz="4" w:space="0" w:color="auto"/>
              <w:right w:val="single" w:sz="4" w:space="0" w:color="auto"/>
            </w:tcBorders>
            <w:noWrap/>
            <w:vAlign w:val="center"/>
          </w:tcPr>
          <w:p w14:paraId="02913DDF"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
        </w:tc>
        <w:tc>
          <w:tcPr>
            <w:tcW w:w="2150" w:type="dxa"/>
            <w:tcBorders>
              <w:left w:val="single" w:sz="4" w:space="0" w:color="auto"/>
              <w:right w:val="single" w:sz="4" w:space="0" w:color="auto"/>
            </w:tcBorders>
            <w:noWrap/>
            <w:vAlign w:val="center"/>
          </w:tcPr>
          <w:p w14:paraId="18FF4637"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
        </w:tc>
        <w:tc>
          <w:tcPr>
            <w:tcW w:w="2520" w:type="dxa"/>
            <w:tcBorders>
              <w:left w:val="single" w:sz="4" w:space="0" w:color="auto"/>
              <w:right w:val="single" w:sz="4" w:space="0" w:color="auto"/>
            </w:tcBorders>
            <w:noWrap/>
            <w:vAlign w:val="center"/>
          </w:tcPr>
          <w:p w14:paraId="14357A49"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Unitate de re-ambalare</w:t>
            </w:r>
          </w:p>
        </w:tc>
        <w:tc>
          <w:tcPr>
            <w:tcW w:w="900" w:type="dxa"/>
            <w:tcBorders>
              <w:left w:val="single" w:sz="4" w:space="0" w:color="auto"/>
              <w:right w:val="single" w:sz="4" w:space="0" w:color="auto"/>
            </w:tcBorders>
            <w:noWrap/>
            <w:vAlign w:val="center"/>
          </w:tcPr>
          <w:p w14:paraId="62A105E1"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RW</w:t>
            </w:r>
          </w:p>
        </w:tc>
        <w:tc>
          <w:tcPr>
            <w:tcW w:w="2520" w:type="dxa"/>
            <w:tcBorders>
              <w:left w:val="single" w:sz="4" w:space="0" w:color="auto"/>
              <w:right w:val="single" w:sz="4" w:space="0" w:color="auto"/>
            </w:tcBorders>
            <w:noWrap/>
            <w:vAlign w:val="center"/>
          </w:tcPr>
          <w:p w14:paraId="566B6DE4"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Re-</w:t>
            </w:r>
            <w:proofErr w:type="spellStart"/>
            <w:r w:rsidRPr="0010548B">
              <w:rPr>
                <w:rFonts w:ascii="Times New Roman" w:eastAsia="Times New Roman" w:hAnsi="Times New Roman" w:cs="Times New Roman"/>
                <w:color w:val="000000"/>
                <w:sz w:val="24"/>
                <w:szCs w:val="24"/>
                <w:lang w:val="ro-RO"/>
              </w:rPr>
              <w:t>wrapping</w:t>
            </w:r>
            <w:proofErr w:type="spellEnd"/>
            <w:r w:rsidRPr="0010548B">
              <w:rPr>
                <w:rFonts w:ascii="Times New Roman" w:eastAsia="Times New Roman" w:hAnsi="Times New Roman" w:cs="Times New Roman"/>
                <w:color w:val="000000"/>
                <w:sz w:val="24"/>
                <w:szCs w:val="24"/>
                <w:lang w:val="ro-RO"/>
              </w:rPr>
              <w:t xml:space="preserve"> establishment</w:t>
            </w:r>
          </w:p>
        </w:tc>
      </w:tr>
      <w:tr w:rsidR="00032FC6" w:rsidRPr="0010548B" w14:paraId="5BB63F23" w14:textId="77777777" w:rsidTr="00032FC6">
        <w:trPr>
          <w:trHeight w:val="264"/>
        </w:trPr>
        <w:tc>
          <w:tcPr>
            <w:tcW w:w="1299" w:type="dxa"/>
            <w:tcBorders>
              <w:left w:val="single" w:sz="4" w:space="0" w:color="auto"/>
              <w:right w:val="single" w:sz="4" w:space="0" w:color="auto"/>
            </w:tcBorders>
            <w:noWrap/>
            <w:vAlign w:val="center"/>
          </w:tcPr>
          <w:p w14:paraId="73E0AC90"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
        </w:tc>
        <w:tc>
          <w:tcPr>
            <w:tcW w:w="2150" w:type="dxa"/>
            <w:tcBorders>
              <w:left w:val="single" w:sz="4" w:space="0" w:color="auto"/>
              <w:right w:val="single" w:sz="4" w:space="0" w:color="auto"/>
            </w:tcBorders>
            <w:noWrap/>
            <w:vAlign w:val="center"/>
          </w:tcPr>
          <w:p w14:paraId="0D49171D"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
        </w:tc>
        <w:tc>
          <w:tcPr>
            <w:tcW w:w="2520" w:type="dxa"/>
            <w:tcBorders>
              <w:left w:val="single" w:sz="4" w:space="0" w:color="auto"/>
              <w:right w:val="single" w:sz="4" w:space="0" w:color="auto"/>
            </w:tcBorders>
            <w:noWrap/>
            <w:vAlign w:val="center"/>
          </w:tcPr>
          <w:p w14:paraId="48085E52"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Piață angro</w:t>
            </w:r>
          </w:p>
        </w:tc>
        <w:tc>
          <w:tcPr>
            <w:tcW w:w="900" w:type="dxa"/>
            <w:tcBorders>
              <w:left w:val="single" w:sz="4" w:space="0" w:color="auto"/>
              <w:right w:val="single" w:sz="4" w:space="0" w:color="auto"/>
            </w:tcBorders>
            <w:noWrap/>
            <w:vAlign w:val="center"/>
          </w:tcPr>
          <w:p w14:paraId="04173EC4"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WM</w:t>
            </w:r>
          </w:p>
        </w:tc>
        <w:tc>
          <w:tcPr>
            <w:tcW w:w="2520" w:type="dxa"/>
            <w:tcBorders>
              <w:left w:val="single" w:sz="4" w:space="0" w:color="auto"/>
              <w:right w:val="single" w:sz="4" w:space="0" w:color="auto"/>
            </w:tcBorders>
            <w:noWrap/>
            <w:vAlign w:val="center"/>
          </w:tcPr>
          <w:p w14:paraId="0ACFA9EA"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roofErr w:type="spellStart"/>
            <w:r w:rsidRPr="0010548B">
              <w:rPr>
                <w:rFonts w:ascii="Times New Roman" w:eastAsia="Times New Roman" w:hAnsi="Times New Roman" w:cs="Times New Roman"/>
                <w:color w:val="000000"/>
                <w:sz w:val="24"/>
                <w:szCs w:val="24"/>
                <w:lang w:val="ro-RO"/>
              </w:rPr>
              <w:t>Wholesale</w:t>
            </w:r>
            <w:proofErr w:type="spellEnd"/>
            <w:r w:rsidRPr="0010548B">
              <w:rPr>
                <w:rFonts w:ascii="Times New Roman" w:eastAsia="Times New Roman" w:hAnsi="Times New Roman" w:cs="Times New Roman"/>
                <w:color w:val="000000"/>
                <w:sz w:val="24"/>
                <w:szCs w:val="24"/>
                <w:lang w:val="ro-RO"/>
              </w:rPr>
              <w:t xml:space="preserve"> market</w:t>
            </w:r>
          </w:p>
        </w:tc>
      </w:tr>
      <w:tr w:rsidR="00032FC6" w:rsidRPr="0010548B" w14:paraId="78C36265" w14:textId="77777777" w:rsidTr="00032FC6">
        <w:trPr>
          <w:trHeight w:val="264"/>
        </w:trPr>
        <w:tc>
          <w:tcPr>
            <w:tcW w:w="1299" w:type="dxa"/>
            <w:tcBorders>
              <w:left w:val="single" w:sz="4" w:space="0" w:color="auto"/>
              <w:right w:val="single" w:sz="4" w:space="0" w:color="auto"/>
            </w:tcBorders>
            <w:noWrap/>
            <w:vAlign w:val="center"/>
          </w:tcPr>
          <w:p w14:paraId="79A10657"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
        </w:tc>
        <w:tc>
          <w:tcPr>
            <w:tcW w:w="2150" w:type="dxa"/>
            <w:tcBorders>
              <w:left w:val="single" w:sz="4" w:space="0" w:color="auto"/>
              <w:right w:val="single" w:sz="4" w:space="0" w:color="auto"/>
            </w:tcBorders>
            <w:noWrap/>
            <w:vAlign w:val="center"/>
          </w:tcPr>
          <w:p w14:paraId="317D35A3"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
        </w:tc>
        <w:tc>
          <w:tcPr>
            <w:tcW w:w="2520" w:type="dxa"/>
            <w:tcBorders>
              <w:left w:val="single" w:sz="4" w:space="0" w:color="auto"/>
              <w:right w:val="single" w:sz="4" w:space="0" w:color="auto"/>
            </w:tcBorders>
            <w:noWrap/>
            <w:vAlign w:val="center"/>
          </w:tcPr>
          <w:p w14:paraId="2B7F75C6"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Navă frigorifică</w:t>
            </w:r>
          </w:p>
        </w:tc>
        <w:tc>
          <w:tcPr>
            <w:tcW w:w="900" w:type="dxa"/>
            <w:tcBorders>
              <w:left w:val="single" w:sz="4" w:space="0" w:color="auto"/>
              <w:right w:val="single" w:sz="4" w:space="0" w:color="auto"/>
            </w:tcBorders>
            <w:noWrap/>
            <w:vAlign w:val="center"/>
          </w:tcPr>
          <w:p w14:paraId="53D5F250"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RV</w:t>
            </w:r>
          </w:p>
        </w:tc>
        <w:tc>
          <w:tcPr>
            <w:tcW w:w="2520" w:type="dxa"/>
            <w:tcBorders>
              <w:left w:val="single" w:sz="4" w:space="0" w:color="auto"/>
              <w:right w:val="single" w:sz="4" w:space="0" w:color="auto"/>
            </w:tcBorders>
            <w:noWrap/>
            <w:vAlign w:val="center"/>
          </w:tcPr>
          <w:p w14:paraId="51BDC88B"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roofErr w:type="spellStart"/>
            <w:r w:rsidRPr="0010548B">
              <w:rPr>
                <w:rFonts w:ascii="Times New Roman" w:eastAsia="Times New Roman" w:hAnsi="Times New Roman" w:cs="Times New Roman"/>
                <w:color w:val="000000"/>
                <w:sz w:val="24"/>
                <w:szCs w:val="24"/>
                <w:lang w:val="ro-RO"/>
              </w:rPr>
              <w:t>Reefer</w:t>
            </w:r>
            <w:proofErr w:type="spellEnd"/>
            <w:r w:rsidRPr="0010548B">
              <w:rPr>
                <w:rFonts w:ascii="Times New Roman" w:eastAsia="Times New Roman" w:hAnsi="Times New Roman" w:cs="Times New Roman"/>
                <w:color w:val="000000"/>
                <w:sz w:val="24"/>
                <w:szCs w:val="24"/>
                <w:lang w:val="ro-RO"/>
              </w:rPr>
              <w:t xml:space="preserve"> </w:t>
            </w:r>
            <w:proofErr w:type="spellStart"/>
            <w:r w:rsidRPr="0010548B">
              <w:rPr>
                <w:rFonts w:ascii="Times New Roman" w:eastAsia="Times New Roman" w:hAnsi="Times New Roman" w:cs="Times New Roman"/>
                <w:color w:val="000000"/>
                <w:sz w:val="24"/>
                <w:szCs w:val="24"/>
                <w:lang w:val="ro-RO"/>
              </w:rPr>
              <w:t>vessel</w:t>
            </w:r>
            <w:proofErr w:type="spellEnd"/>
          </w:p>
        </w:tc>
      </w:tr>
      <w:tr w:rsidR="00032FC6" w:rsidRPr="0010548B" w14:paraId="01B4572A" w14:textId="77777777" w:rsidTr="00032FC6">
        <w:trPr>
          <w:trHeight w:val="264"/>
        </w:trPr>
        <w:tc>
          <w:tcPr>
            <w:tcW w:w="1299" w:type="dxa"/>
            <w:tcBorders>
              <w:top w:val="single" w:sz="4" w:space="0" w:color="auto"/>
              <w:left w:val="single" w:sz="4" w:space="0" w:color="auto"/>
              <w:right w:val="single" w:sz="4" w:space="0" w:color="auto"/>
            </w:tcBorders>
            <w:noWrap/>
            <w:vAlign w:val="center"/>
          </w:tcPr>
          <w:p w14:paraId="7AA2BE17" w14:textId="77777777" w:rsidR="00032FC6" w:rsidRPr="0010548B" w:rsidRDefault="00032FC6" w:rsidP="00032FC6">
            <w:pPr>
              <w:spacing w:after="0" w:line="240" w:lineRule="auto"/>
              <w:jc w:val="both"/>
              <w:rPr>
                <w:rFonts w:ascii="Times New Roman" w:eastAsia="Times New Roman" w:hAnsi="Times New Roman" w:cs="Times New Roman"/>
                <w:bCs/>
                <w:color w:val="000000"/>
                <w:sz w:val="24"/>
                <w:szCs w:val="24"/>
                <w:lang w:val="ro-RO"/>
              </w:rPr>
            </w:pPr>
            <w:proofErr w:type="spellStart"/>
            <w:r w:rsidRPr="0010548B">
              <w:rPr>
                <w:rFonts w:ascii="Times New Roman" w:eastAsia="Times New Roman" w:hAnsi="Times New Roman" w:cs="Times New Roman"/>
                <w:bCs/>
                <w:color w:val="000000"/>
                <w:sz w:val="24"/>
                <w:szCs w:val="24"/>
                <w:lang w:val="ro-RO"/>
              </w:rPr>
              <w:t>Sectia</w:t>
            </w:r>
            <w:proofErr w:type="spellEnd"/>
            <w:r w:rsidRPr="0010548B">
              <w:rPr>
                <w:rFonts w:ascii="Times New Roman" w:eastAsia="Times New Roman" w:hAnsi="Times New Roman" w:cs="Times New Roman"/>
                <w:bCs/>
                <w:color w:val="000000"/>
                <w:sz w:val="24"/>
                <w:szCs w:val="24"/>
                <w:lang w:val="ro-RO"/>
              </w:rPr>
              <w:t xml:space="preserve"> I</w:t>
            </w:r>
          </w:p>
        </w:tc>
        <w:tc>
          <w:tcPr>
            <w:tcW w:w="2150" w:type="dxa"/>
            <w:tcBorders>
              <w:top w:val="single" w:sz="4" w:space="0" w:color="auto"/>
              <w:left w:val="single" w:sz="4" w:space="0" w:color="auto"/>
              <w:right w:val="single" w:sz="4" w:space="0" w:color="auto"/>
            </w:tcBorders>
            <w:noWrap/>
            <w:vAlign w:val="center"/>
          </w:tcPr>
          <w:p w14:paraId="50636CDE" w14:textId="77777777" w:rsidR="00032FC6" w:rsidRPr="0010548B" w:rsidRDefault="00032FC6" w:rsidP="00032FC6">
            <w:pPr>
              <w:spacing w:after="0" w:line="240" w:lineRule="auto"/>
              <w:jc w:val="both"/>
              <w:rPr>
                <w:rFonts w:ascii="Times New Roman" w:eastAsia="Times New Roman" w:hAnsi="Times New Roman" w:cs="Times New Roman"/>
                <w:bCs/>
                <w:color w:val="000000"/>
                <w:sz w:val="24"/>
                <w:szCs w:val="24"/>
                <w:lang w:val="ro-RO"/>
              </w:rPr>
            </w:pPr>
            <w:r w:rsidRPr="0010548B">
              <w:rPr>
                <w:rFonts w:ascii="Times New Roman" w:eastAsia="Times New Roman" w:hAnsi="Times New Roman" w:cs="Times New Roman"/>
                <w:bCs/>
                <w:color w:val="000000"/>
                <w:sz w:val="24"/>
                <w:szCs w:val="24"/>
                <w:lang w:val="ro-RO"/>
              </w:rPr>
              <w:t>Carne de ungulate domestice</w:t>
            </w:r>
          </w:p>
        </w:tc>
        <w:tc>
          <w:tcPr>
            <w:tcW w:w="2520" w:type="dxa"/>
            <w:tcBorders>
              <w:top w:val="single" w:sz="4" w:space="0" w:color="auto"/>
              <w:left w:val="single" w:sz="4" w:space="0" w:color="auto"/>
              <w:right w:val="single" w:sz="4" w:space="0" w:color="auto"/>
            </w:tcBorders>
            <w:noWrap/>
            <w:vAlign w:val="center"/>
          </w:tcPr>
          <w:p w14:paraId="11546BE0"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Abator</w:t>
            </w:r>
          </w:p>
        </w:tc>
        <w:tc>
          <w:tcPr>
            <w:tcW w:w="900" w:type="dxa"/>
            <w:tcBorders>
              <w:top w:val="single" w:sz="4" w:space="0" w:color="auto"/>
              <w:left w:val="single" w:sz="4" w:space="0" w:color="auto"/>
              <w:right w:val="single" w:sz="4" w:space="0" w:color="auto"/>
            </w:tcBorders>
            <w:noWrap/>
            <w:vAlign w:val="center"/>
          </w:tcPr>
          <w:p w14:paraId="6EBB2113"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SH</w:t>
            </w:r>
          </w:p>
        </w:tc>
        <w:tc>
          <w:tcPr>
            <w:tcW w:w="2520" w:type="dxa"/>
            <w:tcBorders>
              <w:top w:val="single" w:sz="4" w:space="0" w:color="auto"/>
              <w:left w:val="single" w:sz="4" w:space="0" w:color="auto"/>
              <w:right w:val="single" w:sz="4" w:space="0" w:color="auto"/>
            </w:tcBorders>
            <w:noWrap/>
            <w:vAlign w:val="center"/>
          </w:tcPr>
          <w:p w14:paraId="1BF0D8A8"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roofErr w:type="spellStart"/>
            <w:r w:rsidRPr="0010548B">
              <w:rPr>
                <w:rFonts w:ascii="Times New Roman" w:eastAsia="Times New Roman" w:hAnsi="Times New Roman" w:cs="Times New Roman"/>
                <w:color w:val="000000"/>
                <w:sz w:val="24"/>
                <w:szCs w:val="24"/>
                <w:lang w:val="ro-RO"/>
              </w:rPr>
              <w:t>Slaughterhouse</w:t>
            </w:r>
            <w:proofErr w:type="spellEnd"/>
          </w:p>
        </w:tc>
      </w:tr>
      <w:tr w:rsidR="00032FC6" w:rsidRPr="0010548B" w14:paraId="3EF1F869" w14:textId="77777777" w:rsidTr="00032FC6">
        <w:trPr>
          <w:trHeight w:val="264"/>
        </w:trPr>
        <w:tc>
          <w:tcPr>
            <w:tcW w:w="1299" w:type="dxa"/>
            <w:tcBorders>
              <w:left w:val="single" w:sz="4" w:space="0" w:color="auto"/>
              <w:right w:val="single" w:sz="4" w:space="0" w:color="auto"/>
            </w:tcBorders>
            <w:noWrap/>
            <w:vAlign w:val="center"/>
          </w:tcPr>
          <w:p w14:paraId="7E808739"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
        </w:tc>
        <w:tc>
          <w:tcPr>
            <w:tcW w:w="2150" w:type="dxa"/>
            <w:tcBorders>
              <w:left w:val="single" w:sz="4" w:space="0" w:color="auto"/>
              <w:right w:val="single" w:sz="4" w:space="0" w:color="auto"/>
            </w:tcBorders>
            <w:noWrap/>
            <w:vAlign w:val="center"/>
          </w:tcPr>
          <w:p w14:paraId="23D092EB"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
        </w:tc>
        <w:tc>
          <w:tcPr>
            <w:tcW w:w="2520" w:type="dxa"/>
            <w:tcBorders>
              <w:left w:val="single" w:sz="4" w:space="0" w:color="auto"/>
              <w:right w:val="single" w:sz="4" w:space="0" w:color="auto"/>
            </w:tcBorders>
            <w:noWrap/>
            <w:vAlign w:val="center"/>
          </w:tcPr>
          <w:p w14:paraId="13A0F97F"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Unitate de tranșare</w:t>
            </w:r>
          </w:p>
        </w:tc>
        <w:tc>
          <w:tcPr>
            <w:tcW w:w="900" w:type="dxa"/>
            <w:tcBorders>
              <w:left w:val="single" w:sz="4" w:space="0" w:color="auto"/>
              <w:right w:val="single" w:sz="4" w:space="0" w:color="auto"/>
            </w:tcBorders>
            <w:noWrap/>
            <w:vAlign w:val="center"/>
          </w:tcPr>
          <w:p w14:paraId="2190327D"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CP</w:t>
            </w:r>
          </w:p>
        </w:tc>
        <w:tc>
          <w:tcPr>
            <w:tcW w:w="2520" w:type="dxa"/>
            <w:tcBorders>
              <w:left w:val="single" w:sz="4" w:space="0" w:color="auto"/>
              <w:right w:val="single" w:sz="4" w:space="0" w:color="auto"/>
            </w:tcBorders>
            <w:noWrap/>
            <w:vAlign w:val="center"/>
          </w:tcPr>
          <w:p w14:paraId="33EDA57A"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roofErr w:type="spellStart"/>
            <w:r w:rsidRPr="0010548B">
              <w:rPr>
                <w:rFonts w:ascii="Times New Roman" w:eastAsia="Times New Roman" w:hAnsi="Times New Roman" w:cs="Times New Roman"/>
                <w:color w:val="000000"/>
                <w:sz w:val="24"/>
                <w:szCs w:val="24"/>
                <w:lang w:val="ro-RO"/>
              </w:rPr>
              <w:t>Cutting</w:t>
            </w:r>
            <w:proofErr w:type="spellEnd"/>
            <w:r w:rsidRPr="0010548B">
              <w:rPr>
                <w:rFonts w:ascii="Times New Roman" w:eastAsia="Times New Roman" w:hAnsi="Times New Roman" w:cs="Times New Roman"/>
                <w:color w:val="000000"/>
                <w:sz w:val="24"/>
                <w:szCs w:val="24"/>
                <w:lang w:val="ro-RO"/>
              </w:rPr>
              <w:t xml:space="preserve"> </w:t>
            </w:r>
            <w:proofErr w:type="spellStart"/>
            <w:r w:rsidRPr="0010548B">
              <w:rPr>
                <w:rFonts w:ascii="Times New Roman" w:eastAsia="Times New Roman" w:hAnsi="Times New Roman" w:cs="Times New Roman"/>
                <w:color w:val="000000"/>
                <w:sz w:val="24"/>
                <w:szCs w:val="24"/>
                <w:lang w:val="ro-RO"/>
              </w:rPr>
              <w:t>plant</w:t>
            </w:r>
            <w:proofErr w:type="spellEnd"/>
          </w:p>
        </w:tc>
      </w:tr>
      <w:tr w:rsidR="00032FC6" w:rsidRPr="0010548B" w14:paraId="62758547" w14:textId="77777777" w:rsidTr="00032FC6">
        <w:trPr>
          <w:trHeight w:val="264"/>
        </w:trPr>
        <w:tc>
          <w:tcPr>
            <w:tcW w:w="1299" w:type="dxa"/>
            <w:tcBorders>
              <w:top w:val="single" w:sz="4" w:space="0" w:color="auto"/>
              <w:left w:val="single" w:sz="4" w:space="0" w:color="auto"/>
              <w:right w:val="single" w:sz="4" w:space="0" w:color="auto"/>
            </w:tcBorders>
            <w:noWrap/>
            <w:vAlign w:val="center"/>
          </w:tcPr>
          <w:p w14:paraId="305C2118" w14:textId="77777777" w:rsidR="00032FC6" w:rsidRPr="0010548B" w:rsidRDefault="00032FC6" w:rsidP="00032FC6">
            <w:pPr>
              <w:spacing w:after="0" w:line="240" w:lineRule="auto"/>
              <w:jc w:val="both"/>
              <w:rPr>
                <w:rFonts w:ascii="Times New Roman" w:eastAsia="Times New Roman" w:hAnsi="Times New Roman" w:cs="Times New Roman"/>
                <w:bCs/>
                <w:color w:val="000000"/>
                <w:sz w:val="24"/>
                <w:szCs w:val="24"/>
                <w:lang w:val="ro-RO"/>
              </w:rPr>
            </w:pPr>
            <w:proofErr w:type="spellStart"/>
            <w:r w:rsidRPr="0010548B">
              <w:rPr>
                <w:rFonts w:ascii="Times New Roman" w:eastAsia="Times New Roman" w:hAnsi="Times New Roman" w:cs="Times New Roman"/>
                <w:bCs/>
                <w:color w:val="000000"/>
                <w:sz w:val="24"/>
                <w:szCs w:val="24"/>
                <w:lang w:val="ro-RO"/>
              </w:rPr>
              <w:t>Sectia</w:t>
            </w:r>
            <w:proofErr w:type="spellEnd"/>
            <w:r w:rsidRPr="0010548B">
              <w:rPr>
                <w:rFonts w:ascii="Times New Roman" w:eastAsia="Times New Roman" w:hAnsi="Times New Roman" w:cs="Times New Roman"/>
                <w:bCs/>
                <w:color w:val="000000"/>
                <w:sz w:val="24"/>
                <w:szCs w:val="24"/>
                <w:lang w:val="ro-RO"/>
              </w:rPr>
              <w:t xml:space="preserve"> II</w:t>
            </w:r>
          </w:p>
        </w:tc>
        <w:tc>
          <w:tcPr>
            <w:tcW w:w="2150" w:type="dxa"/>
            <w:tcBorders>
              <w:top w:val="single" w:sz="4" w:space="0" w:color="auto"/>
              <w:left w:val="single" w:sz="4" w:space="0" w:color="auto"/>
              <w:right w:val="single" w:sz="4" w:space="0" w:color="auto"/>
            </w:tcBorders>
            <w:noWrap/>
            <w:vAlign w:val="center"/>
          </w:tcPr>
          <w:p w14:paraId="596E5D46" w14:textId="77777777" w:rsidR="00032FC6" w:rsidRPr="0010548B" w:rsidRDefault="00032FC6" w:rsidP="00032FC6">
            <w:pPr>
              <w:spacing w:after="0" w:line="240" w:lineRule="auto"/>
              <w:jc w:val="both"/>
              <w:rPr>
                <w:rFonts w:ascii="Times New Roman" w:eastAsia="Times New Roman" w:hAnsi="Times New Roman" w:cs="Times New Roman"/>
                <w:bCs/>
                <w:color w:val="000000"/>
                <w:sz w:val="24"/>
                <w:szCs w:val="24"/>
                <w:lang w:val="ro-RO"/>
              </w:rPr>
            </w:pPr>
            <w:r w:rsidRPr="0010548B">
              <w:rPr>
                <w:rFonts w:ascii="Times New Roman" w:eastAsia="Times New Roman" w:hAnsi="Times New Roman" w:cs="Times New Roman"/>
                <w:bCs/>
                <w:color w:val="000000"/>
                <w:sz w:val="24"/>
                <w:szCs w:val="24"/>
                <w:lang w:val="ro-RO"/>
              </w:rPr>
              <w:t xml:space="preserve">Carne de pasare si </w:t>
            </w:r>
            <w:proofErr w:type="spellStart"/>
            <w:r w:rsidRPr="0010548B">
              <w:rPr>
                <w:rFonts w:ascii="Times New Roman" w:eastAsia="Times New Roman" w:hAnsi="Times New Roman" w:cs="Times New Roman"/>
                <w:bCs/>
                <w:color w:val="000000"/>
                <w:sz w:val="24"/>
                <w:szCs w:val="24"/>
                <w:lang w:val="ro-RO"/>
              </w:rPr>
              <w:t>logomorphe</w:t>
            </w:r>
            <w:proofErr w:type="spellEnd"/>
          </w:p>
        </w:tc>
        <w:tc>
          <w:tcPr>
            <w:tcW w:w="2520" w:type="dxa"/>
            <w:tcBorders>
              <w:top w:val="single" w:sz="4" w:space="0" w:color="auto"/>
              <w:left w:val="single" w:sz="4" w:space="0" w:color="auto"/>
              <w:right w:val="single" w:sz="4" w:space="0" w:color="auto"/>
            </w:tcBorders>
            <w:noWrap/>
            <w:vAlign w:val="center"/>
          </w:tcPr>
          <w:p w14:paraId="79FD322C"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Abator</w:t>
            </w:r>
          </w:p>
        </w:tc>
        <w:tc>
          <w:tcPr>
            <w:tcW w:w="900" w:type="dxa"/>
            <w:tcBorders>
              <w:top w:val="single" w:sz="4" w:space="0" w:color="auto"/>
              <w:left w:val="single" w:sz="4" w:space="0" w:color="auto"/>
              <w:right w:val="single" w:sz="4" w:space="0" w:color="auto"/>
            </w:tcBorders>
            <w:noWrap/>
            <w:vAlign w:val="center"/>
          </w:tcPr>
          <w:p w14:paraId="017AC9D5"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SH</w:t>
            </w:r>
          </w:p>
        </w:tc>
        <w:tc>
          <w:tcPr>
            <w:tcW w:w="2520" w:type="dxa"/>
            <w:tcBorders>
              <w:top w:val="single" w:sz="4" w:space="0" w:color="auto"/>
              <w:left w:val="single" w:sz="4" w:space="0" w:color="auto"/>
              <w:right w:val="single" w:sz="4" w:space="0" w:color="auto"/>
            </w:tcBorders>
            <w:noWrap/>
            <w:vAlign w:val="center"/>
          </w:tcPr>
          <w:p w14:paraId="5E9DAFFE"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roofErr w:type="spellStart"/>
            <w:r w:rsidRPr="0010548B">
              <w:rPr>
                <w:rFonts w:ascii="Times New Roman" w:eastAsia="Times New Roman" w:hAnsi="Times New Roman" w:cs="Times New Roman"/>
                <w:color w:val="000000"/>
                <w:sz w:val="24"/>
                <w:szCs w:val="24"/>
                <w:lang w:val="ro-RO"/>
              </w:rPr>
              <w:t>Slaughterhouse</w:t>
            </w:r>
            <w:proofErr w:type="spellEnd"/>
          </w:p>
        </w:tc>
      </w:tr>
      <w:tr w:rsidR="00032FC6" w:rsidRPr="0010548B" w14:paraId="07F89D9A" w14:textId="77777777" w:rsidTr="00032FC6">
        <w:trPr>
          <w:trHeight w:val="264"/>
        </w:trPr>
        <w:tc>
          <w:tcPr>
            <w:tcW w:w="1299" w:type="dxa"/>
            <w:tcBorders>
              <w:left w:val="single" w:sz="4" w:space="0" w:color="auto"/>
              <w:right w:val="single" w:sz="4" w:space="0" w:color="auto"/>
            </w:tcBorders>
            <w:noWrap/>
            <w:vAlign w:val="center"/>
          </w:tcPr>
          <w:p w14:paraId="5186F093"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
        </w:tc>
        <w:tc>
          <w:tcPr>
            <w:tcW w:w="2150" w:type="dxa"/>
            <w:tcBorders>
              <w:left w:val="single" w:sz="4" w:space="0" w:color="auto"/>
              <w:right w:val="single" w:sz="4" w:space="0" w:color="auto"/>
            </w:tcBorders>
            <w:noWrap/>
            <w:vAlign w:val="center"/>
          </w:tcPr>
          <w:p w14:paraId="40C813F0"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
        </w:tc>
        <w:tc>
          <w:tcPr>
            <w:tcW w:w="2520" w:type="dxa"/>
            <w:tcBorders>
              <w:left w:val="single" w:sz="4" w:space="0" w:color="auto"/>
              <w:right w:val="single" w:sz="4" w:space="0" w:color="auto"/>
            </w:tcBorders>
            <w:noWrap/>
            <w:vAlign w:val="center"/>
          </w:tcPr>
          <w:p w14:paraId="56B1C48A"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Unitate de tranșare</w:t>
            </w:r>
          </w:p>
        </w:tc>
        <w:tc>
          <w:tcPr>
            <w:tcW w:w="900" w:type="dxa"/>
            <w:tcBorders>
              <w:left w:val="single" w:sz="4" w:space="0" w:color="auto"/>
              <w:right w:val="single" w:sz="4" w:space="0" w:color="auto"/>
            </w:tcBorders>
            <w:noWrap/>
            <w:vAlign w:val="center"/>
          </w:tcPr>
          <w:p w14:paraId="7CCDC09D"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CP</w:t>
            </w:r>
          </w:p>
        </w:tc>
        <w:tc>
          <w:tcPr>
            <w:tcW w:w="2520" w:type="dxa"/>
            <w:tcBorders>
              <w:left w:val="single" w:sz="4" w:space="0" w:color="auto"/>
              <w:right w:val="single" w:sz="4" w:space="0" w:color="auto"/>
            </w:tcBorders>
            <w:noWrap/>
            <w:vAlign w:val="center"/>
          </w:tcPr>
          <w:p w14:paraId="7C63491B"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roofErr w:type="spellStart"/>
            <w:r w:rsidRPr="0010548B">
              <w:rPr>
                <w:rFonts w:ascii="Times New Roman" w:eastAsia="Times New Roman" w:hAnsi="Times New Roman" w:cs="Times New Roman"/>
                <w:color w:val="000000"/>
                <w:sz w:val="24"/>
                <w:szCs w:val="24"/>
                <w:lang w:val="ro-RO"/>
              </w:rPr>
              <w:t>Cutting</w:t>
            </w:r>
            <w:proofErr w:type="spellEnd"/>
            <w:r w:rsidRPr="0010548B">
              <w:rPr>
                <w:rFonts w:ascii="Times New Roman" w:eastAsia="Times New Roman" w:hAnsi="Times New Roman" w:cs="Times New Roman"/>
                <w:color w:val="000000"/>
                <w:sz w:val="24"/>
                <w:szCs w:val="24"/>
                <w:lang w:val="ro-RO"/>
              </w:rPr>
              <w:t xml:space="preserve"> </w:t>
            </w:r>
            <w:proofErr w:type="spellStart"/>
            <w:r w:rsidRPr="0010548B">
              <w:rPr>
                <w:rFonts w:ascii="Times New Roman" w:eastAsia="Times New Roman" w:hAnsi="Times New Roman" w:cs="Times New Roman"/>
                <w:color w:val="000000"/>
                <w:sz w:val="24"/>
                <w:szCs w:val="24"/>
                <w:lang w:val="ro-RO"/>
              </w:rPr>
              <w:t>plant</w:t>
            </w:r>
            <w:proofErr w:type="spellEnd"/>
          </w:p>
        </w:tc>
      </w:tr>
      <w:tr w:rsidR="00032FC6" w:rsidRPr="0010548B" w14:paraId="4F91D4CF" w14:textId="77777777" w:rsidTr="00032FC6">
        <w:trPr>
          <w:trHeight w:val="264"/>
        </w:trPr>
        <w:tc>
          <w:tcPr>
            <w:tcW w:w="1299" w:type="dxa"/>
            <w:tcBorders>
              <w:top w:val="single" w:sz="4" w:space="0" w:color="auto"/>
              <w:left w:val="single" w:sz="4" w:space="0" w:color="auto"/>
              <w:right w:val="single" w:sz="4" w:space="0" w:color="auto"/>
            </w:tcBorders>
            <w:noWrap/>
            <w:vAlign w:val="center"/>
          </w:tcPr>
          <w:p w14:paraId="6FF51AC1" w14:textId="77777777" w:rsidR="00032FC6" w:rsidRPr="0010548B" w:rsidRDefault="00032FC6" w:rsidP="00032FC6">
            <w:pPr>
              <w:spacing w:after="0" w:line="240" w:lineRule="auto"/>
              <w:jc w:val="both"/>
              <w:rPr>
                <w:rFonts w:ascii="Times New Roman" w:eastAsia="Times New Roman" w:hAnsi="Times New Roman" w:cs="Times New Roman"/>
                <w:bCs/>
                <w:color w:val="000000"/>
                <w:sz w:val="24"/>
                <w:szCs w:val="24"/>
                <w:lang w:val="ro-RO"/>
              </w:rPr>
            </w:pPr>
            <w:proofErr w:type="spellStart"/>
            <w:r w:rsidRPr="0010548B">
              <w:rPr>
                <w:rFonts w:ascii="Times New Roman" w:eastAsia="Times New Roman" w:hAnsi="Times New Roman" w:cs="Times New Roman"/>
                <w:bCs/>
                <w:color w:val="000000"/>
                <w:sz w:val="24"/>
                <w:szCs w:val="24"/>
                <w:lang w:val="ro-RO"/>
              </w:rPr>
              <w:t>Sectia</w:t>
            </w:r>
            <w:proofErr w:type="spellEnd"/>
            <w:r w:rsidRPr="0010548B">
              <w:rPr>
                <w:rFonts w:ascii="Times New Roman" w:eastAsia="Times New Roman" w:hAnsi="Times New Roman" w:cs="Times New Roman"/>
                <w:bCs/>
                <w:color w:val="000000"/>
                <w:sz w:val="24"/>
                <w:szCs w:val="24"/>
                <w:lang w:val="ro-RO"/>
              </w:rPr>
              <w:t xml:space="preserve"> III</w:t>
            </w:r>
          </w:p>
        </w:tc>
        <w:tc>
          <w:tcPr>
            <w:tcW w:w="2150" w:type="dxa"/>
            <w:tcBorders>
              <w:top w:val="single" w:sz="4" w:space="0" w:color="auto"/>
              <w:left w:val="single" w:sz="4" w:space="0" w:color="auto"/>
              <w:right w:val="single" w:sz="4" w:space="0" w:color="auto"/>
            </w:tcBorders>
            <w:noWrap/>
            <w:vAlign w:val="center"/>
          </w:tcPr>
          <w:p w14:paraId="29106429" w14:textId="77777777" w:rsidR="00032FC6" w:rsidRPr="0010548B" w:rsidRDefault="00032FC6" w:rsidP="00032FC6">
            <w:pPr>
              <w:spacing w:after="0" w:line="240" w:lineRule="auto"/>
              <w:jc w:val="both"/>
              <w:rPr>
                <w:rFonts w:ascii="Times New Roman" w:eastAsia="Times New Roman" w:hAnsi="Times New Roman" w:cs="Times New Roman"/>
                <w:bCs/>
                <w:color w:val="000000"/>
                <w:sz w:val="24"/>
                <w:szCs w:val="24"/>
                <w:lang w:val="ro-RO"/>
              </w:rPr>
            </w:pPr>
            <w:r w:rsidRPr="0010548B">
              <w:rPr>
                <w:rFonts w:ascii="Times New Roman" w:eastAsia="Times New Roman" w:hAnsi="Times New Roman" w:cs="Times New Roman"/>
                <w:bCs/>
                <w:color w:val="000000"/>
                <w:sz w:val="24"/>
                <w:szCs w:val="24"/>
                <w:lang w:val="ro-RO"/>
              </w:rPr>
              <w:t xml:space="preserve">Carne de </w:t>
            </w:r>
            <w:proofErr w:type="spellStart"/>
            <w:r w:rsidRPr="0010548B">
              <w:rPr>
                <w:rFonts w:ascii="Times New Roman" w:eastAsia="Times New Roman" w:hAnsi="Times New Roman" w:cs="Times New Roman"/>
                <w:bCs/>
                <w:color w:val="000000"/>
                <w:sz w:val="24"/>
                <w:szCs w:val="24"/>
                <w:lang w:val="ro-RO"/>
              </w:rPr>
              <w:t>vinat</w:t>
            </w:r>
            <w:proofErr w:type="spellEnd"/>
            <w:r w:rsidRPr="0010548B">
              <w:rPr>
                <w:rFonts w:ascii="Times New Roman" w:eastAsia="Times New Roman" w:hAnsi="Times New Roman" w:cs="Times New Roman"/>
                <w:bCs/>
                <w:color w:val="000000"/>
                <w:sz w:val="24"/>
                <w:szCs w:val="24"/>
                <w:lang w:val="ro-RO"/>
              </w:rPr>
              <w:t xml:space="preserve"> de </w:t>
            </w:r>
            <w:proofErr w:type="spellStart"/>
            <w:r w:rsidRPr="0010548B">
              <w:rPr>
                <w:rFonts w:ascii="Times New Roman" w:eastAsia="Times New Roman" w:hAnsi="Times New Roman" w:cs="Times New Roman"/>
                <w:bCs/>
                <w:color w:val="000000"/>
                <w:sz w:val="24"/>
                <w:szCs w:val="24"/>
                <w:lang w:val="ro-RO"/>
              </w:rPr>
              <w:t>crescatorie</w:t>
            </w:r>
            <w:proofErr w:type="spellEnd"/>
          </w:p>
        </w:tc>
        <w:tc>
          <w:tcPr>
            <w:tcW w:w="2520" w:type="dxa"/>
            <w:tcBorders>
              <w:top w:val="single" w:sz="4" w:space="0" w:color="auto"/>
              <w:left w:val="single" w:sz="4" w:space="0" w:color="auto"/>
              <w:right w:val="single" w:sz="4" w:space="0" w:color="auto"/>
            </w:tcBorders>
            <w:noWrap/>
            <w:vAlign w:val="center"/>
          </w:tcPr>
          <w:p w14:paraId="74DF5115"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Abator</w:t>
            </w:r>
          </w:p>
        </w:tc>
        <w:tc>
          <w:tcPr>
            <w:tcW w:w="900" w:type="dxa"/>
            <w:tcBorders>
              <w:top w:val="single" w:sz="4" w:space="0" w:color="auto"/>
              <w:left w:val="single" w:sz="4" w:space="0" w:color="auto"/>
              <w:right w:val="single" w:sz="4" w:space="0" w:color="auto"/>
            </w:tcBorders>
            <w:noWrap/>
            <w:vAlign w:val="center"/>
          </w:tcPr>
          <w:p w14:paraId="36368AD1"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SH</w:t>
            </w:r>
          </w:p>
        </w:tc>
        <w:tc>
          <w:tcPr>
            <w:tcW w:w="2520" w:type="dxa"/>
            <w:tcBorders>
              <w:top w:val="single" w:sz="4" w:space="0" w:color="auto"/>
              <w:left w:val="single" w:sz="4" w:space="0" w:color="auto"/>
              <w:right w:val="single" w:sz="4" w:space="0" w:color="auto"/>
            </w:tcBorders>
            <w:noWrap/>
            <w:vAlign w:val="center"/>
          </w:tcPr>
          <w:p w14:paraId="657834E3"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roofErr w:type="spellStart"/>
            <w:r w:rsidRPr="0010548B">
              <w:rPr>
                <w:rFonts w:ascii="Times New Roman" w:eastAsia="Times New Roman" w:hAnsi="Times New Roman" w:cs="Times New Roman"/>
                <w:color w:val="000000"/>
                <w:sz w:val="24"/>
                <w:szCs w:val="24"/>
                <w:lang w:val="ro-RO"/>
              </w:rPr>
              <w:t>Slaughterhouse</w:t>
            </w:r>
            <w:proofErr w:type="spellEnd"/>
          </w:p>
        </w:tc>
      </w:tr>
      <w:tr w:rsidR="00032FC6" w:rsidRPr="0010548B" w14:paraId="3A79C804" w14:textId="77777777" w:rsidTr="00032FC6">
        <w:trPr>
          <w:trHeight w:val="135"/>
        </w:trPr>
        <w:tc>
          <w:tcPr>
            <w:tcW w:w="1299" w:type="dxa"/>
            <w:tcBorders>
              <w:left w:val="single" w:sz="4" w:space="0" w:color="auto"/>
              <w:right w:val="single" w:sz="4" w:space="0" w:color="auto"/>
            </w:tcBorders>
            <w:noWrap/>
            <w:vAlign w:val="center"/>
          </w:tcPr>
          <w:p w14:paraId="289DFC11"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
        </w:tc>
        <w:tc>
          <w:tcPr>
            <w:tcW w:w="2150" w:type="dxa"/>
            <w:tcBorders>
              <w:left w:val="single" w:sz="4" w:space="0" w:color="auto"/>
              <w:right w:val="single" w:sz="4" w:space="0" w:color="auto"/>
            </w:tcBorders>
            <w:noWrap/>
            <w:vAlign w:val="center"/>
          </w:tcPr>
          <w:p w14:paraId="4FDBDD1C"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
        </w:tc>
        <w:tc>
          <w:tcPr>
            <w:tcW w:w="2520" w:type="dxa"/>
            <w:tcBorders>
              <w:left w:val="single" w:sz="4" w:space="0" w:color="auto"/>
              <w:right w:val="single" w:sz="4" w:space="0" w:color="auto"/>
            </w:tcBorders>
            <w:noWrap/>
            <w:vAlign w:val="center"/>
          </w:tcPr>
          <w:p w14:paraId="40BE5935"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Unitate de tranșare</w:t>
            </w:r>
          </w:p>
        </w:tc>
        <w:tc>
          <w:tcPr>
            <w:tcW w:w="900" w:type="dxa"/>
            <w:tcBorders>
              <w:left w:val="single" w:sz="4" w:space="0" w:color="auto"/>
              <w:right w:val="single" w:sz="4" w:space="0" w:color="auto"/>
            </w:tcBorders>
            <w:noWrap/>
            <w:vAlign w:val="center"/>
          </w:tcPr>
          <w:p w14:paraId="61711E85"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CP</w:t>
            </w:r>
          </w:p>
        </w:tc>
        <w:tc>
          <w:tcPr>
            <w:tcW w:w="2520" w:type="dxa"/>
            <w:tcBorders>
              <w:left w:val="single" w:sz="4" w:space="0" w:color="auto"/>
              <w:right w:val="single" w:sz="4" w:space="0" w:color="auto"/>
            </w:tcBorders>
            <w:noWrap/>
            <w:vAlign w:val="center"/>
          </w:tcPr>
          <w:p w14:paraId="4BACAD1B"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roofErr w:type="spellStart"/>
            <w:r w:rsidRPr="0010548B">
              <w:rPr>
                <w:rFonts w:ascii="Times New Roman" w:eastAsia="Times New Roman" w:hAnsi="Times New Roman" w:cs="Times New Roman"/>
                <w:color w:val="000000"/>
                <w:sz w:val="24"/>
                <w:szCs w:val="24"/>
                <w:lang w:val="ro-RO"/>
              </w:rPr>
              <w:t>Cutting</w:t>
            </w:r>
            <w:proofErr w:type="spellEnd"/>
            <w:r w:rsidRPr="0010548B">
              <w:rPr>
                <w:rFonts w:ascii="Times New Roman" w:eastAsia="Times New Roman" w:hAnsi="Times New Roman" w:cs="Times New Roman"/>
                <w:color w:val="000000"/>
                <w:sz w:val="24"/>
                <w:szCs w:val="24"/>
                <w:lang w:val="ro-RO"/>
              </w:rPr>
              <w:t xml:space="preserve"> </w:t>
            </w:r>
            <w:proofErr w:type="spellStart"/>
            <w:r w:rsidRPr="0010548B">
              <w:rPr>
                <w:rFonts w:ascii="Times New Roman" w:eastAsia="Times New Roman" w:hAnsi="Times New Roman" w:cs="Times New Roman"/>
                <w:color w:val="000000"/>
                <w:sz w:val="24"/>
                <w:szCs w:val="24"/>
                <w:lang w:val="ro-RO"/>
              </w:rPr>
              <w:t>plant</w:t>
            </w:r>
            <w:proofErr w:type="spellEnd"/>
          </w:p>
        </w:tc>
      </w:tr>
      <w:tr w:rsidR="00032FC6" w:rsidRPr="0010548B" w14:paraId="1C4A8E74" w14:textId="77777777" w:rsidTr="00032FC6">
        <w:trPr>
          <w:trHeight w:val="264"/>
        </w:trPr>
        <w:tc>
          <w:tcPr>
            <w:tcW w:w="1299" w:type="dxa"/>
            <w:tcBorders>
              <w:top w:val="single" w:sz="4" w:space="0" w:color="auto"/>
              <w:left w:val="single" w:sz="4" w:space="0" w:color="auto"/>
              <w:right w:val="single" w:sz="4" w:space="0" w:color="auto"/>
            </w:tcBorders>
            <w:noWrap/>
            <w:vAlign w:val="center"/>
          </w:tcPr>
          <w:p w14:paraId="57F7795A" w14:textId="77777777" w:rsidR="00032FC6" w:rsidRPr="0010548B" w:rsidRDefault="00032FC6" w:rsidP="00032FC6">
            <w:pPr>
              <w:spacing w:after="0" w:line="240" w:lineRule="auto"/>
              <w:jc w:val="both"/>
              <w:rPr>
                <w:rFonts w:ascii="Times New Roman" w:eastAsia="Times New Roman" w:hAnsi="Times New Roman" w:cs="Times New Roman"/>
                <w:bCs/>
                <w:color w:val="000000"/>
                <w:sz w:val="24"/>
                <w:szCs w:val="24"/>
                <w:lang w:val="ro-RO"/>
              </w:rPr>
            </w:pPr>
            <w:proofErr w:type="spellStart"/>
            <w:r w:rsidRPr="0010548B">
              <w:rPr>
                <w:rFonts w:ascii="Times New Roman" w:eastAsia="Times New Roman" w:hAnsi="Times New Roman" w:cs="Times New Roman"/>
                <w:bCs/>
                <w:color w:val="000000"/>
                <w:sz w:val="24"/>
                <w:szCs w:val="24"/>
                <w:lang w:val="ro-RO"/>
              </w:rPr>
              <w:t>Sectia</w:t>
            </w:r>
            <w:proofErr w:type="spellEnd"/>
            <w:r w:rsidRPr="0010548B">
              <w:rPr>
                <w:rFonts w:ascii="Times New Roman" w:eastAsia="Times New Roman" w:hAnsi="Times New Roman" w:cs="Times New Roman"/>
                <w:bCs/>
                <w:color w:val="000000"/>
                <w:sz w:val="24"/>
                <w:szCs w:val="24"/>
                <w:lang w:val="ro-RO"/>
              </w:rPr>
              <w:t xml:space="preserve"> IV</w:t>
            </w:r>
          </w:p>
        </w:tc>
        <w:tc>
          <w:tcPr>
            <w:tcW w:w="2150" w:type="dxa"/>
            <w:tcBorders>
              <w:top w:val="single" w:sz="4" w:space="0" w:color="auto"/>
              <w:left w:val="single" w:sz="4" w:space="0" w:color="auto"/>
              <w:right w:val="single" w:sz="4" w:space="0" w:color="auto"/>
            </w:tcBorders>
            <w:noWrap/>
            <w:vAlign w:val="center"/>
          </w:tcPr>
          <w:p w14:paraId="4BF74CBC" w14:textId="77777777" w:rsidR="00032FC6" w:rsidRPr="0010548B" w:rsidRDefault="00032FC6" w:rsidP="00032FC6">
            <w:pPr>
              <w:spacing w:after="0" w:line="240" w:lineRule="auto"/>
              <w:jc w:val="both"/>
              <w:rPr>
                <w:rFonts w:ascii="Times New Roman" w:eastAsia="Times New Roman" w:hAnsi="Times New Roman" w:cs="Times New Roman"/>
                <w:bCs/>
                <w:color w:val="000000"/>
                <w:sz w:val="24"/>
                <w:szCs w:val="24"/>
                <w:lang w:val="ro-RO"/>
              </w:rPr>
            </w:pPr>
            <w:r w:rsidRPr="0010548B">
              <w:rPr>
                <w:rFonts w:ascii="Times New Roman" w:eastAsia="Times New Roman" w:hAnsi="Times New Roman" w:cs="Times New Roman"/>
                <w:bCs/>
                <w:color w:val="000000"/>
                <w:sz w:val="24"/>
                <w:szCs w:val="24"/>
                <w:lang w:val="ro-RO"/>
              </w:rPr>
              <w:t xml:space="preserve">Carne din </w:t>
            </w:r>
            <w:proofErr w:type="spellStart"/>
            <w:r w:rsidRPr="0010548B">
              <w:rPr>
                <w:rFonts w:ascii="Times New Roman" w:eastAsia="Times New Roman" w:hAnsi="Times New Roman" w:cs="Times New Roman"/>
                <w:bCs/>
                <w:color w:val="000000"/>
                <w:sz w:val="24"/>
                <w:szCs w:val="24"/>
                <w:lang w:val="ro-RO"/>
              </w:rPr>
              <w:t>vinat</w:t>
            </w:r>
            <w:proofErr w:type="spellEnd"/>
            <w:r w:rsidRPr="0010548B">
              <w:rPr>
                <w:rFonts w:ascii="Times New Roman" w:eastAsia="Times New Roman" w:hAnsi="Times New Roman" w:cs="Times New Roman"/>
                <w:bCs/>
                <w:color w:val="000000"/>
                <w:sz w:val="24"/>
                <w:szCs w:val="24"/>
                <w:lang w:val="ro-RO"/>
              </w:rPr>
              <w:t xml:space="preserve"> </w:t>
            </w:r>
            <w:proofErr w:type="spellStart"/>
            <w:r w:rsidRPr="0010548B">
              <w:rPr>
                <w:rFonts w:ascii="Times New Roman" w:eastAsia="Times New Roman" w:hAnsi="Times New Roman" w:cs="Times New Roman"/>
                <w:bCs/>
                <w:color w:val="000000"/>
                <w:sz w:val="24"/>
                <w:szCs w:val="24"/>
                <w:lang w:val="ro-RO"/>
              </w:rPr>
              <w:t>salbatic</w:t>
            </w:r>
            <w:proofErr w:type="spellEnd"/>
          </w:p>
        </w:tc>
        <w:tc>
          <w:tcPr>
            <w:tcW w:w="2520" w:type="dxa"/>
            <w:tcBorders>
              <w:top w:val="single" w:sz="4" w:space="0" w:color="auto"/>
              <w:left w:val="single" w:sz="4" w:space="0" w:color="auto"/>
              <w:right w:val="single" w:sz="4" w:space="0" w:color="auto"/>
            </w:tcBorders>
            <w:noWrap/>
            <w:vAlign w:val="center"/>
          </w:tcPr>
          <w:p w14:paraId="6947965F"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Unitate de manipulare a vânatului</w:t>
            </w:r>
          </w:p>
        </w:tc>
        <w:tc>
          <w:tcPr>
            <w:tcW w:w="900" w:type="dxa"/>
            <w:tcBorders>
              <w:top w:val="single" w:sz="4" w:space="0" w:color="auto"/>
              <w:left w:val="single" w:sz="4" w:space="0" w:color="auto"/>
              <w:right w:val="single" w:sz="4" w:space="0" w:color="auto"/>
            </w:tcBorders>
            <w:noWrap/>
            <w:vAlign w:val="center"/>
          </w:tcPr>
          <w:p w14:paraId="7A609EB0"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GHE</w:t>
            </w:r>
          </w:p>
        </w:tc>
        <w:tc>
          <w:tcPr>
            <w:tcW w:w="2520" w:type="dxa"/>
            <w:tcBorders>
              <w:top w:val="single" w:sz="4" w:space="0" w:color="auto"/>
              <w:left w:val="single" w:sz="4" w:space="0" w:color="auto"/>
              <w:right w:val="single" w:sz="4" w:space="0" w:color="auto"/>
            </w:tcBorders>
            <w:noWrap/>
            <w:vAlign w:val="center"/>
          </w:tcPr>
          <w:p w14:paraId="67B4C085" w14:textId="77777777" w:rsidR="00032FC6" w:rsidRPr="0010548B" w:rsidRDefault="00032FC6" w:rsidP="00032FC6">
            <w:pPr>
              <w:spacing w:after="0" w:line="240" w:lineRule="auto"/>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 xml:space="preserve">Game </w:t>
            </w:r>
            <w:proofErr w:type="spellStart"/>
            <w:r w:rsidRPr="0010548B">
              <w:rPr>
                <w:rFonts w:ascii="Times New Roman" w:eastAsia="Times New Roman" w:hAnsi="Times New Roman" w:cs="Times New Roman"/>
                <w:color w:val="000000"/>
                <w:sz w:val="24"/>
                <w:szCs w:val="24"/>
                <w:lang w:val="ro-RO"/>
              </w:rPr>
              <w:t>handling</w:t>
            </w:r>
            <w:proofErr w:type="spellEnd"/>
            <w:r w:rsidRPr="0010548B">
              <w:rPr>
                <w:rFonts w:ascii="Times New Roman" w:eastAsia="Times New Roman" w:hAnsi="Times New Roman" w:cs="Times New Roman"/>
                <w:color w:val="000000"/>
                <w:sz w:val="24"/>
                <w:szCs w:val="24"/>
                <w:lang w:val="ro-RO"/>
              </w:rPr>
              <w:t xml:space="preserve"> establishment</w:t>
            </w:r>
          </w:p>
        </w:tc>
      </w:tr>
      <w:tr w:rsidR="00032FC6" w:rsidRPr="0010548B" w14:paraId="009E3155" w14:textId="77777777" w:rsidTr="00032FC6">
        <w:trPr>
          <w:trHeight w:val="264"/>
        </w:trPr>
        <w:tc>
          <w:tcPr>
            <w:tcW w:w="1299" w:type="dxa"/>
            <w:tcBorders>
              <w:left w:val="single" w:sz="4" w:space="0" w:color="auto"/>
              <w:right w:val="single" w:sz="4" w:space="0" w:color="auto"/>
            </w:tcBorders>
            <w:noWrap/>
            <w:vAlign w:val="center"/>
          </w:tcPr>
          <w:p w14:paraId="7347AD56"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
        </w:tc>
        <w:tc>
          <w:tcPr>
            <w:tcW w:w="2150" w:type="dxa"/>
            <w:tcBorders>
              <w:left w:val="single" w:sz="4" w:space="0" w:color="auto"/>
              <w:right w:val="single" w:sz="4" w:space="0" w:color="auto"/>
            </w:tcBorders>
            <w:noWrap/>
            <w:vAlign w:val="center"/>
          </w:tcPr>
          <w:p w14:paraId="1FD1BB19"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
        </w:tc>
        <w:tc>
          <w:tcPr>
            <w:tcW w:w="2520" w:type="dxa"/>
            <w:tcBorders>
              <w:left w:val="single" w:sz="4" w:space="0" w:color="auto"/>
              <w:right w:val="single" w:sz="4" w:space="0" w:color="auto"/>
            </w:tcBorders>
            <w:noWrap/>
            <w:vAlign w:val="center"/>
          </w:tcPr>
          <w:p w14:paraId="4C03757D"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Unitate de tranșare</w:t>
            </w:r>
          </w:p>
        </w:tc>
        <w:tc>
          <w:tcPr>
            <w:tcW w:w="900" w:type="dxa"/>
            <w:tcBorders>
              <w:left w:val="single" w:sz="4" w:space="0" w:color="auto"/>
              <w:right w:val="single" w:sz="4" w:space="0" w:color="auto"/>
            </w:tcBorders>
            <w:noWrap/>
            <w:vAlign w:val="center"/>
          </w:tcPr>
          <w:p w14:paraId="3BBF1A39"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CP</w:t>
            </w:r>
          </w:p>
        </w:tc>
        <w:tc>
          <w:tcPr>
            <w:tcW w:w="2520" w:type="dxa"/>
            <w:tcBorders>
              <w:left w:val="single" w:sz="4" w:space="0" w:color="auto"/>
              <w:right w:val="single" w:sz="4" w:space="0" w:color="auto"/>
            </w:tcBorders>
            <w:noWrap/>
            <w:vAlign w:val="center"/>
          </w:tcPr>
          <w:p w14:paraId="2D5DC012"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roofErr w:type="spellStart"/>
            <w:r w:rsidRPr="0010548B">
              <w:rPr>
                <w:rFonts w:ascii="Times New Roman" w:eastAsia="Times New Roman" w:hAnsi="Times New Roman" w:cs="Times New Roman"/>
                <w:color w:val="000000"/>
                <w:sz w:val="24"/>
                <w:szCs w:val="24"/>
                <w:lang w:val="ro-RO"/>
              </w:rPr>
              <w:t>Cutting</w:t>
            </w:r>
            <w:proofErr w:type="spellEnd"/>
            <w:r w:rsidRPr="0010548B">
              <w:rPr>
                <w:rFonts w:ascii="Times New Roman" w:eastAsia="Times New Roman" w:hAnsi="Times New Roman" w:cs="Times New Roman"/>
                <w:color w:val="000000"/>
                <w:sz w:val="24"/>
                <w:szCs w:val="24"/>
                <w:lang w:val="ro-RO"/>
              </w:rPr>
              <w:t xml:space="preserve"> </w:t>
            </w:r>
            <w:proofErr w:type="spellStart"/>
            <w:r w:rsidRPr="0010548B">
              <w:rPr>
                <w:rFonts w:ascii="Times New Roman" w:eastAsia="Times New Roman" w:hAnsi="Times New Roman" w:cs="Times New Roman"/>
                <w:color w:val="000000"/>
                <w:sz w:val="24"/>
                <w:szCs w:val="24"/>
                <w:lang w:val="ro-RO"/>
              </w:rPr>
              <w:t>plant</w:t>
            </w:r>
            <w:proofErr w:type="spellEnd"/>
          </w:p>
        </w:tc>
      </w:tr>
      <w:tr w:rsidR="00032FC6" w:rsidRPr="0010548B" w14:paraId="3C1544FC" w14:textId="77777777" w:rsidTr="00032FC6">
        <w:trPr>
          <w:trHeight w:val="264"/>
        </w:trPr>
        <w:tc>
          <w:tcPr>
            <w:tcW w:w="1299" w:type="dxa"/>
            <w:tcBorders>
              <w:left w:val="single" w:sz="4" w:space="0" w:color="auto"/>
              <w:bottom w:val="single" w:sz="4" w:space="0" w:color="auto"/>
              <w:right w:val="single" w:sz="4" w:space="0" w:color="auto"/>
            </w:tcBorders>
            <w:noWrap/>
            <w:vAlign w:val="center"/>
          </w:tcPr>
          <w:p w14:paraId="4FD74599"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
        </w:tc>
        <w:tc>
          <w:tcPr>
            <w:tcW w:w="2150" w:type="dxa"/>
            <w:tcBorders>
              <w:left w:val="single" w:sz="4" w:space="0" w:color="auto"/>
              <w:bottom w:val="single" w:sz="4" w:space="0" w:color="auto"/>
              <w:right w:val="single" w:sz="4" w:space="0" w:color="auto"/>
            </w:tcBorders>
            <w:noWrap/>
            <w:vAlign w:val="center"/>
          </w:tcPr>
          <w:p w14:paraId="1095CF82"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
        </w:tc>
        <w:tc>
          <w:tcPr>
            <w:tcW w:w="2520" w:type="dxa"/>
            <w:tcBorders>
              <w:left w:val="single" w:sz="4" w:space="0" w:color="auto"/>
              <w:bottom w:val="single" w:sz="4" w:space="0" w:color="auto"/>
              <w:right w:val="single" w:sz="4" w:space="0" w:color="auto"/>
            </w:tcBorders>
            <w:noWrap/>
            <w:vAlign w:val="center"/>
          </w:tcPr>
          <w:p w14:paraId="5E4673C2"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Centru de colectare</w:t>
            </w:r>
          </w:p>
        </w:tc>
        <w:tc>
          <w:tcPr>
            <w:tcW w:w="900" w:type="dxa"/>
            <w:tcBorders>
              <w:left w:val="single" w:sz="4" w:space="0" w:color="auto"/>
              <w:bottom w:val="single" w:sz="4" w:space="0" w:color="auto"/>
              <w:right w:val="single" w:sz="4" w:space="0" w:color="auto"/>
            </w:tcBorders>
            <w:noWrap/>
            <w:vAlign w:val="center"/>
          </w:tcPr>
          <w:p w14:paraId="4FD3C8E5"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CC</w:t>
            </w:r>
          </w:p>
        </w:tc>
        <w:tc>
          <w:tcPr>
            <w:tcW w:w="2520" w:type="dxa"/>
            <w:tcBorders>
              <w:left w:val="single" w:sz="4" w:space="0" w:color="auto"/>
              <w:bottom w:val="single" w:sz="4" w:space="0" w:color="auto"/>
              <w:right w:val="single" w:sz="4" w:space="0" w:color="auto"/>
            </w:tcBorders>
            <w:noWrap/>
            <w:vAlign w:val="center"/>
          </w:tcPr>
          <w:p w14:paraId="0ACED6DB"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roofErr w:type="spellStart"/>
            <w:r w:rsidRPr="0010548B">
              <w:rPr>
                <w:rFonts w:ascii="Times New Roman" w:eastAsia="Times New Roman" w:hAnsi="Times New Roman" w:cs="Times New Roman"/>
                <w:color w:val="000000"/>
                <w:sz w:val="24"/>
                <w:szCs w:val="24"/>
                <w:lang w:val="ro-RO"/>
              </w:rPr>
              <w:t>Collection</w:t>
            </w:r>
            <w:proofErr w:type="spellEnd"/>
            <w:r w:rsidRPr="0010548B">
              <w:rPr>
                <w:rFonts w:ascii="Times New Roman" w:eastAsia="Times New Roman" w:hAnsi="Times New Roman" w:cs="Times New Roman"/>
                <w:color w:val="000000"/>
                <w:sz w:val="24"/>
                <w:szCs w:val="24"/>
                <w:lang w:val="ro-RO"/>
              </w:rPr>
              <w:t xml:space="preserve"> centre</w:t>
            </w:r>
          </w:p>
        </w:tc>
      </w:tr>
      <w:tr w:rsidR="00032FC6" w:rsidRPr="0010548B" w14:paraId="50266824" w14:textId="77777777" w:rsidTr="00032FC6">
        <w:trPr>
          <w:trHeight w:val="264"/>
        </w:trPr>
        <w:tc>
          <w:tcPr>
            <w:tcW w:w="1299" w:type="dxa"/>
            <w:tcBorders>
              <w:top w:val="single" w:sz="4" w:space="0" w:color="auto"/>
              <w:left w:val="single" w:sz="4" w:space="0" w:color="auto"/>
              <w:right w:val="single" w:sz="4" w:space="0" w:color="auto"/>
            </w:tcBorders>
            <w:noWrap/>
            <w:vAlign w:val="center"/>
          </w:tcPr>
          <w:p w14:paraId="17043E95" w14:textId="77777777" w:rsidR="00032FC6" w:rsidRPr="0010548B" w:rsidRDefault="00032FC6" w:rsidP="00032FC6">
            <w:pPr>
              <w:spacing w:after="0" w:line="240" w:lineRule="auto"/>
              <w:jc w:val="both"/>
              <w:rPr>
                <w:rFonts w:ascii="Times New Roman" w:eastAsia="Times New Roman" w:hAnsi="Times New Roman" w:cs="Times New Roman"/>
                <w:bCs/>
                <w:color w:val="000000"/>
                <w:sz w:val="24"/>
                <w:szCs w:val="24"/>
                <w:lang w:val="ro-RO"/>
              </w:rPr>
            </w:pPr>
            <w:proofErr w:type="spellStart"/>
            <w:r w:rsidRPr="0010548B">
              <w:rPr>
                <w:rFonts w:ascii="Times New Roman" w:eastAsia="Times New Roman" w:hAnsi="Times New Roman" w:cs="Times New Roman"/>
                <w:bCs/>
                <w:color w:val="000000"/>
                <w:sz w:val="24"/>
                <w:szCs w:val="24"/>
                <w:lang w:val="ro-RO"/>
              </w:rPr>
              <w:t>Sectia</w:t>
            </w:r>
            <w:proofErr w:type="spellEnd"/>
            <w:r w:rsidRPr="0010548B">
              <w:rPr>
                <w:rFonts w:ascii="Times New Roman" w:eastAsia="Times New Roman" w:hAnsi="Times New Roman" w:cs="Times New Roman"/>
                <w:bCs/>
                <w:color w:val="000000"/>
                <w:sz w:val="24"/>
                <w:szCs w:val="24"/>
                <w:lang w:val="ro-RO"/>
              </w:rPr>
              <w:t xml:space="preserve"> V</w:t>
            </w:r>
          </w:p>
        </w:tc>
        <w:tc>
          <w:tcPr>
            <w:tcW w:w="2150" w:type="dxa"/>
            <w:tcBorders>
              <w:top w:val="single" w:sz="4" w:space="0" w:color="auto"/>
              <w:left w:val="single" w:sz="4" w:space="0" w:color="auto"/>
              <w:right w:val="single" w:sz="4" w:space="0" w:color="auto"/>
            </w:tcBorders>
            <w:noWrap/>
            <w:vAlign w:val="center"/>
          </w:tcPr>
          <w:p w14:paraId="18E1951A" w14:textId="77777777" w:rsidR="00032FC6" w:rsidRPr="0010548B" w:rsidRDefault="00032FC6" w:rsidP="00032FC6">
            <w:pPr>
              <w:spacing w:after="0" w:line="240" w:lineRule="auto"/>
              <w:jc w:val="both"/>
              <w:rPr>
                <w:rFonts w:ascii="Times New Roman" w:eastAsia="Times New Roman" w:hAnsi="Times New Roman" w:cs="Times New Roman"/>
                <w:bCs/>
                <w:color w:val="000000"/>
                <w:sz w:val="24"/>
                <w:szCs w:val="24"/>
                <w:lang w:val="ro-RO"/>
              </w:rPr>
            </w:pPr>
            <w:r w:rsidRPr="0010548B">
              <w:rPr>
                <w:rFonts w:ascii="Times New Roman" w:eastAsia="Times New Roman" w:hAnsi="Times New Roman" w:cs="Times New Roman"/>
                <w:bCs/>
                <w:color w:val="000000"/>
                <w:sz w:val="24"/>
                <w:szCs w:val="24"/>
                <w:lang w:val="ro-RO"/>
              </w:rPr>
              <w:t>Carne tocată, preparate din carne</w:t>
            </w:r>
          </w:p>
        </w:tc>
        <w:tc>
          <w:tcPr>
            <w:tcW w:w="2520" w:type="dxa"/>
            <w:tcBorders>
              <w:top w:val="single" w:sz="4" w:space="0" w:color="auto"/>
              <w:left w:val="single" w:sz="4" w:space="0" w:color="auto"/>
              <w:right w:val="single" w:sz="4" w:space="0" w:color="auto"/>
            </w:tcBorders>
            <w:noWrap/>
            <w:vAlign w:val="center"/>
          </w:tcPr>
          <w:p w14:paraId="2121B80D"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Unitate de carne tocată</w:t>
            </w:r>
          </w:p>
        </w:tc>
        <w:tc>
          <w:tcPr>
            <w:tcW w:w="900" w:type="dxa"/>
            <w:tcBorders>
              <w:top w:val="single" w:sz="4" w:space="0" w:color="auto"/>
              <w:left w:val="single" w:sz="4" w:space="0" w:color="auto"/>
              <w:right w:val="single" w:sz="4" w:space="0" w:color="auto"/>
            </w:tcBorders>
            <w:noWrap/>
            <w:vAlign w:val="center"/>
          </w:tcPr>
          <w:p w14:paraId="259E87A4"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MM</w:t>
            </w:r>
          </w:p>
        </w:tc>
        <w:tc>
          <w:tcPr>
            <w:tcW w:w="2520" w:type="dxa"/>
            <w:tcBorders>
              <w:top w:val="single" w:sz="4" w:space="0" w:color="auto"/>
              <w:left w:val="single" w:sz="4" w:space="0" w:color="auto"/>
              <w:right w:val="single" w:sz="4" w:space="0" w:color="auto"/>
            </w:tcBorders>
            <w:noWrap/>
            <w:vAlign w:val="center"/>
          </w:tcPr>
          <w:p w14:paraId="4DC66BE7"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roofErr w:type="spellStart"/>
            <w:r w:rsidRPr="0010548B">
              <w:rPr>
                <w:rFonts w:ascii="Times New Roman" w:eastAsia="Times New Roman" w:hAnsi="Times New Roman" w:cs="Times New Roman"/>
                <w:color w:val="000000"/>
                <w:sz w:val="24"/>
                <w:szCs w:val="24"/>
                <w:lang w:val="ro-RO"/>
              </w:rPr>
              <w:t>Minced</w:t>
            </w:r>
            <w:proofErr w:type="spellEnd"/>
            <w:r w:rsidRPr="0010548B">
              <w:rPr>
                <w:rFonts w:ascii="Times New Roman" w:eastAsia="Times New Roman" w:hAnsi="Times New Roman" w:cs="Times New Roman"/>
                <w:color w:val="000000"/>
                <w:sz w:val="24"/>
                <w:szCs w:val="24"/>
                <w:lang w:val="ro-RO"/>
              </w:rPr>
              <w:t xml:space="preserve"> meat </w:t>
            </w:r>
            <w:proofErr w:type="spellStart"/>
            <w:r w:rsidRPr="0010548B">
              <w:rPr>
                <w:rFonts w:ascii="Times New Roman" w:eastAsia="Times New Roman" w:hAnsi="Times New Roman" w:cs="Times New Roman"/>
                <w:color w:val="000000"/>
                <w:sz w:val="24"/>
                <w:szCs w:val="24"/>
                <w:lang w:val="ro-RO"/>
              </w:rPr>
              <w:t>establishments</w:t>
            </w:r>
            <w:proofErr w:type="spellEnd"/>
          </w:p>
        </w:tc>
      </w:tr>
      <w:tr w:rsidR="00032FC6" w:rsidRPr="0010548B" w14:paraId="5EF3953A" w14:textId="77777777" w:rsidTr="00032FC6">
        <w:trPr>
          <w:trHeight w:val="264"/>
        </w:trPr>
        <w:tc>
          <w:tcPr>
            <w:tcW w:w="1299" w:type="dxa"/>
            <w:tcBorders>
              <w:left w:val="single" w:sz="4" w:space="0" w:color="auto"/>
              <w:right w:val="single" w:sz="4" w:space="0" w:color="auto"/>
            </w:tcBorders>
            <w:noWrap/>
            <w:vAlign w:val="center"/>
          </w:tcPr>
          <w:p w14:paraId="6C760424"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
        </w:tc>
        <w:tc>
          <w:tcPr>
            <w:tcW w:w="2150" w:type="dxa"/>
            <w:tcBorders>
              <w:left w:val="single" w:sz="4" w:space="0" w:color="auto"/>
              <w:right w:val="single" w:sz="4" w:space="0" w:color="auto"/>
            </w:tcBorders>
            <w:noWrap/>
            <w:vAlign w:val="center"/>
          </w:tcPr>
          <w:p w14:paraId="0689DBD5" w14:textId="77777777" w:rsidR="00032FC6" w:rsidRPr="0010548B" w:rsidRDefault="00032FC6" w:rsidP="00032FC6">
            <w:pPr>
              <w:spacing w:after="0" w:line="240" w:lineRule="auto"/>
              <w:rPr>
                <w:rFonts w:ascii="Times New Roman" w:eastAsia="Times New Roman" w:hAnsi="Times New Roman" w:cs="Times New Roman"/>
                <w:bCs/>
                <w:color w:val="000000"/>
                <w:sz w:val="24"/>
                <w:szCs w:val="24"/>
                <w:lang w:val="ro-RO"/>
              </w:rPr>
            </w:pPr>
            <w:r w:rsidRPr="0010548B">
              <w:rPr>
                <w:rFonts w:ascii="Times New Roman" w:eastAsia="Times New Roman" w:hAnsi="Times New Roman" w:cs="Times New Roman"/>
                <w:bCs/>
                <w:color w:val="000000"/>
                <w:sz w:val="24"/>
                <w:szCs w:val="24"/>
                <w:lang w:val="ro-RO"/>
              </w:rPr>
              <w:t>și carne separată mecanic</w:t>
            </w:r>
          </w:p>
        </w:tc>
        <w:tc>
          <w:tcPr>
            <w:tcW w:w="2520" w:type="dxa"/>
            <w:tcBorders>
              <w:left w:val="single" w:sz="4" w:space="0" w:color="auto"/>
              <w:right w:val="single" w:sz="4" w:space="0" w:color="auto"/>
            </w:tcBorders>
            <w:noWrap/>
            <w:vAlign w:val="center"/>
          </w:tcPr>
          <w:p w14:paraId="71C32C81"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Unitate de preparate de carne</w:t>
            </w:r>
          </w:p>
        </w:tc>
        <w:tc>
          <w:tcPr>
            <w:tcW w:w="900" w:type="dxa"/>
            <w:tcBorders>
              <w:left w:val="single" w:sz="4" w:space="0" w:color="auto"/>
              <w:right w:val="single" w:sz="4" w:space="0" w:color="auto"/>
            </w:tcBorders>
            <w:noWrap/>
            <w:vAlign w:val="center"/>
          </w:tcPr>
          <w:p w14:paraId="678F3E8E"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MP</w:t>
            </w:r>
          </w:p>
        </w:tc>
        <w:tc>
          <w:tcPr>
            <w:tcW w:w="2520" w:type="dxa"/>
            <w:tcBorders>
              <w:left w:val="single" w:sz="4" w:space="0" w:color="auto"/>
              <w:right w:val="single" w:sz="4" w:space="0" w:color="auto"/>
            </w:tcBorders>
            <w:noWrap/>
            <w:vAlign w:val="center"/>
          </w:tcPr>
          <w:p w14:paraId="7D5FCACA"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 xml:space="preserve">Meat </w:t>
            </w:r>
            <w:proofErr w:type="spellStart"/>
            <w:r w:rsidRPr="0010548B">
              <w:rPr>
                <w:rFonts w:ascii="Times New Roman" w:eastAsia="Times New Roman" w:hAnsi="Times New Roman" w:cs="Times New Roman"/>
                <w:color w:val="000000"/>
                <w:sz w:val="24"/>
                <w:szCs w:val="24"/>
                <w:lang w:val="ro-RO"/>
              </w:rPr>
              <w:t>preparation</w:t>
            </w:r>
            <w:proofErr w:type="spellEnd"/>
            <w:r w:rsidRPr="0010548B">
              <w:rPr>
                <w:rFonts w:ascii="Times New Roman" w:eastAsia="Times New Roman" w:hAnsi="Times New Roman" w:cs="Times New Roman"/>
                <w:color w:val="000000"/>
                <w:sz w:val="24"/>
                <w:szCs w:val="24"/>
                <w:lang w:val="ro-RO"/>
              </w:rPr>
              <w:t xml:space="preserve"> </w:t>
            </w:r>
            <w:proofErr w:type="spellStart"/>
            <w:r w:rsidRPr="0010548B">
              <w:rPr>
                <w:rFonts w:ascii="Times New Roman" w:eastAsia="Times New Roman" w:hAnsi="Times New Roman" w:cs="Times New Roman"/>
                <w:color w:val="000000"/>
                <w:sz w:val="24"/>
                <w:szCs w:val="24"/>
                <w:lang w:val="ro-RO"/>
              </w:rPr>
              <w:t>establishments</w:t>
            </w:r>
            <w:proofErr w:type="spellEnd"/>
          </w:p>
        </w:tc>
      </w:tr>
      <w:tr w:rsidR="00032FC6" w:rsidRPr="0010548B" w14:paraId="48A6E5DD" w14:textId="77777777" w:rsidTr="00032FC6">
        <w:trPr>
          <w:trHeight w:val="264"/>
        </w:trPr>
        <w:tc>
          <w:tcPr>
            <w:tcW w:w="1299" w:type="dxa"/>
            <w:tcBorders>
              <w:left w:val="single" w:sz="4" w:space="0" w:color="auto"/>
              <w:bottom w:val="single" w:sz="4" w:space="0" w:color="auto"/>
              <w:right w:val="single" w:sz="4" w:space="0" w:color="auto"/>
            </w:tcBorders>
            <w:noWrap/>
            <w:vAlign w:val="center"/>
          </w:tcPr>
          <w:p w14:paraId="41B0B700"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
        </w:tc>
        <w:tc>
          <w:tcPr>
            <w:tcW w:w="2150" w:type="dxa"/>
            <w:tcBorders>
              <w:left w:val="single" w:sz="4" w:space="0" w:color="auto"/>
              <w:bottom w:val="single" w:sz="4" w:space="0" w:color="auto"/>
              <w:right w:val="single" w:sz="4" w:space="0" w:color="auto"/>
            </w:tcBorders>
            <w:noWrap/>
            <w:vAlign w:val="center"/>
          </w:tcPr>
          <w:p w14:paraId="3369482D"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
        </w:tc>
        <w:tc>
          <w:tcPr>
            <w:tcW w:w="2520" w:type="dxa"/>
            <w:tcBorders>
              <w:left w:val="single" w:sz="4" w:space="0" w:color="auto"/>
              <w:bottom w:val="single" w:sz="4" w:space="0" w:color="auto"/>
              <w:right w:val="single" w:sz="4" w:space="0" w:color="auto"/>
            </w:tcBorders>
            <w:noWrap/>
            <w:vAlign w:val="center"/>
          </w:tcPr>
          <w:p w14:paraId="6902C3A2"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Unitate de  carne separata mecanic</w:t>
            </w:r>
          </w:p>
        </w:tc>
        <w:tc>
          <w:tcPr>
            <w:tcW w:w="900" w:type="dxa"/>
            <w:tcBorders>
              <w:left w:val="single" w:sz="4" w:space="0" w:color="auto"/>
              <w:bottom w:val="single" w:sz="4" w:space="0" w:color="auto"/>
              <w:right w:val="single" w:sz="4" w:space="0" w:color="auto"/>
            </w:tcBorders>
            <w:noWrap/>
            <w:vAlign w:val="center"/>
          </w:tcPr>
          <w:p w14:paraId="2A17FD29"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MSM</w:t>
            </w:r>
          </w:p>
        </w:tc>
        <w:tc>
          <w:tcPr>
            <w:tcW w:w="2520" w:type="dxa"/>
            <w:tcBorders>
              <w:left w:val="single" w:sz="4" w:space="0" w:color="auto"/>
              <w:bottom w:val="single" w:sz="4" w:space="0" w:color="auto"/>
              <w:right w:val="single" w:sz="4" w:space="0" w:color="auto"/>
            </w:tcBorders>
            <w:noWrap/>
            <w:vAlign w:val="center"/>
          </w:tcPr>
          <w:p w14:paraId="7557E987"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roofErr w:type="spellStart"/>
            <w:r w:rsidRPr="0010548B">
              <w:rPr>
                <w:rFonts w:ascii="Times New Roman" w:eastAsia="Times New Roman" w:hAnsi="Times New Roman" w:cs="Times New Roman"/>
                <w:color w:val="000000"/>
                <w:sz w:val="24"/>
                <w:szCs w:val="24"/>
                <w:lang w:val="ro-RO"/>
              </w:rPr>
              <w:t>Mechanicaly</w:t>
            </w:r>
            <w:proofErr w:type="spellEnd"/>
            <w:r w:rsidRPr="0010548B">
              <w:rPr>
                <w:rFonts w:ascii="Times New Roman" w:eastAsia="Times New Roman" w:hAnsi="Times New Roman" w:cs="Times New Roman"/>
                <w:color w:val="000000"/>
                <w:sz w:val="24"/>
                <w:szCs w:val="24"/>
                <w:lang w:val="ro-RO"/>
              </w:rPr>
              <w:t xml:space="preserve"> </w:t>
            </w:r>
            <w:proofErr w:type="spellStart"/>
            <w:r w:rsidRPr="0010548B">
              <w:rPr>
                <w:rFonts w:ascii="Times New Roman" w:eastAsia="Times New Roman" w:hAnsi="Times New Roman" w:cs="Times New Roman"/>
                <w:color w:val="000000"/>
                <w:sz w:val="24"/>
                <w:szCs w:val="24"/>
                <w:lang w:val="ro-RO"/>
              </w:rPr>
              <w:t>separated</w:t>
            </w:r>
            <w:proofErr w:type="spellEnd"/>
            <w:r w:rsidRPr="0010548B">
              <w:rPr>
                <w:rFonts w:ascii="Times New Roman" w:eastAsia="Times New Roman" w:hAnsi="Times New Roman" w:cs="Times New Roman"/>
                <w:color w:val="000000"/>
                <w:sz w:val="24"/>
                <w:szCs w:val="24"/>
                <w:lang w:val="ro-RO"/>
              </w:rPr>
              <w:t xml:space="preserve"> meat est.</w:t>
            </w:r>
          </w:p>
        </w:tc>
      </w:tr>
      <w:tr w:rsidR="00032FC6" w:rsidRPr="0010548B" w14:paraId="1D3459B0" w14:textId="77777777" w:rsidTr="00032FC6">
        <w:trPr>
          <w:trHeight w:val="288"/>
        </w:trPr>
        <w:tc>
          <w:tcPr>
            <w:tcW w:w="1299" w:type="dxa"/>
            <w:tcBorders>
              <w:top w:val="single" w:sz="4" w:space="0" w:color="auto"/>
              <w:left w:val="single" w:sz="4" w:space="0" w:color="auto"/>
              <w:bottom w:val="single" w:sz="4" w:space="0" w:color="auto"/>
              <w:right w:val="single" w:sz="4" w:space="0" w:color="auto"/>
            </w:tcBorders>
            <w:noWrap/>
          </w:tcPr>
          <w:p w14:paraId="45CD3902" w14:textId="77777777" w:rsidR="00032FC6" w:rsidRPr="0010548B" w:rsidRDefault="00032FC6" w:rsidP="00032FC6">
            <w:pPr>
              <w:spacing w:after="0" w:line="240" w:lineRule="auto"/>
              <w:jc w:val="both"/>
              <w:rPr>
                <w:rFonts w:ascii="Times New Roman" w:eastAsia="Times New Roman" w:hAnsi="Times New Roman" w:cs="Times New Roman"/>
                <w:bCs/>
                <w:color w:val="000000"/>
                <w:sz w:val="24"/>
                <w:szCs w:val="24"/>
                <w:lang w:val="ro-RO"/>
              </w:rPr>
            </w:pPr>
            <w:proofErr w:type="spellStart"/>
            <w:r w:rsidRPr="0010548B">
              <w:rPr>
                <w:rFonts w:ascii="Times New Roman" w:eastAsia="Times New Roman" w:hAnsi="Times New Roman" w:cs="Times New Roman"/>
                <w:bCs/>
                <w:color w:val="000000"/>
                <w:sz w:val="24"/>
                <w:szCs w:val="24"/>
                <w:lang w:val="ro-RO"/>
              </w:rPr>
              <w:t>Sectia</w:t>
            </w:r>
            <w:proofErr w:type="spellEnd"/>
            <w:r w:rsidRPr="0010548B">
              <w:rPr>
                <w:rFonts w:ascii="Times New Roman" w:eastAsia="Times New Roman" w:hAnsi="Times New Roman" w:cs="Times New Roman"/>
                <w:bCs/>
                <w:color w:val="000000"/>
                <w:sz w:val="24"/>
                <w:szCs w:val="24"/>
                <w:lang w:val="ro-RO"/>
              </w:rPr>
              <w:t xml:space="preserve"> VI</w:t>
            </w:r>
          </w:p>
        </w:tc>
        <w:tc>
          <w:tcPr>
            <w:tcW w:w="2150" w:type="dxa"/>
            <w:tcBorders>
              <w:top w:val="single" w:sz="4" w:space="0" w:color="auto"/>
              <w:left w:val="single" w:sz="4" w:space="0" w:color="auto"/>
              <w:bottom w:val="single" w:sz="4" w:space="0" w:color="auto"/>
              <w:right w:val="single" w:sz="4" w:space="0" w:color="auto"/>
            </w:tcBorders>
            <w:noWrap/>
          </w:tcPr>
          <w:p w14:paraId="6D10E6E1" w14:textId="77777777" w:rsidR="00032FC6" w:rsidRPr="0010548B" w:rsidRDefault="00032FC6" w:rsidP="00032FC6">
            <w:pPr>
              <w:spacing w:after="0" w:line="240" w:lineRule="auto"/>
              <w:jc w:val="both"/>
              <w:rPr>
                <w:rFonts w:ascii="Times New Roman" w:eastAsia="Times New Roman" w:hAnsi="Times New Roman" w:cs="Times New Roman"/>
                <w:bCs/>
                <w:color w:val="000000"/>
                <w:sz w:val="24"/>
                <w:szCs w:val="24"/>
                <w:lang w:val="ro-RO"/>
              </w:rPr>
            </w:pPr>
            <w:r w:rsidRPr="0010548B">
              <w:rPr>
                <w:rFonts w:ascii="Times New Roman" w:eastAsia="Times New Roman" w:hAnsi="Times New Roman" w:cs="Times New Roman"/>
                <w:bCs/>
                <w:color w:val="000000"/>
                <w:sz w:val="24"/>
                <w:szCs w:val="24"/>
                <w:lang w:val="ro-RO"/>
              </w:rPr>
              <w:t>Produse din carne</w:t>
            </w:r>
          </w:p>
        </w:tc>
        <w:tc>
          <w:tcPr>
            <w:tcW w:w="2520" w:type="dxa"/>
            <w:tcBorders>
              <w:top w:val="single" w:sz="4" w:space="0" w:color="auto"/>
              <w:left w:val="single" w:sz="4" w:space="0" w:color="auto"/>
              <w:bottom w:val="single" w:sz="4" w:space="0" w:color="auto"/>
              <w:right w:val="single" w:sz="4" w:space="0" w:color="auto"/>
            </w:tcBorders>
            <w:noWrap/>
          </w:tcPr>
          <w:p w14:paraId="3C7627D2"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Fabrica de procesare</w:t>
            </w:r>
          </w:p>
        </w:tc>
        <w:tc>
          <w:tcPr>
            <w:tcW w:w="900" w:type="dxa"/>
            <w:tcBorders>
              <w:top w:val="single" w:sz="4" w:space="0" w:color="auto"/>
              <w:left w:val="single" w:sz="4" w:space="0" w:color="auto"/>
              <w:bottom w:val="single" w:sz="4" w:space="0" w:color="auto"/>
              <w:right w:val="single" w:sz="4" w:space="0" w:color="auto"/>
            </w:tcBorders>
            <w:noWrap/>
          </w:tcPr>
          <w:p w14:paraId="1BE2744A"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PP</w:t>
            </w:r>
          </w:p>
        </w:tc>
        <w:tc>
          <w:tcPr>
            <w:tcW w:w="2520" w:type="dxa"/>
            <w:tcBorders>
              <w:top w:val="single" w:sz="4" w:space="0" w:color="auto"/>
              <w:left w:val="single" w:sz="4" w:space="0" w:color="auto"/>
              <w:bottom w:val="single" w:sz="4" w:space="0" w:color="auto"/>
              <w:right w:val="single" w:sz="4" w:space="0" w:color="auto"/>
            </w:tcBorders>
            <w:noWrap/>
          </w:tcPr>
          <w:p w14:paraId="5993FBEB"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roofErr w:type="spellStart"/>
            <w:r w:rsidRPr="0010548B">
              <w:rPr>
                <w:rFonts w:ascii="Times New Roman" w:eastAsia="Times New Roman" w:hAnsi="Times New Roman" w:cs="Times New Roman"/>
                <w:color w:val="000000"/>
                <w:sz w:val="24"/>
                <w:szCs w:val="24"/>
                <w:lang w:val="ro-RO"/>
              </w:rPr>
              <w:t>Processing</w:t>
            </w:r>
            <w:proofErr w:type="spellEnd"/>
            <w:r w:rsidRPr="0010548B">
              <w:rPr>
                <w:rFonts w:ascii="Times New Roman" w:eastAsia="Times New Roman" w:hAnsi="Times New Roman" w:cs="Times New Roman"/>
                <w:color w:val="000000"/>
                <w:sz w:val="24"/>
                <w:szCs w:val="24"/>
                <w:lang w:val="ro-RO"/>
              </w:rPr>
              <w:t xml:space="preserve"> </w:t>
            </w:r>
            <w:proofErr w:type="spellStart"/>
            <w:r w:rsidRPr="0010548B">
              <w:rPr>
                <w:rFonts w:ascii="Times New Roman" w:eastAsia="Times New Roman" w:hAnsi="Times New Roman" w:cs="Times New Roman"/>
                <w:color w:val="000000"/>
                <w:sz w:val="24"/>
                <w:szCs w:val="24"/>
                <w:lang w:val="ro-RO"/>
              </w:rPr>
              <w:t>plant</w:t>
            </w:r>
            <w:proofErr w:type="spellEnd"/>
          </w:p>
        </w:tc>
      </w:tr>
      <w:tr w:rsidR="00032FC6" w:rsidRPr="0010548B" w14:paraId="5902B250" w14:textId="77777777" w:rsidTr="00032FC6">
        <w:trPr>
          <w:trHeight w:val="288"/>
        </w:trPr>
        <w:tc>
          <w:tcPr>
            <w:tcW w:w="1299" w:type="dxa"/>
            <w:tcBorders>
              <w:top w:val="single" w:sz="4" w:space="0" w:color="auto"/>
              <w:left w:val="single" w:sz="4" w:space="0" w:color="auto"/>
              <w:right w:val="single" w:sz="4" w:space="0" w:color="auto"/>
            </w:tcBorders>
            <w:noWrap/>
          </w:tcPr>
          <w:p w14:paraId="7C617D51" w14:textId="77777777" w:rsidR="00032FC6" w:rsidRPr="0010548B" w:rsidRDefault="00032FC6" w:rsidP="00032FC6">
            <w:pPr>
              <w:spacing w:after="0" w:line="240" w:lineRule="auto"/>
              <w:jc w:val="both"/>
              <w:rPr>
                <w:rFonts w:ascii="Times New Roman" w:eastAsia="Times New Roman" w:hAnsi="Times New Roman" w:cs="Times New Roman"/>
                <w:bCs/>
                <w:color w:val="000000"/>
                <w:sz w:val="24"/>
                <w:szCs w:val="24"/>
                <w:lang w:val="ro-RO"/>
              </w:rPr>
            </w:pPr>
            <w:proofErr w:type="spellStart"/>
            <w:r w:rsidRPr="0010548B">
              <w:rPr>
                <w:rFonts w:ascii="Times New Roman" w:eastAsia="Times New Roman" w:hAnsi="Times New Roman" w:cs="Times New Roman"/>
                <w:bCs/>
                <w:color w:val="000000"/>
                <w:sz w:val="24"/>
                <w:szCs w:val="24"/>
                <w:lang w:val="ro-RO"/>
              </w:rPr>
              <w:t>Sectia</w:t>
            </w:r>
            <w:proofErr w:type="spellEnd"/>
            <w:r w:rsidRPr="0010548B">
              <w:rPr>
                <w:rFonts w:ascii="Times New Roman" w:eastAsia="Times New Roman" w:hAnsi="Times New Roman" w:cs="Times New Roman"/>
                <w:bCs/>
                <w:color w:val="000000"/>
                <w:sz w:val="24"/>
                <w:szCs w:val="24"/>
                <w:lang w:val="ro-RO"/>
              </w:rPr>
              <w:t xml:space="preserve"> VII</w:t>
            </w:r>
          </w:p>
        </w:tc>
        <w:tc>
          <w:tcPr>
            <w:tcW w:w="2150" w:type="dxa"/>
            <w:tcBorders>
              <w:top w:val="single" w:sz="4" w:space="0" w:color="auto"/>
              <w:left w:val="single" w:sz="4" w:space="0" w:color="auto"/>
              <w:right w:val="single" w:sz="4" w:space="0" w:color="auto"/>
            </w:tcBorders>
            <w:noWrap/>
          </w:tcPr>
          <w:p w14:paraId="43117819" w14:textId="77777777" w:rsidR="00032FC6" w:rsidRPr="0010548B" w:rsidRDefault="00032FC6" w:rsidP="00032FC6">
            <w:pPr>
              <w:spacing w:after="0" w:line="240" w:lineRule="auto"/>
              <w:jc w:val="both"/>
              <w:rPr>
                <w:rFonts w:ascii="Times New Roman" w:eastAsia="Times New Roman" w:hAnsi="Times New Roman" w:cs="Times New Roman"/>
                <w:bCs/>
                <w:color w:val="000000"/>
                <w:sz w:val="24"/>
                <w:szCs w:val="24"/>
                <w:lang w:val="ro-RO"/>
              </w:rPr>
            </w:pPr>
            <w:proofErr w:type="spellStart"/>
            <w:r w:rsidRPr="0010548B">
              <w:rPr>
                <w:rFonts w:ascii="Times New Roman" w:eastAsia="Times New Roman" w:hAnsi="Times New Roman" w:cs="Times New Roman"/>
                <w:bCs/>
                <w:color w:val="000000"/>
                <w:sz w:val="24"/>
                <w:szCs w:val="24"/>
                <w:lang w:val="ro-RO"/>
              </w:rPr>
              <w:t>Moluste</w:t>
            </w:r>
            <w:proofErr w:type="spellEnd"/>
            <w:r w:rsidRPr="0010548B">
              <w:rPr>
                <w:rFonts w:ascii="Times New Roman" w:eastAsia="Times New Roman" w:hAnsi="Times New Roman" w:cs="Times New Roman"/>
                <w:bCs/>
                <w:color w:val="000000"/>
                <w:sz w:val="24"/>
                <w:szCs w:val="24"/>
                <w:lang w:val="ro-RO"/>
              </w:rPr>
              <w:t xml:space="preserve"> bivalve vii</w:t>
            </w:r>
          </w:p>
        </w:tc>
        <w:tc>
          <w:tcPr>
            <w:tcW w:w="2520" w:type="dxa"/>
            <w:tcBorders>
              <w:top w:val="single" w:sz="4" w:space="0" w:color="auto"/>
              <w:left w:val="single" w:sz="4" w:space="0" w:color="auto"/>
              <w:right w:val="single" w:sz="4" w:space="0" w:color="auto"/>
            </w:tcBorders>
            <w:noWrap/>
          </w:tcPr>
          <w:p w14:paraId="103931AC"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Centru de distribuție</w:t>
            </w:r>
          </w:p>
        </w:tc>
        <w:tc>
          <w:tcPr>
            <w:tcW w:w="900" w:type="dxa"/>
            <w:tcBorders>
              <w:top w:val="single" w:sz="4" w:space="0" w:color="auto"/>
              <w:left w:val="single" w:sz="4" w:space="0" w:color="auto"/>
              <w:right w:val="single" w:sz="4" w:space="0" w:color="auto"/>
            </w:tcBorders>
            <w:noWrap/>
          </w:tcPr>
          <w:p w14:paraId="7D335E1C"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DC</w:t>
            </w:r>
          </w:p>
        </w:tc>
        <w:tc>
          <w:tcPr>
            <w:tcW w:w="2520" w:type="dxa"/>
            <w:tcBorders>
              <w:top w:val="single" w:sz="4" w:space="0" w:color="auto"/>
              <w:left w:val="single" w:sz="4" w:space="0" w:color="auto"/>
              <w:right w:val="single" w:sz="4" w:space="0" w:color="auto"/>
            </w:tcBorders>
            <w:noWrap/>
          </w:tcPr>
          <w:p w14:paraId="36AE5514"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roofErr w:type="spellStart"/>
            <w:r w:rsidRPr="0010548B">
              <w:rPr>
                <w:rFonts w:ascii="Times New Roman" w:eastAsia="Times New Roman" w:hAnsi="Times New Roman" w:cs="Times New Roman"/>
                <w:color w:val="000000"/>
                <w:sz w:val="24"/>
                <w:szCs w:val="24"/>
                <w:lang w:val="ro-RO"/>
              </w:rPr>
              <w:t>Dispatch</w:t>
            </w:r>
            <w:proofErr w:type="spellEnd"/>
            <w:r w:rsidRPr="0010548B">
              <w:rPr>
                <w:rFonts w:ascii="Times New Roman" w:eastAsia="Times New Roman" w:hAnsi="Times New Roman" w:cs="Times New Roman"/>
                <w:color w:val="000000"/>
                <w:sz w:val="24"/>
                <w:szCs w:val="24"/>
                <w:lang w:val="ro-RO"/>
              </w:rPr>
              <w:t xml:space="preserve"> centre</w:t>
            </w:r>
          </w:p>
        </w:tc>
      </w:tr>
      <w:tr w:rsidR="00032FC6" w:rsidRPr="0010548B" w14:paraId="47E614D2" w14:textId="77777777" w:rsidTr="00032FC6">
        <w:trPr>
          <w:trHeight w:val="288"/>
        </w:trPr>
        <w:tc>
          <w:tcPr>
            <w:tcW w:w="1299" w:type="dxa"/>
            <w:tcBorders>
              <w:left w:val="single" w:sz="4" w:space="0" w:color="auto"/>
              <w:right w:val="single" w:sz="4" w:space="0" w:color="auto"/>
            </w:tcBorders>
            <w:noWrap/>
          </w:tcPr>
          <w:p w14:paraId="577F7CEE"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
        </w:tc>
        <w:tc>
          <w:tcPr>
            <w:tcW w:w="2150" w:type="dxa"/>
            <w:tcBorders>
              <w:left w:val="single" w:sz="4" w:space="0" w:color="auto"/>
              <w:right w:val="single" w:sz="4" w:space="0" w:color="auto"/>
            </w:tcBorders>
            <w:noWrap/>
          </w:tcPr>
          <w:p w14:paraId="50E89672"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
        </w:tc>
        <w:tc>
          <w:tcPr>
            <w:tcW w:w="2520" w:type="dxa"/>
            <w:tcBorders>
              <w:left w:val="single" w:sz="4" w:space="0" w:color="auto"/>
              <w:right w:val="single" w:sz="4" w:space="0" w:color="auto"/>
            </w:tcBorders>
            <w:noWrap/>
          </w:tcPr>
          <w:p w14:paraId="05E0610B"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Centru de purificare</w:t>
            </w:r>
          </w:p>
        </w:tc>
        <w:tc>
          <w:tcPr>
            <w:tcW w:w="900" w:type="dxa"/>
            <w:tcBorders>
              <w:left w:val="single" w:sz="4" w:space="0" w:color="auto"/>
              <w:right w:val="single" w:sz="4" w:space="0" w:color="auto"/>
            </w:tcBorders>
            <w:noWrap/>
          </w:tcPr>
          <w:p w14:paraId="0BF79D5E"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PC</w:t>
            </w:r>
          </w:p>
        </w:tc>
        <w:tc>
          <w:tcPr>
            <w:tcW w:w="2520" w:type="dxa"/>
            <w:tcBorders>
              <w:left w:val="single" w:sz="4" w:space="0" w:color="auto"/>
              <w:right w:val="single" w:sz="4" w:space="0" w:color="auto"/>
            </w:tcBorders>
            <w:noWrap/>
          </w:tcPr>
          <w:p w14:paraId="355CE5BB"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Centru de purificare</w:t>
            </w:r>
          </w:p>
        </w:tc>
      </w:tr>
      <w:tr w:rsidR="00032FC6" w:rsidRPr="0010548B" w14:paraId="142A13ED" w14:textId="77777777" w:rsidTr="00032FC6">
        <w:trPr>
          <w:trHeight w:val="288"/>
        </w:trPr>
        <w:tc>
          <w:tcPr>
            <w:tcW w:w="1299" w:type="dxa"/>
            <w:vMerge w:val="restart"/>
            <w:tcBorders>
              <w:top w:val="single" w:sz="4" w:space="0" w:color="auto"/>
              <w:left w:val="single" w:sz="4" w:space="0" w:color="auto"/>
              <w:right w:val="single" w:sz="4" w:space="0" w:color="auto"/>
            </w:tcBorders>
            <w:noWrap/>
          </w:tcPr>
          <w:p w14:paraId="60B9869E" w14:textId="77777777" w:rsidR="00032FC6" w:rsidRPr="0010548B" w:rsidRDefault="00032FC6" w:rsidP="00032FC6">
            <w:pPr>
              <w:spacing w:after="0" w:line="240" w:lineRule="auto"/>
              <w:jc w:val="both"/>
              <w:rPr>
                <w:rFonts w:ascii="Times New Roman" w:eastAsia="Times New Roman" w:hAnsi="Times New Roman" w:cs="Times New Roman"/>
                <w:bCs/>
                <w:color w:val="000000"/>
                <w:sz w:val="24"/>
                <w:szCs w:val="24"/>
                <w:lang w:val="ro-RO"/>
              </w:rPr>
            </w:pPr>
            <w:proofErr w:type="spellStart"/>
            <w:r w:rsidRPr="0010548B">
              <w:rPr>
                <w:rFonts w:ascii="Times New Roman" w:eastAsia="Times New Roman" w:hAnsi="Times New Roman" w:cs="Times New Roman"/>
                <w:bCs/>
                <w:color w:val="000000"/>
                <w:sz w:val="24"/>
                <w:szCs w:val="24"/>
                <w:lang w:val="ro-RO"/>
              </w:rPr>
              <w:t>Sectia</w:t>
            </w:r>
            <w:proofErr w:type="spellEnd"/>
            <w:r w:rsidRPr="0010548B">
              <w:rPr>
                <w:rFonts w:ascii="Times New Roman" w:eastAsia="Times New Roman" w:hAnsi="Times New Roman" w:cs="Times New Roman"/>
                <w:bCs/>
                <w:color w:val="000000"/>
                <w:sz w:val="24"/>
                <w:szCs w:val="24"/>
                <w:lang w:val="ro-RO"/>
              </w:rPr>
              <w:t xml:space="preserve"> VIII</w:t>
            </w:r>
          </w:p>
        </w:tc>
        <w:tc>
          <w:tcPr>
            <w:tcW w:w="2150" w:type="dxa"/>
            <w:tcBorders>
              <w:top w:val="single" w:sz="4" w:space="0" w:color="auto"/>
              <w:left w:val="single" w:sz="4" w:space="0" w:color="auto"/>
              <w:right w:val="single" w:sz="4" w:space="0" w:color="auto"/>
            </w:tcBorders>
            <w:noWrap/>
          </w:tcPr>
          <w:p w14:paraId="486E3C6E" w14:textId="77777777" w:rsidR="00032FC6" w:rsidRPr="0010548B" w:rsidRDefault="00032FC6" w:rsidP="00032FC6">
            <w:pPr>
              <w:spacing w:after="0" w:line="240" w:lineRule="auto"/>
              <w:jc w:val="both"/>
              <w:rPr>
                <w:rFonts w:ascii="Times New Roman" w:eastAsia="Times New Roman" w:hAnsi="Times New Roman" w:cs="Times New Roman"/>
                <w:bCs/>
                <w:color w:val="000000"/>
                <w:sz w:val="24"/>
                <w:szCs w:val="24"/>
                <w:lang w:val="ro-RO"/>
              </w:rPr>
            </w:pPr>
            <w:r w:rsidRPr="0010548B">
              <w:rPr>
                <w:rFonts w:ascii="Times New Roman" w:eastAsia="Times New Roman" w:hAnsi="Times New Roman" w:cs="Times New Roman"/>
                <w:bCs/>
                <w:color w:val="000000"/>
                <w:sz w:val="24"/>
                <w:szCs w:val="24"/>
                <w:lang w:val="ro-RO"/>
              </w:rPr>
              <w:t>Produse de pescuit</w:t>
            </w:r>
          </w:p>
        </w:tc>
        <w:tc>
          <w:tcPr>
            <w:tcW w:w="2520" w:type="dxa"/>
            <w:tcBorders>
              <w:top w:val="single" w:sz="4" w:space="0" w:color="auto"/>
              <w:left w:val="single" w:sz="4" w:space="0" w:color="auto"/>
              <w:right w:val="single" w:sz="4" w:space="0" w:color="auto"/>
            </w:tcBorders>
            <w:noWrap/>
          </w:tcPr>
          <w:p w14:paraId="48112A6B"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Navă de procesare</w:t>
            </w:r>
          </w:p>
        </w:tc>
        <w:tc>
          <w:tcPr>
            <w:tcW w:w="900" w:type="dxa"/>
            <w:tcBorders>
              <w:top w:val="single" w:sz="4" w:space="0" w:color="auto"/>
              <w:left w:val="single" w:sz="4" w:space="0" w:color="auto"/>
              <w:right w:val="single" w:sz="4" w:space="0" w:color="auto"/>
            </w:tcBorders>
            <w:noWrap/>
          </w:tcPr>
          <w:p w14:paraId="55951845"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FV</w:t>
            </w:r>
          </w:p>
        </w:tc>
        <w:tc>
          <w:tcPr>
            <w:tcW w:w="2520" w:type="dxa"/>
            <w:tcBorders>
              <w:top w:val="single" w:sz="4" w:space="0" w:color="auto"/>
              <w:left w:val="single" w:sz="4" w:space="0" w:color="auto"/>
              <w:right w:val="single" w:sz="4" w:space="0" w:color="auto"/>
            </w:tcBorders>
            <w:noWrap/>
          </w:tcPr>
          <w:p w14:paraId="53D10142"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roofErr w:type="spellStart"/>
            <w:r w:rsidRPr="0010548B">
              <w:rPr>
                <w:rFonts w:ascii="Times New Roman" w:eastAsia="Times New Roman" w:hAnsi="Times New Roman" w:cs="Times New Roman"/>
                <w:color w:val="000000"/>
                <w:sz w:val="24"/>
                <w:szCs w:val="24"/>
                <w:lang w:val="ro-RO"/>
              </w:rPr>
              <w:t>Factory</w:t>
            </w:r>
            <w:proofErr w:type="spellEnd"/>
            <w:r w:rsidRPr="0010548B">
              <w:rPr>
                <w:rFonts w:ascii="Times New Roman" w:eastAsia="Times New Roman" w:hAnsi="Times New Roman" w:cs="Times New Roman"/>
                <w:color w:val="000000"/>
                <w:sz w:val="24"/>
                <w:szCs w:val="24"/>
                <w:lang w:val="ro-RO"/>
              </w:rPr>
              <w:t xml:space="preserve"> </w:t>
            </w:r>
            <w:proofErr w:type="spellStart"/>
            <w:r w:rsidRPr="0010548B">
              <w:rPr>
                <w:rFonts w:ascii="Times New Roman" w:eastAsia="Times New Roman" w:hAnsi="Times New Roman" w:cs="Times New Roman"/>
                <w:color w:val="000000"/>
                <w:sz w:val="24"/>
                <w:szCs w:val="24"/>
                <w:lang w:val="ro-RO"/>
              </w:rPr>
              <w:t>vessel</w:t>
            </w:r>
            <w:proofErr w:type="spellEnd"/>
          </w:p>
        </w:tc>
      </w:tr>
      <w:tr w:rsidR="00032FC6" w:rsidRPr="0010548B" w14:paraId="18D96873" w14:textId="77777777" w:rsidTr="00032FC6">
        <w:trPr>
          <w:trHeight w:val="288"/>
        </w:trPr>
        <w:tc>
          <w:tcPr>
            <w:tcW w:w="1299" w:type="dxa"/>
            <w:vMerge/>
            <w:tcBorders>
              <w:left w:val="single" w:sz="4" w:space="0" w:color="auto"/>
              <w:right w:val="single" w:sz="4" w:space="0" w:color="auto"/>
            </w:tcBorders>
            <w:noWrap/>
          </w:tcPr>
          <w:p w14:paraId="2D4B217F"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
        </w:tc>
        <w:tc>
          <w:tcPr>
            <w:tcW w:w="2150" w:type="dxa"/>
            <w:tcBorders>
              <w:left w:val="single" w:sz="4" w:space="0" w:color="auto"/>
              <w:right w:val="single" w:sz="4" w:space="0" w:color="auto"/>
            </w:tcBorders>
            <w:noWrap/>
          </w:tcPr>
          <w:p w14:paraId="3650DA08"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
        </w:tc>
        <w:tc>
          <w:tcPr>
            <w:tcW w:w="2520" w:type="dxa"/>
            <w:tcBorders>
              <w:left w:val="single" w:sz="4" w:space="0" w:color="auto"/>
              <w:right w:val="single" w:sz="4" w:space="0" w:color="auto"/>
            </w:tcBorders>
            <w:noWrap/>
          </w:tcPr>
          <w:p w14:paraId="56C93707"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Navă de congelare</w:t>
            </w:r>
          </w:p>
        </w:tc>
        <w:tc>
          <w:tcPr>
            <w:tcW w:w="900" w:type="dxa"/>
            <w:tcBorders>
              <w:left w:val="single" w:sz="4" w:space="0" w:color="auto"/>
              <w:right w:val="single" w:sz="4" w:space="0" w:color="auto"/>
            </w:tcBorders>
            <w:noWrap/>
          </w:tcPr>
          <w:p w14:paraId="0050E462"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ZV</w:t>
            </w:r>
          </w:p>
        </w:tc>
        <w:tc>
          <w:tcPr>
            <w:tcW w:w="2520" w:type="dxa"/>
            <w:tcBorders>
              <w:left w:val="single" w:sz="4" w:space="0" w:color="auto"/>
              <w:right w:val="single" w:sz="4" w:space="0" w:color="auto"/>
            </w:tcBorders>
            <w:noWrap/>
          </w:tcPr>
          <w:p w14:paraId="3A56391A"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roofErr w:type="spellStart"/>
            <w:r w:rsidRPr="0010548B">
              <w:rPr>
                <w:rFonts w:ascii="Times New Roman" w:eastAsia="Times New Roman" w:hAnsi="Times New Roman" w:cs="Times New Roman"/>
                <w:color w:val="000000"/>
                <w:sz w:val="24"/>
                <w:szCs w:val="24"/>
                <w:lang w:val="ro-RO"/>
              </w:rPr>
              <w:t>Freezer</w:t>
            </w:r>
            <w:proofErr w:type="spellEnd"/>
            <w:r w:rsidRPr="0010548B">
              <w:rPr>
                <w:rFonts w:ascii="Times New Roman" w:eastAsia="Times New Roman" w:hAnsi="Times New Roman" w:cs="Times New Roman"/>
                <w:color w:val="000000"/>
                <w:sz w:val="24"/>
                <w:szCs w:val="24"/>
                <w:lang w:val="ro-RO"/>
              </w:rPr>
              <w:t xml:space="preserve"> </w:t>
            </w:r>
            <w:proofErr w:type="spellStart"/>
            <w:r w:rsidRPr="0010548B">
              <w:rPr>
                <w:rFonts w:ascii="Times New Roman" w:eastAsia="Times New Roman" w:hAnsi="Times New Roman" w:cs="Times New Roman"/>
                <w:color w:val="000000"/>
                <w:sz w:val="24"/>
                <w:szCs w:val="24"/>
                <w:lang w:val="ro-RO"/>
              </w:rPr>
              <w:t>vessel</w:t>
            </w:r>
            <w:proofErr w:type="spellEnd"/>
          </w:p>
        </w:tc>
      </w:tr>
      <w:tr w:rsidR="00032FC6" w:rsidRPr="0010548B" w14:paraId="335B4902" w14:textId="77777777" w:rsidTr="00032FC6">
        <w:trPr>
          <w:trHeight w:val="288"/>
        </w:trPr>
        <w:tc>
          <w:tcPr>
            <w:tcW w:w="1299" w:type="dxa"/>
            <w:vMerge/>
            <w:tcBorders>
              <w:left w:val="single" w:sz="4" w:space="0" w:color="auto"/>
              <w:right w:val="single" w:sz="4" w:space="0" w:color="auto"/>
            </w:tcBorders>
            <w:noWrap/>
          </w:tcPr>
          <w:p w14:paraId="6788C902"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
        </w:tc>
        <w:tc>
          <w:tcPr>
            <w:tcW w:w="2150" w:type="dxa"/>
            <w:tcBorders>
              <w:left w:val="single" w:sz="4" w:space="0" w:color="auto"/>
              <w:bottom w:val="single" w:sz="4" w:space="0" w:color="auto"/>
              <w:right w:val="single" w:sz="4" w:space="0" w:color="auto"/>
            </w:tcBorders>
            <w:noWrap/>
          </w:tcPr>
          <w:p w14:paraId="05944BA4"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
        </w:tc>
        <w:tc>
          <w:tcPr>
            <w:tcW w:w="2520" w:type="dxa"/>
            <w:tcBorders>
              <w:left w:val="single" w:sz="4" w:space="0" w:color="auto"/>
              <w:bottom w:val="single" w:sz="4" w:space="0" w:color="auto"/>
              <w:right w:val="single" w:sz="4" w:space="0" w:color="auto"/>
            </w:tcBorders>
            <w:noWrap/>
          </w:tcPr>
          <w:p w14:paraId="25267400"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Fabrica de produse de pescuit proaspete</w:t>
            </w:r>
          </w:p>
        </w:tc>
        <w:tc>
          <w:tcPr>
            <w:tcW w:w="900" w:type="dxa"/>
            <w:tcBorders>
              <w:left w:val="single" w:sz="4" w:space="0" w:color="auto"/>
              <w:bottom w:val="single" w:sz="4" w:space="0" w:color="auto"/>
              <w:right w:val="single" w:sz="4" w:space="0" w:color="auto"/>
            </w:tcBorders>
            <w:noWrap/>
          </w:tcPr>
          <w:p w14:paraId="4F3CD7ED"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FFPP</w:t>
            </w:r>
          </w:p>
        </w:tc>
        <w:tc>
          <w:tcPr>
            <w:tcW w:w="2520" w:type="dxa"/>
            <w:tcBorders>
              <w:left w:val="single" w:sz="4" w:space="0" w:color="auto"/>
              <w:bottom w:val="single" w:sz="4" w:space="0" w:color="auto"/>
              <w:right w:val="single" w:sz="4" w:space="0" w:color="auto"/>
            </w:tcBorders>
            <w:noWrap/>
          </w:tcPr>
          <w:p w14:paraId="6C347437"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roofErr w:type="spellStart"/>
            <w:r w:rsidRPr="0010548B">
              <w:rPr>
                <w:rFonts w:ascii="Times New Roman" w:eastAsia="Times New Roman" w:hAnsi="Times New Roman" w:cs="Times New Roman"/>
                <w:color w:val="000000"/>
                <w:sz w:val="24"/>
                <w:szCs w:val="24"/>
                <w:lang w:val="ro-RO"/>
              </w:rPr>
              <w:t>Fresh</w:t>
            </w:r>
            <w:proofErr w:type="spellEnd"/>
            <w:r w:rsidRPr="0010548B">
              <w:rPr>
                <w:rFonts w:ascii="Times New Roman" w:eastAsia="Times New Roman" w:hAnsi="Times New Roman" w:cs="Times New Roman"/>
                <w:color w:val="000000"/>
                <w:sz w:val="24"/>
                <w:szCs w:val="24"/>
                <w:lang w:val="ro-RO"/>
              </w:rPr>
              <w:t xml:space="preserve"> </w:t>
            </w:r>
            <w:proofErr w:type="spellStart"/>
            <w:r w:rsidRPr="0010548B">
              <w:rPr>
                <w:rFonts w:ascii="Times New Roman" w:eastAsia="Times New Roman" w:hAnsi="Times New Roman" w:cs="Times New Roman"/>
                <w:color w:val="000000"/>
                <w:sz w:val="24"/>
                <w:szCs w:val="24"/>
                <w:lang w:val="ro-RO"/>
              </w:rPr>
              <w:t>fishery</w:t>
            </w:r>
            <w:proofErr w:type="spellEnd"/>
            <w:r w:rsidRPr="0010548B">
              <w:rPr>
                <w:rFonts w:ascii="Times New Roman" w:eastAsia="Times New Roman" w:hAnsi="Times New Roman" w:cs="Times New Roman"/>
                <w:color w:val="000000"/>
                <w:sz w:val="24"/>
                <w:szCs w:val="24"/>
                <w:lang w:val="ro-RO"/>
              </w:rPr>
              <w:t xml:space="preserve"> product </w:t>
            </w:r>
            <w:proofErr w:type="spellStart"/>
            <w:r w:rsidRPr="0010548B">
              <w:rPr>
                <w:rFonts w:ascii="Times New Roman" w:eastAsia="Times New Roman" w:hAnsi="Times New Roman" w:cs="Times New Roman"/>
                <w:color w:val="000000"/>
                <w:sz w:val="24"/>
                <w:szCs w:val="24"/>
                <w:lang w:val="ro-RO"/>
              </w:rPr>
              <w:t>plant</w:t>
            </w:r>
            <w:proofErr w:type="spellEnd"/>
          </w:p>
        </w:tc>
      </w:tr>
      <w:tr w:rsidR="00032FC6" w:rsidRPr="0010548B" w14:paraId="231ADDD9" w14:textId="77777777" w:rsidTr="00032FC6">
        <w:trPr>
          <w:trHeight w:val="288"/>
        </w:trPr>
        <w:tc>
          <w:tcPr>
            <w:tcW w:w="1299" w:type="dxa"/>
            <w:vMerge/>
            <w:tcBorders>
              <w:left w:val="single" w:sz="4" w:space="0" w:color="auto"/>
              <w:right w:val="single" w:sz="4" w:space="0" w:color="auto"/>
            </w:tcBorders>
            <w:noWrap/>
          </w:tcPr>
          <w:p w14:paraId="500CA246"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
        </w:tc>
        <w:tc>
          <w:tcPr>
            <w:tcW w:w="2150" w:type="dxa"/>
            <w:tcBorders>
              <w:top w:val="single" w:sz="4" w:space="0" w:color="auto"/>
              <w:left w:val="single" w:sz="4" w:space="0" w:color="auto"/>
              <w:right w:val="single" w:sz="4" w:space="0" w:color="auto"/>
            </w:tcBorders>
            <w:noWrap/>
          </w:tcPr>
          <w:p w14:paraId="0FBA3B63"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
        </w:tc>
        <w:tc>
          <w:tcPr>
            <w:tcW w:w="2520" w:type="dxa"/>
            <w:tcBorders>
              <w:top w:val="single" w:sz="4" w:space="0" w:color="auto"/>
              <w:left w:val="single" w:sz="4" w:space="0" w:color="auto"/>
              <w:right w:val="single" w:sz="4" w:space="0" w:color="auto"/>
            </w:tcBorders>
            <w:noWrap/>
          </w:tcPr>
          <w:p w14:paraId="76850447"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Fabrica de procesare</w:t>
            </w:r>
          </w:p>
        </w:tc>
        <w:tc>
          <w:tcPr>
            <w:tcW w:w="900" w:type="dxa"/>
            <w:tcBorders>
              <w:top w:val="single" w:sz="4" w:space="0" w:color="auto"/>
              <w:left w:val="single" w:sz="4" w:space="0" w:color="auto"/>
              <w:right w:val="single" w:sz="4" w:space="0" w:color="auto"/>
            </w:tcBorders>
            <w:noWrap/>
          </w:tcPr>
          <w:p w14:paraId="68020449"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PP</w:t>
            </w:r>
          </w:p>
        </w:tc>
        <w:tc>
          <w:tcPr>
            <w:tcW w:w="2520" w:type="dxa"/>
            <w:tcBorders>
              <w:top w:val="single" w:sz="4" w:space="0" w:color="auto"/>
              <w:left w:val="single" w:sz="4" w:space="0" w:color="auto"/>
              <w:right w:val="single" w:sz="4" w:space="0" w:color="auto"/>
            </w:tcBorders>
            <w:noWrap/>
          </w:tcPr>
          <w:p w14:paraId="306B6553"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roofErr w:type="spellStart"/>
            <w:r w:rsidRPr="0010548B">
              <w:rPr>
                <w:rFonts w:ascii="Times New Roman" w:eastAsia="Times New Roman" w:hAnsi="Times New Roman" w:cs="Times New Roman"/>
                <w:color w:val="000000"/>
                <w:sz w:val="24"/>
                <w:szCs w:val="24"/>
                <w:lang w:val="ro-RO"/>
              </w:rPr>
              <w:t>Processing</w:t>
            </w:r>
            <w:proofErr w:type="spellEnd"/>
            <w:r w:rsidRPr="0010548B">
              <w:rPr>
                <w:rFonts w:ascii="Times New Roman" w:eastAsia="Times New Roman" w:hAnsi="Times New Roman" w:cs="Times New Roman"/>
                <w:color w:val="000000"/>
                <w:sz w:val="24"/>
                <w:szCs w:val="24"/>
                <w:lang w:val="ro-RO"/>
              </w:rPr>
              <w:t xml:space="preserve"> </w:t>
            </w:r>
            <w:proofErr w:type="spellStart"/>
            <w:r w:rsidRPr="0010548B">
              <w:rPr>
                <w:rFonts w:ascii="Times New Roman" w:eastAsia="Times New Roman" w:hAnsi="Times New Roman" w:cs="Times New Roman"/>
                <w:color w:val="000000"/>
                <w:sz w:val="24"/>
                <w:szCs w:val="24"/>
                <w:lang w:val="ro-RO"/>
              </w:rPr>
              <w:t>plant</w:t>
            </w:r>
            <w:proofErr w:type="spellEnd"/>
          </w:p>
        </w:tc>
      </w:tr>
      <w:tr w:rsidR="00032FC6" w:rsidRPr="0010548B" w14:paraId="3B1858DC" w14:textId="77777777" w:rsidTr="00032FC6">
        <w:trPr>
          <w:trHeight w:val="288"/>
        </w:trPr>
        <w:tc>
          <w:tcPr>
            <w:tcW w:w="1299" w:type="dxa"/>
            <w:tcBorders>
              <w:left w:val="single" w:sz="4" w:space="0" w:color="auto"/>
              <w:right w:val="single" w:sz="4" w:space="0" w:color="auto"/>
            </w:tcBorders>
            <w:noWrap/>
          </w:tcPr>
          <w:p w14:paraId="58BD8640"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
        </w:tc>
        <w:tc>
          <w:tcPr>
            <w:tcW w:w="2150" w:type="dxa"/>
            <w:tcBorders>
              <w:left w:val="single" w:sz="4" w:space="0" w:color="auto"/>
              <w:right w:val="single" w:sz="4" w:space="0" w:color="auto"/>
            </w:tcBorders>
            <w:noWrap/>
          </w:tcPr>
          <w:p w14:paraId="79D43CD5"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
        </w:tc>
        <w:tc>
          <w:tcPr>
            <w:tcW w:w="2520" w:type="dxa"/>
            <w:tcBorders>
              <w:left w:val="single" w:sz="4" w:space="0" w:color="auto"/>
              <w:right w:val="single" w:sz="4" w:space="0" w:color="auto"/>
            </w:tcBorders>
            <w:noWrap/>
          </w:tcPr>
          <w:p w14:paraId="5E2EB3AF"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roofErr w:type="spellStart"/>
            <w:r w:rsidRPr="0010548B">
              <w:rPr>
                <w:rFonts w:ascii="Times New Roman" w:eastAsia="Times New Roman" w:hAnsi="Times New Roman" w:cs="Times New Roman"/>
                <w:color w:val="000000"/>
                <w:sz w:val="24"/>
                <w:szCs w:val="24"/>
                <w:lang w:val="ro-RO"/>
              </w:rPr>
              <w:t>Piata</w:t>
            </w:r>
            <w:proofErr w:type="spellEnd"/>
            <w:r w:rsidRPr="0010548B">
              <w:rPr>
                <w:rFonts w:ascii="Times New Roman" w:eastAsia="Times New Roman" w:hAnsi="Times New Roman" w:cs="Times New Roman"/>
                <w:color w:val="000000"/>
                <w:sz w:val="24"/>
                <w:szCs w:val="24"/>
                <w:lang w:val="ro-RO"/>
              </w:rPr>
              <w:t xml:space="preserve"> angro</w:t>
            </w:r>
          </w:p>
        </w:tc>
        <w:tc>
          <w:tcPr>
            <w:tcW w:w="900" w:type="dxa"/>
            <w:tcBorders>
              <w:left w:val="single" w:sz="4" w:space="0" w:color="auto"/>
              <w:right w:val="single" w:sz="4" w:space="0" w:color="auto"/>
            </w:tcBorders>
            <w:noWrap/>
          </w:tcPr>
          <w:p w14:paraId="40B0279A"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WM</w:t>
            </w:r>
          </w:p>
        </w:tc>
        <w:tc>
          <w:tcPr>
            <w:tcW w:w="2520" w:type="dxa"/>
            <w:tcBorders>
              <w:left w:val="single" w:sz="4" w:space="0" w:color="auto"/>
              <w:right w:val="single" w:sz="4" w:space="0" w:color="auto"/>
            </w:tcBorders>
            <w:noWrap/>
          </w:tcPr>
          <w:p w14:paraId="40EC0F6B"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roofErr w:type="spellStart"/>
            <w:r w:rsidRPr="0010548B">
              <w:rPr>
                <w:rFonts w:ascii="Times New Roman" w:eastAsia="Times New Roman" w:hAnsi="Times New Roman" w:cs="Times New Roman"/>
                <w:color w:val="000000"/>
                <w:sz w:val="24"/>
                <w:szCs w:val="24"/>
                <w:lang w:val="ro-RO"/>
              </w:rPr>
              <w:t>Wholesale</w:t>
            </w:r>
            <w:proofErr w:type="spellEnd"/>
            <w:r w:rsidRPr="0010548B">
              <w:rPr>
                <w:rFonts w:ascii="Times New Roman" w:eastAsia="Times New Roman" w:hAnsi="Times New Roman" w:cs="Times New Roman"/>
                <w:color w:val="000000"/>
                <w:sz w:val="24"/>
                <w:szCs w:val="24"/>
                <w:lang w:val="ro-RO"/>
              </w:rPr>
              <w:t xml:space="preserve"> market</w:t>
            </w:r>
          </w:p>
        </w:tc>
      </w:tr>
      <w:tr w:rsidR="00032FC6" w:rsidRPr="0010548B" w14:paraId="77CCCD81" w14:textId="77777777" w:rsidTr="00032FC6">
        <w:trPr>
          <w:trHeight w:val="288"/>
        </w:trPr>
        <w:tc>
          <w:tcPr>
            <w:tcW w:w="1299" w:type="dxa"/>
            <w:tcBorders>
              <w:left w:val="single" w:sz="4" w:space="0" w:color="auto"/>
              <w:bottom w:val="single" w:sz="4" w:space="0" w:color="auto"/>
              <w:right w:val="single" w:sz="4" w:space="0" w:color="auto"/>
            </w:tcBorders>
            <w:noWrap/>
          </w:tcPr>
          <w:p w14:paraId="3015B35C"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
        </w:tc>
        <w:tc>
          <w:tcPr>
            <w:tcW w:w="2150" w:type="dxa"/>
            <w:tcBorders>
              <w:left w:val="single" w:sz="4" w:space="0" w:color="auto"/>
              <w:bottom w:val="single" w:sz="4" w:space="0" w:color="auto"/>
              <w:right w:val="single" w:sz="4" w:space="0" w:color="auto"/>
            </w:tcBorders>
            <w:noWrap/>
          </w:tcPr>
          <w:p w14:paraId="4B8E962E"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
        </w:tc>
        <w:tc>
          <w:tcPr>
            <w:tcW w:w="2520" w:type="dxa"/>
            <w:tcBorders>
              <w:left w:val="single" w:sz="4" w:space="0" w:color="auto"/>
              <w:bottom w:val="single" w:sz="4" w:space="0" w:color="auto"/>
              <w:right w:val="single" w:sz="4" w:space="0" w:color="auto"/>
            </w:tcBorders>
            <w:noWrap/>
          </w:tcPr>
          <w:p w14:paraId="382440AC"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 xml:space="preserve">Hala de </w:t>
            </w:r>
            <w:proofErr w:type="spellStart"/>
            <w:r w:rsidRPr="0010548B">
              <w:rPr>
                <w:rFonts w:ascii="Times New Roman" w:eastAsia="Times New Roman" w:hAnsi="Times New Roman" w:cs="Times New Roman"/>
                <w:color w:val="000000"/>
                <w:sz w:val="24"/>
                <w:szCs w:val="24"/>
                <w:lang w:val="ro-RO"/>
              </w:rPr>
              <w:t>auction</w:t>
            </w:r>
            <w:proofErr w:type="spellEnd"/>
          </w:p>
        </w:tc>
        <w:tc>
          <w:tcPr>
            <w:tcW w:w="900" w:type="dxa"/>
            <w:tcBorders>
              <w:left w:val="single" w:sz="4" w:space="0" w:color="auto"/>
              <w:bottom w:val="single" w:sz="4" w:space="0" w:color="auto"/>
              <w:right w:val="single" w:sz="4" w:space="0" w:color="auto"/>
            </w:tcBorders>
            <w:noWrap/>
          </w:tcPr>
          <w:p w14:paraId="61D1D7C8"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AH</w:t>
            </w:r>
          </w:p>
        </w:tc>
        <w:tc>
          <w:tcPr>
            <w:tcW w:w="2520" w:type="dxa"/>
            <w:tcBorders>
              <w:left w:val="single" w:sz="4" w:space="0" w:color="auto"/>
              <w:bottom w:val="single" w:sz="4" w:space="0" w:color="auto"/>
              <w:right w:val="single" w:sz="4" w:space="0" w:color="auto"/>
            </w:tcBorders>
            <w:noWrap/>
          </w:tcPr>
          <w:p w14:paraId="4A4FF091"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roofErr w:type="spellStart"/>
            <w:r w:rsidRPr="0010548B">
              <w:rPr>
                <w:rFonts w:ascii="Times New Roman" w:eastAsia="Times New Roman" w:hAnsi="Times New Roman" w:cs="Times New Roman"/>
                <w:color w:val="000000"/>
                <w:sz w:val="24"/>
                <w:szCs w:val="24"/>
                <w:lang w:val="ro-RO"/>
              </w:rPr>
              <w:t>Auction</w:t>
            </w:r>
            <w:proofErr w:type="spellEnd"/>
            <w:r w:rsidRPr="0010548B">
              <w:rPr>
                <w:rFonts w:ascii="Times New Roman" w:eastAsia="Times New Roman" w:hAnsi="Times New Roman" w:cs="Times New Roman"/>
                <w:color w:val="000000"/>
                <w:sz w:val="24"/>
                <w:szCs w:val="24"/>
                <w:lang w:val="ro-RO"/>
              </w:rPr>
              <w:t xml:space="preserve"> </w:t>
            </w:r>
            <w:proofErr w:type="spellStart"/>
            <w:r w:rsidRPr="0010548B">
              <w:rPr>
                <w:rFonts w:ascii="Times New Roman" w:eastAsia="Times New Roman" w:hAnsi="Times New Roman" w:cs="Times New Roman"/>
                <w:color w:val="000000"/>
                <w:sz w:val="24"/>
                <w:szCs w:val="24"/>
                <w:lang w:val="ro-RO"/>
              </w:rPr>
              <w:t>Hall</w:t>
            </w:r>
            <w:proofErr w:type="spellEnd"/>
          </w:p>
        </w:tc>
      </w:tr>
      <w:tr w:rsidR="00032FC6" w:rsidRPr="0010548B" w14:paraId="229A0E58" w14:textId="77777777" w:rsidTr="00032FC6">
        <w:trPr>
          <w:trHeight w:val="288"/>
        </w:trPr>
        <w:tc>
          <w:tcPr>
            <w:tcW w:w="1299" w:type="dxa"/>
            <w:tcBorders>
              <w:top w:val="single" w:sz="4" w:space="0" w:color="auto"/>
              <w:left w:val="single" w:sz="4" w:space="0" w:color="auto"/>
              <w:right w:val="single" w:sz="4" w:space="0" w:color="auto"/>
            </w:tcBorders>
            <w:noWrap/>
          </w:tcPr>
          <w:p w14:paraId="06F4BE1C" w14:textId="77777777" w:rsidR="00032FC6" w:rsidRPr="0010548B" w:rsidRDefault="00032FC6" w:rsidP="00032FC6">
            <w:pPr>
              <w:spacing w:after="0" w:line="240" w:lineRule="auto"/>
              <w:jc w:val="both"/>
              <w:rPr>
                <w:rFonts w:ascii="Times New Roman" w:eastAsia="Times New Roman" w:hAnsi="Times New Roman" w:cs="Times New Roman"/>
                <w:bCs/>
                <w:color w:val="000000"/>
                <w:sz w:val="24"/>
                <w:szCs w:val="24"/>
                <w:lang w:val="ro-RO"/>
              </w:rPr>
            </w:pPr>
            <w:proofErr w:type="spellStart"/>
            <w:r w:rsidRPr="0010548B">
              <w:rPr>
                <w:rFonts w:ascii="Times New Roman" w:eastAsia="Times New Roman" w:hAnsi="Times New Roman" w:cs="Times New Roman"/>
                <w:bCs/>
                <w:color w:val="000000"/>
                <w:sz w:val="24"/>
                <w:szCs w:val="24"/>
                <w:lang w:val="ro-RO"/>
              </w:rPr>
              <w:t>Sectia</w:t>
            </w:r>
            <w:proofErr w:type="spellEnd"/>
            <w:r w:rsidRPr="0010548B">
              <w:rPr>
                <w:rFonts w:ascii="Times New Roman" w:eastAsia="Times New Roman" w:hAnsi="Times New Roman" w:cs="Times New Roman"/>
                <w:bCs/>
                <w:color w:val="000000"/>
                <w:sz w:val="24"/>
                <w:szCs w:val="24"/>
                <w:lang w:val="ro-RO"/>
              </w:rPr>
              <w:t xml:space="preserve"> IX</w:t>
            </w:r>
          </w:p>
        </w:tc>
        <w:tc>
          <w:tcPr>
            <w:tcW w:w="2150" w:type="dxa"/>
            <w:tcBorders>
              <w:top w:val="single" w:sz="4" w:space="0" w:color="auto"/>
              <w:left w:val="single" w:sz="4" w:space="0" w:color="auto"/>
              <w:right w:val="single" w:sz="4" w:space="0" w:color="auto"/>
            </w:tcBorders>
            <w:noWrap/>
          </w:tcPr>
          <w:p w14:paraId="762DEF8A" w14:textId="77777777" w:rsidR="00032FC6" w:rsidRPr="0010548B" w:rsidRDefault="00032FC6" w:rsidP="00032FC6">
            <w:pPr>
              <w:spacing w:after="0" w:line="240" w:lineRule="auto"/>
              <w:jc w:val="both"/>
              <w:rPr>
                <w:rFonts w:ascii="Times New Roman" w:eastAsia="Times New Roman" w:hAnsi="Times New Roman" w:cs="Times New Roman"/>
                <w:bCs/>
                <w:color w:val="000000"/>
                <w:sz w:val="24"/>
                <w:szCs w:val="24"/>
                <w:lang w:val="ro-RO"/>
              </w:rPr>
            </w:pPr>
            <w:r w:rsidRPr="0010548B">
              <w:rPr>
                <w:rFonts w:ascii="Times New Roman" w:eastAsia="Times New Roman" w:hAnsi="Times New Roman" w:cs="Times New Roman"/>
                <w:bCs/>
                <w:color w:val="000000"/>
                <w:sz w:val="24"/>
                <w:szCs w:val="24"/>
                <w:lang w:val="ro-RO"/>
              </w:rPr>
              <w:t>Lapte crud si produse lactate</w:t>
            </w:r>
          </w:p>
        </w:tc>
        <w:tc>
          <w:tcPr>
            <w:tcW w:w="2520" w:type="dxa"/>
            <w:tcBorders>
              <w:top w:val="single" w:sz="4" w:space="0" w:color="auto"/>
              <w:left w:val="single" w:sz="4" w:space="0" w:color="auto"/>
              <w:right w:val="single" w:sz="4" w:space="0" w:color="auto"/>
            </w:tcBorders>
            <w:noWrap/>
          </w:tcPr>
          <w:p w14:paraId="5B4B8A40" w14:textId="77777777" w:rsidR="00032FC6" w:rsidRPr="0010548B" w:rsidRDefault="00032FC6" w:rsidP="00032FC6">
            <w:pPr>
              <w:spacing w:after="0" w:line="240" w:lineRule="auto"/>
              <w:jc w:val="both"/>
              <w:rPr>
                <w:rFonts w:ascii="Times New Roman" w:eastAsia="Times New Roman" w:hAnsi="Times New Roman" w:cs="Times New Roman"/>
                <w:bCs/>
                <w:color w:val="000000"/>
                <w:sz w:val="24"/>
                <w:szCs w:val="24"/>
                <w:lang w:val="ro-RO"/>
              </w:rPr>
            </w:pPr>
            <w:r w:rsidRPr="0010548B">
              <w:rPr>
                <w:rFonts w:ascii="Times New Roman" w:eastAsia="Times New Roman" w:hAnsi="Times New Roman" w:cs="Times New Roman"/>
                <w:bCs/>
                <w:color w:val="000000"/>
                <w:sz w:val="24"/>
                <w:szCs w:val="24"/>
                <w:lang w:val="ro-RO"/>
              </w:rPr>
              <w:t>Centru de colectare</w:t>
            </w:r>
          </w:p>
        </w:tc>
        <w:tc>
          <w:tcPr>
            <w:tcW w:w="900" w:type="dxa"/>
            <w:tcBorders>
              <w:top w:val="single" w:sz="4" w:space="0" w:color="auto"/>
              <w:left w:val="single" w:sz="4" w:space="0" w:color="auto"/>
              <w:right w:val="single" w:sz="4" w:space="0" w:color="auto"/>
            </w:tcBorders>
            <w:noWrap/>
          </w:tcPr>
          <w:p w14:paraId="7C03A2AC"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CC</w:t>
            </w:r>
          </w:p>
        </w:tc>
        <w:tc>
          <w:tcPr>
            <w:tcW w:w="2520" w:type="dxa"/>
            <w:tcBorders>
              <w:top w:val="single" w:sz="4" w:space="0" w:color="auto"/>
              <w:left w:val="single" w:sz="4" w:space="0" w:color="auto"/>
              <w:right w:val="single" w:sz="4" w:space="0" w:color="auto"/>
            </w:tcBorders>
            <w:noWrap/>
          </w:tcPr>
          <w:p w14:paraId="32849021"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roofErr w:type="spellStart"/>
            <w:r w:rsidRPr="0010548B">
              <w:rPr>
                <w:rFonts w:ascii="Times New Roman" w:eastAsia="Times New Roman" w:hAnsi="Times New Roman" w:cs="Times New Roman"/>
                <w:color w:val="000000"/>
                <w:sz w:val="24"/>
                <w:szCs w:val="24"/>
                <w:lang w:val="ro-RO"/>
              </w:rPr>
              <w:t>Collection</w:t>
            </w:r>
            <w:proofErr w:type="spellEnd"/>
            <w:r w:rsidRPr="0010548B">
              <w:rPr>
                <w:rFonts w:ascii="Times New Roman" w:eastAsia="Times New Roman" w:hAnsi="Times New Roman" w:cs="Times New Roman"/>
                <w:color w:val="000000"/>
                <w:sz w:val="24"/>
                <w:szCs w:val="24"/>
                <w:lang w:val="ro-RO"/>
              </w:rPr>
              <w:t xml:space="preserve"> Centre</w:t>
            </w:r>
          </w:p>
        </w:tc>
      </w:tr>
      <w:tr w:rsidR="00032FC6" w:rsidRPr="0010548B" w14:paraId="1E0BC418" w14:textId="77777777" w:rsidTr="00032FC6">
        <w:trPr>
          <w:trHeight w:val="288"/>
        </w:trPr>
        <w:tc>
          <w:tcPr>
            <w:tcW w:w="1299" w:type="dxa"/>
            <w:tcBorders>
              <w:left w:val="single" w:sz="4" w:space="0" w:color="auto"/>
              <w:bottom w:val="single" w:sz="4" w:space="0" w:color="auto"/>
              <w:right w:val="single" w:sz="4" w:space="0" w:color="auto"/>
            </w:tcBorders>
            <w:noWrap/>
          </w:tcPr>
          <w:p w14:paraId="0B24FCF8"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
        </w:tc>
        <w:tc>
          <w:tcPr>
            <w:tcW w:w="2150" w:type="dxa"/>
            <w:tcBorders>
              <w:left w:val="single" w:sz="4" w:space="0" w:color="auto"/>
              <w:bottom w:val="single" w:sz="4" w:space="0" w:color="auto"/>
              <w:right w:val="single" w:sz="4" w:space="0" w:color="auto"/>
            </w:tcBorders>
            <w:noWrap/>
          </w:tcPr>
          <w:p w14:paraId="25097602"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
        </w:tc>
        <w:tc>
          <w:tcPr>
            <w:tcW w:w="2520" w:type="dxa"/>
            <w:tcBorders>
              <w:left w:val="single" w:sz="4" w:space="0" w:color="auto"/>
              <w:bottom w:val="single" w:sz="4" w:space="0" w:color="auto"/>
              <w:right w:val="single" w:sz="4" w:space="0" w:color="auto"/>
            </w:tcBorders>
            <w:noWrap/>
          </w:tcPr>
          <w:p w14:paraId="7701023D"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Fabrică de procesare</w:t>
            </w:r>
          </w:p>
        </w:tc>
        <w:tc>
          <w:tcPr>
            <w:tcW w:w="900" w:type="dxa"/>
            <w:tcBorders>
              <w:left w:val="single" w:sz="4" w:space="0" w:color="auto"/>
              <w:bottom w:val="single" w:sz="4" w:space="0" w:color="auto"/>
              <w:right w:val="single" w:sz="4" w:space="0" w:color="auto"/>
            </w:tcBorders>
            <w:noWrap/>
          </w:tcPr>
          <w:p w14:paraId="7CBFE45A"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r w:rsidRPr="0010548B">
              <w:rPr>
                <w:rFonts w:ascii="Times New Roman" w:eastAsia="Times New Roman" w:hAnsi="Times New Roman" w:cs="Times New Roman"/>
                <w:color w:val="000000"/>
                <w:sz w:val="24"/>
                <w:szCs w:val="24"/>
                <w:lang w:val="ro-RO"/>
              </w:rPr>
              <w:t>PP</w:t>
            </w:r>
          </w:p>
        </w:tc>
        <w:tc>
          <w:tcPr>
            <w:tcW w:w="2520" w:type="dxa"/>
            <w:tcBorders>
              <w:left w:val="single" w:sz="4" w:space="0" w:color="auto"/>
              <w:bottom w:val="single" w:sz="4" w:space="0" w:color="auto"/>
              <w:right w:val="single" w:sz="4" w:space="0" w:color="auto"/>
            </w:tcBorders>
            <w:noWrap/>
          </w:tcPr>
          <w:p w14:paraId="68A85D2F" w14:textId="77777777" w:rsidR="00032FC6" w:rsidRPr="0010548B" w:rsidRDefault="00032FC6" w:rsidP="00032FC6">
            <w:pPr>
              <w:spacing w:after="0" w:line="240" w:lineRule="auto"/>
              <w:jc w:val="both"/>
              <w:rPr>
                <w:rFonts w:ascii="Times New Roman" w:eastAsia="Times New Roman" w:hAnsi="Times New Roman" w:cs="Times New Roman"/>
                <w:color w:val="000000"/>
                <w:sz w:val="24"/>
                <w:szCs w:val="24"/>
                <w:lang w:val="ro-RO"/>
              </w:rPr>
            </w:pPr>
            <w:proofErr w:type="spellStart"/>
            <w:r w:rsidRPr="0010548B">
              <w:rPr>
                <w:rFonts w:ascii="Times New Roman" w:eastAsia="Times New Roman" w:hAnsi="Times New Roman" w:cs="Times New Roman"/>
                <w:color w:val="000000"/>
                <w:sz w:val="24"/>
                <w:szCs w:val="24"/>
                <w:lang w:val="ro-RO"/>
              </w:rPr>
              <w:t>Processing</w:t>
            </w:r>
            <w:proofErr w:type="spellEnd"/>
            <w:r w:rsidRPr="0010548B">
              <w:rPr>
                <w:rFonts w:ascii="Times New Roman" w:eastAsia="Times New Roman" w:hAnsi="Times New Roman" w:cs="Times New Roman"/>
                <w:color w:val="000000"/>
                <w:sz w:val="24"/>
                <w:szCs w:val="24"/>
                <w:lang w:val="ro-RO"/>
              </w:rPr>
              <w:t xml:space="preserve"> </w:t>
            </w:r>
            <w:proofErr w:type="spellStart"/>
            <w:r w:rsidRPr="0010548B">
              <w:rPr>
                <w:rFonts w:ascii="Times New Roman" w:eastAsia="Times New Roman" w:hAnsi="Times New Roman" w:cs="Times New Roman"/>
                <w:color w:val="000000"/>
                <w:sz w:val="24"/>
                <w:szCs w:val="24"/>
                <w:lang w:val="ro-RO"/>
              </w:rPr>
              <w:t>plant</w:t>
            </w:r>
            <w:proofErr w:type="spellEnd"/>
          </w:p>
        </w:tc>
      </w:tr>
    </w:tbl>
    <w:p w14:paraId="03CE7805" w14:textId="77777777" w:rsidR="00032FC6" w:rsidRPr="0010548B" w:rsidRDefault="00032FC6" w:rsidP="00032FC6">
      <w:pPr>
        <w:pStyle w:val="a3"/>
        <w:shd w:val="clear" w:color="auto" w:fill="FFFFFF" w:themeFill="background1"/>
        <w:spacing w:after="0"/>
        <w:rPr>
          <w:rFonts w:ascii="Times New Roman" w:hAnsi="Times New Roman" w:cs="Times New Roman"/>
          <w:lang w:val="ro-RO"/>
        </w:rPr>
      </w:pPr>
    </w:p>
    <w:p w14:paraId="1EDC23EC" w14:textId="0422B3DA" w:rsidR="00B423A0" w:rsidRPr="0010548B" w:rsidRDefault="00B423A0" w:rsidP="00D64234">
      <w:pPr>
        <w:pStyle w:val="a3"/>
        <w:numPr>
          <w:ilvl w:val="0"/>
          <w:numId w:val="17"/>
        </w:numPr>
        <w:shd w:val="clear" w:color="auto" w:fill="FFFFFF" w:themeFill="background1"/>
        <w:spacing w:after="0"/>
        <w:rPr>
          <w:rFonts w:ascii="Times New Roman" w:hAnsi="Times New Roman" w:cs="Times New Roman"/>
          <w:lang w:val="ro-RO"/>
        </w:rPr>
      </w:pPr>
      <w:r w:rsidRPr="0010548B">
        <w:rPr>
          <w:rFonts w:ascii="Times New Roman" w:hAnsi="Times New Roman" w:cs="Times New Roman"/>
          <w:lang w:val="ro-RO"/>
        </w:rPr>
        <w:t xml:space="preserve">Se indică specia de animale </w:t>
      </w:r>
      <w:r w:rsidR="00045925" w:rsidRPr="0010548B">
        <w:rPr>
          <w:rFonts w:ascii="Times New Roman" w:hAnsi="Times New Roman" w:cs="Times New Roman"/>
          <w:lang w:val="ro-RO"/>
        </w:rPr>
        <w:t>conform tabelului</w:t>
      </w:r>
      <w:r w:rsidR="00032FC6" w:rsidRPr="0010548B">
        <w:rPr>
          <w:rFonts w:ascii="Times New Roman" w:hAnsi="Times New Roman" w:cs="Times New Roman"/>
          <w:lang w:val="ro-RO"/>
        </w:rPr>
        <w:t xml:space="preserve"> nr. 2</w:t>
      </w:r>
    </w:p>
    <w:p w14:paraId="425A532A" w14:textId="1E35491A" w:rsidR="00032FC6" w:rsidRPr="0010548B" w:rsidRDefault="00032FC6" w:rsidP="00032FC6">
      <w:pPr>
        <w:pStyle w:val="a3"/>
        <w:shd w:val="clear" w:color="auto" w:fill="FFFFFF" w:themeFill="background1"/>
        <w:spacing w:after="0"/>
        <w:rPr>
          <w:rFonts w:ascii="Times New Roman" w:hAnsi="Times New Roman" w:cs="Times New Roman"/>
          <w:lang w:val="ro-RO"/>
        </w:rPr>
      </w:pPr>
    </w:p>
    <w:p w14:paraId="7D4231EC" w14:textId="328231E9" w:rsidR="00032FC6" w:rsidRPr="0010548B" w:rsidRDefault="00032FC6" w:rsidP="00032FC6">
      <w:pPr>
        <w:pStyle w:val="a3"/>
        <w:shd w:val="clear" w:color="auto" w:fill="FFFFFF" w:themeFill="background1"/>
        <w:spacing w:after="0"/>
        <w:jc w:val="right"/>
        <w:rPr>
          <w:rFonts w:ascii="Times New Roman" w:hAnsi="Times New Roman" w:cs="Times New Roman"/>
          <w:sz w:val="18"/>
          <w:szCs w:val="18"/>
          <w:lang w:val="ro-RO"/>
        </w:rPr>
      </w:pPr>
      <w:r w:rsidRPr="0010548B">
        <w:rPr>
          <w:rFonts w:ascii="Times New Roman" w:hAnsi="Times New Roman" w:cs="Times New Roman"/>
          <w:sz w:val="18"/>
          <w:szCs w:val="18"/>
          <w:lang w:val="ro-RO"/>
        </w:rPr>
        <w:t>Tabel nr. 2</w:t>
      </w:r>
    </w:p>
    <w:tbl>
      <w:tblPr>
        <w:tblW w:w="0" w:type="auto"/>
        <w:tblInd w:w="1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1793"/>
      </w:tblGrid>
      <w:tr w:rsidR="00B423A0" w:rsidRPr="0010548B" w14:paraId="0080EFE1" w14:textId="77777777" w:rsidTr="00045925">
        <w:trPr>
          <w:trHeight w:val="350"/>
        </w:trPr>
        <w:tc>
          <w:tcPr>
            <w:tcW w:w="4248" w:type="dxa"/>
            <w:vAlign w:val="center"/>
          </w:tcPr>
          <w:p w14:paraId="7E5AE341" w14:textId="77777777" w:rsidR="00B423A0" w:rsidRPr="0010548B" w:rsidRDefault="00B423A0" w:rsidP="00045925">
            <w:pPr>
              <w:spacing w:after="120" w:line="240" w:lineRule="auto"/>
              <w:jc w:val="center"/>
              <w:rPr>
                <w:rFonts w:ascii="Times New Roman" w:eastAsia="Times New Roman" w:hAnsi="Times New Roman" w:cs="Times New Roman"/>
                <w:i/>
                <w:color w:val="000000"/>
                <w:lang w:val="ro-RO"/>
              </w:rPr>
            </w:pPr>
            <w:r w:rsidRPr="0010548B">
              <w:rPr>
                <w:rFonts w:ascii="Times New Roman" w:eastAsia="Times New Roman" w:hAnsi="Times New Roman" w:cs="Times New Roman"/>
                <w:i/>
                <w:color w:val="000000"/>
                <w:lang w:val="ro-RO"/>
              </w:rPr>
              <w:t>Specia</w:t>
            </w:r>
          </w:p>
        </w:tc>
        <w:tc>
          <w:tcPr>
            <w:tcW w:w="1793" w:type="dxa"/>
            <w:vAlign w:val="center"/>
          </w:tcPr>
          <w:p w14:paraId="7FCD4299" w14:textId="77777777" w:rsidR="00B423A0" w:rsidRPr="0010548B" w:rsidRDefault="00B423A0" w:rsidP="00045925">
            <w:pPr>
              <w:spacing w:after="120" w:line="240" w:lineRule="auto"/>
              <w:jc w:val="center"/>
              <w:rPr>
                <w:rFonts w:ascii="Times New Roman" w:eastAsia="Times New Roman" w:hAnsi="Times New Roman" w:cs="Times New Roman"/>
                <w:i/>
                <w:color w:val="000000"/>
                <w:lang w:val="ro-RO"/>
              </w:rPr>
            </w:pPr>
            <w:r w:rsidRPr="0010548B">
              <w:rPr>
                <w:rFonts w:ascii="Times New Roman" w:eastAsia="Times New Roman" w:hAnsi="Times New Roman" w:cs="Times New Roman"/>
                <w:i/>
                <w:color w:val="000000"/>
                <w:lang w:val="ro-RO"/>
              </w:rPr>
              <w:t>Codul</w:t>
            </w:r>
          </w:p>
        </w:tc>
      </w:tr>
      <w:tr w:rsidR="00B423A0" w:rsidRPr="0010548B" w14:paraId="56EA15DA" w14:textId="77777777" w:rsidTr="00D33585">
        <w:tc>
          <w:tcPr>
            <w:tcW w:w="4248" w:type="dxa"/>
          </w:tcPr>
          <w:p w14:paraId="6D7F4DCC" w14:textId="77777777" w:rsidR="00B423A0" w:rsidRPr="0010548B" w:rsidRDefault="00B423A0" w:rsidP="00D33585">
            <w:pPr>
              <w:spacing w:after="120"/>
              <w:jc w:val="both"/>
              <w:rPr>
                <w:rFonts w:ascii="Times New Roman" w:eastAsia="Times New Roman" w:hAnsi="Times New Roman" w:cs="Times New Roman"/>
                <w:color w:val="000000"/>
                <w:lang w:val="ro-RO"/>
              </w:rPr>
            </w:pPr>
            <w:r w:rsidRPr="0010548B">
              <w:rPr>
                <w:rFonts w:ascii="Times New Roman" w:eastAsia="Times New Roman" w:hAnsi="Times New Roman" w:cs="Times New Roman"/>
                <w:color w:val="000000"/>
                <w:lang w:val="ro-RO"/>
              </w:rPr>
              <w:t>Pasăre</w:t>
            </w:r>
          </w:p>
        </w:tc>
        <w:tc>
          <w:tcPr>
            <w:tcW w:w="1793" w:type="dxa"/>
          </w:tcPr>
          <w:p w14:paraId="47D87AC1" w14:textId="77777777" w:rsidR="00B423A0" w:rsidRPr="0010548B" w:rsidRDefault="00B423A0" w:rsidP="00D33585">
            <w:pPr>
              <w:spacing w:after="120"/>
              <w:jc w:val="center"/>
              <w:rPr>
                <w:rFonts w:ascii="Times New Roman" w:eastAsia="Times New Roman" w:hAnsi="Times New Roman" w:cs="Times New Roman"/>
                <w:color w:val="000000"/>
                <w:lang w:val="ro-RO"/>
              </w:rPr>
            </w:pPr>
            <w:r w:rsidRPr="0010548B">
              <w:rPr>
                <w:rFonts w:ascii="Times New Roman" w:eastAsia="Times New Roman" w:hAnsi="Times New Roman" w:cs="Times New Roman"/>
                <w:color w:val="000000"/>
                <w:lang w:val="ro-RO"/>
              </w:rPr>
              <w:t>A</w:t>
            </w:r>
          </w:p>
        </w:tc>
      </w:tr>
      <w:tr w:rsidR="00B423A0" w:rsidRPr="0010548B" w14:paraId="3D398DC4" w14:textId="77777777" w:rsidTr="00D33585">
        <w:tc>
          <w:tcPr>
            <w:tcW w:w="4248" w:type="dxa"/>
          </w:tcPr>
          <w:p w14:paraId="6D5540EE" w14:textId="77777777" w:rsidR="00B423A0" w:rsidRPr="0010548B" w:rsidRDefault="00B423A0" w:rsidP="00D33585">
            <w:pPr>
              <w:spacing w:after="120"/>
              <w:jc w:val="both"/>
              <w:rPr>
                <w:rFonts w:ascii="Times New Roman" w:eastAsia="Times New Roman" w:hAnsi="Times New Roman" w:cs="Times New Roman"/>
                <w:color w:val="000000"/>
                <w:lang w:val="ro-RO"/>
              </w:rPr>
            </w:pPr>
            <w:r w:rsidRPr="0010548B">
              <w:rPr>
                <w:rFonts w:ascii="Times New Roman" w:eastAsia="Times New Roman" w:hAnsi="Times New Roman" w:cs="Times New Roman"/>
                <w:color w:val="000000"/>
                <w:lang w:val="ro-RO"/>
              </w:rPr>
              <w:t>Bovină</w:t>
            </w:r>
          </w:p>
        </w:tc>
        <w:tc>
          <w:tcPr>
            <w:tcW w:w="1793" w:type="dxa"/>
          </w:tcPr>
          <w:p w14:paraId="7AA8EA83" w14:textId="77777777" w:rsidR="00B423A0" w:rsidRPr="0010548B" w:rsidRDefault="00B423A0" w:rsidP="00D33585">
            <w:pPr>
              <w:spacing w:after="120"/>
              <w:jc w:val="center"/>
              <w:rPr>
                <w:rFonts w:ascii="Times New Roman" w:eastAsia="Times New Roman" w:hAnsi="Times New Roman" w:cs="Times New Roman"/>
                <w:color w:val="000000"/>
                <w:lang w:val="ro-RO"/>
              </w:rPr>
            </w:pPr>
            <w:r w:rsidRPr="0010548B">
              <w:rPr>
                <w:rFonts w:ascii="Times New Roman" w:eastAsia="Times New Roman" w:hAnsi="Times New Roman" w:cs="Times New Roman"/>
                <w:color w:val="000000"/>
                <w:lang w:val="ro-RO"/>
              </w:rPr>
              <w:t>B</w:t>
            </w:r>
          </w:p>
        </w:tc>
      </w:tr>
      <w:tr w:rsidR="00B423A0" w:rsidRPr="0010548B" w14:paraId="393754D8" w14:textId="77777777" w:rsidTr="00D33585">
        <w:tc>
          <w:tcPr>
            <w:tcW w:w="4248" w:type="dxa"/>
          </w:tcPr>
          <w:p w14:paraId="64005A83" w14:textId="77777777" w:rsidR="00B423A0" w:rsidRPr="0010548B" w:rsidRDefault="00B423A0" w:rsidP="00D33585">
            <w:pPr>
              <w:spacing w:after="120"/>
              <w:jc w:val="both"/>
              <w:rPr>
                <w:rFonts w:ascii="Times New Roman" w:eastAsia="Times New Roman" w:hAnsi="Times New Roman" w:cs="Times New Roman"/>
                <w:color w:val="000000"/>
                <w:lang w:val="ro-RO"/>
              </w:rPr>
            </w:pPr>
            <w:r w:rsidRPr="0010548B">
              <w:rPr>
                <w:rFonts w:ascii="Times New Roman" w:eastAsia="Times New Roman" w:hAnsi="Times New Roman" w:cs="Times New Roman"/>
                <w:color w:val="000000"/>
                <w:lang w:val="ro-RO"/>
              </w:rPr>
              <w:t>Caprină</w:t>
            </w:r>
          </w:p>
        </w:tc>
        <w:tc>
          <w:tcPr>
            <w:tcW w:w="1793" w:type="dxa"/>
          </w:tcPr>
          <w:p w14:paraId="7C9D4A46" w14:textId="77777777" w:rsidR="00B423A0" w:rsidRPr="0010548B" w:rsidRDefault="00B423A0" w:rsidP="00D33585">
            <w:pPr>
              <w:spacing w:after="120"/>
              <w:jc w:val="center"/>
              <w:rPr>
                <w:rFonts w:ascii="Times New Roman" w:eastAsia="Times New Roman" w:hAnsi="Times New Roman" w:cs="Times New Roman"/>
                <w:color w:val="000000"/>
                <w:lang w:val="ro-RO"/>
              </w:rPr>
            </w:pPr>
            <w:r w:rsidRPr="0010548B">
              <w:rPr>
                <w:rFonts w:ascii="Times New Roman" w:eastAsia="Times New Roman" w:hAnsi="Times New Roman" w:cs="Times New Roman"/>
                <w:color w:val="000000"/>
                <w:lang w:val="ro-RO"/>
              </w:rPr>
              <w:t>C</w:t>
            </w:r>
          </w:p>
        </w:tc>
      </w:tr>
      <w:tr w:rsidR="00B423A0" w:rsidRPr="0010548B" w14:paraId="34D7F675" w14:textId="77777777" w:rsidTr="00D33585">
        <w:tc>
          <w:tcPr>
            <w:tcW w:w="4248" w:type="dxa"/>
          </w:tcPr>
          <w:p w14:paraId="1ABEAE39" w14:textId="77777777" w:rsidR="00B423A0" w:rsidRPr="0010548B" w:rsidRDefault="00B423A0" w:rsidP="00D33585">
            <w:pPr>
              <w:spacing w:after="120"/>
              <w:jc w:val="both"/>
              <w:rPr>
                <w:rFonts w:ascii="Times New Roman" w:eastAsia="Times New Roman" w:hAnsi="Times New Roman" w:cs="Times New Roman"/>
                <w:color w:val="000000"/>
                <w:lang w:val="ro-RO"/>
              </w:rPr>
            </w:pPr>
            <w:proofErr w:type="spellStart"/>
            <w:r w:rsidRPr="0010548B">
              <w:rPr>
                <w:rFonts w:ascii="Times New Roman" w:eastAsia="Times New Roman" w:hAnsi="Times New Roman" w:cs="Times New Roman"/>
                <w:color w:val="000000"/>
                <w:lang w:val="ro-RO"/>
              </w:rPr>
              <w:lastRenderedPageBreak/>
              <w:t>Logomorfă</w:t>
            </w:r>
            <w:proofErr w:type="spellEnd"/>
            <w:r w:rsidRPr="0010548B">
              <w:rPr>
                <w:rFonts w:ascii="Times New Roman" w:eastAsia="Times New Roman" w:hAnsi="Times New Roman" w:cs="Times New Roman"/>
                <w:color w:val="000000"/>
                <w:lang w:val="ro-RO"/>
              </w:rPr>
              <w:t xml:space="preserve"> (iepure)</w:t>
            </w:r>
          </w:p>
        </w:tc>
        <w:tc>
          <w:tcPr>
            <w:tcW w:w="1793" w:type="dxa"/>
          </w:tcPr>
          <w:p w14:paraId="202E8CB0" w14:textId="77777777" w:rsidR="00B423A0" w:rsidRPr="0010548B" w:rsidRDefault="00B423A0" w:rsidP="00D33585">
            <w:pPr>
              <w:spacing w:after="120"/>
              <w:jc w:val="center"/>
              <w:rPr>
                <w:rFonts w:ascii="Times New Roman" w:eastAsia="Times New Roman" w:hAnsi="Times New Roman" w:cs="Times New Roman"/>
                <w:color w:val="000000"/>
                <w:lang w:val="ro-RO"/>
              </w:rPr>
            </w:pPr>
            <w:r w:rsidRPr="0010548B">
              <w:rPr>
                <w:rFonts w:ascii="Times New Roman" w:eastAsia="Times New Roman" w:hAnsi="Times New Roman" w:cs="Times New Roman"/>
                <w:color w:val="000000"/>
                <w:lang w:val="ro-RO"/>
              </w:rPr>
              <w:t>L</w:t>
            </w:r>
          </w:p>
        </w:tc>
      </w:tr>
      <w:tr w:rsidR="00B423A0" w:rsidRPr="0010548B" w14:paraId="13D32BBC" w14:textId="77777777" w:rsidTr="00D33585">
        <w:tc>
          <w:tcPr>
            <w:tcW w:w="4248" w:type="dxa"/>
          </w:tcPr>
          <w:p w14:paraId="5C16BB06" w14:textId="77777777" w:rsidR="00B423A0" w:rsidRPr="0010548B" w:rsidRDefault="00B423A0" w:rsidP="00D33585">
            <w:pPr>
              <w:spacing w:after="120"/>
              <w:jc w:val="both"/>
              <w:rPr>
                <w:rFonts w:ascii="Times New Roman" w:eastAsia="Times New Roman" w:hAnsi="Times New Roman" w:cs="Times New Roman"/>
                <w:color w:val="000000"/>
                <w:lang w:val="ro-RO"/>
              </w:rPr>
            </w:pPr>
            <w:r w:rsidRPr="0010548B">
              <w:rPr>
                <w:rFonts w:ascii="Times New Roman" w:eastAsia="Times New Roman" w:hAnsi="Times New Roman" w:cs="Times New Roman"/>
                <w:color w:val="000000"/>
                <w:lang w:val="ro-RO"/>
              </w:rPr>
              <w:t>Ovină</w:t>
            </w:r>
          </w:p>
        </w:tc>
        <w:tc>
          <w:tcPr>
            <w:tcW w:w="1793" w:type="dxa"/>
          </w:tcPr>
          <w:p w14:paraId="6F11AAD2" w14:textId="77777777" w:rsidR="00B423A0" w:rsidRPr="0010548B" w:rsidRDefault="00B423A0" w:rsidP="00D33585">
            <w:pPr>
              <w:spacing w:after="120"/>
              <w:jc w:val="center"/>
              <w:rPr>
                <w:rFonts w:ascii="Times New Roman" w:eastAsia="Times New Roman" w:hAnsi="Times New Roman" w:cs="Times New Roman"/>
                <w:color w:val="000000"/>
                <w:lang w:val="ro-RO"/>
              </w:rPr>
            </w:pPr>
            <w:r w:rsidRPr="0010548B">
              <w:rPr>
                <w:rFonts w:ascii="Times New Roman" w:eastAsia="Times New Roman" w:hAnsi="Times New Roman" w:cs="Times New Roman"/>
                <w:color w:val="000000"/>
                <w:lang w:val="ro-RO"/>
              </w:rPr>
              <w:t>O</w:t>
            </w:r>
          </w:p>
        </w:tc>
      </w:tr>
      <w:tr w:rsidR="00B423A0" w:rsidRPr="0010548B" w14:paraId="2FACEBE6" w14:textId="77777777" w:rsidTr="00D33585">
        <w:tc>
          <w:tcPr>
            <w:tcW w:w="4248" w:type="dxa"/>
          </w:tcPr>
          <w:p w14:paraId="27417F13" w14:textId="77777777" w:rsidR="00B423A0" w:rsidRPr="0010548B" w:rsidRDefault="00B423A0" w:rsidP="00D33585">
            <w:pPr>
              <w:spacing w:after="120"/>
              <w:jc w:val="both"/>
              <w:rPr>
                <w:rFonts w:ascii="Times New Roman" w:eastAsia="Times New Roman" w:hAnsi="Times New Roman" w:cs="Times New Roman"/>
                <w:color w:val="000000"/>
                <w:lang w:val="ro-RO"/>
              </w:rPr>
            </w:pPr>
            <w:r w:rsidRPr="0010548B">
              <w:rPr>
                <w:rFonts w:ascii="Times New Roman" w:eastAsia="Times New Roman" w:hAnsi="Times New Roman" w:cs="Times New Roman"/>
                <w:color w:val="000000"/>
                <w:lang w:val="ro-RO"/>
              </w:rPr>
              <w:t>Porcină</w:t>
            </w:r>
          </w:p>
        </w:tc>
        <w:tc>
          <w:tcPr>
            <w:tcW w:w="1793" w:type="dxa"/>
          </w:tcPr>
          <w:p w14:paraId="16B4C316" w14:textId="77777777" w:rsidR="00B423A0" w:rsidRPr="0010548B" w:rsidRDefault="00B423A0" w:rsidP="00D33585">
            <w:pPr>
              <w:spacing w:after="120"/>
              <w:jc w:val="center"/>
              <w:rPr>
                <w:rFonts w:ascii="Times New Roman" w:eastAsia="Times New Roman" w:hAnsi="Times New Roman" w:cs="Times New Roman"/>
                <w:color w:val="000000"/>
                <w:lang w:val="ro-RO"/>
              </w:rPr>
            </w:pPr>
            <w:r w:rsidRPr="0010548B">
              <w:rPr>
                <w:rFonts w:ascii="Times New Roman" w:eastAsia="Times New Roman" w:hAnsi="Times New Roman" w:cs="Times New Roman"/>
                <w:color w:val="000000"/>
                <w:lang w:val="ro-RO"/>
              </w:rPr>
              <w:t>P</w:t>
            </w:r>
          </w:p>
        </w:tc>
      </w:tr>
      <w:tr w:rsidR="00B423A0" w:rsidRPr="0010548B" w14:paraId="6044C5EF" w14:textId="77777777" w:rsidTr="00D33585">
        <w:tc>
          <w:tcPr>
            <w:tcW w:w="4248" w:type="dxa"/>
          </w:tcPr>
          <w:p w14:paraId="17E2A648" w14:textId="77777777" w:rsidR="00B423A0" w:rsidRPr="0010548B" w:rsidRDefault="00B423A0" w:rsidP="00D33585">
            <w:pPr>
              <w:spacing w:after="120"/>
              <w:jc w:val="both"/>
              <w:rPr>
                <w:rFonts w:ascii="Times New Roman" w:eastAsia="Times New Roman" w:hAnsi="Times New Roman" w:cs="Times New Roman"/>
                <w:color w:val="000000"/>
                <w:lang w:val="ro-RO"/>
              </w:rPr>
            </w:pPr>
            <w:r w:rsidRPr="0010548B">
              <w:rPr>
                <w:rFonts w:ascii="Times New Roman" w:eastAsia="Times New Roman" w:hAnsi="Times New Roman" w:cs="Times New Roman"/>
                <w:color w:val="000000"/>
                <w:lang w:val="ro-RO"/>
              </w:rPr>
              <w:t>Copitate (altele)</w:t>
            </w:r>
          </w:p>
        </w:tc>
        <w:tc>
          <w:tcPr>
            <w:tcW w:w="1793" w:type="dxa"/>
          </w:tcPr>
          <w:p w14:paraId="6D11D5D2" w14:textId="77777777" w:rsidR="00B423A0" w:rsidRPr="0010548B" w:rsidRDefault="00B423A0" w:rsidP="00D33585">
            <w:pPr>
              <w:spacing w:after="120"/>
              <w:jc w:val="center"/>
              <w:rPr>
                <w:rFonts w:ascii="Times New Roman" w:eastAsia="Times New Roman" w:hAnsi="Times New Roman" w:cs="Times New Roman"/>
                <w:color w:val="000000"/>
                <w:lang w:val="ro-RO"/>
              </w:rPr>
            </w:pPr>
            <w:r w:rsidRPr="0010548B">
              <w:rPr>
                <w:rFonts w:ascii="Times New Roman" w:eastAsia="Times New Roman" w:hAnsi="Times New Roman" w:cs="Times New Roman"/>
                <w:color w:val="000000"/>
                <w:lang w:val="ro-RO"/>
              </w:rPr>
              <w:t>S</w:t>
            </w:r>
          </w:p>
        </w:tc>
      </w:tr>
      <w:tr w:rsidR="00B423A0" w:rsidRPr="0010548B" w14:paraId="2C08F9EC" w14:textId="77777777" w:rsidTr="00D33585">
        <w:tc>
          <w:tcPr>
            <w:tcW w:w="4248" w:type="dxa"/>
          </w:tcPr>
          <w:p w14:paraId="496A4A59" w14:textId="77777777" w:rsidR="00B423A0" w:rsidRPr="0010548B" w:rsidRDefault="00B423A0" w:rsidP="00D33585">
            <w:pPr>
              <w:spacing w:after="120"/>
              <w:jc w:val="both"/>
              <w:rPr>
                <w:rFonts w:ascii="Times New Roman" w:eastAsia="Times New Roman" w:hAnsi="Times New Roman" w:cs="Times New Roman"/>
                <w:color w:val="000000"/>
                <w:lang w:val="ro-RO"/>
              </w:rPr>
            </w:pPr>
            <w:r w:rsidRPr="0010548B">
              <w:rPr>
                <w:rFonts w:ascii="Times New Roman" w:eastAsia="Times New Roman" w:hAnsi="Times New Roman" w:cs="Times New Roman"/>
                <w:color w:val="000000"/>
                <w:lang w:val="ro-RO"/>
              </w:rPr>
              <w:t>Mamifere terestre de crescătorie altele decât ungulatele domestice</w:t>
            </w:r>
          </w:p>
        </w:tc>
        <w:tc>
          <w:tcPr>
            <w:tcW w:w="1793" w:type="dxa"/>
          </w:tcPr>
          <w:p w14:paraId="0DB32116" w14:textId="77777777" w:rsidR="00B423A0" w:rsidRPr="0010548B" w:rsidRDefault="00B423A0" w:rsidP="00D33585">
            <w:pPr>
              <w:spacing w:after="120"/>
              <w:jc w:val="center"/>
              <w:rPr>
                <w:rFonts w:ascii="Times New Roman" w:eastAsia="Times New Roman" w:hAnsi="Times New Roman" w:cs="Times New Roman"/>
                <w:color w:val="000000"/>
                <w:lang w:val="ro-RO"/>
              </w:rPr>
            </w:pPr>
            <w:proofErr w:type="spellStart"/>
            <w:r w:rsidRPr="0010548B">
              <w:rPr>
                <w:rFonts w:ascii="Times New Roman" w:eastAsia="Times New Roman" w:hAnsi="Times New Roman" w:cs="Times New Roman"/>
                <w:color w:val="000000"/>
                <w:lang w:val="ro-RO"/>
              </w:rPr>
              <w:t>fG</w:t>
            </w:r>
            <w:proofErr w:type="spellEnd"/>
          </w:p>
        </w:tc>
      </w:tr>
      <w:tr w:rsidR="00B423A0" w:rsidRPr="0010548B" w14:paraId="7E5D431F" w14:textId="77777777" w:rsidTr="00D33585">
        <w:tc>
          <w:tcPr>
            <w:tcW w:w="4248" w:type="dxa"/>
          </w:tcPr>
          <w:p w14:paraId="6F689DA9" w14:textId="7B0E26CA" w:rsidR="00B423A0" w:rsidRPr="0010548B" w:rsidRDefault="00B423A0" w:rsidP="00D33585">
            <w:pPr>
              <w:spacing w:after="120"/>
              <w:jc w:val="both"/>
              <w:rPr>
                <w:rFonts w:ascii="Times New Roman" w:eastAsia="Times New Roman" w:hAnsi="Times New Roman" w:cs="Times New Roman"/>
                <w:color w:val="000000"/>
                <w:lang w:val="ro-RO"/>
              </w:rPr>
            </w:pPr>
            <w:proofErr w:type="spellStart"/>
            <w:r w:rsidRPr="0010548B">
              <w:rPr>
                <w:rFonts w:ascii="Times New Roman" w:eastAsia="Times New Roman" w:hAnsi="Times New Roman" w:cs="Times New Roman"/>
                <w:color w:val="000000"/>
                <w:lang w:val="ro-RO"/>
              </w:rPr>
              <w:t>Ra</w:t>
            </w:r>
            <w:r w:rsidR="00045925" w:rsidRPr="0010548B">
              <w:rPr>
                <w:rFonts w:ascii="Times New Roman" w:eastAsia="Times New Roman" w:hAnsi="Times New Roman" w:cs="Times New Roman"/>
                <w:color w:val="000000"/>
                <w:lang w:val="ro-RO"/>
              </w:rPr>
              <w:t>t</w:t>
            </w:r>
            <w:r w:rsidRPr="0010548B">
              <w:rPr>
                <w:rFonts w:ascii="Times New Roman" w:eastAsia="Times New Roman" w:hAnsi="Times New Roman" w:cs="Times New Roman"/>
                <w:color w:val="000000"/>
                <w:lang w:val="ro-RO"/>
              </w:rPr>
              <w:t>i</w:t>
            </w:r>
            <w:r w:rsidR="00045925" w:rsidRPr="0010548B">
              <w:rPr>
                <w:rFonts w:ascii="Times New Roman" w:eastAsia="Times New Roman" w:hAnsi="Times New Roman" w:cs="Times New Roman"/>
                <w:color w:val="000000"/>
                <w:lang w:val="ro-RO"/>
              </w:rPr>
              <w:t>ț</w:t>
            </w:r>
            <w:r w:rsidRPr="0010548B">
              <w:rPr>
                <w:rFonts w:ascii="Times New Roman" w:eastAsia="Times New Roman" w:hAnsi="Times New Roman" w:cs="Times New Roman"/>
                <w:color w:val="000000"/>
                <w:lang w:val="ro-RO"/>
              </w:rPr>
              <w:t>e</w:t>
            </w:r>
            <w:proofErr w:type="spellEnd"/>
            <w:r w:rsidRPr="0010548B">
              <w:rPr>
                <w:rFonts w:ascii="Times New Roman" w:eastAsia="Times New Roman" w:hAnsi="Times New Roman" w:cs="Times New Roman"/>
                <w:color w:val="000000"/>
                <w:lang w:val="ro-RO"/>
              </w:rPr>
              <w:t xml:space="preserve"> (struți)</w:t>
            </w:r>
          </w:p>
        </w:tc>
        <w:tc>
          <w:tcPr>
            <w:tcW w:w="1793" w:type="dxa"/>
          </w:tcPr>
          <w:p w14:paraId="1B754ED0" w14:textId="77777777" w:rsidR="00B423A0" w:rsidRPr="0010548B" w:rsidRDefault="00B423A0" w:rsidP="00D33585">
            <w:pPr>
              <w:spacing w:after="120"/>
              <w:jc w:val="center"/>
              <w:rPr>
                <w:rFonts w:ascii="Times New Roman" w:eastAsia="Times New Roman" w:hAnsi="Times New Roman" w:cs="Times New Roman"/>
                <w:color w:val="000000"/>
                <w:lang w:val="ro-RO"/>
              </w:rPr>
            </w:pPr>
            <w:r w:rsidRPr="0010548B">
              <w:rPr>
                <w:rFonts w:ascii="Times New Roman" w:eastAsia="Times New Roman" w:hAnsi="Times New Roman" w:cs="Times New Roman"/>
                <w:color w:val="000000"/>
                <w:lang w:val="ro-RO"/>
              </w:rPr>
              <w:t>R</w:t>
            </w:r>
          </w:p>
        </w:tc>
      </w:tr>
      <w:tr w:rsidR="00B423A0" w:rsidRPr="0010548B" w14:paraId="3ABDBAA8" w14:textId="77777777" w:rsidTr="00D33585">
        <w:tc>
          <w:tcPr>
            <w:tcW w:w="4248" w:type="dxa"/>
          </w:tcPr>
          <w:p w14:paraId="5AE4F9FD" w14:textId="77777777" w:rsidR="00B423A0" w:rsidRPr="0010548B" w:rsidRDefault="00B423A0" w:rsidP="00D33585">
            <w:pPr>
              <w:spacing w:after="120"/>
              <w:jc w:val="both"/>
              <w:rPr>
                <w:rFonts w:ascii="Times New Roman" w:eastAsia="Times New Roman" w:hAnsi="Times New Roman" w:cs="Times New Roman"/>
                <w:color w:val="000000"/>
                <w:lang w:val="ro-RO"/>
              </w:rPr>
            </w:pPr>
            <w:r w:rsidRPr="0010548B">
              <w:rPr>
                <w:rFonts w:ascii="Times New Roman" w:eastAsia="Times New Roman" w:hAnsi="Times New Roman" w:cs="Times New Roman"/>
                <w:color w:val="000000"/>
                <w:lang w:val="ro-RO"/>
              </w:rPr>
              <w:t>Păsări sălbatice</w:t>
            </w:r>
          </w:p>
        </w:tc>
        <w:tc>
          <w:tcPr>
            <w:tcW w:w="1793" w:type="dxa"/>
          </w:tcPr>
          <w:p w14:paraId="1D575753" w14:textId="77777777" w:rsidR="00B423A0" w:rsidRPr="0010548B" w:rsidRDefault="00B423A0" w:rsidP="00D33585">
            <w:pPr>
              <w:spacing w:after="120"/>
              <w:jc w:val="center"/>
              <w:rPr>
                <w:rFonts w:ascii="Times New Roman" w:eastAsia="Times New Roman" w:hAnsi="Times New Roman" w:cs="Times New Roman"/>
                <w:color w:val="000000"/>
                <w:lang w:val="ro-RO"/>
              </w:rPr>
            </w:pPr>
            <w:proofErr w:type="spellStart"/>
            <w:r w:rsidRPr="0010548B">
              <w:rPr>
                <w:rFonts w:ascii="Times New Roman" w:eastAsia="Times New Roman" w:hAnsi="Times New Roman" w:cs="Times New Roman"/>
                <w:color w:val="000000"/>
                <w:lang w:val="ro-RO"/>
              </w:rPr>
              <w:t>wA</w:t>
            </w:r>
            <w:proofErr w:type="spellEnd"/>
          </w:p>
        </w:tc>
      </w:tr>
      <w:tr w:rsidR="00B423A0" w:rsidRPr="0010548B" w14:paraId="34B62200" w14:textId="77777777" w:rsidTr="00D33585">
        <w:tc>
          <w:tcPr>
            <w:tcW w:w="4248" w:type="dxa"/>
          </w:tcPr>
          <w:p w14:paraId="1BAE9F04" w14:textId="77777777" w:rsidR="00B423A0" w:rsidRPr="0010548B" w:rsidRDefault="00B423A0" w:rsidP="00D33585">
            <w:pPr>
              <w:spacing w:after="120"/>
              <w:jc w:val="both"/>
              <w:rPr>
                <w:rFonts w:ascii="Times New Roman" w:eastAsia="Times New Roman" w:hAnsi="Times New Roman" w:cs="Times New Roman"/>
                <w:color w:val="000000"/>
                <w:lang w:val="ro-RO"/>
              </w:rPr>
            </w:pPr>
            <w:proofErr w:type="spellStart"/>
            <w:r w:rsidRPr="0010548B">
              <w:rPr>
                <w:rFonts w:ascii="Times New Roman" w:eastAsia="Times New Roman" w:hAnsi="Times New Roman" w:cs="Times New Roman"/>
                <w:color w:val="000000"/>
                <w:lang w:val="ro-RO"/>
              </w:rPr>
              <w:t>Logomorfe</w:t>
            </w:r>
            <w:proofErr w:type="spellEnd"/>
            <w:r w:rsidRPr="0010548B">
              <w:rPr>
                <w:rFonts w:ascii="Times New Roman" w:eastAsia="Times New Roman" w:hAnsi="Times New Roman" w:cs="Times New Roman"/>
                <w:color w:val="000000"/>
                <w:lang w:val="ro-RO"/>
              </w:rPr>
              <w:t xml:space="preserve"> sălbatice</w:t>
            </w:r>
          </w:p>
        </w:tc>
        <w:tc>
          <w:tcPr>
            <w:tcW w:w="1793" w:type="dxa"/>
          </w:tcPr>
          <w:p w14:paraId="15172A15" w14:textId="77777777" w:rsidR="00B423A0" w:rsidRPr="0010548B" w:rsidRDefault="00B423A0" w:rsidP="00D33585">
            <w:pPr>
              <w:spacing w:after="120"/>
              <w:jc w:val="center"/>
              <w:rPr>
                <w:rFonts w:ascii="Times New Roman" w:eastAsia="Times New Roman" w:hAnsi="Times New Roman" w:cs="Times New Roman"/>
                <w:color w:val="000000"/>
                <w:lang w:val="ro-RO"/>
              </w:rPr>
            </w:pPr>
            <w:proofErr w:type="spellStart"/>
            <w:r w:rsidRPr="0010548B">
              <w:rPr>
                <w:rFonts w:ascii="Times New Roman" w:eastAsia="Times New Roman" w:hAnsi="Times New Roman" w:cs="Times New Roman"/>
                <w:color w:val="000000"/>
                <w:lang w:val="ro-RO"/>
              </w:rPr>
              <w:t>wL</w:t>
            </w:r>
            <w:proofErr w:type="spellEnd"/>
          </w:p>
        </w:tc>
      </w:tr>
      <w:tr w:rsidR="00B423A0" w:rsidRPr="0010548B" w14:paraId="6D96ADC8" w14:textId="77777777" w:rsidTr="00D33585">
        <w:tc>
          <w:tcPr>
            <w:tcW w:w="4248" w:type="dxa"/>
          </w:tcPr>
          <w:p w14:paraId="4A432095" w14:textId="77777777" w:rsidR="00B423A0" w:rsidRPr="0010548B" w:rsidRDefault="00B423A0" w:rsidP="00D33585">
            <w:pPr>
              <w:spacing w:after="120"/>
              <w:jc w:val="both"/>
              <w:rPr>
                <w:rFonts w:ascii="Times New Roman" w:eastAsia="Times New Roman" w:hAnsi="Times New Roman" w:cs="Times New Roman"/>
                <w:color w:val="000000"/>
                <w:lang w:val="ro-RO"/>
              </w:rPr>
            </w:pPr>
            <w:r w:rsidRPr="0010548B">
              <w:rPr>
                <w:rFonts w:ascii="Times New Roman" w:eastAsia="Times New Roman" w:hAnsi="Times New Roman" w:cs="Times New Roman"/>
                <w:color w:val="000000"/>
                <w:lang w:val="ro-RO"/>
              </w:rPr>
              <w:t>Ungulate sălbatice</w:t>
            </w:r>
          </w:p>
        </w:tc>
        <w:tc>
          <w:tcPr>
            <w:tcW w:w="1793" w:type="dxa"/>
          </w:tcPr>
          <w:p w14:paraId="0C45D204" w14:textId="77777777" w:rsidR="00B423A0" w:rsidRPr="0010548B" w:rsidRDefault="00B423A0" w:rsidP="00D33585">
            <w:pPr>
              <w:spacing w:after="120"/>
              <w:jc w:val="center"/>
              <w:rPr>
                <w:rFonts w:ascii="Times New Roman" w:eastAsia="Times New Roman" w:hAnsi="Times New Roman" w:cs="Times New Roman"/>
                <w:color w:val="000000"/>
                <w:lang w:val="ro-RO"/>
              </w:rPr>
            </w:pPr>
            <w:proofErr w:type="spellStart"/>
            <w:r w:rsidRPr="0010548B">
              <w:rPr>
                <w:rFonts w:ascii="Times New Roman" w:eastAsia="Times New Roman" w:hAnsi="Times New Roman" w:cs="Times New Roman"/>
                <w:color w:val="000000"/>
                <w:lang w:val="ro-RO"/>
              </w:rPr>
              <w:t>wU</w:t>
            </w:r>
            <w:proofErr w:type="spellEnd"/>
          </w:p>
        </w:tc>
      </w:tr>
    </w:tbl>
    <w:p w14:paraId="7E854268" w14:textId="77777777" w:rsidR="00045925" w:rsidRPr="0010548B" w:rsidRDefault="00045925" w:rsidP="00045925">
      <w:pPr>
        <w:pStyle w:val="a3"/>
        <w:shd w:val="clear" w:color="auto" w:fill="FFFFFF" w:themeFill="background1"/>
        <w:spacing w:after="0"/>
        <w:rPr>
          <w:rFonts w:ascii="Times New Roman" w:hAnsi="Times New Roman" w:cs="Times New Roman"/>
          <w:lang w:val="ro-RO"/>
        </w:rPr>
      </w:pPr>
    </w:p>
    <w:p w14:paraId="303ADAED" w14:textId="6DC2F661" w:rsidR="00032FC6" w:rsidRDefault="00045925" w:rsidP="00D64234">
      <w:pPr>
        <w:pStyle w:val="a3"/>
        <w:numPr>
          <w:ilvl w:val="0"/>
          <w:numId w:val="17"/>
        </w:numPr>
        <w:shd w:val="clear" w:color="auto" w:fill="FFFFFF" w:themeFill="background1"/>
        <w:spacing w:after="0"/>
        <w:rPr>
          <w:rFonts w:ascii="Times New Roman" w:hAnsi="Times New Roman" w:cs="Times New Roman"/>
          <w:lang w:val="ro-RO"/>
        </w:rPr>
      </w:pPr>
      <w:r>
        <w:rPr>
          <w:rFonts w:ascii="Times New Roman" w:hAnsi="Times New Roman" w:cs="Times New Roman"/>
          <w:lang w:val="ro-RO"/>
        </w:rPr>
        <w:t xml:space="preserve">Se indică modelul de certificat sanitar veterinar coordonat și parafat (ex: Model </w:t>
      </w:r>
      <w:r w:rsidRPr="00D33585">
        <w:rPr>
          <w:rFonts w:ascii="Times New Roman" w:hAnsi="Times New Roman" w:cs="Times New Roman"/>
          <w:b/>
          <w:bCs/>
          <w:lang w:val="ro-RO"/>
        </w:rPr>
        <w:t>POU</w:t>
      </w:r>
      <w:r w:rsidR="00D33585">
        <w:rPr>
          <w:rFonts w:ascii="Times New Roman" w:hAnsi="Times New Roman" w:cs="Times New Roman"/>
          <w:lang w:val="ro-RO"/>
        </w:rPr>
        <w:t xml:space="preserve"> </w:t>
      </w:r>
      <w:r>
        <w:rPr>
          <w:rFonts w:ascii="Times New Roman" w:hAnsi="Times New Roman" w:cs="Times New Roman"/>
          <w:lang w:val="ro-RO"/>
        </w:rPr>
        <w:t xml:space="preserve">- carne de pasăre, Model </w:t>
      </w:r>
      <w:r w:rsidRPr="00D33585">
        <w:rPr>
          <w:rFonts w:ascii="Times New Roman" w:hAnsi="Times New Roman" w:cs="Times New Roman"/>
          <w:b/>
          <w:bCs/>
          <w:lang w:val="ro-RO"/>
        </w:rPr>
        <w:t>BOV</w:t>
      </w:r>
      <w:r w:rsidR="00D33585" w:rsidRPr="00D33585">
        <w:rPr>
          <w:rFonts w:ascii="Times New Roman" w:hAnsi="Times New Roman" w:cs="Times New Roman"/>
          <w:b/>
          <w:bCs/>
          <w:lang w:val="ro-RO"/>
        </w:rPr>
        <w:t>-</w:t>
      </w:r>
      <w:r w:rsidRPr="00D33585">
        <w:rPr>
          <w:rFonts w:ascii="Times New Roman" w:hAnsi="Times New Roman" w:cs="Times New Roman"/>
          <w:b/>
          <w:bCs/>
          <w:lang w:val="ro-RO"/>
        </w:rPr>
        <w:t>X</w:t>
      </w:r>
      <w:r>
        <w:rPr>
          <w:rFonts w:ascii="Times New Roman" w:hAnsi="Times New Roman" w:cs="Times New Roman"/>
          <w:lang w:val="ro-RO"/>
        </w:rPr>
        <w:t xml:space="preserve"> – </w:t>
      </w:r>
      <w:r w:rsidR="00D33585" w:rsidRPr="00D33585">
        <w:rPr>
          <w:rFonts w:ascii="Times New Roman" w:hAnsi="Times New Roman" w:cs="Times New Roman"/>
          <w:lang w:val="ro-RO"/>
        </w:rPr>
        <w:t>pentru bovine domestice de reproducere</w:t>
      </w:r>
      <w:r w:rsidR="00032FC6">
        <w:rPr>
          <w:rFonts w:ascii="Times New Roman" w:hAnsi="Times New Roman" w:cs="Times New Roman"/>
          <w:lang w:val="ro-RO"/>
        </w:rPr>
        <w:t>)</w:t>
      </w:r>
    </w:p>
    <w:p w14:paraId="3772285B" w14:textId="1D2D1EE2" w:rsidR="00F95C34" w:rsidRDefault="00045925" w:rsidP="00D64234">
      <w:pPr>
        <w:pStyle w:val="a3"/>
        <w:numPr>
          <w:ilvl w:val="0"/>
          <w:numId w:val="17"/>
        </w:numPr>
        <w:shd w:val="clear" w:color="auto" w:fill="FFFFFF" w:themeFill="background1"/>
        <w:spacing w:after="0"/>
        <w:rPr>
          <w:rFonts w:ascii="Times New Roman" w:hAnsi="Times New Roman" w:cs="Times New Roman"/>
          <w:lang w:val="ro-RO"/>
        </w:rPr>
      </w:pPr>
      <w:r>
        <w:rPr>
          <w:rFonts w:ascii="Times New Roman" w:hAnsi="Times New Roman" w:cs="Times New Roman"/>
          <w:lang w:val="ro-RO"/>
        </w:rPr>
        <w:t xml:space="preserve"> </w:t>
      </w:r>
      <w:r w:rsidR="00D33585">
        <w:rPr>
          <w:rFonts w:ascii="Times New Roman" w:hAnsi="Times New Roman" w:cs="Times New Roman"/>
          <w:lang w:val="ro-RO"/>
        </w:rPr>
        <w:t>Se va indica condițiile</w:t>
      </w:r>
      <w:r w:rsidR="00F95C34">
        <w:rPr>
          <w:rFonts w:ascii="Times New Roman" w:hAnsi="Times New Roman" w:cs="Times New Roman"/>
          <w:lang w:val="ro-RO"/>
        </w:rPr>
        <w:t xml:space="preserve"> speciale impuse de comisia de audit și stipulate în Ordinul de aprobare.</w:t>
      </w:r>
    </w:p>
    <w:p w14:paraId="08A57CFA" w14:textId="6A4E4463" w:rsidR="009A2A86" w:rsidRDefault="00D33585" w:rsidP="00D64234">
      <w:pPr>
        <w:pStyle w:val="a3"/>
        <w:numPr>
          <w:ilvl w:val="0"/>
          <w:numId w:val="17"/>
        </w:numPr>
        <w:shd w:val="clear" w:color="auto" w:fill="FFFFFF" w:themeFill="background1"/>
        <w:spacing w:after="0"/>
        <w:rPr>
          <w:rFonts w:ascii="Times New Roman" w:hAnsi="Times New Roman" w:cs="Times New Roman"/>
          <w:lang w:val="ro-RO"/>
        </w:rPr>
      </w:pPr>
      <w:r>
        <w:rPr>
          <w:rFonts w:ascii="Times New Roman" w:hAnsi="Times New Roman" w:cs="Times New Roman"/>
          <w:lang w:val="ro-RO"/>
        </w:rPr>
        <w:t xml:space="preserve"> </w:t>
      </w:r>
      <w:r w:rsidR="00F95C34">
        <w:rPr>
          <w:rFonts w:ascii="Times New Roman" w:hAnsi="Times New Roman" w:cs="Times New Roman"/>
          <w:lang w:val="ro-RO"/>
        </w:rPr>
        <w:t>Se va indica</w:t>
      </w:r>
      <w:r>
        <w:rPr>
          <w:rFonts w:ascii="Times New Roman" w:hAnsi="Times New Roman" w:cs="Times New Roman"/>
          <w:lang w:val="ro-RO"/>
        </w:rPr>
        <w:t>, regiuni</w:t>
      </w:r>
      <w:r w:rsidR="00F400EB">
        <w:rPr>
          <w:rFonts w:ascii="Times New Roman" w:hAnsi="Times New Roman" w:cs="Times New Roman"/>
          <w:lang w:val="ro-RO"/>
        </w:rPr>
        <w:t>le</w:t>
      </w:r>
      <w:r>
        <w:rPr>
          <w:rFonts w:ascii="Times New Roman" w:hAnsi="Times New Roman" w:cs="Times New Roman"/>
          <w:lang w:val="ro-RO"/>
        </w:rPr>
        <w:t xml:space="preserve"> favorabile la boli </w:t>
      </w:r>
      <w:r w:rsidR="00F400EB">
        <w:rPr>
          <w:rFonts w:ascii="Times New Roman" w:hAnsi="Times New Roman" w:cs="Times New Roman"/>
          <w:lang w:val="ro-RO"/>
        </w:rPr>
        <w:t>notificabile, tipul de tratament specific...;</w:t>
      </w:r>
    </w:p>
    <w:p w14:paraId="57A28B37" w14:textId="12E39E23" w:rsidR="00F400EB" w:rsidRDefault="00F400EB" w:rsidP="00D64234">
      <w:pPr>
        <w:pStyle w:val="a3"/>
        <w:numPr>
          <w:ilvl w:val="0"/>
          <w:numId w:val="17"/>
        </w:numPr>
        <w:shd w:val="clear" w:color="auto" w:fill="FFFFFF" w:themeFill="background1"/>
        <w:spacing w:after="0"/>
        <w:rPr>
          <w:rFonts w:ascii="Times New Roman" w:hAnsi="Times New Roman" w:cs="Times New Roman"/>
          <w:lang w:val="ro-RO"/>
        </w:rPr>
      </w:pPr>
      <w:r>
        <w:rPr>
          <w:rFonts w:ascii="Times New Roman" w:hAnsi="Times New Roman" w:cs="Times New Roman"/>
          <w:lang w:val="ro-RO"/>
        </w:rPr>
        <w:t>Se va indica statutul unității și tării:</w:t>
      </w:r>
      <w:r w:rsidR="001F7F66">
        <w:rPr>
          <w:rFonts w:ascii="Times New Roman" w:hAnsi="Times New Roman" w:cs="Times New Roman"/>
          <w:lang w:val="ro-RO"/>
        </w:rPr>
        <w:t xml:space="preserve"> (Aprobat, Suspendat, Radiat)</w:t>
      </w:r>
    </w:p>
    <w:p w14:paraId="569FBFC5" w14:textId="77777777" w:rsidR="00F400EB" w:rsidRPr="00D64234" w:rsidRDefault="00F400EB" w:rsidP="00F400EB">
      <w:pPr>
        <w:pStyle w:val="a3"/>
        <w:shd w:val="clear" w:color="auto" w:fill="FFFFFF" w:themeFill="background1"/>
        <w:spacing w:after="0"/>
        <w:rPr>
          <w:rFonts w:ascii="Times New Roman" w:hAnsi="Times New Roman" w:cs="Times New Roman"/>
          <w:lang w:val="ro-RO"/>
        </w:rPr>
      </w:pPr>
    </w:p>
    <w:p w14:paraId="04D08200" w14:textId="77777777" w:rsidR="00D64234" w:rsidRPr="00381899" w:rsidRDefault="00D64234" w:rsidP="00620DE7">
      <w:pPr>
        <w:shd w:val="clear" w:color="auto" w:fill="FFFFFF" w:themeFill="background1"/>
        <w:spacing w:after="0" w:line="276" w:lineRule="auto"/>
        <w:rPr>
          <w:lang w:val="ro-RO"/>
        </w:rPr>
      </w:pPr>
    </w:p>
    <w:p w14:paraId="7AFC9362" w14:textId="77777777" w:rsidR="001174B4" w:rsidRPr="00381899" w:rsidRDefault="001174B4" w:rsidP="00620DE7">
      <w:pPr>
        <w:shd w:val="clear" w:color="auto" w:fill="FFFFFF" w:themeFill="background1"/>
        <w:spacing w:after="0" w:line="276" w:lineRule="auto"/>
        <w:rPr>
          <w:lang w:val="ro-RO"/>
        </w:rPr>
      </w:pPr>
    </w:p>
    <w:p w14:paraId="02002435" w14:textId="300D9750" w:rsidR="00DC4188" w:rsidRPr="00381899" w:rsidRDefault="00DC4188" w:rsidP="00DC4188">
      <w:pPr>
        <w:shd w:val="clear" w:color="auto" w:fill="FFFFFF" w:themeFill="background1"/>
        <w:spacing w:after="0" w:line="276" w:lineRule="auto"/>
        <w:jc w:val="right"/>
        <w:rPr>
          <w:rFonts w:ascii="Times New Roman" w:eastAsia="Calibri" w:hAnsi="Times New Roman" w:cs="Times New Roman"/>
          <w:sz w:val="18"/>
          <w:szCs w:val="18"/>
          <w:lang w:val="ro-RO"/>
        </w:rPr>
      </w:pPr>
      <w:r w:rsidRPr="00381899">
        <w:rPr>
          <w:rFonts w:ascii="Times New Roman" w:eastAsia="Calibri" w:hAnsi="Times New Roman" w:cs="Times New Roman"/>
          <w:sz w:val="18"/>
          <w:szCs w:val="18"/>
          <w:lang w:val="ro-RO"/>
        </w:rPr>
        <w:t>Anexa nr.</w:t>
      </w:r>
      <w:r>
        <w:rPr>
          <w:rFonts w:ascii="Times New Roman" w:eastAsia="Calibri" w:hAnsi="Times New Roman" w:cs="Times New Roman"/>
          <w:sz w:val="18"/>
          <w:szCs w:val="18"/>
          <w:lang w:val="ro-RO"/>
        </w:rPr>
        <w:t>3</w:t>
      </w:r>
      <w:r w:rsidRPr="00381899">
        <w:rPr>
          <w:rFonts w:ascii="Times New Roman" w:eastAsia="Calibri" w:hAnsi="Times New Roman" w:cs="Times New Roman"/>
          <w:sz w:val="18"/>
          <w:szCs w:val="18"/>
          <w:lang w:val="ro-RO"/>
        </w:rPr>
        <w:t xml:space="preserve"> la Ordinul</w:t>
      </w:r>
    </w:p>
    <w:p w14:paraId="5A79ACD1" w14:textId="77777777" w:rsidR="00DC4188" w:rsidRPr="001F7F66" w:rsidRDefault="00DC4188" w:rsidP="00DC4188">
      <w:pPr>
        <w:shd w:val="clear" w:color="auto" w:fill="FFFFFF" w:themeFill="background1"/>
        <w:spacing w:after="0" w:line="276" w:lineRule="auto"/>
        <w:jc w:val="right"/>
        <w:rPr>
          <w:rFonts w:ascii="Times New Roman" w:eastAsia="Calibri" w:hAnsi="Times New Roman" w:cs="Times New Roman"/>
          <w:sz w:val="18"/>
          <w:szCs w:val="18"/>
          <w:lang w:val="ro-RO"/>
        </w:rPr>
      </w:pPr>
      <w:r w:rsidRPr="001F7F66">
        <w:rPr>
          <w:rFonts w:ascii="Times New Roman" w:eastAsia="Calibri" w:hAnsi="Times New Roman" w:cs="Times New Roman"/>
          <w:sz w:val="18"/>
          <w:szCs w:val="18"/>
          <w:lang w:val="ro-RO"/>
        </w:rPr>
        <w:t>Agenției Naționale pentru Siguranța Alimentelor</w:t>
      </w:r>
      <w:r w:rsidRPr="001F7F66">
        <w:rPr>
          <w:rFonts w:ascii="Times New Roman" w:hAnsi="Times New Roman" w:cs="Times New Roman"/>
          <w:sz w:val="18"/>
          <w:szCs w:val="18"/>
          <w:lang w:val="ro-RO"/>
        </w:rPr>
        <w:t xml:space="preserve"> </w:t>
      </w:r>
    </w:p>
    <w:p w14:paraId="08E7A42D" w14:textId="77777777" w:rsidR="00DC4188" w:rsidRPr="00524653" w:rsidRDefault="00DC4188" w:rsidP="00DC4188">
      <w:pPr>
        <w:shd w:val="clear" w:color="auto" w:fill="FFFFFF" w:themeFill="background1"/>
        <w:autoSpaceDE w:val="0"/>
        <w:autoSpaceDN w:val="0"/>
        <w:adjustRightInd w:val="0"/>
        <w:spacing w:after="0" w:line="276" w:lineRule="auto"/>
        <w:jc w:val="right"/>
        <w:rPr>
          <w:rFonts w:ascii="Times New Roman" w:eastAsia="Calibri" w:hAnsi="Times New Roman" w:cs="Times New Roman"/>
          <w:sz w:val="18"/>
          <w:szCs w:val="18"/>
          <w:lang w:val="ro-RO"/>
        </w:rPr>
      </w:pPr>
      <w:r w:rsidRPr="00524653">
        <w:rPr>
          <w:rFonts w:ascii="Times New Roman" w:eastAsia="Calibri" w:hAnsi="Times New Roman" w:cs="Times New Roman"/>
          <w:sz w:val="18"/>
          <w:szCs w:val="18"/>
          <w:lang w:val="ro-RO"/>
        </w:rPr>
        <w:t>nr. ......... din .................................. 2024</w:t>
      </w:r>
    </w:p>
    <w:p w14:paraId="6AF4FABB" w14:textId="5343BD3C" w:rsidR="004D7B73" w:rsidRPr="001F7F66" w:rsidRDefault="004D7B73" w:rsidP="00620DE7">
      <w:pPr>
        <w:shd w:val="clear" w:color="auto" w:fill="FFFFFF" w:themeFill="background1"/>
        <w:spacing w:after="0" w:line="276" w:lineRule="auto"/>
        <w:rPr>
          <w:highlight w:val="green"/>
          <w:lang w:val="ro-RO"/>
        </w:rPr>
      </w:pPr>
    </w:p>
    <w:p w14:paraId="0ACFEE41" w14:textId="3536FD5E" w:rsidR="00DC4188" w:rsidRPr="00524653" w:rsidRDefault="00DC4188" w:rsidP="00DC4188">
      <w:pPr>
        <w:shd w:val="clear" w:color="auto" w:fill="FFFFFF" w:themeFill="background1"/>
        <w:spacing w:after="0" w:line="276" w:lineRule="auto"/>
        <w:jc w:val="center"/>
        <w:rPr>
          <w:rFonts w:ascii="Times New Roman" w:hAnsi="Times New Roman" w:cs="Times New Roman"/>
          <w:b/>
          <w:bCs/>
          <w:sz w:val="28"/>
          <w:szCs w:val="28"/>
          <w:lang w:val="ro-RO"/>
        </w:rPr>
      </w:pPr>
      <w:r w:rsidRPr="00524653">
        <w:rPr>
          <w:rFonts w:ascii="Times New Roman" w:hAnsi="Times New Roman" w:cs="Times New Roman"/>
          <w:b/>
          <w:bCs/>
          <w:sz w:val="28"/>
          <w:szCs w:val="28"/>
          <w:lang w:val="ro-RO"/>
        </w:rPr>
        <w:t>Chestionarul</w:t>
      </w:r>
      <w:r w:rsidR="008A5E34" w:rsidRPr="00524653">
        <w:rPr>
          <w:rFonts w:ascii="Times New Roman" w:hAnsi="Times New Roman" w:cs="Times New Roman"/>
          <w:b/>
          <w:bCs/>
          <w:sz w:val="28"/>
          <w:szCs w:val="28"/>
          <w:lang w:val="ro-RO"/>
        </w:rPr>
        <w:t xml:space="preserve"> de </w:t>
      </w:r>
      <w:proofErr w:type="spellStart"/>
      <w:r w:rsidR="008A5E34" w:rsidRPr="00524653">
        <w:rPr>
          <w:rFonts w:ascii="Times New Roman" w:hAnsi="Times New Roman" w:cs="Times New Roman"/>
          <w:b/>
          <w:bCs/>
          <w:sz w:val="28"/>
          <w:szCs w:val="28"/>
          <w:lang w:val="ro-RO"/>
        </w:rPr>
        <w:t>preaudit</w:t>
      </w:r>
      <w:proofErr w:type="spellEnd"/>
    </w:p>
    <w:p w14:paraId="682E302B" w14:textId="77777777" w:rsidR="00524653" w:rsidRPr="00524653" w:rsidRDefault="00524653" w:rsidP="00524653">
      <w:pPr>
        <w:jc w:val="center"/>
        <w:rPr>
          <w:rFonts w:ascii="Times New Roman" w:hAnsi="Times New Roman" w:cs="Times New Roman"/>
          <w:b/>
          <w:bCs/>
          <w:sz w:val="28"/>
          <w:szCs w:val="28"/>
          <w:lang w:val="ro-RO"/>
        </w:rPr>
      </w:pPr>
      <w:r w:rsidRPr="00524653">
        <w:rPr>
          <w:rFonts w:ascii="Times New Roman" w:hAnsi="Times New Roman" w:cs="Times New Roman"/>
          <w:b/>
          <w:bCs/>
          <w:sz w:val="28"/>
          <w:szCs w:val="28"/>
          <w:lang w:val="ro-RO"/>
        </w:rPr>
        <w:t>Pre Chestionar pentru misiunea de audit</w:t>
      </w:r>
    </w:p>
    <w:p w14:paraId="4EFAD370" w14:textId="77777777" w:rsidR="00524653" w:rsidRPr="00524653" w:rsidRDefault="00524653" w:rsidP="00524653">
      <w:pPr>
        <w:jc w:val="center"/>
        <w:rPr>
          <w:rFonts w:ascii="Times New Roman" w:hAnsi="Times New Roman" w:cs="Times New Roman"/>
          <w:b/>
          <w:bCs/>
          <w:sz w:val="28"/>
          <w:szCs w:val="28"/>
          <w:lang w:val="ro-RO"/>
        </w:rPr>
      </w:pPr>
      <w:r w:rsidRPr="00524653">
        <w:rPr>
          <w:rFonts w:ascii="Times New Roman" w:hAnsi="Times New Roman" w:cs="Times New Roman"/>
          <w:b/>
          <w:bCs/>
          <w:sz w:val="28"/>
          <w:szCs w:val="28"/>
          <w:lang w:val="ro-RO"/>
        </w:rPr>
        <w:t>Evaluarea țării, controale veterinare privind siguranța alimentară și sănătatea animală</w:t>
      </w:r>
    </w:p>
    <w:p w14:paraId="078E4629" w14:textId="77777777" w:rsidR="00524653" w:rsidRPr="00524653" w:rsidRDefault="00524653" w:rsidP="00524653">
      <w:pPr>
        <w:jc w:val="center"/>
        <w:rPr>
          <w:rFonts w:ascii="Times New Roman" w:hAnsi="Times New Roman" w:cs="Times New Roman"/>
          <w:b/>
          <w:bCs/>
          <w:sz w:val="28"/>
          <w:szCs w:val="28"/>
          <w:lang w:val="ro-RO"/>
        </w:rPr>
      </w:pPr>
      <w:r w:rsidRPr="00524653">
        <w:rPr>
          <w:rFonts w:ascii="Times New Roman" w:hAnsi="Times New Roman" w:cs="Times New Roman"/>
          <w:b/>
          <w:bCs/>
          <w:sz w:val="28"/>
          <w:szCs w:val="28"/>
          <w:lang w:val="ro-RO"/>
        </w:rPr>
        <w:t>Situația sănătății animalelor</w:t>
      </w:r>
    </w:p>
    <w:p w14:paraId="78263788" w14:textId="77777777" w:rsidR="00524653" w:rsidRPr="00524653" w:rsidRDefault="00524653" w:rsidP="00524653">
      <w:pPr>
        <w:rPr>
          <w:rFonts w:ascii="Times New Roman" w:hAnsi="Times New Roman" w:cs="Times New Roman"/>
          <w:b/>
          <w:bCs/>
          <w:sz w:val="24"/>
          <w:szCs w:val="24"/>
          <w:lang w:val="ro-RO"/>
        </w:rPr>
      </w:pPr>
      <w:proofErr w:type="spellStart"/>
      <w:r w:rsidRPr="00524653">
        <w:rPr>
          <w:rFonts w:ascii="Times New Roman" w:hAnsi="Times New Roman" w:cs="Times New Roman"/>
          <w:b/>
          <w:bCs/>
          <w:sz w:val="24"/>
          <w:szCs w:val="24"/>
          <w:lang w:val="ro-RO"/>
        </w:rPr>
        <w:t>I.Legislația</w:t>
      </w:r>
      <w:proofErr w:type="spellEnd"/>
      <w:r w:rsidRPr="00524653">
        <w:rPr>
          <w:rFonts w:ascii="Times New Roman" w:hAnsi="Times New Roman" w:cs="Times New Roman"/>
          <w:b/>
          <w:bCs/>
          <w:sz w:val="24"/>
          <w:szCs w:val="24"/>
          <w:lang w:val="ro-RO"/>
        </w:rPr>
        <w:t xml:space="preserve"> privind sănătatea animală</w:t>
      </w:r>
    </w:p>
    <w:p w14:paraId="6D2D55CA" w14:textId="635040DE" w:rsidR="00524653" w:rsidRPr="00524653" w:rsidRDefault="00524653" w:rsidP="006977E5">
      <w:pPr>
        <w:spacing w:after="0"/>
        <w:rPr>
          <w:rFonts w:ascii="Times New Roman" w:hAnsi="Times New Roman" w:cs="Times New Roman"/>
          <w:sz w:val="24"/>
          <w:szCs w:val="24"/>
          <w:lang w:val="ro-RO"/>
        </w:rPr>
      </w:pPr>
      <w:r w:rsidRPr="00524653">
        <w:rPr>
          <w:rFonts w:ascii="Times New Roman" w:hAnsi="Times New Roman" w:cs="Times New Roman"/>
          <w:sz w:val="24"/>
          <w:szCs w:val="24"/>
          <w:lang w:val="ro-RO"/>
        </w:rPr>
        <w:t xml:space="preserve">1. </w:t>
      </w:r>
      <w:r w:rsidR="00652200">
        <w:rPr>
          <w:rFonts w:ascii="Times New Roman" w:hAnsi="Times New Roman" w:cs="Times New Roman"/>
          <w:sz w:val="24"/>
          <w:szCs w:val="24"/>
          <w:lang w:val="ro-RO"/>
        </w:rPr>
        <w:t>Prezentarea datelor privind efectivele de animale pe specii</w:t>
      </w:r>
      <w:r w:rsidRPr="00524653">
        <w:rPr>
          <w:rFonts w:ascii="Times New Roman" w:hAnsi="Times New Roman" w:cs="Times New Roman"/>
          <w:sz w:val="24"/>
          <w:szCs w:val="24"/>
          <w:lang w:val="ro-RO"/>
        </w:rPr>
        <w:t>.</w:t>
      </w:r>
    </w:p>
    <w:p w14:paraId="7F410A1C" w14:textId="77777777" w:rsidR="00524653" w:rsidRPr="00524653" w:rsidRDefault="00524653" w:rsidP="006977E5">
      <w:pPr>
        <w:spacing w:after="0"/>
        <w:rPr>
          <w:rFonts w:ascii="Times New Roman" w:hAnsi="Times New Roman" w:cs="Times New Roman"/>
          <w:sz w:val="24"/>
          <w:szCs w:val="24"/>
          <w:lang w:val="ro-RO"/>
        </w:rPr>
      </w:pPr>
      <w:r w:rsidRPr="00524653">
        <w:rPr>
          <w:rFonts w:ascii="Times New Roman" w:hAnsi="Times New Roman" w:cs="Times New Roman"/>
          <w:sz w:val="24"/>
          <w:szCs w:val="24"/>
          <w:lang w:val="ro-RO"/>
        </w:rPr>
        <w:t>2. Enumerați bolile cu declarare obligatorie în țară (lista WOAH, lista națională, lista regională, altele).</w:t>
      </w:r>
    </w:p>
    <w:p w14:paraId="7D2DCB61" w14:textId="77777777" w:rsidR="00524653" w:rsidRPr="00524653" w:rsidRDefault="00524653" w:rsidP="006977E5">
      <w:pPr>
        <w:spacing w:after="0"/>
        <w:rPr>
          <w:rFonts w:ascii="Times New Roman" w:hAnsi="Times New Roman" w:cs="Times New Roman"/>
          <w:sz w:val="24"/>
          <w:szCs w:val="24"/>
          <w:lang w:val="ro-RO"/>
        </w:rPr>
      </w:pPr>
      <w:r w:rsidRPr="00524653">
        <w:rPr>
          <w:rFonts w:ascii="Times New Roman" w:hAnsi="Times New Roman" w:cs="Times New Roman"/>
          <w:sz w:val="24"/>
          <w:szCs w:val="24"/>
          <w:lang w:val="ro-RO"/>
        </w:rPr>
        <w:t>3. Specificați detaliile obligațiilor legale de notificare a focarelor suspectate de boli din lista WOAH.</w:t>
      </w:r>
    </w:p>
    <w:p w14:paraId="60E04824" w14:textId="77777777" w:rsidR="00524653" w:rsidRPr="00524653" w:rsidRDefault="00524653" w:rsidP="006977E5">
      <w:pPr>
        <w:spacing w:after="0"/>
        <w:rPr>
          <w:rFonts w:ascii="Times New Roman" w:hAnsi="Times New Roman" w:cs="Times New Roman"/>
          <w:sz w:val="24"/>
          <w:szCs w:val="24"/>
          <w:lang w:val="ro-RO"/>
        </w:rPr>
      </w:pPr>
      <w:r w:rsidRPr="00524653">
        <w:rPr>
          <w:rFonts w:ascii="Times New Roman" w:hAnsi="Times New Roman" w:cs="Times New Roman"/>
          <w:sz w:val="24"/>
          <w:szCs w:val="24"/>
          <w:lang w:val="ro-RO"/>
        </w:rPr>
        <w:t>4. Furnizați detalii cu privire la orice obligații legale privind controlul și eradicarea bolilor din lista WOAH.</w:t>
      </w:r>
    </w:p>
    <w:p w14:paraId="173C6951" w14:textId="77777777" w:rsidR="00524653" w:rsidRPr="00524653" w:rsidRDefault="00524653" w:rsidP="006977E5">
      <w:pPr>
        <w:spacing w:after="0"/>
        <w:rPr>
          <w:rFonts w:ascii="Times New Roman" w:hAnsi="Times New Roman" w:cs="Times New Roman"/>
          <w:sz w:val="24"/>
          <w:szCs w:val="24"/>
          <w:lang w:val="ro-RO"/>
        </w:rPr>
      </w:pPr>
      <w:r w:rsidRPr="00524653">
        <w:rPr>
          <w:rFonts w:ascii="Times New Roman" w:hAnsi="Times New Roman" w:cs="Times New Roman"/>
          <w:sz w:val="24"/>
          <w:szCs w:val="24"/>
          <w:lang w:val="ro-RO"/>
        </w:rPr>
        <w:t xml:space="preserve">5.  Furnizați detalii cu privire la orice plăți compensatorii disponibile pentru fermieri, lucrători în domeniul creșterii animalelor etc., atunci când animalele sunt sacrificate/omorâte în scopul controlului/eradicării bolilor.                                                                          </w:t>
      </w:r>
    </w:p>
    <w:p w14:paraId="44D7F2CE" w14:textId="77777777" w:rsidR="006977E5" w:rsidRDefault="006977E5" w:rsidP="006977E5">
      <w:pPr>
        <w:spacing w:after="0"/>
        <w:rPr>
          <w:rFonts w:ascii="Times New Roman" w:hAnsi="Times New Roman" w:cs="Times New Roman"/>
          <w:b/>
          <w:bCs/>
          <w:sz w:val="24"/>
          <w:szCs w:val="24"/>
          <w:lang w:val="ro-RO"/>
        </w:rPr>
      </w:pPr>
    </w:p>
    <w:p w14:paraId="03A112E9" w14:textId="5A31D57D" w:rsidR="00524653" w:rsidRPr="00524653" w:rsidRDefault="00524653" w:rsidP="006977E5">
      <w:pPr>
        <w:spacing w:after="0"/>
        <w:rPr>
          <w:rFonts w:ascii="Times New Roman" w:hAnsi="Times New Roman" w:cs="Times New Roman"/>
          <w:b/>
          <w:bCs/>
          <w:sz w:val="24"/>
          <w:szCs w:val="24"/>
          <w:lang w:val="ro-RO"/>
        </w:rPr>
      </w:pPr>
      <w:r w:rsidRPr="00524653">
        <w:rPr>
          <w:rFonts w:ascii="Times New Roman" w:hAnsi="Times New Roman" w:cs="Times New Roman"/>
          <w:b/>
          <w:bCs/>
          <w:sz w:val="24"/>
          <w:szCs w:val="24"/>
          <w:lang w:val="ro-RO"/>
        </w:rPr>
        <w:t>II. Controale de rutină privind sănătatea animală</w:t>
      </w:r>
    </w:p>
    <w:p w14:paraId="555F16E3" w14:textId="77777777" w:rsidR="00524653" w:rsidRPr="00524653" w:rsidRDefault="00524653" w:rsidP="006977E5">
      <w:pPr>
        <w:spacing w:after="0"/>
        <w:rPr>
          <w:rFonts w:ascii="Times New Roman" w:hAnsi="Times New Roman" w:cs="Times New Roman"/>
          <w:sz w:val="24"/>
          <w:szCs w:val="24"/>
          <w:lang w:val="ro-RO"/>
        </w:rPr>
      </w:pPr>
      <w:r w:rsidRPr="00524653">
        <w:rPr>
          <w:rFonts w:ascii="Times New Roman" w:hAnsi="Times New Roman" w:cs="Times New Roman"/>
          <w:sz w:val="24"/>
          <w:szCs w:val="24"/>
          <w:lang w:val="ro-RO"/>
        </w:rPr>
        <w:t>(relevante pentru animalele și produsele care urmează să fie exportate în Republica Moldova)</w:t>
      </w:r>
    </w:p>
    <w:p w14:paraId="3BFDDCAE" w14:textId="77777777" w:rsidR="00524653" w:rsidRPr="00524653" w:rsidRDefault="00524653" w:rsidP="00F34EDF">
      <w:pPr>
        <w:spacing w:after="0"/>
        <w:rPr>
          <w:rFonts w:ascii="Times New Roman" w:hAnsi="Times New Roman" w:cs="Times New Roman"/>
          <w:sz w:val="24"/>
          <w:szCs w:val="24"/>
          <w:lang w:val="ro-RO"/>
        </w:rPr>
      </w:pPr>
      <w:r w:rsidRPr="00524653">
        <w:rPr>
          <w:rFonts w:ascii="Times New Roman" w:hAnsi="Times New Roman" w:cs="Times New Roman"/>
          <w:sz w:val="24"/>
          <w:szCs w:val="24"/>
          <w:lang w:val="ro-RO"/>
        </w:rPr>
        <w:t>1. Descrieți orice program de monitorizare de rutină a prezenței bolilor enumerate de WOAH.</w:t>
      </w:r>
    </w:p>
    <w:p w14:paraId="1507CD5D" w14:textId="77777777" w:rsidR="00524653" w:rsidRPr="00524653" w:rsidRDefault="00524653" w:rsidP="00F34EDF">
      <w:pPr>
        <w:spacing w:after="0"/>
        <w:rPr>
          <w:rFonts w:ascii="Times New Roman" w:hAnsi="Times New Roman" w:cs="Times New Roman"/>
          <w:sz w:val="24"/>
          <w:szCs w:val="24"/>
          <w:lang w:val="ro-RO"/>
        </w:rPr>
      </w:pPr>
      <w:r w:rsidRPr="00524653">
        <w:rPr>
          <w:rFonts w:ascii="Times New Roman" w:hAnsi="Times New Roman" w:cs="Times New Roman"/>
          <w:sz w:val="24"/>
          <w:szCs w:val="24"/>
          <w:lang w:val="ro-RO"/>
        </w:rPr>
        <w:lastRenderedPageBreak/>
        <w:t>2. Specificați controalele privind utilizarea deșeurilor alimentare umane și a altor subproduse, precum și metodele de eliminare.  Răspunsul trebuie să abordeze și problema deșeurilor alimentare provenite din transportul național și/sau internațional, de exemplu zboruri, nave de croazieră.</w:t>
      </w:r>
    </w:p>
    <w:p w14:paraId="675E2D91" w14:textId="77777777" w:rsidR="00524653" w:rsidRPr="00524653" w:rsidRDefault="00524653" w:rsidP="00F34EDF">
      <w:pPr>
        <w:spacing w:after="0"/>
        <w:rPr>
          <w:rFonts w:ascii="Times New Roman" w:hAnsi="Times New Roman" w:cs="Times New Roman"/>
          <w:sz w:val="24"/>
          <w:szCs w:val="24"/>
          <w:lang w:val="ro-RO"/>
        </w:rPr>
      </w:pPr>
      <w:r w:rsidRPr="00524653">
        <w:rPr>
          <w:rFonts w:ascii="Times New Roman" w:hAnsi="Times New Roman" w:cs="Times New Roman"/>
          <w:sz w:val="24"/>
          <w:szCs w:val="24"/>
          <w:lang w:val="ro-RO"/>
        </w:rPr>
        <w:t>3. Detaliați programele de vaccinare în vigoare pentru bolile enumerate de WOAH.</w:t>
      </w:r>
    </w:p>
    <w:p w14:paraId="00BD9674" w14:textId="77777777" w:rsidR="006977E5" w:rsidRDefault="006977E5" w:rsidP="00F34EDF">
      <w:pPr>
        <w:spacing w:after="0"/>
        <w:rPr>
          <w:rFonts w:ascii="Times New Roman" w:hAnsi="Times New Roman" w:cs="Times New Roman"/>
          <w:b/>
          <w:bCs/>
          <w:sz w:val="24"/>
          <w:szCs w:val="24"/>
          <w:lang w:val="ro-RO"/>
        </w:rPr>
      </w:pPr>
    </w:p>
    <w:p w14:paraId="23070A24" w14:textId="2B8AA3E0" w:rsidR="00524653" w:rsidRPr="00524653" w:rsidRDefault="00524653" w:rsidP="00F34EDF">
      <w:pPr>
        <w:spacing w:after="0"/>
        <w:rPr>
          <w:rFonts w:ascii="Times New Roman" w:hAnsi="Times New Roman" w:cs="Times New Roman"/>
          <w:b/>
          <w:bCs/>
          <w:sz w:val="24"/>
          <w:szCs w:val="24"/>
          <w:lang w:val="ro-RO"/>
        </w:rPr>
      </w:pPr>
      <w:r w:rsidRPr="00524653">
        <w:rPr>
          <w:rFonts w:ascii="Times New Roman" w:hAnsi="Times New Roman" w:cs="Times New Roman"/>
          <w:b/>
          <w:bCs/>
          <w:sz w:val="24"/>
          <w:szCs w:val="24"/>
          <w:lang w:val="ro-RO"/>
        </w:rPr>
        <w:t>III.</w:t>
      </w:r>
      <w:r w:rsidRPr="00524653">
        <w:rPr>
          <w:rFonts w:ascii="Times New Roman" w:hAnsi="Times New Roman" w:cs="Times New Roman"/>
          <w:b/>
          <w:bCs/>
          <w:sz w:val="24"/>
          <w:szCs w:val="24"/>
          <w:lang w:val="ro-RO"/>
        </w:rPr>
        <w:tab/>
        <w:t>Notificarea bolilor</w:t>
      </w:r>
    </w:p>
    <w:p w14:paraId="601CC139" w14:textId="77777777" w:rsidR="00524653" w:rsidRPr="00524653" w:rsidRDefault="00524653" w:rsidP="00F34EDF">
      <w:pPr>
        <w:spacing w:after="0"/>
        <w:rPr>
          <w:rFonts w:ascii="Times New Roman" w:hAnsi="Times New Roman" w:cs="Times New Roman"/>
          <w:sz w:val="24"/>
          <w:szCs w:val="24"/>
          <w:lang w:val="ro-RO"/>
        </w:rPr>
      </w:pPr>
      <w:r w:rsidRPr="00524653">
        <w:rPr>
          <w:rFonts w:ascii="Times New Roman" w:hAnsi="Times New Roman" w:cs="Times New Roman"/>
          <w:sz w:val="24"/>
          <w:szCs w:val="24"/>
          <w:lang w:val="ro-RO"/>
        </w:rPr>
        <w:t>1.</w:t>
      </w:r>
      <w:r w:rsidRPr="00524653">
        <w:rPr>
          <w:rFonts w:ascii="Times New Roman" w:hAnsi="Times New Roman" w:cs="Times New Roman"/>
          <w:sz w:val="24"/>
          <w:szCs w:val="24"/>
          <w:lang w:val="ro-RO"/>
        </w:rPr>
        <w:tab/>
        <w:t>Descrieți procedurile existente pentru notificarea WOAH cu privire la un focar al unei boli cu declarare obligatorie.</w:t>
      </w:r>
    </w:p>
    <w:p w14:paraId="4A2D7FBF" w14:textId="77777777" w:rsidR="00524653" w:rsidRPr="00524653" w:rsidRDefault="00524653" w:rsidP="00F34EDF">
      <w:pPr>
        <w:spacing w:after="0"/>
        <w:rPr>
          <w:rFonts w:ascii="Times New Roman" w:hAnsi="Times New Roman" w:cs="Times New Roman"/>
          <w:sz w:val="24"/>
          <w:szCs w:val="24"/>
          <w:lang w:val="ro-RO"/>
        </w:rPr>
      </w:pPr>
      <w:r w:rsidRPr="00524653">
        <w:rPr>
          <w:rFonts w:ascii="Times New Roman" w:hAnsi="Times New Roman" w:cs="Times New Roman"/>
          <w:sz w:val="24"/>
          <w:szCs w:val="24"/>
          <w:lang w:val="ro-RO"/>
        </w:rPr>
        <w:t>2.</w:t>
      </w:r>
      <w:r w:rsidRPr="00524653">
        <w:rPr>
          <w:rFonts w:ascii="Times New Roman" w:hAnsi="Times New Roman" w:cs="Times New Roman"/>
          <w:sz w:val="24"/>
          <w:szCs w:val="24"/>
          <w:lang w:val="ro-RO"/>
        </w:rPr>
        <w:tab/>
        <w:t>Acțiunile pe care trebuie să le întreprindă fermierii, medicii veterinari privați etc. care suspectează un focar al unei boli cu declarare obligatorie.</w:t>
      </w:r>
    </w:p>
    <w:p w14:paraId="4E8AACA2" w14:textId="77777777" w:rsidR="00524653" w:rsidRPr="00524653" w:rsidRDefault="00524653" w:rsidP="00F34EDF">
      <w:pPr>
        <w:spacing w:after="0"/>
        <w:rPr>
          <w:rFonts w:ascii="Times New Roman" w:hAnsi="Times New Roman" w:cs="Times New Roman"/>
          <w:sz w:val="24"/>
          <w:szCs w:val="24"/>
          <w:lang w:val="ro-RO"/>
        </w:rPr>
      </w:pPr>
      <w:r w:rsidRPr="00524653">
        <w:rPr>
          <w:rFonts w:ascii="Times New Roman" w:hAnsi="Times New Roman" w:cs="Times New Roman"/>
          <w:sz w:val="24"/>
          <w:szCs w:val="24"/>
          <w:lang w:val="ro-RO"/>
        </w:rPr>
        <w:t>3.</w:t>
      </w:r>
      <w:r w:rsidRPr="00524653">
        <w:rPr>
          <w:rFonts w:ascii="Times New Roman" w:hAnsi="Times New Roman" w:cs="Times New Roman"/>
          <w:sz w:val="24"/>
          <w:szCs w:val="24"/>
          <w:lang w:val="ro-RO"/>
        </w:rPr>
        <w:tab/>
        <w:t xml:space="preserve">Furnizați datele și detaliile privind focarele tuturor bolilor enumerate de WOAH (atât în rândul animalelor de fermă, cât și al animalelor sălbatice) care au apărut în ultimii 5 ani.   </w:t>
      </w:r>
    </w:p>
    <w:p w14:paraId="64559439" w14:textId="77777777" w:rsidR="006977E5" w:rsidRDefault="006977E5" w:rsidP="00F34EDF">
      <w:pPr>
        <w:spacing w:after="0"/>
        <w:rPr>
          <w:rFonts w:ascii="Times New Roman" w:hAnsi="Times New Roman" w:cs="Times New Roman"/>
          <w:b/>
          <w:bCs/>
          <w:sz w:val="24"/>
          <w:szCs w:val="24"/>
          <w:lang w:val="ro-RO"/>
        </w:rPr>
      </w:pPr>
    </w:p>
    <w:p w14:paraId="390DB26C" w14:textId="04419DF6" w:rsidR="00524653" w:rsidRPr="00524653" w:rsidRDefault="00524653" w:rsidP="00F34EDF">
      <w:pPr>
        <w:spacing w:after="0"/>
        <w:rPr>
          <w:rFonts w:ascii="Times New Roman" w:hAnsi="Times New Roman" w:cs="Times New Roman"/>
          <w:b/>
          <w:bCs/>
          <w:sz w:val="24"/>
          <w:szCs w:val="24"/>
          <w:lang w:val="ro-RO"/>
        </w:rPr>
      </w:pPr>
      <w:r w:rsidRPr="00524653">
        <w:rPr>
          <w:rFonts w:ascii="Times New Roman" w:hAnsi="Times New Roman" w:cs="Times New Roman"/>
          <w:b/>
          <w:bCs/>
          <w:sz w:val="24"/>
          <w:szCs w:val="24"/>
          <w:lang w:val="ro-RO"/>
        </w:rPr>
        <w:t>IV.</w:t>
      </w:r>
      <w:r w:rsidRPr="00524653">
        <w:rPr>
          <w:rFonts w:ascii="Times New Roman" w:hAnsi="Times New Roman" w:cs="Times New Roman"/>
          <w:b/>
          <w:bCs/>
          <w:sz w:val="24"/>
          <w:szCs w:val="24"/>
          <w:lang w:val="ro-RO"/>
        </w:rPr>
        <w:tab/>
        <w:t>Focare de boli (boli incluse pe lista WOAH)</w:t>
      </w:r>
    </w:p>
    <w:p w14:paraId="5D829E77" w14:textId="77777777" w:rsidR="00524653" w:rsidRPr="00524653" w:rsidRDefault="00524653" w:rsidP="00F34EDF">
      <w:pPr>
        <w:spacing w:after="0"/>
        <w:rPr>
          <w:rFonts w:ascii="Times New Roman" w:hAnsi="Times New Roman" w:cs="Times New Roman"/>
          <w:sz w:val="24"/>
          <w:szCs w:val="24"/>
          <w:lang w:val="ro-RO"/>
        </w:rPr>
      </w:pPr>
      <w:r w:rsidRPr="00524653">
        <w:rPr>
          <w:rFonts w:ascii="Times New Roman" w:hAnsi="Times New Roman" w:cs="Times New Roman"/>
          <w:sz w:val="24"/>
          <w:szCs w:val="24"/>
          <w:lang w:val="ro-RO"/>
        </w:rPr>
        <w:t>1.</w:t>
      </w:r>
      <w:r w:rsidRPr="00524653">
        <w:rPr>
          <w:rFonts w:ascii="Times New Roman" w:hAnsi="Times New Roman" w:cs="Times New Roman"/>
          <w:sz w:val="24"/>
          <w:szCs w:val="24"/>
          <w:lang w:val="ro-RO"/>
        </w:rPr>
        <w:tab/>
        <w:t>Detaliați planurile oficiale de urgență pentru focarele de boli enumerate de WOAH.</w:t>
      </w:r>
    </w:p>
    <w:p w14:paraId="77063523" w14:textId="77777777" w:rsidR="00524653" w:rsidRPr="00524653" w:rsidRDefault="00524653" w:rsidP="00F34EDF">
      <w:pPr>
        <w:spacing w:after="0"/>
        <w:rPr>
          <w:rFonts w:ascii="Times New Roman" w:hAnsi="Times New Roman" w:cs="Times New Roman"/>
          <w:sz w:val="24"/>
          <w:szCs w:val="24"/>
          <w:lang w:val="ro-RO"/>
        </w:rPr>
      </w:pPr>
      <w:r w:rsidRPr="00524653">
        <w:rPr>
          <w:rFonts w:ascii="Times New Roman" w:hAnsi="Times New Roman" w:cs="Times New Roman"/>
          <w:sz w:val="24"/>
          <w:szCs w:val="24"/>
          <w:lang w:val="ro-RO"/>
        </w:rPr>
        <w:t>2.</w:t>
      </w:r>
      <w:r w:rsidRPr="00524653">
        <w:rPr>
          <w:rFonts w:ascii="Times New Roman" w:hAnsi="Times New Roman" w:cs="Times New Roman"/>
          <w:sz w:val="24"/>
          <w:szCs w:val="24"/>
          <w:lang w:val="ro-RO"/>
        </w:rPr>
        <w:tab/>
        <w:t>În cazul apariției unui focar de boală a unei boli cu declarare obligatorie, astfel cum este definită de WOAH:</w:t>
      </w:r>
    </w:p>
    <w:p w14:paraId="44316DDC" w14:textId="77777777" w:rsidR="00524653" w:rsidRPr="00524653" w:rsidRDefault="00524653" w:rsidP="00F34EDF">
      <w:pPr>
        <w:spacing w:after="0"/>
        <w:rPr>
          <w:rFonts w:ascii="Times New Roman" w:hAnsi="Times New Roman" w:cs="Times New Roman"/>
          <w:sz w:val="24"/>
          <w:szCs w:val="24"/>
          <w:lang w:val="ro-RO"/>
        </w:rPr>
      </w:pPr>
      <w:r w:rsidRPr="00524653">
        <w:rPr>
          <w:rFonts w:ascii="Times New Roman" w:hAnsi="Times New Roman" w:cs="Times New Roman"/>
          <w:sz w:val="24"/>
          <w:szCs w:val="24"/>
          <w:lang w:val="ro-RO"/>
        </w:rPr>
        <w:t>a) Indicați procedurile de eșantionare și testare utilizate pentru identificarea bolii și confirmarea diagnosticului.</w:t>
      </w:r>
    </w:p>
    <w:p w14:paraId="37506B5C" w14:textId="77777777" w:rsidR="00524653" w:rsidRPr="00524653" w:rsidRDefault="00524653" w:rsidP="00F34EDF">
      <w:pPr>
        <w:spacing w:after="0"/>
        <w:rPr>
          <w:rFonts w:ascii="Times New Roman" w:hAnsi="Times New Roman" w:cs="Times New Roman"/>
          <w:sz w:val="24"/>
          <w:szCs w:val="24"/>
          <w:lang w:val="ro-RO"/>
        </w:rPr>
      </w:pPr>
      <w:r w:rsidRPr="00524653">
        <w:rPr>
          <w:rFonts w:ascii="Times New Roman" w:hAnsi="Times New Roman" w:cs="Times New Roman"/>
          <w:sz w:val="24"/>
          <w:szCs w:val="24"/>
          <w:lang w:val="ro-RO"/>
        </w:rPr>
        <w:t>b) Descrieți acțiunile întreprinse pentru a controla boala în și în jurul oricăror exploatații/ferme infectate sau alte centre de focare (dacă acestea sunt în cauză, diferențele ar trebui să fie indicate clar).</w:t>
      </w:r>
    </w:p>
    <w:p w14:paraId="23338B7B" w14:textId="77777777" w:rsidR="00524653" w:rsidRPr="00524653" w:rsidRDefault="00524653" w:rsidP="00F34EDF">
      <w:pPr>
        <w:spacing w:after="0"/>
        <w:rPr>
          <w:rFonts w:ascii="Times New Roman" w:hAnsi="Times New Roman" w:cs="Times New Roman"/>
          <w:sz w:val="24"/>
          <w:szCs w:val="24"/>
          <w:lang w:val="ro-RO"/>
        </w:rPr>
      </w:pPr>
      <w:r w:rsidRPr="00524653">
        <w:rPr>
          <w:rFonts w:ascii="Times New Roman" w:hAnsi="Times New Roman" w:cs="Times New Roman"/>
          <w:sz w:val="24"/>
          <w:szCs w:val="24"/>
          <w:lang w:val="ro-RO"/>
        </w:rPr>
        <w:t>c) Indicați procedurile generale de control și/sau eradicare (de exemplu, vaccinare, sacrificare, sacrificare/vaccinare modificată etc.) adoptate.</w:t>
      </w:r>
    </w:p>
    <w:p w14:paraId="0B7AA61C" w14:textId="77777777" w:rsidR="00524653" w:rsidRPr="00524653" w:rsidRDefault="00524653" w:rsidP="00F34EDF">
      <w:pPr>
        <w:spacing w:after="0"/>
        <w:rPr>
          <w:rFonts w:ascii="Times New Roman" w:hAnsi="Times New Roman" w:cs="Times New Roman"/>
          <w:sz w:val="24"/>
          <w:szCs w:val="24"/>
          <w:lang w:val="ro-RO"/>
        </w:rPr>
      </w:pPr>
      <w:r w:rsidRPr="00524653">
        <w:rPr>
          <w:rFonts w:ascii="Times New Roman" w:hAnsi="Times New Roman" w:cs="Times New Roman"/>
          <w:sz w:val="24"/>
          <w:szCs w:val="24"/>
          <w:lang w:val="ro-RO"/>
        </w:rPr>
        <w:t>d) Descrieți procedurile utilizate pentru a confirma succesul controlului/eradicării bolii, inclusiv orice restricții privind repopularea spațiilor.</w:t>
      </w:r>
    </w:p>
    <w:p w14:paraId="7B432B07" w14:textId="77777777" w:rsidR="00524653" w:rsidRPr="00524653" w:rsidRDefault="00524653" w:rsidP="00F34EDF">
      <w:pPr>
        <w:spacing w:after="0"/>
        <w:rPr>
          <w:rFonts w:ascii="Times New Roman" w:hAnsi="Times New Roman" w:cs="Times New Roman"/>
          <w:sz w:val="24"/>
          <w:szCs w:val="24"/>
          <w:lang w:val="ro-RO"/>
        </w:rPr>
      </w:pPr>
      <w:r w:rsidRPr="00524653">
        <w:rPr>
          <w:rFonts w:ascii="Times New Roman" w:hAnsi="Times New Roman" w:cs="Times New Roman"/>
          <w:sz w:val="24"/>
          <w:szCs w:val="24"/>
          <w:lang w:val="ro-RO"/>
        </w:rPr>
        <w:t>3.</w:t>
      </w:r>
      <w:r w:rsidRPr="00524653">
        <w:rPr>
          <w:rFonts w:ascii="Times New Roman" w:hAnsi="Times New Roman" w:cs="Times New Roman"/>
          <w:sz w:val="24"/>
          <w:szCs w:val="24"/>
          <w:lang w:val="ro-RO"/>
        </w:rPr>
        <w:tab/>
        <w:t>Furnizați detalii privind prezența oricăror populații de vectori care ar putea facilita răspândirea bolilor enumerate de WOAH.</w:t>
      </w:r>
    </w:p>
    <w:p w14:paraId="02DED7DA" w14:textId="77777777" w:rsidR="006977E5" w:rsidRDefault="006977E5" w:rsidP="00F34EDF">
      <w:pPr>
        <w:spacing w:after="0"/>
        <w:rPr>
          <w:rFonts w:ascii="Times New Roman" w:hAnsi="Times New Roman" w:cs="Times New Roman"/>
          <w:b/>
          <w:bCs/>
          <w:sz w:val="24"/>
          <w:szCs w:val="24"/>
          <w:lang w:val="ro-RO"/>
        </w:rPr>
      </w:pPr>
    </w:p>
    <w:p w14:paraId="5AD6A7D9" w14:textId="42243A56" w:rsidR="00524653" w:rsidRPr="00524653" w:rsidRDefault="00524653" w:rsidP="00F34EDF">
      <w:pPr>
        <w:spacing w:after="0"/>
        <w:rPr>
          <w:rFonts w:ascii="Times New Roman" w:hAnsi="Times New Roman" w:cs="Times New Roman"/>
          <w:b/>
          <w:bCs/>
          <w:sz w:val="24"/>
          <w:szCs w:val="24"/>
          <w:lang w:val="ro-RO"/>
        </w:rPr>
      </w:pPr>
      <w:r w:rsidRPr="00524653">
        <w:rPr>
          <w:rFonts w:ascii="Times New Roman" w:hAnsi="Times New Roman" w:cs="Times New Roman"/>
          <w:b/>
          <w:bCs/>
          <w:sz w:val="24"/>
          <w:szCs w:val="24"/>
          <w:lang w:val="ro-RO"/>
        </w:rPr>
        <w:t>V. Vaccinarea (boli incluse pe lista WOAH)</w:t>
      </w:r>
    </w:p>
    <w:p w14:paraId="77F216DB" w14:textId="77777777" w:rsidR="00524653" w:rsidRPr="00524653" w:rsidRDefault="00524653" w:rsidP="00F34EDF">
      <w:pPr>
        <w:spacing w:after="0"/>
        <w:rPr>
          <w:rFonts w:ascii="Times New Roman" w:hAnsi="Times New Roman" w:cs="Times New Roman"/>
          <w:sz w:val="24"/>
          <w:szCs w:val="24"/>
          <w:lang w:val="ro-RO"/>
        </w:rPr>
      </w:pPr>
      <w:r w:rsidRPr="00524653">
        <w:rPr>
          <w:rFonts w:ascii="Times New Roman" w:hAnsi="Times New Roman" w:cs="Times New Roman"/>
          <w:sz w:val="24"/>
          <w:szCs w:val="24"/>
          <w:lang w:val="ro-RO"/>
        </w:rPr>
        <w:t>1.</w:t>
      </w:r>
      <w:r w:rsidRPr="00524653">
        <w:rPr>
          <w:rFonts w:ascii="Times New Roman" w:hAnsi="Times New Roman" w:cs="Times New Roman"/>
          <w:sz w:val="24"/>
          <w:szCs w:val="24"/>
          <w:lang w:val="ro-RO"/>
        </w:rPr>
        <w:tab/>
        <w:t>Descrieți normele juridice aplicabile pentru utilizarea vaccinării împotriva bolilor animalelor.</w:t>
      </w:r>
    </w:p>
    <w:p w14:paraId="1D63C666" w14:textId="77777777" w:rsidR="00524653" w:rsidRPr="00524653" w:rsidRDefault="00524653" w:rsidP="00F34EDF">
      <w:pPr>
        <w:spacing w:after="0"/>
        <w:rPr>
          <w:rFonts w:ascii="Times New Roman" w:hAnsi="Times New Roman" w:cs="Times New Roman"/>
          <w:sz w:val="24"/>
          <w:szCs w:val="24"/>
          <w:lang w:val="ro-RO"/>
        </w:rPr>
      </w:pPr>
      <w:r w:rsidRPr="00524653">
        <w:rPr>
          <w:rFonts w:ascii="Times New Roman" w:hAnsi="Times New Roman" w:cs="Times New Roman"/>
          <w:sz w:val="24"/>
          <w:szCs w:val="24"/>
          <w:lang w:val="ro-RO"/>
        </w:rPr>
        <w:t>2.</w:t>
      </w:r>
      <w:r w:rsidRPr="00524653">
        <w:rPr>
          <w:rFonts w:ascii="Times New Roman" w:hAnsi="Times New Roman" w:cs="Times New Roman"/>
          <w:sz w:val="24"/>
          <w:szCs w:val="24"/>
          <w:lang w:val="ro-RO"/>
        </w:rPr>
        <w:tab/>
        <w:t>Furnizați detalii complete cu privire la orice programe de vaccinare de rutină împotriva bolilor enumerate de WOAH.</w:t>
      </w:r>
    </w:p>
    <w:p w14:paraId="17BEEDD4" w14:textId="77777777" w:rsidR="00524653" w:rsidRPr="00524653" w:rsidRDefault="00524653" w:rsidP="00F34EDF">
      <w:pPr>
        <w:spacing w:after="0"/>
        <w:rPr>
          <w:rFonts w:ascii="Times New Roman" w:hAnsi="Times New Roman" w:cs="Times New Roman"/>
          <w:sz w:val="24"/>
          <w:szCs w:val="24"/>
          <w:lang w:val="ro-RO"/>
        </w:rPr>
      </w:pPr>
      <w:r w:rsidRPr="00524653">
        <w:rPr>
          <w:rFonts w:ascii="Times New Roman" w:hAnsi="Times New Roman" w:cs="Times New Roman"/>
          <w:sz w:val="24"/>
          <w:szCs w:val="24"/>
          <w:lang w:val="ro-RO"/>
        </w:rPr>
        <w:t>3.</w:t>
      </w:r>
      <w:r w:rsidRPr="00524653">
        <w:rPr>
          <w:rFonts w:ascii="Times New Roman" w:hAnsi="Times New Roman" w:cs="Times New Roman"/>
          <w:sz w:val="24"/>
          <w:szCs w:val="24"/>
          <w:lang w:val="ro-RO"/>
        </w:rPr>
        <w:tab/>
        <w:t>În cazul în care se practică vaccinarea, furnizați detalii privind orice control asupra tipului de vaccin (de exemplu, viu, mort), tulpinilor, producției, utilizării, depozitării și distribuției.</w:t>
      </w:r>
    </w:p>
    <w:p w14:paraId="12B6AF64" w14:textId="77777777" w:rsidR="00524653" w:rsidRPr="00524653" w:rsidRDefault="00524653" w:rsidP="00F34EDF">
      <w:pPr>
        <w:spacing w:after="0"/>
        <w:rPr>
          <w:rFonts w:ascii="Times New Roman" w:hAnsi="Times New Roman" w:cs="Times New Roman"/>
          <w:sz w:val="24"/>
          <w:szCs w:val="24"/>
          <w:lang w:val="ro-RO"/>
        </w:rPr>
      </w:pPr>
      <w:r w:rsidRPr="00524653">
        <w:rPr>
          <w:rFonts w:ascii="Times New Roman" w:hAnsi="Times New Roman" w:cs="Times New Roman"/>
          <w:sz w:val="24"/>
          <w:szCs w:val="24"/>
          <w:lang w:val="ro-RO"/>
        </w:rPr>
        <w:t xml:space="preserve">VI. Controale </w:t>
      </w:r>
      <w:proofErr w:type="spellStart"/>
      <w:r w:rsidRPr="00524653">
        <w:rPr>
          <w:rFonts w:ascii="Times New Roman" w:hAnsi="Times New Roman" w:cs="Times New Roman"/>
          <w:sz w:val="24"/>
          <w:szCs w:val="24"/>
          <w:lang w:val="ro-RO"/>
        </w:rPr>
        <w:t>preexport</w:t>
      </w:r>
      <w:proofErr w:type="spellEnd"/>
    </w:p>
    <w:p w14:paraId="05734CD9" w14:textId="77777777" w:rsidR="00524653" w:rsidRPr="00524653" w:rsidRDefault="00524653" w:rsidP="00F34EDF">
      <w:pPr>
        <w:spacing w:after="0"/>
        <w:rPr>
          <w:rFonts w:ascii="Times New Roman" w:hAnsi="Times New Roman" w:cs="Times New Roman"/>
          <w:sz w:val="24"/>
          <w:szCs w:val="24"/>
          <w:lang w:val="ro-RO"/>
        </w:rPr>
      </w:pPr>
      <w:r w:rsidRPr="00524653">
        <w:rPr>
          <w:rFonts w:ascii="Times New Roman" w:hAnsi="Times New Roman" w:cs="Times New Roman"/>
          <w:sz w:val="24"/>
          <w:szCs w:val="24"/>
          <w:lang w:val="ro-RO"/>
        </w:rPr>
        <w:t>1.</w:t>
      </w:r>
      <w:r w:rsidRPr="00524653">
        <w:rPr>
          <w:rFonts w:ascii="Times New Roman" w:hAnsi="Times New Roman" w:cs="Times New Roman"/>
          <w:sz w:val="24"/>
          <w:szCs w:val="24"/>
          <w:lang w:val="ro-RO"/>
        </w:rPr>
        <w:tab/>
        <w:t>Controale efectuate în fermele/exploatațiile de origine în ceea ce privește starea de sănătate a animalelor.</w:t>
      </w:r>
    </w:p>
    <w:p w14:paraId="1B285612" w14:textId="77777777" w:rsidR="001E0A26" w:rsidRDefault="001E0A26" w:rsidP="00524653">
      <w:pPr>
        <w:rPr>
          <w:rFonts w:ascii="Times New Roman" w:hAnsi="Times New Roman" w:cs="Times New Roman"/>
          <w:b/>
          <w:bCs/>
          <w:sz w:val="24"/>
          <w:szCs w:val="24"/>
          <w:lang w:val="ro-RO"/>
        </w:rPr>
      </w:pPr>
    </w:p>
    <w:p w14:paraId="3357D92E" w14:textId="3EB75AEF" w:rsidR="00524653" w:rsidRPr="00524653" w:rsidRDefault="00524653" w:rsidP="00524653">
      <w:pPr>
        <w:rPr>
          <w:rFonts w:ascii="Times New Roman" w:hAnsi="Times New Roman" w:cs="Times New Roman"/>
          <w:b/>
          <w:bCs/>
          <w:sz w:val="24"/>
          <w:szCs w:val="24"/>
          <w:lang w:val="ro-RO"/>
        </w:rPr>
      </w:pPr>
      <w:r w:rsidRPr="00524653">
        <w:rPr>
          <w:rFonts w:ascii="Times New Roman" w:hAnsi="Times New Roman" w:cs="Times New Roman"/>
          <w:b/>
          <w:bCs/>
          <w:sz w:val="24"/>
          <w:szCs w:val="24"/>
          <w:lang w:val="ro-RO"/>
        </w:rPr>
        <w:t>Sisteme de control ale autorității competente</w:t>
      </w:r>
    </w:p>
    <w:p w14:paraId="4C3383F7" w14:textId="77777777" w:rsidR="00524653" w:rsidRPr="00524653" w:rsidRDefault="00524653" w:rsidP="00524653">
      <w:pPr>
        <w:rPr>
          <w:rFonts w:ascii="Times New Roman" w:hAnsi="Times New Roman" w:cs="Times New Roman"/>
          <w:b/>
          <w:bCs/>
          <w:sz w:val="24"/>
          <w:szCs w:val="24"/>
          <w:lang w:val="ro-RO"/>
        </w:rPr>
      </w:pPr>
      <w:r w:rsidRPr="00524653">
        <w:rPr>
          <w:rFonts w:ascii="Times New Roman" w:hAnsi="Times New Roman" w:cs="Times New Roman"/>
          <w:b/>
          <w:bCs/>
          <w:sz w:val="24"/>
          <w:szCs w:val="24"/>
          <w:lang w:val="ro-RO"/>
        </w:rPr>
        <w:t>VII. Structuri de management</w:t>
      </w:r>
    </w:p>
    <w:p w14:paraId="6F5A74CB" w14:textId="77777777" w:rsidR="00524653" w:rsidRPr="00524653" w:rsidRDefault="00524653" w:rsidP="001E0A26">
      <w:pPr>
        <w:spacing w:after="0"/>
        <w:rPr>
          <w:rFonts w:ascii="Times New Roman" w:hAnsi="Times New Roman" w:cs="Times New Roman"/>
          <w:sz w:val="24"/>
          <w:szCs w:val="24"/>
          <w:lang w:val="ro-RO"/>
        </w:rPr>
      </w:pPr>
      <w:r w:rsidRPr="00524653">
        <w:rPr>
          <w:rFonts w:ascii="Times New Roman" w:hAnsi="Times New Roman" w:cs="Times New Roman"/>
          <w:sz w:val="24"/>
          <w:szCs w:val="24"/>
          <w:lang w:val="ro-RO"/>
        </w:rPr>
        <w:t>1.</w:t>
      </w:r>
      <w:r w:rsidRPr="00524653">
        <w:rPr>
          <w:rFonts w:ascii="Times New Roman" w:hAnsi="Times New Roman" w:cs="Times New Roman"/>
          <w:sz w:val="24"/>
          <w:szCs w:val="24"/>
          <w:lang w:val="ro-RO"/>
        </w:rPr>
        <w:tab/>
        <w:t>Care este structura administrației veterinare? Atașați o organigramă.</w:t>
      </w:r>
    </w:p>
    <w:p w14:paraId="7C3F7652" w14:textId="77777777" w:rsidR="00524653" w:rsidRPr="00524653" w:rsidRDefault="00524653" w:rsidP="001E0A26">
      <w:pPr>
        <w:spacing w:after="0"/>
        <w:rPr>
          <w:rFonts w:ascii="Times New Roman" w:hAnsi="Times New Roman" w:cs="Times New Roman"/>
          <w:sz w:val="24"/>
          <w:szCs w:val="24"/>
          <w:lang w:val="ro-RO"/>
        </w:rPr>
      </w:pPr>
      <w:r w:rsidRPr="00524653">
        <w:rPr>
          <w:rFonts w:ascii="Times New Roman" w:hAnsi="Times New Roman" w:cs="Times New Roman"/>
          <w:sz w:val="24"/>
          <w:szCs w:val="24"/>
          <w:lang w:val="ro-RO"/>
        </w:rPr>
        <w:t>2.</w:t>
      </w:r>
      <w:r w:rsidRPr="00524653">
        <w:rPr>
          <w:rFonts w:ascii="Times New Roman" w:hAnsi="Times New Roman" w:cs="Times New Roman"/>
          <w:sz w:val="24"/>
          <w:szCs w:val="24"/>
          <w:lang w:val="ro-RO"/>
        </w:rPr>
        <w:tab/>
        <w:t>În cadrul cărui departament guvernamental se află:</w:t>
      </w:r>
    </w:p>
    <w:p w14:paraId="29AB1B41" w14:textId="77777777" w:rsidR="00524653" w:rsidRPr="00524653" w:rsidRDefault="00524653" w:rsidP="001E0A26">
      <w:pPr>
        <w:spacing w:after="0"/>
        <w:rPr>
          <w:rFonts w:ascii="Times New Roman" w:hAnsi="Times New Roman" w:cs="Times New Roman"/>
          <w:sz w:val="24"/>
          <w:szCs w:val="24"/>
          <w:lang w:val="ro-RO"/>
        </w:rPr>
      </w:pPr>
      <w:r w:rsidRPr="00524653">
        <w:rPr>
          <w:rFonts w:ascii="Times New Roman" w:hAnsi="Times New Roman" w:cs="Times New Roman"/>
          <w:sz w:val="24"/>
          <w:szCs w:val="24"/>
          <w:lang w:val="ro-RO"/>
        </w:rPr>
        <w:t>a) Serviciul de Sănătate Animală?</w:t>
      </w:r>
    </w:p>
    <w:p w14:paraId="24416302" w14:textId="77777777" w:rsidR="00524653" w:rsidRPr="00524653" w:rsidRDefault="00524653" w:rsidP="001E0A26">
      <w:pPr>
        <w:spacing w:after="0"/>
        <w:rPr>
          <w:rFonts w:ascii="Times New Roman" w:hAnsi="Times New Roman" w:cs="Times New Roman"/>
          <w:sz w:val="24"/>
          <w:szCs w:val="24"/>
          <w:lang w:val="ro-RO"/>
        </w:rPr>
      </w:pPr>
      <w:r w:rsidRPr="00524653">
        <w:rPr>
          <w:rFonts w:ascii="Times New Roman" w:hAnsi="Times New Roman" w:cs="Times New Roman"/>
          <w:sz w:val="24"/>
          <w:szCs w:val="24"/>
          <w:lang w:val="ro-RO"/>
        </w:rPr>
        <w:t>b) Serviciului de sănătate publică (siguranța alimentară)?</w:t>
      </w:r>
    </w:p>
    <w:p w14:paraId="7B8007C2" w14:textId="77777777" w:rsidR="00524653" w:rsidRPr="00524653" w:rsidRDefault="00524653" w:rsidP="001E0A26">
      <w:pPr>
        <w:spacing w:after="0"/>
        <w:rPr>
          <w:rFonts w:ascii="Times New Roman" w:hAnsi="Times New Roman" w:cs="Times New Roman"/>
          <w:sz w:val="24"/>
          <w:szCs w:val="24"/>
          <w:lang w:val="ro-RO"/>
        </w:rPr>
      </w:pPr>
      <w:r w:rsidRPr="00524653">
        <w:rPr>
          <w:rFonts w:ascii="Times New Roman" w:hAnsi="Times New Roman" w:cs="Times New Roman"/>
          <w:sz w:val="24"/>
          <w:szCs w:val="24"/>
          <w:lang w:val="ro-RO"/>
        </w:rPr>
        <w:t>3.</w:t>
      </w:r>
      <w:r w:rsidRPr="00524653">
        <w:rPr>
          <w:rFonts w:ascii="Times New Roman" w:hAnsi="Times New Roman" w:cs="Times New Roman"/>
          <w:sz w:val="24"/>
          <w:szCs w:val="24"/>
          <w:lang w:val="ro-RO"/>
        </w:rPr>
        <w:tab/>
        <w:t>Indicați numele, responsabilitățile și datele de contact ale directorilor de la:</w:t>
      </w:r>
    </w:p>
    <w:p w14:paraId="79B69AFA" w14:textId="77777777" w:rsidR="00524653" w:rsidRPr="00524653" w:rsidRDefault="00524653" w:rsidP="001E0A26">
      <w:pPr>
        <w:spacing w:after="0"/>
        <w:rPr>
          <w:rFonts w:ascii="Times New Roman" w:hAnsi="Times New Roman" w:cs="Times New Roman"/>
          <w:sz w:val="24"/>
          <w:szCs w:val="24"/>
          <w:lang w:val="ro-RO"/>
        </w:rPr>
      </w:pPr>
      <w:r w:rsidRPr="00524653">
        <w:rPr>
          <w:rFonts w:ascii="Times New Roman" w:hAnsi="Times New Roman" w:cs="Times New Roman"/>
          <w:sz w:val="24"/>
          <w:szCs w:val="24"/>
          <w:lang w:val="ro-RO"/>
        </w:rPr>
        <w:lastRenderedPageBreak/>
        <w:t>a) Serviciului de Sănătate Animală.</w:t>
      </w:r>
    </w:p>
    <w:p w14:paraId="6D64729C" w14:textId="77777777" w:rsidR="00524653" w:rsidRPr="00524653" w:rsidRDefault="00524653" w:rsidP="001E0A26">
      <w:pPr>
        <w:spacing w:after="0"/>
        <w:rPr>
          <w:rFonts w:ascii="Times New Roman" w:hAnsi="Times New Roman" w:cs="Times New Roman"/>
          <w:sz w:val="24"/>
          <w:szCs w:val="24"/>
          <w:lang w:val="ro-RO"/>
        </w:rPr>
      </w:pPr>
      <w:r w:rsidRPr="00524653">
        <w:rPr>
          <w:rFonts w:ascii="Times New Roman" w:hAnsi="Times New Roman" w:cs="Times New Roman"/>
          <w:sz w:val="24"/>
          <w:szCs w:val="24"/>
          <w:lang w:val="ro-RO"/>
        </w:rPr>
        <w:t>b) Serviciului de Sănătate Publică (Siguranța Alimentară).</w:t>
      </w:r>
    </w:p>
    <w:p w14:paraId="418DCC5F" w14:textId="77777777" w:rsidR="00524653" w:rsidRPr="00524653" w:rsidRDefault="00524653" w:rsidP="001E0A26">
      <w:pPr>
        <w:spacing w:after="0"/>
        <w:rPr>
          <w:rFonts w:ascii="Times New Roman" w:hAnsi="Times New Roman" w:cs="Times New Roman"/>
          <w:sz w:val="24"/>
          <w:szCs w:val="24"/>
          <w:lang w:val="ro-RO"/>
        </w:rPr>
      </w:pPr>
      <w:r w:rsidRPr="00524653">
        <w:rPr>
          <w:rFonts w:ascii="Times New Roman" w:hAnsi="Times New Roman" w:cs="Times New Roman"/>
          <w:sz w:val="24"/>
          <w:szCs w:val="24"/>
          <w:lang w:val="ro-RO"/>
        </w:rPr>
        <w:t>4.</w:t>
      </w:r>
      <w:r w:rsidRPr="00524653">
        <w:rPr>
          <w:rFonts w:ascii="Times New Roman" w:hAnsi="Times New Roman" w:cs="Times New Roman"/>
          <w:sz w:val="24"/>
          <w:szCs w:val="24"/>
          <w:lang w:val="ro-RO"/>
        </w:rPr>
        <w:tab/>
        <w:t>Controlul medicamentelor de uz veterinar și al furajelor medicale.</w:t>
      </w:r>
    </w:p>
    <w:p w14:paraId="77E64288" w14:textId="77777777" w:rsidR="00524653" w:rsidRPr="00524653" w:rsidRDefault="00524653" w:rsidP="001E0A26">
      <w:pPr>
        <w:spacing w:after="0"/>
        <w:rPr>
          <w:rFonts w:ascii="Times New Roman" w:hAnsi="Times New Roman" w:cs="Times New Roman"/>
          <w:sz w:val="24"/>
          <w:szCs w:val="24"/>
          <w:lang w:val="ro-RO"/>
        </w:rPr>
      </w:pPr>
      <w:r w:rsidRPr="00524653">
        <w:rPr>
          <w:rFonts w:ascii="Times New Roman" w:hAnsi="Times New Roman" w:cs="Times New Roman"/>
          <w:sz w:val="24"/>
          <w:szCs w:val="24"/>
          <w:lang w:val="ro-RO"/>
        </w:rPr>
        <w:t>5.</w:t>
      </w:r>
      <w:r w:rsidRPr="00524653">
        <w:rPr>
          <w:rFonts w:ascii="Times New Roman" w:hAnsi="Times New Roman" w:cs="Times New Roman"/>
          <w:sz w:val="24"/>
          <w:szCs w:val="24"/>
          <w:lang w:val="ro-RO"/>
        </w:rPr>
        <w:tab/>
        <w:t>Servicii de laborator.</w:t>
      </w:r>
    </w:p>
    <w:p w14:paraId="57935C6F" w14:textId="77777777" w:rsidR="00524653" w:rsidRPr="00524653" w:rsidRDefault="00524653" w:rsidP="001E0A26">
      <w:pPr>
        <w:spacing w:after="0"/>
        <w:rPr>
          <w:rFonts w:ascii="Times New Roman" w:hAnsi="Times New Roman" w:cs="Times New Roman"/>
          <w:sz w:val="24"/>
          <w:szCs w:val="24"/>
          <w:lang w:val="ro-RO"/>
        </w:rPr>
      </w:pPr>
      <w:r w:rsidRPr="00524653">
        <w:rPr>
          <w:rFonts w:ascii="Times New Roman" w:hAnsi="Times New Roman" w:cs="Times New Roman"/>
          <w:sz w:val="24"/>
          <w:szCs w:val="24"/>
          <w:lang w:val="ro-RO"/>
        </w:rPr>
        <w:t>6.</w:t>
      </w:r>
      <w:r w:rsidRPr="00524653">
        <w:rPr>
          <w:rFonts w:ascii="Times New Roman" w:hAnsi="Times New Roman" w:cs="Times New Roman"/>
          <w:sz w:val="24"/>
          <w:szCs w:val="24"/>
          <w:lang w:val="ro-RO"/>
        </w:rPr>
        <w:tab/>
        <w:t>Descrieți structura serviciilor menționate anterior și furnizați organigramele fiecărui serviciu. Ar trebui indicate procedurile de coordonare și cooperare între serviciile menționate anterior. Ar trebui indicate în mod clar liniile de management de la serviciile centrale la cele regionale și locale.</w:t>
      </w:r>
    </w:p>
    <w:p w14:paraId="4B4DE012" w14:textId="77777777" w:rsidR="00524653" w:rsidRPr="00524653" w:rsidRDefault="00524653" w:rsidP="001E0A26">
      <w:pPr>
        <w:spacing w:after="0"/>
        <w:rPr>
          <w:rFonts w:ascii="Times New Roman" w:hAnsi="Times New Roman" w:cs="Times New Roman"/>
          <w:sz w:val="24"/>
          <w:szCs w:val="24"/>
          <w:lang w:val="ro-RO"/>
        </w:rPr>
      </w:pPr>
      <w:r w:rsidRPr="00524653">
        <w:rPr>
          <w:rFonts w:ascii="Times New Roman" w:hAnsi="Times New Roman" w:cs="Times New Roman"/>
          <w:sz w:val="24"/>
          <w:szCs w:val="24"/>
          <w:lang w:val="ro-RO"/>
        </w:rPr>
        <w:t>7.</w:t>
      </w:r>
      <w:r w:rsidRPr="00524653">
        <w:rPr>
          <w:rFonts w:ascii="Times New Roman" w:hAnsi="Times New Roman" w:cs="Times New Roman"/>
          <w:sz w:val="24"/>
          <w:szCs w:val="24"/>
          <w:lang w:val="ro-RO"/>
        </w:rPr>
        <w:tab/>
        <w:t>Indicați, cui raportează directorii și relația acestora cu ministerele guvernamentale relevante.</w:t>
      </w:r>
    </w:p>
    <w:p w14:paraId="02BF519F" w14:textId="77777777" w:rsidR="007F0DA1" w:rsidRDefault="007F0DA1" w:rsidP="001E0A26">
      <w:pPr>
        <w:spacing w:after="0"/>
        <w:rPr>
          <w:rFonts w:ascii="Times New Roman" w:hAnsi="Times New Roman" w:cs="Times New Roman"/>
          <w:b/>
          <w:bCs/>
          <w:sz w:val="24"/>
          <w:szCs w:val="24"/>
          <w:lang w:val="ro-RO"/>
        </w:rPr>
      </w:pPr>
    </w:p>
    <w:p w14:paraId="0599F2E7" w14:textId="1028A7F0" w:rsidR="00524653" w:rsidRPr="00524653" w:rsidRDefault="00524653" w:rsidP="001E0A26">
      <w:pPr>
        <w:spacing w:after="0"/>
        <w:rPr>
          <w:rFonts w:ascii="Times New Roman" w:hAnsi="Times New Roman" w:cs="Times New Roman"/>
          <w:b/>
          <w:bCs/>
          <w:sz w:val="24"/>
          <w:szCs w:val="24"/>
          <w:lang w:val="ro-RO"/>
        </w:rPr>
      </w:pPr>
      <w:r w:rsidRPr="00524653">
        <w:rPr>
          <w:rFonts w:ascii="Times New Roman" w:hAnsi="Times New Roman" w:cs="Times New Roman"/>
          <w:b/>
          <w:bCs/>
          <w:sz w:val="24"/>
          <w:szCs w:val="24"/>
          <w:lang w:val="ro-RO"/>
        </w:rPr>
        <w:t>VIII. Independența serviciilor oficiale</w:t>
      </w:r>
    </w:p>
    <w:p w14:paraId="7E082BA8" w14:textId="77777777" w:rsidR="00524653" w:rsidRPr="00524653" w:rsidRDefault="00524653" w:rsidP="001E0A26">
      <w:pPr>
        <w:spacing w:after="0"/>
        <w:rPr>
          <w:rFonts w:ascii="Times New Roman" w:hAnsi="Times New Roman" w:cs="Times New Roman"/>
          <w:sz w:val="24"/>
          <w:szCs w:val="24"/>
          <w:lang w:val="ro-RO"/>
        </w:rPr>
      </w:pPr>
      <w:r w:rsidRPr="00524653">
        <w:rPr>
          <w:rFonts w:ascii="Times New Roman" w:hAnsi="Times New Roman" w:cs="Times New Roman"/>
          <w:sz w:val="24"/>
          <w:szCs w:val="24"/>
          <w:lang w:val="ro-RO"/>
        </w:rPr>
        <w:t>1.</w:t>
      </w:r>
      <w:r w:rsidRPr="00524653">
        <w:rPr>
          <w:rFonts w:ascii="Times New Roman" w:hAnsi="Times New Roman" w:cs="Times New Roman"/>
          <w:sz w:val="24"/>
          <w:szCs w:val="24"/>
          <w:lang w:val="ro-RO"/>
        </w:rPr>
        <w:tab/>
        <w:t>Descrieți procedurile care sunt în vigoare pentru a asigura independența serviciilor menționate anterior.</w:t>
      </w:r>
    </w:p>
    <w:p w14:paraId="1A7FBE86" w14:textId="77777777" w:rsidR="00524653" w:rsidRPr="00524653" w:rsidRDefault="00524653" w:rsidP="001E0A26">
      <w:pPr>
        <w:spacing w:after="0"/>
        <w:rPr>
          <w:rFonts w:ascii="Times New Roman" w:hAnsi="Times New Roman" w:cs="Times New Roman"/>
          <w:sz w:val="24"/>
          <w:szCs w:val="24"/>
          <w:lang w:val="ro-RO"/>
        </w:rPr>
      </w:pPr>
      <w:r w:rsidRPr="00524653">
        <w:rPr>
          <w:rFonts w:ascii="Times New Roman" w:hAnsi="Times New Roman" w:cs="Times New Roman"/>
          <w:sz w:val="24"/>
          <w:szCs w:val="24"/>
          <w:lang w:val="ro-RO"/>
        </w:rPr>
        <w:t>2.</w:t>
      </w:r>
      <w:r w:rsidRPr="00524653">
        <w:rPr>
          <w:rFonts w:ascii="Times New Roman" w:hAnsi="Times New Roman" w:cs="Times New Roman"/>
          <w:sz w:val="24"/>
          <w:szCs w:val="24"/>
          <w:lang w:val="ro-RO"/>
        </w:rPr>
        <w:tab/>
        <w:t>Ce legături există între serviciile oficiale și organismele private sau cvasi-guvernamentale? Vă rugăm să specificați acestea din urmă, dacă există.</w:t>
      </w:r>
    </w:p>
    <w:p w14:paraId="31BCE323" w14:textId="77777777" w:rsidR="00524653" w:rsidRPr="00524653" w:rsidRDefault="00524653" w:rsidP="001E0A26">
      <w:pPr>
        <w:spacing w:after="0"/>
        <w:rPr>
          <w:rFonts w:ascii="Times New Roman" w:hAnsi="Times New Roman" w:cs="Times New Roman"/>
          <w:sz w:val="24"/>
          <w:szCs w:val="24"/>
          <w:lang w:val="ro-RO"/>
        </w:rPr>
      </w:pPr>
      <w:r w:rsidRPr="00524653">
        <w:rPr>
          <w:rFonts w:ascii="Times New Roman" w:hAnsi="Times New Roman" w:cs="Times New Roman"/>
          <w:sz w:val="24"/>
          <w:szCs w:val="24"/>
          <w:lang w:val="ro-RO"/>
        </w:rPr>
        <w:t>3.</w:t>
      </w:r>
      <w:r w:rsidRPr="00524653">
        <w:rPr>
          <w:rFonts w:ascii="Times New Roman" w:hAnsi="Times New Roman" w:cs="Times New Roman"/>
          <w:sz w:val="24"/>
          <w:szCs w:val="24"/>
          <w:lang w:val="ro-RO"/>
        </w:rPr>
        <w:tab/>
        <w:t>Ce competențe de investigare și de aplicare sunt acordate serviciilor oficiale?</w:t>
      </w:r>
    </w:p>
    <w:p w14:paraId="71C57563" w14:textId="77777777" w:rsidR="007F0DA1" w:rsidRDefault="007F0DA1" w:rsidP="001E0A26">
      <w:pPr>
        <w:spacing w:after="0"/>
        <w:jc w:val="center"/>
        <w:rPr>
          <w:rFonts w:ascii="Times New Roman" w:hAnsi="Times New Roman" w:cs="Times New Roman"/>
          <w:b/>
          <w:bCs/>
          <w:sz w:val="24"/>
          <w:szCs w:val="24"/>
          <w:lang w:val="ro-RO"/>
        </w:rPr>
      </w:pPr>
    </w:p>
    <w:p w14:paraId="366281FE" w14:textId="3FDBE3F8" w:rsidR="00524653" w:rsidRPr="00524653" w:rsidRDefault="00524653" w:rsidP="001E0A26">
      <w:pPr>
        <w:spacing w:after="0"/>
        <w:jc w:val="center"/>
        <w:rPr>
          <w:rFonts w:ascii="Times New Roman" w:hAnsi="Times New Roman" w:cs="Times New Roman"/>
          <w:b/>
          <w:bCs/>
          <w:sz w:val="24"/>
          <w:szCs w:val="24"/>
          <w:lang w:val="ro-RO"/>
        </w:rPr>
      </w:pPr>
      <w:r w:rsidRPr="00524653">
        <w:rPr>
          <w:rFonts w:ascii="Times New Roman" w:hAnsi="Times New Roman" w:cs="Times New Roman"/>
          <w:b/>
          <w:bCs/>
          <w:sz w:val="24"/>
          <w:szCs w:val="24"/>
          <w:lang w:val="ro-RO"/>
        </w:rPr>
        <w:t>Resurse</w:t>
      </w:r>
    </w:p>
    <w:p w14:paraId="7C21C3AA" w14:textId="77777777" w:rsidR="00524653" w:rsidRPr="00524653" w:rsidRDefault="00524653" w:rsidP="001E0A26">
      <w:pPr>
        <w:spacing w:after="0"/>
        <w:rPr>
          <w:rFonts w:ascii="Times New Roman" w:hAnsi="Times New Roman" w:cs="Times New Roman"/>
          <w:sz w:val="24"/>
          <w:szCs w:val="24"/>
          <w:lang w:val="ro-RO"/>
        </w:rPr>
      </w:pPr>
      <w:r w:rsidRPr="00524653">
        <w:rPr>
          <w:rFonts w:ascii="Times New Roman" w:hAnsi="Times New Roman" w:cs="Times New Roman"/>
          <w:sz w:val="24"/>
          <w:szCs w:val="24"/>
          <w:lang w:val="ro-RO"/>
        </w:rPr>
        <w:t>(Următoarele informații trebuie furnizate separat pentru nivelurile central, regional și local ale serviciilor oficiale).</w:t>
      </w:r>
    </w:p>
    <w:p w14:paraId="3948FB42" w14:textId="77777777" w:rsidR="007F0DA1" w:rsidRDefault="007F0DA1" w:rsidP="001E0A26">
      <w:pPr>
        <w:spacing w:after="0"/>
        <w:rPr>
          <w:rFonts w:ascii="Times New Roman" w:hAnsi="Times New Roman" w:cs="Times New Roman"/>
          <w:b/>
          <w:bCs/>
          <w:sz w:val="24"/>
          <w:szCs w:val="24"/>
          <w:lang w:val="ro-RO"/>
        </w:rPr>
      </w:pPr>
    </w:p>
    <w:p w14:paraId="365C3B28" w14:textId="00AAF36B" w:rsidR="00524653" w:rsidRPr="00524653" w:rsidRDefault="00524653" w:rsidP="001E0A26">
      <w:pPr>
        <w:spacing w:after="0"/>
        <w:rPr>
          <w:rFonts w:ascii="Times New Roman" w:hAnsi="Times New Roman" w:cs="Times New Roman"/>
          <w:b/>
          <w:bCs/>
          <w:sz w:val="24"/>
          <w:szCs w:val="24"/>
          <w:lang w:val="ro-RO"/>
        </w:rPr>
      </w:pPr>
      <w:r w:rsidRPr="00524653">
        <w:rPr>
          <w:rFonts w:ascii="Times New Roman" w:hAnsi="Times New Roman" w:cs="Times New Roman"/>
          <w:b/>
          <w:bCs/>
          <w:sz w:val="24"/>
          <w:szCs w:val="24"/>
          <w:lang w:val="ro-RO"/>
        </w:rPr>
        <w:t>IX. Finanțe</w:t>
      </w:r>
    </w:p>
    <w:p w14:paraId="0B5644AD" w14:textId="77777777" w:rsidR="00524653" w:rsidRPr="00524653" w:rsidRDefault="00524653" w:rsidP="001E0A26">
      <w:pPr>
        <w:spacing w:after="0"/>
        <w:rPr>
          <w:rFonts w:ascii="Times New Roman" w:hAnsi="Times New Roman" w:cs="Times New Roman"/>
          <w:sz w:val="24"/>
          <w:szCs w:val="24"/>
          <w:lang w:val="ro-RO"/>
        </w:rPr>
      </w:pPr>
      <w:r w:rsidRPr="00524653">
        <w:rPr>
          <w:rFonts w:ascii="Times New Roman" w:hAnsi="Times New Roman" w:cs="Times New Roman"/>
          <w:sz w:val="24"/>
          <w:szCs w:val="24"/>
          <w:lang w:val="ro-RO"/>
        </w:rPr>
        <w:t>1.</w:t>
      </w:r>
      <w:r w:rsidRPr="00524653">
        <w:rPr>
          <w:rFonts w:ascii="Times New Roman" w:hAnsi="Times New Roman" w:cs="Times New Roman"/>
          <w:sz w:val="24"/>
          <w:szCs w:val="24"/>
          <w:lang w:val="ro-RO"/>
        </w:rPr>
        <w:tab/>
        <w:t>Indicați bugetul disponibil pentru funcționarea controalelor sanitare de rutină, a oricăror programe sanitare speciale și pentru gestionarea urgențelor sanitare.</w:t>
      </w:r>
    </w:p>
    <w:p w14:paraId="07955DD8" w14:textId="77777777" w:rsidR="00524653" w:rsidRPr="00524653" w:rsidRDefault="00524653" w:rsidP="001E0A26">
      <w:pPr>
        <w:spacing w:after="0"/>
        <w:rPr>
          <w:rFonts w:ascii="Times New Roman" w:hAnsi="Times New Roman" w:cs="Times New Roman"/>
          <w:sz w:val="24"/>
          <w:szCs w:val="24"/>
          <w:lang w:val="ro-RO"/>
        </w:rPr>
      </w:pPr>
      <w:r w:rsidRPr="00524653">
        <w:rPr>
          <w:rFonts w:ascii="Times New Roman" w:hAnsi="Times New Roman" w:cs="Times New Roman"/>
          <w:sz w:val="24"/>
          <w:szCs w:val="24"/>
          <w:lang w:val="ro-RO"/>
        </w:rPr>
        <w:t>2.</w:t>
      </w:r>
      <w:r w:rsidRPr="00524653">
        <w:rPr>
          <w:rFonts w:ascii="Times New Roman" w:hAnsi="Times New Roman" w:cs="Times New Roman"/>
          <w:sz w:val="24"/>
          <w:szCs w:val="24"/>
          <w:lang w:val="ro-RO"/>
        </w:rPr>
        <w:tab/>
        <w:t>Indicați proporția din buget furnizată de guvern și proporția furnizată de alte surse. Specificați aceste alte surse.</w:t>
      </w:r>
    </w:p>
    <w:p w14:paraId="083DD567" w14:textId="77777777" w:rsidR="00524653" w:rsidRPr="00524653" w:rsidRDefault="00524653" w:rsidP="00524653">
      <w:pPr>
        <w:rPr>
          <w:rFonts w:ascii="Times New Roman" w:hAnsi="Times New Roman" w:cs="Times New Roman"/>
          <w:sz w:val="24"/>
          <w:szCs w:val="24"/>
          <w:lang w:val="ro-RO"/>
        </w:rPr>
      </w:pPr>
    </w:p>
    <w:p w14:paraId="47309128" w14:textId="77777777" w:rsidR="00524653" w:rsidRPr="00524653" w:rsidRDefault="00524653" w:rsidP="00524653">
      <w:pPr>
        <w:rPr>
          <w:rFonts w:ascii="Times New Roman" w:hAnsi="Times New Roman" w:cs="Times New Roman"/>
          <w:b/>
          <w:bCs/>
          <w:sz w:val="24"/>
          <w:szCs w:val="24"/>
          <w:lang w:val="ro-RO"/>
        </w:rPr>
      </w:pPr>
      <w:r w:rsidRPr="00524653">
        <w:rPr>
          <w:rFonts w:ascii="Times New Roman" w:hAnsi="Times New Roman" w:cs="Times New Roman"/>
          <w:b/>
          <w:bCs/>
          <w:sz w:val="24"/>
          <w:szCs w:val="24"/>
          <w:lang w:val="ro-RO"/>
        </w:rPr>
        <w:t>X. Personal</w:t>
      </w:r>
    </w:p>
    <w:p w14:paraId="2D3D82F9" w14:textId="77777777" w:rsidR="00524653" w:rsidRPr="00524653" w:rsidRDefault="00524653" w:rsidP="00524653">
      <w:pPr>
        <w:rPr>
          <w:rFonts w:ascii="Times New Roman" w:hAnsi="Times New Roman" w:cs="Times New Roman"/>
          <w:sz w:val="24"/>
          <w:szCs w:val="24"/>
          <w:lang w:val="ro-RO"/>
        </w:rPr>
      </w:pPr>
      <w:r w:rsidRPr="00524653">
        <w:rPr>
          <w:rFonts w:ascii="Times New Roman" w:hAnsi="Times New Roman" w:cs="Times New Roman"/>
          <w:sz w:val="24"/>
          <w:szCs w:val="24"/>
          <w:lang w:val="ro-RO"/>
        </w:rPr>
        <w:t>1. Ce norme se aplică activităților profesionale private ale funcționarilor permanenți (veterinari și auxiliari) în afara îndatoririlor lor oficiale?</w:t>
      </w:r>
    </w:p>
    <w:p w14:paraId="2BD66353" w14:textId="77777777" w:rsidR="00524653" w:rsidRPr="00524653" w:rsidRDefault="00524653" w:rsidP="00524653">
      <w:pPr>
        <w:rPr>
          <w:rFonts w:ascii="Times New Roman" w:hAnsi="Times New Roman" w:cs="Times New Roman"/>
          <w:sz w:val="24"/>
          <w:szCs w:val="24"/>
          <w:lang w:val="ro-RO"/>
        </w:rPr>
      </w:pPr>
      <w:r w:rsidRPr="00524653">
        <w:rPr>
          <w:rFonts w:ascii="Times New Roman" w:hAnsi="Times New Roman" w:cs="Times New Roman"/>
          <w:sz w:val="24"/>
          <w:szCs w:val="24"/>
          <w:lang w:val="ro-RO"/>
        </w:rPr>
        <w:t>2. Care sunt sarcinile oficiale care pot fi îndeplinite de medicii veterinari/auxiliari privați?</w:t>
      </w:r>
    </w:p>
    <w:p w14:paraId="5AAD2AF6" w14:textId="77777777" w:rsidR="00524653" w:rsidRPr="00524653" w:rsidRDefault="00524653" w:rsidP="001E0A26">
      <w:pPr>
        <w:ind w:left="426"/>
        <w:rPr>
          <w:rFonts w:ascii="Times New Roman" w:hAnsi="Times New Roman" w:cs="Times New Roman"/>
          <w:sz w:val="24"/>
          <w:szCs w:val="24"/>
          <w:lang w:val="ro-RO"/>
        </w:rPr>
      </w:pPr>
      <w:r w:rsidRPr="00524653">
        <w:rPr>
          <w:rFonts w:ascii="Times New Roman" w:hAnsi="Times New Roman" w:cs="Times New Roman"/>
          <w:sz w:val="24"/>
          <w:szCs w:val="24"/>
          <w:lang w:val="ro-RO"/>
        </w:rPr>
        <w:t>3. Care este cadrul juridic care asigură independența medicilor veterinari/auxiliari privați care îndeplinesc sarcini oficiale?</w:t>
      </w:r>
    </w:p>
    <w:p w14:paraId="405607F8" w14:textId="77777777" w:rsidR="00524653" w:rsidRPr="00524653" w:rsidRDefault="00524653" w:rsidP="00524653">
      <w:pPr>
        <w:rPr>
          <w:rFonts w:ascii="Times New Roman" w:hAnsi="Times New Roman" w:cs="Times New Roman"/>
          <w:sz w:val="24"/>
          <w:szCs w:val="24"/>
          <w:lang w:val="ro-RO"/>
        </w:rPr>
      </w:pPr>
    </w:p>
    <w:p w14:paraId="3F7C7E73" w14:textId="77777777" w:rsidR="00524653" w:rsidRPr="00524653" w:rsidRDefault="00524653" w:rsidP="00507B9F">
      <w:pPr>
        <w:ind w:left="567"/>
        <w:rPr>
          <w:rFonts w:ascii="Times New Roman" w:hAnsi="Times New Roman" w:cs="Times New Roman"/>
          <w:b/>
          <w:bCs/>
          <w:sz w:val="24"/>
          <w:szCs w:val="24"/>
          <w:lang w:val="ro-RO"/>
        </w:rPr>
      </w:pPr>
      <w:r w:rsidRPr="00524653">
        <w:rPr>
          <w:rFonts w:ascii="Times New Roman" w:hAnsi="Times New Roman" w:cs="Times New Roman"/>
          <w:b/>
          <w:bCs/>
          <w:sz w:val="24"/>
          <w:szCs w:val="24"/>
          <w:lang w:val="ro-RO"/>
        </w:rPr>
        <w:t>XI. Recrutare și formare</w:t>
      </w:r>
    </w:p>
    <w:p w14:paraId="260BD4F3" w14:textId="77777777" w:rsidR="00524653" w:rsidRPr="00524653" w:rsidRDefault="00524653" w:rsidP="00507B9F">
      <w:pPr>
        <w:spacing w:after="0"/>
        <w:ind w:left="426"/>
        <w:rPr>
          <w:rFonts w:ascii="Times New Roman" w:hAnsi="Times New Roman" w:cs="Times New Roman"/>
          <w:sz w:val="24"/>
          <w:szCs w:val="24"/>
          <w:lang w:val="ro-RO"/>
        </w:rPr>
      </w:pPr>
      <w:r w:rsidRPr="00524653">
        <w:rPr>
          <w:rFonts w:ascii="Times New Roman" w:hAnsi="Times New Roman" w:cs="Times New Roman"/>
          <w:sz w:val="24"/>
          <w:szCs w:val="24"/>
          <w:lang w:val="ro-RO"/>
        </w:rPr>
        <w:t>1.</w:t>
      </w:r>
      <w:r w:rsidRPr="00524653">
        <w:rPr>
          <w:rFonts w:ascii="Times New Roman" w:hAnsi="Times New Roman" w:cs="Times New Roman"/>
          <w:sz w:val="24"/>
          <w:szCs w:val="24"/>
          <w:lang w:val="ro-RO"/>
        </w:rPr>
        <w:tab/>
        <w:t>Descrieți procedurile de recrutare a medicilor veterinari și a personalului tehnic.</w:t>
      </w:r>
    </w:p>
    <w:p w14:paraId="2EF53995" w14:textId="77777777" w:rsidR="00524653" w:rsidRPr="00524653" w:rsidRDefault="00524653" w:rsidP="00507B9F">
      <w:pPr>
        <w:spacing w:after="0"/>
        <w:ind w:left="426"/>
        <w:rPr>
          <w:rFonts w:ascii="Times New Roman" w:hAnsi="Times New Roman" w:cs="Times New Roman"/>
          <w:sz w:val="24"/>
          <w:szCs w:val="24"/>
          <w:lang w:val="ro-RO"/>
        </w:rPr>
      </w:pPr>
      <w:r w:rsidRPr="00524653">
        <w:rPr>
          <w:rFonts w:ascii="Times New Roman" w:hAnsi="Times New Roman" w:cs="Times New Roman"/>
          <w:sz w:val="24"/>
          <w:szCs w:val="24"/>
          <w:lang w:val="ro-RO"/>
        </w:rPr>
        <w:t>2.</w:t>
      </w:r>
      <w:r w:rsidRPr="00524653">
        <w:rPr>
          <w:rFonts w:ascii="Times New Roman" w:hAnsi="Times New Roman" w:cs="Times New Roman"/>
          <w:sz w:val="24"/>
          <w:szCs w:val="24"/>
          <w:lang w:val="ro-RO"/>
        </w:rPr>
        <w:tab/>
        <w:t>Descrieți calificările minime (și anii de experiență, după caz) necesare pentru personalul veterinar și tehnic.</w:t>
      </w:r>
    </w:p>
    <w:p w14:paraId="10AED1AA" w14:textId="77777777" w:rsidR="00524653" w:rsidRPr="00524653" w:rsidRDefault="00524653" w:rsidP="00507B9F">
      <w:pPr>
        <w:spacing w:after="0"/>
        <w:ind w:left="426"/>
        <w:rPr>
          <w:rFonts w:ascii="Times New Roman" w:hAnsi="Times New Roman" w:cs="Times New Roman"/>
          <w:sz w:val="24"/>
          <w:szCs w:val="24"/>
          <w:lang w:val="ro-RO"/>
        </w:rPr>
      </w:pPr>
      <w:r w:rsidRPr="00524653">
        <w:rPr>
          <w:rFonts w:ascii="Times New Roman" w:hAnsi="Times New Roman" w:cs="Times New Roman"/>
          <w:sz w:val="24"/>
          <w:szCs w:val="24"/>
          <w:lang w:val="ro-RO"/>
        </w:rPr>
        <w:t>3.</w:t>
      </w:r>
      <w:r w:rsidRPr="00524653">
        <w:rPr>
          <w:rFonts w:ascii="Times New Roman" w:hAnsi="Times New Roman" w:cs="Times New Roman"/>
          <w:sz w:val="24"/>
          <w:szCs w:val="24"/>
          <w:lang w:val="ro-RO"/>
        </w:rPr>
        <w:tab/>
        <w:t>Dați detalii despre programele de formare de rutină sau speciale disponibile pentru personalul veterinar și tehnic nou recrutat.</w:t>
      </w:r>
    </w:p>
    <w:p w14:paraId="1DAE13A4" w14:textId="77777777" w:rsidR="00524653" w:rsidRPr="00524653" w:rsidRDefault="00524653" w:rsidP="00507B9F">
      <w:pPr>
        <w:spacing w:after="0"/>
        <w:ind w:left="426"/>
        <w:rPr>
          <w:rFonts w:ascii="Times New Roman" w:hAnsi="Times New Roman" w:cs="Times New Roman"/>
          <w:sz w:val="24"/>
          <w:szCs w:val="24"/>
          <w:lang w:val="ro-RO"/>
        </w:rPr>
      </w:pPr>
      <w:r w:rsidRPr="00524653">
        <w:rPr>
          <w:rFonts w:ascii="Times New Roman" w:hAnsi="Times New Roman" w:cs="Times New Roman"/>
          <w:sz w:val="24"/>
          <w:szCs w:val="24"/>
          <w:lang w:val="ro-RO"/>
        </w:rPr>
        <w:t>4.</w:t>
      </w:r>
      <w:r w:rsidRPr="00524653">
        <w:rPr>
          <w:rFonts w:ascii="Times New Roman" w:hAnsi="Times New Roman" w:cs="Times New Roman"/>
          <w:sz w:val="24"/>
          <w:szCs w:val="24"/>
          <w:lang w:val="ro-RO"/>
        </w:rPr>
        <w:tab/>
        <w:t>Furnizați detalii cu privire la măsurile luate pentru dezvoltarea profesională continuă a personalului veterinar și tehnic.</w:t>
      </w:r>
    </w:p>
    <w:p w14:paraId="3A344CDA" w14:textId="77777777" w:rsidR="00524653" w:rsidRPr="00524653" w:rsidRDefault="00524653" w:rsidP="00507B9F">
      <w:pPr>
        <w:ind w:left="426"/>
        <w:rPr>
          <w:rFonts w:ascii="Times New Roman" w:hAnsi="Times New Roman" w:cs="Times New Roman"/>
          <w:b/>
          <w:bCs/>
          <w:sz w:val="24"/>
          <w:szCs w:val="24"/>
          <w:lang w:val="ro-RO"/>
        </w:rPr>
      </w:pPr>
      <w:r w:rsidRPr="00524653">
        <w:rPr>
          <w:rFonts w:ascii="Times New Roman" w:hAnsi="Times New Roman" w:cs="Times New Roman"/>
          <w:b/>
          <w:bCs/>
          <w:sz w:val="24"/>
          <w:szCs w:val="24"/>
          <w:lang w:val="ro-RO"/>
        </w:rPr>
        <w:t>XII. Competențe juridice/de punere în aplicare</w:t>
      </w:r>
    </w:p>
    <w:p w14:paraId="03750B9C" w14:textId="77777777" w:rsidR="00524653" w:rsidRPr="00524653" w:rsidRDefault="00524653" w:rsidP="00524653">
      <w:pPr>
        <w:numPr>
          <w:ilvl w:val="0"/>
          <w:numId w:val="18"/>
        </w:numPr>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lastRenderedPageBreak/>
        <w:t>Indicați competențele de executare și sancțiunile disponibile în caz de nerespectare a legislației naționale. Aceasta ar trebui să indice care ramură (ramuri) din cadrul serviciilor oficiale are (au) competența de a iniția și de a urmări urmărirea penală.</w:t>
      </w:r>
    </w:p>
    <w:p w14:paraId="3C4B0CEE" w14:textId="77777777" w:rsidR="00524653" w:rsidRPr="00524653" w:rsidRDefault="00524653" w:rsidP="00524653">
      <w:pPr>
        <w:numPr>
          <w:ilvl w:val="0"/>
          <w:numId w:val="18"/>
        </w:numPr>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Furnizați detalii cu privire la toate urmăririle penale întreprinse de serviciile oficiale în sectorul veterinar și al siguranței alimentare în ultimii trei ani, precum și la rezultatele acestora.</w:t>
      </w:r>
    </w:p>
    <w:p w14:paraId="154AC7E3" w14:textId="77777777" w:rsidR="00923BF0" w:rsidRDefault="00923BF0" w:rsidP="00524653">
      <w:pPr>
        <w:ind w:left="426"/>
        <w:contextualSpacing/>
        <w:rPr>
          <w:rFonts w:ascii="Times New Roman" w:hAnsi="Times New Roman" w:cs="Times New Roman"/>
          <w:b/>
          <w:bCs/>
          <w:sz w:val="24"/>
          <w:szCs w:val="24"/>
          <w:lang w:val="ro-RO"/>
        </w:rPr>
      </w:pPr>
    </w:p>
    <w:p w14:paraId="263BD536" w14:textId="2B87D6DE" w:rsidR="00524653" w:rsidRPr="00524653" w:rsidRDefault="00524653" w:rsidP="00524653">
      <w:pPr>
        <w:ind w:left="426"/>
        <w:contextualSpacing/>
        <w:rPr>
          <w:rFonts w:ascii="Times New Roman" w:hAnsi="Times New Roman" w:cs="Times New Roman"/>
          <w:b/>
          <w:bCs/>
          <w:sz w:val="24"/>
          <w:szCs w:val="24"/>
          <w:lang w:val="ro-RO"/>
        </w:rPr>
      </w:pPr>
      <w:r w:rsidRPr="00524653">
        <w:rPr>
          <w:rFonts w:ascii="Times New Roman" w:hAnsi="Times New Roman" w:cs="Times New Roman"/>
          <w:b/>
          <w:bCs/>
          <w:sz w:val="24"/>
          <w:szCs w:val="24"/>
          <w:lang w:val="ro-RO"/>
        </w:rPr>
        <w:t xml:space="preserve">XIII. </w:t>
      </w:r>
      <w:proofErr w:type="spellStart"/>
      <w:r w:rsidRPr="00524653">
        <w:rPr>
          <w:rFonts w:ascii="Times New Roman" w:hAnsi="Times New Roman" w:cs="Times New Roman"/>
          <w:b/>
          <w:bCs/>
          <w:sz w:val="24"/>
          <w:szCs w:val="24"/>
          <w:lang w:val="ro-RO"/>
        </w:rPr>
        <w:t>Prioritizarea</w:t>
      </w:r>
      <w:proofErr w:type="spellEnd"/>
      <w:r w:rsidRPr="00524653">
        <w:rPr>
          <w:rFonts w:ascii="Times New Roman" w:hAnsi="Times New Roman" w:cs="Times New Roman"/>
          <w:b/>
          <w:bCs/>
          <w:sz w:val="24"/>
          <w:szCs w:val="24"/>
          <w:lang w:val="ro-RO"/>
        </w:rPr>
        <w:t xml:space="preserve"> controalelor (programe de rutină)</w:t>
      </w:r>
    </w:p>
    <w:p w14:paraId="606F4EC8"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1.</w:t>
      </w:r>
      <w:r w:rsidRPr="00524653">
        <w:rPr>
          <w:rFonts w:ascii="Times New Roman" w:hAnsi="Times New Roman" w:cs="Times New Roman"/>
          <w:sz w:val="24"/>
          <w:szCs w:val="24"/>
          <w:lang w:val="ro-RO"/>
        </w:rPr>
        <w:tab/>
        <w:t>Descrieți sistemul oficial de identificare, înregistrare și control al animalelor și al produselor alimentare de origine animală gestionat de serviciile oficiale.</w:t>
      </w:r>
    </w:p>
    <w:p w14:paraId="292E4A84"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2.</w:t>
      </w:r>
      <w:r w:rsidRPr="00524653">
        <w:rPr>
          <w:rFonts w:ascii="Times New Roman" w:hAnsi="Times New Roman" w:cs="Times New Roman"/>
          <w:sz w:val="24"/>
          <w:szCs w:val="24"/>
          <w:lang w:val="ro-RO"/>
        </w:rPr>
        <w:tab/>
        <w:t xml:space="preserve">Cum sunt evaluate diferitele riscuri și apoi </w:t>
      </w:r>
      <w:proofErr w:type="spellStart"/>
      <w:r w:rsidRPr="00524653">
        <w:rPr>
          <w:rFonts w:ascii="Times New Roman" w:hAnsi="Times New Roman" w:cs="Times New Roman"/>
          <w:sz w:val="24"/>
          <w:szCs w:val="24"/>
          <w:lang w:val="ro-RO"/>
        </w:rPr>
        <w:t>prioritizate</w:t>
      </w:r>
      <w:proofErr w:type="spellEnd"/>
      <w:r w:rsidRPr="00524653">
        <w:rPr>
          <w:rFonts w:ascii="Times New Roman" w:hAnsi="Times New Roman" w:cs="Times New Roman"/>
          <w:sz w:val="24"/>
          <w:szCs w:val="24"/>
          <w:lang w:val="ro-RO"/>
        </w:rPr>
        <w:t xml:space="preserve"> în funcție de nivelul de amenințare pe care îl reprezintă? Sunt efectuate revizuiri regulare și reevaluări? Ar trebui furnizate detalii privind frecvența și natura acestor revizuiri.</w:t>
      </w:r>
    </w:p>
    <w:p w14:paraId="6FED6718" w14:textId="77777777" w:rsidR="00524653" w:rsidRPr="00524653" w:rsidRDefault="00524653" w:rsidP="00524653">
      <w:pPr>
        <w:ind w:left="1065"/>
        <w:contextualSpacing/>
        <w:rPr>
          <w:rFonts w:ascii="Times New Roman" w:hAnsi="Times New Roman" w:cs="Times New Roman"/>
          <w:sz w:val="24"/>
          <w:szCs w:val="24"/>
          <w:lang w:val="ro-RO"/>
        </w:rPr>
      </w:pPr>
    </w:p>
    <w:p w14:paraId="0198E5F4" w14:textId="77777777" w:rsidR="00524653" w:rsidRPr="00524653" w:rsidRDefault="00524653" w:rsidP="00524653">
      <w:pPr>
        <w:ind w:left="426"/>
        <w:contextualSpacing/>
        <w:rPr>
          <w:rFonts w:ascii="Times New Roman" w:hAnsi="Times New Roman" w:cs="Times New Roman"/>
          <w:b/>
          <w:bCs/>
          <w:sz w:val="24"/>
          <w:szCs w:val="24"/>
          <w:lang w:val="ro-RO"/>
        </w:rPr>
      </w:pPr>
      <w:r w:rsidRPr="00524653">
        <w:rPr>
          <w:rFonts w:ascii="Times New Roman" w:hAnsi="Times New Roman" w:cs="Times New Roman"/>
          <w:b/>
          <w:bCs/>
          <w:sz w:val="24"/>
          <w:szCs w:val="24"/>
          <w:lang w:val="ro-RO"/>
        </w:rPr>
        <w:t>XIV. Documentația controalelor</w:t>
      </w:r>
    </w:p>
    <w:p w14:paraId="61BA7A36"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1.</w:t>
      </w:r>
      <w:r w:rsidRPr="00524653">
        <w:rPr>
          <w:rFonts w:ascii="Times New Roman" w:hAnsi="Times New Roman" w:cs="Times New Roman"/>
          <w:sz w:val="24"/>
          <w:szCs w:val="24"/>
          <w:lang w:val="ro-RO"/>
        </w:rPr>
        <w:tab/>
        <w:t>Furnizați detalii privind programele oficiale scrise de control la nivel național, regional și local pentru bolile care nu sunt incluse în planurile de urgență.</w:t>
      </w:r>
    </w:p>
    <w:p w14:paraId="49EF48C7"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2.</w:t>
      </w:r>
      <w:r w:rsidRPr="00524653">
        <w:rPr>
          <w:rFonts w:ascii="Times New Roman" w:hAnsi="Times New Roman" w:cs="Times New Roman"/>
          <w:sz w:val="24"/>
          <w:szCs w:val="24"/>
          <w:lang w:val="ro-RO"/>
        </w:rPr>
        <w:tab/>
        <w:t>Furnizați exemple de rezultate documentate ale acestor programe și de măsuri luate ca răspuns la aceste rezultate.</w:t>
      </w:r>
    </w:p>
    <w:p w14:paraId="7BC7D374"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3.</w:t>
      </w:r>
      <w:r w:rsidRPr="00524653">
        <w:rPr>
          <w:rFonts w:ascii="Times New Roman" w:hAnsi="Times New Roman" w:cs="Times New Roman"/>
          <w:sz w:val="24"/>
          <w:szCs w:val="24"/>
          <w:lang w:val="ro-RO"/>
        </w:rPr>
        <w:tab/>
        <w:t>Furnizați detalii despre orice sistem de audit intern sau extern conceput pentru a monitoriza funcționarea acestor programe de control.</w:t>
      </w:r>
    </w:p>
    <w:p w14:paraId="4D17F7BC" w14:textId="77777777" w:rsidR="00923BF0" w:rsidRDefault="00923BF0" w:rsidP="00524653">
      <w:pPr>
        <w:ind w:left="426"/>
        <w:contextualSpacing/>
        <w:rPr>
          <w:rFonts w:ascii="Times New Roman" w:hAnsi="Times New Roman" w:cs="Times New Roman"/>
          <w:b/>
          <w:bCs/>
          <w:sz w:val="24"/>
          <w:szCs w:val="24"/>
          <w:lang w:val="ro-RO"/>
        </w:rPr>
      </w:pPr>
    </w:p>
    <w:p w14:paraId="3C080F30" w14:textId="5115D1A1" w:rsidR="00524653" w:rsidRPr="00524653" w:rsidRDefault="00524653" w:rsidP="00524653">
      <w:pPr>
        <w:ind w:left="426"/>
        <w:contextualSpacing/>
        <w:rPr>
          <w:rFonts w:ascii="Times New Roman" w:hAnsi="Times New Roman" w:cs="Times New Roman"/>
          <w:b/>
          <w:bCs/>
          <w:sz w:val="24"/>
          <w:szCs w:val="24"/>
          <w:lang w:val="ro-RO"/>
        </w:rPr>
      </w:pPr>
      <w:r w:rsidRPr="00524653">
        <w:rPr>
          <w:rFonts w:ascii="Times New Roman" w:hAnsi="Times New Roman" w:cs="Times New Roman"/>
          <w:b/>
          <w:bCs/>
          <w:sz w:val="24"/>
          <w:szCs w:val="24"/>
          <w:lang w:val="ro-RO"/>
        </w:rPr>
        <w:t>XV. Servicii de laborator</w:t>
      </w:r>
    </w:p>
    <w:p w14:paraId="1C3B7CA1"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1.</w:t>
      </w:r>
      <w:r w:rsidRPr="00524653">
        <w:rPr>
          <w:rFonts w:ascii="Times New Roman" w:hAnsi="Times New Roman" w:cs="Times New Roman"/>
          <w:sz w:val="24"/>
          <w:szCs w:val="24"/>
          <w:lang w:val="ro-RO"/>
        </w:rPr>
        <w:tab/>
        <w:t>Indicați numărul și locațiile laboratoarelor incluse în orice rețele oficiale. Ar trebui să se precizeze statutul laboratoarelor (private/oficiale/de referință). Descrieți sarcinile laboratorului central și ale laboratoarelor regionale/locale din sectorul veterinar și al siguranței alimentelor.</w:t>
      </w:r>
    </w:p>
    <w:p w14:paraId="3128FE50"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2.</w:t>
      </w:r>
      <w:r w:rsidRPr="00524653">
        <w:rPr>
          <w:rFonts w:ascii="Times New Roman" w:hAnsi="Times New Roman" w:cs="Times New Roman"/>
          <w:sz w:val="24"/>
          <w:szCs w:val="24"/>
          <w:lang w:val="ro-RO"/>
        </w:rPr>
        <w:tab/>
        <w:t>Descrieți structura de gestionare a serviciului de laborator și relația acestuia cu serviciile veterinare centrale.</w:t>
      </w:r>
    </w:p>
    <w:p w14:paraId="0CB10407"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3.</w:t>
      </w:r>
      <w:r w:rsidRPr="00524653">
        <w:rPr>
          <w:rFonts w:ascii="Times New Roman" w:hAnsi="Times New Roman" w:cs="Times New Roman"/>
          <w:sz w:val="24"/>
          <w:szCs w:val="24"/>
          <w:lang w:val="ro-RO"/>
        </w:rPr>
        <w:tab/>
        <w:t>Descrieți orice legături cu laboratoarele de referință internaționale sau WOAH.</w:t>
      </w:r>
    </w:p>
    <w:p w14:paraId="48C53883" w14:textId="77777777" w:rsidR="00923BF0" w:rsidRDefault="00923BF0" w:rsidP="00524653">
      <w:pPr>
        <w:ind w:left="426"/>
        <w:contextualSpacing/>
        <w:rPr>
          <w:rFonts w:ascii="Times New Roman" w:hAnsi="Times New Roman" w:cs="Times New Roman"/>
          <w:b/>
          <w:bCs/>
          <w:sz w:val="24"/>
          <w:szCs w:val="24"/>
          <w:lang w:val="ro-RO"/>
        </w:rPr>
      </w:pPr>
    </w:p>
    <w:p w14:paraId="7DF44686" w14:textId="6E1C2506" w:rsidR="00524653" w:rsidRPr="00524653" w:rsidRDefault="00524653" w:rsidP="00524653">
      <w:pPr>
        <w:ind w:left="426"/>
        <w:contextualSpacing/>
        <w:rPr>
          <w:rFonts w:ascii="Times New Roman" w:hAnsi="Times New Roman" w:cs="Times New Roman"/>
          <w:b/>
          <w:bCs/>
          <w:sz w:val="24"/>
          <w:szCs w:val="24"/>
          <w:lang w:val="ro-RO"/>
        </w:rPr>
      </w:pPr>
      <w:r w:rsidRPr="00524653">
        <w:rPr>
          <w:rFonts w:ascii="Times New Roman" w:hAnsi="Times New Roman" w:cs="Times New Roman"/>
          <w:b/>
          <w:bCs/>
          <w:sz w:val="24"/>
          <w:szCs w:val="24"/>
          <w:lang w:val="ro-RO"/>
        </w:rPr>
        <w:t xml:space="preserve">XVI.   Controlul importurilor  </w:t>
      </w:r>
    </w:p>
    <w:p w14:paraId="1F42758C"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1.</w:t>
      </w:r>
      <w:r w:rsidRPr="00524653">
        <w:rPr>
          <w:rFonts w:ascii="Times New Roman" w:hAnsi="Times New Roman" w:cs="Times New Roman"/>
          <w:sz w:val="24"/>
          <w:szCs w:val="24"/>
          <w:lang w:val="ro-RO"/>
        </w:rPr>
        <w:tab/>
        <w:t xml:space="preserve"> Serviciile veterinare sunt responsabile de supravegherea importurilor? Dacă nu, care organism guvernamental independent este responsabil?</w:t>
      </w:r>
    </w:p>
    <w:p w14:paraId="53A440DE"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2.</w:t>
      </w:r>
      <w:r w:rsidRPr="00524653">
        <w:rPr>
          <w:rFonts w:ascii="Times New Roman" w:hAnsi="Times New Roman" w:cs="Times New Roman"/>
          <w:sz w:val="24"/>
          <w:szCs w:val="24"/>
          <w:lang w:val="ro-RO"/>
        </w:rPr>
        <w:tab/>
        <w:t xml:space="preserve"> Dacă este vorba de un organism independent, descrieți structura de gestionare, personalul și resursele. Care este responsabilitatea față de serviciile veterinare centrale?</w:t>
      </w:r>
    </w:p>
    <w:p w14:paraId="5F5969A6"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3.</w:t>
      </w:r>
      <w:r w:rsidRPr="00524653">
        <w:rPr>
          <w:rFonts w:ascii="Times New Roman" w:hAnsi="Times New Roman" w:cs="Times New Roman"/>
          <w:sz w:val="24"/>
          <w:szCs w:val="24"/>
          <w:lang w:val="ro-RO"/>
        </w:rPr>
        <w:tab/>
        <w:t xml:space="preserve"> Descrieți sistemul de comunicare între autoritățile centrale și punctul de control la frontieră, precum și între punctele de control la frontieră.</w:t>
      </w:r>
    </w:p>
    <w:p w14:paraId="0436FFD1" w14:textId="77777777" w:rsidR="00524653" w:rsidRPr="00524653" w:rsidRDefault="00524653" w:rsidP="00524653">
      <w:pPr>
        <w:ind w:left="426"/>
        <w:contextualSpacing/>
        <w:rPr>
          <w:rFonts w:ascii="Times New Roman" w:hAnsi="Times New Roman" w:cs="Times New Roman"/>
          <w:sz w:val="24"/>
          <w:szCs w:val="24"/>
          <w:lang w:val="ro-RO"/>
        </w:rPr>
      </w:pPr>
    </w:p>
    <w:p w14:paraId="4D00A7BA" w14:textId="77777777" w:rsidR="00524653" w:rsidRPr="00524653" w:rsidRDefault="00524653" w:rsidP="00524653">
      <w:pPr>
        <w:ind w:left="426"/>
        <w:contextualSpacing/>
        <w:rPr>
          <w:rFonts w:ascii="Times New Roman" w:hAnsi="Times New Roman" w:cs="Times New Roman"/>
          <w:b/>
          <w:bCs/>
          <w:sz w:val="24"/>
          <w:szCs w:val="24"/>
          <w:lang w:val="ro-RO"/>
        </w:rPr>
      </w:pPr>
      <w:r w:rsidRPr="00524653">
        <w:rPr>
          <w:rFonts w:ascii="Times New Roman" w:hAnsi="Times New Roman" w:cs="Times New Roman"/>
          <w:b/>
          <w:bCs/>
          <w:sz w:val="24"/>
          <w:szCs w:val="24"/>
          <w:lang w:val="ro-RO"/>
        </w:rPr>
        <w:t>XVII. Sisteme de notificare și control al bolilor animalelor</w:t>
      </w:r>
    </w:p>
    <w:p w14:paraId="2D2F6A41"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1.</w:t>
      </w:r>
      <w:r w:rsidRPr="00524653">
        <w:rPr>
          <w:rFonts w:ascii="Times New Roman" w:hAnsi="Times New Roman" w:cs="Times New Roman"/>
          <w:sz w:val="24"/>
          <w:szCs w:val="24"/>
          <w:lang w:val="ro-RO"/>
        </w:rPr>
        <w:tab/>
        <w:t>Indicați ce boli din lista WOAH fac obiectul controalelor oficiale.</w:t>
      </w:r>
    </w:p>
    <w:p w14:paraId="0F0C17BB"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2.</w:t>
      </w:r>
      <w:r w:rsidRPr="00524653">
        <w:rPr>
          <w:rFonts w:ascii="Times New Roman" w:hAnsi="Times New Roman" w:cs="Times New Roman"/>
          <w:sz w:val="24"/>
          <w:szCs w:val="24"/>
          <w:lang w:val="ro-RO"/>
        </w:rPr>
        <w:tab/>
        <w:t>Indicați cerințele legale pentru notificarea focarelor suspectate și/sau confirmate ale bolilor menționate anterior.</w:t>
      </w:r>
    </w:p>
    <w:p w14:paraId="5DF72BC9"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3.</w:t>
      </w:r>
      <w:r w:rsidRPr="00524653">
        <w:rPr>
          <w:rFonts w:ascii="Times New Roman" w:hAnsi="Times New Roman" w:cs="Times New Roman"/>
          <w:sz w:val="24"/>
          <w:szCs w:val="24"/>
          <w:lang w:val="ro-RO"/>
        </w:rPr>
        <w:tab/>
        <w:t>Furnizați detalii cu privire la orice programe de supraveghere de rutină pentru bolile menționate anterior.</w:t>
      </w:r>
    </w:p>
    <w:p w14:paraId="6E57A977"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4.</w:t>
      </w:r>
      <w:r w:rsidRPr="00524653">
        <w:rPr>
          <w:rFonts w:ascii="Times New Roman" w:hAnsi="Times New Roman" w:cs="Times New Roman"/>
          <w:sz w:val="24"/>
          <w:szCs w:val="24"/>
          <w:lang w:val="ro-RO"/>
        </w:rPr>
        <w:tab/>
        <w:t>Furnizați detalii cu privire la orice programe documentate pentru a răspunde la focarele de boli cu notificare obligatorie ale WOAH.</w:t>
      </w:r>
    </w:p>
    <w:p w14:paraId="340D2634" w14:textId="77777777" w:rsidR="00524653" w:rsidRPr="00524653" w:rsidRDefault="00524653" w:rsidP="00524653">
      <w:pPr>
        <w:ind w:left="426"/>
        <w:contextualSpacing/>
        <w:rPr>
          <w:rFonts w:ascii="Times New Roman" w:hAnsi="Times New Roman" w:cs="Times New Roman"/>
          <w:sz w:val="24"/>
          <w:szCs w:val="24"/>
          <w:lang w:val="ro-RO"/>
        </w:rPr>
      </w:pPr>
    </w:p>
    <w:p w14:paraId="777F68FC" w14:textId="77777777" w:rsidR="00524653" w:rsidRPr="00524653" w:rsidRDefault="00524653" w:rsidP="00524653">
      <w:pPr>
        <w:ind w:left="426"/>
        <w:contextualSpacing/>
        <w:rPr>
          <w:rFonts w:ascii="Times New Roman" w:hAnsi="Times New Roman" w:cs="Times New Roman"/>
          <w:b/>
          <w:bCs/>
          <w:sz w:val="24"/>
          <w:szCs w:val="24"/>
          <w:lang w:val="ro-RO"/>
        </w:rPr>
      </w:pPr>
      <w:r w:rsidRPr="00524653">
        <w:rPr>
          <w:rFonts w:ascii="Times New Roman" w:hAnsi="Times New Roman" w:cs="Times New Roman"/>
          <w:b/>
          <w:bCs/>
          <w:sz w:val="24"/>
          <w:szCs w:val="24"/>
          <w:lang w:val="ro-RO"/>
        </w:rPr>
        <w:t>XVIII. Controale agenților chimici privind siguranța alimentelor</w:t>
      </w:r>
    </w:p>
    <w:p w14:paraId="6DEB926A"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1.</w:t>
      </w:r>
      <w:r w:rsidRPr="00524653">
        <w:rPr>
          <w:rFonts w:ascii="Times New Roman" w:hAnsi="Times New Roman" w:cs="Times New Roman"/>
          <w:sz w:val="24"/>
          <w:szCs w:val="24"/>
          <w:lang w:val="ro-RO"/>
        </w:rPr>
        <w:tab/>
        <w:t>Indicați ce riscuri chimice de origine alimentară trebuie raportate serviciilor oficiale.</w:t>
      </w:r>
    </w:p>
    <w:p w14:paraId="015CEAEA"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lastRenderedPageBreak/>
        <w:t>2.</w:t>
      </w:r>
      <w:r w:rsidRPr="00524653">
        <w:rPr>
          <w:rFonts w:ascii="Times New Roman" w:hAnsi="Times New Roman" w:cs="Times New Roman"/>
          <w:sz w:val="24"/>
          <w:szCs w:val="24"/>
          <w:lang w:val="ro-RO"/>
        </w:rPr>
        <w:tab/>
        <w:t>Descrieți procedurile în vigoare pentru cooperare/coordonare între ministerele și agențiile responsabile atunci când se identifică un focar de toxiinfecție alimentară cauzat de un agent chimic la o populație umană sau animală.</w:t>
      </w:r>
    </w:p>
    <w:p w14:paraId="64ACD6F7"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3.</w:t>
      </w:r>
      <w:r w:rsidRPr="00524653">
        <w:rPr>
          <w:rFonts w:ascii="Times New Roman" w:hAnsi="Times New Roman" w:cs="Times New Roman"/>
          <w:sz w:val="24"/>
          <w:szCs w:val="24"/>
          <w:lang w:val="ro-RO"/>
        </w:rPr>
        <w:tab/>
        <w:t>Furnizați detalii cu privire la orice planuri de urgență documentate pentru bolile de origine alimentară cauzate de un agent chimic.</w:t>
      </w:r>
    </w:p>
    <w:p w14:paraId="55BFB844"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4.</w:t>
      </w:r>
      <w:r w:rsidRPr="00524653">
        <w:rPr>
          <w:rFonts w:ascii="Times New Roman" w:hAnsi="Times New Roman" w:cs="Times New Roman"/>
          <w:sz w:val="24"/>
          <w:szCs w:val="24"/>
          <w:lang w:val="ro-RO"/>
        </w:rPr>
        <w:tab/>
        <w:t>Descrieți sistemul existent de înregistrare a toxiinfecțiilor alimentare cauzate de un agent chimic.</w:t>
      </w:r>
    </w:p>
    <w:p w14:paraId="6B3911C2" w14:textId="77777777" w:rsidR="00923BF0" w:rsidRDefault="00923BF0" w:rsidP="00524653">
      <w:pPr>
        <w:ind w:left="426"/>
        <w:contextualSpacing/>
        <w:rPr>
          <w:rFonts w:ascii="Times New Roman" w:hAnsi="Times New Roman" w:cs="Times New Roman"/>
          <w:b/>
          <w:bCs/>
          <w:sz w:val="24"/>
          <w:szCs w:val="24"/>
          <w:lang w:val="ro-RO"/>
        </w:rPr>
      </w:pPr>
    </w:p>
    <w:p w14:paraId="370CFBA5" w14:textId="35E69D9B" w:rsidR="00524653" w:rsidRPr="00524653" w:rsidRDefault="00524653" w:rsidP="00524653">
      <w:pPr>
        <w:ind w:left="426"/>
        <w:contextualSpacing/>
        <w:rPr>
          <w:rFonts w:ascii="Times New Roman" w:hAnsi="Times New Roman" w:cs="Times New Roman"/>
          <w:b/>
          <w:bCs/>
          <w:sz w:val="24"/>
          <w:szCs w:val="24"/>
          <w:lang w:val="ro-RO"/>
        </w:rPr>
      </w:pPr>
      <w:r w:rsidRPr="00524653">
        <w:rPr>
          <w:rFonts w:ascii="Times New Roman" w:hAnsi="Times New Roman" w:cs="Times New Roman"/>
          <w:b/>
          <w:bCs/>
          <w:sz w:val="24"/>
          <w:szCs w:val="24"/>
          <w:lang w:val="ro-RO"/>
        </w:rPr>
        <w:t>XIX. Controale microbiologice privind siguranța alimentelor</w:t>
      </w:r>
    </w:p>
    <w:p w14:paraId="081EB4D9"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1.</w:t>
      </w:r>
      <w:r w:rsidRPr="00524653">
        <w:rPr>
          <w:rFonts w:ascii="Times New Roman" w:hAnsi="Times New Roman" w:cs="Times New Roman"/>
          <w:sz w:val="24"/>
          <w:szCs w:val="24"/>
          <w:lang w:val="ro-RO"/>
        </w:rPr>
        <w:tab/>
        <w:t>Descrieți toate programele de monitorizare și/sau control în vigoare pentru agenții zoonotici la animale și la personalul din sectorul alimentar.</w:t>
      </w:r>
    </w:p>
    <w:p w14:paraId="1D0C9C63"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2.</w:t>
      </w:r>
      <w:r w:rsidRPr="00524653">
        <w:rPr>
          <w:rFonts w:ascii="Times New Roman" w:hAnsi="Times New Roman" w:cs="Times New Roman"/>
          <w:sz w:val="24"/>
          <w:szCs w:val="24"/>
          <w:lang w:val="ro-RO"/>
        </w:rPr>
        <w:tab/>
        <w:t>Detaliați cadrul legislativ național privind notificarea obligatorie a cazurilor suspecte/confirmate de agenți patogeni microbieni în furaje, animale și personalul din sectorul alimentar.</w:t>
      </w:r>
    </w:p>
    <w:p w14:paraId="07D8343F"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3.</w:t>
      </w:r>
      <w:r w:rsidRPr="00524653">
        <w:rPr>
          <w:rFonts w:ascii="Times New Roman" w:hAnsi="Times New Roman" w:cs="Times New Roman"/>
          <w:sz w:val="24"/>
          <w:szCs w:val="24"/>
          <w:lang w:val="ro-RO"/>
        </w:rPr>
        <w:tab/>
        <w:t>Ce acțiuni sunt necesare din partea fermierilor, veterinarilor privați etc. în cazul unui caz confirmat?</w:t>
      </w:r>
    </w:p>
    <w:p w14:paraId="0C5903CC"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4.</w:t>
      </w:r>
      <w:r w:rsidRPr="00524653">
        <w:rPr>
          <w:rFonts w:ascii="Times New Roman" w:hAnsi="Times New Roman" w:cs="Times New Roman"/>
          <w:sz w:val="24"/>
          <w:szCs w:val="24"/>
          <w:lang w:val="ro-RO"/>
        </w:rPr>
        <w:tab/>
        <w:t>Ce măsuri trebuie luate de către toate nivelurile autorității competente în cazul unui caz confirmat?</w:t>
      </w:r>
    </w:p>
    <w:p w14:paraId="63A1166F" w14:textId="77777777" w:rsidR="00923BF0" w:rsidRDefault="00923BF0" w:rsidP="00524653">
      <w:pPr>
        <w:ind w:left="426"/>
        <w:contextualSpacing/>
        <w:rPr>
          <w:rFonts w:ascii="Times New Roman" w:hAnsi="Times New Roman" w:cs="Times New Roman"/>
          <w:b/>
          <w:bCs/>
          <w:sz w:val="24"/>
          <w:szCs w:val="24"/>
          <w:lang w:val="ro-RO"/>
        </w:rPr>
      </w:pPr>
    </w:p>
    <w:p w14:paraId="4DF35158" w14:textId="691EF4C5" w:rsidR="00524653" w:rsidRPr="00524653" w:rsidRDefault="00524653" w:rsidP="00524653">
      <w:pPr>
        <w:ind w:left="426"/>
        <w:contextualSpacing/>
        <w:rPr>
          <w:rFonts w:ascii="Times New Roman" w:hAnsi="Times New Roman" w:cs="Times New Roman"/>
          <w:b/>
          <w:bCs/>
          <w:sz w:val="24"/>
          <w:szCs w:val="24"/>
          <w:lang w:val="ro-RO"/>
        </w:rPr>
      </w:pPr>
      <w:r w:rsidRPr="00524653">
        <w:rPr>
          <w:rFonts w:ascii="Times New Roman" w:hAnsi="Times New Roman" w:cs="Times New Roman"/>
          <w:b/>
          <w:bCs/>
          <w:sz w:val="24"/>
          <w:szCs w:val="24"/>
          <w:lang w:val="ro-RO"/>
        </w:rPr>
        <w:t>XX. Controale privind utilizarea și distribuția medicamentelor de uz veterinar.</w:t>
      </w:r>
    </w:p>
    <w:p w14:paraId="0A848B91"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1.</w:t>
      </w:r>
      <w:r w:rsidRPr="00524653">
        <w:rPr>
          <w:rFonts w:ascii="Times New Roman" w:hAnsi="Times New Roman" w:cs="Times New Roman"/>
          <w:sz w:val="24"/>
          <w:szCs w:val="24"/>
          <w:lang w:val="ro-RO"/>
        </w:rPr>
        <w:tab/>
        <w:t xml:space="preserve">Este permisă vânzarea sau utilizarea la animalele destinate producției de alimente a substanțelor </w:t>
      </w:r>
      <w:proofErr w:type="spellStart"/>
      <w:r w:rsidRPr="00524653">
        <w:rPr>
          <w:rFonts w:ascii="Times New Roman" w:hAnsi="Times New Roman" w:cs="Times New Roman"/>
          <w:sz w:val="24"/>
          <w:szCs w:val="24"/>
          <w:lang w:val="ro-RO"/>
        </w:rPr>
        <w:t>stilbene</w:t>
      </w:r>
      <w:proofErr w:type="spellEnd"/>
      <w:r w:rsidRPr="00524653">
        <w:rPr>
          <w:rFonts w:ascii="Times New Roman" w:hAnsi="Times New Roman" w:cs="Times New Roman"/>
          <w:sz w:val="24"/>
          <w:szCs w:val="24"/>
          <w:lang w:val="ro-RO"/>
        </w:rPr>
        <w:t xml:space="preserve"> sau </w:t>
      </w:r>
      <w:proofErr w:type="spellStart"/>
      <w:r w:rsidRPr="00524653">
        <w:rPr>
          <w:rFonts w:ascii="Times New Roman" w:hAnsi="Times New Roman" w:cs="Times New Roman"/>
          <w:sz w:val="24"/>
          <w:szCs w:val="24"/>
          <w:lang w:val="ro-RO"/>
        </w:rPr>
        <w:t>tireostatice</w:t>
      </w:r>
      <w:proofErr w:type="spellEnd"/>
      <w:r w:rsidRPr="00524653">
        <w:rPr>
          <w:rFonts w:ascii="Times New Roman" w:hAnsi="Times New Roman" w:cs="Times New Roman"/>
          <w:sz w:val="24"/>
          <w:szCs w:val="24"/>
          <w:lang w:val="ro-RO"/>
        </w:rPr>
        <w:t xml:space="preserve">, a substanțelor </w:t>
      </w:r>
      <w:proofErr w:type="spellStart"/>
      <w:r w:rsidRPr="00524653">
        <w:rPr>
          <w:rFonts w:ascii="Times New Roman" w:hAnsi="Times New Roman" w:cs="Times New Roman"/>
          <w:sz w:val="24"/>
          <w:szCs w:val="24"/>
          <w:lang w:val="ro-RO"/>
        </w:rPr>
        <w:t>estrogenice</w:t>
      </w:r>
      <w:proofErr w:type="spellEnd"/>
      <w:r w:rsidRPr="00524653">
        <w:rPr>
          <w:rFonts w:ascii="Times New Roman" w:hAnsi="Times New Roman" w:cs="Times New Roman"/>
          <w:sz w:val="24"/>
          <w:szCs w:val="24"/>
          <w:lang w:val="ro-RO"/>
        </w:rPr>
        <w:t xml:space="preserve">, </w:t>
      </w:r>
      <w:proofErr w:type="spellStart"/>
      <w:r w:rsidRPr="00524653">
        <w:rPr>
          <w:rFonts w:ascii="Times New Roman" w:hAnsi="Times New Roman" w:cs="Times New Roman"/>
          <w:sz w:val="24"/>
          <w:szCs w:val="24"/>
          <w:lang w:val="ro-RO"/>
        </w:rPr>
        <w:t>androgenice</w:t>
      </w:r>
      <w:proofErr w:type="spellEnd"/>
      <w:r w:rsidRPr="00524653">
        <w:rPr>
          <w:rFonts w:ascii="Times New Roman" w:hAnsi="Times New Roman" w:cs="Times New Roman"/>
          <w:sz w:val="24"/>
          <w:szCs w:val="24"/>
          <w:lang w:val="ro-RO"/>
        </w:rPr>
        <w:t xml:space="preserve">, </w:t>
      </w:r>
      <w:proofErr w:type="spellStart"/>
      <w:r w:rsidRPr="00524653">
        <w:rPr>
          <w:rFonts w:ascii="Times New Roman" w:hAnsi="Times New Roman" w:cs="Times New Roman"/>
          <w:sz w:val="24"/>
          <w:szCs w:val="24"/>
          <w:lang w:val="ro-RO"/>
        </w:rPr>
        <w:t>gestagenice</w:t>
      </w:r>
      <w:proofErr w:type="spellEnd"/>
      <w:r w:rsidRPr="00524653">
        <w:rPr>
          <w:rFonts w:ascii="Times New Roman" w:hAnsi="Times New Roman" w:cs="Times New Roman"/>
          <w:sz w:val="24"/>
          <w:szCs w:val="24"/>
          <w:lang w:val="ro-RO"/>
        </w:rPr>
        <w:t xml:space="preserve"> sau β-</w:t>
      </w:r>
      <w:proofErr w:type="spellStart"/>
      <w:r w:rsidRPr="00524653">
        <w:rPr>
          <w:rFonts w:ascii="Times New Roman" w:hAnsi="Times New Roman" w:cs="Times New Roman"/>
          <w:sz w:val="24"/>
          <w:szCs w:val="24"/>
          <w:lang w:val="ro-RO"/>
        </w:rPr>
        <w:t>agoniste</w:t>
      </w:r>
      <w:proofErr w:type="spellEnd"/>
      <w:r w:rsidRPr="00524653">
        <w:rPr>
          <w:rFonts w:ascii="Times New Roman" w:hAnsi="Times New Roman" w:cs="Times New Roman"/>
          <w:sz w:val="24"/>
          <w:szCs w:val="24"/>
          <w:lang w:val="ro-RO"/>
        </w:rPr>
        <w:t>, în alte scopuri decât tratamentul terapeutic sau zootehnic? Dacă da, în ce condiții?</w:t>
      </w:r>
    </w:p>
    <w:p w14:paraId="19EAF10D"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2.</w:t>
      </w:r>
      <w:r w:rsidRPr="00524653">
        <w:rPr>
          <w:rFonts w:ascii="Times New Roman" w:hAnsi="Times New Roman" w:cs="Times New Roman"/>
          <w:sz w:val="24"/>
          <w:szCs w:val="24"/>
          <w:lang w:val="ro-RO"/>
        </w:rPr>
        <w:tab/>
        <w:t>Care sunt medicamentele de uz veterinar a căror utilizare este interzisă la animalele destinate producției de alimente?</w:t>
      </w:r>
    </w:p>
    <w:p w14:paraId="652E3C1D"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3.</w:t>
      </w:r>
      <w:r w:rsidRPr="00524653">
        <w:rPr>
          <w:rFonts w:ascii="Times New Roman" w:hAnsi="Times New Roman" w:cs="Times New Roman"/>
          <w:sz w:val="24"/>
          <w:szCs w:val="24"/>
          <w:lang w:val="ro-RO"/>
        </w:rPr>
        <w:tab/>
        <w:t xml:space="preserve">Care medicamente de uz veterinar sunt "medicamente eliberate numai pe bază de rețetă"? Ce dispoziții există în legislație cu privire la utilizarea "extra </w:t>
      </w:r>
      <w:proofErr w:type="spellStart"/>
      <w:r w:rsidRPr="00524653">
        <w:rPr>
          <w:rFonts w:ascii="Times New Roman" w:hAnsi="Times New Roman" w:cs="Times New Roman"/>
          <w:sz w:val="24"/>
          <w:szCs w:val="24"/>
          <w:lang w:val="ro-RO"/>
        </w:rPr>
        <w:t>label</w:t>
      </w:r>
      <w:proofErr w:type="spellEnd"/>
      <w:r w:rsidRPr="00524653">
        <w:rPr>
          <w:rFonts w:ascii="Times New Roman" w:hAnsi="Times New Roman" w:cs="Times New Roman"/>
          <w:sz w:val="24"/>
          <w:szCs w:val="24"/>
          <w:lang w:val="ro-RO"/>
        </w:rPr>
        <w:t xml:space="preserve">" sau "off </w:t>
      </w:r>
      <w:proofErr w:type="spellStart"/>
      <w:r w:rsidRPr="00524653">
        <w:rPr>
          <w:rFonts w:ascii="Times New Roman" w:hAnsi="Times New Roman" w:cs="Times New Roman"/>
          <w:sz w:val="24"/>
          <w:szCs w:val="24"/>
          <w:lang w:val="ro-RO"/>
        </w:rPr>
        <w:t>label</w:t>
      </w:r>
      <w:proofErr w:type="spellEnd"/>
      <w:r w:rsidRPr="00524653">
        <w:rPr>
          <w:rFonts w:ascii="Times New Roman" w:hAnsi="Times New Roman" w:cs="Times New Roman"/>
          <w:sz w:val="24"/>
          <w:szCs w:val="24"/>
          <w:lang w:val="ro-RO"/>
        </w:rPr>
        <w:t>" a medicamentelor de uz veterinar la animalele producătoare de alimente?</w:t>
      </w:r>
    </w:p>
    <w:p w14:paraId="39C50DCF"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4.</w:t>
      </w:r>
      <w:r w:rsidRPr="00524653">
        <w:rPr>
          <w:rFonts w:ascii="Times New Roman" w:hAnsi="Times New Roman" w:cs="Times New Roman"/>
          <w:sz w:val="24"/>
          <w:szCs w:val="24"/>
          <w:lang w:val="ro-RO"/>
        </w:rPr>
        <w:tab/>
        <w:t>În cazul în care este permisă utilizarea stimulatorilor de creștere hormonali, descrieți orice sistem existent pentru a identifica animalele crescute fără hormoni.</w:t>
      </w:r>
    </w:p>
    <w:p w14:paraId="57AF9FE8"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5.</w:t>
      </w:r>
      <w:r w:rsidRPr="00524653">
        <w:rPr>
          <w:rFonts w:ascii="Times New Roman" w:hAnsi="Times New Roman" w:cs="Times New Roman"/>
          <w:sz w:val="24"/>
          <w:szCs w:val="24"/>
          <w:lang w:val="ro-RO"/>
        </w:rPr>
        <w:tab/>
        <w:t>Descrieți controalele privind producția și distribuția de furaje medicamentate.</w:t>
      </w:r>
    </w:p>
    <w:p w14:paraId="07965BBB"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6.</w:t>
      </w:r>
      <w:r w:rsidRPr="00524653">
        <w:rPr>
          <w:rFonts w:ascii="Times New Roman" w:hAnsi="Times New Roman" w:cs="Times New Roman"/>
          <w:sz w:val="24"/>
          <w:szCs w:val="24"/>
          <w:lang w:val="ro-RO"/>
        </w:rPr>
        <w:tab/>
        <w:t xml:space="preserve">Furnizați o listă (Vademecum) a tuturor medicamentelor veterinare autorizate înregistrate și a </w:t>
      </w:r>
      <w:proofErr w:type="spellStart"/>
      <w:r w:rsidRPr="00524653">
        <w:rPr>
          <w:rFonts w:ascii="Times New Roman" w:hAnsi="Times New Roman" w:cs="Times New Roman"/>
          <w:sz w:val="24"/>
          <w:szCs w:val="24"/>
          <w:lang w:val="ro-RO"/>
        </w:rPr>
        <w:t>premixurilor</w:t>
      </w:r>
      <w:proofErr w:type="spellEnd"/>
      <w:r w:rsidRPr="00524653">
        <w:rPr>
          <w:rFonts w:ascii="Times New Roman" w:hAnsi="Times New Roman" w:cs="Times New Roman"/>
          <w:sz w:val="24"/>
          <w:szCs w:val="24"/>
          <w:lang w:val="ro-RO"/>
        </w:rPr>
        <w:t xml:space="preserve"> pentru furaje medicamentate, cu denumirea medicamentului veterinar, substanța activă, calea de administrare (orală, injectabilă etc.), perioada de așteptare și speciile pentru care medicamentul este autorizat.</w:t>
      </w:r>
    </w:p>
    <w:p w14:paraId="0A39DEA4" w14:textId="77777777" w:rsidR="00923BF0" w:rsidRDefault="00923BF0" w:rsidP="00524653">
      <w:pPr>
        <w:ind w:left="426"/>
        <w:contextualSpacing/>
        <w:rPr>
          <w:rFonts w:ascii="Times New Roman" w:hAnsi="Times New Roman" w:cs="Times New Roman"/>
          <w:b/>
          <w:bCs/>
          <w:sz w:val="24"/>
          <w:szCs w:val="24"/>
          <w:lang w:val="ro-RO"/>
        </w:rPr>
      </w:pPr>
    </w:p>
    <w:p w14:paraId="71C35837" w14:textId="77777777" w:rsidR="00923BF0" w:rsidRDefault="00923BF0" w:rsidP="00524653">
      <w:pPr>
        <w:ind w:left="426"/>
        <w:contextualSpacing/>
        <w:rPr>
          <w:rFonts w:ascii="Times New Roman" w:hAnsi="Times New Roman" w:cs="Times New Roman"/>
          <w:b/>
          <w:bCs/>
          <w:sz w:val="24"/>
          <w:szCs w:val="24"/>
          <w:lang w:val="ro-RO"/>
        </w:rPr>
      </w:pPr>
    </w:p>
    <w:p w14:paraId="2E49BD3F" w14:textId="1258BFD0" w:rsidR="00524653" w:rsidRPr="00524653" w:rsidRDefault="00524653" w:rsidP="00524653">
      <w:pPr>
        <w:ind w:left="426"/>
        <w:contextualSpacing/>
        <w:rPr>
          <w:rFonts w:ascii="Times New Roman" w:hAnsi="Times New Roman" w:cs="Times New Roman"/>
          <w:b/>
          <w:bCs/>
          <w:sz w:val="24"/>
          <w:szCs w:val="24"/>
          <w:lang w:val="ro-RO"/>
        </w:rPr>
      </w:pPr>
      <w:r w:rsidRPr="00524653">
        <w:rPr>
          <w:rFonts w:ascii="Times New Roman" w:hAnsi="Times New Roman" w:cs="Times New Roman"/>
          <w:b/>
          <w:bCs/>
          <w:sz w:val="24"/>
          <w:szCs w:val="24"/>
          <w:lang w:val="ro-RO"/>
        </w:rPr>
        <w:t>XXI.</w:t>
      </w:r>
      <w:r w:rsidRPr="00524653">
        <w:rPr>
          <w:rFonts w:ascii="Times New Roman" w:hAnsi="Times New Roman" w:cs="Times New Roman"/>
          <w:b/>
          <w:bCs/>
          <w:sz w:val="24"/>
          <w:szCs w:val="24"/>
          <w:lang w:val="ro-RO"/>
        </w:rPr>
        <w:tab/>
        <w:t>Înregistrarea exploatațiilor</w:t>
      </w:r>
    </w:p>
    <w:p w14:paraId="5DEDE916"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1.</w:t>
      </w:r>
      <w:r w:rsidRPr="00524653">
        <w:rPr>
          <w:rFonts w:ascii="Times New Roman" w:hAnsi="Times New Roman" w:cs="Times New Roman"/>
          <w:sz w:val="24"/>
          <w:szCs w:val="24"/>
          <w:lang w:val="ro-RO"/>
        </w:rPr>
        <w:tab/>
        <w:t>Descrieți sistemul utilizat pentru înregistrarea exploatațiilor de animale și gestionarea înregistrărilor. Orice excepții de la acest sistem trebuie indicate în mod clar.</w:t>
      </w:r>
    </w:p>
    <w:p w14:paraId="0B13CA9C"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2.</w:t>
      </w:r>
      <w:r w:rsidRPr="00524653">
        <w:rPr>
          <w:rFonts w:ascii="Times New Roman" w:hAnsi="Times New Roman" w:cs="Times New Roman"/>
          <w:sz w:val="24"/>
          <w:szCs w:val="24"/>
          <w:lang w:val="ro-RO"/>
        </w:rPr>
        <w:tab/>
        <w:t>Descrieți metoda utilizată pentru identificarea exploatațiilor individuale.</w:t>
      </w:r>
    </w:p>
    <w:p w14:paraId="11507F71"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3.</w:t>
      </w:r>
      <w:r w:rsidRPr="00524653">
        <w:rPr>
          <w:rFonts w:ascii="Times New Roman" w:hAnsi="Times New Roman" w:cs="Times New Roman"/>
          <w:sz w:val="24"/>
          <w:szCs w:val="24"/>
          <w:lang w:val="ro-RO"/>
        </w:rPr>
        <w:tab/>
        <w:t>Cum monitorizează autoritatea competentă înregistrarea exploatațiilor?</w:t>
      </w:r>
    </w:p>
    <w:p w14:paraId="597C586A" w14:textId="77777777" w:rsidR="00923BF0" w:rsidRDefault="00923BF0" w:rsidP="00524653">
      <w:pPr>
        <w:ind w:left="426"/>
        <w:contextualSpacing/>
        <w:rPr>
          <w:rFonts w:ascii="Times New Roman" w:hAnsi="Times New Roman" w:cs="Times New Roman"/>
          <w:b/>
          <w:bCs/>
          <w:sz w:val="24"/>
          <w:szCs w:val="24"/>
          <w:lang w:val="ro-RO"/>
        </w:rPr>
      </w:pPr>
    </w:p>
    <w:p w14:paraId="5835D170" w14:textId="66189E43" w:rsidR="00524653" w:rsidRPr="00524653" w:rsidRDefault="00524653" w:rsidP="00524653">
      <w:pPr>
        <w:ind w:left="426"/>
        <w:contextualSpacing/>
        <w:rPr>
          <w:rFonts w:ascii="Times New Roman" w:hAnsi="Times New Roman" w:cs="Times New Roman"/>
          <w:b/>
          <w:bCs/>
          <w:sz w:val="24"/>
          <w:szCs w:val="24"/>
          <w:lang w:val="ro-RO"/>
        </w:rPr>
      </w:pPr>
      <w:r w:rsidRPr="00524653">
        <w:rPr>
          <w:rFonts w:ascii="Times New Roman" w:hAnsi="Times New Roman" w:cs="Times New Roman"/>
          <w:b/>
          <w:bCs/>
          <w:sz w:val="24"/>
          <w:szCs w:val="24"/>
          <w:lang w:val="ro-RO"/>
        </w:rPr>
        <w:t>XXII. Identificarea animalelor</w:t>
      </w:r>
    </w:p>
    <w:p w14:paraId="23B0A927"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1.</w:t>
      </w:r>
      <w:r w:rsidRPr="00524653">
        <w:rPr>
          <w:rFonts w:ascii="Times New Roman" w:hAnsi="Times New Roman" w:cs="Times New Roman"/>
          <w:sz w:val="24"/>
          <w:szCs w:val="24"/>
          <w:lang w:val="ro-RO"/>
        </w:rPr>
        <w:tab/>
        <w:t>Descrieți sistemul de identificare a tuturor categoriilor de animale de fermă (bovine, ovine și caprine). Orice excepții de la acest sistem trebuie indicate în mod clar. Vă rugăm să specificați sistemele de raportare și înregistrare pentru identificarea animalelor.</w:t>
      </w:r>
    </w:p>
    <w:p w14:paraId="4B56137C"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2.</w:t>
      </w:r>
      <w:r w:rsidRPr="00524653">
        <w:rPr>
          <w:rFonts w:ascii="Times New Roman" w:hAnsi="Times New Roman" w:cs="Times New Roman"/>
          <w:sz w:val="24"/>
          <w:szCs w:val="24"/>
          <w:lang w:val="ro-RO"/>
        </w:rPr>
        <w:tab/>
        <w:t xml:space="preserve">Indicați orice norme speciale pentru identificarea animalelor cu </w:t>
      </w:r>
      <w:proofErr w:type="spellStart"/>
      <w:r w:rsidRPr="00524653">
        <w:rPr>
          <w:rFonts w:ascii="Times New Roman" w:hAnsi="Times New Roman" w:cs="Times New Roman"/>
          <w:sz w:val="24"/>
          <w:szCs w:val="24"/>
          <w:lang w:val="ro-RO"/>
        </w:rPr>
        <w:t>pedigree</w:t>
      </w:r>
      <w:proofErr w:type="spellEnd"/>
      <w:r w:rsidRPr="00524653">
        <w:rPr>
          <w:rFonts w:ascii="Times New Roman" w:hAnsi="Times New Roman" w:cs="Times New Roman"/>
          <w:sz w:val="24"/>
          <w:szCs w:val="24"/>
          <w:lang w:val="ro-RO"/>
        </w:rPr>
        <w:t>, dacă acestea există.</w:t>
      </w:r>
    </w:p>
    <w:p w14:paraId="40365F7A"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lastRenderedPageBreak/>
        <w:t>3.</w:t>
      </w:r>
      <w:r w:rsidRPr="00524653">
        <w:rPr>
          <w:rFonts w:ascii="Times New Roman" w:hAnsi="Times New Roman" w:cs="Times New Roman"/>
          <w:sz w:val="24"/>
          <w:szCs w:val="24"/>
          <w:lang w:val="ro-RO"/>
        </w:rPr>
        <w:tab/>
        <w:t>Descrieți controalele oficiale ale sistemelor de identificare.</w:t>
      </w:r>
    </w:p>
    <w:p w14:paraId="00F9A696"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4.</w:t>
      </w:r>
      <w:r w:rsidRPr="00524653">
        <w:rPr>
          <w:rFonts w:ascii="Times New Roman" w:hAnsi="Times New Roman" w:cs="Times New Roman"/>
          <w:sz w:val="24"/>
          <w:szCs w:val="24"/>
          <w:lang w:val="ro-RO"/>
        </w:rPr>
        <w:tab/>
        <w:t>Indicați modul în care sistemul permite urmărirea animalelor și a carcaselor până la fermele de origine ale acestora.</w:t>
      </w:r>
    </w:p>
    <w:p w14:paraId="33BC9E7B" w14:textId="77777777" w:rsidR="00923BF0" w:rsidRDefault="00923BF0" w:rsidP="00524653">
      <w:pPr>
        <w:ind w:left="426"/>
        <w:contextualSpacing/>
        <w:rPr>
          <w:rFonts w:ascii="Times New Roman" w:hAnsi="Times New Roman" w:cs="Times New Roman"/>
          <w:b/>
          <w:bCs/>
          <w:sz w:val="24"/>
          <w:szCs w:val="24"/>
          <w:lang w:val="ro-RO"/>
        </w:rPr>
      </w:pPr>
    </w:p>
    <w:p w14:paraId="0478851D" w14:textId="076B2023" w:rsidR="00524653" w:rsidRPr="00524653" w:rsidRDefault="00524653" w:rsidP="00524653">
      <w:pPr>
        <w:ind w:left="426"/>
        <w:contextualSpacing/>
        <w:rPr>
          <w:rFonts w:ascii="Times New Roman" w:hAnsi="Times New Roman" w:cs="Times New Roman"/>
          <w:b/>
          <w:bCs/>
          <w:sz w:val="24"/>
          <w:szCs w:val="24"/>
          <w:lang w:val="ro-RO"/>
        </w:rPr>
      </w:pPr>
      <w:r w:rsidRPr="00524653">
        <w:rPr>
          <w:rFonts w:ascii="Times New Roman" w:hAnsi="Times New Roman" w:cs="Times New Roman"/>
          <w:b/>
          <w:bCs/>
          <w:sz w:val="24"/>
          <w:szCs w:val="24"/>
          <w:lang w:val="ro-RO"/>
        </w:rPr>
        <w:t>XXIII. Controlul circulației</w:t>
      </w:r>
    </w:p>
    <w:p w14:paraId="1E975AFE"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1.</w:t>
      </w:r>
      <w:r w:rsidRPr="00524653">
        <w:rPr>
          <w:rFonts w:ascii="Times New Roman" w:hAnsi="Times New Roman" w:cs="Times New Roman"/>
          <w:sz w:val="24"/>
          <w:szCs w:val="24"/>
          <w:lang w:val="ro-RO"/>
        </w:rPr>
        <w:tab/>
        <w:t>Cum este controlată circulația animalelor/ produselor de origine animală? Vă rugăm să precizați măsurile aplicate în cazul în care diferite zone/regiuni/stabilimente au statusuri sanitare diferite.</w:t>
      </w:r>
    </w:p>
    <w:p w14:paraId="2F8A7CC0"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2.</w:t>
      </w:r>
      <w:r w:rsidRPr="00524653">
        <w:rPr>
          <w:rFonts w:ascii="Times New Roman" w:hAnsi="Times New Roman" w:cs="Times New Roman"/>
          <w:sz w:val="24"/>
          <w:szCs w:val="24"/>
          <w:lang w:val="ro-RO"/>
        </w:rPr>
        <w:tab/>
        <w:t>Descrieți sistemul de autorizare a circulației aplicat în țară.</w:t>
      </w:r>
    </w:p>
    <w:p w14:paraId="6EE0AE52"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3.</w:t>
      </w:r>
      <w:r w:rsidRPr="00524653">
        <w:rPr>
          <w:rFonts w:ascii="Times New Roman" w:hAnsi="Times New Roman" w:cs="Times New Roman"/>
          <w:sz w:val="24"/>
          <w:szCs w:val="24"/>
          <w:lang w:val="ro-RO"/>
        </w:rPr>
        <w:tab/>
        <w:t>Detaliați cerințele privind înregistrarea circulației animalelor (fie, de către fermieri, fie de către organismul autorizat sau serviciile oficiale).</w:t>
      </w:r>
    </w:p>
    <w:p w14:paraId="3C8C7CCF"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4.</w:t>
      </w:r>
      <w:r w:rsidRPr="00524653">
        <w:rPr>
          <w:rFonts w:ascii="Times New Roman" w:hAnsi="Times New Roman" w:cs="Times New Roman"/>
          <w:sz w:val="24"/>
          <w:szCs w:val="24"/>
          <w:lang w:val="ro-RO"/>
        </w:rPr>
        <w:tab/>
        <w:t>Ce controale suplimentare sunt aplicate mișcărilor de animale cu statut oficial recunoscut de indemne de boală?</w:t>
      </w:r>
    </w:p>
    <w:p w14:paraId="749CDA8D"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5.</w:t>
      </w:r>
      <w:r w:rsidRPr="00524653">
        <w:rPr>
          <w:rFonts w:ascii="Times New Roman" w:hAnsi="Times New Roman" w:cs="Times New Roman"/>
          <w:sz w:val="24"/>
          <w:szCs w:val="24"/>
          <w:lang w:val="ro-RO"/>
        </w:rPr>
        <w:tab/>
        <w:t>Ce controale suplimentare se aplică animalelor expediate din ferme care nu sunt recunoscute oficial ca fiind indemne de anumite boli?</w:t>
      </w:r>
    </w:p>
    <w:p w14:paraId="40794CC2"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6.</w:t>
      </w:r>
      <w:r w:rsidRPr="00524653">
        <w:rPr>
          <w:rFonts w:ascii="Times New Roman" w:hAnsi="Times New Roman" w:cs="Times New Roman"/>
          <w:sz w:val="24"/>
          <w:szCs w:val="24"/>
          <w:lang w:val="ro-RO"/>
        </w:rPr>
        <w:tab/>
        <w:t>Descrieți sistemul de actualizare și verificare a registrelor de evidență a mișcărilor.</w:t>
      </w:r>
    </w:p>
    <w:p w14:paraId="088279EF"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7.</w:t>
      </w:r>
      <w:r w:rsidRPr="00524653">
        <w:rPr>
          <w:rFonts w:ascii="Times New Roman" w:hAnsi="Times New Roman" w:cs="Times New Roman"/>
          <w:sz w:val="24"/>
          <w:szCs w:val="24"/>
          <w:lang w:val="ro-RO"/>
        </w:rPr>
        <w:tab/>
        <w:t>Descrieți sistemul de înregistrare a circulației animalelor în și din piețe, precum și procedurile aplicate pentru a evita contactul între animale cu stări de sănătate diferite.</w:t>
      </w:r>
    </w:p>
    <w:p w14:paraId="108C75EE"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8.</w:t>
      </w:r>
      <w:r w:rsidRPr="00524653">
        <w:rPr>
          <w:rFonts w:ascii="Times New Roman" w:hAnsi="Times New Roman" w:cs="Times New Roman"/>
          <w:sz w:val="24"/>
          <w:szCs w:val="24"/>
          <w:lang w:val="ro-RO"/>
        </w:rPr>
        <w:tab/>
        <w:t>Detaliați sistemul de înregistrare și autorizare a vehiculelor pentru animale.</w:t>
      </w:r>
    </w:p>
    <w:p w14:paraId="7794F676"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9.</w:t>
      </w:r>
      <w:r w:rsidRPr="00524653">
        <w:rPr>
          <w:rFonts w:ascii="Times New Roman" w:hAnsi="Times New Roman" w:cs="Times New Roman"/>
          <w:sz w:val="24"/>
          <w:szCs w:val="24"/>
          <w:lang w:val="ro-RO"/>
        </w:rPr>
        <w:tab/>
        <w:t>Ce înregistrări ale mișcărilor animalelor trebuie să țină deținătorii de animale?</w:t>
      </w:r>
    </w:p>
    <w:p w14:paraId="2265FA54" w14:textId="77777777" w:rsidR="00923BF0" w:rsidRDefault="00524653" w:rsidP="00524653">
      <w:pPr>
        <w:ind w:left="426"/>
        <w:contextualSpacing/>
        <w:rPr>
          <w:rFonts w:ascii="Times New Roman" w:hAnsi="Times New Roman" w:cs="Times New Roman"/>
          <w:b/>
          <w:bCs/>
          <w:sz w:val="24"/>
          <w:szCs w:val="24"/>
          <w:lang w:val="ro-RO"/>
        </w:rPr>
      </w:pPr>
      <w:r w:rsidRPr="00524653">
        <w:rPr>
          <w:rFonts w:ascii="Times New Roman" w:hAnsi="Times New Roman" w:cs="Times New Roman"/>
          <w:b/>
          <w:bCs/>
          <w:sz w:val="24"/>
          <w:szCs w:val="24"/>
          <w:lang w:val="ro-RO"/>
        </w:rPr>
        <w:t xml:space="preserve"> </w:t>
      </w:r>
    </w:p>
    <w:p w14:paraId="28C00641" w14:textId="21E9D390" w:rsidR="00524653" w:rsidRPr="00524653" w:rsidRDefault="00524653" w:rsidP="00524653">
      <w:pPr>
        <w:ind w:left="426"/>
        <w:contextualSpacing/>
        <w:rPr>
          <w:rFonts w:ascii="Times New Roman" w:hAnsi="Times New Roman" w:cs="Times New Roman"/>
          <w:b/>
          <w:bCs/>
          <w:sz w:val="24"/>
          <w:szCs w:val="24"/>
          <w:lang w:val="ro-RO"/>
        </w:rPr>
      </w:pPr>
      <w:r w:rsidRPr="00524653">
        <w:rPr>
          <w:rFonts w:ascii="Times New Roman" w:hAnsi="Times New Roman" w:cs="Times New Roman"/>
          <w:b/>
          <w:bCs/>
          <w:sz w:val="24"/>
          <w:szCs w:val="24"/>
          <w:lang w:val="ro-RO"/>
        </w:rPr>
        <w:t xml:space="preserve">  XXIV. Certificarea</w:t>
      </w:r>
    </w:p>
    <w:p w14:paraId="69BCA8FA"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1.</w:t>
      </w:r>
      <w:r w:rsidRPr="00524653">
        <w:rPr>
          <w:rFonts w:ascii="Times New Roman" w:hAnsi="Times New Roman" w:cs="Times New Roman"/>
          <w:sz w:val="24"/>
          <w:szCs w:val="24"/>
          <w:lang w:val="ro-RO"/>
        </w:rPr>
        <w:tab/>
        <w:t>Descrieți controalele oficiale privind tipărirea, depozitarea și distribuirea certificatelor de sănătate în alb. În special, cine este responsabil pentru păstrarea și furnizarea copiilor în alb?</w:t>
      </w:r>
    </w:p>
    <w:p w14:paraId="05AB75F6"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2.</w:t>
      </w:r>
      <w:r w:rsidRPr="00524653">
        <w:rPr>
          <w:rFonts w:ascii="Times New Roman" w:hAnsi="Times New Roman" w:cs="Times New Roman"/>
          <w:sz w:val="24"/>
          <w:szCs w:val="24"/>
          <w:lang w:val="ro-RO"/>
        </w:rPr>
        <w:tab/>
        <w:t>Descrieți procedurile necesare pentru completarea certificatelor.</w:t>
      </w:r>
    </w:p>
    <w:p w14:paraId="1DD90A81"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3.</w:t>
      </w:r>
      <w:r w:rsidRPr="00524653">
        <w:rPr>
          <w:rFonts w:ascii="Times New Roman" w:hAnsi="Times New Roman" w:cs="Times New Roman"/>
          <w:sz w:val="24"/>
          <w:szCs w:val="24"/>
          <w:lang w:val="ro-RO"/>
        </w:rPr>
        <w:tab/>
        <w:t>Descrieți procedurile de semnare a certificatelor. În special, cine este responsabil pentru semnătură?</w:t>
      </w:r>
    </w:p>
    <w:p w14:paraId="2A74A9D1"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4.</w:t>
      </w:r>
      <w:r w:rsidRPr="00524653">
        <w:rPr>
          <w:rFonts w:ascii="Times New Roman" w:hAnsi="Times New Roman" w:cs="Times New Roman"/>
          <w:sz w:val="24"/>
          <w:szCs w:val="24"/>
          <w:lang w:val="ro-RO"/>
        </w:rPr>
        <w:tab/>
        <w:t>Detaliați instrucțiunile scrise puse la dispoziția medicilor veterinari oficiali de certificare cu privire la procesul de certificare.</w:t>
      </w:r>
    </w:p>
    <w:p w14:paraId="58A37E2E"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5.</w:t>
      </w:r>
      <w:r w:rsidRPr="00524653">
        <w:rPr>
          <w:rFonts w:ascii="Times New Roman" w:hAnsi="Times New Roman" w:cs="Times New Roman"/>
          <w:sz w:val="24"/>
          <w:szCs w:val="24"/>
          <w:lang w:val="ro-RO"/>
        </w:rPr>
        <w:tab/>
        <w:t>Specificați cine este responsabil de întocmirea și verificarea documentelor justificative pentru certificate.</w:t>
      </w:r>
    </w:p>
    <w:p w14:paraId="132CA0F3"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6.</w:t>
      </w:r>
      <w:r w:rsidRPr="00524653">
        <w:rPr>
          <w:rFonts w:ascii="Times New Roman" w:hAnsi="Times New Roman" w:cs="Times New Roman"/>
          <w:sz w:val="24"/>
          <w:szCs w:val="24"/>
          <w:lang w:val="ro-RO"/>
        </w:rPr>
        <w:tab/>
        <w:t>Descrieți procedurile care trebuie urmate atunci când se întocmește și se semnează certificatul de sănătate final care însoțește loturile exportate în Republica Moldova.</w:t>
      </w:r>
    </w:p>
    <w:p w14:paraId="322755E2"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7.</w:t>
      </w:r>
      <w:r w:rsidRPr="00524653">
        <w:rPr>
          <w:rFonts w:ascii="Times New Roman" w:hAnsi="Times New Roman" w:cs="Times New Roman"/>
          <w:sz w:val="24"/>
          <w:szCs w:val="24"/>
          <w:lang w:val="ro-RO"/>
        </w:rPr>
        <w:tab/>
        <w:t>Descrieți controalele privind circulația loturilor în interiorul țării înainte de exportul final către Republica Moldova.</w:t>
      </w:r>
    </w:p>
    <w:p w14:paraId="74B369AC" w14:textId="77777777" w:rsidR="00923BF0" w:rsidRDefault="00923BF0" w:rsidP="00524653">
      <w:pPr>
        <w:ind w:left="426"/>
        <w:contextualSpacing/>
        <w:rPr>
          <w:rFonts w:ascii="Times New Roman" w:hAnsi="Times New Roman" w:cs="Times New Roman"/>
          <w:b/>
          <w:bCs/>
          <w:sz w:val="24"/>
          <w:szCs w:val="24"/>
          <w:lang w:val="ro-RO"/>
        </w:rPr>
      </w:pPr>
    </w:p>
    <w:p w14:paraId="2A167D25" w14:textId="7E99FE08" w:rsidR="00524653" w:rsidRPr="00524653" w:rsidRDefault="00524653" w:rsidP="00524653">
      <w:pPr>
        <w:ind w:left="426"/>
        <w:contextualSpacing/>
        <w:rPr>
          <w:rFonts w:ascii="Times New Roman" w:hAnsi="Times New Roman" w:cs="Times New Roman"/>
          <w:b/>
          <w:bCs/>
          <w:sz w:val="24"/>
          <w:szCs w:val="24"/>
          <w:lang w:val="ro-RO"/>
        </w:rPr>
      </w:pPr>
      <w:r w:rsidRPr="00524653">
        <w:rPr>
          <w:rFonts w:ascii="Times New Roman" w:hAnsi="Times New Roman" w:cs="Times New Roman"/>
          <w:b/>
          <w:bCs/>
          <w:sz w:val="24"/>
          <w:szCs w:val="24"/>
          <w:lang w:val="ro-RO"/>
        </w:rPr>
        <w:t xml:space="preserve">XXV. Controlul importurilor </w:t>
      </w:r>
    </w:p>
    <w:p w14:paraId="3BCBB734"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1.</w:t>
      </w:r>
      <w:r w:rsidRPr="00524653">
        <w:rPr>
          <w:rFonts w:ascii="Times New Roman" w:hAnsi="Times New Roman" w:cs="Times New Roman"/>
          <w:sz w:val="24"/>
          <w:szCs w:val="24"/>
          <w:lang w:val="ro-RO"/>
        </w:rPr>
        <w:tab/>
        <w:t>Descrieți controalele generale, atât înainte, cât și după import, asupra importului de animale vii și produse de origine animală (legislație, țări și unități de prelucrare autorizate, agenția care eliberează permisele de import, cerințele de carantină după sosire, modul în care este monitorizată respectarea cerințelor de sănătate publică și animală, teste etc.).</w:t>
      </w:r>
    </w:p>
    <w:p w14:paraId="114019AA"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2.</w:t>
      </w:r>
      <w:r w:rsidRPr="00524653">
        <w:rPr>
          <w:rFonts w:ascii="Times New Roman" w:hAnsi="Times New Roman" w:cs="Times New Roman"/>
          <w:sz w:val="24"/>
          <w:szCs w:val="24"/>
          <w:lang w:val="ro-RO"/>
        </w:rPr>
        <w:tab/>
        <w:t xml:space="preserve">Descrieți orice controale privind utilizarea stimulatorilor de creștere la animalele importate (inclusiv hormoni, agenți </w:t>
      </w:r>
      <w:proofErr w:type="spellStart"/>
      <w:r w:rsidRPr="00524653">
        <w:rPr>
          <w:rFonts w:ascii="Times New Roman" w:hAnsi="Times New Roman" w:cs="Times New Roman"/>
          <w:sz w:val="24"/>
          <w:szCs w:val="24"/>
          <w:lang w:val="ro-RO"/>
        </w:rPr>
        <w:t>antimicrobieni</w:t>
      </w:r>
      <w:proofErr w:type="spellEnd"/>
      <w:r w:rsidRPr="00524653">
        <w:rPr>
          <w:rFonts w:ascii="Times New Roman" w:hAnsi="Times New Roman" w:cs="Times New Roman"/>
          <w:sz w:val="24"/>
          <w:szCs w:val="24"/>
          <w:lang w:val="ro-RO"/>
        </w:rPr>
        <w:t xml:space="preserve"> etc.).</w:t>
      </w:r>
    </w:p>
    <w:p w14:paraId="63254514"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3.</w:t>
      </w:r>
      <w:r w:rsidRPr="00524653">
        <w:rPr>
          <w:rFonts w:ascii="Times New Roman" w:hAnsi="Times New Roman" w:cs="Times New Roman"/>
          <w:sz w:val="24"/>
          <w:szCs w:val="24"/>
          <w:lang w:val="ro-RO"/>
        </w:rPr>
        <w:tab/>
        <w:t>Descrieți tipul (documentar, identitate, fizic) și frecvența controalelor efectuate asupra importurilor de animale vii și produse de origine animală la punctul de intrare în țară și/sau la destinația finală a acestora.</w:t>
      </w:r>
    </w:p>
    <w:p w14:paraId="27D8048E"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4.</w:t>
      </w:r>
      <w:r w:rsidRPr="00524653">
        <w:rPr>
          <w:rFonts w:ascii="Times New Roman" w:hAnsi="Times New Roman" w:cs="Times New Roman"/>
          <w:sz w:val="24"/>
          <w:szCs w:val="24"/>
          <w:lang w:val="ro-RO"/>
        </w:rPr>
        <w:tab/>
        <w:t>Cine operează punctele de control la frontiere? Care sunt calificările lor necesare? Și care sunt responsabilitățile acestora?</w:t>
      </w:r>
    </w:p>
    <w:p w14:paraId="253391D5"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5.</w:t>
      </w:r>
      <w:r w:rsidRPr="00524653">
        <w:rPr>
          <w:rFonts w:ascii="Times New Roman" w:hAnsi="Times New Roman" w:cs="Times New Roman"/>
          <w:sz w:val="24"/>
          <w:szCs w:val="24"/>
          <w:lang w:val="ro-RO"/>
        </w:rPr>
        <w:tab/>
        <w:t>În cazul în care se detectează un import ilegal de animale sau de produse de origine animală, care sunt acțiunile legale disponibile și ce acțiuni sunt impuse efectiv?</w:t>
      </w:r>
    </w:p>
    <w:p w14:paraId="466E4E7A"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lastRenderedPageBreak/>
        <w:t>6.</w:t>
      </w:r>
      <w:r w:rsidRPr="00524653">
        <w:rPr>
          <w:rFonts w:ascii="Times New Roman" w:hAnsi="Times New Roman" w:cs="Times New Roman"/>
          <w:sz w:val="24"/>
          <w:szCs w:val="24"/>
          <w:lang w:val="ro-RO"/>
        </w:rPr>
        <w:tab/>
        <w:t>Descrieți controalele generale asupra animalelor vii și a produselor de origine animală în tranzit prin țară.</w:t>
      </w:r>
    </w:p>
    <w:p w14:paraId="71EBD011" w14:textId="77777777" w:rsidR="00923BF0" w:rsidRDefault="00923BF0" w:rsidP="00524653">
      <w:pPr>
        <w:ind w:left="426"/>
        <w:contextualSpacing/>
        <w:rPr>
          <w:rFonts w:ascii="Times New Roman" w:hAnsi="Times New Roman" w:cs="Times New Roman"/>
          <w:b/>
          <w:bCs/>
          <w:sz w:val="24"/>
          <w:szCs w:val="24"/>
          <w:lang w:val="ro-RO"/>
        </w:rPr>
      </w:pPr>
    </w:p>
    <w:p w14:paraId="10C57DB5" w14:textId="004F0126" w:rsidR="00524653" w:rsidRPr="00524653" w:rsidRDefault="00524653" w:rsidP="00524653">
      <w:pPr>
        <w:ind w:left="426"/>
        <w:contextualSpacing/>
        <w:rPr>
          <w:rFonts w:ascii="Times New Roman" w:hAnsi="Times New Roman" w:cs="Times New Roman"/>
          <w:b/>
          <w:bCs/>
          <w:sz w:val="24"/>
          <w:szCs w:val="24"/>
          <w:lang w:val="ro-RO"/>
        </w:rPr>
      </w:pPr>
      <w:r w:rsidRPr="00524653">
        <w:rPr>
          <w:rFonts w:ascii="Times New Roman" w:hAnsi="Times New Roman" w:cs="Times New Roman"/>
          <w:b/>
          <w:bCs/>
          <w:sz w:val="24"/>
          <w:szCs w:val="24"/>
          <w:lang w:val="ro-RO"/>
        </w:rPr>
        <w:t>XXVI. Laborator și diagnosticare</w:t>
      </w:r>
    </w:p>
    <w:p w14:paraId="03744500"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1.</w:t>
      </w:r>
      <w:r w:rsidRPr="00524653">
        <w:rPr>
          <w:rFonts w:ascii="Times New Roman" w:hAnsi="Times New Roman" w:cs="Times New Roman"/>
          <w:sz w:val="24"/>
          <w:szCs w:val="24"/>
          <w:lang w:val="ro-RO"/>
        </w:rPr>
        <w:tab/>
        <w:t>Cum sunt acreditate oficial laboratoarele? Care sunt organismele responsabile cu acreditarea?</w:t>
      </w:r>
    </w:p>
    <w:p w14:paraId="1E87C5FA"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2.</w:t>
      </w:r>
      <w:r w:rsidRPr="00524653">
        <w:rPr>
          <w:rFonts w:ascii="Times New Roman" w:hAnsi="Times New Roman" w:cs="Times New Roman"/>
          <w:sz w:val="24"/>
          <w:szCs w:val="24"/>
          <w:lang w:val="ro-RO"/>
        </w:rPr>
        <w:tab/>
        <w:t>Care sunt bolile cu declarare obligatorie ale WOAH care sunt monitorizate și testate și care sunt metodele utilizate pentru diagnosticarea bolilor relevante? Cum sunt acreditate laboratoarele și metodele de diagnostic?</w:t>
      </w:r>
    </w:p>
    <w:p w14:paraId="59C2CB68"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3.</w:t>
      </w:r>
      <w:r w:rsidRPr="00524653">
        <w:rPr>
          <w:rFonts w:ascii="Times New Roman" w:hAnsi="Times New Roman" w:cs="Times New Roman"/>
          <w:sz w:val="24"/>
          <w:szCs w:val="24"/>
          <w:lang w:val="ro-RO"/>
        </w:rPr>
        <w:tab/>
        <w:t xml:space="preserve">Care sunt mijloacele de </w:t>
      </w:r>
      <w:proofErr w:type="spellStart"/>
      <w:r w:rsidRPr="00524653">
        <w:rPr>
          <w:rFonts w:ascii="Times New Roman" w:hAnsi="Times New Roman" w:cs="Times New Roman"/>
          <w:sz w:val="24"/>
          <w:szCs w:val="24"/>
          <w:lang w:val="ro-RO"/>
        </w:rPr>
        <w:t>biosecuritate</w:t>
      </w:r>
      <w:proofErr w:type="spellEnd"/>
      <w:r w:rsidRPr="00524653">
        <w:rPr>
          <w:rFonts w:ascii="Times New Roman" w:hAnsi="Times New Roman" w:cs="Times New Roman"/>
          <w:sz w:val="24"/>
          <w:szCs w:val="24"/>
          <w:lang w:val="ro-RO"/>
        </w:rPr>
        <w:t xml:space="preserve"> ale laboratorului utilizate pentru a asigura siguranța muncii atunci când se lucrează cu agenții patogeni ai bolilor cu declarare obligatorie ale WOAH?</w:t>
      </w:r>
    </w:p>
    <w:p w14:paraId="2102287A"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4.</w:t>
      </w:r>
      <w:r w:rsidRPr="00524653">
        <w:rPr>
          <w:rFonts w:ascii="Times New Roman" w:hAnsi="Times New Roman" w:cs="Times New Roman"/>
          <w:sz w:val="24"/>
          <w:szCs w:val="24"/>
          <w:lang w:val="ro-RO"/>
        </w:rPr>
        <w:tab/>
        <w:t>Care sunt sistemele interne de management al calității (de exemplu, bune practici de laborator, ISO etc.) care există sau sunt planificate pentru sistemul de laborator?</w:t>
      </w:r>
    </w:p>
    <w:p w14:paraId="6AD7A609"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5.</w:t>
      </w:r>
      <w:r w:rsidRPr="00524653">
        <w:rPr>
          <w:rFonts w:ascii="Times New Roman" w:hAnsi="Times New Roman" w:cs="Times New Roman"/>
          <w:sz w:val="24"/>
          <w:szCs w:val="24"/>
          <w:lang w:val="ro-RO"/>
        </w:rPr>
        <w:tab/>
        <w:t>5. Descrieți formarea și calificările personalului de laborator.</w:t>
      </w:r>
    </w:p>
    <w:p w14:paraId="6E099FAD" w14:textId="77777777" w:rsidR="00524653" w:rsidRPr="00524653" w:rsidRDefault="00524653" w:rsidP="00524653">
      <w:pPr>
        <w:ind w:left="426"/>
        <w:contextualSpacing/>
        <w:rPr>
          <w:rFonts w:ascii="Times New Roman" w:hAnsi="Times New Roman" w:cs="Times New Roman"/>
          <w:sz w:val="24"/>
          <w:szCs w:val="24"/>
          <w:lang w:val="ro-RO"/>
        </w:rPr>
      </w:pPr>
    </w:p>
    <w:p w14:paraId="023FAC28" w14:textId="77777777" w:rsidR="00524653" w:rsidRPr="00524653" w:rsidRDefault="00524653" w:rsidP="00524653">
      <w:pPr>
        <w:ind w:left="426"/>
        <w:contextualSpacing/>
        <w:rPr>
          <w:rFonts w:ascii="Times New Roman" w:hAnsi="Times New Roman" w:cs="Times New Roman"/>
          <w:b/>
          <w:bCs/>
          <w:sz w:val="24"/>
          <w:szCs w:val="24"/>
          <w:lang w:val="ro-RO"/>
        </w:rPr>
      </w:pPr>
      <w:r w:rsidRPr="00524653">
        <w:rPr>
          <w:rFonts w:ascii="Times New Roman" w:hAnsi="Times New Roman" w:cs="Times New Roman"/>
          <w:b/>
          <w:bCs/>
          <w:sz w:val="24"/>
          <w:szCs w:val="24"/>
          <w:lang w:val="ro-RO"/>
        </w:rPr>
        <w:t>XXVII. Controlul zoonozelor și al toxiinfecțiilor alimentare</w:t>
      </w:r>
    </w:p>
    <w:p w14:paraId="5FBC3B31" w14:textId="77777777" w:rsidR="00524653" w:rsidRPr="00524653" w:rsidRDefault="00524653" w:rsidP="00524653">
      <w:pPr>
        <w:ind w:left="426"/>
        <w:contextualSpacing/>
        <w:rPr>
          <w:rFonts w:ascii="Times New Roman" w:hAnsi="Times New Roman" w:cs="Times New Roman"/>
          <w:b/>
          <w:bCs/>
          <w:sz w:val="24"/>
          <w:szCs w:val="24"/>
          <w:lang w:val="ro-RO"/>
        </w:rPr>
      </w:pPr>
    </w:p>
    <w:p w14:paraId="5337BDA3"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1.</w:t>
      </w:r>
      <w:r w:rsidRPr="00524653">
        <w:rPr>
          <w:rFonts w:ascii="Times New Roman" w:hAnsi="Times New Roman" w:cs="Times New Roman"/>
          <w:sz w:val="24"/>
          <w:szCs w:val="24"/>
          <w:lang w:val="ro-RO"/>
        </w:rPr>
        <w:tab/>
        <w:t>Descrieți orice programe de monitorizare și/sau control pentru bolile zoonotice și agenții care provoacă toxiinfecții alimentare.</w:t>
      </w:r>
    </w:p>
    <w:p w14:paraId="1C730A35"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2.</w:t>
      </w:r>
      <w:r w:rsidRPr="00524653">
        <w:rPr>
          <w:rFonts w:ascii="Times New Roman" w:hAnsi="Times New Roman" w:cs="Times New Roman"/>
          <w:sz w:val="24"/>
          <w:szCs w:val="24"/>
          <w:lang w:val="ro-RO"/>
        </w:rPr>
        <w:tab/>
        <w:t>Care este legislația națională privind obligația de a notifica focarele suspecte/confirmate de boli zoonotice și toxiinfecții alimentare?  Care este cadrul de comunicare între organismele oficiale relevante?</w:t>
      </w:r>
    </w:p>
    <w:p w14:paraId="045B4DA1"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a) Ce acțiuni sunt necesare din partea fermierilor, veterinarilor privați etc.?</w:t>
      </w:r>
    </w:p>
    <w:p w14:paraId="3DBDB9B5"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Care sunt acțiunile necesare din partea serviciilor oficiale?</w:t>
      </w:r>
    </w:p>
    <w:p w14:paraId="328A32A4"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b) Ce focare de boli zoonotice și incidențe de toxiinfecții alimentare au avut loc în ultimii 3 ani?</w:t>
      </w:r>
    </w:p>
    <w:p w14:paraId="7AC587E7"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3.</w:t>
      </w:r>
      <w:r w:rsidRPr="00524653">
        <w:rPr>
          <w:rFonts w:ascii="Times New Roman" w:hAnsi="Times New Roman" w:cs="Times New Roman"/>
          <w:sz w:val="24"/>
          <w:szCs w:val="24"/>
          <w:lang w:val="ro-RO"/>
        </w:rPr>
        <w:tab/>
        <w:t>Care sunt sistemele de identificare și notificare rapidă a focarelor de boli zoonotice și a cazurilor de toxiinfecție alimentară? Vă rugăm să detaliați.</w:t>
      </w:r>
    </w:p>
    <w:p w14:paraId="06FBB051"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4.</w:t>
      </w:r>
      <w:r w:rsidRPr="00524653">
        <w:rPr>
          <w:rFonts w:ascii="Times New Roman" w:hAnsi="Times New Roman" w:cs="Times New Roman"/>
          <w:sz w:val="24"/>
          <w:szCs w:val="24"/>
          <w:lang w:val="ro-RO"/>
        </w:rPr>
        <w:tab/>
        <w:t>Care sunt planurile de urgență documentate pentru investigarea și controlul focarelor de boli zoonotice și al evenimentelor de toxiinfecție alimentară la populația animală și umană?</w:t>
      </w:r>
    </w:p>
    <w:p w14:paraId="00A7CF99"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5.</w:t>
      </w:r>
      <w:r w:rsidRPr="00524653">
        <w:rPr>
          <w:rFonts w:ascii="Times New Roman" w:hAnsi="Times New Roman" w:cs="Times New Roman"/>
          <w:sz w:val="24"/>
          <w:szCs w:val="24"/>
          <w:lang w:val="ro-RO"/>
        </w:rPr>
        <w:tab/>
        <w:t>Detaliați campaniile de sensibilizare a consumatorilor cu privire la zoonoze și toxiinfecții alimentare, dacă există.</w:t>
      </w:r>
    </w:p>
    <w:p w14:paraId="18CCB52B" w14:textId="77777777" w:rsidR="00923BF0" w:rsidRDefault="00923BF0" w:rsidP="00524653">
      <w:pPr>
        <w:ind w:left="426"/>
        <w:contextualSpacing/>
        <w:rPr>
          <w:rFonts w:ascii="Times New Roman" w:hAnsi="Times New Roman" w:cs="Times New Roman"/>
          <w:b/>
          <w:bCs/>
          <w:sz w:val="24"/>
          <w:szCs w:val="24"/>
          <w:lang w:val="ro-RO"/>
        </w:rPr>
      </w:pPr>
    </w:p>
    <w:p w14:paraId="40D3CE97" w14:textId="34E6E42F" w:rsidR="00524653" w:rsidRPr="00524653" w:rsidRDefault="00524653" w:rsidP="00524653">
      <w:pPr>
        <w:ind w:left="426"/>
        <w:contextualSpacing/>
        <w:rPr>
          <w:rFonts w:ascii="Times New Roman" w:hAnsi="Times New Roman" w:cs="Times New Roman"/>
          <w:b/>
          <w:bCs/>
          <w:sz w:val="24"/>
          <w:szCs w:val="24"/>
          <w:lang w:val="ro-RO"/>
        </w:rPr>
      </w:pPr>
      <w:r w:rsidRPr="00524653">
        <w:rPr>
          <w:rFonts w:ascii="Times New Roman" w:hAnsi="Times New Roman" w:cs="Times New Roman"/>
          <w:b/>
          <w:bCs/>
          <w:sz w:val="24"/>
          <w:szCs w:val="24"/>
          <w:lang w:val="ro-RO"/>
        </w:rPr>
        <w:t>XXVIII. Standarde de siguranță alimentară</w:t>
      </w:r>
    </w:p>
    <w:p w14:paraId="18A93E91"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1.</w:t>
      </w:r>
      <w:r w:rsidRPr="00524653">
        <w:rPr>
          <w:rFonts w:ascii="Times New Roman" w:hAnsi="Times New Roman" w:cs="Times New Roman"/>
          <w:sz w:val="24"/>
          <w:szCs w:val="24"/>
          <w:lang w:val="ro-RO"/>
        </w:rPr>
        <w:tab/>
        <w:t>Care este cadrul legislativ național?</w:t>
      </w:r>
    </w:p>
    <w:p w14:paraId="2FD1F919"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2.</w:t>
      </w:r>
      <w:r w:rsidRPr="00524653">
        <w:rPr>
          <w:rFonts w:ascii="Times New Roman" w:hAnsi="Times New Roman" w:cs="Times New Roman"/>
          <w:sz w:val="24"/>
          <w:szCs w:val="24"/>
          <w:lang w:val="ro-RO"/>
        </w:rPr>
        <w:tab/>
        <w:t xml:space="preserve">Cum este gestionat controlul oficial al siguranței alimentelor? De exemplu, programe oficiale de control, audituri interne etc. Vă rugăm să detaliați </w:t>
      </w:r>
      <w:proofErr w:type="spellStart"/>
      <w:r w:rsidRPr="00524653">
        <w:rPr>
          <w:rFonts w:ascii="Times New Roman" w:hAnsi="Times New Roman" w:cs="Times New Roman"/>
          <w:sz w:val="24"/>
          <w:szCs w:val="24"/>
          <w:lang w:val="ro-RO"/>
        </w:rPr>
        <w:t>prioritizarea</w:t>
      </w:r>
      <w:proofErr w:type="spellEnd"/>
      <w:r w:rsidRPr="00524653">
        <w:rPr>
          <w:rFonts w:ascii="Times New Roman" w:hAnsi="Times New Roman" w:cs="Times New Roman"/>
          <w:sz w:val="24"/>
          <w:szCs w:val="24"/>
          <w:lang w:val="ro-RO"/>
        </w:rPr>
        <w:t xml:space="preserve"> și documentarea în cadrul programelor și cum este tratată neconformitatea?</w:t>
      </w:r>
    </w:p>
    <w:p w14:paraId="254E054E"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3.</w:t>
      </w:r>
      <w:r w:rsidRPr="00524653">
        <w:rPr>
          <w:rFonts w:ascii="Times New Roman" w:hAnsi="Times New Roman" w:cs="Times New Roman"/>
          <w:sz w:val="24"/>
          <w:szCs w:val="24"/>
          <w:lang w:val="ro-RO"/>
        </w:rPr>
        <w:tab/>
        <w:t>Cât de frecvent verifică diferitele niveluri ale AC (CCA, RCA, LCA) controalele privind siguranța alimentelor? Ce metodă folosiți pentru a le revizui?</w:t>
      </w:r>
    </w:p>
    <w:p w14:paraId="3D2E5747"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4.</w:t>
      </w:r>
      <w:r w:rsidRPr="00524653">
        <w:rPr>
          <w:rFonts w:ascii="Times New Roman" w:hAnsi="Times New Roman" w:cs="Times New Roman"/>
          <w:sz w:val="24"/>
          <w:szCs w:val="24"/>
          <w:lang w:val="ro-RO"/>
        </w:rPr>
        <w:tab/>
        <w:t>Cum sunt controlate unitățile exportatoare? Vă rugăm să detaliați procedura de aprobare, suspendare și eliminare.</w:t>
      </w:r>
    </w:p>
    <w:p w14:paraId="35D725BF"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5.</w:t>
      </w:r>
      <w:r w:rsidRPr="00524653">
        <w:rPr>
          <w:rFonts w:ascii="Times New Roman" w:hAnsi="Times New Roman" w:cs="Times New Roman"/>
          <w:sz w:val="24"/>
          <w:szCs w:val="24"/>
          <w:lang w:val="ro-RO"/>
        </w:rPr>
        <w:tab/>
        <w:t>Care sunt sistemele oficiale de mărci de sănătate?</w:t>
      </w:r>
    </w:p>
    <w:p w14:paraId="19CFD9E5"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6.</w:t>
      </w:r>
      <w:r w:rsidRPr="00524653">
        <w:rPr>
          <w:rFonts w:ascii="Times New Roman" w:hAnsi="Times New Roman" w:cs="Times New Roman"/>
          <w:sz w:val="24"/>
          <w:szCs w:val="24"/>
          <w:lang w:val="ro-RO"/>
        </w:rPr>
        <w:tab/>
        <w:t>Care este procedura de eliberare a certificatelor de sănătate?</w:t>
      </w:r>
    </w:p>
    <w:p w14:paraId="55E6E0EF"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7.</w:t>
      </w:r>
      <w:r w:rsidRPr="00524653">
        <w:rPr>
          <w:rFonts w:ascii="Times New Roman" w:hAnsi="Times New Roman" w:cs="Times New Roman"/>
          <w:sz w:val="24"/>
          <w:szCs w:val="24"/>
          <w:lang w:val="ro-RO"/>
        </w:rPr>
        <w:tab/>
        <w:t xml:space="preserve">Cum este gestionată trasabilitatea (până la nivelul </w:t>
      </w:r>
      <w:proofErr w:type="spellStart"/>
      <w:r w:rsidRPr="00524653">
        <w:rPr>
          <w:rFonts w:ascii="Times New Roman" w:hAnsi="Times New Roman" w:cs="Times New Roman"/>
          <w:sz w:val="24"/>
          <w:szCs w:val="24"/>
          <w:lang w:val="ro-RO"/>
        </w:rPr>
        <w:t>fram</w:t>
      </w:r>
      <w:proofErr w:type="spellEnd"/>
      <w:r w:rsidRPr="00524653">
        <w:rPr>
          <w:rFonts w:ascii="Times New Roman" w:hAnsi="Times New Roman" w:cs="Times New Roman"/>
          <w:sz w:val="24"/>
          <w:szCs w:val="24"/>
          <w:lang w:val="ro-RO"/>
        </w:rPr>
        <w:t>) a produselor de origine animală destinate consumului uman?</w:t>
      </w:r>
    </w:p>
    <w:p w14:paraId="15501A40"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8.</w:t>
      </w:r>
      <w:r w:rsidRPr="00524653">
        <w:rPr>
          <w:rFonts w:ascii="Times New Roman" w:hAnsi="Times New Roman" w:cs="Times New Roman"/>
          <w:sz w:val="24"/>
          <w:szCs w:val="24"/>
          <w:lang w:val="ro-RO"/>
        </w:rPr>
        <w:tab/>
        <w:t>Indicați cerințele legale privind calitatea și siguranța apei.</w:t>
      </w:r>
    </w:p>
    <w:p w14:paraId="3D0BD288"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9.</w:t>
      </w:r>
      <w:r w:rsidRPr="00524653">
        <w:rPr>
          <w:rFonts w:ascii="Times New Roman" w:hAnsi="Times New Roman" w:cs="Times New Roman"/>
          <w:sz w:val="24"/>
          <w:szCs w:val="24"/>
          <w:lang w:val="ro-RO"/>
        </w:rPr>
        <w:tab/>
        <w:t xml:space="preserve">Care sunt sistemele de autocontrol (inclusiv SPS, SSOP, HACCP; reducerea agenților patogeni și trasabilitatea) pe care operatorii și procesatorii sunt obligați să le pună în </w:t>
      </w:r>
      <w:r w:rsidRPr="00524653">
        <w:rPr>
          <w:rFonts w:ascii="Times New Roman" w:hAnsi="Times New Roman" w:cs="Times New Roman"/>
          <w:sz w:val="24"/>
          <w:szCs w:val="24"/>
          <w:lang w:val="ro-RO"/>
        </w:rPr>
        <w:lastRenderedPageBreak/>
        <w:t>aplicare? 10. Programele de siguranță alimentară sunt obligatorii? Aceasta ar trebui să includă rolul serviciului oficial în validarea acestor sisteme.</w:t>
      </w:r>
    </w:p>
    <w:p w14:paraId="0998779D"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10. Ce acces au serviciile oficiale la registrele de producție?</w:t>
      </w:r>
    </w:p>
    <w:p w14:paraId="39316B19"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11. Formare - care sunt programele de formare obligatorii ale inspectorilor oficiali și ale operatorilor economici?</w:t>
      </w:r>
    </w:p>
    <w:p w14:paraId="37E6663D"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12. Vă rugăm să descrieți sistemul oficial de marcare și certificare sanitară pentru carcasele de carne roșie și organele comestibile, carnea de pasăre și ouăle de consum.</w:t>
      </w:r>
    </w:p>
    <w:p w14:paraId="1CED08EE"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13. Cum este monitorizat controlul temperaturii (atât temperatura ambientală din încăpere, cât și temperatura reală a cărnii) în sălile de lucru și în timpul depozitării și manipulării cărnii?</w:t>
      </w:r>
    </w:p>
    <w:p w14:paraId="4C7C52F9"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14. Ce proceduri vor fi luate pentru a asigura separarea produselor eligibile pentru Republica Moldova de produsele cu statut inferior?</w:t>
      </w:r>
    </w:p>
    <w:p w14:paraId="329C654C" w14:textId="77777777" w:rsidR="00923BF0" w:rsidRDefault="00923BF0" w:rsidP="00524653">
      <w:pPr>
        <w:ind w:left="426"/>
        <w:contextualSpacing/>
        <w:rPr>
          <w:rFonts w:ascii="Times New Roman" w:hAnsi="Times New Roman" w:cs="Times New Roman"/>
          <w:b/>
          <w:bCs/>
          <w:sz w:val="24"/>
          <w:szCs w:val="24"/>
          <w:lang w:val="ro-RO"/>
        </w:rPr>
      </w:pPr>
    </w:p>
    <w:p w14:paraId="5888035B" w14:textId="20031DD6" w:rsidR="00524653" w:rsidRPr="00524653" w:rsidRDefault="00524653" w:rsidP="00524653">
      <w:pPr>
        <w:ind w:left="426"/>
        <w:contextualSpacing/>
        <w:rPr>
          <w:rFonts w:ascii="Times New Roman" w:hAnsi="Times New Roman" w:cs="Times New Roman"/>
          <w:b/>
          <w:bCs/>
          <w:sz w:val="24"/>
          <w:szCs w:val="24"/>
          <w:lang w:val="ro-RO"/>
        </w:rPr>
      </w:pPr>
      <w:r w:rsidRPr="00524653">
        <w:rPr>
          <w:rFonts w:ascii="Times New Roman" w:hAnsi="Times New Roman" w:cs="Times New Roman"/>
          <w:b/>
          <w:bCs/>
          <w:sz w:val="24"/>
          <w:szCs w:val="24"/>
          <w:lang w:val="ro-RO"/>
        </w:rPr>
        <w:t>XXIX Bunăstarea animalelor</w:t>
      </w:r>
    </w:p>
    <w:p w14:paraId="74F59F49"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1.</w:t>
      </w:r>
      <w:r w:rsidRPr="00524653">
        <w:rPr>
          <w:rFonts w:ascii="Times New Roman" w:hAnsi="Times New Roman" w:cs="Times New Roman"/>
          <w:sz w:val="24"/>
          <w:szCs w:val="24"/>
          <w:lang w:val="ro-RO"/>
        </w:rPr>
        <w:tab/>
        <w:t>Descrieți situația bunăstării animalelor în țară. Vă rugăm să detaliați cadrul juridic și PS care reglementează această chestiune.</w:t>
      </w:r>
    </w:p>
    <w:p w14:paraId="0DEC9C93"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2.</w:t>
      </w:r>
      <w:r w:rsidRPr="00524653">
        <w:rPr>
          <w:rFonts w:ascii="Times New Roman" w:hAnsi="Times New Roman" w:cs="Times New Roman"/>
          <w:sz w:val="24"/>
          <w:szCs w:val="24"/>
          <w:lang w:val="ro-RO"/>
        </w:rPr>
        <w:tab/>
        <w:t>Descrieți programele oficiale specifice inițiate de serviciile veterinare pentru a aborda problemele legate de bunăstarea animalelor:</w:t>
      </w:r>
    </w:p>
    <w:p w14:paraId="493F59FD"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a) Bunăstarea animalelor în ferme.</w:t>
      </w:r>
    </w:p>
    <w:p w14:paraId="1E6C2DA8"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b) Transportul (aerian, maritim și terestru).</w:t>
      </w:r>
    </w:p>
    <w:p w14:paraId="37204B57"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c) Sacrificarea și sacrificarea rituală.</w:t>
      </w:r>
    </w:p>
    <w:p w14:paraId="6CF7231E" w14:textId="77777777" w:rsidR="00524653" w:rsidRPr="00524653" w:rsidRDefault="00524653" w:rsidP="00524653">
      <w:pPr>
        <w:ind w:left="426"/>
        <w:contextualSpacing/>
        <w:rPr>
          <w:rFonts w:ascii="Times New Roman" w:hAnsi="Times New Roman" w:cs="Times New Roman"/>
          <w:sz w:val="24"/>
          <w:szCs w:val="24"/>
          <w:lang w:val="ro-RO"/>
        </w:rPr>
      </w:pPr>
      <w:r w:rsidRPr="00524653">
        <w:rPr>
          <w:rFonts w:ascii="Times New Roman" w:hAnsi="Times New Roman" w:cs="Times New Roman"/>
          <w:sz w:val="24"/>
          <w:szCs w:val="24"/>
          <w:lang w:val="ro-RO"/>
        </w:rPr>
        <w:t>d) Sacrificarea din motive de eradicare a bolilor și din cauza încetării perioadei de productivitate.</w:t>
      </w:r>
    </w:p>
    <w:p w14:paraId="600B1FEC" w14:textId="77777777" w:rsidR="00524653" w:rsidRPr="00524653" w:rsidRDefault="00524653" w:rsidP="00524653">
      <w:pPr>
        <w:ind w:left="426"/>
        <w:contextualSpacing/>
        <w:rPr>
          <w:rFonts w:ascii="Times New Roman" w:hAnsi="Times New Roman" w:cs="Times New Roman"/>
          <w:sz w:val="24"/>
          <w:szCs w:val="24"/>
          <w:lang w:val="ro-RO"/>
        </w:rPr>
      </w:pPr>
    </w:p>
    <w:p w14:paraId="25D47B79" w14:textId="77777777" w:rsidR="00524653" w:rsidRPr="00524653" w:rsidRDefault="00524653" w:rsidP="00524653">
      <w:pPr>
        <w:rPr>
          <w:rFonts w:ascii="Times New Roman" w:hAnsi="Times New Roman" w:cs="Times New Roman"/>
          <w:sz w:val="24"/>
          <w:szCs w:val="24"/>
          <w:lang w:val="ro-RO"/>
        </w:rPr>
      </w:pPr>
    </w:p>
    <w:p w14:paraId="6391A985" w14:textId="77777777" w:rsidR="00524653" w:rsidRPr="00524653" w:rsidRDefault="00524653" w:rsidP="00524653">
      <w:pPr>
        <w:rPr>
          <w:rFonts w:ascii="Times New Roman" w:hAnsi="Times New Roman" w:cs="Times New Roman"/>
          <w:sz w:val="24"/>
          <w:szCs w:val="24"/>
          <w:lang w:val="ro-RO"/>
        </w:rPr>
      </w:pPr>
    </w:p>
    <w:p w14:paraId="19A2E188" w14:textId="7E60F1EE" w:rsidR="00BF44D8" w:rsidRPr="001F7F66" w:rsidRDefault="00BF44D8" w:rsidP="00524653">
      <w:pPr>
        <w:shd w:val="clear" w:color="auto" w:fill="FFFFFF" w:themeFill="background1"/>
        <w:spacing w:after="0" w:line="276" w:lineRule="auto"/>
        <w:rPr>
          <w:rFonts w:ascii="Times New Roman" w:hAnsi="Times New Roman" w:cs="Times New Roman"/>
          <w:b/>
          <w:bCs/>
          <w:color w:val="FF0000"/>
          <w:sz w:val="24"/>
          <w:szCs w:val="24"/>
          <w:lang w:val="ro-RO"/>
        </w:rPr>
      </w:pPr>
    </w:p>
    <w:sectPr w:rsidR="00BF44D8" w:rsidRPr="001F7F66" w:rsidSect="00AB148C">
      <w:pgSz w:w="11906" w:h="16838"/>
      <w:pgMar w:top="1134" w:right="850" w:bottom="81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514F5"/>
    <w:multiLevelType w:val="hybridMultilevel"/>
    <w:tmpl w:val="49A6F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A33DFC"/>
    <w:multiLevelType w:val="hybridMultilevel"/>
    <w:tmpl w:val="E59C20DE"/>
    <w:lvl w:ilvl="0" w:tplc="D24C6E90">
      <w:start w:val="1"/>
      <w:numFmt w:val="decimal"/>
      <w:lvlText w:val="%1."/>
      <w:lvlJc w:val="left"/>
      <w:pPr>
        <w:ind w:left="1065" w:hanging="705"/>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 w15:restartNumberingAfterBreak="0">
    <w:nsid w:val="1AEC79B5"/>
    <w:multiLevelType w:val="hybridMultilevel"/>
    <w:tmpl w:val="D5CEF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6413F"/>
    <w:multiLevelType w:val="hybridMultilevel"/>
    <w:tmpl w:val="68A292A4"/>
    <w:lvl w:ilvl="0" w:tplc="B64E436E">
      <w:start w:val="1"/>
      <w:numFmt w:val="decimal"/>
      <w:lvlText w:val="%1."/>
      <w:lvlJc w:val="left"/>
      <w:pPr>
        <w:ind w:left="1069" w:hanging="360"/>
      </w:pPr>
      <w:rPr>
        <w:rFonts w:hint="default"/>
      </w:rPr>
    </w:lvl>
    <w:lvl w:ilvl="1" w:tplc="08190019" w:tentative="1">
      <w:start w:val="1"/>
      <w:numFmt w:val="lowerLetter"/>
      <w:lvlText w:val="%2."/>
      <w:lvlJc w:val="left"/>
      <w:pPr>
        <w:ind w:left="1789" w:hanging="360"/>
      </w:pPr>
    </w:lvl>
    <w:lvl w:ilvl="2" w:tplc="0819001B" w:tentative="1">
      <w:start w:val="1"/>
      <w:numFmt w:val="lowerRoman"/>
      <w:lvlText w:val="%3."/>
      <w:lvlJc w:val="right"/>
      <w:pPr>
        <w:ind w:left="2509" w:hanging="180"/>
      </w:pPr>
    </w:lvl>
    <w:lvl w:ilvl="3" w:tplc="0819000F" w:tentative="1">
      <w:start w:val="1"/>
      <w:numFmt w:val="decimal"/>
      <w:lvlText w:val="%4."/>
      <w:lvlJc w:val="left"/>
      <w:pPr>
        <w:ind w:left="3229" w:hanging="360"/>
      </w:pPr>
    </w:lvl>
    <w:lvl w:ilvl="4" w:tplc="08190019" w:tentative="1">
      <w:start w:val="1"/>
      <w:numFmt w:val="lowerLetter"/>
      <w:lvlText w:val="%5."/>
      <w:lvlJc w:val="left"/>
      <w:pPr>
        <w:ind w:left="3949" w:hanging="360"/>
      </w:pPr>
    </w:lvl>
    <w:lvl w:ilvl="5" w:tplc="0819001B" w:tentative="1">
      <w:start w:val="1"/>
      <w:numFmt w:val="lowerRoman"/>
      <w:lvlText w:val="%6."/>
      <w:lvlJc w:val="right"/>
      <w:pPr>
        <w:ind w:left="4669" w:hanging="180"/>
      </w:pPr>
    </w:lvl>
    <w:lvl w:ilvl="6" w:tplc="0819000F" w:tentative="1">
      <w:start w:val="1"/>
      <w:numFmt w:val="decimal"/>
      <w:lvlText w:val="%7."/>
      <w:lvlJc w:val="left"/>
      <w:pPr>
        <w:ind w:left="5389" w:hanging="360"/>
      </w:pPr>
    </w:lvl>
    <w:lvl w:ilvl="7" w:tplc="08190019" w:tentative="1">
      <w:start w:val="1"/>
      <w:numFmt w:val="lowerLetter"/>
      <w:lvlText w:val="%8."/>
      <w:lvlJc w:val="left"/>
      <w:pPr>
        <w:ind w:left="6109" w:hanging="360"/>
      </w:pPr>
    </w:lvl>
    <w:lvl w:ilvl="8" w:tplc="0819001B" w:tentative="1">
      <w:start w:val="1"/>
      <w:numFmt w:val="lowerRoman"/>
      <w:lvlText w:val="%9."/>
      <w:lvlJc w:val="right"/>
      <w:pPr>
        <w:ind w:left="6829" w:hanging="180"/>
      </w:pPr>
    </w:lvl>
  </w:abstractNum>
  <w:abstractNum w:abstractNumId="4" w15:restartNumberingAfterBreak="0">
    <w:nsid w:val="2D361D75"/>
    <w:multiLevelType w:val="hybridMultilevel"/>
    <w:tmpl w:val="96E41DD4"/>
    <w:lvl w:ilvl="0" w:tplc="548E4DB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63109"/>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34572096"/>
    <w:multiLevelType w:val="hybridMultilevel"/>
    <w:tmpl w:val="7C30A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220AD0"/>
    <w:multiLevelType w:val="hybridMultilevel"/>
    <w:tmpl w:val="21CCDD24"/>
    <w:lvl w:ilvl="0" w:tplc="2E5E3982">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715567"/>
    <w:multiLevelType w:val="hybridMultilevel"/>
    <w:tmpl w:val="E6249840"/>
    <w:lvl w:ilvl="0" w:tplc="4072A32C">
      <w:start w:val="1"/>
      <w:numFmt w:val="lowerLetter"/>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854B1D"/>
    <w:multiLevelType w:val="hybridMultilevel"/>
    <w:tmpl w:val="C400BE88"/>
    <w:lvl w:ilvl="0" w:tplc="16ECBC0A">
      <w:start w:val="1"/>
      <w:numFmt w:val="decimal"/>
      <w:lvlText w:val="%1."/>
      <w:lvlJc w:val="left"/>
      <w:pPr>
        <w:ind w:left="720" w:hanging="360"/>
      </w:pPr>
      <w:rPr>
        <w:rFonts w:ascii="Times New Roman" w:hAnsi="Times New Roman" w:cs="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2A54EE"/>
    <w:multiLevelType w:val="hybridMultilevel"/>
    <w:tmpl w:val="4AD4F69E"/>
    <w:lvl w:ilvl="0" w:tplc="DBC84284">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057507"/>
    <w:multiLevelType w:val="hybridMultilevel"/>
    <w:tmpl w:val="FEE43D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54DB248E"/>
    <w:multiLevelType w:val="hybridMultilevel"/>
    <w:tmpl w:val="A5240272"/>
    <w:lvl w:ilvl="0" w:tplc="2A8EFC18">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8549B4"/>
    <w:multiLevelType w:val="hybridMultilevel"/>
    <w:tmpl w:val="DE8E88CA"/>
    <w:lvl w:ilvl="0" w:tplc="0819000F">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4" w15:restartNumberingAfterBreak="0">
    <w:nsid w:val="649D1698"/>
    <w:multiLevelType w:val="hybridMultilevel"/>
    <w:tmpl w:val="E6AC0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2E5E36"/>
    <w:multiLevelType w:val="hybridMultilevel"/>
    <w:tmpl w:val="A68E2BDA"/>
    <w:lvl w:ilvl="0" w:tplc="0D56105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B26B06"/>
    <w:multiLevelType w:val="hybridMultilevel"/>
    <w:tmpl w:val="86D89A9A"/>
    <w:lvl w:ilvl="0" w:tplc="7FAEABB0">
      <w:start w:val="1"/>
      <w:numFmt w:val="lowerLetter"/>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3724DC"/>
    <w:multiLevelType w:val="hybridMultilevel"/>
    <w:tmpl w:val="A5A66A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1296344">
    <w:abstractNumId w:val="3"/>
  </w:num>
  <w:num w:numId="2" w16cid:durableId="178741717">
    <w:abstractNumId w:val="16"/>
  </w:num>
  <w:num w:numId="3" w16cid:durableId="1276064182">
    <w:abstractNumId w:val="7"/>
  </w:num>
  <w:num w:numId="4" w16cid:durableId="1853951614">
    <w:abstractNumId w:val="8"/>
  </w:num>
  <w:num w:numId="5" w16cid:durableId="2143813802">
    <w:abstractNumId w:val="11"/>
  </w:num>
  <w:num w:numId="6" w16cid:durableId="425464559">
    <w:abstractNumId w:val="0"/>
  </w:num>
  <w:num w:numId="7" w16cid:durableId="1127892693">
    <w:abstractNumId w:val="5"/>
  </w:num>
  <w:num w:numId="8" w16cid:durableId="116875204">
    <w:abstractNumId w:val="6"/>
  </w:num>
  <w:num w:numId="9" w16cid:durableId="804590893">
    <w:abstractNumId w:val="4"/>
  </w:num>
  <w:num w:numId="10" w16cid:durableId="301424986">
    <w:abstractNumId w:val="10"/>
  </w:num>
  <w:num w:numId="11" w16cid:durableId="1503548134">
    <w:abstractNumId w:val="14"/>
  </w:num>
  <w:num w:numId="12" w16cid:durableId="1315648448">
    <w:abstractNumId w:val="15"/>
  </w:num>
  <w:num w:numId="13" w16cid:durableId="1600530908">
    <w:abstractNumId w:val="12"/>
  </w:num>
  <w:num w:numId="14" w16cid:durableId="1435636518">
    <w:abstractNumId w:val="2"/>
  </w:num>
  <w:num w:numId="15" w16cid:durableId="396125230">
    <w:abstractNumId w:val="17"/>
  </w:num>
  <w:num w:numId="16" w16cid:durableId="1537622480">
    <w:abstractNumId w:val="13"/>
  </w:num>
  <w:num w:numId="17" w16cid:durableId="800610660">
    <w:abstractNumId w:val="9"/>
  </w:num>
  <w:num w:numId="18" w16cid:durableId="155268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A3B"/>
    <w:rsid w:val="00003107"/>
    <w:rsid w:val="000139C0"/>
    <w:rsid w:val="00014318"/>
    <w:rsid w:val="00017B27"/>
    <w:rsid w:val="00030EA9"/>
    <w:rsid w:val="000319D9"/>
    <w:rsid w:val="00032FC6"/>
    <w:rsid w:val="00045925"/>
    <w:rsid w:val="0005794D"/>
    <w:rsid w:val="000636EF"/>
    <w:rsid w:val="00065D4F"/>
    <w:rsid w:val="00071646"/>
    <w:rsid w:val="00082F7C"/>
    <w:rsid w:val="000A269F"/>
    <w:rsid w:val="000A2E5B"/>
    <w:rsid w:val="000A3A52"/>
    <w:rsid w:val="000A551D"/>
    <w:rsid w:val="000A7D8D"/>
    <w:rsid w:val="000B03DE"/>
    <w:rsid w:val="000C18EF"/>
    <w:rsid w:val="000C37F2"/>
    <w:rsid w:val="000C4A2C"/>
    <w:rsid w:val="000D408B"/>
    <w:rsid w:val="000D706F"/>
    <w:rsid w:val="000F0898"/>
    <w:rsid w:val="000F43C9"/>
    <w:rsid w:val="000F61E2"/>
    <w:rsid w:val="00101FF2"/>
    <w:rsid w:val="0010548B"/>
    <w:rsid w:val="00105FE1"/>
    <w:rsid w:val="001174B4"/>
    <w:rsid w:val="001312D9"/>
    <w:rsid w:val="001325EB"/>
    <w:rsid w:val="00150366"/>
    <w:rsid w:val="001519A1"/>
    <w:rsid w:val="00165F08"/>
    <w:rsid w:val="00183A6E"/>
    <w:rsid w:val="00191EB7"/>
    <w:rsid w:val="001A3D47"/>
    <w:rsid w:val="001A4BD7"/>
    <w:rsid w:val="001B18D6"/>
    <w:rsid w:val="001C2B40"/>
    <w:rsid w:val="001C7AFC"/>
    <w:rsid w:val="001D3FFD"/>
    <w:rsid w:val="001D5234"/>
    <w:rsid w:val="001E0A26"/>
    <w:rsid w:val="001F7F66"/>
    <w:rsid w:val="00200ACD"/>
    <w:rsid w:val="0022072F"/>
    <w:rsid w:val="002246C4"/>
    <w:rsid w:val="00225825"/>
    <w:rsid w:val="0023335E"/>
    <w:rsid w:val="00245B47"/>
    <w:rsid w:val="0025510B"/>
    <w:rsid w:val="002566EF"/>
    <w:rsid w:val="002579D8"/>
    <w:rsid w:val="00262DE4"/>
    <w:rsid w:val="00265A3D"/>
    <w:rsid w:val="00281321"/>
    <w:rsid w:val="002824FA"/>
    <w:rsid w:val="00285284"/>
    <w:rsid w:val="00287FFA"/>
    <w:rsid w:val="00297C61"/>
    <w:rsid w:val="002C5F3F"/>
    <w:rsid w:val="002F3D69"/>
    <w:rsid w:val="002F419F"/>
    <w:rsid w:val="002F4E51"/>
    <w:rsid w:val="002F7689"/>
    <w:rsid w:val="00307932"/>
    <w:rsid w:val="00310520"/>
    <w:rsid w:val="003122FB"/>
    <w:rsid w:val="00313D1C"/>
    <w:rsid w:val="00316538"/>
    <w:rsid w:val="00330FCE"/>
    <w:rsid w:val="0033111B"/>
    <w:rsid w:val="003336A4"/>
    <w:rsid w:val="00335BE7"/>
    <w:rsid w:val="003364E7"/>
    <w:rsid w:val="00345F23"/>
    <w:rsid w:val="003531A6"/>
    <w:rsid w:val="0036503F"/>
    <w:rsid w:val="0038020D"/>
    <w:rsid w:val="00381899"/>
    <w:rsid w:val="00381FCF"/>
    <w:rsid w:val="00385405"/>
    <w:rsid w:val="00391B5F"/>
    <w:rsid w:val="00391BAF"/>
    <w:rsid w:val="00393A54"/>
    <w:rsid w:val="00394303"/>
    <w:rsid w:val="0039486C"/>
    <w:rsid w:val="003A225F"/>
    <w:rsid w:val="003A317C"/>
    <w:rsid w:val="003A7120"/>
    <w:rsid w:val="003B2A15"/>
    <w:rsid w:val="003C3D47"/>
    <w:rsid w:val="003C4212"/>
    <w:rsid w:val="003C68CF"/>
    <w:rsid w:val="003C75A1"/>
    <w:rsid w:val="003D41BB"/>
    <w:rsid w:val="003F1257"/>
    <w:rsid w:val="00411FA9"/>
    <w:rsid w:val="00420C9C"/>
    <w:rsid w:val="00421E37"/>
    <w:rsid w:val="004251D6"/>
    <w:rsid w:val="00431FDF"/>
    <w:rsid w:val="00433868"/>
    <w:rsid w:val="0044667F"/>
    <w:rsid w:val="004557D5"/>
    <w:rsid w:val="00463A41"/>
    <w:rsid w:val="004703F1"/>
    <w:rsid w:val="0048797D"/>
    <w:rsid w:val="00490AE1"/>
    <w:rsid w:val="00495F46"/>
    <w:rsid w:val="004A3DF9"/>
    <w:rsid w:val="004B3318"/>
    <w:rsid w:val="004C5D7E"/>
    <w:rsid w:val="004D0C25"/>
    <w:rsid w:val="004D2B66"/>
    <w:rsid w:val="004D309A"/>
    <w:rsid w:val="004D7A61"/>
    <w:rsid w:val="004D7B73"/>
    <w:rsid w:val="004E2946"/>
    <w:rsid w:val="004F0474"/>
    <w:rsid w:val="00500684"/>
    <w:rsid w:val="005076B5"/>
    <w:rsid w:val="00507B9F"/>
    <w:rsid w:val="00507D08"/>
    <w:rsid w:val="00524653"/>
    <w:rsid w:val="005324F0"/>
    <w:rsid w:val="00540F43"/>
    <w:rsid w:val="0054548F"/>
    <w:rsid w:val="005575B1"/>
    <w:rsid w:val="0057001A"/>
    <w:rsid w:val="0057143F"/>
    <w:rsid w:val="00575C31"/>
    <w:rsid w:val="005878A1"/>
    <w:rsid w:val="005901BC"/>
    <w:rsid w:val="00591E37"/>
    <w:rsid w:val="00592BC0"/>
    <w:rsid w:val="00593F34"/>
    <w:rsid w:val="005A0763"/>
    <w:rsid w:val="005A419A"/>
    <w:rsid w:val="005B45EB"/>
    <w:rsid w:val="005B77F7"/>
    <w:rsid w:val="005C0B14"/>
    <w:rsid w:val="005D6EB5"/>
    <w:rsid w:val="005F4076"/>
    <w:rsid w:val="005F5276"/>
    <w:rsid w:val="005F530F"/>
    <w:rsid w:val="005F5A1D"/>
    <w:rsid w:val="005F7117"/>
    <w:rsid w:val="006014DE"/>
    <w:rsid w:val="006051B2"/>
    <w:rsid w:val="0060685D"/>
    <w:rsid w:val="00607462"/>
    <w:rsid w:val="0060748E"/>
    <w:rsid w:val="00613221"/>
    <w:rsid w:val="00617F0A"/>
    <w:rsid w:val="00620C9A"/>
    <w:rsid w:val="00620DE7"/>
    <w:rsid w:val="00621817"/>
    <w:rsid w:val="006255B9"/>
    <w:rsid w:val="00643F17"/>
    <w:rsid w:val="006464CE"/>
    <w:rsid w:val="00652200"/>
    <w:rsid w:val="00663D2B"/>
    <w:rsid w:val="00674F7B"/>
    <w:rsid w:val="00676F1B"/>
    <w:rsid w:val="0069056C"/>
    <w:rsid w:val="00690B89"/>
    <w:rsid w:val="00697789"/>
    <w:rsid w:val="006977E5"/>
    <w:rsid w:val="006C3BAB"/>
    <w:rsid w:val="006D014C"/>
    <w:rsid w:val="006D4E7E"/>
    <w:rsid w:val="006F3F8C"/>
    <w:rsid w:val="006F795E"/>
    <w:rsid w:val="007015AC"/>
    <w:rsid w:val="0071728E"/>
    <w:rsid w:val="007203F3"/>
    <w:rsid w:val="00740890"/>
    <w:rsid w:val="00755CAC"/>
    <w:rsid w:val="0075673B"/>
    <w:rsid w:val="007575F7"/>
    <w:rsid w:val="0076110F"/>
    <w:rsid w:val="00763E60"/>
    <w:rsid w:val="0076441D"/>
    <w:rsid w:val="0076561E"/>
    <w:rsid w:val="007659DB"/>
    <w:rsid w:val="007729F3"/>
    <w:rsid w:val="00790C73"/>
    <w:rsid w:val="0079173F"/>
    <w:rsid w:val="0079275A"/>
    <w:rsid w:val="007961E1"/>
    <w:rsid w:val="007A0F4E"/>
    <w:rsid w:val="007A43FD"/>
    <w:rsid w:val="007A4884"/>
    <w:rsid w:val="007B0259"/>
    <w:rsid w:val="007B332B"/>
    <w:rsid w:val="007B517E"/>
    <w:rsid w:val="007B5890"/>
    <w:rsid w:val="007E43D2"/>
    <w:rsid w:val="007F0DA1"/>
    <w:rsid w:val="00800634"/>
    <w:rsid w:val="00803A75"/>
    <w:rsid w:val="00816DB2"/>
    <w:rsid w:val="00817F65"/>
    <w:rsid w:val="00824438"/>
    <w:rsid w:val="00830030"/>
    <w:rsid w:val="00831573"/>
    <w:rsid w:val="00831B82"/>
    <w:rsid w:val="00836C5C"/>
    <w:rsid w:val="008418F0"/>
    <w:rsid w:val="008449F3"/>
    <w:rsid w:val="0086777B"/>
    <w:rsid w:val="00871860"/>
    <w:rsid w:val="00872118"/>
    <w:rsid w:val="00874748"/>
    <w:rsid w:val="008851A0"/>
    <w:rsid w:val="00890CAD"/>
    <w:rsid w:val="008A5E34"/>
    <w:rsid w:val="008A7EBB"/>
    <w:rsid w:val="008B64F8"/>
    <w:rsid w:val="008D57F7"/>
    <w:rsid w:val="008D5E2B"/>
    <w:rsid w:val="008E0B3C"/>
    <w:rsid w:val="008E3FD5"/>
    <w:rsid w:val="008E48B9"/>
    <w:rsid w:val="008E6500"/>
    <w:rsid w:val="008F3371"/>
    <w:rsid w:val="008F476D"/>
    <w:rsid w:val="008F7F3B"/>
    <w:rsid w:val="00901107"/>
    <w:rsid w:val="00904D8B"/>
    <w:rsid w:val="009152BE"/>
    <w:rsid w:val="00917C65"/>
    <w:rsid w:val="00923BF0"/>
    <w:rsid w:val="00926A34"/>
    <w:rsid w:val="00927E98"/>
    <w:rsid w:val="0093789D"/>
    <w:rsid w:val="00951509"/>
    <w:rsid w:val="009818FC"/>
    <w:rsid w:val="00983FEF"/>
    <w:rsid w:val="00993BCC"/>
    <w:rsid w:val="009A2A86"/>
    <w:rsid w:val="009D7DC9"/>
    <w:rsid w:val="009E2848"/>
    <w:rsid w:val="009E4F5C"/>
    <w:rsid w:val="009F074E"/>
    <w:rsid w:val="00A126A1"/>
    <w:rsid w:val="00A15988"/>
    <w:rsid w:val="00A23613"/>
    <w:rsid w:val="00A339F3"/>
    <w:rsid w:val="00A352DE"/>
    <w:rsid w:val="00A3659C"/>
    <w:rsid w:val="00A51F99"/>
    <w:rsid w:val="00A53182"/>
    <w:rsid w:val="00A60547"/>
    <w:rsid w:val="00A71632"/>
    <w:rsid w:val="00A75E95"/>
    <w:rsid w:val="00A75F24"/>
    <w:rsid w:val="00A8107B"/>
    <w:rsid w:val="00A8357F"/>
    <w:rsid w:val="00A8444F"/>
    <w:rsid w:val="00A874EA"/>
    <w:rsid w:val="00A94559"/>
    <w:rsid w:val="00A97FD9"/>
    <w:rsid w:val="00AB148C"/>
    <w:rsid w:val="00AB348E"/>
    <w:rsid w:val="00AC188E"/>
    <w:rsid w:val="00AD5D0D"/>
    <w:rsid w:val="00AD5DDD"/>
    <w:rsid w:val="00AD6170"/>
    <w:rsid w:val="00AD7B81"/>
    <w:rsid w:val="00AF2CA0"/>
    <w:rsid w:val="00AF3FE8"/>
    <w:rsid w:val="00AF605F"/>
    <w:rsid w:val="00B259C4"/>
    <w:rsid w:val="00B2728F"/>
    <w:rsid w:val="00B330C5"/>
    <w:rsid w:val="00B34C77"/>
    <w:rsid w:val="00B350B1"/>
    <w:rsid w:val="00B40BD4"/>
    <w:rsid w:val="00B42215"/>
    <w:rsid w:val="00B423A0"/>
    <w:rsid w:val="00B44401"/>
    <w:rsid w:val="00B5214C"/>
    <w:rsid w:val="00B57A3B"/>
    <w:rsid w:val="00B61875"/>
    <w:rsid w:val="00B659AE"/>
    <w:rsid w:val="00B7429B"/>
    <w:rsid w:val="00B74E38"/>
    <w:rsid w:val="00B76C98"/>
    <w:rsid w:val="00B85CE6"/>
    <w:rsid w:val="00B8637D"/>
    <w:rsid w:val="00B874CD"/>
    <w:rsid w:val="00B9077E"/>
    <w:rsid w:val="00B910A5"/>
    <w:rsid w:val="00B92BDA"/>
    <w:rsid w:val="00B94ACC"/>
    <w:rsid w:val="00BA26DC"/>
    <w:rsid w:val="00BA43D0"/>
    <w:rsid w:val="00BA70CE"/>
    <w:rsid w:val="00BA7FA7"/>
    <w:rsid w:val="00BB7939"/>
    <w:rsid w:val="00BC1ACE"/>
    <w:rsid w:val="00BC2AEE"/>
    <w:rsid w:val="00BC7781"/>
    <w:rsid w:val="00BD5902"/>
    <w:rsid w:val="00BE1425"/>
    <w:rsid w:val="00BE6AA1"/>
    <w:rsid w:val="00BE719B"/>
    <w:rsid w:val="00BF44D8"/>
    <w:rsid w:val="00BF75F8"/>
    <w:rsid w:val="00C00997"/>
    <w:rsid w:val="00C050AE"/>
    <w:rsid w:val="00C118F2"/>
    <w:rsid w:val="00C22050"/>
    <w:rsid w:val="00C25598"/>
    <w:rsid w:val="00C31DDE"/>
    <w:rsid w:val="00C35F30"/>
    <w:rsid w:val="00C432B7"/>
    <w:rsid w:val="00C47534"/>
    <w:rsid w:val="00C52B06"/>
    <w:rsid w:val="00C55A92"/>
    <w:rsid w:val="00C65780"/>
    <w:rsid w:val="00C7041A"/>
    <w:rsid w:val="00C707DB"/>
    <w:rsid w:val="00C73366"/>
    <w:rsid w:val="00C8622E"/>
    <w:rsid w:val="00C86C45"/>
    <w:rsid w:val="00C8749C"/>
    <w:rsid w:val="00C965AE"/>
    <w:rsid w:val="00C9699D"/>
    <w:rsid w:val="00CC448C"/>
    <w:rsid w:val="00CC7E02"/>
    <w:rsid w:val="00CD3AB6"/>
    <w:rsid w:val="00CD3E58"/>
    <w:rsid w:val="00CD6344"/>
    <w:rsid w:val="00CD65CF"/>
    <w:rsid w:val="00CD6CC4"/>
    <w:rsid w:val="00CE1437"/>
    <w:rsid w:val="00CE16F6"/>
    <w:rsid w:val="00CF193C"/>
    <w:rsid w:val="00D034BE"/>
    <w:rsid w:val="00D15FFF"/>
    <w:rsid w:val="00D20A24"/>
    <w:rsid w:val="00D308E8"/>
    <w:rsid w:val="00D320A4"/>
    <w:rsid w:val="00D33585"/>
    <w:rsid w:val="00D33DB5"/>
    <w:rsid w:val="00D347D2"/>
    <w:rsid w:val="00D3500B"/>
    <w:rsid w:val="00D40580"/>
    <w:rsid w:val="00D45F1C"/>
    <w:rsid w:val="00D50D2F"/>
    <w:rsid w:val="00D57E11"/>
    <w:rsid w:val="00D61083"/>
    <w:rsid w:val="00D64234"/>
    <w:rsid w:val="00D65760"/>
    <w:rsid w:val="00D66A7A"/>
    <w:rsid w:val="00D67932"/>
    <w:rsid w:val="00D74B51"/>
    <w:rsid w:val="00D87C23"/>
    <w:rsid w:val="00D95C84"/>
    <w:rsid w:val="00DA1CC3"/>
    <w:rsid w:val="00DA7348"/>
    <w:rsid w:val="00DB6F28"/>
    <w:rsid w:val="00DB77FF"/>
    <w:rsid w:val="00DC4188"/>
    <w:rsid w:val="00DE3110"/>
    <w:rsid w:val="00DE37AA"/>
    <w:rsid w:val="00DE4A3C"/>
    <w:rsid w:val="00DF0F84"/>
    <w:rsid w:val="00DF4F76"/>
    <w:rsid w:val="00DF5F64"/>
    <w:rsid w:val="00E02D04"/>
    <w:rsid w:val="00E10812"/>
    <w:rsid w:val="00E174A4"/>
    <w:rsid w:val="00E1772B"/>
    <w:rsid w:val="00E23283"/>
    <w:rsid w:val="00E23B50"/>
    <w:rsid w:val="00E25EC0"/>
    <w:rsid w:val="00E34656"/>
    <w:rsid w:val="00E45177"/>
    <w:rsid w:val="00E45FFA"/>
    <w:rsid w:val="00E57E44"/>
    <w:rsid w:val="00E71670"/>
    <w:rsid w:val="00E7367D"/>
    <w:rsid w:val="00E7399C"/>
    <w:rsid w:val="00E7719D"/>
    <w:rsid w:val="00E84FE7"/>
    <w:rsid w:val="00E86493"/>
    <w:rsid w:val="00E9578F"/>
    <w:rsid w:val="00E97668"/>
    <w:rsid w:val="00EA2B42"/>
    <w:rsid w:val="00EA3347"/>
    <w:rsid w:val="00EA7228"/>
    <w:rsid w:val="00EA7589"/>
    <w:rsid w:val="00EB0901"/>
    <w:rsid w:val="00ED1718"/>
    <w:rsid w:val="00ED6317"/>
    <w:rsid w:val="00EE41B6"/>
    <w:rsid w:val="00EE4AD3"/>
    <w:rsid w:val="00EE5DA5"/>
    <w:rsid w:val="00EF0E40"/>
    <w:rsid w:val="00EF1B72"/>
    <w:rsid w:val="00EF6524"/>
    <w:rsid w:val="00F2105C"/>
    <w:rsid w:val="00F24D56"/>
    <w:rsid w:val="00F34EDF"/>
    <w:rsid w:val="00F400EB"/>
    <w:rsid w:val="00F44C36"/>
    <w:rsid w:val="00F4763C"/>
    <w:rsid w:val="00F50411"/>
    <w:rsid w:val="00F52513"/>
    <w:rsid w:val="00F52D6B"/>
    <w:rsid w:val="00F54629"/>
    <w:rsid w:val="00F638BB"/>
    <w:rsid w:val="00F65F2A"/>
    <w:rsid w:val="00F70CF5"/>
    <w:rsid w:val="00F72F50"/>
    <w:rsid w:val="00F7621E"/>
    <w:rsid w:val="00F85F2C"/>
    <w:rsid w:val="00F904AF"/>
    <w:rsid w:val="00F9053E"/>
    <w:rsid w:val="00F93F0F"/>
    <w:rsid w:val="00F95C34"/>
    <w:rsid w:val="00F96E22"/>
    <w:rsid w:val="00F97E04"/>
    <w:rsid w:val="00FA4604"/>
    <w:rsid w:val="00FA597A"/>
    <w:rsid w:val="00FC25FA"/>
    <w:rsid w:val="00FD538B"/>
    <w:rsid w:val="00FE6D23"/>
    <w:rsid w:val="00FF170C"/>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99FB4A3"/>
  <w15:chartTrackingRefBased/>
  <w15:docId w15:val="{F62DEF4C-91CC-4FE6-BF6C-58D16E79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3D1C"/>
  </w:style>
  <w:style w:type="paragraph" w:styleId="1">
    <w:name w:val="heading 1"/>
    <w:basedOn w:val="a"/>
    <w:next w:val="a"/>
    <w:link w:val="10"/>
    <w:uiPriority w:val="9"/>
    <w:qFormat/>
    <w:rsid w:val="000636EF"/>
    <w:pPr>
      <w:keepNext/>
      <w:keepLines/>
      <w:numPr>
        <w:numId w:val="7"/>
      </w:numPr>
      <w:spacing w:before="480" w:after="0" w:line="276" w:lineRule="auto"/>
      <w:outlineLvl w:val="0"/>
    </w:pPr>
    <w:rPr>
      <w:rFonts w:asciiTheme="majorHAnsi" w:eastAsiaTheme="majorEastAsia" w:hAnsiTheme="majorHAnsi" w:cstheme="majorBidi"/>
      <w:b/>
      <w:bCs/>
      <w:color w:val="2F5496" w:themeColor="accent1" w:themeShade="BF"/>
      <w:sz w:val="28"/>
      <w:szCs w:val="28"/>
      <w:lang w:val="ru-RU"/>
    </w:rPr>
  </w:style>
  <w:style w:type="paragraph" w:styleId="2">
    <w:name w:val="heading 2"/>
    <w:basedOn w:val="a"/>
    <w:next w:val="a"/>
    <w:link w:val="20"/>
    <w:uiPriority w:val="9"/>
    <w:unhideWhenUsed/>
    <w:qFormat/>
    <w:rsid w:val="000636EF"/>
    <w:pPr>
      <w:keepNext/>
      <w:keepLines/>
      <w:numPr>
        <w:ilvl w:val="1"/>
        <w:numId w:val="7"/>
      </w:numPr>
      <w:spacing w:before="200" w:after="0" w:line="276" w:lineRule="auto"/>
      <w:outlineLvl w:val="1"/>
    </w:pPr>
    <w:rPr>
      <w:rFonts w:asciiTheme="majorHAnsi" w:eastAsiaTheme="majorEastAsia" w:hAnsiTheme="majorHAnsi" w:cstheme="majorBidi"/>
      <w:b/>
      <w:bCs/>
      <w:color w:val="4472C4" w:themeColor="accent1"/>
      <w:sz w:val="26"/>
      <w:szCs w:val="26"/>
      <w:lang w:val="ru-RU"/>
    </w:rPr>
  </w:style>
  <w:style w:type="paragraph" w:styleId="3">
    <w:name w:val="heading 3"/>
    <w:basedOn w:val="a"/>
    <w:next w:val="a"/>
    <w:link w:val="30"/>
    <w:uiPriority w:val="9"/>
    <w:semiHidden/>
    <w:unhideWhenUsed/>
    <w:qFormat/>
    <w:rsid w:val="000636EF"/>
    <w:pPr>
      <w:keepNext/>
      <w:keepLines/>
      <w:numPr>
        <w:ilvl w:val="2"/>
        <w:numId w:val="7"/>
      </w:numPr>
      <w:spacing w:before="200" w:after="0" w:line="276" w:lineRule="auto"/>
      <w:outlineLvl w:val="2"/>
    </w:pPr>
    <w:rPr>
      <w:rFonts w:asciiTheme="majorHAnsi" w:eastAsiaTheme="majorEastAsia" w:hAnsiTheme="majorHAnsi" w:cstheme="majorBidi"/>
      <w:b/>
      <w:bCs/>
      <w:color w:val="4472C4" w:themeColor="accent1"/>
      <w:lang w:val="ru-RU"/>
    </w:rPr>
  </w:style>
  <w:style w:type="paragraph" w:styleId="4">
    <w:name w:val="heading 4"/>
    <w:basedOn w:val="a"/>
    <w:link w:val="40"/>
    <w:uiPriority w:val="9"/>
    <w:qFormat/>
    <w:rsid w:val="000636EF"/>
    <w:pPr>
      <w:numPr>
        <w:ilvl w:val="3"/>
        <w:numId w:val="7"/>
      </w:num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paragraph" w:styleId="5">
    <w:name w:val="heading 5"/>
    <w:basedOn w:val="a"/>
    <w:next w:val="a"/>
    <w:link w:val="50"/>
    <w:uiPriority w:val="9"/>
    <w:semiHidden/>
    <w:unhideWhenUsed/>
    <w:qFormat/>
    <w:rsid w:val="000636EF"/>
    <w:pPr>
      <w:keepNext/>
      <w:keepLines/>
      <w:numPr>
        <w:ilvl w:val="4"/>
        <w:numId w:val="7"/>
      </w:numPr>
      <w:spacing w:before="200" w:after="0" w:line="276" w:lineRule="auto"/>
      <w:outlineLvl w:val="4"/>
    </w:pPr>
    <w:rPr>
      <w:rFonts w:asciiTheme="majorHAnsi" w:eastAsiaTheme="majorEastAsia" w:hAnsiTheme="majorHAnsi" w:cstheme="majorBidi"/>
      <w:color w:val="1F3763" w:themeColor="accent1" w:themeShade="7F"/>
      <w:lang w:val="ru-RU"/>
    </w:rPr>
  </w:style>
  <w:style w:type="paragraph" w:styleId="6">
    <w:name w:val="heading 6"/>
    <w:basedOn w:val="a"/>
    <w:next w:val="a"/>
    <w:link w:val="60"/>
    <w:uiPriority w:val="9"/>
    <w:semiHidden/>
    <w:unhideWhenUsed/>
    <w:qFormat/>
    <w:rsid w:val="000636EF"/>
    <w:pPr>
      <w:keepNext/>
      <w:keepLines/>
      <w:numPr>
        <w:ilvl w:val="5"/>
        <w:numId w:val="7"/>
      </w:numPr>
      <w:spacing w:before="200" w:after="0" w:line="276" w:lineRule="auto"/>
      <w:outlineLvl w:val="5"/>
    </w:pPr>
    <w:rPr>
      <w:rFonts w:asciiTheme="majorHAnsi" w:eastAsiaTheme="majorEastAsia" w:hAnsiTheme="majorHAnsi" w:cstheme="majorBidi"/>
      <w:i/>
      <w:iCs/>
      <w:color w:val="1F3763" w:themeColor="accent1" w:themeShade="7F"/>
      <w:lang w:val="ru-RU"/>
    </w:rPr>
  </w:style>
  <w:style w:type="paragraph" w:styleId="7">
    <w:name w:val="heading 7"/>
    <w:basedOn w:val="a"/>
    <w:next w:val="a"/>
    <w:link w:val="70"/>
    <w:uiPriority w:val="9"/>
    <w:semiHidden/>
    <w:unhideWhenUsed/>
    <w:qFormat/>
    <w:rsid w:val="000636EF"/>
    <w:pPr>
      <w:keepNext/>
      <w:keepLines/>
      <w:numPr>
        <w:ilvl w:val="6"/>
        <w:numId w:val="7"/>
      </w:numPr>
      <w:spacing w:before="200" w:after="0" w:line="276" w:lineRule="auto"/>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0"/>
    <w:uiPriority w:val="9"/>
    <w:semiHidden/>
    <w:unhideWhenUsed/>
    <w:qFormat/>
    <w:rsid w:val="000636EF"/>
    <w:pPr>
      <w:keepNext/>
      <w:keepLines/>
      <w:numPr>
        <w:ilvl w:val="7"/>
        <w:numId w:val="7"/>
      </w:numPr>
      <w:spacing w:before="200" w:after="0" w:line="276" w:lineRule="auto"/>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0"/>
    <w:uiPriority w:val="9"/>
    <w:semiHidden/>
    <w:unhideWhenUsed/>
    <w:qFormat/>
    <w:rsid w:val="000636EF"/>
    <w:pPr>
      <w:keepNext/>
      <w:keepLines/>
      <w:numPr>
        <w:ilvl w:val="8"/>
        <w:numId w:val="7"/>
      </w:numPr>
      <w:spacing w:before="200" w:after="0" w:line="276" w:lineRule="auto"/>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36EF"/>
    <w:rPr>
      <w:rFonts w:asciiTheme="majorHAnsi" w:eastAsiaTheme="majorEastAsia" w:hAnsiTheme="majorHAnsi" w:cstheme="majorBidi"/>
      <w:b/>
      <w:bCs/>
      <w:color w:val="2F5496" w:themeColor="accent1" w:themeShade="BF"/>
      <w:sz w:val="28"/>
      <w:szCs w:val="28"/>
      <w:lang w:val="ru-RU"/>
    </w:rPr>
  </w:style>
  <w:style w:type="character" w:customStyle="1" w:styleId="20">
    <w:name w:val="Заголовок 2 Знак"/>
    <w:basedOn w:val="a0"/>
    <w:link w:val="2"/>
    <w:uiPriority w:val="9"/>
    <w:rsid w:val="000636EF"/>
    <w:rPr>
      <w:rFonts w:asciiTheme="majorHAnsi" w:eastAsiaTheme="majorEastAsia" w:hAnsiTheme="majorHAnsi" w:cstheme="majorBidi"/>
      <w:b/>
      <w:bCs/>
      <w:color w:val="4472C4" w:themeColor="accent1"/>
      <w:sz w:val="26"/>
      <w:szCs w:val="26"/>
      <w:lang w:val="ru-RU"/>
    </w:rPr>
  </w:style>
  <w:style w:type="character" w:customStyle="1" w:styleId="30">
    <w:name w:val="Заголовок 3 Знак"/>
    <w:basedOn w:val="a0"/>
    <w:link w:val="3"/>
    <w:uiPriority w:val="9"/>
    <w:semiHidden/>
    <w:rsid w:val="000636EF"/>
    <w:rPr>
      <w:rFonts w:asciiTheme="majorHAnsi" w:eastAsiaTheme="majorEastAsia" w:hAnsiTheme="majorHAnsi" w:cstheme="majorBidi"/>
      <w:b/>
      <w:bCs/>
      <w:color w:val="4472C4" w:themeColor="accent1"/>
      <w:lang w:val="ru-RU"/>
    </w:rPr>
  </w:style>
  <w:style w:type="character" w:customStyle="1" w:styleId="40">
    <w:name w:val="Заголовок 4 Знак"/>
    <w:basedOn w:val="a0"/>
    <w:link w:val="4"/>
    <w:uiPriority w:val="9"/>
    <w:rsid w:val="000636EF"/>
    <w:rPr>
      <w:rFonts w:ascii="Times New Roman" w:eastAsia="Times New Roman" w:hAnsi="Times New Roman" w:cs="Times New Roman"/>
      <w:b/>
      <w:bCs/>
      <w:sz w:val="24"/>
      <w:szCs w:val="24"/>
      <w:lang w:val="ru-RU" w:eastAsia="ru-RU"/>
    </w:rPr>
  </w:style>
  <w:style w:type="character" w:customStyle="1" w:styleId="50">
    <w:name w:val="Заголовок 5 Знак"/>
    <w:basedOn w:val="a0"/>
    <w:link w:val="5"/>
    <w:uiPriority w:val="9"/>
    <w:semiHidden/>
    <w:rsid w:val="000636EF"/>
    <w:rPr>
      <w:rFonts w:asciiTheme="majorHAnsi" w:eastAsiaTheme="majorEastAsia" w:hAnsiTheme="majorHAnsi" w:cstheme="majorBidi"/>
      <w:color w:val="1F3763" w:themeColor="accent1" w:themeShade="7F"/>
      <w:lang w:val="ru-RU"/>
    </w:rPr>
  </w:style>
  <w:style w:type="character" w:customStyle="1" w:styleId="60">
    <w:name w:val="Заголовок 6 Знак"/>
    <w:basedOn w:val="a0"/>
    <w:link w:val="6"/>
    <w:uiPriority w:val="9"/>
    <w:semiHidden/>
    <w:rsid w:val="000636EF"/>
    <w:rPr>
      <w:rFonts w:asciiTheme="majorHAnsi" w:eastAsiaTheme="majorEastAsia" w:hAnsiTheme="majorHAnsi" w:cstheme="majorBidi"/>
      <w:i/>
      <w:iCs/>
      <w:color w:val="1F3763" w:themeColor="accent1" w:themeShade="7F"/>
      <w:lang w:val="ru-RU"/>
    </w:rPr>
  </w:style>
  <w:style w:type="character" w:customStyle="1" w:styleId="70">
    <w:name w:val="Заголовок 7 Знак"/>
    <w:basedOn w:val="a0"/>
    <w:link w:val="7"/>
    <w:uiPriority w:val="9"/>
    <w:semiHidden/>
    <w:rsid w:val="000636EF"/>
    <w:rPr>
      <w:rFonts w:asciiTheme="majorHAnsi" w:eastAsiaTheme="majorEastAsia" w:hAnsiTheme="majorHAnsi" w:cstheme="majorBidi"/>
      <w:i/>
      <w:iCs/>
      <w:color w:val="404040" w:themeColor="text1" w:themeTint="BF"/>
      <w:lang w:val="ru-RU"/>
    </w:rPr>
  </w:style>
  <w:style w:type="character" w:customStyle="1" w:styleId="80">
    <w:name w:val="Заголовок 8 Знак"/>
    <w:basedOn w:val="a0"/>
    <w:link w:val="8"/>
    <w:uiPriority w:val="9"/>
    <w:semiHidden/>
    <w:rsid w:val="000636EF"/>
    <w:rPr>
      <w:rFonts w:asciiTheme="majorHAnsi" w:eastAsiaTheme="majorEastAsia" w:hAnsiTheme="majorHAnsi" w:cstheme="majorBidi"/>
      <w:color w:val="404040" w:themeColor="text1" w:themeTint="BF"/>
      <w:sz w:val="20"/>
      <w:szCs w:val="20"/>
      <w:lang w:val="ru-RU"/>
    </w:rPr>
  </w:style>
  <w:style w:type="character" w:customStyle="1" w:styleId="90">
    <w:name w:val="Заголовок 9 Знак"/>
    <w:basedOn w:val="a0"/>
    <w:link w:val="9"/>
    <w:uiPriority w:val="9"/>
    <w:semiHidden/>
    <w:rsid w:val="000636EF"/>
    <w:rPr>
      <w:rFonts w:asciiTheme="majorHAnsi" w:eastAsiaTheme="majorEastAsia" w:hAnsiTheme="majorHAnsi" w:cstheme="majorBidi"/>
      <w:i/>
      <w:iCs/>
      <w:color w:val="404040" w:themeColor="text1" w:themeTint="BF"/>
      <w:sz w:val="20"/>
      <w:szCs w:val="20"/>
      <w:lang w:val="ru-RU"/>
    </w:rPr>
  </w:style>
  <w:style w:type="paragraph" w:styleId="a3">
    <w:name w:val="List Paragraph"/>
    <w:basedOn w:val="a"/>
    <w:uiPriority w:val="1"/>
    <w:qFormat/>
    <w:rsid w:val="000636EF"/>
    <w:pPr>
      <w:spacing w:after="200" w:line="276" w:lineRule="auto"/>
      <w:ind w:left="720"/>
      <w:contextualSpacing/>
    </w:pPr>
    <w:rPr>
      <w:lang w:val="ru-RU"/>
    </w:rPr>
  </w:style>
  <w:style w:type="paragraph" w:customStyle="1" w:styleId="oj-tbl-hdr">
    <w:name w:val="oj-tbl-hdr"/>
    <w:basedOn w:val="a"/>
    <w:rsid w:val="00620D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j-bold">
    <w:name w:val="oj-bold"/>
    <w:basedOn w:val="a0"/>
    <w:rsid w:val="00620DE7"/>
  </w:style>
  <w:style w:type="table" w:styleId="a4">
    <w:name w:val="Table Grid"/>
    <w:basedOn w:val="a1"/>
    <w:uiPriority w:val="39"/>
    <w:rsid w:val="00740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93A5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93A54"/>
    <w:rPr>
      <w:rFonts w:ascii="Segoe UI" w:hAnsi="Segoe UI" w:cs="Segoe UI"/>
      <w:sz w:val="18"/>
      <w:szCs w:val="18"/>
    </w:rPr>
  </w:style>
  <w:style w:type="paragraph" w:styleId="a7">
    <w:name w:val="Normal (Web)"/>
    <w:basedOn w:val="a"/>
    <w:uiPriority w:val="99"/>
    <w:unhideWhenUsed/>
    <w:rsid w:val="00BA43D0"/>
    <w:pPr>
      <w:spacing w:before="100" w:beforeAutospacing="1" w:after="100" w:afterAutospacing="1" w:line="240" w:lineRule="auto"/>
    </w:pPr>
    <w:rPr>
      <w:rFonts w:ascii="Times New Roman" w:eastAsia="Times New Roman" w:hAnsi="Times New Roman" w:cs="Times New Roman"/>
      <w:sz w:val="24"/>
      <w:szCs w:val="24"/>
      <w:lang w:eastAsia="ru-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8849534">
      <w:bodyDiv w:val="1"/>
      <w:marLeft w:val="0"/>
      <w:marRight w:val="0"/>
      <w:marTop w:val="0"/>
      <w:marBottom w:val="0"/>
      <w:divBdr>
        <w:top w:val="none" w:sz="0" w:space="0" w:color="auto"/>
        <w:left w:val="none" w:sz="0" w:space="0" w:color="auto"/>
        <w:bottom w:val="none" w:sz="0" w:space="0" w:color="auto"/>
        <w:right w:val="none" w:sz="0" w:space="0" w:color="auto"/>
      </w:divBdr>
    </w:div>
    <w:div w:id="889540518">
      <w:bodyDiv w:val="1"/>
      <w:marLeft w:val="0"/>
      <w:marRight w:val="0"/>
      <w:marTop w:val="0"/>
      <w:marBottom w:val="0"/>
      <w:divBdr>
        <w:top w:val="none" w:sz="0" w:space="0" w:color="auto"/>
        <w:left w:val="none" w:sz="0" w:space="0" w:color="auto"/>
        <w:bottom w:val="none" w:sz="0" w:space="0" w:color="auto"/>
        <w:right w:val="none" w:sz="0" w:space="0" w:color="auto"/>
      </w:divBdr>
    </w:div>
    <w:div w:id="931356703">
      <w:bodyDiv w:val="1"/>
      <w:marLeft w:val="0"/>
      <w:marRight w:val="0"/>
      <w:marTop w:val="0"/>
      <w:marBottom w:val="0"/>
      <w:divBdr>
        <w:top w:val="none" w:sz="0" w:space="0" w:color="auto"/>
        <w:left w:val="none" w:sz="0" w:space="0" w:color="auto"/>
        <w:bottom w:val="none" w:sz="0" w:space="0" w:color="auto"/>
        <w:right w:val="none" w:sz="0" w:space="0" w:color="auto"/>
      </w:divBdr>
    </w:div>
    <w:div w:id="1002704924">
      <w:bodyDiv w:val="1"/>
      <w:marLeft w:val="0"/>
      <w:marRight w:val="0"/>
      <w:marTop w:val="0"/>
      <w:marBottom w:val="0"/>
      <w:divBdr>
        <w:top w:val="none" w:sz="0" w:space="0" w:color="auto"/>
        <w:left w:val="none" w:sz="0" w:space="0" w:color="auto"/>
        <w:bottom w:val="none" w:sz="0" w:space="0" w:color="auto"/>
        <w:right w:val="none" w:sz="0" w:space="0" w:color="auto"/>
      </w:divBdr>
    </w:div>
    <w:div w:id="1011031933">
      <w:bodyDiv w:val="1"/>
      <w:marLeft w:val="0"/>
      <w:marRight w:val="0"/>
      <w:marTop w:val="0"/>
      <w:marBottom w:val="0"/>
      <w:divBdr>
        <w:top w:val="none" w:sz="0" w:space="0" w:color="auto"/>
        <w:left w:val="none" w:sz="0" w:space="0" w:color="auto"/>
        <w:bottom w:val="none" w:sz="0" w:space="0" w:color="auto"/>
        <w:right w:val="none" w:sz="0" w:space="0" w:color="auto"/>
      </w:divBdr>
    </w:div>
    <w:div w:id="1023094344">
      <w:bodyDiv w:val="1"/>
      <w:marLeft w:val="0"/>
      <w:marRight w:val="0"/>
      <w:marTop w:val="0"/>
      <w:marBottom w:val="0"/>
      <w:divBdr>
        <w:top w:val="none" w:sz="0" w:space="0" w:color="auto"/>
        <w:left w:val="none" w:sz="0" w:space="0" w:color="auto"/>
        <w:bottom w:val="none" w:sz="0" w:space="0" w:color="auto"/>
        <w:right w:val="none" w:sz="0" w:space="0" w:color="auto"/>
      </w:divBdr>
    </w:div>
    <w:div w:id="1135607882">
      <w:bodyDiv w:val="1"/>
      <w:marLeft w:val="0"/>
      <w:marRight w:val="0"/>
      <w:marTop w:val="0"/>
      <w:marBottom w:val="0"/>
      <w:divBdr>
        <w:top w:val="none" w:sz="0" w:space="0" w:color="auto"/>
        <w:left w:val="none" w:sz="0" w:space="0" w:color="auto"/>
        <w:bottom w:val="none" w:sz="0" w:space="0" w:color="auto"/>
        <w:right w:val="none" w:sz="0" w:space="0" w:color="auto"/>
      </w:divBdr>
    </w:div>
    <w:div w:id="1585991428">
      <w:bodyDiv w:val="1"/>
      <w:marLeft w:val="0"/>
      <w:marRight w:val="0"/>
      <w:marTop w:val="0"/>
      <w:marBottom w:val="0"/>
      <w:divBdr>
        <w:top w:val="none" w:sz="0" w:space="0" w:color="auto"/>
        <w:left w:val="none" w:sz="0" w:space="0" w:color="auto"/>
        <w:bottom w:val="none" w:sz="0" w:space="0" w:color="auto"/>
        <w:right w:val="none" w:sz="0" w:space="0" w:color="auto"/>
      </w:divBdr>
    </w:div>
    <w:div w:id="1779644569">
      <w:bodyDiv w:val="1"/>
      <w:marLeft w:val="0"/>
      <w:marRight w:val="0"/>
      <w:marTop w:val="0"/>
      <w:marBottom w:val="0"/>
      <w:divBdr>
        <w:top w:val="none" w:sz="0" w:space="0" w:color="auto"/>
        <w:left w:val="none" w:sz="0" w:space="0" w:color="auto"/>
        <w:bottom w:val="none" w:sz="0" w:space="0" w:color="auto"/>
        <w:right w:val="none" w:sz="0" w:space="0" w:color="auto"/>
      </w:divBdr>
    </w:div>
    <w:div w:id="203006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21</Pages>
  <Words>8368</Words>
  <Characters>47701</Characters>
  <Application>Microsoft Office Word</Application>
  <DocSecurity>0</DocSecurity>
  <Lines>397</Lines>
  <Paragraphs>111</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Sirbu Cristina</dc:creator>
  <cp:keywords/>
  <dc:description/>
  <cp:lastModifiedBy>Cramar Daria</cp:lastModifiedBy>
  <cp:revision>17</cp:revision>
  <cp:lastPrinted>2024-06-18T12:22:00Z</cp:lastPrinted>
  <dcterms:created xsi:type="dcterms:W3CDTF">2024-07-05T13:31:00Z</dcterms:created>
  <dcterms:modified xsi:type="dcterms:W3CDTF">2024-07-08T07:18:00Z</dcterms:modified>
</cp:coreProperties>
</file>