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04D" w:rsidRDefault="0009604D" w:rsidP="0009604D">
      <w:pPr>
        <w:rPr>
          <w:rFonts w:eastAsia="Calibri"/>
          <w:b/>
          <w:sz w:val="26"/>
          <w:szCs w:val="26"/>
        </w:rPr>
      </w:pPr>
    </w:p>
    <w:p w:rsidR="0009604D" w:rsidRPr="007905DB" w:rsidRDefault="0009604D" w:rsidP="007905DB">
      <w:pPr>
        <w:spacing w:before="65"/>
        <w:ind w:right="117"/>
        <w:jc w:val="both"/>
        <w:rPr>
          <w:sz w:val="28"/>
        </w:rPr>
      </w:pPr>
    </w:p>
    <w:p w:rsidR="007905DB" w:rsidRDefault="007905DB" w:rsidP="007905DB">
      <w:pPr>
        <w:spacing w:before="65"/>
        <w:ind w:right="117"/>
        <w:jc w:val="right"/>
        <w:rPr>
          <w:i/>
          <w:sz w:val="28"/>
        </w:rPr>
      </w:pPr>
      <w:r>
        <w:rPr>
          <w:i/>
          <w:sz w:val="28"/>
        </w:rPr>
        <w:t>Proiect</w:t>
      </w:r>
    </w:p>
    <w:p w:rsidR="007905DB" w:rsidRDefault="007905DB" w:rsidP="007905DB">
      <w:pPr>
        <w:pStyle w:val="BodyText"/>
        <w:spacing w:before="7"/>
        <w:rPr>
          <w:i/>
          <w:sz w:val="20"/>
        </w:rPr>
      </w:pPr>
    </w:p>
    <w:p w:rsidR="007905DB" w:rsidRDefault="007905DB" w:rsidP="007905DB">
      <w:pPr>
        <w:pStyle w:val="Heading1"/>
        <w:spacing w:before="89"/>
        <w:ind w:right="63"/>
      </w:pPr>
      <w:r>
        <w:t>GUVERNUL</w:t>
      </w:r>
      <w:r>
        <w:rPr>
          <w:spacing w:val="-4"/>
        </w:rPr>
        <w:t xml:space="preserve"> </w:t>
      </w:r>
      <w:r>
        <w:t>REPUBLICII</w:t>
      </w:r>
      <w:r>
        <w:rPr>
          <w:spacing w:val="-3"/>
        </w:rPr>
        <w:t xml:space="preserve"> </w:t>
      </w:r>
      <w:r>
        <w:t>MOLDOVA</w:t>
      </w:r>
    </w:p>
    <w:p w:rsidR="007905DB" w:rsidRDefault="007905DB" w:rsidP="007905DB">
      <w:pPr>
        <w:pStyle w:val="BodyText"/>
        <w:spacing w:before="6"/>
        <w:rPr>
          <w:b/>
          <w:sz w:val="27"/>
        </w:rPr>
      </w:pPr>
    </w:p>
    <w:p w:rsidR="007905DB" w:rsidRDefault="007905DB" w:rsidP="007905DB">
      <w:pPr>
        <w:tabs>
          <w:tab w:val="left" w:pos="2864"/>
        </w:tabs>
        <w:ind w:left="60"/>
        <w:jc w:val="center"/>
        <w:rPr>
          <w:sz w:val="28"/>
        </w:rPr>
      </w:pPr>
      <w:r>
        <w:rPr>
          <w:b/>
          <w:sz w:val="28"/>
        </w:rPr>
        <w:t>HOTĂRÂRE</w:t>
      </w:r>
      <w:r>
        <w:rPr>
          <w:b/>
          <w:spacing w:val="-3"/>
          <w:sz w:val="28"/>
        </w:rPr>
        <w:t xml:space="preserve"> </w:t>
      </w:r>
      <w:r>
        <w:rPr>
          <w:b/>
          <w:sz w:val="28"/>
        </w:rPr>
        <w:t>nr.</w:t>
      </w:r>
      <w:r>
        <w:rPr>
          <w:sz w:val="28"/>
          <w:u w:val="single"/>
        </w:rPr>
        <w:t xml:space="preserve"> </w:t>
      </w:r>
      <w:r>
        <w:rPr>
          <w:sz w:val="28"/>
          <w:u w:val="single"/>
        </w:rPr>
        <w:tab/>
      </w:r>
    </w:p>
    <w:p w:rsidR="007905DB" w:rsidRDefault="007905DB" w:rsidP="007905DB">
      <w:pPr>
        <w:pStyle w:val="Heading1"/>
        <w:tabs>
          <w:tab w:val="left" w:pos="2484"/>
        </w:tabs>
        <w:spacing w:before="5"/>
        <w:ind w:left="0" w:right="4"/>
      </w:pPr>
      <w:r>
        <w:t>din</w:t>
      </w:r>
      <w:r>
        <w:rPr>
          <w:u w:val="single"/>
        </w:rPr>
        <w:tab/>
      </w:r>
      <w:r>
        <w:t>2024</w:t>
      </w:r>
    </w:p>
    <w:p w:rsidR="007905DB" w:rsidRDefault="007905DB" w:rsidP="007905DB">
      <w:pPr>
        <w:ind w:left="60" w:right="65"/>
        <w:jc w:val="center"/>
        <w:rPr>
          <w:b/>
          <w:sz w:val="24"/>
        </w:rPr>
      </w:pPr>
      <w:r>
        <w:rPr>
          <w:b/>
          <w:sz w:val="24"/>
        </w:rPr>
        <w:t>Chişinău</w:t>
      </w:r>
    </w:p>
    <w:p w:rsidR="007905DB" w:rsidRDefault="007905DB" w:rsidP="007905DB">
      <w:pPr>
        <w:pStyle w:val="BodyText"/>
        <w:spacing w:before="1"/>
        <w:rPr>
          <w:b/>
        </w:rPr>
      </w:pPr>
    </w:p>
    <w:p w:rsidR="007905DB" w:rsidRDefault="007905DB" w:rsidP="007905DB">
      <w:pPr>
        <w:pStyle w:val="Heading1"/>
        <w:ind w:right="68"/>
      </w:pPr>
      <w:r>
        <w:t xml:space="preserve">privind aprobarea proiectului de lege </w:t>
      </w:r>
      <w:r w:rsidR="00A2551F" w:rsidRPr="00A2551F">
        <w:t>cu privi</w:t>
      </w:r>
      <w:r w:rsidR="00A2551F">
        <w:t>re la modificarea Legii nr. 160/</w:t>
      </w:r>
      <w:r w:rsidR="00A2551F" w:rsidRPr="00A2551F">
        <w:t>2016 pentru modificarea și</w:t>
      </w:r>
      <w:r w:rsidR="008511F1">
        <w:t xml:space="preserve"> completarea unor acte legislative.</w:t>
      </w:r>
    </w:p>
    <w:p w:rsidR="007905DB" w:rsidRDefault="007905DB" w:rsidP="007905DB">
      <w:pPr>
        <w:pStyle w:val="BodyText"/>
        <w:rPr>
          <w:b/>
          <w:sz w:val="30"/>
        </w:rPr>
      </w:pPr>
    </w:p>
    <w:p w:rsidR="007905DB" w:rsidRDefault="007905DB" w:rsidP="007905DB">
      <w:pPr>
        <w:pStyle w:val="BodyText"/>
        <w:spacing w:before="247"/>
        <w:ind w:left="822"/>
      </w:pPr>
      <w:r>
        <w:t>Guvernul</w:t>
      </w:r>
      <w:r>
        <w:rPr>
          <w:spacing w:val="-6"/>
        </w:rPr>
        <w:t xml:space="preserve"> </w:t>
      </w:r>
      <w:r>
        <w:t>HOTĂRĂŞTE:</w:t>
      </w:r>
    </w:p>
    <w:p w:rsidR="007905DB" w:rsidRDefault="007905DB" w:rsidP="007905DB">
      <w:pPr>
        <w:pStyle w:val="BodyText"/>
      </w:pPr>
    </w:p>
    <w:p w:rsidR="007905DB" w:rsidRDefault="007905DB" w:rsidP="007905DB">
      <w:pPr>
        <w:pStyle w:val="BodyText"/>
        <w:ind w:left="114" w:right="119" w:firstLine="707"/>
        <w:jc w:val="both"/>
      </w:pPr>
      <w:r>
        <w:t>Se</w:t>
      </w:r>
      <w:r>
        <w:rPr>
          <w:spacing w:val="-6"/>
        </w:rPr>
        <w:t xml:space="preserve"> </w:t>
      </w:r>
      <w:r>
        <w:t>aprobă</w:t>
      </w:r>
      <w:r>
        <w:rPr>
          <w:spacing w:val="-5"/>
        </w:rPr>
        <w:t xml:space="preserve"> </w:t>
      </w:r>
      <w:r>
        <w:t>şi</w:t>
      </w:r>
      <w:r>
        <w:rPr>
          <w:spacing w:val="-5"/>
        </w:rPr>
        <w:t xml:space="preserve"> </w:t>
      </w:r>
      <w:r>
        <w:t>se</w:t>
      </w:r>
      <w:r>
        <w:rPr>
          <w:spacing w:val="-8"/>
        </w:rPr>
        <w:t xml:space="preserve"> </w:t>
      </w:r>
      <w:r>
        <w:t>prezintă</w:t>
      </w:r>
      <w:r>
        <w:rPr>
          <w:spacing w:val="-6"/>
        </w:rPr>
        <w:t xml:space="preserve"> </w:t>
      </w:r>
      <w:r>
        <w:t>spre</w:t>
      </w:r>
      <w:r>
        <w:rPr>
          <w:spacing w:val="-5"/>
        </w:rPr>
        <w:t xml:space="preserve"> </w:t>
      </w:r>
      <w:r>
        <w:t>examinare</w:t>
      </w:r>
      <w:r>
        <w:rPr>
          <w:spacing w:val="-6"/>
        </w:rPr>
        <w:t xml:space="preserve"> </w:t>
      </w:r>
      <w:r>
        <w:t>Parlamentului</w:t>
      </w:r>
      <w:r>
        <w:rPr>
          <w:spacing w:val="-4"/>
        </w:rPr>
        <w:t xml:space="preserve"> </w:t>
      </w:r>
      <w:r>
        <w:t>proiectul</w:t>
      </w:r>
      <w:r w:rsidR="00A2551F">
        <w:rPr>
          <w:spacing w:val="-8"/>
        </w:rPr>
        <w:t xml:space="preserve"> </w:t>
      </w:r>
      <w:r w:rsidR="00A2551F" w:rsidRPr="00A2551F">
        <w:rPr>
          <w:spacing w:val="-5"/>
        </w:rPr>
        <w:t>de lege cu privire la modificarea Legii nr. 160/2016 pentru modificarea și</w:t>
      </w:r>
      <w:r w:rsidR="00F317C5">
        <w:rPr>
          <w:spacing w:val="-5"/>
        </w:rPr>
        <w:t xml:space="preserve"> completarea unor acte legislative.</w:t>
      </w:r>
    </w:p>
    <w:p w:rsidR="007905DB" w:rsidRDefault="007905DB" w:rsidP="007905DB">
      <w:pPr>
        <w:pStyle w:val="BodyText"/>
        <w:rPr>
          <w:sz w:val="30"/>
        </w:rPr>
      </w:pPr>
    </w:p>
    <w:p w:rsidR="007905DB" w:rsidRDefault="007905DB" w:rsidP="007905DB">
      <w:pPr>
        <w:pStyle w:val="BodyText"/>
        <w:spacing w:before="5"/>
        <w:rPr>
          <w:sz w:val="26"/>
        </w:rPr>
      </w:pPr>
    </w:p>
    <w:p w:rsidR="007905DB" w:rsidRDefault="007905DB" w:rsidP="007905DB">
      <w:pPr>
        <w:pStyle w:val="Heading1"/>
        <w:tabs>
          <w:tab w:val="left" w:pos="5875"/>
        </w:tabs>
        <w:ind w:left="822"/>
        <w:jc w:val="left"/>
      </w:pPr>
      <w:r>
        <w:t>Prim-ministru</w:t>
      </w:r>
      <w:r>
        <w:tab/>
        <w:t>Dorin</w:t>
      </w:r>
      <w:r>
        <w:rPr>
          <w:spacing w:val="-2"/>
        </w:rPr>
        <w:t xml:space="preserve"> </w:t>
      </w:r>
      <w:r>
        <w:t>RECEAN</w:t>
      </w:r>
    </w:p>
    <w:p w:rsidR="007905DB" w:rsidRDefault="007905DB" w:rsidP="007905DB">
      <w:pPr>
        <w:pStyle w:val="BodyText"/>
        <w:spacing w:before="9"/>
        <w:rPr>
          <w:b/>
          <w:sz w:val="27"/>
        </w:rPr>
      </w:pPr>
    </w:p>
    <w:p w:rsidR="007905DB" w:rsidRDefault="007905DB" w:rsidP="007905DB">
      <w:pPr>
        <w:pStyle w:val="BodyText"/>
        <w:ind w:left="822"/>
      </w:pPr>
      <w:r>
        <w:t>Contrasemnează:</w:t>
      </w:r>
    </w:p>
    <w:p w:rsidR="007905DB" w:rsidRDefault="007905DB" w:rsidP="007905DB">
      <w:pPr>
        <w:pStyle w:val="BodyText"/>
        <w:spacing w:before="11"/>
        <w:rPr>
          <w:sz w:val="23"/>
        </w:rPr>
      </w:pPr>
    </w:p>
    <w:p w:rsidR="007905DB" w:rsidRDefault="007905DB" w:rsidP="007905DB">
      <w:pPr>
        <w:pStyle w:val="BodyText"/>
        <w:ind w:left="822" w:right="6669"/>
      </w:pPr>
      <w:r>
        <w:t>Viceprim-ministru,</w:t>
      </w:r>
      <w:r>
        <w:rPr>
          <w:spacing w:val="-67"/>
        </w:rPr>
        <w:t xml:space="preserve"> </w:t>
      </w:r>
      <w:r>
        <w:t>ministru</w:t>
      </w:r>
      <w:r>
        <w:rPr>
          <w:spacing w:val="-12"/>
        </w:rPr>
        <w:t xml:space="preserve"> </w:t>
      </w:r>
      <w:r>
        <w:t>dezvoltării</w:t>
      </w:r>
    </w:p>
    <w:p w:rsidR="007905DB" w:rsidRDefault="007905DB" w:rsidP="007905DB">
      <w:pPr>
        <w:pStyle w:val="BodyText"/>
        <w:tabs>
          <w:tab w:val="left" w:pos="5875"/>
        </w:tabs>
        <w:spacing w:line="322" w:lineRule="exact"/>
        <w:ind w:left="822"/>
      </w:pPr>
      <w:r>
        <w:t>economice</w:t>
      </w:r>
      <w:r>
        <w:rPr>
          <w:spacing w:val="-3"/>
        </w:rPr>
        <w:t xml:space="preserve"> </w:t>
      </w:r>
      <w:r>
        <w:t>și</w:t>
      </w:r>
      <w:r>
        <w:rPr>
          <w:spacing w:val="-2"/>
        </w:rPr>
        <w:t xml:space="preserve"> </w:t>
      </w:r>
      <w:r>
        <w:t>digitalizării</w:t>
      </w:r>
      <w:r>
        <w:tab/>
        <w:t>Dumitru</w:t>
      </w:r>
      <w:r>
        <w:rPr>
          <w:spacing w:val="-2"/>
        </w:rPr>
        <w:t xml:space="preserve"> </w:t>
      </w:r>
      <w:r>
        <w:t>Alaiba</w:t>
      </w:r>
    </w:p>
    <w:p w:rsidR="007905DB" w:rsidRDefault="007905DB" w:rsidP="007905DB">
      <w:pPr>
        <w:pStyle w:val="BodyText"/>
        <w:spacing w:before="11"/>
        <w:rPr>
          <w:sz w:val="27"/>
        </w:rPr>
      </w:pPr>
    </w:p>
    <w:p w:rsidR="007905DB" w:rsidRDefault="007905DB" w:rsidP="007905DB">
      <w:pPr>
        <w:pStyle w:val="BodyText"/>
        <w:tabs>
          <w:tab w:val="left" w:pos="5875"/>
        </w:tabs>
        <w:ind w:left="822"/>
      </w:pPr>
      <w:r>
        <w:t>Ministru</w:t>
      </w:r>
      <w:r>
        <w:rPr>
          <w:spacing w:val="-4"/>
        </w:rPr>
        <w:t xml:space="preserve"> </w:t>
      </w:r>
      <w:r>
        <w:t>Justiției</w:t>
      </w:r>
      <w:r>
        <w:tab/>
        <w:t>Veronica</w:t>
      </w:r>
      <w:r>
        <w:rPr>
          <w:spacing w:val="-5"/>
        </w:rPr>
        <w:t xml:space="preserve"> </w:t>
      </w:r>
      <w:r>
        <w:t>Mihailov-Moraru</w:t>
      </w:r>
    </w:p>
    <w:p w:rsidR="007905DB" w:rsidRDefault="007905DB" w:rsidP="007905DB">
      <w:pPr>
        <w:sectPr w:rsidR="007905DB">
          <w:pgSz w:w="12240" w:h="15840"/>
          <w:pgMar w:top="780" w:right="840" w:bottom="280" w:left="1700" w:header="720" w:footer="720" w:gutter="0"/>
          <w:cols w:space="720"/>
        </w:sectPr>
      </w:pPr>
    </w:p>
    <w:p w:rsidR="007905DB" w:rsidRDefault="007905DB" w:rsidP="007905DB">
      <w:pPr>
        <w:spacing w:before="65"/>
        <w:ind w:right="117"/>
        <w:jc w:val="right"/>
        <w:rPr>
          <w:i/>
          <w:sz w:val="28"/>
        </w:rPr>
      </w:pPr>
      <w:r>
        <w:rPr>
          <w:i/>
          <w:sz w:val="28"/>
        </w:rPr>
        <w:lastRenderedPageBreak/>
        <w:t>Proiect</w:t>
      </w:r>
    </w:p>
    <w:p w:rsidR="007905DB" w:rsidRDefault="007905DB" w:rsidP="007905DB">
      <w:pPr>
        <w:pStyle w:val="BodyText"/>
        <w:rPr>
          <w:i/>
          <w:sz w:val="20"/>
        </w:rPr>
      </w:pPr>
    </w:p>
    <w:p w:rsidR="007905DB" w:rsidRDefault="007905DB" w:rsidP="007905DB">
      <w:pPr>
        <w:pStyle w:val="BodyText"/>
        <w:spacing w:before="7"/>
        <w:rPr>
          <w:i/>
        </w:rPr>
      </w:pPr>
    </w:p>
    <w:p w:rsidR="007905DB" w:rsidRDefault="007905DB" w:rsidP="007905DB">
      <w:pPr>
        <w:pStyle w:val="Heading1"/>
        <w:spacing w:before="89"/>
        <w:ind w:left="824" w:right="266"/>
      </w:pPr>
      <w:r>
        <w:t>PARLAMENTUL</w:t>
      </w:r>
      <w:r>
        <w:rPr>
          <w:spacing w:val="-4"/>
        </w:rPr>
        <w:t xml:space="preserve"> </w:t>
      </w:r>
      <w:r>
        <w:t>REPUBLICII</w:t>
      </w:r>
      <w:r>
        <w:rPr>
          <w:spacing w:val="-4"/>
        </w:rPr>
        <w:t xml:space="preserve"> </w:t>
      </w:r>
      <w:r>
        <w:t>MOLDOVA</w:t>
      </w:r>
    </w:p>
    <w:p w:rsidR="007905DB" w:rsidRDefault="007905DB" w:rsidP="007905DB">
      <w:pPr>
        <w:pStyle w:val="BodyText"/>
        <w:spacing w:before="5"/>
        <w:rPr>
          <w:b/>
          <w:sz w:val="36"/>
        </w:rPr>
      </w:pPr>
    </w:p>
    <w:p w:rsidR="007905DB" w:rsidRDefault="007905DB" w:rsidP="007905DB">
      <w:pPr>
        <w:ind w:left="60" w:right="68"/>
        <w:jc w:val="center"/>
        <w:rPr>
          <w:b/>
          <w:sz w:val="28"/>
        </w:rPr>
      </w:pPr>
      <w:r>
        <w:rPr>
          <w:b/>
          <w:sz w:val="28"/>
        </w:rPr>
        <w:t>L</w:t>
      </w:r>
      <w:r>
        <w:rPr>
          <w:b/>
          <w:spacing w:val="6"/>
          <w:sz w:val="28"/>
        </w:rPr>
        <w:t xml:space="preserve"> </w:t>
      </w:r>
      <w:r>
        <w:rPr>
          <w:b/>
          <w:sz w:val="28"/>
        </w:rPr>
        <w:t>E</w:t>
      </w:r>
      <w:r>
        <w:rPr>
          <w:b/>
          <w:spacing w:val="7"/>
          <w:sz w:val="28"/>
        </w:rPr>
        <w:t xml:space="preserve"> </w:t>
      </w:r>
      <w:r>
        <w:rPr>
          <w:b/>
          <w:sz w:val="28"/>
        </w:rPr>
        <w:t>G</w:t>
      </w:r>
      <w:r>
        <w:rPr>
          <w:b/>
          <w:spacing w:val="7"/>
          <w:sz w:val="28"/>
        </w:rPr>
        <w:t xml:space="preserve"> </w:t>
      </w:r>
      <w:r>
        <w:rPr>
          <w:b/>
          <w:sz w:val="28"/>
        </w:rPr>
        <w:t>E</w:t>
      </w:r>
      <w:r>
        <w:rPr>
          <w:b/>
          <w:spacing w:val="9"/>
          <w:sz w:val="28"/>
        </w:rPr>
        <w:t xml:space="preserve"> </w:t>
      </w:r>
    </w:p>
    <w:p w:rsidR="00A2551F" w:rsidRDefault="00A2551F" w:rsidP="007905DB">
      <w:pPr>
        <w:pStyle w:val="BodyText"/>
        <w:spacing w:before="9"/>
        <w:rPr>
          <w:b/>
        </w:rPr>
      </w:pPr>
      <w:r>
        <w:rPr>
          <w:b/>
        </w:rPr>
        <w:t xml:space="preserve">                                c</w:t>
      </w:r>
      <w:r w:rsidRPr="00A2551F">
        <w:rPr>
          <w:b/>
        </w:rPr>
        <w:t xml:space="preserve">u privire la modificarea Legii nr. 160/2016 </w:t>
      </w:r>
    </w:p>
    <w:p w:rsidR="007905DB" w:rsidRPr="00A2551F" w:rsidRDefault="00A2551F" w:rsidP="007905DB">
      <w:pPr>
        <w:pStyle w:val="BodyText"/>
        <w:spacing w:before="9"/>
        <w:rPr>
          <w:b/>
        </w:rPr>
      </w:pPr>
      <w:r>
        <w:rPr>
          <w:b/>
        </w:rPr>
        <w:t xml:space="preserve">                          </w:t>
      </w:r>
      <w:r w:rsidRPr="00A2551F">
        <w:rPr>
          <w:b/>
        </w:rPr>
        <w:t>pentru modificarea și</w:t>
      </w:r>
      <w:r w:rsidR="008511F1">
        <w:rPr>
          <w:b/>
        </w:rPr>
        <w:t xml:space="preserve"> completarea unor acte legislative</w:t>
      </w:r>
    </w:p>
    <w:p w:rsidR="00A2551F" w:rsidRPr="00A2551F" w:rsidRDefault="00A2551F" w:rsidP="007905DB">
      <w:pPr>
        <w:pStyle w:val="BodyText"/>
        <w:ind w:left="834"/>
      </w:pPr>
    </w:p>
    <w:p w:rsidR="007905DB" w:rsidRDefault="007905DB" w:rsidP="007905DB">
      <w:pPr>
        <w:pStyle w:val="BodyText"/>
        <w:ind w:left="834"/>
      </w:pPr>
      <w:r>
        <w:t>Parlamentul</w:t>
      </w:r>
      <w:r>
        <w:rPr>
          <w:spacing w:val="-2"/>
        </w:rPr>
        <w:t xml:space="preserve"> </w:t>
      </w:r>
      <w:r>
        <w:t>adoptă</w:t>
      </w:r>
      <w:r>
        <w:rPr>
          <w:spacing w:val="-6"/>
        </w:rPr>
        <w:t xml:space="preserve"> </w:t>
      </w:r>
      <w:r>
        <w:t>prezenta</w:t>
      </w:r>
      <w:r>
        <w:rPr>
          <w:spacing w:val="-6"/>
        </w:rPr>
        <w:t xml:space="preserve"> </w:t>
      </w:r>
      <w:r>
        <w:t>lege</w:t>
      </w:r>
      <w:r>
        <w:rPr>
          <w:spacing w:val="-3"/>
        </w:rPr>
        <w:t xml:space="preserve"> </w:t>
      </w:r>
      <w:r>
        <w:t>organică.</w:t>
      </w:r>
    </w:p>
    <w:p w:rsidR="007905DB" w:rsidRDefault="007905DB" w:rsidP="007905DB">
      <w:pPr>
        <w:pStyle w:val="BodyText"/>
        <w:spacing w:before="8"/>
        <w:rPr>
          <w:sz w:val="36"/>
        </w:rPr>
      </w:pPr>
    </w:p>
    <w:p w:rsidR="007905DB" w:rsidRPr="00A2551F" w:rsidRDefault="007905DB" w:rsidP="00A2551F">
      <w:pPr>
        <w:spacing w:before="1"/>
        <w:ind w:left="114" w:right="119" w:firstLine="707"/>
        <w:jc w:val="both"/>
        <w:rPr>
          <w:b/>
          <w:sz w:val="28"/>
        </w:rPr>
      </w:pPr>
      <w:r>
        <w:rPr>
          <w:b/>
          <w:sz w:val="28"/>
        </w:rPr>
        <w:t>Art. I. –</w:t>
      </w:r>
      <w:r w:rsidR="00A2551F" w:rsidRPr="00A2551F">
        <w:t xml:space="preserve"> </w:t>
      </w:r>
      <w:r w:rsidR="00BB222E" w:rsidRPr="00BB222E">
        <w:rPr>
          <w:sz w:val="28"/>
          <w:szCs w:val="28"/>
        </w:rPr>
        <w:t>Art. XLII</w:t>
      </w:r>
      <w:r w:rsidR="00BB222E">
        <w:t xml:space="preserve"> </w:t>
      </w:r>
      <w:r w:rsidR="00BB222E">
        <w:rPr>
          <w:sz w:val="28"/>
          <w:szCs w:val="28"/>
        </w:rPr>
        <w:t xml:space="preserve">din </w:t>
      </w:r>
      <w:r w:rsidR="00A2551F">
        <w:rPr>
          <w:b/>
          <w:sz w:val="28"/>
        </w:rPr>
        <w:t>Legea nr. 160/</w:t>
      </w:r>
      <w:r w:rsidR="00A2551F" w:rsidRPr="00A2551F">
        <w:rPr>
          <w:b/>
          <w:sz w:val="28"/>
        </w:rPr>
        <w:t>2016 pentru modificarea și</w:t>
      </w:r>
      <w:r w:rsidR="008511F1">
        <w:rPr>
          <w:b/>
          <w:sz w:val="28"/>
        </w:rPr>
        <w:t xml:space="preserve"> completarea unor acte legislative </w:t>
      </w:r>
      <w:r>
        <w:rPr>
          <w:sz w:val="28"/>
        </w:rPr>
        <w:t>(Monitorul</w:t>
      </w:r>
      <w:r>
        <w:rPr>
          <w:spacing w:val="-7"/>
          <w:sz w:val="28"/>
        </w:rPr>
        <w:t xml:space="preserve"> </w:t>
      </w:r>
      <w:r>
        <w:rPr>
          <w:sz w:val="28"/>
        </w:rPr>
        <w:t>Oficial</w:t>
      </w:r>
      <w:r>
        <w:rPr>
          <w:spacing w:val="-10"/>
          <w:sz w:val="28"/>
        </w:rPr>
        <w:t xml:space="preserve"> </w:t>
      </w:r>
      <w:r>
        <w:rPr>
          <w:sz w:val="28"/>
        </w:rPr>
        <w:t>al</w:t>
      </w:r>
      <w:r>
        <w:rPr>
          <w:spacing w:val="-10"/>
          <w:sz w:val="28"/>
        </w:rPr>
        <w:t xml:space="preserve"> </w:t>
      </w:r>
      <w:r>
        <w:rPr>
          <w:sz w:val="28"/>
        </w:rPr>
        <w:t>Republicii</w:t>
      </w:r>
      <w:r>
        <w:rPr>
          <w:spacing w:val="-7"/>
          <w:sz w:val="28"/>
        </w:rPr>
        <w:t xml:space="preserve"> </w:t>
      </w:r>
      <w:r>
        <w:rPr>
          <w:sz w:val="28"/>
        </w:rPr>
        <w:t>Moldova,</w:t>
      </w:r>
      <w:r>
        <w:rPr>
          <w:spacing w:val="-11"/>
          <w:sz w:val="28"/>
        </w:rPr>
        <w:t xml:space="preserve"> </w:t>
      </w:r>
      <w:r w:rsidR="00A2551F">
        <w:rPr>
          <w:sz w:val="28"/>
        </w:rPr>
        <w:t>2016</w:t>
      </w:r>
      <w:r>
        <w:rPr>
          <w:sz w:val="28"/>
        </w:rPr>
        <w:t>,</w:t>
      </w:r>
      <w:r>
        <w:rPr>
          <w:spacing w:val="-8"/>
          <w:sz w:val="28"/>
        </w:rPr>
        <w:t xml:space="preserve"> </w:t>
      </w:r>
      <w:r>
        <w:rPr>
          <w:sz w:val="28"/>
        </w:rPr>
        <w:t>nr.</w:t>
      </w:r>
      <w:r>
        <w:rPr>
          <w:spacing w:val="-9"/>
          <w:sz w:val="28"/>
        </w:rPr>
        <w:t xml:space="preserve"> </w:t>
      </w:r>
      <w:r w:rsidR="00A2551F">
        <w:rPr>
          <w:sz w:val="28"/>
        </w:rPr>
        <w:t>306-313</w:t>
      </w:r>
      <w:r>
        <w:rPr>
          <w:sz w:val="28"/>
        </w:rPr>
        <w:t>,</w:t>
      </w:r>
      <w:r>
        <w:rPr>
          <w:spacing w:val="-11"/>
          <w:sz w:val="28"/>
        </w:rPr>
        <w:t xml:space="preserve"> </w:t>
      </w:r>
      <w:r>
        <w:rPr>
          <w:sz w:val="28"/>
        </w:rPr>
        <w:t>art.</w:t>
      </w:r>
      <w:r>
        <w:rPr>
          <w:spacing w:val="-12"/>
          <w:sz w:val="28"/>
        </w:rPr>
        <w:t xml:space="preserve"> </w:t>
      </w:r>
      <w:r w:rsidR="0043528B">
        <w:rPr>
          <w:sz w:val="28"/>
        </w:rPr>
        <w:t>647</w:t>
      </w:r>
      <w:r>
        <w:rPr>
          <w:sz w:val="28"/>
        </w:rPr>
        <w:t>),</w:t>
      </w:r>
      <w:r>
        <w:rPr>
          <w:spacing w:val="-68"/>
          <w:sz w:val="28"/>
        </w:rPr>
        <w:t xml:space="preserve"> </w:t>
      </w:r>
      <w:r w:rsidR="00A2551F">
        <w:rPr>
          <w:spacing w:val="-68"/>
          <w:sz w:val="28"/>
        </w:rPr>
        <w:t xml:space="preserve">                                </w:t>
      </w:r>
      <w:r w:rsidR="00BB222E">
        <w:rPr>
          <w:spacing w:val="-68"/>
          <w:sz w:val="28"/>
        </w:rPr>
        <w:t xml:space="preserve">     </w:t>
      </w:r>
      <w:r w:rsidR="00F3748F">
        <w:rPr>
          <w:spacing w:val="-68"/>
          <w:sz w:val="28"/>
        </w:rPr>
        <w:t xml:space="preserve">    </w:t>
      </w:r>
      <w:r w:rsidR="00BB222E" w:rsidRPr="00BB222E">
        <w:rPr>
          <w:bCs/>
          <w:color w:val="000000"/>
          <w:sz w:val="28"/>
          <w:szCs w:val="28"/>
          <w:lang w:eastAsia="ru-RU"/>
        </w:rPr>
        <w:t>se completează cu alineatul (3) cu următorul cuprins:</w:t>
      </w:r>
    </w:p>
    <w:p w:rsidR="0043528B" w:rsidRPr="0009604D" w:rsidRDefault="00BB222E" w:rsidP="0043528B">
      <w:pPr>
        <w:pStyle w:val="BodyText"/>
        <w:ind w:left="114" w:right="123" w:firstLine="707"/>
        <w:jc w:val="both"/>
        <w:rPr>
          <w:lang w:val="ro-MD"/>
        </w:rPr>
      </w:pPr>
      <w:r w:rsidRPr="0009604D">
        <w:rPr>
          <w:lang w:val="ro-MD"/>
        </w:rPr>
        <w:t xml:space="preserve"> </w:t>
      </w:r>
      <w:r w:rsidR="00933C44" w:rsidRPr="0009604D">
        <w:rPr>
          <w:lang w:val="ro-MD"/>
        </w:rPr>
        <w:t>„</w:t>
      </w:r>
      <w:r w:rsidR="0043528B" w:rsidRPr="0009604D">
        <w:rPr>
          <w:lang w:val="ro-MD"/>
        </w:rPr>
        <w:t>(3) Persoanele juridice de drept public nu sunt obligate să deţină şi să aplice ștampila proprie pe înscrisuri de orice natură, cu excepţia cazurilor în care actele legislative prevăd expres cerinţa aplicării ştampilei. Dreptul persoanelor juridice de drept public de a deţine şi de a aplica ștampila proprie pe prin</w:t>
      </w:r>
      <w:r>
        <w:rPr>
          <w:lang w:val="ro-MD"/>
        </w:rPr>
        <w:t>cipii benevole rămâne neafectat</w:t>
      </w:r>
      <w:r w:rsidR="00D85FCD">
        <w:rPr>
          <w:lang w:val="ro-MD"/>
        </w:rPr>
        <w:t>.</w:t>
      </w:r>
      <w:r w:rsidR="00933C44" w:rsidRPr="0009604D">
        <w:rPr>
          <w:lang w:val="ro-MD"/>
        </w:rPr>
        <w:t>”</w:t>
      </w:r>
    </w:p>
    <w:p w:rsidR="007905DB" w:rsidRDefault="007905DB" w:rsidP="007905DB">
      <w:pPr>
        <w:pStyle w:val="BodyText"/>
        <w:spacing w:before="9"/>
        <w:rPr>
          <w:sz w:val="38"/>
        </w:rPr>
      </w:pPr>
    </w:p>
    <w:p w:rsidR="007905DB" w:rsidRDefault="007905DB" w:rsidP="007905DB">
      <w:pPr>
        <w:pStyle w:val="Heading1"/>
        <w:spacing w:before="1"/>
        <w:ind w:left="681"/>
        <w:jc w:val="left"/>
        <w:sectPr w:rsidR="007905DB">
          <w:footerReference w:type="default" r:id="rId8"/>
          <w:pgSz w:w="12240" w:h="15840"/>
          <w:pgMar w:top="780" w:right="840" w:bottom="700" w:left="1700" w:header="0" w:footer="436" w:gutter="0"/>
          <w:cols w:space="720"/>
        </w:sectPr>
      </w:pPr>
      <w:r>
        <w:t>PREŞEDINTELE</w:t>
      </w:r>
      <w:r>
        <w:rPr>
          <w:spacing w:val="-6"/>
        </w:rPr>
        <w:t xml:space="preserve">  </w:t>
      </w:r>
      <w:r w:rsidR="005A4444">
        <w:t>PARLAME</w:t>
      </w:r>
      <w:r w:rsidR="00EA0DFC">
        <w:t>NTULUI</w:t>
      </w:r>
    </w:p>
    <w:p w:rsidR="00530517" w:rsidRPr="00EA0DFC" w:rsidRDefault="00530517" w:rsidP="00EA0DFC">
      <w:pPr>
        <w:tabs>
          <w:tab w:val="left" w:pos="6386"/>
        </w:tabs>
        <w:rPr>
          <w:sz w:val="26"/>
          <w:szCs w:val="26"/>
        </w:rPr>
      </w:pPr>
      <w:bookmarkStart w:id="0" w:name="_GoBack"/>
      <w:bookmarkEnd w:id="0"/>
    </w:p>
    <w:sectPr w:rsidR="00530517" w:rsidRPr="00EA0DFC" w:rsidSect="007905DB">
      <w:pgSz w:w="12240" w:h="15840"/>
      <w:pgMar w:top="1160" w:right="840" w:bottom="700" w:left="1700" w:header="0" w:footer="43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8EE" w:rsidRDefault="004508EE">
      <w:r>
        <w:separator/>
      </w:r>
    </w:p>
  </w:endnote>
  <w:endnote w:type="continuationSeparator" w:id="0">
    <w:p w:rsidR="004508EE" w:rsidRDefault="0045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67" w:rsidRDefault="00FC5560">
    <w:pPr>
      <w:pStyle w:val="BodyText"/>
      <w:spacing w:line="14" w:lineRule="auto"/>
      <w:rPr>
        <w:sz w:val="16"/>
      </w:rPr>
    </w:pPr>
    <w:r>
      <w:rPr>
        <w:noProof/>
        <w:lang w:eastAsia="ro-RO"/>
      </w:rPr>
      <mc:AlternateContent>
        <mc:Choice Requires="wps">
          <w:drawing>
            <wp:anchor distT="0" distB="0" distL="114300" distR="114300" simplePos="0" relativeHeight="251659264" behindDoc="1" locked="0" layoutInCell="1" allowOverlap="1" wp14:anchorId="0874AD13" wp14:editId="7F2062C1">
              <wp:simplePos x="0" y="0"/>
              <wp:positionH relativeFrom="page">
                <wp:posOffset>3924935</wp:posOffset>
              </wp:positionH>
              <wp:positionV relativeFrom="page">
                <wp:posOffset>9591040</wp:posOffset>
              </wp:positionV>
              <wp:extent cx="479425" cy="180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867" w:rsidRDefault="00FC5560">
                          <w:pPr>
                            <w:spacing w:before="11"/>
                            <w:ind w:left="60"/>
                          </w:pPr>
                          <w:r>
                            <w:fldChar w:fldCharType="begin"/>
                          </w:r>
                          <w:r>
                            <w:instrText xml:space="preserve"> PAGE </w:instrText>
                          </w:r>
                          <w:r>
                            <w:fldChar w:fldCharType="separate"/>
                          </w:r>
                          <w:r w:rsidR="00223F28">
                            <w:rPr>
                              <w:noProof/>
                            </w:rPr>
                            <w:t>3</w:t>
                          </w:r>
                          <w:r>
                            <w:fldChar w:fldCharType="end"/>
                          </w:r>
                          <w:r>
                            <w:t xml:space="preserve"> din</w:t>
                          </w:r>
                          <w:r>
                            <w:rPr>
                              <w:spacing w:val="1"/>
                            </w:rPr>
                            <w:t xml:space="preserve"> </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4AD13" id="_x0000_t202" coordsize="21600,21600" o:spt="202" path="m,l,21600r21600,l21600,xe">
              <v:stroke joinstyle="miter"/>
              <v:path gradientshapeok="t" o:connecttype="rect"/>
            </v:shapetype>
            <v:shape id="Text Box 2" o:spid="_x0000_s1026" type="#_x0000_t202" style="position:absolute;margin-left:309.05pt;margin-top:755.2pt;width:37.7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firAIAAKg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" filled="f" stroked="f">
              <v:textbox inset="0,0,0,0">
                <w:txbxContent>
                  <w:p w:rsidR="00322867" w:rsidRDefault="00FC5560">
                    <w:pPr>
                      <w:spacing w:before="11"/>
                      <w:ind w:left="60"/>
                    </w:pPr>
                    <w:r>
                      <w:fldChar w:fldCharType="begin"/>
                    </w:r>
                    <w:r>
                      <w:instrText xml:space="preserve"> PAGE </w:instrText>
                    </w:r>
                    <w:r>
                      <w:fldChar w:fldCharType="separate"/>
                    </w:r>
                    <w:r w:rsidR="00223F28">
                      <w:rPr>
                        <w:noProof/>
                      </w:rPr>
                      <w:t>3</w:t>
                    </w:r>
                    <w:r>
                      <w:fldChar w:fldCharType="end"/>
                    </w:r>
                    <w:r>
                      <w:t xml:space="preserve"> din</w:t>
                    </w:r>
                    <w:r>
                      <w:rPr>
                        <w:spacing w:val="1"/>
                      </w:rPr>
                      <w:t xml:space="preserve"> </w:t>
                    </w:r>
                    <w: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8EE" w:rsidRDefault="004508EE">
      <w:r>
        <w:separator/>
      </w:r>
    </w:p>
  </w:footnote>
  <w:footnote w:type="continuationSeparator" w:id="0">
    <w:p w:rsidR="004508EE" w:rsidRDefault="004508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66BA8"/>
    <w:multiLevelType w:val="hybridMultilevel"/>
    <w:tmpl w:val="94C487E2"/>
    <w:lvl w:ilvl="0" w:tplc="4ECA2A58">
      <w:start w:val="1"/>
      <w:numFmt w:val="lowerLetter"/>
      <w:lvlText w:val="%1)"/>
      <w:lvlJc w:val="left"/>
      <w:pPr>
        <w:ind w:left="2274" w:hanging="732"/>
      </w:pPr>
      <w:rPr>
        <w:rFonts w:ascii="Times New Roman" w:eastAsia="Times New Roman" w:hAnsi="Times New Roman" w:cs="Times New Roman" w:hint="default"/>
        <w:w w:val="100"/>
        <w:sz w:val="28"/>
        <w:szCs w:val="28"/>
        <w:lang w:val="ro-RO" w:eastAsia="en-US" w:bidi="ar-SA"/>
      </w:rPr>
    </w:lvl>
    <w:lvl w:ilvl="1" w:tplc="B784EF8C">
      <w:numFmt w:val="bullet"/>
      <w:lvlText w:val="•"/>
      <w:lvlJc w:val="left"/>
      <w:pPr>
        <w:ind w:left="3022" w:hanging="732"/>
      </w:pPr>
      <w:rPr>
        <w:rFonts w:hint="default"/>
        <w:lang w:val="ro-RO" w:eastAsia="en-US" w:bidi="ar-SA"/>
      </w:rPr>
    </w:lvl>
    <w:lvl w:ilvl="2" w:tplc="52F050AE">
      <w:numFmt w:val="bullet"/>
      <w:lvlText w:val="•"/>
      <w:lvlJc w:val="left"/>
      <w:pPr>
        <w:ind w:left="3764" w:hanging="732"/>
      </w:pPr>
      <w:rPr>
        <w:rFonts w:hint="default"/>
        <w:lang w:val="ro-RO" w:eastAsia="en-US" w:bidi="ar-SA"/>
      </w:rPr>
    </w:lvl>
    <w:lvl w:ilvl="3" w:tplc="8A7AD3B2">
      <w:numFmt w:val="bullet"/>
      <w:lvlText w:val="•"/>
      <w:lvlJc w:val="left"/>
      <w:pPr>
        <w:ind w:left="4506" w:hanging="732"/>
      </w:pPr>
      <w:rPr>
        <w:rFonts w:hint="default"/>
        <w:lang w:val="ro-RO" w:eastAsia="en-US" w:bidi="ar-SA"/>
      </w:rPr>
    </w:lvl>
    <w:lvl w:ilvl="4" w:tplc="F4D89836">
      <w:numFmt w:val="bullet"/>
      <w:lvlText w:val="•"/>
      <w:lvlJc w:val="left"/>
      <w:pPr>
        <w:ind w:left="5248" w:hanging="732"/>
      </w:pPr>
      <w:rPr>
        <w:rFonts w:hint="default"/>
        <w:lang w:val="ro-RO" w:eastAsia="en-US" w:bidi="ar-SA"/>
      </w:rPr>
    </w:lvl>
    <w:lvl w:ilvl="5" w:tplc="ECDC42E0">
      <w:numFmt w:val="bullet"/>
      <w:lvlText w:val="•"/>
      <w:lvlJc w:val="left"/>
      <w:pPr>
        <w:ind w:left="5990" w:hanging="732"/>
      </w:pPr>
      <w:rPr>
        <w:rFonts w:hint="default"/>
        <w:lang w:val="ro-RO" w:eastAsia="en-US" w:bidi="ar-SA"/>
      </w:rPr>
    </w:lvl>
    <w:lvl w:ilvl="6" w:tplc="10062408">
      <w:numFmt w:val="bullet"/>
      <w:lvlText w:val="•"/>
      <w:lvlJc w:val="left"/>
      <w:pPr>
        <w:ind w:left="6732" w:hanging="732"/>
      </w:pPr>
      <w:rPr>
        <w:rFonts w:hint="default"/>
        <w:lang w:val="ro-RO" w:eastAsia="en-US" w:bidi="ar-SA"/>
      </w:rPr>
    </w:lvl>
    <w:lvl w:ilvl="7" w:tplc="B2D87DCC">
      <w:numFmt w:val="bullet"/>
      <w:lvlText w:val="•"/>
      <w:lvlJc w:val="left"/>
      <w:pPr>
        <w:ind w:left="7474" w:hanging="732"/>
      </w:pPr>
      <w:rPr>
        <w:rFonts w:hint="default"/>
        <w:lang w:val="ro-RO" w:eastAsia="en-US" w:bidi="ar-SA"/>
      </w:rPr>
    </w:lvl>
    <w:lvl w:ilvl="8" w:tplc="5FC21546">
      <w:numFmt w:val="bullet"/>
      <w:lvlText w:val="•"/>
      <w:lvlJc w:val="left"/>
      <w:pPr>
        <w:ind w:left="8216" w:hanging="732"/>
      </w:pPr>
      <w:rPr>
        <w:rFonts w:hint="default"/>
        <w:lang w:val="ro-RO" w:eastAsia="en-US" w:bidi="ar-SA"/>
      </w:rPr>
    </w:lvl>
  </w:abstractNum>
  <w:abstractNum w:abstractNumId="1" w15:restartNumberingAfterBreak="0">
    <w:nsid w:val="12A44AAC"/>
    <w:multiLevelType w:val="multilevel"/>
    <w:tmpl w:val="FF4A3F7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052CBC"/>
    <w:multiLevelType w:val="hybridMultilevel"/>
    <w:tmpl w:val="E6FAAFC8"/>
    <w:lvl w:ilvl="0" w:tplc="007E35BC">
      <w:start w:val="1"/>
      <w:numFmt w:val="lowerLetter"/>
      <w:lvlText w:val="%1)"/>
      <w:lvlJc w:val="left"/>
      <w:pPr>
        <w:ind w:left="1111" w:hanging="289"/>
      </w:pPr>
      <w:rPr>
        <w:rFonts w:ascii="Times New Roman" w:eastAsia="Times New Roman" w:hAnsi="Times New Roman" w:cs="Times New Roman" w:hint="default"/>
        <w:w w:val="100"/>
        <w:sz w:val="28"/>
        <w:szCs w:val="28"/>
        <w:lang w:val="ro-RO" w:eastAsia="en-US" w:bidi="ar-SA"/>
      </w:rPr>
    </w:lvl>
    <w:lvl w:ilvl="1" w:tplc="D8FE46C8">
      <w:numFmt w:val="bullet"/>
      <w:lvlText w:val="•"/>
      <w:lvlJc w:val="left"/>
      <w:pPr>
        <w:ind w:left="1978" w:hanging="289"/>
      </w:pPr>
      <w:rPr>
        <w:rFonts w:hint="default"/>
        <w:lang w:val="ro-RO" w:eastAsia="en-US" w:bidi="ar-SA"/>
      </w:rPr>
    </w:lvl>
    <w:lvl w:ilvl="2" w:tplc="C4D84B96">
      <w:numFmt w:val="bullet"/>
      <w:lvlText w:val="•"/>
      <w:lvlJc w:val="left"/>
      <w:pPr>
        <w:ind w:left="2836" w:hanging="289"/>
      </w:pPr>
      <w:rPr>
        <w:rFonts w:hint="default"/>
        <w:lang w:val="ro-RO" w:eastAsia="en-US" w:bidi="ar-SA"/>
      </w:rPr>
    </w:lvl>
    <w:lvl w:ilvl="3" w:tplc="1C5E8E6E">
      <w:numFmt w:val="bullet"/>
      <w:lvlText w:val="•"/>
      <w:lvlJc w:val="left"/>
      <w:pPr>
        <w:ind w:left="3694" w:hanging="289"/>
      </w:pPr>
      <w:rPr>
        <w:rFonts w:hint="default"/>
        <w:lang w:val="ro-RO" w:eastAsia="en-US" w:bidi="ar-SA"/>
      </w:rPr>
    </w:lvl>
    <w:lvl w:ilvl="4" w:tplc="A2F294A8">
      <w:numFmt w:val="bullet"/>
      <w:lvlText w:val="•"/>
      <w:lvlJc w:val="left"/>
      <w:pPr>
        <w:ind w:left="4552" w:hanging="289"/>
      </w:pPr>
      <w:rPr>
        <w:rFonts w:hint="default"/>
        <w:lang w:val="ro-RO" w:eastAsia="en-US" w:bidi="ar-SA"/>
      </w:rPr>
    </w:lvl>
    <w:lvl w:ilvl="5" w:tplc="7FC060C2">
      <w:numFmt w:val="bullet"/>
      <w:lvlText w:val="•"/>
      <w:lvlJc w:val="left"/>
      <w:pPr>
        <w:ind w:left="5410" w:hanging="289"/>
      </w:pPr>
      <w:rPr>
        <w:rFonts w:hint="default"/>
        <w:lang w:val="ro-RO" w:eastAsia="en-US" w:bidi="ar-SA"/>
      </w:rPr>
    </w:lvl>
    <w:lvl w:ilvl="6" w:tplc="48708892">
      <w:numFmt w:val="bullet"/>
      <w:lvlText w:val="•"/>
      <w:lvlJc w:val="left"/>
      <w:pPr>
        <w:ind w:left="6268" w:hanging="289"/>
      </w:pPr>
      <w:rPr>
        <w:rFonts w:hint="default"/>
        <w:lang w:val="ro-RO" w:eastAsia="en-US" w:bidi="ar-SA"/>
      </w:rPr>
    </w:lvl>
    <w:lvl w:ilvl="7" w:tplc="BCD6F6FE">
      <w:numFmt w:val="bullet"/>
      <w:lvlText w:val="•"/>
      <w:lvlJc w:val="left"/>
      <w:pPr>
        <w:ind w:left="7126" w:hanging="289"/>
      </w:pPr>
      <w:rPr>
        <w:rFonts w:hint="default"/>
        <w:lang w:val="ro-RO" w:eastAsia="en-US" w:bidi="ar-SA"/>
      </w:rPr>
    </w:lvl>
    <w:lvl w:ilvl="8" w:tplc="39C4989A">
      <w:numFmt w:val="bullet"/>
      <w:lvlText w:val="•"/>
      <w:lvlJc w:val="left"/>
      <w:pPr>
        <w:ind w:left="7984" w:hanging="289"/>
      </w:pPr>
      <w:rPr>
        <w:rFonts w:hint="default"/>
        <w:lang w:val="ro-RO" w:eastAsia="en-US" w:bidi="ar-SA"/>
      </w:rPr>
    </w:lvl>
  </w:abstractNum>
  <w:abstractNum w:abstractNumId="3" w15:restartNumberingAfterBreak="0">
    <w:nsid w:val="3C7B001A"/>
    <w:multiLevelType w:val="hybridMultilevel"/>
    <w:tmpl w:val="0BC60F12"/>
    <w:lvl w:ilvl="0" w:tplc="6B425178">
      <w:start w:val="1"/>
      <w:numFmt w:val="decimal"/>
      <w:lvlText w:val="(%1)"/>
      <w:lvlJc w:val="left"/>
      <w:pPr>
        <w:ind w:left="1725" w:hanging="732"/>
      </w:pPr>
      <w:rPr>
        <w:rFonts w:ascii="Times New Roman" w:eastAsia="Times New Roman" w:hAnsi="Times New Roman" w:cs="Times New Roman" w:hint="default"/>
        <w:w w:val="100"/>
        <w:sz w:val="28"/>
        <w:szCs w:val="28"/>
        <w:lang w:val="ro-RO" w:eastAsia="en-US" w:bidi="ar-SA"/>
      </w:rPr>
    </w:lvl>
    <w:lvl w:ilvl="1" w:tplc="F0D497CE">
      <w:numFmt w:val="bullet"/>
      <w:lvlText w:val="•"/>
      <w:lvlJc w:val="left"/>
      <w:pPr>
        <w:ind w:left="2473" w:hanging="732"/>
      </w:pPr>
      <w:rPr>
        <w:rFonts w:hint="default"/>
        <w:lang w:val="ro-RO" w:eastAsia="en-US" w:bidi="ar-SA"/>
      </w:rPr>
    </w:lvl>
    <w:lvl w:ilvl="2" w:tplc="4878AC24">
      <w:numFmt w:val="bullet"/>
      <w:lvlText w:val="•"/>
      <w:lvlJc w:val="left"/>
      <w:pPr>
        <w:ind w:left="3215" w:hanging="732"/>
      </w:pPr>
      <w:rPr>
        <w:rFonts w:hint="default"/>
        <w:lang w:val="ro-RO" w:eastAsia="en-US" w:bidi="ar-SA"/>
      </w:rPr>
    </w:lvl>
    <w:lvl w:ilvl="3" w:tplc="52F6011A">
      <w:numFmt w:val="bullet"/>
      <w:lvlText w:val="•"/>
      <w:lvlJc w:val="left"/>
      <w:pPr>
        <w:ind w:left="3957" w:hanging="732"/>
      </w:pPr>
      <w:rPr>
        <w:rFonts w:hint="default"/>
        <w:lang w:val="ro-RO" w:eastAsia="en-US" w:bidi="ar-SA"/>
      </w:rPr>
    </w:lvl>
    <w:lvl w:ilvl="4" w:tplc="8B5848D2">
      <w:numFmt w:val="bullet"/>
      <w:lvlText w:val="•"/>
      <w:lvlJc w:val="left"/>
      <w:pPr>
        <w:ind w:left="4699" w:hanging="732"/>
      </w:pPr>
      <w:rPr>
        <w:rFonts w:hint="default"/>
        <w:lang w:val="ro-RO" w:eastAsia="en-US" w:bidi="ar-SA"/>
      </w:rPr>
    </w:lvl>
    <w:lvl w:ilvl="5" w:tplc="2CA2929A">
      <w:numFmt w:val="bullet"/>
      <w:lvlText w:val="•"/>
      <w:lvlJc w:val="left"/>
      <w:pPr>
        <w:ind w:left="5441" w:hanging="732"/>
      </w:pPr>
      <w:rPr>
        <w:rFonts w:hint="default"/>
        <w:lang w:val="ro-RO" w:eastAsia="en-US" w:bidi="ar-SA"/>
      </w:rPr>
    </w:lvl>
    <w:lvl w:ilvl="6" w:tplc="98FA27A2">
      <w:numFmt w:val="bullet"/>
      <w:lvlText w:val="•"/>
      <w:lvlJc w:val="left"/>
      <w:pPr>
        <w:ind w:left="6183" w:hanging="732"/>
      </w:pPr>
      <w:rPr>
        <w:rFonts w:hint="default"/>
        <w:lang w:val="ro-RO" w:eastAsia="en-US" w:bidi="ar-SA"/>
      </w:rPr>
    </w:lvl>
    <w:lvl w:ilvl="7" w:tplc="D0A4C6E2">
      <w:numFmt w:val="bullet"/>
      <w:lvlText w:val="•"/>
      <w:lvlJc w:val="left"/>
      <w:pPr>
        <w:ind w:left="6925" w:hanging="732"/>
      </w:pPr>
      <w:rPr>
        <w:rFonts w:hint="default"/>
        <w:lang w:val="ro-RO" w:eastAsia="en-US" w:bidi="ar-SA"/>
      </w:rPr>
    </w:lvl>
    <w:lvl w:ilvl="8" w:tplc="3F6463F8">
      <w:numFmt w:val="bullet"/>
      <w:lvlText w:val="•"/>
      <w:lvlJc w:val="left"/>
      <w:pPr>
        <w:ind w:left="7667" w:hanging="732"/>
      </w:pPr>
      <w:rPr>
        <w:rFonts w:hint="default"/>
        <w:lang w:val="ro-RO" w:eastAsia="en-US" w:bidi="ar-SA"/>
      </w:rPr>
    </w:lvl>
  </w:abstractNum>
  <w:abstractNum w:abstractNumId="4" w15:restartNumberingAfterBreak="0">
    <w:nsid w:val="5A9C69D1"/>
    <w:multiLevelType w:val="hybridMultilevel"/>
    <w:tmpl w:val="A4DE6EB6"/>
    <w:lvl w:ilvl="0" w:tplc="A66AB640">
      <w:start w:val="1"/>
      <w:numFmt w:val="decimal"/>
      <w:lvlText w:val="%1."/>
      <w:lvlJc w:val="left"/>
      <w:pPr>
        <w:ind w:left="834" w:hanging="732"/>
      </w:pPr>
      <w:rPr>
        <w:rFonts w:ascii="Times New Roman" w:eastAsia="Times New Roman" w:hAnsi="Times New Roman" w:cs="Times New Roman" w:hint="default"/>
        <w:spacing w:val="-4"/>
        <w:w w:val="100"/>
        <w:sz w:val="28"/>
        <w:szCs w:val="28"/>
        <w:lang w:val="ro-RO" w:eastAsia="en-US" w:bidi="ar-SA"/>
      </w:rPr>
    </w:lvl>
    <w:lvl w:ilvl="1" w:tplc="3D8EDDB6">
      <w:numFmt w:val="bullet"/>
      <w:lvlText w:val="•"/>
      <w:lvlJc w:val="left"/>
      <w:pPr>
        <w:ind w:left="1726" w:hanging="732"/>
      </w:pPr>
      <w:rPr>
        <w:rFonts w:hint="default"/>
        <w:lang w:val="ro-RO" w:eastAsia="en-US" w:bidi="ar-SA"/>
      </w:rPr>
    </w:lvl>
    <w:lvl w:ilvl="2" w:tplc="51662790">
      <w:numFmt w:val="bullet"/>
      <w:lvlText w:val="•"/>
      <w:lvlJc w:val="left"/>
      <w:pPr>
        <w:ind w:left="2612" w:hanging="732"/>
      </w:pPr>
      <w:rPr>
        <w:rFonts w:hint="default"/>
        <w:lang w:val="ro-RO" w:eastAsia="en-US" w:bidi="ar-SA"/>
      </w:rPr>
    </w:lvl>
    <w:lvl w:ilvl="3" w:tplc="38020C6A">
      <w:numFmt w:val="bullet"/>
      <w:lvlText w:val="•"/>
      <w:lvlJc w:val="left"/>
      <w:pPr>
        <w:ind w:left="3498" w:hanging="732"/>
      </w:pPr>
      <w:rPr>
        <w:rFonts w:hint="default"/>
        <w:lang w:val="ro-RO" w:eastAsia="en-US" w:bidi="ar-SA"/>
      </w:rPr>
    </w:lvl>
    <w:lvl w:ilvl="4" w:tplc="AD3EB56A">
      <w:numFmt w:val="bullet"/>
      <w:lvlText w:val="•"/>
      <w:lvlJc w:val="left"/>
      <w:pPr>
        <w:ind w:left="4384" w:hanging="732"/>
      </w:pPr>
      <w:rPr>
        <w:rFonts w:hint="default"/>
        <w:lang w:val="ro-RO" w:eastAsia="en-US" w:bidi="ar-SA"/>
      </w:rPr>
    </w:lvl>
    <w:lvl w:ilvl="5" w:tplc="345CFE8C">
      <w:numFmt w:val="bullet"/>
      <w:lvlText w:val="•"/>
      <w:lvlJc w:val="left"/>
      <w:pPr>
        <w:ind w:left="5270" w:hanging="732"/>
      </w:pPr>
      <w:rPr>
        <w:rFonts w:hint="default"/>
        <w:lang w:val="ro-RO" w:eastAsia="en-US" w:bidi="ar-SA"/>
      </w:rPr>
    </w:lvl>
    <w:lvl w:ilvl="6" w:tplc="0DF6DF82">
      <w:numFmt w:val="bullet"/>
      <w:lvlText w:val="•"/>
      <w:lvlJc w:val="left"/>
      <w:pPr>
        <w:ind w:left="6156" w:hanging="732"/>
      </w:pPr>
      <w:rPr>
        <w:rFonts w:hint="default"/>
        <w:lang w:val="ro-RO" w:eastAsia="en-US" w:bidi="ar-SA"/>
      </w:rPr>
    </w:lvl>
    <w:lvl w:ilvl="7" w:tplc="02BC4A4E">
      <w:numFmt w:val="bullet"/>
      <w:lvlText w:val="•"/>
      <w:lvlJc w:val="left"/>
      <w:pPr>
        <w:ind w:left="7042" w:hanging="732"/>
      </w:pPr>
      <w:rPr>
        <w:rFonts w:hint="default"/>
        <w:lang w:val="ro-RO" w:eastAsia="en-US" w:bidi="ar-SA"/>
      </w:rPr>
    </w:lvl>
    <w:lvl w:ilvl="8" w:tplc="1E1C6076">
      <w:numFmt w:val="bullet"/>
      <w:lvlText w:val="•"/>
      <w:lvlJc w:val="left"/>
      <w:pPr>
        <w:ind w:left="7928" w:hanging="732"/>
      </w:pPr>
      <w:rPr>
        <w:rFonts w:hint="default"/>
        <w:lang w:val="ro-RO" w:eastAsia="en-US" w:bidi="ar-SA"/>
      </w:rPr>
    </w:lvl>
  </w:abstractNum>
  <w:abstractNum w:abstractNumId="5" w15:restartNumberingAfterBreak="0">
    <w:nsid w:val="625E78C0"/>
    <w:multiLevelType w:val="hybridMultilevel"/>
    <w:tmpl w:val="45680E76"/>
    <w:lvl w:ilvl="0" w:tplc="043CE084">
      <w:start w:val="13"/>
      <w:numFmt w:val="decimal"/>
      <w:lvlText w:val="(%1)"/>
      <w:lvlJc w:val="left"/>
      <w:pPr>
        <w:ind w:left="1338" w:hanging="516"/>
      </w:pPr>
      <w:rPr>
        <w:rFonts w:ascii="Times New Roman" w:eastAsia="Times New Roman" w:hAnsi="Times New Roman" w:cs="Times New Roman" w:hint="default"/>
        <w:spacing w:val="-5"/>
        <w:w w:val="100"/>
        <w:sz w:val="28"/>
        <w:szCs w:val="28"/>
        <w:lang w:val="ro-RO" w:eastAsia="en-US" w:bidi="ar-SA"/>
      </w:rPr>
    </w:lvl>
    <w:lvl w:ilvl="1" w:tplc="CC0A262A">
      <w:numFmt w:val="bullet"/>
      <w:lvlText w:val="•"/>
      <w:lvlJc w:val="left"/>
      <w:pPr>
        <w:ind w:left="2176" w:hanging="516"/>
      </w:pPr>
      <w:rPr>
        <w:rFonts w:hint="default"/>
        <w:lang w:val="ro-RO" w:eastAsia="en-US" w:bidi="ar-SA"/>
      </w:rPr>
    </w:lvl>
    <w:lvl w:ilvl="2" w:tplc="A5042878">
      <w:numFmt w:val="bullet"/>
      <w:lvlText w:val="•"/>
      <w:lvlJc w:val="left"/>
      <w:pPr>
        <w:ind w:left="3012" w:hanging="516"/>
      </w:pPr>
      <w:rPr>
        <w:rFonts w:hint="default"/>
        <w:lang w:val="ro-RO" w:eastAsia="en-US" w:bidi="ar-SA"/>
      </w:rPr>
    </w:lvl>
    <w:lvl w:ilvl="3" w:tplc="E6C48D92">
      <w:numFmt w:val="bullet"/>
      <w:lvlText w:val="•"/>
      <w:lvlJc w:val="left"/>
      <w:pPr>
        <w:ind w:left="3848" w:hanging="516"/>
      </w:pPr>
      <w:rPr>
        <w:rFonts w:hint="default"/>
        <w:lang w:val="ro-RO" w:eastAsia="en-US" w:bidi="ar-SA"/>
      </w:rPr>
    </w:lvl>
    <w:lvl w:ilvl="4" w:tplc="8FD69648">
      <w:numFmt w:val="bullet"/>
      <w:lvlText w:val="•"/>
      <w:lvlJc w:val="left"/>
      <w:pPr>
        <w:ind w:left="4684" w:hanging="516"/>
      </w:pPr>
      <w:rPr>
        <w:rFonts w:hint="default"/>
        <w:lang w:val="ro-RO" w:eastAsia="en-US" w:bidi="ar-SA"/>
      </w:rPr>
    </w:lvl>
    <w:lvl w:ilvl="5" w:tplc="CC3464BC">
      <w:numFmt w:val="bullet"/>
      <w:lvlText w:val="•"/>
      <w:lvlJc w:val="left"/>
      <w:pPr>
        <w:ind w:left="5520" w:hanging="516"/>
      </w:pPr>
      <w:rPr>
        <w:rFonts w:hint="default"/>
        <w:lang w:val="ro-RO" w:eastAsia="en-US" w:bidi="ar-SA"/>
      </w:rPr>
    </w:lvl>
    <w:lvl w:ilvl="6" w:tplc="02A033BA">
      <w:numFmt w:val="bullet"/>
      <w:lvlText w:val="•"/>
      <w:lvlJc w:val="left"/>
      <w:pPr>
        <w:ind w:left="6356" w:hanging="516"/>
      </w:pPr>
      <w:rPr>
        <w:rFonts w:hint="default"/>
        <w:lang w:val="ro-RO" w:eastAsia="en-US" w:bidi="ar-SA"/>
      </w:rPr>
    </w:lvl>
    <w:lvl w:ilvl="7" w:tplc="BD2011D2">
      <w:numFmt w:val="bullet"/>
      <w:lvlText w:val="•"/>
      <w:lvlJc w:val="left"/>
      <w:pPr>
        <w:ind w:left="7192" w:hanging="516"/>
      </w:pPr>
      <w:rPr>
        <w:rFonts w:hint="default"/>
        <w:lang w:val="ro-RO" w:eastAsia="en-US" w:bidi="ar-SA"/>
      </w:rPr>
    </w:lvl>
    <w:lvl w:ilvl="8" w:tplc="F2B6DC76">
      <w:numFmt w:val="bullet"/>
      <w:lvlText w:val="•"/>
      <w:lvlJc w:val="left"/>
      <w:pPr>
        <w:ind w:left="8028" w:hanging="516"/>
      </w:pPr>
      <w:rPr>
        <w:rFonts w:hint="default"/>
        <w:lang w:val="ro-RO" w:eastAsia="en-US" w:bidi="ar-SA"/>
      </w:rPr>
    </w:lvl>
  </w:abstractNum>
  <w:abstractNum w:abstractNumId="6" w15:restartNumberingAfterBreak="0">
    <w:nsid w:val="627F603C"/>
    <w:multiLevelType w:val="hybridMultilevel"/>
    <w:tmpl w:val="7778D424"/>
    <w:lvl w:ilvl="0" w:tplc="17789680">
      <w:numFmt w:val="bullet"/>
      <w:lvlText w:val="-"/>
      <w:lvlJc w:val="left"/>
      <w:pPr>
        <w:ind w:left="894" w:hanging="666"/>
      </w:pPr>
      <w:rPr>
        <w:rFonts w:ascii="Times New Roman" w:eastAsia="Times New Roman" w:hAnsi="Times New Roman" w:cs="Times New Roman" w:hint="default"/>
        <w:w w:val="100"/>
        <w:sz w:val="28"/>
        <w:szCs w:val="28"/>
        <w:lang w:val="ro-RO" w:eastAsia="en-US" w:bidi="ar-SA"/>
      </w:rPr>
    </w:lvl>
    <w:lvl w:ilvl="1" w:tplc="55169F90">
      <w:numFmt w:val="bullet"/>
      <w:lvlText w:val="•"/>
      <w:lvlJc w:val="left"/>
      <w:pPr>
        <w:ind w:left="1754" w:hanging="666"/>
      </w:pPr>
      <w:rPr>
        <w:rFonts w:hint="default"/>
        <w:lang w:val="ro-RO" w:eastAsia="en-US" w:bidi="ar-SA"/>
      </w:rPr>
    </w:lvl>
    <w:lvl w:ilvl="2" w:tplc="01CE91D6">
      <w:numFmt w:val="bullet"/>
      <w:lvlText w:val="•"/>
      <w:lvlJc w:val="left"/>
      <w:pPr>
        <w:ind w:left="2608" w:hanging="666"/>
      </w:pPr>
      <w:rPr>
        <w:rFonts w:hint="default"/>
        <w:lang w:val="ro-RO" w:eastAsia="en-US" w:bidi="ar-SA"/>
      </w:rPr>
    </w:lvl>
    <w:lvl w:ilvl="3" w:tplc="2FB0C9A8">
      <w:numFmt w:val="bullet"/>
      <w:lvlText w:val="•"/>
      <w:lvlJc w:val="left"/>
      <w:pPr>
        <w:ind w:left="3462" w:hanging="666"/>
      </w:pPr>
      <w:rPr>
        <w:rFonts w:hint="default"/>
        <w:lang w:val="ro-RO" w:eastAsia="en-US" w:bidi="ar-SA"/>
      </w:rPr>
    </w:lvl>
    <w:lvl w:ilvl="4" w:tplc="C644C52C">
      <w:numFmt w:val="bullet"/>
      <w:lvlText w:val="•"/>
      <w:lvlJc w:val="left"/>
      <w:pPr>
        <w:ind w:left="4317" w:hanging="666"/>
      </w:pPr>
      <w:rPr>
        <w:rFonts w:hint="default"/>
        <w:lang w:val="ro-RO" w:eastAsia="en-US" w:bidi="ar-SA"/>
      </w:rPr>
    </w:lvl>
    <w:lvl w:ilvl="5" w:tplc="BA90C13E">
      <w:numFmt w:val="bullet"/>
      <w:lvlText w:val="•"/>
      <w:lvlJc w:val="left"/>
      <w:pPr>
        <w:ind w:left="5171" w:hanging="666"/>
      </w:pPr>
      <w:rPr>
        <w:rFonts w:hint="default"/>
        <w:lang w:val="ro-RO" w:eastAsia="en-US" w:bidi="ar-SA"/>
      </w:rPr>
    </w:lvl>
    <w:lvl w:ilvl="6" w:tplc="ED709434">
      <w:numFmt w:val="bullet"/>
      <w:lvlText w:val="•"/>
      <w:lvlJc w:val="left"/>
      <w:pPr>
        <w:ind w:left="6025" w:hanging="666"/>
      </w:pPr>
      <w:rPr>
        <w:rFonts w:hint="default"/>
        <w:lang w:val="ro-RO" w:eastAsia="en-US" w:bidi="ar-SA"/>
      </w:rPr>
    </w:lvl>
    <w:lvl w:ilvl="7" w:tplc="1ED2B08A">
      <w:numFmt w:val="bullet"/>
      <w:lvlText w:val="•"/>
      <w:lvlJc w:val="left"/>
      <w:pPr>
        <w:ind w:left="6880" w:hanging="666"/>
      </w:pPr>
      <w:rPr>
        <w:rFonts w:hint="default"/>
        <w:lang w:val="ro-RO" w:eastAsia="en-US" w:bidi="ar-SA"/>
      </w:rPr>
    </w:lvl>
    <w:lvl w:ilvl="8" w:tplc="33025DCE">
      <w:numFmt w:val="bullet"/>
      <w:lvlText w:val="•"/>
      <w:lvlJc w:val="left"/>
      <w:pPr>
        <w:ind w:left="7734" w:hanging="666"/>
      </w:pPr>
      <w:rPr>
        <w:rFonts w:hint="default"/>
        <w:lang w:val="ro-RO" w:eastAsia="en-US" w:bidi="ar-SA"/>
      </w:rPr>
    </w:lvl>
  </w:abstractNum>
  <w:num w:numId="1">
    <w:abstractNumId w:val="6"/>
  </w:num>
  <w:num w:numId="2">
    <w:abstractNumId w:val="2"/>
  </w:num>
  <w:num w:numId="3">
    <w:abstractNumId w:val="5"/>
  </w:num>
  <w:num w:numId="4">
    <w:abstractNumId w:val="0"/>
  </w:num>
  <w:num w:numId="5">
    <w:abstractNumId w:val="3"/>
  </w:num>
  <w:num w:numId="6">
    <w:abstractNumId w:val="4"/>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DB"/>
    <w:rsid w:val="0002501E"/>
    <w:rsid w:val="00026116"/>
    <w:rsid w:val="0009604D"/>
    <w:rsid w:val="00217D29"/>
    <w:rsid w:val="00223F28"/>
    <w:rsid w:val="0023370F"/>
    <w:rsid w:val="00271AB3"/>
    <w:rsid w:val="0030522F"/>
    <w:rsid w:val="00311832"/>
    <w:rsid w:val="003349BE"/>
    <w:rsid w:val="00336E18"/>
    <w:rsid w:val="00344552"/>
    <w:rsid w:val="0034595B"/>
    <w:rsid w:val="003A73F6"/>
    <w:rsid w:val="003E021D"/>
    <w:rsid w:val="003E3225"/>
    <w:rsid w:val="0043528B"/>
    <w:rsid w:val="004508EE"/>
    <w:rsid w:val="00456764"/>
    <w:rsid w:val="004806DB"/>
    <w:rsid w:val="00521722"/>
    <w:rsid w:val="00530517"/>
    <w:rsid w:val="005949A2"/>
    <w:rsid w:val="005A4444"/>
    <w:rsid w:val="005D0097"/>
    <w:rsid w:val="005F6BC0"/>
    <w:rsid w:val="00730A38"/>
    <w:rsid w:val="00754A61"/>
    <w:rsid w:val="00771BFC"/>
    <w:rsid w:val="007905DB"/>
    <w:rsid w:val="00800EDD"/>
    <w:rsid w:val="008362F5"/>
    <w:rsid w:val="008511F1"/>
    <w:rsid w:val="00874A19"/>
    <w:rsid w:val="008D5911"/>
    <w:rsid w:val="008D5DEB"/>
    <w:rsid w:val="00933C44"/>
    <w:rsid w:val="00964E47"/>
    <w:rsid w:val="009703A3"/>
    <w:rsid w:val="009D0412"/>
    <w:rsid w:val="00A00C41"/>
    <w:rsid w:val="00A2551F"/>
    <w:rsid w:val="00A34351"/>
    <w:rsid w:val="00A550FA"/>
    <w:rsid w:val="00B13533"/>
    <w:rsid w:val="00B53DE2"/>
    <w:rsid w:val="00BB222E"/>
    <w:rsid w:val="00BF15FF"/>
    <w:rsid w:val="00C120C1"/>
    <w:rsid w:val="00D25649"/>
    <w:rsid w:val="00D85FCD"/>
    <w:rsid w:val="00DA7323"/>
    <w:rsid w:val="00DB7F77"/>
    <w:rsid w:val="00EA0DFC"/>
    <w:rsid w:val="00EB41D4"/>
    <w:rsid w:val="00F16B0A"/>
    <w:rsid w:val="00F317C5"/>
    <w:rsid w:val="00F3748F"/>
    <w:rsid w:val="00FB3A53"/>
    <w:rsid w:val="00FB5207"/>
    <w:rsid w:val="00FC556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339A2"/>
  <w15:chartTrackingRefBased/>
  <w15:docId w15:val="{44A794B6-C735-4E35-B9A5-8119D4BD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905D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905DB"/>
    <w:pPr>
      <w:ind w:left="6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905DB"/>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7905DB"/>
    <w:rPr>
      <w:sz w:val="28"/>
      <w:szCs w:val="28"/>
    </w:rPr>
  </w:style>
  <w:style w:type="character" w:customStyle="1" w:styleId="BodyTextChar">
    <w:name w:val="Body Text Char"/>
    <w:basedOn w:val="DefaultParagraphFont"/>
    <w:link w:val="BodyText"/>
    <w:uiPriority w:val="1"/>
    <w:rsid w:val="007905DB"/>
    <w:rPr>
      <w:rFonts w:ascii="Times New Roman" w:eastAsia="Times New Roman" w:hAnsi="Times New Roman" w:cs="Times New Roman"/>
      <w:sz w:val="28"/>
      <w:szCs w:val="28"/>
    </w:rPr>
  </w:style>
  <w:style w:type="paragraph" w:styleId="ListParagraph">
    <w:name w:val="List Paragraph"/>
    <w:basedOn w:val="Normal"/>
    <w:uiPriority w:val="1"/>
    <w:qFormat/>
    <w:rsid w:val="007905DB"/>
    <w:pPr>
      <w:ind w:left="834" w:firstLine="708"/>
    </w:pPr>
  </w:style>
  <w:style w:type="paragraph" w:customStyle="1" w:styleId="TableParagraph">
    <w:name w:val="Table Paragraph"/>
    <w:basedOn w:val="Normal"/>
    <w:uiPriority w:val="1"/>
    <w:qFormat/>
    <w:rsid w:val="007905DB"/>
    <w:pPr>
      <w:ind w:left="109"/>
      <w:jc w:val="both"/>
    </w:pPr>
  </w:style>
  <w:style w:type="character" w:styleId="Hyperlink">
    <w:name w:val="Hyperlink"/>
    <w:basedOn w:val="DefaultParagraphFont"/>
    <w:uiPriority w:val="99"/>
    <w:unhideWhenUsed/>
    <w:rsid w:val="007905DB"/>
    <w:rPr>
      <w:color w:val="0563C1" w:themeColor="hyperlink"/>
      <w:u w:val="single"/>
    </w:rPr>
  </w:style>
  <w:style w:type="character" w:styleId="FollowedHyperlink">
    <w:name w:val="FollowedHyperlink"/>
    <w:basedOn w:val="DefaultParagraphFont"/>
    <w:uiPriority w:val="99"/>
    <w:semiHidden/>
    <w:unhideWhenUsed/>
    <w:rsid w:val="000250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19B8B-6379-4211-95F6-DCCF692D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218</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Rusanovschi</dc:creator>
  <cp:keywords/>
  <dc:description/>
  <cp:lastModifiedBy>Oxana Rusanovschi</cp:lastModifiedBy>
  <cp:revision>34</cp:revision>
  <cp:lastPrinted>2024-03-27T11:47:00Z</cp:lastPrinted>
  <dcterms:created xsi:type="dcterms:W3CDTF">2024-04-02T05:37:00Z</dcterms:created>
  <dcterms:modified xsi:type="dcterms:W3CDTF">2024-06-18T06:20:00Z</dcterms:modified>
</cp:coreProperties>
</file>