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1B563" w14:textId="561113AF" w:rsidR="004D40E6" w:rsidRPr="004F2B6B" w:rsidRDefault="004D40E6" w:rsidP="004F2B6B">
      <w:pPr>
        <w:pStyle w:val="Titlu1"/>
        <w:ind w:left="8789"/>
        <w:rPr>
          <w:b/>
          <w:bCs/>
          <w:szCs w:val="28"/>
          <w:lang w:val="ro-RO"/>
        </w:rPr>
      </w:pPr>
      <w:bookmarkStart w:id="0" w:name="_Hlk164001887"/>
      <w:r w:rsidRPr="004F2B6B">
        <w:rPr>
          <w:b/>
          <w:bCs/>
          <w:szCs w:val="28"/>
          <w:lang w:val="ro-RO"/>
        </w:rPr>
        <w:t>Proiect</w:t>
      </w:r>
      <w:r w:rsidR="004F2B6B" w:rsidRPr="004F2B6B">
        <w:rPr>
          <w:b/>
          <w:bCs/>
          <w:szCs w:val="28"/>
          <w:lang w:val="ro-RO"/>
        </w:rPr>
        <w:br/>
        <w:t>UE</w:t>
      </w:r>
    </w:p>
    <w:p w14:paraId="2DE6B5A6" w14:textId="77777777" w:rsidR="004D40E6" w:rsidRPr="00774DD3" w:rsidRDefault="004D40E6" w:rsidP="004D40E6">
      <w:pPr>
        <w:pStyle w:val="Titlu1"/>
        <w:ind w:left="1440" w:firstLine="720"/>
        <w:jc w:val="left"/>
        <w:rPr>
          <w:b/>
          <w:szCs w:val="28"/>
          <w:lang w:val="ro-RO"/>
        </w:rPr>
      </w:pPr>
      <w:r w:rsidRPr="00774DD3">
        <w:rPr>
          <w:b/>
          <w:szCs w:val="28"/>
          <w:lang w:val="ro-RO"/>
        </w:rPr>
        <w:t>GUVERNUL REPUBLICII MOLDOVA</w:t>
      </w:r>
    </w:p>
    <w:p w14:paraId="06D36831" w14:textId="77777777" w:rsidR="004D40E6" w:rsidRPr="00774DD3" w:rsidRDefault="004D40E6" w:rsidP="004D40E6">
      <w:pPr>
        <w:rPr>
          <w:lang w:eastAsia="ru-RU"/>
        </w:rPr>
      </w:pPr>
    </w:p>
    <w:p w14:paraId="7750CCD4" w14:textId="0035437D" w:rsidR="004D40E6" w:rsidRPr="00774DD3" w:rsidRDefault="004D40E6" w:rsidP="004D40E6">
      <w:pPr>
        <w:spacing w:after="0"/>
        <w:jc w:val="center"/>
        <w:rPr>
          <w:rFonts w:ascii="Times New Roman" w:hAnsi="Times New Roman" w:cs="Times New Roman"/>
          <w:sz w:val="28"/>
          <w:szCs w:val="28"/>
        </w:rPr>
      </w:pPr>
      <w:r w:rsidRPr="00774DD3">
        <w:rPr>
          <w:rFonts w:ascii="Times New Roman" w:hAnsi="Times New Roman" w:cs="Times New Roman"/>
          <w:b/>
          <w:sz w:val="28"/>
          <w:szCs w:val="28"/>
        </w:rPr>
        <w:t xml:space="preserve">H O T Ă R </w:t>
      </w:r>
      <w:r w:rsidR="00B42CC8">
        <w:rPr>
          <w:rFonts w:ascii="Times New Roman" w:hAnsi="Times New Roman" w:cs="Times New Roman"/>
          <w:b/>
          <w:sz w:val="28"/>
          <w:szCs w:val="28"/>
        </w:rPr>
        <w:t>Â</w:t>
      </w:r>
      <w:r w:rsidRPr="00774DD3">
        <w:rPr>
          <w:rFonts w:ascii="Times New Roman" w:hAnsi="Times New Roman" w:cs="Times New Roman"/>
          <w:b/>
          <w:sz w:val="28"/>
          <w:szCs w:val="28"/>
        </w:rPr>
        <w:t xml:space="preserve"> R E  </w:t>
      </w:r>
      <w:r w:rsidRPr="00774DD3">
        <w:rPr>
          <w:rFonts w:ascii="Times New Roman" w:hAnsi="Times New Roman" w:cs="Times New Roman"/>
          <w:sz w:val="28"/>
          <w:szCs w:val="28"/>
        </w:rPr>
        <w:t xml:space="preserve"> nr._______</w:t>
      </w:r>
    </w:p>
    <w:p w14:paraId="71CEE796" w14:textId="77777777" w:rsidR="004D40E6" w:rsidRPr="00774DD3" w:rsidRDefault="004D40E6" w:rsidP="004D40E6">
      <w:pPr>
        <w:spacing w:after="0"/>
        <w:jc w:val="center"/>
        <w:rPr>
          <w:rFonts w:ascii="Times New Roman" w:hAnsi="Times New Roman" w:cs="Times New Roman"/>
          <w:sz w:val="28"/>
          <w:szCs w:val="28"/>
        </w:rPr>
      </w:pPr>
      <w:r w:rsidRPr="00774DD3">
        <w:rPr>
          <w:rFonts w:ascii="Times New Roman" w:hAnsi="Times New Roman" w:cs="Times New Roman"/>
          <w:sz w:val="28"/>
          <w:szCs w:val="28"/>
        </w:rPr>
        <w:t>din ________________</w:t>
      </w:r>
    </w:p>
    <w:p w14:paraId="29974806" w14:textId="77777777" w:rsidR="004D40E6" w:rsidRPr="00774DD3" w:rsidRDefault="004D40E6" w:rsidP="004D40E6">
      <w:pPr>
        <w:spacing w:after="0"/>
        <w:jc w:val="center"/>
        <w:rPr>
          <w:rFonts w:ascii="Times New Roman" w:hAnsi="Times New Roman" w:cs="Times New Roman"/>
          <w:sz w:val="28"/>
          <w:szCs w:val="28"/>
        </w:rPr>
      </w:pPr>
      <w:proofErr w:type="spellStart"/>
      <w:r w:rsidRPr="00774DD3">
        <w:rPr>
          <w:rFonts w:ascii="Times New Roman" w:hAnsi="Times New Roman" w:cs="Times New Roman"/>
          <w:sz w:val="28"/>
          <w:szCs w:val="28"/>
        </w:rPr>
        <w:t>Chişinău</w:t>
      </w:r>
      <w:proofErr w:type="spellEnd"/>
    </w:p>
    <w:p w14:paraId="2BB2E2A0" w14:textId="77777777" w:rsidR="004D40E6" w:rsidRPr="00774DD3" w:rsidRDefault="004D40E6" w:rsidP="004D40E6">
      <w:pPr>
        <w:spacing w:after="0"/>
        <w:jc w:val="center"/>
        <w:rPr>
          <w:rFonts w:ascii="Times New Roman" w:hAnsi="Times New Roman" w:cs="Times New Roman"/>
          <w:sz w:val="28"/>
          <w:szCs w:val="28"/>
        </w:rPr>
      </w:pPr>
    </w:p>
    <w:p w14:paraId="08ACE2CE" w14:textId="3F3E14F2" w:rsidR="004D40E6" w:rsidRPr="004D40E6" w:rsidRDefault="004D40E6" w:rsidP="004D40E6">
      <w:pPr>
        <w:jc w:val="center"/>
        <w:rPr>
          <w:rFonts w:ascii="Times New Roman" w:hAnsi="Times New Roman" w:cs="Times New Roman"/>
          <w:b/>
          <w:sz w:val="28"/>
          <w:szCs w:val="28"/>
        </w:rPr>
      </w:pPr>
      <w:r w:rsidRPr="004D40E6">
        <w:rPr>
          <w:rFonts w:ascii="Times New Roman" w:hAnsi="Times New Roman" w:cs="Times New Roman"/>
          <w:b/>
          <w:sz w:val="28"/>
          <w:szCs w:val="28"/>
        </w:rPr>
        <w:t xml:space="preserve">de modificare a </w:t>
      </w:r>
      <w:r w:rsidRPr="004D40E6">
        <w:rPr>
          <w:rFonts w:ascii="Times New Roman" w:eastAsia="Times New Roman" w:hAnsi="Times New Roman" w:cs="Times New Roman"/>
          <w:b/>
          <w:bCs/>
          <w:color w:val="000000"/>
          <w:sz w:val="28"/>
          <w:szCs w:val="28"/>
          <w:lang w:eastAsia="ru-RU"/>
        </w:rPr>
        <w:t>Hotăr</w:t>
      </w:r>
      <w:r>
        <w:rPr>
          <w:rFonts w:ascii="Times New Roman" w:eastAsia="Times New Roman" w:hAnsi="Times New Roman" w:cs="Times New Roman"/>
          <w:b/>
          <w:bCs/>
          <w:color w:val="000000"/>
          <w:sz w:val="28"/>
          <w:szCs w:val="28"/>
          <w:lang w:eastAsia="ru-RU"/>
        </w:rPr>
        <w:t>â</w:t>
      </w:r>
      <w:r w:rsidRPr="004D40E6">
        <w:rPr>
          <w:rFonts w:ascii="Times New Roman" w:eastAsia="Times New Roman" w:hAnsi="Times New Roman" w:cs="Times New Roman"/>
          <w:b/>
          <w:bCs/>
          <w:color w:val="000000"/>
          <w:sz w:val="28"/>
          <w:szCs w:val="28"/>
          <w:lang w:eastAsia="ru-RU"/>
        </w:rPr>
        <w:t>rii de Guvern</w:t>
      </w:r>
      <w:r w:rsidRPr="004D40E6">
        <w:rPr>
          <w:rFonts w:ascii="Times New Roman" w:eastAsia="Times New Roman" w:hAnsi="Times New Roman" w:cs="Times New Roman"/>
          <w:b/>
          <w:color w:val="000000"/>
          <w:sz w:val="28"/>
          <w:szCs w:val="28"/>
          <w:lang w:eastAsia="ru-RU"/>
        </w:rPr>
        <w:t xml:space="preserve"> </w:t>
      </w:r>
      <w:bookmarkStart w:id="1" w:name="_Hlk168579531"/>
      <w:r w:rsidRPr="004D40E6">
        <w:rPr>
          <w:rFonts w:ascii="Times New Roman" w:eastAsia="Times New Roman" w:hAnsi="Times New Roman" w:cs="Times New Roman"/>
          <w:b/>
          <w:color w:val="000000"/>
          <w:sz w:val="28"/>
          <w:szCs w:val="28"/>
          <w:lang w:eastAsia="ru-RU"/>
        </w:rPr>
        <w:t>nr. 4</w:t>
      </w:r>
      <w:r>
        <w:rPr>
          <w:rFonts w:ascii="Times New Roman" w:eastAsia="Times New Roman" w:hAnsi="Times New Roman" w:cs="Times New Roman"/>
          <w:b/>
          <w:color w:val="000000"/>
          <w:sz w:val="28"/>
          <w:szCs w:val="28"/>
          <w:lang w:eastAsia="ru-RU"/>
        </w:rPr>
        <w:t>3</w:t>
      </w:r>
      <w:r w:rsidRPr="004D40E6">
        <w:rPr>
          <w:rFonts w:ascii="Times New Roman" w:eastAsia="Times New Roman" w:hAnsi="Times New Roman" w:cs="Times New Roman"/>
          <w:b/>
          <w:color w:val="000000"/>
          <w:sz w:val="28"/>
          <w:szCs w:val="28"/>
          <w:lang w:eastAsia="ru-RU"/>
        </w:rPr>
        <w:t xml:space="preserve">/2013 </w:t>
      </w:r>
      <w:r w:rsidRPr="004D40E6">
        <w:rPr>
          <w:rFonts w:ascii="Times New Roman" w:eastAsiaTheme="minorEastAsia" w:hAnsi="Times New Roman" w:cs="Times New Roman"/>
          <w:b/>
          <w:sz w:val="28"/>
          <w:szCs w:val="28"/>
          <w:lang w:eastAsia="ru-RU"/>
        </w:rPr>
        <w:t xml:space="preserve">pentru aprobarea </w:t>
      </w:r>
      <w:bookmarkStart w:id="2" w:name="_Hlk168584374"/>
      <w:r w:rsidRPr="004D40E6">
        <w:rPr>
          <w:rFonts w:ascii="Times New Roman" w:eastAsiaTheme="minorEastAsia" w:hAnsi="Times New Roman" w:cs="Times New Roman"/>
          <w:b/>
          <w:sz w:val="28"/>
          <w:szCs w:val="28"/>
          <w:lang w:eastAsia="ru-RU"/>
        </w:rPr>
        <w:t>Regulamentului privind testarea şi admiterea soiurilor în Catalogul soiurilor de plante</w:t>
      </w:r>
      <w:bookmarkEnd w:id="1"/>
      <w:r w:rsidR="001218C1">
        <w:rPr>
          <w:rFonts w:ascii="Times New Roman" w:eastAsiaTheme="minorEastAsia" w:hAnsi="Times New Roman" w:cs="Times New Roman"/>
          <w:b/>
          <w:sz w:val="28"/>
          <w:szCs w:val="28"/>
          <w:lang w:eastAsia="ru-RU"/>
        </w:rPr>
        <w:t xml:space="preserve"> </w:t>
      </w:r>
      <w:bookmarkEnd w:id="2"/>
    </w:p>
    <w:p w14:paraId="00981D1A" w14:textId="1C313B44" w:rsidR="004D40E6" w:rsidRPr="00774DD3" w:rsidRDefault="004D40E6" w:rsidP="003A2C03">
      <w:pPr>
        <w:ind w:firstLine="480"/>
        <w:jc w:val="center"/>
        <w:rPr>
          <w:rFonts w:ascii="Times New Roman" w:hAnsi="Times New Roman" w:cs="Times New Roman"/>
          <w:b/>
          <w:sz w:val="28"/>
          <w:szCs w:val="28"/>
        </w:rPr>
      </w:pPr>
      <w:r w:rsidRPr="00774DD3">
        <w:rPr>
          <w:rFonts w:ascii="Times New Roman" w:hAnsi="Times New Roman" w:cs="Times New Roman"/>
          <w:b/>
          <w:sz w:val="28"/>
          <w:szCs w:val="28"/>
        </w:rPr>
        <w:t>H</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O</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T</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Ă</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R</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Ă</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Ş</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T</w:t>
      </w:r>
      <w:r w:rsidR="003A2C03">
        <w:rPr>
          <w:rFonts w:ascii="Times New Roman" w:hAnsi="Times New Roman" w:cs="Times New Roman"/>
          <w:b/>
          <w:sz w:val="28"/>
          <w:szCs w:val="28"/>
        </w:rPr>
        <w:t xml:space="preserve"> </w:t>
      </w:r>
      <w:r w:rsidRPr="00774DD3">
        <w:rPr>
          <w:rFonts w:ascii="Times New Roman" w:hAnsi="Times New Roman" w:cs="Times New Roman"/>
          <w:b/>
          <w:sz w:val="28"/>
          <w:szCs w:val="28"/>
        </w:rPr>
        <w:t>E:</w:t>
      </w:r>
    </w:p>
    <w:bookmarkEnd w:id="0"/>
    <w:p w14:paraId="66A12B36" w14:textId="3407E2C6" w:rsidR="004D40E6" w:rsidRPr="00774DD3" w:rsidRDefault="004D40E6" w:rsidP="004D40E6">
      <w:pPr>
        <w:ind w:firstLine="480"/>
        <w:jc w:val="both"/>
        <w:rPr>
          <w:rFonts w:ascii="Times New Roman" w:eastAsia="Times New Roman" w:hAnsi="Times New Roman" w:cs="Times New Roman"/>
          <w:bCs/>
          <w:color w:val="000000"/>
          <w:sz w:val="28"/>
          <w:szCs w:val="28"/>
          <w:lang w:eastAsia="ru-RU"/>
        </w:rPr>
      </w:pPr>
      <w:r w:rsidRPr="00774DD3">
        <w:rPr>
          <w:rFonts w:ascii="Times New Roman" w:eastAsia="Times New Roman" w:hAnsi="Times New Roman" w:cs="Times New Roman"/>
          <w:bCs/>
          <w:color w:val="000000"/>
          <w:sz w:val="28"/>
          <w:szCs w:val="28"/>
          <w:lang w:eastAsia="ru-RU"/>
        </w:rPr>
        <w:t xml:space="preserve">1. </w:t>
      </w:r>
      <w:bookmarkStart w:id="3" w:name="_Hlk164002576"/>
      <w:proofErr w:type="spellStart"/>
      <w:r w:rsidRPr="00774DD3">
        <w:rPr>
          <w:rFonts w:ascii="Times New Roman" w:eastAsia="Times New Roman" w:hAnsi="Times New Roman" w:cs="Times New Roman"/>
          <w:bCs/>
          <w:color w:val="000000"/>
          <w:sz w:val="28"/>
          <w:szCs w:val="28"/>
          <w:lang w:eastAsia="ru-RU"/>
        </w:rPr>
        <w:t>Hotărîrea</w:t>
      </w:r>
      <w:proofErr w:type="spellEnd"/>
      <w:r w:rsidRPr="00774DD3">
        <w:rPr>
          <w:rFonts w:ascii="Times New Roman" w:eastAsia="Times New Roman" w:hAnsi="Times New Roman" w:cs="Times New Roman"/>
          <w:bCs/>
          <w:color w:val="000000"/>
          <w:sz w:val="28"/>
          <w:szCs w:val="28"/>
          <w:lang w:eastAsia="ru-RU"/>
        </w:rPr>
        <w:t xml:space="preserve"> Guvernului</w:t>
      </w:r>
      <w:r w:rsidRPr="00774DD3">
        <w:rPr>
          <w:rFonts w:ascii="Times New Roman" w:eastAsia="Times New Roman" w:hAnsi="Times New Roman" w:cs="Times New Roman"/>
          <w:color w:val="000000"/>
          <w:sz w:val="28"/>
          <w:szCs w:val="28"/>
          <w:lang w:eastAsia="ru-RU"/>
        </w:rPr>
        <w:t xml:space="preserve"> nr. </w:t>
      </w:r>
      <w:r>
        <w:rPr>
          <w:rFonts w:ascii="Times New Roman" w:eastAsia="Times New Roman" w:hAnsi="Times New Roman" w:cs="Times New Roman"/>
          <w:color w:val="000000"/>
          <w:sz w:val="28"/>
          <w:szCs w:val="28"/>
          <w:lang w:eastAsia="ru-RU"/>
        </w:rPr>
        <w:t>43</w:t>
      </w:r>
      <w:r w:rsidRPr="00774DD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13</w:t>
      </w:r>
      <w:r w:rsidRPr="00774DD3">
        <w:rPr>
          <w:rFonts w:ascii="Times New Roman" w:eastAsia="Times New Roman" w:hAnsi="Times New Roman" w:cs="Times New Roman"/>
          <w:color w:val="000000"/>
          <w:sz w:val="28"/>
          <w:szCs w:val="28"/>
          <w:lang w:eastAsia="ru-RU"/>
        </w:rPr>
        <w:t xml:space="preserve"> </w:t>
      </w:r>
      <w:r w:rsidRPr="004D40E6">
        <w:rPr>
          <w:rFonts w:ascii="Times New Roman" w:eastAsia="Times New Roman" w:hAnsi="Times New Roman" w:cs="Times New Roman"/>
          <w:color w:val="000000"/>
          <w:sz w:val="28"/>
          <w:szCs w:val="28"/>
          <w:lang w:eastAsia="ru-RU"/>
        </w:rPr>
        <w:t>pentru aprobarea Regulamentului privind testarea şi admiterea soiurilor în Catalogul soiurilor de plante</w:t>
      </w:r>
      <w:r w:rsidRPr="00774DD3">
        <w:rPr>
          <w:rFonts w:ascii="Times New Roman" w:eastAsia="Times New Roman" w:hAnsi="Times New Roman" w:cs="Times New Roman"/>
          <w:bCs/>
          <w:color w:val="000000"/>
          <w:sz w:val="28"/>
          <w:szCs w:val="28"/>
          <w:lang w:eastAsia="ru-RU"/>
        </w:rPr>
        <w:t xml:space="preserve"> (</w:t>
      </w:r>
      <w:r w:rsidR="00511B43" w:rsidRPr="00511B43">
        <w:rPr>
          <w:rFonts w:ascii="Times New Roman" w:eastAsia="Times New Roman" w:hAnsi="Times New Roman" w:cs="Times New Roman"/>
          <w:bCs/>
          <w:color w:val="000000"/>
          <w:sz w:val="28"/>
          <w:szCs w:val="28"/>
          <w:lang w:eastAsia="ru-RU"/>
        </w:rPr>
        <w:t>Publicat: 15-12-2006 în Monitorul Oficial Nr. 182-192 art. 1476</w:t>
      </w:r>
      <w:r w:rsidRPr="00774DD3">
        <w:rPr>
          <w:rFonts w:ascii="Times New Roman" w:eastAsia="Times New Roman" w:hAnsi="Times New Roman" w:cs="Times New Roman"/>
          <w:bCs/>
          <w:color w:val="000000"/>
          <w:sz w:val="28"/>
          <w:szCs w:val="28"/>
          <w:lang w:eastAsia="ru-RU"/>
        </w:rPr>
        <w:t>) cu modificările ulterioare</w:t>
      </w:r>
      <w:r w:rsidR="00511B43">
        <w:rPr>
          <w:rFonts w:ascii="Times New Roman" w:eastAsia="Times New Roman" w:hAnsi="Times New Roman" w:cs="Times New Roman"/>
          <w:bCs/>
          <w:color w:val="000000"/>
          <w:sz w:val="28"/>
          <w:szCs w:val="28"/>
          <w:lang w:eastAsia="ru-RU"/>
        </w:rPr>
        <w:t xml:space="preserve"> prin HG nr.327/2018</w:t>
      </w:r>
      <w:r w:rsidRPr="00774DD3">
        <w:rPr>
          <w:rFonts w:ascii="Times New Roman" w:eastAsia="Times New Roman" w:hAnsi="Times New Roman" w:cs="Times New Roman"/>
          <w:bCs/>
          <w:color w:val="000000"/>
          <w:sz w:val="28"/>
          <w:szCs w:val="28"/>
          <w:lang w:eastAsia="ru-RU"/>
        </w:rPr>
        <w:t>, se modifică și se completează după cum urmează:</w:t>
      </w:r>
      <w:bookmarkEnd w:id="3"/>
    </w:p>
    <w:p w14:paraId="39FE03E9" w14:textId="4552A17A" w:rsidR="004D40E6" w:rsidRPr="00774DD3"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4D40E6" w:rsidRPr="00774DD3">
        <w:rPr>
          <w:rFonts w:ascii="Times New Roman" w:hAnsi="Times New Roman"/>
          <w:sz w:val="28"/>
          <w:szCs w:val="28"/>
          <w:lang w:eastAsia="ru-RU"/>
        </w:rPr>
        <w:t xml:space="preserve"> </w:t>
      </w:r>
      <w:r w:rsidR="003A2C03">
        <w:rPr>
          <w:rFonts w:ascii="Times New Roman" w:hAnsi="Times New Roman"/>
          <w:sz w:val="28"/>
          <w:szCs w:val="28"/>
          <w:lang w:eastAsia="ru-RU"/>
        </w:rPr>
        <w:t>4</w:t>
      </w:r>
      <w:r w:rsidR="004D40E6" w:rsidRPr="00774DD3">
        <w:rPr>
          <w:rFonts w:ascii="Times New Roman" w:hAnsi="Times New Roman"/>
          <w:sz w:val="28"/>
          <w:szCs w:val="28"/>
          <w:lang w:eastAsia="ru-RU"/>
        </w:rPr>
        <w:t xml:space="preserve"> se completează cu </w:t>
      </w:r>
      <w:r w:rsidR="004D40E6" w:rsidRPr="00774DD3">
        <w:rPr>
          <w:rFonts w:ascii="Times New Roman" w:eastAsia="Times New Roman" w:hAnsi="Times New Roman" w:cs="Times New Roman"/>
          <w:bCs/>
          <w:color w:val="000000"/>
          <w:sz w:val="28"/>
          <w:szCs w:val="28"/>
          <w:lang w:eastAsia="ru-RU"/>
        </w:rPr>
        <w:t xml:space="preserve">pct. </w:t>
      </w:r>
      <w:r w:rsidR="003A2C03">
        <w:rPr>
          <w:rFonts w:ascii="Times New Roman" w:hAnsi="Times New Roman" w:cs="Times New Roman"/>
          <w:sz w:val="28"/>
          <w:szCs w:val="28"/>
        </w:rPr>
        <w:t>4</w:t>
      </w:r>
      <w:r w:rsidR="004D40E6" w:rsidRPr="00774DD3">
        <w:rPr>
          <w:rFonts w:ascii="Times New Roman" w:hAnsi="Times New Roman" w:cs="Times New Roman"/>
          <w:sz w:val="28"/>
          <w:szCs w:val="28"/>
          <w:vertAlign w:val="superscript"/>
        </w:rPr>
        <w:t>1</w:t>
      </w:r>
      <w:r w:rsidR="004D40E6" w:rsidRPr="00774DD3">
        <w:rPr>
          <w:rFonts w:ascii="Times New Roman" w:hAnsi="Times New Roman"/>
          <w:sz w:val="28"/>
          <w:szCs w:val="28"/>
          <w:lang w:eastAsia="ru-RU"/>
        </w:rPr>
        <w:t>, cu următorul cuprins:</w:t>
      </w:r>
    </w:p>
    <w:p w14:paraId="60E8E2E6" w14:textId="01570CA4" w:rsidR="004D40E6" w:rsidRPr="00774DD3" w:rsidRDefault="004D40E6" w:rsidP="00CD2A23">
      <w:pPr>
        <w:spacing w:after="0"/>
        <w:ind w:left="426"/>
        <w:jc w:val="both"/>
        <w:rPr>
          <w:rFonts w:ascii="Times New Roman" w:hAnsi="Times New Roman" w:cs="Times New Roman"/>
          <w:sz w:val="28"/>
          <w:szCs w:val="28"/>
        </w:rPr>
      </w:pPr>
      <w:r w:rsidRPr="00774DD3">
        <w:rPr>
          <w:rFonts w:ascii="Times New Roman" w:hAnsi="Times New Roman" w:cs="Times New Roman"/>
          <w:sz w:val="28"/>
          <w:szCs w:val="28"/>
        </w:rPr>
        <w:t>„</w:t>
      </w:r>
      <w:r w:rsidR="003A2C03">
        <w:rPr>
          <w:rFonts w:ascii="Times New Roman" w:hAnsi="Times New Roman" w:cs="Times New Roman"/>
          <w:sz w:val="28"/>
          <w:szCs w:val="28"/>
        </w:rPr>
        <w:t>4</w:t>
      </w:r>
      <w:r w:rsidRPr="00774DD3">
        <w:rPr>
          <w:rFonts w:ascii="Times New Roman" w:hAnsi="Times New Roman" w:cs="Times New Roman"/>
          <w:sz w:val="28"/>
          <w:szCs w:val="28"/>
          <w:vertAlign w:val="superscript"/>
        </w:rPr>
        <w:t>1</w:t>
      </w:r>
      <w:r w:rsidRPr="00774DD3">
        <w:rPr>
          <w:rFonts w:ascii="Times New Roman" w:hAnsi="Times New Roman" w:cs="Times New Roman"/>
          <w:sz w:val="28"/>
          <w:szCs w:val="28"/>
        </w:rPr>
        <w:t xml:space="preserve">. </w:t>
      </w:r>
      <w:r w:rsidR="003A2C03" w:rsidRPr="003A2C03">
        <w:rPr>
          <w:rFonts w:ascii="Times New Roman" w:hAnsi="Times New Roman" w:cs="Times New Roman"/>
          <w:sz w:val="28"/>
          <w:szCs w:val="28"/>
        </w:rPr>
        <w:t xml:space="preserve">În cazul soiurilor (linii </w:t>
      </w:r>
      <w:proofErr w:type="spellStart"/>
      <w:r w:rsidR="003A2C03" w:rsidRPr="003A2C03">
        <w:rPr>
          <w:rFonts w:ascii="Times New Roman" w:hAnsi="Times New Roman" w:cs="Times New Roman"/>
          <w:sz w:val="28"/>
          <w:szCs w:val="28"/>
        </w:rPr>
        <w:t>consangvinizate</w:t>
      </w:r>
      <w:proofErr w:type="spellEnd"/>
      <w:r w:rsidR="003A2C03" w:rsidRPr="003A2C03">
        <w:rPr>
          <w:rFonts w:ascii="Times New Roman" w:hAnsi="Times New Roman" w:cs="Times New Roman"/>
          <w:sz w:val="28"/>
          <w:szCs w:val="28"/>
        </w:rPr>
        <w:t>, hibrizi) care sunt destinate doar utilizării ca componente pentru soiuri finale, dispozițiile din alineatul (1) se aplică numai în măsura în care semințele lor trebuie comercializate sub denumirea acestora.</w:t>
      </w:r>
    </w:p>
    <w:p w14:paraId="17B64B66" w14:textId="35D2314A" w:rsidR="004D40E6" w:rsidRPr="003F27A8"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4D40E6" w:rsidRPr="003F27A8">
        <w:rPr>
          <w:rFonts w:ascii="Times New Roman" w:hAnsi="Times New Roman"/>
          <w:sz w:val="28"/>
          <w:szCs w:val="28"/>
          <w:lang w:eastAsia="ru-RU"/>
        </w:rPr>
        <w:t xml:space="preserve"> </w:t>
      </w:r>
      <w:r w:rsidR="003A2C03">
        <w:rPr>
          <w:rFonts w:ascii="Times New Roman" w:hAnsi="Times New Roman"/>
          <w:sz w:val="28"/>
          <w:szCs w:val="28"/>
          <w:lang w:eastAsia="ru-RU"/>
        </w:rPr>
        <w:t>4</w:t>
      </w:r>
      <w:r w:rsidR="004D40E6" w:rsidRPr="003F27A8">
        <w:rPr>
          <w:rFonts w:ascii="Times New Roman" w:hAnsi="Times New Roman"/>
          <w:sz w:val="28"/>
          <w:szCs w:val="28"/>
          <w:lang w:eastAsia="ru-RU"/>
        </w:rPr>
        <w:t xml:space="preserve"> se completează cu </w:t>
      </w:r>
      <w:r w:rsidR="004D40E6" w:rsidRPr="003F27A8">
        <w:rPr>
          <w:rFonts w:ascii="Times New Roman" w:eastAsia="Times New Roman" w:hAnsi="Times New Roman" w:cs="Times New Roman"/>
          <w:bCs/>
          <w:sz w:val="28"/>
          <w:szCs w:val="28"/>
          <w:lang w:eastAsia="ru-RU"/>
        </w:rPr>
        <w:t xml:space="preserve">pct. </w:t>
      </w:r>
      <w:r w:rsidR="003A2C03">
        <w:rPr>
          <w:rFonts w:ascii="Times New Roman" w:hAnsi="Times New Roman" w:cs="Times New Roman"/>
          <w:sz w:val="28"/>
          <w:szCs w:val="28"/>
        </w:rPr>
        <w:t>4</w:t>
      </w:r>
      <w:r w:rsidR="004D40E6" w:rsidRPr="003F27A8">
        <w:rPr>
          <w:rFonts w:ascii="Times New Roman" w:hAnsi="Times New Roman" w:cs="Times New Roman"/>
          <w:sz w:val="28"/>
          <w:szCs w:val="28"/>
          <w:vertAlign w:val="superscript"/>
        </w:rPr>
        <w:t>2</w:t>
      </w:r>
      <w:r w:rsidR="004D40E6" w:rsidRPr="003F27A8">
        <w:rPr>
          <w:rFonts w:ascii="Times New Roman" w:hAnsi="Times New Roman"/>
          <w:sz w:val="28"/>
          <w:szCs w:val="28"/>
          <w:lang w:eastAsia="ru-RU"/>
        </w:rPr>
        <w:t>, cu următorul cuprins:</w:t>
      </w:r>
    </w:p>
    <w:p w14:paraId="4777334A" w14:textId="6D814BD4" w:rsidR="004D40E6" w:rsidRDefault="004D40E6" w:rsidP="00A46DBF">
      <w:pPr>
        <w:pStyle w:val="Listparagraf"/>
        <w:spacing w:after="0" w:line="240" w:lineRule="auto"/>
        <w:ind w:left="426"/>
        <w:jc w:val="both"/>
        <w:rPr>
          <w:rFonts w:ascii="Times New Roman" w:hAnsi="Times New Roman" w:cs="Times New Roman"/>
          <w:sz w:val="28"/>
          <w:szCs w:val="28"/>
        </w:rPr>
      </w:pPr>
      <w:r w:rsidRPr="003F27A8">
        <w:rPr>
          <w:rStyle w:val="slitbdy"/>
          <w:rFonts w:ascii="Times New Roman" w:hAnsi="Times New Roman"/>
          <w:sz w:val="28"/>
          <w:szCs w:val="28"/>
          <w:lang w:eastAsia="ru-RU"/>
        </w:rPr>
        <w:t>„</w:t>
      </w:r>
      <w:r w:rsidR="003A2C03">
        <w:rPr>
          <w:rStyle w:val="slitbdy"/>
          <w:rFonts w:ascii="Times New Roman" w:hAnsi="Times New Roman"/>
          <w:sz w:val="28"/>
          <w:szCs w:val="28"/>
          <w:lang w:eastAsia="ru-RU"/>
        </w:rPr>
        <w:t>4</w:t>
      </w:r>
      <w:r w:rsidRPr="003F27A8">
        <w:rPr>
          <w:rStyle w:val="slitbdy"/>
          <w:rFonts w:ascii="Times New Roman" w:hAnsi="Times New Roman"/>
          <w:sz w:val="28"/>
          <w:szCs w:val="28"/>
          <w:vertAlign w:val="superscript"/>
          <w:lang w:eastAsia="ru-RU"/>
        </w:rPr>
        <w:t>2</w:t>
      </w:r>
      <w:r w:rsidRPr="003F27A8">
        <w:rPr>
          <w:rStyle w:val="slitbdy"/>
          <w:rFonts w:ascii="Times New Roman" w:hAnsi="Times New Roman"/>
          <w:sz w:val="28"/>
          <w:szCs w:val="28"/>
          <w:lang w:eastAsia="ru-RU"/>
        </w:rPr>
        <w:t xml:space="preserve">. </w:t>
      </w:r>
      <w:r w:rsidR="003A2C03" w:rsidRPr="003A2C03">
        <w:rPr>
          <w:rStyle w:val="slitbdy"/>
          <w:rFonts w:ascii="Times New Roman" w:hAnsi="Times New Roman"/>
          <w:sz w:val="28"/>
          <w:szCs w:val="28"/>
          <w:lang w:eastAsia="ru-RU"/>
        </w:rPr>
        <w:t>Se asigură că un soi nu este admis decât în cazul în care este distinct, stabil și suficient de omogen. Soiul trebuie să posede o valoare culturală și de utilizare satisfăcătoare.</w:t>
      </w:r>
      <w:r w:rsidRPr="003F27A8">
        <w:rPr>
          <w:rFonts w:ascii="Times New Roman" w:hAnsi="Times New Roman" w:cs="Times New Roman"/>
          <w:sz w:val="28"/>
          <w:szCs w:val="28"/>
        </w:rPr>
        <w:t>”</w:t>
      </w:r>
    </w:p>
    <w:p w14:paraId="4F4904EF" w14:textId="3F7F13D8" w:rsidR="003A2C03"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3A2C03" w:rsidRPr="003F27A8">
        <w:rPr>
          <w:rFonts w:ascii="Times New Roman" w:hAnsi="Times New Roman"/>
          <w:sz w:val="28"/>
          <w:szCs w:val="28"/>
          <w:lang w:eastAsia="ru-RU"/>
        </w:rPr>
        <w:t xml:space="preserve"> </w:t>
      </w:r>
      <w:r w:rsidR="001218C1">
        <w:rPr>
          <w:rFonts w:ascii="Times New Roman" w:hAnsi="Times New Roman"/>
          <w:sz w:val="28"/>
          <w:szCs w:val="28"/>
          <w:lang w:eastAsia="ru-RU"/>
        </w:rPr>
        <w:t xml:space="preserve">6 </w:t>
      </w:r>
      <w:r w:rsidR="003A2C03" w:rsidRPr="003F27A8">
        <w:rPr>
          <w:rFonts w:ascii="Times New Roman" w:hAnsi="Times New Roman"/>
          <w:sz w:val="28"/>
          <w:szCs w:val="28"/>
          <w:lang w:eastAsia="ru-RU"/>
        </w:rPr>
        <w:t xml:space="preserve">se completează cu </w:t>
      </w:r>
      <w:r w:rsidR="003A2C03" w:rsidRPr="003F27A8">
        <w:rPr>
          <w:rFonts w:ascii="Times New Roman" w:eastAsia="Times New Roman" w:hAnsi="Times New Roman" w:cs="Times New Roman"/>
          <w:bCs/>
          <w:sz w:val="28"/>
          <w:szCs w:val="28"/>
          <w:lang w:eastAsia="ru-RU"/>
        </w:rPr>
        <w:t xml:space="preserve">pct. </w:t>
      </w:r>
      <w:r w:rsidR="001218C1">
        <w:rPr>
          <w:rFonts w:ascii="Times New Roman" w:hAnsi="Times New Roman" w:cs="Times New Roman"/>
          <w:sz w:val="28"/>
          <w:szCs w:val="28"/>
        </w:rPr>
        <w:t>6</w:t>
      </w:r>
      <w:r w:rsidR="001218C1">
        <w:rPr>
          <w:rFonts w:ascii="Times New Roman" w:hAnsi="Times New Roman" w:cs="Times New Roman"/>
          <w:sz w:val="28"/>
          <w:szCs w:val="28"/>
          <w:vertAlign w:val="superscript"/>
        </w:rPr>
        <w:t>1</w:t>
      </w:r>
      <w:r w:rsidR="003A2C03" w:rsidRPr="003F27A8">
        <w:rPr>
          <w:rFonts w:ascii="Times New Roman" w:hAnsi="Times New Roman"/>
          <w:sz w:val="28"/>
          <w:szCs w:val="28"/>
          <w:lang w:eastAsia="ru-RU"/>
        </w:rPr>
        <w:t>, cu următorul cuprins:</w:t>
      </w:r>
    </w:p>
    <w:p w14:paraId="1036D8E1" w14:textId="42120EA7" w:rsidR="003A2C03"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w:t>
      </w:r>
      <w:r w:rsidR="003A2C03" w:rsidRPr="003A2C03">
        <w:rPr>
          <w:rFonts w:ascii="Times New Roman" w:hAnsi="Times New Roman"/>
          <w:sz w:val="28"/>
          <w:szCs w:val="28"/>
          <w:lang w:eastAsia="ru-RU"/>
        </w:rPr>
        <w:t>6</w:t>
      </w:r>
      <w:r w:rsidR="003A2C03" w:rsidRPr="001218C1">
        <w:rPr>
          <w:rFonts w:ascii="Times New Roman" w:hAnsi="Times New Roman"/>
          <w:sz w:val="28"/>
          <w:szCs w:val="28"/>
          <w:vertAlign w:val="superscript"/>
          <w:lang w:eastAsia="ru-RU"/>
        </w:rPr>
        <w:t>1</w:t>
      </w:r>
      <w:r>
        <w:rPr>
          <w:rFonts w:ascii="Times New Roman" w:hAnsi="Times New Roman"/>
          <w:sz w:val="28"/>
          <w:szCs w:val="28"/>
          <w:lang w:eastAsia="ru-RU"/>
        </w:rPr>
        <w:t>.</w:t>
      </w:r>
      <w:r w:rsidR="003A2C03" w:rsidRPr="003A2C03">
        <w:rPr>
          <w:rFonts w:ascii="Times New Roman" w:hAnsi="Times New Roman"/>
          <w:sz w:val="28"/>
          <w:szCs w:val="28"/>
          <w:lang w:eastAsia="ru-RU"/>
        </w:rPr>
        <w:t xml:space="preserve"> Un soi este distinct în cazul în care, indiferent de originea, artificială sau naturală, a variației inițiale care i-a dat naștere, acesta se diferențiază clar, prin unul sau mai multe caractere importante, de orice alt soi cunoscut;</w:t>
      </w:r>
      <w:r>
        <w:rPr>
          <w:rFonts w:ascii="Times New Roman" w:hAnsi="Times New Roman"/>
          <w:sz w:val="28"/>
          <w:szCs w:val="28"/>
          <w:lang w:eastAsia="ru-RU"/>
        </w:rPr>
        <w:t>”</w:t>
      </w:r>
    </w:p>
    <w:p w14:paraId="49F011EB" w14:textId="4CAFB133"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1218C1">
        <w:rPr>
          <w:rFonts w:ascii="Times New Roman" w:hAnsi="Times New Roman"/>
          <w:sz w:val="28"/>
          <w:szCs w:val="28"/>
          <w:lang w:eastAsia="ru-RU"/>
        </w:rPr>
        <w:t xml:space="preserve"> 6 se completează cu pct. 6</w:t>
      </w:r>
      <w:r w:rsidR="001218C1" w:rsidRPr="001218C1">
        <w:rPr>
          <w:rFonts w:ascii="Times New Roman" w:hAnsi="Times New Roman"/>
          <w:sz w:val="28"/>
          <w:szCs w:val="28"/>
          <w:vertAlign w:val="superscript"/>
          <w:lang w:eastAsia="ru-RU"/>
        </w:rPr>
        <w:t>2</w:t>
      </w:r>
      <w:r w:rsidR="001218C1" w:rsidRPr="001218C1">
        <w:rPr>
          <w:rFonts w:ascii="Times New Roman" w:hAnsi="Times New Roman"/>
          <w:sz w:val="28"/>
          <w:szCs w:val="28"/>
          <w:lang w:eastAsia="ru-RU"/>
        </w:rPr>
        <w:t xml:space="preserve">, cu următorul cuprins: </w:t>
      </w:r>
    </w:p>
    <w:p w14:paraId="232AF978" w14:textId="49C904BE" w:rsidR="003A2C03" w:rsidRP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w:t>
      </w:r>
      <w:r w:rsidR="003A2C03" w:rsidRPr="001218C1">
        <w:rPr>
          <w:rFonts w:ascii="Times New Roman" w:hAnsi="Times New Roman"/>
          <w:sz w:val="28"/>
          <w:szCs w:val="28"/>
          <w:lang w:eastAsia="ru-RU"/>
        </w:rPr>
        <w:t>6</w:t>
      </w:r>
      <w:r w:rsidR="003A2C03" w:rsidRPr="001218C1">
        <w:rPr>
          <w:rFonts w:ascii="Times New Roman" w:hAnsi="Times New Roman"/>
          <w:sz w:val="28"/>
          <w:szCs w:val="28"/>
          <w:vertAlign w:val="superscript"/>
          <w:lang w:eastAsia="ru-RU"/>
        </w:rPr>
        <w:t>2</w:t>
      </w:r>
      <w:r>
        <w:rPr>
          <w:rFonts w:ascii="Times New Roman" w:hAnsi="Times New Roman"/>
          <w:sz w:val="28"/>
          <w:szCs w:val="28"/>
          <w:lang w:eastAsia="ru-RU"/>
        </w:rPr>
        <w:t>.</w:t>
      </w:r>
      <w:r w:rsidR="003A2C03" w:rsidRPr="001218C1">
        <w:rPr>
          <w:rFonts w:ascii="Times New Roman" w:hAnsi="Times New Roman"/>
          <w:sz w:val="28"/>
          <w:szCs w:val="28"/>
          <w:lang w:eastAsia="ru-RU"/>
        </w:rPr>
        <w:t xml:space="preserve"> Un soi este stabil în cazul în care în urma unor reproduceri sau înmulțiri succesive sau la sfârșitul fiecărui ciclu, în cazul în care amelioratorul a definit un ciclu special de reproduceri sau înmulțiri, acesta corespunde în continuare definiției caracterelor sale esențiale;</w:t>
      </w:r>
      <w:r>
        <w:rPr>
          <w:rFonts w:ascii="Times New Roman" w:hAnsi="Times New Roman"/>
          <w:sz w:val="28"/>
          <w:szCs w:val="28"/>
          <w:lang w:eastAsia="ru-RU"/>
        </w:rPr>
        <w:t>”</w:t>
      </w:r>
    </w:p>
    <w:p w14:paraId="4A47A3D2" w14:textId="041DABD3"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1218C1">
        <w:rPr>
          <w:rFonts w:ascii="Times New Roman" w:hAnsi="Times New Roman"/>
          <w:sz w:val="28"/>
          <w:szCs w:val="28"/>
          <w:lang w:eastAsia="ru-RU"/>
        </w:rPr>
        <w:t xml:space="preserve"> 6 se completează cu pct. 6</w:t>
      </w:r>
      <w:r w:rsidR="001218C1">
        <w:rPr>
          <w:rFonts w:ascii="Times New Roman" w:hAnsi="Times New Roman"/>
          <w:sz w:val="28"/>
          <w:szCs w:val="28"/>
          <w:vertAlign w:val="superscript"/>
          <w:lang w:eastAsia="ru-RU"/>
        </w:rPr>
        <w:t>3</w:t>
      </w:r>
      <w:r w:rsidR="001218C1" w:rsidRPr="001218C1">
        <w:rPr>
          <w:rFonts w:ascii="Times New Roman" w:hAnsi="Times New Roman"/>
          <w:sz w:val="28"/>
          <w:szCs w:val="28"/>
          <w:lang w:eastAsia="ru-RU"/>
        </w:rPr>
        <w:t xml:space="preserve">, cu următorul cuprins: </w:t>
      </w:r>
    </w:p>
    <w:p w14:paraId="39648A7A" w14:textId="6A76410A" w:rsidR="001218C1" w:rsidRP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w:t>
      </w:r>
      <w:r w:rsidRPr="001218C1">
        <w:rPr>
          <w:rFonts w:ascii="Times New Roman" w:hAnsi="Times New Roman"/>
          <w:sz w:val="28"/>
          <w:szCs w:val="28"/>
          <w:lang w:eastAsia="ru-RU"/>
        </w:rPr>
        <w:t>6</w:t>
      </w:r>
      <w:r>
        <w:rPr>
          <w:rFonts w:ascii="Times New Roman" w:hAnsi="Times New Roman"/>
          <w:sz w:val="28"/>
          <w:szCs w:val="28"/>
          <w:vertAlign w:val="superscript"/>
          <w:lang w:eastAsia="ru-RU"/>
        </w:rPr>
        <w:t>3</w:t>
      </w:r>
      <w:r>
        <w:rPr>
          <w:rFonts w:ascii="Times New Roman" w:hAnsi="Times New Roman"/>
          <w:sz w:val="28"/>
          <w:szCs w:val="28"/>
          <w:lang w:eastAsia="ru-RU"/>
        </w:rPr>
        <w:t>.</w:t>
      </w:r>
      <w:r w:rsidRPr="001218C1">
        <w:rPr>
          <w:rFonts w:ascii="Times New Roman" w:hAnsi="Times New Roman"/>
          <w:sz w:val="28"/>
          <w:szCs w:val="28"/>
          <w:lang w:eastAsia="ru-RU"/>
        </w:rPr>
        <w:t xml:space="preserve"> Un soi este suficient de omogen în cazul în care plantele care îl compun – cu excepția anomaliilor sporadice </w:t>
      </w:r>
      <w:r w:rsidR="00651A72">
        <w:rPr>
          <w:rFonts w:ascii="Times New Roman" w:hAnsi="Times New Roman"/>
          <w:sz w:val="28"/>
          <w:szCs w:val="28"/>
          <w:lang w:eastAsia="ru-RU"/>
        </w:rPr>
        <w:t>–</w:t>
      </w:r>
      <w:r w:rsidRPr="001218C1">
        <w:rPr>
          <w:rFonts w:ascii="Times New Roman" w:hAnsi="Times New Roman"/>
          <w:sz w:val="28"/>
          <w:szCs w:val="28"/>
          <w:lang w:eastAsia="ru-RU"/>
        </w:rPr>
        <w:t xml:space="preserve"> sunt, ținând seama de particularitățile sistemului </w:t>
      </w:r>
      <w:r w:rsidRPr="001218C1">
        <w:rPr>
          <w:rFonts w:ascii="Times New Roman" w:hAnsi="Times New Roman"/>
          <w:sz w:val="28"/>
          <w:szCs w:val="28"/>
          <w:lang w:eastAsia="ru-RU"/>
        </w:rPr>
        <w:lastRenderedPageBreak/>
        <w:t>de reproducere a plantelor, asemănătoare sau identice din punct de vedere genetic în ansamblul caracterelor generale luate în considerare;</w:t>
      </w:r>
      <w:r>
        <w:rPr>
          <w:rFonts w:ascii="Times New Roman" w:hAnsi="Times New Roman"/>
          <w:sz w:val="28"/>
          <w:szCs w:val="28"/>
          <w:lang w:eastAsia="ru-RU"/>
        </w:rPr>
        <w:t>”</w:t>
      </w:r>
    </w:p>
    <w:p w14:paraId="3F3E1D37" w14:textId="7638E6A4"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1218C1">
        <w:rPr>
          <w:rFonts w:ascii="Times New Roman" w:hAnsi="Times New Roman"/>
          <w:sz w:val="28"/>
          <w:szCs w:val="28"/>
          <w:lang w:eastAsia="ru-RU"/>
        </w:rPr>
        <w:t xml:space="preserve"> 6 se completează cu pct. 6</w:t>
      </w:r>
      <w:r w:rsidR="001218C1">
        <w:rPr>
          <w:rFonts w:ascii="Times New Roman" w:hAnsi="Times New Roman"/>
          <w:sz w:val="28"/>
          <w:szCs w:val="28"/>
          <w:vertAlign w:val="superscript"/>
          <w:lang w:eastAsia="ru-RU"/>
        </w:rPr>
        <w:t>4</w:t>
      </w:r>
      <w:r w:rsidR="001218C1" w:rsidRPr="001218C1">
        <w:rPr>
          <w:rFonts w:ascii="Times New Roman" w:hAnsi="Times New Roman"/>
          <w:sz w:val="28"/>
          <w:szCs w:val="28"/>
          <w:lang w:eastAsia="ru-RU"/>
        </w:rPr>
        <w:t xml:space="preserve">, cu următorul cuprins: </w:t>
      </w:r>
    </w:p>
    <w:p w14:paraId="4CF39A73" w14:textId="376C7996" w:rsid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w:t>
      </w:r>
      <w:r w:rsidRPr="001218C1">
        <w:rPr>
          <w:rFonts w:ascii="Times New Roman" w:hAnsi="Times New Roman"/>
          <w:sz w:val="28"/>
          <w:szCs w:val="28"/>
          <w:lang w:eastAsia="ru-RU"/>
        </w:rPr>
        <w:t>6</w:t>
      </w:r>
      <w:r>
        <w:rPr>
          <w:rFonts w:ascii="Times New Roman" w:hAnsi="Times New Roman"/>
          <w:sz w:val="28"/>
          <w:szCs w:val="28"/>
          <w:vertAlign w:val="superscript"/>
          <w:lang w:eastAsia="ru-RU"/>
        </w:rPr>
        <w:t>4</w:t>
      </w:r>
      <w:r>
        <w:rPr>
          <w:rFonts w:ascii="Times New Roman" w:hAnsi="Times New Roman"/>
          <w:sz w:val="28"/>
          <w:szCs w:val="28"/>
          <w:lang w:eastAsia="ru-RU"/>
        </w:rPr>
        <w:t>.</w:t>
      </w:r>
      <w:r w:rsidRPr="001218C1">
        <w:rPr>
          <w:rFonts w:ascii="Times New Roman" w:hAnsi="Times New Roman"/>
          <w:sz w:val="28"/>
          <w:szCs w:val="28"/>
          <w:lang w:eastAsia="ru-RU"/>
        </w:rPr>
        <w:t xml:space="preserve"> Un soi are o valoare culturală sau de utilizare satisfăcătoare în cazul în care, comparativ cu celelalte soiuri admise în catalogul statului membru în cauză, acesta reprezintă, prin ansamblul calităților sale, cel puțin pentru producția într-o anumită regiune, o ameliorare clară fie pentru cultură, fie pentru exploatarea recoltelor sau utilizarea produselor obținute din aceste recolte. Calitatea inferioară a unor caracteristici poate fi compensată de alte caracteristici favorabile;</w:t>
      </w:r>
      <w:r>
        <w:rPr>
          <w:rFonts w:ascii="Times New Roman" w:hAnsi="Times New Roman"/>
          <w:sz w:val="28"/>
          <w:szCs w:val="28"/>
          <w:lang w:eastAsia="ru-RU"/>
        </w:rPr>
        <w:t>”</w:t>
      </w:r>
    </w:p>
    <w:p w14:paraId="6FA45B30" w14:textId="18384385"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1218C1">
        <w:rPr>
          <w:rFonts w:ascii="Times New Roman" w:hAnsi="Times New Roman"/>
          <w:sz w:val="28"/>
          <w:szCs w:val="28"/>
          <w:lang w:eastAsia="ru-RU"/>
        </w:rPr>
        <w:t xml:space="preserve"> </w:t>
      </w:r>
      <w:r w:rsidR="001218C1">
        <w:rPr>
          <w:rFonts w:ascii="Times New Roman" w:hAnsi="Times New Roman"/>
          <w:sz w:val="28"/>
          <w:szCs w:val="28"/>
          <w:lang w:eastAsia="ru-RU"/>
        </w:rPr>
        <w:t>7</w:t>
      </w:r>
      <w:r w:rsidR="001218C1" w:rsidRPr="001218C1">
        <w:rPr>
          <w:rFonts w:ascii="Times New Roman" w:hAnsi="Times New Roman"/>
          <w:sz w:val="28"/>
          <w:szCs w:val="28"/>
          <w:lang w:eastAsia="ru-RU"/>
        </w:rPr>
        <w:t xml:space="preserve"> se completează cu pct. </w:t>
      </w:r>
      <w:r w:rsidR="001218C1">
        <w:rPr>
          <w:rFonts w:ascii="Times New Roman" w:hAnsi="Times New Roman"/>
          <w:sz w:val="28"/>
          <w:szCs w:val="28"/>
          <w:lang w:eastAsia="ru-RU"/>
        </w:rPr>
        <w:t>7</w:t>
      </w:r>
      <w:r w:rsidR="001218C1">
        <w:rPr>
          <w:rFonts w:ascii="Times New Roman" w:hAnsi="Times New Roman"/>
          <w:sz w:val="28"/>
          <w:szCs w:val="28"/>
          <w:vertAlign w:val="superscript"/>
          <w:lang w:eastAsia="ru-RU"/>
        </w:rPr>
        <w:t>1</w:t>
      </w:r>
      <w:r w:rsidR="001218C1" w:rsidRPr="001218C1">
        <w:rPr>
          <w:rFonts w:ascii="Times New Roman" w:hAnsi="Times New Roman"/>
          <w:sz w:val="28"/>
          <w:szCs w:val="28"/>
          <w:lang w:eastAsia="ru-RU"/>
        </w:rPr>
        <w:t xml:space="preserve">, cu următorul cuprins: </w:t>
      </w:r>
    </w:p>
    <w:p w14:paraId="0F4B2512" w14:textId="3A9A4AF7" w:rsidR="001218C1" w:rsidRP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„7</w:t>
      </w:r>
      <w:r>
        <w:rPr>
          <w:rFonts w:ascii="Times New Roman" w:hAnsi="Times New Roman"/>
          <w:sz w:val="28"/>
          <w:szCs w:val="28"/>
          <w:vertAlign w:val="superscript"/>
          <w:lang w:eastAsia="ru-RU"/>
        </w:rPr>
        <w:t>1</w:t>
      </w:r>
      <w:r>
        <w:rPr>
          <w:rFonts w:ascii="Times New Roman" w:hAnsi="Times New Roman"/>
          <w:sz w:val="28"/>
          <w:szCs w:val="28"/>
          <w:lang w:eastAsia="ru-RU"/>
        </w:rPr>
        <w:t>.</w:t>
      </w:r>
      <w:r w:rsidRPr="001218C1">
        <w:rPr>
          <w:rFonts w:ascii="Times New Roman" w:hAnsi="Times New Roman"/>
          <w:sz w:val="28"/>
          <w:szCs w:val="28"/>
          <w:lang w:eastAsia="ru-RU"/>
        </w:rPr>
        <w:t xml:space="preserve"> În cazul în care pentru studiul hibrizilor și al soiurilor sintetice este necesară examinarea componentelor genealogice, </w:t>
      </w:r>
      <w:r w:rsidR="00651A72">
        <w:rPr>
          <w:rFonts w:ascii="Times New Roman" w:hAnsi="Times New Roman"/>
          <w:sz w:val="28"/>
          <w:szCs w:val="28"/>
          <w:lang w:eastAsia="ru-RU"/>
        </w:rPr>
        <w:t xml:space="preserve">Comisia </w:t>
      </w:r>
      <w:r w:rsidRPr="001218C1">
        <w:rPr>
          <w:rFonts w:ascii="Times New Roman" w:hAnsi="Times New Roman"/>
          <w:sz w:val="28"/>
          <w:szCs w:val="28"/>
          <w:lang w:eastAsia="ru-RU"/>
        </w:rPr>
        <w:t>asigură, la cererea amelioratorului, confidențialitatea rezultatelor acestei examinări și a descrierii componentelor genealogice;</w:t>
      </w:r>
      <w:r>
        <w:rPr>
          <w:rFonts w:ascii="Times New Roman" w:hAnsi="Times New Roman"/>
          <w:sz w:val="28"/>
          <w:szCs w:val="28"/>
          <w:lang w:eastAsia="ru-RU"/>
        </w:rPr>
        <w:t>”</w:t>
      </w:r>
    </w:p>
    <w:p w14:paraId="50D9D4EB" w14:textId="67A62112"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w:t>
      </w:r>
      <w:r w:rsidR="001218C1" w:rsidRPr="001218C1">
        <w:rPr>
          <w:rFonts w:ascii="Times New Roman" w:hAnsi="Times New Roman"/>
          <w:sz w:val="28"/>
          <w:szCs w:val="28"/>
          <w:lang w:eastAsia="ru-RU"/>
        </w:rPr>
        <w:t>ct</w:t>
      </w:r>
      <w:r>
        <w:rPr>
          <w:rFonts w:ascii="Times New Roman" w:hAnsi="Times New Roman"/>
          <w:sz w:val="28"/>
          <w:szCs w:val="28"/>
          <w:lang w:eastAsia="ru-RU"/>
        </w:rPr>
        <w:t>.</w:t>
      </w:r>
      <w:r w:rsidR="001218C1" w:rsidRPr="001218C1">
        <w:rPr>
          <w:rFonts w:ascii="Times New Roman" w:hAnsi="Times New Roman"/>
          <w:sz w:val="28"/>
          <w:szCs w:val="28"/>
          <w:lang w:eastAsia="ru-RU"/>
        </w:rPr>
        <w:t xml:space="preserve"> </w:t>
      </w:r>
      <w:r w:rsidR="001218C1">
        <w:rPr>
          <w:rFonts w:ascii="Times New Roman" w:hAnsi="Times New Roman"/>
          <w:sz w:val="28"/>
          <w:szCs w:val="28"/>
          <w:lang w:eastAsia="ru-RU"/>
        </w:rPr>
        <w:t>7</w:t>
      </w:r>
      <w:r w:rsidR="001218C1" w:rsidRPr="001218C1">
        <w:rPr>
          <w:rFonts w:ascii="Times New Roman" w:hAnsi="Times New Roman"/>
          <w:sz w:val="28"/>
          <w:szCs w:val="28"/>
          <w:lang w:eastAsia="ru-RU"/>
        </w:rPr>
        <w:t xml:space="preserve"> se completează cu pct. </w:t>
      </w:r>
      <w:r w:rsidR="001218C1">
        <w:rPr>
          <w:rFonts w:ascii="Times New Roman" w:hAnsi="Times New Roman"/>
          <w:sz w:val="28"/>
          <w:szCs w:val="28"/>
          <w:lang w:eastAsia="ru-RU"/>
        </w:rPr>
        <w:t>7</w:t>
      </w:r>
      <w:r w:rsidR="001218C1">
        <w:rPr>
          <w:rFonts w:ascii="Times New Roman" w:hAnsi="Times New Roman"/>
          <w:sz w:val="28"/>
          <w:szCs w:val="28"/>
          <w:vertAlign w:val="superscript"/>
          <w:lang w:eastAsia="ru-RU"/>
        </w:rPr>
        <w:t>2</w:t>
      </w:r>
      <w:r w:rsidR="001218C1" w:rsidRPr="001218C1">
        <w:rPr>
          <w:rFonts w:ascii="Times New Roman" w:hAnsi="Times New Roman"/>
          <w:sz w:val="28"/>
          <w:szCs w:val="28"/>
          <w:lang w:eastAsia="ru-RU"/>
        </w:rPr>
        <w:t xml:space="preserve">, cu următorul cuprins: </w:t>
      </w:r>
    </w:p>
    <w:p w14:paraId="4FCA09BF" w14:textId="53D8D462" w:rsid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„7</w:t>
      </w:r>
      <w:r>
        <w:rPr>
          <w:rFonts w:ascii="Times New Roman" w:hAnsi="Times New Roman"/>
          <w:sz w:val="28"/>
          <w:szCs w:val="28"/>
          <w:vertAlign w:val="superscript"/>
          <w:lang w:eastAsia="ru-RU"/>
        </w:rPr>
        <w:t>2</w:t>
      </w:r>
      <w:r>
        <w:rPr>
          <w:rFonts w:ascii="Times New Roman" w:hAnsi="Times New Roman"/>
          <w:sz w:val="28"/>
          <w:szCs w:val="28"/>
          <w:lang w:eastAsia="ru-RU"/>
        </w:rPr>
        <w:t>.</w:t>
      </w:r>
      <w:r w:rsidRPr="001218C1">
        <w:rPr>
          <w:rFonts w:ascii="Times New Roman" w:hAnsi="Times New Roman"/>
          <w:sz w:val="28"/>
          <w:szCs w:val="28"/>
          <w:lang w:eastAsia="ru-RU"/>
        </w:rPr>
        <w:t xml:space="preserve"> În cazul unui soi modificat genetic, se face o evaluare a impactului asupra mediului echivalentă cu cea prevăzută în Directiva 90/220/CEE;</w:t>
      </w:r>
      <w:r>
        <w:rPr>
          <w:rFonts w:ascii="Times New Roman" w:hAnsi="Times New Roman"/>
          <w:sz w:val="28"/>
          <w:szCs w:val="28"/>
          <w:lang w:eastAsia="ru-RU"/>
        </w:rPr>
        <w:t>”</w:t>
      </w:r>
    </w:p>
    <w:p w14:paraId="18D98617" w14:textId="695A3311" w:rsidR="001218C1" w:rsidRDefault="001218C1" w:rsidP="00A46DBF">
      <w:pPr>
        <w:pStyle w:val="Listparagraf"/>
        <w:numPr>
          <w:ilvl w:val="0"/>
          <w:numId w:val="1"/>
        </w:numPr>
        <w:spacing w:after="0" w:line="240" w:lineRule="auto"/>
        <w:ind w:left="426"/>
        <w:jc w:val="both"/>
        <w:rPr>
          <w:rFonts w:ascii="Times New Roman" w:hAnsi="Times New Roman"/>
          <w:sz w:val="28"/>
          <w:szCs w:val="28"/>
          <w:lang w:eastAsia="ru-RU"/>
        </w:rPr>
      </w:pPr>
      <w:r w:rsidRPr="003F27A8">
        <w:rPr>
          <w:rFonts w:ascii="Times New Roman" w:hAnsi="Times New Roman"/>
          <w:sz w:val="28"/>
          <w:szCs w:val="28"/>
          <w:lang w:eastAsia="ru-RU"/>
        </w:rPr>
        <w:t xml:space="preserve">punctul </w:t>
      </w:r>
      <w:r>
        <w:rPr>
          <w:rFonts w:ascii="Times New Roman" w:hAnsi="Times New Roman"/>
          <w:sz w:val="28"/>
          <w:szCs w:val="28"/>
          <w:lang w:eastAsia="ru-RU"/>
        </w:rPr>
        <w:t xml:space="preserve">42 </w:t>
      </w:r>
      <w:r w:rsidRPr="003F27A8">
        <w:rPr>
          <w:rFonts w:ascii="Times New Roman" w:hAnsi="Times New Roman"/>
          <w:sz w:val="28"/>
          <w:szCs w:val="28"/>
          <w:lang w:eastAsia="ru-RU"/>
        </w:rPr>
        <w:t xml:space="preserve">se completează cu </w:t>
      </w:r>
      <w:r w:rsidRPr="003F27A8">
        <w:rPr>
          <w:rFonts w:ascii="Times New Roman" w:eastAsia="Times New Roman" w:hAnsi="Times New Roman" w:cs="Times New Roman"/>
          <w:bCs/>
          <w:sz w:val="28"/>
          <w:szCs w:val="28"/>
          <w:lang w:eastAsia="ru-RU"/>
        </w:rPr>
        <w:t xml:space="preserve">pct. </w:t>
      </w:r>
      <w:r>
        <w:rPr>
          <w:rFonts w:ascii="Times New Roman" w:hAnsi="Times New Roman" w:cs="Times New Roman"/>
          <w:sz w:val="28"/>
          <w:szCs w:val="28"/>
        </w:rPr>
        <w:t>42</w:t>
      </w:r>
      <w:r>
        <w:rPr>
          <w:rFonts w:ascii="Times New Roman" w:hAnsi="Times New Roman" w:cs="Times New Roman"/>
          <w:sz w:val="28"/>
          <w:szCs w:val="28"/>
          <w:vertAlign w:val="superscript"/>
        </w:rPr>
        <w:t>1</w:t>
      </w:r>
      <w:r w:rsidRPr="003F27A8">
        <w:rPr>
          <w:rFonts w:ascii="Times New Roman" w:hAnsi="Times New Roman"/>
          <w:sz w:val="28"/>
          <w:szCs w:val="28"/>
          <w:lang w:eastAsia="ru-RU"/>
        </w:rPr>
        <w:t>, cu următorul cuprins:</w:t>
      </w:r>
    </w:p>
    <w:p w14:paraId="6BF9D0E8" w14:textId="0ECC3A6C" w:rsid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„42</w:t>
      </w:r>
      <w:r w:rsidRPr="001218C1">
        <w:rPr>
          <w:rFonts w:ascii="Times New Roman" w:hAnsi="Times New Roman"/>
          <w:sz w:val="28"/>
          <w:szCs w:val="28"/>
          <w:vertAlign w:val="superscript"/>
          <w:lang w:eastAsia="ru-RU"/>
        </w:rPr>
        <w:t>1</w:t>
      </w:r>
      <w:r>
        <w:rPr>
          <w:rFonts w:ascii="Times New Roman" w:hAnsi="Times New Roman"/>
          <w:sz w:val="28"/>
          <w:szCs w:val="28"/>
          <w:lang w:eastAsia="ru-RU"/>
        </w:rPr>
        <w:t>.</w:t>
      </w:r>
      <w:r w:rsidRPr="003A2C03">
        <w:rPr>
          <w:rFonts w:ascii="Times New Roman" w:hAnsi="Times New Roman"/>
          <w:sz w:val="28"/>
          <w:szCs w:val="28"/>
          <w:lang w:eastAsia="ru-RU"/>
        </w:rPr>
        <w:t xml:space="preserve"> </w:t>
      </w:r>
      <w:r w:rsidRPr="001218C1">
        <w:rPr>
          <w:rFonts w:ascii="Times New Roman" w:hAnsi="Times New Roman"/>
          <w:sz w:val="28"/>
          <w:szCs w:val="28"/>
          <w:lang w:eastAsia="ru-RU"/>
        </w:rPr>
        <w:t>Se dispune ca soiurile admise să fie menținute prin selecție conservativă</w:t>
      </w:r>
      <w:r w:rsidRPr="003A2C03">
        <w:rPr>
          <w:rFonts w:ascii="Times New Roman" w:hAnsi="Times New Roman"/>
          <w:sz w:val="28"/>
          <w:szCs w:val="28"/>
          <w:lang w:eastAsia="ru-RU"/>
        </w:rPr>
        <w:t>;</w:t>
      </w:r>
      <w:r>
        <w:rPr>
          <w:rFonts w:ascii="Times New Roman" w:hAnsi="Times New Roman"/>
          <w:sz w:val="28"/>
          <w:szCs w:val="28"/>
          <w:lang w:eastAsia="ru-RU"/>
        </w:rPr>
        <w:t>”</w:t>
      </w:r>
    </w:p>
    <w:p w14:paraId="1417F757" w14:textId="7920E0E1" w:rsidR="00CE63BB" w:rsidRDefault="00CE63BB" w:rsidP="00A46DBF">
      <w:pPr>
        <w:pStyle w:val="Listparagraf"/>
        <w:numPr>
          <w:ilvl w:val="0"/>
          <w:numId w:val="1"/>
        </w:numPr>
        <w:spacing w:after="0" w:line="240" w:lineRule="auto"/>
        <w:ind w:left="426"/>
        <w:jc w:val="both"/>
        <w:rPr>
          <w:rFonts w:ascii="Times New Roman" w:hAnsi="Times New Roman"/>
          <w:sz w:val="28"/>
          <w:szCs w:val="28"/>
          <w:lang w:eastAsia="ru-RU"/>
        </w:rPr>
      </w:pPr>
      <w:r w:rsidRPr="00CE63BB">
        <w:rPr>
          <w:rFonts w:ascii="Times New Roman" w:hAnsi="Times New Roman"/>
          <w:sz w:val="28"/>
          <w:szCs w:val="28"/>
          <w:lang w:eastAsia="ru-RU"/>
        </w:rPr>
        <w:t>Pct. 13 se propune în următoarea redacție „Testarea soiurilor de plante la distinctivitate, uniformitate şi stabilitate (în continuare – testul DUS) la care se solicită admiterea în Catalogul soiurilor de plante este obligatorie pentru toate soiurile noi, cu excepția celor înregistrate în Catalogul comun al soiurilor de plante agricole al Uniunii Europene”;</w:t>
      </w:r>
    </w:p>
    <w:p w14:paraId="2C997D8B" w14:textId="709EC861" w:rsidR="00CE63BB" w:rsidRDefault="00CE63BB" w:rsidP="00A46DBF">
      <w:pPr>
        <w:pStyle w:val="Listparagraf"/>
        <w:numPr>
          <w:ilvl w:val="0"/>
          <w:numId w:val="1"/>
        </w:numPr>
        <w:spacing w:after="0" w:line="240" w:lineRule="auto"/>
        <w:ind w:left="426"/>
        <w:jc w:val="both"/>
        <w:rPr>
          <w:rFonts w:ascii="Times New Roman" w:hAnsi="Times New Roman"/>
          <w:sz w:val="28"/>
          <w:szCs w:val="28"/>
          <w:lang w:eastAsia="ru-RU"/>
        </w:rPr>
      </w:pPr>
      <w:r w:rsidRPr="00CE63BB">
        <w:rPr>
          <w:rFonts w:ascii="Times New Roman" w:hAnsi="Times New Roman"/>
          <w:sz w:val="28"/>
          <w:szCs w:val="28"/>
          <w:lang w:eastAsia="ru-RU"/>
        </w:rPr>
        <w:t>Se propune de exclus pct. 14 și pct. 15 ca fiind nerelevante în contextul propuneri-lor la art. 13;</w:t>
      </w:r>
    </w:p>
    <w:p w14:paraId="66046D9C" w14:textId="2BCCAE6D" w:rsidR="00CE63BB" w:rsidRDefault="00CE63BB" w:rsidP="00A46DBF">
      <w:pPr>
        <w:pStyle w:val="Listparagraf"/>
        <w:numPr>
          <w:ilvl w:val="0"/>
          <w:numId w:val="1"/>
        </w:numPr>
        <w:spacing w:after="0" w:line="240" w:lineRule="auto"/>
        <w:ind w:left="426"/>
        <w:jc w:val="both"/>
        <w:rPr>
          <w:rFonts w:ascii="Times New Roman" w:hAnsi="Times New Roman"/>
          <w:sz w:val="28"/>
          <w:szCs w:val="28"/>
          <w:lang w:eastAsia="ru-RU"/>
        </w:rPr>
      </w:pPr>
      <w:r w:rsidRPr="00CE63BB">
        <w:rPr>
          <w:rFonts w:ascii="Times New Roman" w:hAnsi="Times New Roman"/>
          <w:sz w:val="28"/>
          <w:szCs w:val="28"/>
          <w:lang w:eastAsia="ru-RU"/>
        </w:rPr>
        <w:t>Pct. 24 se propune de completat cu următorul conținut „... cu excepția celor înregistrate în Catalogul comun al soiurilor de plante agricole al Uniunii Europe-ne”;</w:t>
      </w:r>
    </w:p>
    <w:p w14:paraId="29D5FA7A" w14:textId="0BF1F596" w:rsidR="00CE63BB" w:rsidRDefault="00CE63BB" w:rsidP="00A46DBF">
      <w:pPr>
        <w:pStyle w:val="Listparagraf"/>
        <w:numPr>
          <w:ilvl w:val="0"/>
          <w:numId w:val="1"/>
        </w:numPr>
        <w:spacing w:after="0" w:line="240" w:lineRule="auto"/>
        <w:ind w:left="426"/>
        <w:jc w:val="both"/>
        <w:rPr>
          <w:rFonts w:ascii="Times New Roman" w:hAnsi="Times New Roman"/>
          <w:sz w:val="28"/>
          <w:szCs w:val="28"/>
          <w:lang w:eastAsia="ru-RU"/>
        </w:rPr>
      </w:pPr>
      <w:r w:rsidRPr="00CE63BB">
        <w:rPr>
          <w:rFonts w:ascii="Times New Roman" w:hAnsi="Times New Roman"/>
          <w:sz w:val="28"/>
          <w:szCs w:val="28"/>
          <w:lang w:eastAsia="ru-RU"/>
        </w:rPr>
        <w:t xml:space="preserve">La pct. 29, alin. 1), 2) și 3) se propune de exclus textul „... şi un an, în </w:t>
      </w:r>
      <w:proofErr w:type="spellStart"/>
      <w:r w:rsidRPr="00CE63BB">
        <w:rPr>
          <w:rFonts w:ascii="Times New Roman" w:hAnsi="Times New Roman"/>
          <w:sz w:val="28"/>
          <w:szCs w:val="28"/>
          <w:lang w:eastAsia="ru-RU"/>
        </w:rPr>
        <w:t>aceleaşi</w:t>
      </w:r>
      <w:proofErr w:type="spellEnd"/>
      <w:r w:rsidRPr="00CE63BB">
        <w:rPr>
          <w:rFonts w:ascii="Times New Roman" w:hAnsi="Times New Roman"/>
          <w:sz w:val="28"/>
          <w:szCs w:val="28"/>
          <w:lang w:eastAsia="ru-RU"/>
        </w:rPr>
        <w:t xml:space="preserve"> </w:t>
      </w:r>
      <w:proofErr w:type="spellStart"/>
      <w:r w:rsidRPr="00CE63BB">
        <w:rPr>
          <w:rFonts w:ascii="Times New Roman" w:hAnsi="Times New Roman"/>
          <w:sz w:val="28"/>
          <w:szCs w:val="28"/>
          <w:lang w:eastAsia="ru-RU"/>
        </w:rPr>
        <w:t>condiţii</w:t>
      </w:r>
      <w:proofErr w:type="spellEnd"/>
      <w:r w:rsidRPr="00CE63BB">
        <w:rPr>
          <w:rFonts w:ascii="Times New Roman" w:hAnsi="Times New Roman"/>
          <w:sz w:val="28"/>
          <w:szCs w:val="28"/>
          <w:lang w:eastAsia="ru-RU"/>
        </w:rPr>
        <w:t>, pentru soiurile înregistrate în Catalogul comun al soiurilor de plante agricole al Uniunii Europene”;</w:t>
      </w:r>
    </w:p>
    <w:p w14:paraId="69D04918" w14:textId="541DBE3C"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1218C1">
        <w:rPr>
          <w:rFonts w:ascii="Times New Roman" w:hAnsi="Times New Roman"/>
          <w:sz w:val="28"/>
          <w:szCs w:val="28"/>
          <w:lang w:eastAsia="ru-RU"/>
        </w:rPr>
        <w:t xml:space="preserve"> </w:t>
      </w:r>
      <w:r>
        <w:rPr>
          <w:rFonts w:ascii="Times New Roman" w:hAnsi="Times New Roman"/>
          <w:sz w:val="28"/>
          <w:szCs w:val="28"/>
          <w:lang w:eastAsia="ru-RU"/>
        </w:rPr>
        <w:t>42</w:t>
      </w:r>
      <w:r w:rsidR="001218C1" w:rsidRPr="001218C1">
        <w:rPr>
          <w:rFonts w:ascii="Times New Roman" w:hAnsi="Times New Roman"/>
          <w:sz w:val="28"/>
          <w:szCs w:val="28"/>
          <w:lang w:eastAsia="ru-RU"/>
        </w:rPr>
        <w:t xml:space="preserve"> se completează cu pct. </w:t>
      </w:r>
      <w:r>
        <w:rPr>
          <w:rFonts w:ascii="Times New Roman" w:hAnsi="Times New Roman"/>
          <w:sz w:val="28"/>
          <w:szCs w:val="28"/>
          <w:lang w:eastAsia="ru-RU"/>
        </w:rPr>
        <w:t>42</w:t>
      </w:r>
      <w:r w:rsidR="001218C1" w:rsidRPr="001218C1">
        <w:rPr>
          <w:rFonts w:ascii="Times New Roman" w:hAnsi="Times New Roman"/>
          <w:sz w:val="28"/>
          <w:szCs w:val="28"/>
          <w:vertAlign w:val="superscript"/>
          <w:lang w:eastAsia="ru-RU"/>
        </w:rPr>
        <w:t>2</w:t>
      </w:r>
      <w:r w:rsidR="001218C1" w:rsidRPr="001218C1">
        <w:rPr>
          <w:rFonts w:ascii="Times New Roman" w:hAnsi="Times New Roman"/>
          <w:sz w:val="28"/>
          <w:szCs w:val="28"/>
          <w:lang w:eastAsia="ru-RU"/>
        </w:rPr>
        <w:t xml:space="preserve">, cu următorul cuprins: </w:t>
      </w:r>
    </w:p>
    <w:p w14:paraId="7690FE73" w14:textId="262B61EA" w:rsidR="001218C1" w:rsidRP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„42</w:t>
      </w:r>
      <w:r w:rsidRPr="001218C1">
        <w:rPr>
          <w:rFonts w:ascii="Times New Roman" w:hAnsi="Times New Roman"/>
          <w:sz w:val="28"/>
          <w:szCs w:val="28"/>
          <w:vertAlign w:val="superscript"/>
          <w:lang w:eastAsia="ru-RU"/>
        </w:rPr>
        <w:t>2</w:t>
      </w:r>
      <w:r>
        <w:rPr>
          <w:rFonts w:ascii="Times New Roman" w:hAnsi="Times New Roman"/>
          <w:sz w:val="28"/>
          <w:szCs w:val="28"/>
          <w:lang w:eastAsia="ru-RU"/>
        </w:rPr>
        <w:t>.</w:t>
      </w:r>
      <w:r w:rsidRPr="001218C1">
        <w:rPr>
          <w:rFonts w:ascii="Times New Roman" w:hAnsi="Times New Roman"/>
          <w:sz w:val="28"/>
          <w:szCs w:val="28"/>
          <w:lang w:eastAsia="ru-RU"/>
        </w:rPr>
        <w:t xml:space="preserve"> Selecția conservativă trebuie să fie întotdeauna controlabilă pe baza înregistrărilor efectuate de către persoana sau persoanele responsabile de soiul respectiv. De asemenea, aceste înregistrări trebuie să cuprindă producția din toate generațiile anterioare semințelor sau materialului săditor de bază;</w:t>
      </w:r>
      <w:r>
        <w:rPr>
          <w:rFonts w:ascii="Times New Roman" w:hAnsi="Times New Roman"/>
          <w:sz w:val="28"/>
          <w:szCs w:val="28"/>
          <w:lang w:eastAsia="ru-RU"/>
        </w:rPr>
        <w:t>”</w:t>
      </w:r>
    </w:p>
    <w:p w14:paraId="337E6EB9" w14:textId="639A0128" w:rsidR="001218C1" w:rsidRP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1218C1">
        <w:rPr>
          <w:rFonts w:ascii="Times New Roman" w:hAnsi="Times New Roman"/>
          <w:sz w:val="28"/>
          <w:szCs w:val="28"/>
          <w:lang w:eastAsia="ru-RU"/>
        </w:rPr>
        <w:t xml:space="preserve"> </w:t>
      </w:r>
      <w:r>
        <w:rPr>
          <w:rFonts w:ascii="Times New Roman" w:hAnsi="Times New Roman"/>
          <w:sz w:val="28"/>
          <w:szCs w:val="28"/>
          <w:lang w:eastAsia="ru-RU"/>
        </w:rPr>
        <w:t>42</w:t>
      </w:r>
      <w:r w:rsidR="001218C1" w:rsidRPr="001218C1">
        <w:rPr>
          <w:rFonts w:ascii="Times New Roman" w:hAnsi="Times New Roman"/>
          <w:sz w:val="28"/>
          <w:szCs w:val="28"/>
          <w:lang w:eastAsia="ru-RU"/>
        </w:rPr>
        <w:t xml:space="preserve"> se completează cu pct. </w:t>
      </w:r>
      <w:r w:rsidR="001218C1">
        <w:rPr>
          <w:rFonts w:ascii="Times New Roman" w:hAnsi="Times New Roman"/>
          <w:sz w:val="28"/>
          <w:szCs w:val="28"/>
          <w:lang w:eastAsia="ru-RU"/>
        </w:rPr>
        <w:t>42</w:t>
      </w:r>
      <w:r w:rsidR="001218C1">
        <w:rPr>
          <w:rFonts w:ascii="Times New Roman" w:hAnsi="Times New Roman"/>
          <w:sz w:val="28"/>
          <w:szCs w:val="28"/>
          <w:vertAlign w:val="superscript"/>
          <w:lang w:eastAsia="ru-RU"/>
        </w:rPr>
        <w:t>3</w:t>
      </w:r>
      <w:r w:rsidR="001218C1" w:rsidRPr="001218C1">
        <w:rPr>
          <w:rFonts w:ascii="Times New Roman" w:hAnsi="Times New Roman"/>
          <w:sz w:val="28"/>
          <w:szCs w:val="28"/>
          <w:lang w:eastAsia="ru-RU"/>
        </w:rPr>
        <w:t xml:space="preserve">, cu următorul cuprins: </w:t>
      </w:r>
    </w:p>
    <w:p w14:paraId="146A8D3F" w14:textId="0A3FCF11" w:rsid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„43</w:t>
      </w:r>
      <w:r>
        <w:rPr>
          <w:rFonts w:ascii="Times New Roman" w:hAnsi="Times New Roman"/>
          <w:sz w:val="28"/>
          <w:szCs w:val="28"/>
          <w:vertAlign w:val="superscript"/>
          <w:lang w:eastAsia="ru-RU"/>
        </w:rPr>
        <w:t>3</w:t>
      </w:r>
      <w:r>
        <w:rPr>
          <w:rFonts w:ascii="Times New Roman" w:hAnsi="Times New Roman"/>
          <w:sz w:val="28"/>
          <w:szCs w:val="28"/>
          <w:lang w:eastAsia="ru-RU"/>
        </w:rPr>
        <w:t>.</w:t>
      </w:r>
      <w:r w:rsidRPr="001218C1">
        <w:rPr>
          <w:rFonts w:ascii="Times New Roman" w:hAnsi="Times New Roman"/>
          <w:sz w:val="28"/>
          <w:szCs w:val="28"/>
          <w:lang w:eastAsia="ru-RU"/>
        </w:rPr>
        <w:t xml:space="preserve"> Se pot solicita probe de la autorul soiului. În cazul în care este necesar, acestea pot fi prelevate oficial;</w:t>
      </w:r>
      <w:r>
        <w:rPr>
          <w:rFonts w:ascii="Times New Roman" w:hAnsi="Times New Roman"/>
          <w:sz w:val="28"/>
          <w:szCs w:val="28"/>
          <w:lang w:eastAsia="ru-RU"/>
        </w:rPr>
        <w:t>”</w:t>
      </w:r>
    </w:p>
    <w:p w14:paraId="0D741033" w14:textId="1EEB43C2" w:rsidR="001218C1" w:rsidRDefault="00CD2A23" w:rsidP="00A46DBF">
      <w:pPr>
        <w:pStyle w:val="Listparagraf"/>
        <w:numPr>
          <w:ilvl w:val="0"/>
          <w:numId w:val="1"/>
        </w:numPr>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Pct.</w:t>
      </w:r>
      <w:r w:rsidR="001218C1" w:rsidRPr="003F27A8">
        <w:rPr>
          <w:rFonts w:ascii="Times New Roman" w:hAnsi="Times New Roman"/>
          <w:sz w:val="28"/>
          <w:szCs w:val="28"/>
          <w:lang w:eastAsia="ru-RU"/>
        </w:rPr>
        <w:t xml:space="preserve"> </w:t>
      </w:r>
      <w:r w:rsidR="001218C1">
        <w:rPr>
          <w:rFonts w:ascii="Times New Roman" w:hAnsi="Times New Roman"/>
          <w:sz w:val="28"/>
          <w:szCs w:val="28"/>
          <w:lang w:eastAsia="ru-RU"/>
        </w:rPr>
        <w:t xml:space="preserve">44 </w:t>
      </w:r>
      <w:r w:rsidR="001218C1" w:rsidRPr="003F27A8">
        <w:rPr>
          <w:rFonts w:ascii="Times New Roman" w:hAnsi="Times New Roman"/>
          <w:sz w:val="28"/>
          <w:szCs w:val="28"/>
          <w:lang w:eastAsia="ru-RU"/>
        </w:rPr>
        <w:t xml:space="preserve">se completează cu </w:t>
      </w:r>
      <w:r w:rsidR="001218C1" w:rsidRPr="003F27A8">
        <w:rPr>
          <w:rFonts w:ascii="Times New Roman" w:eastAsia="Times New Roman" w:hAnsi="Times New Roman" w:cs="Times New Roman"/>
          <w:bCs/>
          <w:sz w:val="28"/>
          <w:szCs w:val="28"/>
          <w:lang w:eastAsia="ru-RU"/>
        </w:rPr>
        <w:t xml:space="preserve">pct. </w:t>
      </w:r>
      <w:r w:rsidR="001218C1">
        <w:rPr>
          <w:rFonts w:ascii="Times New Roman" w:hAnsi="Times New Roman" w:cs="Times New Roman"/>
          <w:sz w:val="28"/>
          <w:szCs w:val="28"/>
        </w:rPr>
        <w:t>44</w:t>
      </w:r>
      <w:r w:rsidR="001218C1">
        <w:rPr>
          <w:rFonts w:ascii="Times New Roman" w:hAnsi="Times New Roman" w:cs="Times New Roman"/>
          <w:sz w:val="28"/>
          <w:szCs w:val="28"/>
          <w:vertAlign w:val="superscript"/>
        </w:rPr>
        <w:t>1</w:t>
      </w:r>
      <w:r w:rsidR="001218C1" w:rsidRPr="003F27A8">
        <w:rPr>
          <w:rFonts w:ascii="Times New Roman" w:hAnsi="Times New Roman"/>
          <w:sz w:val="28"/>
          <w:szCs w:val="28"/>
          <w:lang w:eastAsia="ru-RU"/>
        </w:rPr>
        <w:t>, cu următorul cuprins:</w:t>
      </w:r>
    </w:p>
    <w:p w14:paraId="389E2861" w14:textId="54991889" w:rsid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lastRenderedPageBreak/>
        <w:t>„44</w:t>
      </w:r>
      <w:r w:rsidRPr="001218C1">
        <w:rPr>
          <w:rFonts w:ascii="Times New Roman" w:hAnsi="Times New Roman"/>
          <w:sz w:val="28"/>
          <w:szCs w:val="28"/>
          <w:vertAlign w:val="superscript"/>
          <w:lang w:eastAsia="ru-RU"/>
        </w:rPr>
        <w:t>1</w:t>
      </w:r>
      <w:r>
        <w:rPr>
          <w:rFonts w:ascii="Times New Roman" w:hAnsi="Times New Roman"/>
          <w:sz w:val="28"/>
          <w:szCs w:val="28"/>
          <w:lang w:eastAsia="ru-RU"/>
        </w:rPr>
        <w:t>.</w:t>
      </w:r>
      <w:r w:rsidRPr="003A2C03">
        <w:rPr>
          <w:rFonts w:ascii="Times New Roman" w:hAnsi="Times New Roman"/>
          <w:sz w:val="28"/>
          <w:szCs w:val="28"/>
          <w:lang w:eastAsia="ru-RU"/>
        </w:rPr>
        <w:t xml:space="preserve"> </w:t>
      </w:r>
      <w:r w:rsidRPr="001218C1">
        <w:rPr>
          <w:rFonts w:ascii="Times New Roman" w:hAnsi="Times New Roman"/>
          <w:sz w:val="28"/>
          <w:szCs w:val="28"/>
          <w:lang w:eastAsia="ru-RU"/>
        </w:rPr>
        <w:t>Admiterea unui soi poate fi reînnoită la intervale determinate de timp în cazul în care importanța menținerii sale în cultură justifică acest lucru sau în cazul în care acesta trebuie menținut pentru conservarea resurselor genetice ale plantelor și sub rezerva îndeplinirii în continuare a condițiilor prevăzute pentru distinctivitate, omogenitate și stabilitate sau a criteriilor stabilite</w:t>
      </w:r>
      <w:r w:rsidRPr="003A2C03">
        <w:rPr>
          <w:rFonts w:ascii="Times New Roman" w:hAnsi="Times New Roman"/>
          <w:sz w:val="28"/>
          <w:szCs w:val="28"/>
          <w:lang w:eastAsia="ru-RU"/>
        </w:rPr>
        <w:t>;</w:t>
      </w:r>
      <w:r>
        <w:rPr>
          <w:rFonts w:ascii="Times New Roman" w:hAnsi="Times New Roman"/>
          <w:sz w:val="28"/>
          <w:szCs w:val="28"/>
          <w:lang w:eastAsia="ru-RU"/>
        </w:rPr>
        <w:t>”</w:t>
      </w:r>
    </w:p>
    <w:p w14:paraId="267FDF64" w14:textId="060FA524" w:rsidR="001218C1" w:rsidRPr="001218C1" w:rsidRDefault="001218C1" w:rsidP="00A46DBF">
      <w:pPr>
        <w:pStyle w:val="Listparagraf"/>
        <w:numPr>
          <w:ilvl w:val="0"/>
          <w:numId w:val="1"/>
        </w:numPr>
        <w:spacing w:after="0" w:line="240" w:lineRule="auto"/>
        <w:ind w:left="426"/>
        <w:jc w:val="both"/>
        <w:rPr>
          <w:rFonts w:ascii="Times New Roman" w:hAnsi="Times New Roman"/>
          <w:sz w:val="28"/>
          <w:szCs w:val="28"/>
          <w:lang w:eastAsia="ru-RU"/>
        </w:rPr>
      </w:pPr>
      <w:r w:rsidRPr="001218C1">
        <w:rPr>
          <w:rFonts w:ascii="Times New Roman" w:hAnsi="Times New Roman"/>
          <w:sz w:val="28"/>
          <w:szCs w:val="28"/>
          <w:lang w:eastAsia="ru-RU"/>
        </w:rPr>
        <w:t xml:space="preserve">punctul </w:t>
      </w:r>
      <w:r>
        <w:rPr>
          <w:rFonts w:ascii="Times New Roman" w:hAnsi="Times New Roman"/>
          <w:sz w:val="28"/>
          <w:szCs w:val="28"/>
          <w:lang w:eastAsia="ru-RU"/>
        </w:rPr>
        <w:t>44</w:t>
      </w:r>
      <w:r w:rsidRPr="001218C1">
        <w:rPr>
          <w:rFonts w:ascii="Times New Roman" w:hAnsi="Times New Roman"/>
          <w:sz w:val="28"/>
          <w:szCs w:val="28"/>
          <w:lang w:eastAsia="ru-RU"/>
        </w:rPr>
        <w:t xml:space="preserve"> se completează cu pct. </w:t>
      </w:r>
      <w:r>
        <w:rPr>
          <w:rFonts w:ascii="Times New Roman" w:hAnsi="Times New Roman"/>
          <w:sz w:val="28"/>
          <w:szCs w:val="28"/>
          <w:lang w:eastAsia="ru-RU"/>
        </w:rPr>
        <w:t>44</w:t>
      </w:r>
      <w:r w:rsidRPr="001218C1">
        <w:rPr>
          <w:rFonts w:ascii="Times New Roman" w:hAnsi="Times New Roman"/>
          <w:sz w:val="28"/>
          <w:szCs w:val="28"/>
          <w:vertAlign w:val="superscript"/>
          <w:lang w:eastAsia="ru-RU"/>
        </w:rPr>
        <w:t>2</w:t>
      </w:r>
      <w:r w:rsidRPr="001218C1">
        <w:rPr>
          <w:rFonts w:ascii="Times New Roman" w:hAnsi="Times New Roman"/>
          <w:sz w:val="28"/>
          <w:szCs w:val="28"/>
          <w:lang w:eastAsia="ru-RU"/>
        </w:rPr>
        <w:t xml:space="preserve">, cu următorul cuprins: </w:t>
      </w:r>
    </w:p>
    <w:p w14:paraId="12A9C41E" w14:textId="0ACF1A01" w:rsidR="001218C1" w:rsidRDefault="001218C1" w:rsidP="00A46DBF">
      <w:pPr>
        <w:pStyle w:val="Listparagraf"/>
        <w:spacing w:after="0" w:line="240" w:lineRule="auto"/>
        <w:ind w:left="426"/>
        <w:jc w:val="both"/>
        <w:rPr>
          <w:rFonts w:ascii="Times New Roman" w:hAnsi="Times New Roman"/>
          <w:sz w:val="28"/>
          <w:szCs w:val="28"/>
          <w:lang w:eastAsia="ru-RU"/>
        </w:rPr>
      </w:pPr>
      <w:r>
        <w:rPr>
          <w:rFonts w:ascii="Times New Roman" w:hAnsi="Times New Roman"/>
          <w:sz w:val="28"/>
          <w:szCs w:val="28"/>
          <w:lang w:eastAsia="ru-RU"/>
        </w:rPr>
        <w:t>„44</w:t>
      </w:r>
      <w:r w:rsidRPr="001218C1">
        <w:rPr>
          <w:rFonts w:ascii="Times New Roman" w:hAnsi="Times New Roman"/>
          <w:sz w:val="28"/>
          <w:szCs w:val="28"/>
          <w:vertAlign w:val="superscript"/>
          <w:lang w:eastAsia="ru-RU"/>
        </w:rPr>
        <w:t>2</w:t>
      </w:r>
      <w:r>
        <w:rPr>
          <w:rFonts w:ascii="Times New Roman" w:hAnsi="Times New Roman"/>
          <w:sz w:val="28"/>
          <w:szCs w:val="28"/>
          <w:lang w:eastAsia="ru-RU"/>
        </w:rPr>
        <w:t>.</w:t>
      </w:r>
      <w:r w:rsidRPr="001218C1">
        <w:rPr>
          <w:rFonts w:ascii="Times New Roman" w:hAnsi="Times New Roman"/>
          <w:sz w:val="28"/>
          <w:szCs w:val="28"/>
          <w:lang w:eastAsia="ru-RU"/>
        </w:rPr>
        <w:t xml:space="preserve"> Durata unei admiteri trebuie prelungită provizoriu până în momentul luării deciziei cu privire la cererea de prelungire;</w:t>
      </w:r>
      <w:r>
        <w:rPr>
          <w:rFonts w:ascii="Times New Roman" w:hAnsi="Times New Roman"/>
          <w:sz w:val="28"/>
          <w:szCs w:val="28"/>
          <w:lang w:eastAsia="ru-RU"/>
        </w:rPr>
        <w:t>”</w:t>
      </w:r>
    </w:p>
    <w:p w14:paraId="6B8FFB67" w14:textId="77777777" w:rsidR="00A46DBF" w:rsidRDefault="00A46DBF" w:rsidP="00A46DBF">
      <w:pPr>
        <w:spacing w:after="0" w:line="240" w:lineRule="auto"/>
        <w:jc w:val="both"/>
        <w:rPr>
          <w:rFonts w:ascii="Times New Roman" w:hAnsi="Times New Roman"/>
          <w:b/>
          <w:bCs/>
          <w:sz w:val="28"/>
          <w:szCs w:val="28"/>
          <w:lang w:eastAsia="ru-RU"/>
        </w:rPr>
      </w:pPr>
    </w:p>
    <w:p w14:paraId="1D96A2E7" w14:textId="5FC389F2" w:rsidR="001218C1" w:rsidRPr="00A46DBF" w:rsidRDefault="00A46DBF" w:rsidP="00A46DBF">
      <w:pPr>
        <w:spacing w:after="0" w:line="240" w:lineRule="auto"/>
        <w:jc w:val="both"/>
        <w:rPr>
          <w:rFonts w:ascii="Times New Roman" w:hAnsi="Times New Roman"/>
          <w:b/>
          <w:bCs/>
          <w:sz w:val="28"/>
          <w:szCs w:val="28"/>
          <w:lang w:eastAsia="ru-RU"/>
        </w:rPr>
      </w:pPr>
      <w:r w:rsidRPr="00A46DBF">
        <w:rPr>
          <w:rFonts w:ascii="Times New Roman" w:hAnsi="Times New Roman"/>
          <w:b/>
          <w:bCs/>
          <w:sz w:val="28"/>
          <w:szCs w:val="28"/>
          <w:lang w:eastAsia="ru-RU"/>
        </w:rPr>
        <w:t>Secretar de stat</w:t>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r>
      <w:r w:rsidRPr="00A46DBF">
        <w:rPr>
          <w:rFonts w:ascii="Times New Roman" w:hAnsi="Times New Roman"/>
          <w:b/>
          <w:bCs/>
          <w:sz w:val="28"/>
          <w:szCs w:val="28"/>
          <w:lang w:eastAsia="ru-RU"/>
        </w:rPr>
        <w:tab/>
        <w:t xml:space="preserve">Vasile ȘARBAN </w:t>
      </w:r>
    </w:p>
    <w:p w14:paraId="02757278" w14:textId="77777777" w:rsidR="00A46DBF" w:rsidRDefault="00A46DBF" w:rsidP="00A46DBF">
      <w:pPr>
        <w:spacing w:after="0" w:line="240" w:lineRule="auto"/>
        <w:rPr>
          <w:rFonts w:ascii="Times New Roman" w:hAnsi="Times New Roman"/>
          <w:i/>
          <w:iCs/>
          <w:sz w:val="16"/>
        </w:rPr>
      </w:pPr>
    </w:p>
    <w:p w14:paraId="4B93BD40" w14:textId="77777777" w:rsidR="00B34E53" w:rsidRDefault="00B34E53" w:rsidP="00A46DBF">
      <w:pPr>
        <w:spacing w:after="0" w:line="240" w:lineRule="auto"/>
        <w:rPr>
          <w:rFonts w:ascii="Times New Roman" w:hAnsi="Times New Roman"/>
          <w:i/>
          <w:iCs/>
          <w:sz w:val="16"/>
        </w:rPr>
      </w:pPr>
    </w:p>
    <w:p w14:paraId="362377E5" w14:textId="77777777" w:rsidR="00B34E53" w:rsidRDefault="00B34E53" w:rsidP="00A46DBF">
      <w:pPr>
        <w:spacing w:after="0" w:line="240" w:lineRule="auto"/>
        <w:rPr>
          <w:rFonts w:ascii="Times New Roman" w:hAnsi="Times New Roman"/>
          <w:i/>
          <w:iCs/>
          <w:sz w:val="16"/>
        </w:rPr>
      </w:pPr>
    </w:p>
    <w:p w14:paraId="750C9529" w14:textId="77777777" w:rsidR="00B34E53" w:rsidRDefault="00B34E53" w:rsidP="00A46DBF">
      <w:pPr>
        <w:spacing w:after="0" w:line="240" w:lineRule="auto"/>
        <w:rPr>
          <w:rFonts w:ascii="Times New Roman" w:hAnsi="Times New Roman"/>
          <w:i/>
          <w:iCs/>
          <w:sz w:val="16"/>
        </w:rPr>
      </w:pPr>
    </w:p>
    <w:p w14:paraId="252E35C7" w14:textId="77777777" w:rsidR="00B34E53" w:rsidRDefault="00B34E53" w:rsidP="00A46DBF">
      <w:pPr>
        <w:spacing w:after="0" w:line="240" w:lineRule="auto"/>
        <w:rPr>
          <w:rFonts w:ascii="Times New Roman" w:hAnsi="Times New Roman"/>
          <w:i/>
          <w:iCs/>
          <w:sz w:val="16"/>
        </w:rPr>
      </w:pPr>
    </w:p>
    <w:p w14:paraId="26835A0C" w14:textId="77777777" w:rsidR="00B34E53" w:rsidRDefault="00B34E53" w:rsidP="00A46DBF">
      <w:pPr>
        <w:spacing w:after="0" w:line="240" w:lineRule="auto"/>
        <w:rPr>
          <w:rFonts w:ascii="Times New Roman" w:hAnsi="Times New Roman"/>
          <w:i/>
          <w:iCs/>
          <w:sz w:val="16"/>
        </w:rPr>
      </w:pPr>
    </w:p>
    <w:p w14:paraId="737FA92B" w14:textId="77777777" w:rsidR="00B34E53" w:rsidRDefault="00B34E53" w:rsidP="00A46DBF">
      <w:pPr>
        <w:spacing w:after="0" w:line="240" w:lineRule="auto"/>
        <w:rPr>
          <w:rFonts w:ascii="Times New Roman" w:hAnsi="Times New Roman"/>
          <w:i/>
          <w:iCs/>
          <w:sz w:val="16"/>
        </w:rPr>
      </w:pPr>
    </w:p>
    <w:p w14:paraId="59DAF035" w14:textId="77777777" w:rsidR="00B34E53" w:rsidRDefault="00B34E53" w:rsidP="00A46DBF">
      <w:pPr>
        <w:spacing w:after="0" w:line="240" w:lineRule="auto"/>
        <w:rPr>
          <w:rFonts w:ascii="Times New Roman" w:hAnsi="Times New Roman"/>
          <w:i/>
          <w:iCs/>
          <w:sz w:val="16"/>
        </w:rPr>
      </w:pPr>
    </w:p>
    <w:p w14:paraId="31B92A0D" w14:textId="0389D5C7" w:rsidR="0084691B" w:rsidRPr="00A46DBF" w:rsidRDefault="00A46DBF" w:rsidP="00A46DBF">
      <w:pPr>
        <w:spacing w:after="0" w:line="240" w:lineRule="auto"/>
        <w:rPr>
          <w:rFonts w:ascii="Times New Roman" w:hAnsi="Times New Roman"/>
          <w:i/>
          <w:iCs/>
          <w:sz w:val="16"/>
        </w:rPr>
      </w:pPr>
      <w:r w:rsidRPr="00A46DBF">
        <w:rPr>
          <w:rFonts w:ascii="Times New Roman" w:hAnsi="Times New Roman"/>
          <w:i/>
          <w:iCs/>
          <w:sz w:val="16"/>
        </w:rPr>
        <w:t>Ex.: Grigore Baltag</w:t>
      </w:r>
    </w:p>
    <w:p w14:paraId="144FAD91" w14:textId="63CFCF40" w:rsidR="00A46DBF" w:rsidRPr="00A46DBF" w:rsidRDefault="00A46DBF" w:rsidP="00A46DBF">
      <w:pPr>
        <w:spacing w:after="0" w:line="240" w:lineRule="auto"/>
        <w:rPr>
          <w:rFonts w:ascii="Times New Roman" w:hAnsi="Times New Roman"/>
          <w:i/>
          <w:iCs/>
          <w:sz w:val="16"/>
        </w:rPr>
      </w:pPr>
      <w:r>
        <w:rPr>
          <w:rFonts w:ascii="Times New Roman" w:hAnsi="Times New Roman"/>
          <w:i/>
          <w:iCs/>
          <w:sz w:val="16"/>
        </w:rPr>
        <w:t>022 204 514</w:t>
      </w:r>
    </w:p>
    <w:sectPr w:rsidR="00A46DBF" w:rsidRPr="00A46D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400AF"/>
    <w:multiLevelType w:val="hybridMultilevel"/>
    <w:tmpl w:val="3CBC7FEA"/>
    <w:lvl w:ilvl="0" w:tplc="FFFFFFFF">
      <w:start w:val="1"/>
      <w:numFmt w:val="decimal"/>
      <w:lvlText w:val="%1."/>
      <w:lvlJc w:val="left"/>
      <w:pPr>
        <w:ind w:left="927" w:hanging="360"/>
      </w:pPr>
      <w:rPr>
        <w:rFonts w:ascii="Times New Roman" w:eastAsia="Times New Roman" w:hAnsi="Times New Roman" w:cs="Times New Roman"/>
        <w:lang w:val="ro-R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35CD2CA5"/>
    <w:multiLevelType w:val="hybridMultilevel"/>
    <w:tmpl w:val="3CBC7FEA"/>
    <w:lvl w:ilvl="0" w:tplc="C0CA8108">
      <w:start w:val="1"/>
      <w:numFmt w:val="decimal"/>
      <w:lvlText w:val="%1."/>
      <w:lvlJc w:val="left"/>
      <w:pPr>
        <w:ind w:left="927" w:hanging="360"/>
      </w:pPr>
      <w:rPr>
        <w:rFonts w:ascii="Times New Roman" w:eastAsia="Times New Roman" w:hAnsi="Times New Roman" w:cs="Times New Roman"/>
        <w:lang w:val="ro-R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AE4293D"/>
    <w:multiLevelType w:val="hybridMultilevel"/>
    <w:tmpl w:val="858856B2"/>
    <w:lvl w:ilvl="0" w:tplc="B61E2338">
      <w:start w:val="1"/>
      <w:numFmt w:val="lowerLetter"/>
      <w:lvlText w:val="%1)"/>
      <w:lvlJc w:val="left"/>
      <w:pPr>
        <w:ind w:left="1368" w:hanging="375"/>
      </w:pPr>
      <w:rPr>
        <w:rFonts w:ascii="Times New Roman" w:hAnsi="Times New Roman" w:cs="Times New Roman" w:hint="default"/>
        <w:color w:val="auto"/>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64602263">
    <w:abstractNumId w:val="1"/>
  </w:num>
  <w:num w:numId="2" w16cid:durableId="92865557">
    <w:abstractNumId w:val="2"/>
  </w:num>
  <w:num w:numId="3" w16cid:durableId="166022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E6"/>
    <w:rsid w:val="00074FD7"/>
    <w:rsid w:val="001218C1"/>
    <w:rsid w:val="00242660"/>
    <w:rsid w:val="002E3E7A"/>
    <w:rsid w:val="003A2C03"/>
    <w:rsid w:val="0047422E"/>
    <w:rsid w:val="004951BE"/>
    <w:rsid w:val="004D40E6"/>
    <w:rsid w:val="004F2B6B"/>
    <w:rsid w:val="00511B43"/>
    <w:rsid w:val="00651A72"/>
    <w:rsid w:val="00683C95"/>
    <w:rsid w:val="007A6C7B"/>
    <w:rsid w:val="0084691B"/>
    <w:rsid w:val="00972287"/>
    <w:rsid w:val="00A46DBF"/>
    <w:rsid w:val="00A46E9E"/>
    <w:rsid w:val="00B34E53"/>
    <w:rsid w:val="00B42CC8"/>
    <w:rsid w:val="00CD2A23"/>
    <w:rsid w:val="00CE63BB"/>
    <w:rsid w:val="00D561BE"/>
    <w:rsid w:val="00D84D09"/>
    <w:rsid w:val="00DD6AC6"/>
    <w:rsid w:val="00E7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312C"/>
  <w15:chartTrackingRefBased/>
  <w15:docId w15:val="{5E340F22-7120-43F1-9C5F-EFCFC53F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E6"/>
    <w:pPr>
      <w:spacing w:after="200" w:line="276" w:lineRule="auto"/>
    </w:pPr>
    <w:rPr>
      <w:kern w:val="0"/>
      <w:lang w:val="ro-RO"/>
      <w14:ligatures w14:val="none"/>
    </w:rPr>
  </w:style>
  <w:style w:type="paragraph" w:styleId="Titlu1">
    <w:name w:val="heading 1"/>
    <w:basedOn w:val="Normal"/>
    <w:next w:val="Normal"/>
    <w:link w:val="Titlu1Caracter"/>
    <w:qFormat/>
    <w:rsid w:val="004D40E6"/>
    <w:pPr>
      <w:keepNext/>
      <w:spacing w:after="0" w:line="240" w:lineRule="auto"/>
      <w:jc w:val="center"/>
      <w:outlineLvl w:val="0"/>
    </w:pPr>
    <w:rPr>
      <w:rFonts w:ascii="Times New Roman" w:eastAsia="Times New Roman" w:hAnsi="Times New Roman" w:cs="Times New Roman"/>
      <w:noProof/>
      <w:sz w:val="28"/>
      <w:szCs w:val="20"/>
      <w:lang w:val="en-US"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D40E6"/>
    <w:rPr>
      <w:rFonts w:ascii="Times New Roman" w:eastAsia="Times New Roman" w:hAnsi="Times New Roman" w:cs="Times New Roman"/>
      <w:noProof/>
      <w:kern w:val="0"/>
      <w:sz w:val="28"/>
      <w:szCs w:val="20"/>
      <w:lang w:eastAsia="ru-RU"/>
      <w14:ligatures w14:val="none"/>
    </w:rPr>
  </w:style>
  <w:style w:type="paragraph" w:styleId="Listparagraf">
    <w:name w:val="List Paragraph"/>
    <w:basedOn w:val="Normal"/>
    <w:uiPriority w:val="34"/>
    <w:qFormat/>
    <w:rsid w:val="004D40E6"/>
    <w:pPr>
      <w:ind w:left="720"/>
      <w:contextualSpacing/>
    </w:pPr>
  </w:style>
  <w:style w:type="character" w:customStyle="1" w:styleId="slitbdy">
    <w:name w:val="s_lit_bdy"/>
    <w:basedOn w:val="Fontdeparagrafimplicit"/>
    <w:rsid w:val="004D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800</Words>
  <Characters>4641</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dc:creator>
  <cp:keywords/>
  <dc:description/>
  <cp:lastModifiedBy>Grigore BALTAG</cp:lastModifiedBy>
  <cp:revision>10</cp:revision>
  <dcterms:created xsi:type="dcterms:W3CDTF">2023-12-19T11:19:00Z</dcterms:created>
  <dcterms:modified xsi:type="dcterms:W3CDTF">2024-06-06T14:07:00Z</dcterms:modified>
</cp:coreProperties>
</file>