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F9DAA" w14:textId="77777777" w:rsidR="00F31ECF" w:rsidRDefault="00F31ECF" w:rsidP="00F31ECF">
      <w:pPr>
        <w:pStyle w:val="Frspaiere"/>
        <w:spacing w:line="360" w:lineRule="auto"/>
        <w:jc w:val="right"/>
        <w:rPr>
          <w:rFonts w:ascii="Times New Roman" w:hAnsi="Times New Roman"/>
          <w:sz w:val="24"/>
          <w:szCs w:val="24"/>
          <w:lang w:val="ro-RO"/>
        </w:rPr>
      </w:pPr>
      <w:r>
        <w:rPr>
          <w:rFonts w:ascii="Times New Roman" w:hAnsi="Times New Roman"/>
          <w:sz w:val="24"/>
          <w:szCs w:val="24"/>
          <w:lang w:val="ro-RO"/>
        </w:rPr>
        <w:t>Anexa</w:t>
      </w:r>
    </w:p>
    <w:p w14:paraId="3960874F" w14:textId="77777777" w:rsidR="00F31ECF" w:rsidRDefault="00F31ECF" w:rsidP="00F31ECF">
      <w:pPr>
        <w:pStyle w:val="Frspaiere"/>
        <w:spacing w:line="360" w:lineRule="auto"/>
        <w:jc w:val="right"/>
        <w:rPr>
          <w:rFonts w:ascii="Times New Roman" w:hAnsi="Times New Roman"/>
          <w:sz w:val="24"/>
          <w:szCs w:val="24"/>
          <w:lang w:val="ro-RO"/>
        </w:rPr>
      </w:pPr>
      <w:r>
        <w:rPr>
          <w:rFonts w:ascii="Times New Roman" w:hAnsi="Times New Roman"/>
          <w:sz w:val="24"/>
          <w:szCs w:val="24"/>
          <w:lang w:val="ro-RO"/>
        </w:rPr>
        <w:t>la ordinul Ministrului Mediului</w:t>
      </w:r>
    </w:p>
    <w:p w14:paraId="4733A19D" w14:textId="77777777" w:rsidR="00F31ECF" w:rsidRDefault="00F31ECF" w:rsidP="00F31ECF">
      <w:pPr>
        <w:pStyle w:val="Frspaiere"/>
        <w:spacing w:line="360" w:lineRule="auto"/>
        <w:jc w:val="right"/>
        <w:rPr>
          <w:rFonts w:ascii="Times New Roman" w:hAnsi="Times New Roman"/>
          <w:sz w:val="24"/>
          <w:szCs w:val="24"/>
          <w:lang w:val="ro-RO"/>
        </w:rPr>
      </w:pPr>
      <w:r>
        <w:rPr>
          <w:rFonts w:ascii="Times New Roman" w:hAnsi="Times New Roman"/>
          <w:sz w:val="24"/>
          <w:szCs w:val="24"/>
          <w:lang w:val="ro-RO"/>
        </w:rPr>
        <w:t>nr. ____ din_______________ 2024</w:t>
      </w:r>
    </w:p>
    <w:p w14:paraId="22CBDB8E" w14:textId="77777777" w:rsidR="007E13FE" w:rsidRDefault="007E13FE" w:rsidP="005333A8">
      <w:pPr>
        <w:spacing w:after="0" w:line="240" w:lineRule="auto"/>
        <w:ind w:left="-567"/>
        <w:jc w:val="center"/>
        <w:rPr>
          <w:rFonts w:ascii="Times New Roman" w:hAnsi="Times New Roman"/>
          <w:b/>
          <w:lang w:val="fr-FR"/>
        </w:rPr>
      </w:pPr>
    </w:p>
    <w:p w14:paraId="01B2900F" w14:textId="77777777" w:rsidR="00DC0F26" w:rsidRPr="00874FA3" w:rsidRDefault="00445961" w:rsidP="005333A8">
      <w:pPr>
        <w:spacing w:after="0" w:line="240" w:lineRule="auto"/>
        <w:ind w:left="-567"/>
        <w:jc w:val="center"/>
        <w:rPr>
          <w:rFonts w:ascii="Times New Roman" w:hAnsi="Times New Roman"/>
          <w:b/>
          <w:lang w:val="fr-FR"/>
        </w:rPr>
      </w:pPr>
      <w:r w:rsidRPr="00874FA3">
        <w:rPr>
          <w:rFonts w:ascii="Times New Roman" w:hAnsi="Times New Roman"/>
          <w:b/>
          <w:lang w:val="fr-FR"/>
        </w:rPr>
        <w:t>INSPECTORATUL PENTRU PROTECȚIA MEDIULUI</w:t>
      </w:r>
    </w:p>
    <w:p w14:paraId="3A4D4F24" w14:textId="77777777" w:rsidR="00DC0F26" w:rsidRPr="00736FB8" w:rsidRDefault="00DC0F26" w:rsidP="005333A8">
      <w:pPr>
        <w:spacing w:after="0" w:line="240" w:lineRule="auto"/>
        <w:ind w:left="-567"/>
        <w:jc w:val="center"/>
        <w:rPr>
          <w:rFonts w:ascii="Times New Roman" w:hAnsi="Times New Roman"/>
          <w:sz w:val="20"/>
          <w:szCs w:val="20"/>
          <w:lang w:val="ro-RO"/>
        </w:rPr>
      </w:pPr>
      <w:r w:rsidRPr="00736FB8">
        <w:rPr>
          <w:rFonts w:ascii="Times New Roman" w:hAnsi="Times New Roman"/>
          <w:sz w:val="20"/>
          <w:szCs w:val="20"/>
          <w:lang w:val="ro-RO"/>
        </w:rPr>
        <w:t>MD-20</w:t>
      </w:r>
      <w:r w:rsidR="00574EBE">
        <w:rPr>
          <w:rFonts w:ascii="Times New Roman" w:hAnsi="Times New Roman"/>
          <w:sz w:val="20"/>
          <w:szCs w:val="20"/>
          <w:lang w:val="ro-RO"/>
        </w:rPr>
        <w:t>28</w:t>
      </w:r>
      <w:r w:rsidRPr="00736FB8">
        <w:rPr>
          <w:rFonts w:ascii="Times New Roman" w:hAnsi="Times New Roman"/>
          <w:sz w:val="20"/>
          <w:szCs w:val="20"/>
          <w:lang w:val="ro-RO"/>
        </w:rPr>
        <w:t xml:space="preserve">, mun.Chişinău, </w:t>
      </w:r>
      <w:r w:rsidR="00574EBE" w:rsidRPr="00574EBE">
        <w:rPr>
          <w:rFonts w:ascii="Times New Roman" w:hAnsi="Times New Roman"/>
          <w:sz w:val="20"/>
          <w:szCs w:val="20"/>
          <w:lang w:val="fr-FR"/>
        </w:rPr>
        <w:t>șos. Hâncești, nr. 53</w:t>
      </w:r>
      <w:r w:rsidRPr="00736FB8">
        <w:rPr>
          <w:rFonts w:ascii="Times New Roman" w:hAnsi="Times New Roman"/>
          <w:sz w:val="20"/>
          <w:szCs w:val="20"/>
          <w:lang w:val="ro-RO"/>
        </w:rPr>
        <w:t xml:space="preserve">, Tel. </w:t>
      </w:r>
      <w:r w:rsidR="008B432B">
        <w:rPr>
          <w:rFonts w:ascii="Times New Roman" w:hAnsi="Times New Roman"/>
          <w:sz w:val="20"/>
          <w:szCs w:val="20"/>
          <w:lang w:val="ro-RO"/>
        </w:rPr>
        <w:t>022-22-69-41</w:t>
      </w:r>
      <w:r w:rsidRPr="00736FB8">
        <w:rPr>
          <w:rFonts w:ascii="Times New Roman" w:hAnsi="Times New Roman"/>
          <w:sz w:val="20"/>
          <w:szCs w:val="20"/>
          <w:lang w:val="ro-RO"/>
        </w:rPr>
        <w:t xml:space="preserve">, fax: </w:t>
      </w:r>
      <w:r w:rsidR="008B432B">
        <w:rPr>
          <w:rFonts w:ascii="Times New Roman" w:hAnsi="Times New Roman"/>
          <w:sz w:val="20"/>
          <w:szCs w:val="20"/>
          <w:lang w:val="ro-RO"/>
        </w:rPr>
        <w:t>022-22-69-15</w:t>
      </w:r>
      <w:r w:rsidRPr="00736FB8">
        <w:rPr>
          <w:rFonts w:ascii="Times New Roman" w:hAnsi="Times New Roman"/>
          <w:sz w:val="20"/>
          <w:szCs w:val="20"/>
          <w:lang w:val="ro-RO"/>
        </w:rPr>
        <w:t>;</w:t>
      </w:r>
    </w:p>
    <w:p w14:paraId="42E1DAB1" w14:textId="77777777" w:rsidR="00DC0F26" w:rsidRPr="00736FB8" w:rsidRDefault="00DC0F26" w:rsidP="005333A8">
      <w:pPr>
        <w:spacing w:after="0" w:line="240" w:lineRule="auto"/>
        <w:ind w:left="-567"/>
        <w:jc w:val="center"/>
        <w:rPr>
          <w:rFonts w:ascii="Times New Roman" w:hAnsi="Times New Roman"/>
          <w:sz w:val="20"/>
          <w:szCs w:val="20"/>
          <w:lang w:val="ro-RO"/>
        </w:rPr>
      </w:pPr>
      <w:r w:rsidRPr="00736FB8">
        <w:rPr>
          <w:rFonts w:ascii="Times New Roman" w:hAnsi="Times New Roman"/>
          <w:sz w:val="20"/>
          <w:szCs w:val="20"/>
          <w:lang w:val="ro-RO"/>
        </w:rPr>
        <w:t xml:space="preserve">e-mail: </w:t>
      </w:r>
      <w:hyperlink r:id="rId8" w:history="1">
        <w:r w:rsidR="00933FD1" w:rsidRPr="00AA6A24">
          <w:rPr>
            <w:rStyle w:val="Hyperlink"/>
            <w:rFonts w:ascii="Times New Roman" w:hAnsi="Times New Roman"/>
            <w:sz w:val="20"/>
            <w:szCs w:val="20"/>
            <w:lang w:val="ro-RO"/>
          </w:rPr>
          <w:t>mediu@ipm.gov.md</w:t>
        </w:r>
      </w:hyperlink>
      <w:r w:rsidR="00933FD1">
        <w:rPr>
          <w:rFonts w:ascii="Times New Roman" w:hAnsi="Times New Roman"/>
          <w:sz w:val="20"/>
          <w:szCs w:val="20"/>
          <w:lang w:val="ro-RO"/>
        </w:rPr>
        <w:t xml:space="preserve">, </w:t>
      </w:r>
      <w:hyperlink r:id="rId9" w:history="1">
        <w:r w:rsidR="00933FD1" w:rsidRPr="00AA6A24">
          <w:rPr>
            <w:rStyle w:val="Hyperlink"/>
            <w:rFonts w:ascii="Times New Roman" w:hAnsi="Times New Roman"/>
            <w:sz w:val="20"/>
            <w:szCs w:val="20"/>
            <w:lang w:val="ro-RO"/>
          </w:rPr>
          <w:t>www.ipm.gov.md</w:t>
        </w:r>
      </w:hyperlink>
      <w:r w:rsidR="00933FD1">
        <w:rPr>
          <w:rFonts w:ascii="Times New Roman" w:hAnsi="Times New Roman"/>
          <w:sz w:val="20"/>
          <w:szCs w:val="20"/>
          <w:lang w:val="ro-RO"/>
        </w:rPr>
        <w:t xml:space="preserve"> </w:t>
      </w:r>
    </w:p>
    <w:p w14:paraId="6D8F9522" w14:textId="77777777" w:rsidR="005333A8" w:rsidRPr="007E1F97" w:rsidRDefault="005333A8" w:rsidP="005333A8">
      <w:pPr>
        <w:autoSpaceDE w:val="0"/>
        <w:autoSpaceDN w:val="0"/>
        <w:adjustRightInd w:val="0"/>
        <w:spacing w:after="0" w:line="240" w:lineRule="auto"/>
        <w:ind w:left="-567"/>
        <w:jc w:val="center"/>
        <w:rPr>
          <w:rFonts w:ascii="Times New Roman" w:hAnsi="Times New Roman"/>
          <w:b/>
          <w:color w:val="000000"/>
          <w:sz w:val="18"/>
          <w:lang w:val="ro-RO"/>
        </w:rPr>
      </w:pPr>
    </w:p>
    <w:p w14:paraId="38593B94" w14:textId="77777777" w:rsidR="00CE6E6A" w:rsidRPr="00CE6E6A" w:rsidRDefault="00DC0F26" w:rsidP="00CE6E6A">
      <w:pPr>
        <w:spacing w:before="1"/>
        <w:ind w:left="6"/>
        <w:jc w:val="center"/>
        <w:rPr>
          <w:rFonts w:ascii="Times New Roman" w:hAnsi="Times New Roman"/>
          <w:b/>
          <w:lang w:val="en-US"/>
        </w:rPr>
      </w:pPr>
      <w:r w:rsidRPr="00AA7712">
        <w:rPr>
          <w:rFonts w:ascii="Times New Roman" w:hAnsi="Times New Roman"/>
          <w:b/>
          <w:color w:val="000000"/>
          <w:lang w:val="ro-RO"/>
        </w:rPr>
        <w:t>L</w:t>
      </w:r>
      <w:r w:rsidR="009A466E">
        <w:rPr>
          <w:rFonts w:ascii="Times New Roman" w:hAnsi="Times New Roman"/>
          <w:b/>
          <w:color w:val="000000"/>
          <w:lang w:val="ro-RO"/>
        </w:rPr>
        <w:t xml:space="preserve">ista de verificare </w:t>
      </w:r>
      <w:r w:rsidR="009452A5">
        <w:rPr>
          <w:rFonts w:ascii="Times New Roman" w:hAnsi="Times New Roman"/>
          <w:b/>
          <w:lang w:val="ro-RO"/>
        </w:rPr>
        <w:t xml:space="preserve">în domeniul </w:t>
      </w:r>
      <w:r w:rsidR="00CE6E6A" w:rsidRPr="00CE6E6A">
        <w:rPr>
          <w:rFonts w:ascii="Times New Roman" w:hAnsi="Times New Roman"/>
          <w:b/>
          <w:lang w:val="en-US"/>
        </w:rPr>
        <w:t>protecției aerului atmosferic</w:t>
      </w:r>
    </w:p>
    <w:p w14:paraId="524F6AEA" w14:textId="77777777" w:rsidR="00CE6E6A" w:rsidRPr="00CE6E6A" w:rsidRDefault="00CE6E6A" w:rsidP="00CE6E6A">
      <w:pPr>
        <w:spacing w:before="1"/>
        <w:ind w:left="6"/>
        <w:jc w:val="center"/>
        <w:rPr>
          <w:rFonts w:ascii="Times New Roman" w:hAnsi="Times New Roman"/>
          <w:b/>
          <w:lang w:val="en-US"/>
        </w:rPr>
      </w:pPr>
      <w:r w:rsidRPr="00CE6E6A">
        <w:rPr>
          <w:rFonts w:ascii="Times New Roman" w:hAnsi="Times New Roman"/>
          <w:b/>
          <w:lang w:val="en-US"/>
        </w:rPr>
        <w:t xml:space="preserve"> (aplicată în cadrul controlului inopinat/planificat)</w:t>
      </w:r>
    </w:p>
    <w:p w14:paraId="4BC57E28" w14:textId="77777777" w:rsidR="00BF54D9" w:rsidRPr="00CE6E6A" w:rsidRDefault="00BF54D9" w:rsidP="00CE6E6A">
      <w:pPr>
        <w:autoSpaceDE w:val="0"/>
        <w:autoSpaceDN w:val="0"/>
        <w:adjustRightInd w:val="0"/>
        <w:spacing w:after="0" w:line="240" w:lineRule="auto"/>
        <w:ind w:left="-567"/>
        <w:jc w:val="center"/>
        <w:rPr>
          <w:rFonts w:ascii="Times New Roman" w:hAnsi="Times New Roman"/>
          <w:b/>
          <w:sz w:val="16"/>
          <w:lang w:val="en-US"/>
        </w:rPr>
      </w:pPr>
    </w:p>
    <w:p w14:paraId="728594A0" w14:textId="77777777" w:rsidR="00DC0F26" w:rsidRPr="007A456F" w:rsidRDefault="00DC0F26" w:rsidP="007E1F97">
      <w:pPr>
        <w:spacing w:after="0" w:line="240" w:lineRule="auto"/>
        <w:ind w:left="-567"/>
        <w:rPr>
          <w:rFonts w:ascii="Times New Roman" w:hAnsi="Times New Roman"/>
          <w:b/>
          <w:lang w:val="ro-RO"/>
        </w:rPr>
      </w:pPr>
      <w:r w:rsidRPr="007A456F">
        <w:rPr>
          <w:rFonts w:ascii="Times New Roman" w:hAnsi="Times New Roman"/>
          <w:b/>
          <w:lang w:val="ro-RO"/>
        </w:rPr>
        <w:t>I. Numele, prenumele și funcțiile inspectorilor care efectuează controlul:</w:t>
      </w:r>
    </w:p>
    <w:p w14:paraId="09A3C500" w14:textId="77777777" w:rsidR="00DC0F26" w:rsidRPr="007A456F" w:rsidRDefault="00DC0F26" w:rsidP="007E1F97">
      <w:pPr>
        <w:spacing w:after="0" w:line="240" w:lineRule="auto"/>
        <w:ind w:left="-567"/>
        <w:rPr>
          <w:rFonts w:ascii="Times New Roman" w:hAnsi="Times New Roman"/>
          <w:lang w:val="ro-RO"/>
        </w:rPr>
      </w:pPr>
      <w:r w:rsidRPr="007A456F">
        <w:rPr>
          <w:rFonts w:ascii="Times New Roman" w:hAnsi="Times New Roman"/>
          <w:lang w:val="ro-RO"/>
        </w:rPr>
        <w:t>_________________________________________________________________________________</w:t>
      </w:r>
      <w:r w:rsidR="00102170" w:rsidRPr="007A456F">
        <w:rPr>
          <w:rFonts w:ascii="Times New Roman" w:hAnsi="Times New Roman"/>
          <w:lang w:val="ro-RO"/>
        </w:rPr>
        <w:t>_________</w:t>
      </w:r>
      <w:r w:rsidR="00E20392" w:rsidRPr="007A456F">
        <w:rPr>
          <w:rFonts w:ascii="Times New Roman" w:hAnsi="Times New Roman"/>
          <w:lang w:val="ro-RO"/>
        </w:rPr>
        <w:t>_</w:t>
      </w:r>
      <w:r w:rsidR="004B0C0C" w:rsidRPr="007A456F">
        <w:rPr>
          <w:rFonts w:ascii="Times New Roman" w:hAnsi="Times New Roman"/>
          <w:lang w:val="ro-RO"/>
        </w:rPr>
        <w:t>_</w:t>
      </w:r>
    </w:p>
    <w:p w14:paraId="6AC942AD" w14:textId="77777777" w:rsidR="00DC0F26" w:rsidRPr="007A456F" w:rsidRDefault="00DC0F26" w:rsidP="009C1243">
      <w:pPr>
        <w:tabs>
          <w:tab w:val="left" w:pos="10065"/>
        </w:tabs>
        <w:spacing w:line="240" w:lineRule="auto"/>
        <w:ind w:left="-567"/>
        <w:rPr>
          <w:rFonts w:ascii="Times New Roman" w:hAnsi="Times New Roman"/>
          <w:lang w:val="ro-RO"/>
        </w:rPr>
      </w:pPr>
      <w:r w:rsidRPr="007A456F">
        <w:rPr>
          <w:rFonts w:ascii="Times New Roman" w:hAnsi="Times New Roman"/>
          <w:lang w:val="ro-RO"/>
        </w:rPr>
        <w:t>____________________________________________________________</w:t>
      </w:r>
      <w:r w:rsidR="00E20392" w:rsidRPr="007A456F">
        <w:rPr>
          <w:rFonts w:ascii="Times New Roman" w:hAnsi="Times New Roman"/>
          <w:lang w:val="ro-RO"/>
        </w:rPr>
        <w:t>_______________________________</w:t>
      </w:r>
      <w:r w:rsidRPr="007A456F">
        <w:rPr>
          <w:rFonts w:ascii="Times New Roman" w:hAnsi="Times New Roman"/>
          <w:lang w:val="ro-RO"/>
        </w:rPr>
        <w:t>__________________________________________________________________</w:t>
      </w:r>
      <w:r w:rsidR="00102170" w:rsidRPr="007A456F">
        <w:rPr>
          <w:rFonts w:ascii="Times New Roman" w:hAnsi="Times New Roman"/>
          <w:lang w:val="ro-RO"/>
        </w:rPr>
        <w:t>__________________</w:t>
      </w:r>
      <w:r w:rsidR="00E20392" w:rsidRPr="007A456F">
        <w:rPr>
          <w:rFonts w:ascii="Times New Roman" w:hAnsi="Times New Roman"/>
          <w:lang w:val="ro-RO"/>
        </w:rPr>
        <w:t>_______</w:t>
      </w:r>
      <w:r w:rsidR="004B0C0C" w:rsidRPr="007A456F">
        <w:rPr>
          <w:rFonts w:ascii="Times New Roman" w:hAnsi="Times New Roman"/>
          <w:lang w:val="ro-RO"/>
        </w:rPr>
        <w:t>__</w:t>
      </w:r>
    </w:p>
    <w:p w14:paraId="460FD119" w14:textId="77777777" w:rsidR="00DC0F26" w:rsidRPr="007A456F" w:rsidRDefault="00DC0F26" w:rsidP="009C1243">
      <w:pPr>
        <w:tabs>
          <w:tab w:val="left" w:pos="10206"/>
        </w:tabs>
        <w:spacing w:line="240" w:lineRule="auto"/>
        <w:ind w:left="-567"/>
        <w:rPr>
          <w:rFonts w:ascii="Times New Roman" w:hAnsi="Times New Roman"/>
          <w:b/>
          <w:bCs/>
          <w:lang w:val="ro-RO" w:bidi="ar-JO"/>
        </w:rPr>
      </w:pPr>
      <w:r w:rsidRPr="007A456F">
        <w:rPr>
          <w:rFonts w:ascii="Times New Roman" w:hAnsi="Times New Roman"/>
          <w:b/>
          <w:bCs/>
          <w:lang w:val="ro-RO" w:bidi="ar-JO"/>
        </w:rPr>
        <w:t>II. Persoana ș</w:t>
      </w:r>
      <w:r w:rsidR="0038198F">
        <w:rPr>
          <w:rFonts w:ascii="Times New Roman" w:hAnsi="Times New Roman"/>
          <w:b/>
          <w:bCs/>
          <w:lang w:val="ro-RO" w:bidi="ar-JO"/>
        </w:rPr>
        <w:t>i obiectul supuse controlului:</w:t>
      </w:r>
    </w:p>
    <w:p w14:paraId="67D5756F" w14:textId="77777777" w:rsidR="00DC0F26" w:rsidRPr="007A456F" w:rsidRDefault="0038198F" w:rsidP="009C1243">
      <w:pPr>
        <w:tabs>
          <w:tab w:val="left" w:pos="10206"/>
        </w:tabs>
        <w:spacing w:line="240" w:lineRule="auto"/>
        <w:ind w:left="-567"/>
        <w:rPr>
          <w:rFonts w:ascii="Times New Roman" w:hAnsi="Times New Roman"/>
          <w:bCs/>
          <w:lang w:val="ro-RO" w:bidi="ar-JO"/>
        </w:rPr>
      </w:pPr>
      <w:r>
        <w:rPr>
          <w:rFonts w:ascii="Times New Roman" w:hAnsi="Times New Roman"/>
          <w:bCs/>
          <w:lang w:val="ro-RO" w:bidi="ar-JO"/>
        </w:rPr>
        <w:t>Denumirea persoanei</w:t>
      </w:r>
      <w:r w:rsidR="00DC0F26" w:rsidRPr="007A456F">
        <w:rPr>
          <w:rFonts w:ascii="Times New Roman" w:hAnsi="Times New Roman"/>
          <w:bCs/>
          <w:lang w:val="ro-RO" w:bidi="ar-JO"/>
        </w:rPr>
        <w:t>________________________________________________________________________</w:t>
      </w:r>
      <w:r w:rsidR="004B0C0C" w:rsidRPr="007A456F">
        <w:rPr>
          <w:rFonts w:ascii="Times New Roman" w:hAnsi="Times New Roman"/>
          <w:bCs/>
          <w:lang w:val="ro-RO" w:bidi="ar-JO"/>
        </w:rPr>
        <w:t>__</w:t>
      </w:r>
    </w:p>
    <w:p w14:paraId="03071CDD"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 xml:space="preserve">Sediul juridic, cod </w:t>
      </w:r>
      <w:r w:rsidR="00BE21C4" w:rsidRPr="007A456F">
        <w:rPr>
          <w:rFonts w:ascii="Times New Roman" w:hAnsi="Times New Roman"/>
          <w:bCs/>
          <w:lang w:val="ro-RO" w:bidi="ar-JO"/>
        </w:rPr>
        <w:t>f</w:t>
      </w:r>
      <w:r w:rsidR="00102170" w:rsidRPr="007A456F">
        <w:rPr>
          <w:rFonts w:ascii="Times New Roman" w:hAnsi="Times New Roman"/>
          <w:bCs/>
          <w:lang w:val="ro-RO" w:bidi="ar-JO"/>
        </w:rPr>
        <w:t>iscal</w:t>
      </w:r>
      <w:r w:rsidRPr="007A456F">
        <w:rPr>
          <w:rFonts w:ascii="Times New Roman" w:hAnsi="Times New Roman"/>
          <w:bCs/>
          <w:lang w:val="ro-RO" w:bidi="ar-JO"/>
        </w:rPr>
        <w:t>__________________________________________________</w:t>
      </w:r>
      <w:r w:rsidR="00102170" w:rsidRPr="007A456F">
        <w:rPr>
          <w:rFonts w:ascii="Times New Roman" w:hAnsi="Times New Roman"/>
          <w:bCs/>
          <w:lang w:val="ro-RO" w:bidi="ar-JO"/>
        </w:rPr>
        <w:t>_</w:t>
      </w:r>
      <w:r w:rsidR="00BE21C4" w:rsidRPr="007A456F">
        <w:rPr>
          <w:rFonts w:ascii="Times New Roman" w:hAnsi="Times New Roman"/>
          <w:bCs/>
          <w:lang w:val="ro-RO" w:bidi="ar-JO"/>
        </w:rPr>
        <w:t>___________________</w:t>
      </w:r>
      <w:r w:rsidR="004B0C0C" w:rsidRPr="007A456F">
        <w:rPr>
          <w:rFonts w:ascii="Times New Roman" w:hAnsi="Times New Roman"/>
          <w:bCs/>
          <w:lang w:val="ro-RO" w:bidi="ar-JO"/>
        </w:rPr>
        <w:t>__</w:t>
      </w:r>
    </w:p>
    <w:p w14:paraId="42EAEF3A" w14:textId="77777777" w:rsidR="00BE21C4" w:rsidRPr="007A456F" w:rsidRDefault="00BE21C4"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__________________________________________________________________________________________</w:t>
      </w:r>
      <w:r w:rsidR="004B0C0C" w:rsidRPr="007A456F">
        <w:rPr>
          <w:rFonts w:ascii="Times New Roman" w:hAnsi="Times New Roman"/>
          <w:bCs/>
          <w:lang w:val="ro-RO" w:bidi="ar-JO"/>
        </w:rPr>
        <w:t>__</w:t>
      </w:r>
    </w:p>
    <w:p w14:paraId="49E84C9A"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Numele, prenumele conducătorului persoanei supuse controlului/reprezentantului acesteia</w:t>
      </w:r>
      <w:r w:rsidR="00E20392" w:rsidRPr="007A456F">
        <w:rPr>
          <w:rFonts w:ascii="Times New Roman" w:hAnsi="Times New Roman"/>
          <w:bCs/>
          <w:lang w:val="ro-RO" w:bidi="ar-JO"/>
        </w:rPr>
        <w:t>_________________</w:t>
      </w:r>
      <w:r w:rsidR="004B0C0C" w:rsidRPr="007A456F">
        <w:rPr>
          <w:rFonts w:ascii="Times New Roman" w:hAnsi="Times New Roman"/>
          <w:bCs/>
          <w:lang w:val="ro-RO" w:bidi="ar-JO"/>
        </w:rPr>
        <w:t>__</w:t>
      </w:r>
    </w:p>
    <w:p w14:paraId="6FCF9A31" w14:textId="77777777" w:rsidR="00E20392" w:rsidRPr="007A456F" w:rsidRDefault="00E20392"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__________________________________________________________________________________________</w:t>
      </w:r>
      <w:r w:rsidR="004B0C0C" w:rsidRPr="007A456F">
        <w:rPr>
          <w:rFonts w:ascii="Times New Roman" w:hAnsi="Times New Roman"/>
          <w:bCs/>
          <w:lang w:val="ro-RO" w:bidi="ar-JO"/>
        </w:rPr>
        <w:t>__</w:t>
      </w:r>
    </w:p>
    <w:p w14:paraId="0A5B395F"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Unitatea structurală/funcțională</w:t>
      </w:r>
      <w:r w:rsidR="0038198F">
        <w:rPr>
          <w:rFonts w:ascii="Times New Roman" w:hAnsi="Times New Roman"/>
          <w:bCs/>
          <w:lang w:val="ro-RO" w:bidi="ar-JO"/>
        </w:rPr>
        <w:t xml:space="preserve"> supusă controlului (denumirea)</w:t>
      </w:r>
      <w:r w:rsidRPr="007A456F">
        <w:rPr>
          <w:rFonts w:ascii="Times New Roman" w:hAnsi="Times New Roman"/>
          <w:bCs/>
          <w:lang w:val="ro-RO" w:bidi="ar-JO"/>
        </w:rPr>
        <w:t>________________________________________</w:t>
      </w:r>
      <w:r w:rsidR="009C1243" w:rsidRPr="007A456F">
        <w:rPr>
          <w:rFonts w:ascii="Times New Roman" w:hAnsi="Times New Roman"/>
          <w:bCs/>
          <w:lang w:val="ro-RO" w:bidi="ar-JO"/>
        </w:rPr>
        <w:t>_</w:t>
      </w:r>
    </w:p>
    <w:p w14:paraId="68B4B6D1"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Sediul unității structurale/funcționale _____________________________________________________________</w:t>
      </w:r>
      <w:r w:rsidR="009C1243" w:rsidRPr="007A456F">
        <w:rPr>
          <w:rFonts w:ascii="Times New Roman" w:hAnsi="Times New Roman"/>
          <w:bCs/>
          <w:lang w:val="ro-RO" w:bidi="ar-JO"/>
        </w:rPr>
        <w:t>_</w:t>
      </w:r>
      <w:r w:rsidRPr="007A456F">
        <w:rPr>
          <w:rFonts w:ascii="Times New Roman" w:hAnsi="Times New Roman"/>
          <w:bCs/>
          <w:lang w:val="ro-RO" w:bidi="ar-JO"/>
        </w:rPr>
        <w:t xml:space="preserve"> ___________________________________________________________________________________________</w:t>
      </w:r>
      <w:r w:rsidR="009C1243" w:rsidRPr="007A456F">
        <w:rPr>
          <w:rFonts w:ascii="Times New Roman" w:hAnsi="Times New Roman"/>
          <w:bCs/>
          <w:lang w:val="ro-RO" w:bidi="ar-JO"/>
        </w:rPr>
        <w:t>_</w:t>
      </w:r>
    </w:p>
    <w:p w14:paraId="77D670CD" w14:textId="77777777" w:rsidR="00DC0F26" w:rsidRPr="007A456F" w:rsidRDefault="00DC0F26" w:rsidP="009C1243">
      <w:pPr>
        <w:tabs>
          <w:tab w:val="left" w:pos="10206"/>
        </w:tabs>
        <w:spacing w:line="240" w:lineRule="auto"/>
        <w:ind w:left="-567"/>
        <w:jc w:val="both"/>
        <w:rPr>
          <w:rFonts w:ascii="Times New Roman" w:hAnsi="Times New Roman"/>
          <w:bCs/>
          <w:lang w:val="ro-RO" w:bidi="ar-JO"/>
        </w:rPr>
      </w:pPr>
      <w:r w:rsidRPr="0038198F">
        <w:rPr>
          <w:rFonts w:ascii="Times New Roman" w:hAnsi="Times New Roman"/>
          <w:bCs/>
          <w:lang w:val="ro-RO" w:bidi="ar-JO"/>
        </w:rPr>
        <w:t>Codul fiscal și</w:t>
      </w:r>
      <w:r w:rsidRPr="007A456F">
        <w:rPr>
          <w:rFonts w:ascii="Times New Roman" w:hAnsi="Times New Roman"/>
          <w:bCs/>
          <w:lang w:val="ro-RO" w:bidi="ar-JO"/>
        </w:rPr>
        <w:t xml:space="preserve"> </w:t>
      </w:r>
      <w:r w:rsidR="0038198F">
        <w:rPr>
          <w:rFonts w:ascii="Times New Roman" w:hAnsi="Times New Roman"/>
          <w:bCs/>
          <w:lang w:val="ro-RO" w:bidi="ar-JO"/>
        </w:rPr>
        <w:t>a</w:t>
      </w:r>
      <w:r w:rsidRPr="007A456F">
        <w:rPr>
          <w:rFonts w:ascii="Times New Roman" w:hAnsi="Times New Roman"/>
          <w:bCs/>
          <w:lang w:val="ro-RO" w:bidi="ar-JO"/>
        </w:rPr>
        <w:t>lte date caracteristice ale unității (după caz) ___________________________________________</w:t>
      </w:r>
      <w:r w:rsidR="009C1243" w:rsidRPr="007A456F">
        <w:rPr>
          <w:rFonts w:ascii="Times New Roman" w:hAnsi="Times New Roman"/>
          <w:bCs/>
          <w:lang w:val="ro-RO" w:bidi="ar-JO"/>
        </w:rPr>
        <w:t>_</w:t>
      </w:r>
    </w:p>
    <w:p w14:paraId="78B2527E" w14:textId="77777777" w:rsidR="00173C36" w:rsidRPr="007A456F" w:rsidRDefault="00D40658" w:rsidP="00A252CA">
      <w:pPr>
        <w:tabs>
          <w:tab w:val="left" w:pos="10206"/>
        </w:tabs>
        <w:spacing w:line="240" w:lineRule="auto"/>
        <w:ind w:left="-567"/>
        <w:jc w:val="both"/>
        <w:rPr>
          <w:rFonts w:ascii="Times New Roman" w:hAnsi="Times New Roman"/>
          <w:b/>
          <w:bCs/>
          <w:lang w:val="ro-RO" w:bidi="ar-JO"/>
        </w:rPr>
      </w:pPr>
      <w:r w:rsidRPr="007A456F">
        <w:rPr>
          <w:rFonts w:ascii="Times New Roman" w:hAnsi="Times New Roman"/>
          <w:b/>
          <w:bCs/>
          <w:lang w:val="ro-RO" w:bidi="ar-JO"/>
        </w:rPr>
        <w:t xml:space="preserve">III. </w:t>
      </w:r>
      <w:r w:rsidR="00173C36" w:rsidRPr="007A456F">
        <w:rPr>
          <w:rFonts w:ascii="Times New Roman" w:hAnsi="Times New Roman"/>
          <w:b/>
          <w:bCs/>
          <w:lang w:val="ro-RO" w:bidi="ar-JO"/>
        </w:rPr>
        <w:t xml:space="preserve">Informații despre </w:t>
      </w:r>
      <w:r w:rsidRPr="007A456F">
        <w:rPr>
          <w:rFonts w:ascii="Times New Roman" w:hAnsi="Times New Roman"/>
          <w:b/>
          <w:bCs/>
          <w:lang w:val="ro-RO" w:bidi="ar-JO"/>
        </w:rPr>
        <w:t>persoana supusă controlului necesare pentru evaluarea riscului</w:t>
      </w:r>
      <w:r w:rsidRPr="007A456F">
        <w:rPr>
          <w:rFonts w:ascii="Times New Roman" w:hAnsi="Times New Roman"/>
          <w:b/>
          <w:bCs/>
          <w:vertAlign w:val="superscript"/>
          <w:lang w:val="ro-RO" w:bidi="ar-JO"/>
        </w:rPr>
        <w:t>1</w:t>
      </w:r>
      <w:r w:rsidR="00656F07" w:rsidRPr="007A456F">
        <w:rPr>
          <w:rFonts w:ascii="Times New Roman" w:hAnsi="Times New Roman"/>
          <w:b/>
          <w:bCs/>
          <w:lang w:val="ro-RO" w:bidi="ar-JO"/>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22"/>
        <w:gridCol w:w="1938"/>
        <w:gridCol w:w="1949"/>
        <w:gridCol w:w="2167"/>
      </w:tblGrid>
      <w:tr w:rsidR="00593882" w:rsidRPr="007A456F" w14:paraId="18D68D0E" w14:textId="77777777" w:rsidTr="007F2C1A">
        <w:tc>
          <w:tcPr>
            <w:tcW w:w="2127" w:type="dxa"/>
            <w:shd w:val="clear" w:color="auto" w:fill="auto"/>
          </w:tcPr>
          <w:p w14:paraId="6C13ACDF" w14:textId="77777777" w:rsidR="00656F07" w:rsidRPr="007A456F" w:rsidRDefault="00656F07"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b/>
                <w:bCs/>
                <w:lang w:val="ro-RO" w:bidi="ar-JO"/>
              </w:rPr>
              <w:t>Criteriul</w:t>
            </w:r>
            <w:r w:rsidRPr="007A456F">
              <w:rPr>
                <w:rFonts w:ascii="Times New Roman" w:hAnsi="Times New Roman"/>
                <w:b/>
                <w:bCs/>
                <w:vertAlign w:val="superscript"/>
                <w:lang w:val="ro-RO" w:bidi="ar-JO"/>
              </w:rPr>
              <w:t>2</w:t>
            </w:r>
          </w:p>
        </w:tc>
        <w:tc>
          <w:tcPr>
            <w:tcW w:w="1943" w:type="dxa"/>
            <w:shd w:val="clear" w:color="auto" w:fill="auto"/>
          </w:tcPr>
          <w:p w14:paraId="49DBE604" w14:textId="77777777" w:rsidR="00835192" w:rsidRPr="007A456F" w:rsidRDefault="00835192" w:rsidP="007F2C1A">
            <w:pPr>
              <w:spacing w:after="0" w:line="240" w:lineRule="auto"/>
              <w:jc w:val="center"/>
              <w:rPr>
                <w:rFonts w:ascii="Times New Roman" w:hAnsi="Times New Roman"/>
                <w:b/>
                <w:lang w:val="ro-RO"/>
              </w:rPr>
            </w:pPr>
            <w:r w:rsidRPr="007A456F">
              <w:rPr>
                <w:rFonts w:ascii="Times New Roman" w:hAnsi="Times New Roman"/>
                <w:b/>
                <w:lang w:val="ro-RO"/>
              </w:rPr>
              <w:t>Informația curentă</w:t>
            </w:r>
          </w:p>
          <w:p w14:paraId="1413FCCD" w14:textId="77777777" w:rsidR="00656F07" w:rsidRPr="007A456F" w:rsidRDefault="00835192" w:rsidP="001568BC">
            <w:pPr>
              <w:tabs>
                <w:tab w:val="left" w:pos="10206"/>
              </w:tabs>
              <w:spacing w:after="0" w:line="240" w:lineRule="auto"/>
              <w:jc w:val="center"/>
              <w:rPr>
                <w:rFonts w:ascii="Times New Roman" w:hAnsi="Times New Roman"/>
                <w:b/>
                <w:bCs/>
                <w:lang w:val="ro-RO" w:bidi="ar-JO"/>
              </w:rPr>
            </w:pPr>
            <w:r w:rsidRPr="007A456F">
              <w:rPr>
                <w:rFonts w:ascii="Times New Roman" w:hAnsi="Times New Roman"/>
                <w:i/>
                <w:lang w:val="ro-RO"/>
              </w:rPr>
              <w:t>(deținută de A</w:t>
            </w:r>
            <w:r w:rsidR="001568BC" w:rsidRPr="007A456F">
              <w:rPr>
                <w:rFonts w:ascii="Times New Roman" w:hAnsi="Times New Roman"/>
                <w:i/>
                <w:lang w:val="ro-RO"/>
              </w:rPr>
              <w:t>ST</w:t>
            </w:r>
            <w:r w:rsidRPr="007A456F">
              <w:rPr>
                <w:rFonts w:ascii="Times New Roman" w:hAnsi="Times New Roman"/>
                <w:i/>
                <w:lang w:val="ro-RO"/>
              </w:rPr>
              <w:t xml:space="preserve"> la data inițierii controlului)</w:t>
            </w:r>
          </w:p>
        </w:tc>
        <w:tc>
          <w:tcPr>
            <w:tcW w:w="1971" w:type="dxa"/>
            <w:shd w:val="clear" w:color="auto" w:fill="auto"/>
          </w:tcPr>
          <w:p w14:paraId="5DD5F3AD" w14:textId="77777777" w:rsidR="00656F07" w:rsidRPr="007A456F" w:rsidRDefault="00835192"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b/>
                <w:bCs/>
                <w:lang w:val="ro-RO" w:bidi="ar-JO"/>
              </w:rPr>
              <w:t>Gradul de risc</w:t>
            </w:r>
          </w:p>
        </w:tc>
        <w:tc>
          <w:tcPr>
            <w:tcW w:w="1971" w:type="dxa"/>
            <w:shd w:val="clear" w:color="auto" w:fill="auto"/>
          </w:tcPr>
          <w:p w14:paraId="73F21E51" w14:textId="77777777" w:rsidR="00572E38" w:rsidRPr="007A456F" w:rsidRDefault="00572E38" w:rsidP="007F2C1A">
            <w:pPr>
              <w:spacing w:after="0"/>
              <w:jc w:val="center"/>
              <w:rPr>
                <w:rFonts w:ascii="Times New Roman" w:hAnsi="Times New Roman"/>
                <w:b/>
                <w:lang w:val="ro-RO"/>
              </w:rPr>
            </w:pPr>
            <w:r w:rsidRPr="007A456F">
              <w:rPr>
                <w:rFonts w:ascii="Times New Roman" w:hAnsi="Times New Roman"/>
                <w:b/>
                <w:lang w:val="ro-RO"/>
              </w:rPr>
              <w:t>Informația curentă este valabilă</w:t>
            </w:r>
          </w:p>
          <w:p w14:paraId="2A820DE7" w14:textId="77777777" w:rsidR="00656F07" w:rsidRPr="007A456F" w:rsidRDefault="00572E38"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i/>
                <w:lang w:val="ro-RO"/>
              </w:rPr>
              <w:t>(se bifează dacă este cazul)</w:t>
            </w:r>
          </w:p>
        </w:tc>
        <w:tc>
          <w:tcPr>
            <w:tcW w:w="2194" w:type="dxa"/>
            <w:shd w:val="clear" w:color="auto" w:fill="auto"/>
          </w:tcPr>
          <w:p w14:paraId="5A5C0FCA" w14:textId="77777777" w:rsidR="00656F07" w:rsidRPr="007A456F" w:rsidRDefault="00572E38"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b/>
                <w:lang w:val="ro-RO"/>
              </w:rPr>
              <w:t xml:space="preserve">Informația revizuită în cadrul controlului </w:t>
            </w:r>
            <w:r w:rsidRPr="007A456F">
              <w:rPr>
                <w:rFonts w:ascii="Times New Roman" w:hAnsi="Times New Roman"/>
                <w:i/>
                <w:lang w:val="ro-RO"/>
              </w:rPr>
              <w:t>(se completează dacă este cazul)</w:t>
            </w:r>
          </w:p>
        </w:tc>
      </w:tr>
      <w:tr w:rsidR="00593882" w:rsidRPr="007A456F" w14:paraId="269AD528" w14:textId="77777777" w:rsidTr="007F2C1A">
        <w:tc>
          <w:tcPr>
            <w:tcW w:w="2127" w:type="dxa"/>
            <w:shd w:val="clear" w:color="auto" w:fill="auto"/>
          </w:tcPr>
          <w:p w14:paraId="79EE0F4D" w14:textId="77777777" w:rsidR="00F741A5" w:rsidRPr="007A456F" w:rsidRDefault="001B4554" w:rsidP="007F2C1A">
            <w:pPr>
              <w:tabs>
                <w:tab w:val="left" w:pos="10206"/>
              </w:tabs>
              <w:spacing w:after="0" w:line="240" w:lineRule="auto"/>
              <w:rPr>
                <w:rFonts w:ascii="Times New Roman" w:hAnsi="Times New Roman"/>
                <w:b/>
                <w:bCs/>
                <w:lang w:val="ro-RO" w:bidi="ar-JO"/>
              </w:rPr>
            </w:pPr>
            <w:r w:rsidRPr="007A456F">
              <w:rPr>
                <w:rFonts w:ascii="Times New Roman" w:hAnsi="Times New Roman"/>
                <w:lang w:val="ro-RO"/>
              </w:rPr>
              <w:t>D</w:t>
            </w:r>
            <w:r w:rsidR="00561754" w:rsidRPr="007A456F">
              <w:rPr>
                <w:rFonts w:ascii="Times New Roman" w:hAnsi="Times New Roman"/>
                <w:lang w:val="ro-RO"/>
              </w:rPr>
              <w:t xml:space="preserve">omeniul și/sau subdomeniul activității economice </w:t>
            </w:r>
            <w:r w:rsidR="00561754" w:rsidRPr="00692AF4">
              <w:rPr>
                <w:rFonts w:ascii="Times New Roman" w:hAnsi="Times New Roman"/>
                <w:lang w:val="ro-RO"/>
              </w:rPr>
              <w:t xml:space="preserve">a </w:t>
            </w:r>
            <w:r w:rsidR="00561754" w:rsidRPr="00692AF4">
              <w:rPr>
                <w:rFonts w:ascii="Times New Roman" w:hAnsi="Times New Roman"/>
                <w:bCs/>
                <w:lang w:val="ro-RO"/>
              </w:rPr>
              <w:t>persoanei</w:t>
            </w:r>
            <w:r w:rsidR="00561754" w:rsidRPr="007A456F">
              <w:rPr>
                <w:rFonts w:ascii="Times New Roman" w:hAnsi="Times New Roman"/>
                <w:bCs/>
                <w:lang w:val="ro-RO"/>
              </w:rPr>
              <w:t xml:space="preserve"> supuse controlului</w:t>
            </w:r>
          </w:p>
        </w:tc>
        <w:tc>
          <w:tcPr>
            <w:tcW w:w="1943" w:type="dxa"/>
            <w:shd w:val="clear" w:color="auto" w:fill="auto"/>
          </w:tcPr>
          <w:p w14:paraId="3CCDE62C"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420400B9"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2E9C91C6"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4791273B"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r w:rsidR="00593882" w:rsidRPr="007A456F" w14:paraId="4F961C68" w14:textId="77777777" w:rsidTr="007F2C1A">
        <w:tc>
          <w:tcPr>
            <w:tcW w:w="2127" w:type="dxa"/>
            <w:shd w:val="clear" w:color="auto" w:fill="auto"/>
          </w:tcPr>
          <w:p w14:paraId="1CF02764" w14:textId="77777777" w:rsidR="00F741A5" w:rsidRPr="007A456F" w:rsidRDefault="00ED3520" w:rsidP="00ED3520">
            <w:pPr>
              <w:tabs>
                <w:tab w:val="left" w:pos="10206"/>
              </w:tabs>
              <w:spacing w:after="0" w:line="240" w:lineRule="auto"/>
              <w:rPr>
                <w:rFonts w:ascii="Times New Roman" w:hAnsi="Times New Roman"/>
                <w:b/>
                <w:bCs/>
                <w:lang w:val="ro-RO" w:bidi="ar-JO"/>
              </w:rPr>
            </w:pPr>
            <w:r>
              <w:rPr>
                <w:rFonts w:ascii="TimesNewRoman" w:eastAsia="Times New Roman" w:hAnsi="TimesNewRoman" w:cs="Arial"/>
                <w:color w:val="000000"/>
                <w:shd w:val="clear" w:color="auto" w:fill="FFFFFF"/>
                <w:lang w:val="en-US"/>
              </w:rPr>
              <w:t>Deținerea actelor permisive de mediu și conformarea acestora</w:t>
            </w:r>
          </w:p>
        </w:tc>
        <w:tc>
          <w:tcPr>
            <w:tcW w:w="1943" w:type="dxa"/>
            <w:shd w:val="clear" w:color="auto" w:fill="auto"/>
          </w:tcPr>
          <w:p w14:paraId="4423E239"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2FAA75B5"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397261CB"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741E75B2"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r w:rsidR="00593882" w:rsidRPr="007A456F" w14:paraId="3E0184D3" w14:textId="77777777" w:rsidTr="007F2C1A">
        <w:tc>
          <w:tcPr>
            <w:tcW w:w="2127" w:type="dxa"/>
            <w:shd w:val="clear" w:color="auto" w:fill="auto"/>
          </w:tcPr>
          <w:p w14:paraId="4CCCAD9A" w14:textId="77777777" w:rsidR="00F741A5" w:rsidRPr="007A456F" w:rsidRDefault="00916541" w:rsidP="00916541">
            <w:pPr>
              <w:spacing w:after="0" w:line="240" w:lineRule="auto"/>
              <w:rPr>
                <w:rFonts w:ascii="Times New Roman" w:hAnsi="Times New Roman"/>
                <w:b/>
                <w:bCs/>
                <w:lang w:val="ro-RO" w:bidi="ar-JO"/>
              </w:rPr>
            </w:pPr>
            <w:r w:rsidRPr="00874FA3">
              <w:rPr>
                <w:rFonts w:ascii="TimesNewRoman" w:eastAsia="Times New Roman" w:hAnsi="TimesNewRoman" w:cs="Arial"/>
                <w:color w:val="000000"/>
                <w:shd w:val="clear" w:color="auto" w:fill="FFFFFF"/>
                <w:lang w:val="fr-FR"/>
              </w:rPr>
              <w:t>Amplasamentul unității supuse controlului în raport cu obiectele vulnerabile</w:t>
            </w:r>
          </w:p>
        </w:tc>
        <w:tc>
          <w:tcPr>
            <w:tcW w:w="1943" w:type="dxa"/>
            <w:shd w:val="clear" w:color="auto" w:fill="auto"/>
          </w:tcPr>
          <w:p w14:paraId="632CD565"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4A036579"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7F58AE5E"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08263D12"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r w:rsidR="00593882" w:rsidRPr="007A456F" w14:paraId="183B2AA2" w14:textId="77777777" w:rsidTr="007F2C1A">
        <w:tc>
          <w:tcPr>
            <w:tcW w:w="2127" w:type="dxa"/>
            <w:shd w:val="clear" w:color="auto" w:fill="auto"/>
          </w:tcPr>
          <w:p w14:paraId="5B516FB6" w14:textId="77777777" w:rsidR="00F741A5" w:rsidRPr="007A456F" w:rsidRDefault="00416B4D" w:rsidP="00416B4D">
            <w:pPr>
              <w:tabs>
                <w:tab w:val="left" w:pos="10206"/>
              </w:tabs>
              <w:spacing w:after="0" w:line="240" w:lineRule="auto"/>
              <w:rPr>
                <w:rFonts w:ascii="Times New Roman" w:hAnsi="Times New Roman"/>
                <w:b/>
                <w:bCs/>
                <w:lang w:val="ro-RO" w:bidi="ar-JO"/>
              </w:rPr>
            </w:pPr>
            <w:r>
              <w:rPr>
                <w:rFonts w:ascii="TimesNewRoman" w:eastAsia="Times New Roman" w:hAnsi="TimesNewRoman" w:cs="Arial"/>
                <w:color w:val="000000"/>
                <w:shd w:val="clear" w:color="auto" w:fill="FFFFFF"/>
                <w:lang w:val="en-US"/>
              </w:rPr>
              <w:t xml:space="preserve">Existența sistemelor de management în </w:t>
            </w:r>
            <w:r>
              <w:rPr>
                <w:rFonts w:ascii="TimesNewRoman" w:eastAsia="Times New Roman" w:hAnsi="TimesNewRoman" w:cs="Arial"/>
                <w:color w:val="000000"/>
                <w:shd w:val="clear" w:color="auto" w:fill="FFFFFF"/>
                <w:lang w:val="en-US"/>
              </w:rPr>
              <w:lastRenderedPageBreak/>
              <w:t>domeniul mediului</w:t>
            </w:r>
          </w:p>
        </w:tc>
        <w:tc>
          <w:tcPr>
            <w:tcW w:w="1943" w:type="dxa"/>
            <w:shd w:val="clear" w:color="auto" w:fill="auto"/>
          </w:tcPr>
          <w:p w14:paraId="5E3789E2"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13B18B1B"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1D3242C8"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2C38C06F"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bl>
    <w:p w14:paraId="30DF4731" w14:textId="77777777" w:rsidR="00892A0F" w:rsidRDefault="00892A0F" w:rsidP="00892C77">
      <w:pPr>
        <w:pStyle w:val="Textnotdesubsol"/>
        <w:ind w:left="-720"/>
        <w:rPr>
          <w:lang w:val="ro-RO"/>
        </w:rPr>
      </w:pPr>
    </w:p>
    <w:p w14:paraId="00BB0170" w14:textId="77777777" w:rsidR="00892C77" w:rsidRPr="00686CA2" w:rsidRDefault="00492351" w:rsidP="00892C77">
      <w:pPr>
        <w:pStyle w:val="Textnotdesubsol"/>
        <w:ind w:left="-720"/>
        <w:rPr>
          <w:lang w:val="ro-RO"/>
        </w:rPr>
      </w:pPr>
      <w:r w:rsidRPr="007A456F">
        <w:rPr>
          <w:vertAlign w:val="superscript"/>
          <w:lang w:val="ro-RO"/>
        </w:rPr>
        <w:footnoteRef/>
      </w:r>
      <w:r w:rsidRPr="007A456F">
        <w:rPr>
          <w:lang w:val="ro-RO"/>
        </w:rPr>
        <w:t>În cazul în care tabelul corespunde cu tabelul din alte liste de verificare, utilizate în cadrul aceluiași control, tabelul se completează doar în una dintre listele de verificare utilizate în timpul controlului</w:t>
      </w:r>
      <w:r w:rsidRPr="00686CA2">
        <w:rPr>
          <w:lang w:val="ro-RO"/>
        </w:rPr>
        <w:t>.</w:t>
      </w:r>
      <w:r w:rsidR="00892C77" w:rsidRPr="00686CA2">
        <w:rPr>
          <w:lang w:val="ro-RO"/>
        </w:rPr>
        <w:t xml:space="preserve"> În cazul cînd se verifică mai multe domenii se completează doar un tabel separat pentru fiecare domeniu.</w:t>
      </w:r>
    </w:p>
    <w:p w14:paraId="2132E8FA" w14:textId="77777777" w:rsidR="00492351" w:rsidRPr="007A456F" w:rsidRDefault="00492351" w:rsidP="00492351">
      <w:pPr>
        <w:spacing w:after="0" w:line="240" w:lineRule="auto"/>
        <w:ind w:left="-567"/>
        <w:jc w:val="both"/>
        <w:rPr>
          <w:rFonts w:ascii="Times New Roman" w:hAnsi="Times New Roman"/>
          <w:lang w:val="ro-RO"/>
        </w:rPr>
      </w:pPr>
    </w:p>
    <w:p w14:paraId="392076A5" w14:textId="77777777" w:rsidR="00492351" w:rsidRPr="007A456F" w:rsidRDefault="00492351" w:rsidP="00492351">
      <w:pPr>
        <w:spacing w:after="0" w:line="240" w:lineRule="auto"/>
        <w:ind w:hanging="567"/>
        <w:jc w:val="both"/>
        <w:rPr>
          <w:rFonts w:ascii="Times New Roman" w:hAnsi="Times New Roman"/>
          <w:lang w:val="ro-RO"/>
        </w:rPr>
      </w:pPr>
      <w:r w:rsidRPr="007A456F">
        <w:rPr>
          <w:rFonts w:ascii="Times New Roman" w:hAnsi="Times New Roman"/>
          <w:vertAlign w:val="superscript"/>
          <w:lang w:val="ro-RO"/>
        </w:rPr>
        <w:t>2</w:t>
      </w:r>
      <w:r w:rsidRPr="007A456F">
        <w:rPr>
          <w:rFonts w:ascii="Times New Roman" w:hAnsi="Times New Roman"/>
          <w:lang w:val="ro-RO"/>
        </w:rPr>
        <w:t xml:space="preserve"> Se completează doar criteriile de risc aplicabile domeniului și persoanei supuse controlului.</w:t>
      </w:r>
    </w:p>
    <w:p w14:paraId="2D746349" w14:textId="77777777" w:rsidR="006F6C53" w:rsidRPr="00FC6824" w:rsidRDefault="006F6C53" w:rsidP="00492351">
      <w:pPr>
        <w:tabs>
          <w:tab w:val="left" w:pos="10206"/>
        </w:tabs>
        <w:spacing w:after="0" w:line="240" w:lineRule="auto"/>
        <w:ind w:left="-567"/>
        <w:jc w:val="both"/>
        <w:rPr>
          <w:rFonts w:ascii="Times New Roman" w:hAnsi="Times New Roman"/>
          <w:b/>
          <w:bCs/>
          <w:sz w:val="28"/>
          <w:lang w:val="ro-RO" w:bidi="ar-JO"/>
        </w:rPr>
      </w:pPr>
    </w:p>
    <w:p w14:paraId="6511A050" w14:textId="77777777" w:rsidR="00445961" w:rsidRPr="001221C0" w:rsidRDefault="001221C0" w:rsidP="001221C0">
      <w:pPr>
        <w:tabs>
          <w:tab w:val="left" w:pos="10206"/>
        </w:tabs>
        <w:spacing w:after="0" w:line="240" w:lineRule="auto"/>
        <w:ind w:left="-567"/>
        <w:jc w:val="both"/>
        <w:rPr>
          <w:rFonts w:ascii="Times New Roman" w:hAnsi="Times New Roman"/>
          <w:b/>
          <w:bCs/>
          <w:lang w:val="ro-RO" w:bidi="ar-JO"/>
        </w:rPr>
      </w:pPr>
      <w:r>
        <w:rPr>
          <w:rFonts w:ascii="Times New Roman" w:hAnsi="Times New Roman"/>
          <w:b/>
          <w:bCs/>
          <w:lang w:val="ro-RO" w:bidi="ar-JO"/>
        </w:rPr>
        <w:t>IV. Lista de întrebări:</w:t>
      </w:r>
    </w:p>
    <w:tbl>
      <w:tblPr>
        <w:tblpPr w:leftFromText="180" w:rightFromText="180" w:vertAnchor="text" w:horzAnchor="margin" w:tblpX="-403" w:tblpY="217"/>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2878"/>
        <w:gridCol w:w="3009"/>
        <w:gridCol w:w="424"/>
        <w:gridCol w:w="436"/>
        <w:gridCol w:w="681"/>
        <w:gridCol w:w="1209"/>
        <w:gridCol w:w="1108"/>
      </w:tblGrid>
      <w:tr w:rsidR="000D1D3B" w:rsidRPr="0038198F" w14:paraId="36A199DD" w14:textId="77777777" w:rsidTr="00CA20CD">
        <w:trPr>
          <w:trHeight w:val="324"/>
        </w:trPr>
        <w:tc>
          <w:tcPr>
            <w:tcW w:w="240" w:type="pct"/>
            <w:vMerge w:val="restart"/>
          </w:tcPr>
          <w:p w14:paraId="70401120" w14:textId="77777777" w:rsidR="00445961" w:rsidRPr="00A26BEA" w:rsidRDefault="00445961" w:rsidP="0038198F">
            <w:pPr>
              <w:rPr>
                <w:rFonts w:ascii="Times New Roman" w:hAnsi="Times New Roman"/>
                <w:lang w:val="ro-MD"/>
              </w:rPr>
            </w:pPr>
            <w:r w:rsidRPr="0038198F">
              <w:rPr>
                <w:rFonts w:ascii="Times New Roman" w:hAnsi="Times New Roman"/>
              </w:rPr>
              <w:t>Nr</w:t>
            </w:r>
            <w:r w:rsidR="00A26BEA">
              <w:rPr>
                <w:rFonts w:ascii="Times New Roman" w:hAnsi="Times New Roman"/>
                <w:lang w:val="ro-MD"/>
              </w:rPr>
              <w:t>.</w:t>
            </w:r>
          </w:p>
          <w:p w14:paraId="64DDE053" w14:textId="77777777" w:rsidR="00445961" w:rsidRPr="0038198F" w:rsidRDefault="00445961" w:rsidP="0038198F">
            <w:pPr>
              <w:rPr>
                <w:rFonts w:ascii="Times New Roman" w:hAnsi="Times New Roman"/>
              </w:rPr>
            </w:pPr>
            <w:r w:rsidRPr="0038198F">
              <w:rPr>
                <w:rFonts w:ascii="Times New Roman" w:hAnsi="Times New Roman"/>
              </w:rPr>
              <w:t>d/o</w:t>
            </w:r>
          </w:p>
        </w:tc>
        <w:tc>
          <w:tcPr>
            <w:tcW w:w="1410" w:type="pct"/>
            <w:vMerge w:val="restart"/>
          </w:tcPr>
          <w:p w14:paraId="2EF3B8FA" w14:textId="77777777" w:rsidR="00445961" w:rsidRPr="0038198F" w:rsidRDefault="00445961" w:rsidP="00DE3B25">
            <w:pPr>
              <w:jc w:val="center"/>
              <w:rPr>
                <w:rFonts w:ascii="Times New Roman" w:hAnsi="Times New Roman"/>
              </w:rPr>
            </w:pPr>
            <w:r w:rsidRPr="0038198F">
              <w:rPr>
                <w:rFonts w:ascii="Times New Roman" w:hAnsi="Times New Roman"/>
              </w:rPr>
              <w:t>Întrebarea</w:t>
            </w:r>
          </w:p>
        </w:tc>
        <w:tc>
          <w:tcPr>
            <w:tcW w:w="1474" w:type="pct"/>
            <w:vMerge w:val="restart"/>
          </w:tcPr>
          <w:p w14:paraId="570C2D14" w14:textId="77777777" w:rsidR="00DE3B25" w:rsidRDefault="00DE3B25" w:rsidP="00DE3B25">
            <w:pPr>
              <w:jc w:val="center"/>
              <w:rPr>
                <w:rFonts w:ascii="Times New Roman" w:hAnsi="Times New Roman"/>
              </w:rPr>
            </w:pPr>
            <w:r>
              <w:rPr>
                <w:rFonts w:ascii="Times New Roman" w:hAnsi="Times New Roman"/>
              </w:rPr>
              <w:t>Temeiul</w:t>
            </w:r>
          </w:p>
          <w:p w14:paraId="092A4571" w14:textId="77777777" w:rsidR="00445961" w:rsidRPr="0038198F" w:rsidRDefault="00445961" w:rsidP="00DE3B25">
            <w:pPr>
              <w:jc w:val="center"/>
              <w:rPr>
                <w:rFonts w:ascii="Times New Roman" w:hAnsi="Times New Roman"/>
              </w:rPr>
            </w:pPr>
            <w:r w:rsidRPr="0038198F">
              <w:rPr>
                <w:rFonts w:ascii="Times New Roman" w:hAnsi="Times New Roman"/>
              </w:rPr>
              <w:t>normativ</w:t>
            </w:r>
          </w:p>
        </w:tc>
        <w:tc>
          <w:tcPr>
            <w:tcW w:w="735" w:type="pct"/>
            <w:gridSpan w:val="3"/>
          </w:tcPr>
          <w:p w14:paraId="35B6A61E" w14:textId="77777777" w:rsidR="00445961" w:rsidRPr="0038198F" w:rsidRDefault="00445961" w:rsidP="00DE3B25">
            <w:pPr>
              <w:jc w:val="center"/>
              <w:rPr>
                <w:rFonts w:ascii="Times New Roman" w:hAnsi="Times New Roman"/>
              </w:rPr>
            </w:pPr>
            <w:r w:rsidRPr="0038198F">
              <w:rPr>
                <w:rFonts w:ascii="Times New Roman" w:hAnsi="Times New Roman"/>
              </w:rPr>
              <w:t>Conformitatea</w:t>
            </w:r>
          </w:p>
          <w:p w14:paraId="3B0F8ADD" w14:textId="77777777" w:rsidR="00445961" w:rsidRPr="0038198F" w:rsidRDefault="00445961" w:rsidP="00DE3B25">
            <w:pPr>
              <w:jc w:val="center"/>
              <w:rPr>
                <w:rFonts w:ascii="Times New Roman" w:hAnsi="Times New Roman"/>
              </w:rPr>
            </w:pPr>
          </w:p>
        </w:tc>
        <w:tc>
          <w:tcPr>
            <w:tcW w:w="595" w:type="pct"/>
            <w:vMerge w:val="restart"/>
          </w:tcPr>
          <w:p w14:paraId="5E4F2271" w14:textId="77777777" w:rsidR="00445961" w:rsidRPr="0038198F" w:rsidRDefault="00445961" w:rsidP="00DE3B25">
            <w:pPr>
              <w:jc w:val="center"/>
              <w:rPr>
                <w:rFonts w:ascii="Times New Roman" w:hAnsi="Times New Roman"/>
              </w:rPr>
            </w:pPr>
            <w:r w:rsidRPr="0038198F">
              <w:rPr>
                <w:rFonts w:ascii="Times New Roman" w:hAnsi="Times New Roman"/>
              </w:rPr>
              <w:t>Comentarii</w:t>
            </w:r>
          </w:p>
        </w:tc>
        <w:tc>
          <w:tcPr>
            <w:tcW w:w="546" w:type="pct"/>
            <w:vMerge w:val="restart"/>
          </w:tcPr>
          <w:p w14:paraId="1CE920F2" w14:textId="77777777" w:rsidR="00445961" w:rsidRPr="00137B98" w:rsidRDefault="00137B98" w:rsidP="00DE3B25">
            <w:pPr>
              <w:jc w:val="center"/>
              <w:rPr>
                <w:rFonts w:ascii="Times New Roman" w:hAnsi="Times New Roman"/>
                <w:lang w:val="ro-MD"/>
              </w:rPr>
            </w:pPr>
            <w:r>
              <w:rPr>
                <w:rFonts w:ascii="Times New Roman" w:hAnsi="Times New Roman"/>
                <w:lang w:val="ro-MD"/>
              </w:rPr>
              <w:t>Ponderea</w:t>
            </w:r>
          </w:p>
        </w:tc>
      </w:tr>
      <w:tr w:rsidR="00CA20CD" w:rsidRPr="0038198F" w14:paraId="0E6D67DF" w14:textId="77777777" w:rsidTr="00CA20CD">
        <w:trPr>
          <w:trHeight w:val="420"/>
        </w:trPr>
        <w:tc>
          <w:tcPr>
            <w:tcW w:w="240" w:type="pct"/>
            <w:vMerge/>
          </w:tcPr>
          <w:p w14:paraId="709884BB" w14:textId="77777777" w:rsidR="00445961" w:rsidRPr="0038198F" w:rsidRDefault="00445961" w:rsidP="0038198F">
            <w:pPr>
              <w:rPr>
                <w:rFonts w:ascii="Times New Roman" w:hAnsi="Times New Roman"/>
              </w:rPr>
            </w:pPr>
          </w:p>
        </w:tc>
        <w:tc>
          <w:tcPr>
            <w:tcW w:w="1410" w:type="pct"/>
            <w:vMerge/>
          </w:tcPr>
          <w:p w14:paraId="2628E4C9" w14:textId="77777777" w:rsidR="00445961" w:rsidRPr="0038198F" w:rsidRDefault="00445961" w:rsidP="0038198F">
            <w:pPr>
              <w:rPr>
                <w:rFonts w:ascii="Times New Roman" w:hAnsi="Times New Roman"/>
              </w:rPr>
            </w:pPr>
          </w:p>
        </w:tc>
        <w:tc>
          <w:tcPr>
            <w:tcW w:w="1474" w:type="pct"/>
            <w:vMerge/>
          </w:tcPr>
          <w:p w14:paraId="09DDA766" w14:textId="77777777" w:rsidR="00445961" w:rsidRPr="0038198F" w:rsidRDefault="00445961" w:rsidP="0038198F">
            <w:pPr>
              <w:rPr>
                <w:rFonts w:ascii="Times New Roman" w:hAnsi="Times New Roman"/>
              </w:rPr>
            </w:pPr>
          </w:p>
        </w:tc>
        <w:tc>
          <w:tcPr>
            <w:tcW w:w="202" w:type="pct"/>
          </w:tcPr>
          <w:p w14:paraId="176BA642" w14:textId="77777777" w:rsidR="00445961" w:rsidRPr="0038198F" w:rsidRDefault="00445961" w:rsidP="00D93014">
            <w:pPr>
              <w:jc w:val="center"/>
              <w:rPr>
                <w:rFonts w:ascii="Times New Roman" w:hAnsi="Times New Roman"/>
              </w:rPr>
            </w:pPr>
            <w:r w:rsidRPr="0038198F">
              <w:rPr>
                <w:rFonts w:ascii="Times New Roman" w:hAnsi="Times New Roman"/>
              </w:rPr>
              <w:t>da</w:t>
            </w:r>
          </w:p>
        </w:tc>
        <w:tc>
          <w:tcPr>
            <w:tcW w:w="208" w:type="pct"/>
          </w:tcPr>
          <w:p w14:paraId="17D60048" w14:textId="77777777" w:rsidR="00445961" w:rsidRPr="0038198F" w:rsidRDefault="00445961" w:rsidP="00D93014">
            <w:pPr>
              <w:jc w:val="center"/>
              <w:rPr>
                <w:rFonts w:ascii="Times New Roman" w:hAnsi="Times New Roman"/>
              </w:rPr>
            </w:pPr>
            <w:r w:rsidRPr="0038198F">
              <w:rPr>
                <w:rFonts w:ascii="Times New Roman" w:hAnsi="Times New Roman"/>
              </w:rPr>
              <w:t>nu</w:t>
            </w:r>
          </w:p>
        </w:tc>
        <w:tc>
          <w:tcPr>
            <w:tcW w:w="325" w:type="pct"/>
          </w:tcPr>
          <w:p w14:paraId="07D57684" w14:textId="77777777" w:rsidR="00445961" w:rsidRPr="0038198F" w:rsidRDefault="00445961" w:rsidP="00D93014">
            <w:pPr>
              <w:spacing w:after="0" w:line="240" w:lineRule="auto"/>
              <w:jc w:val="center"/>
              <w:rPr>
                <w:rFonts w:ascii="Times New Roman" w:hAnsi="Times New Roman"/>
              </w:rPr>
            </w:pPr>
            <w:r w:rsidRPr="0038198F">
              <w:rPr>
                <w:rFonts w:ascii="Times New Roman" w:hAnsi="Times New Roman"/>
              </w:rPr>
              <w:t>nu</w:t>
            </w:r>
          </w:p>
          <w:p w14:paraId="23306DD0" w14:textId="77777777" w:rsidR="00445961" w:rsidRPr="0038198F" w:rsidRDefault="00445961" w:rsidP="00D93014">
            <w:pPr>
              <w:spacing w:after="0" w:line="240" w:lineRule="auto"/>
              <w:jc w:val="center"/>
              <w:rPr>
                <w:rFonts w:ascii="Times New Roman" w:hAnsi="Times New Roman"/>
              </w:rPr>
            </w:pPr>
            <w:r w:rsidRPr="0038198F">
              <w:rPr>
                <w:rFonts w:ascii="Times New Roman" w:hAnsi="Times New Roman"/>
              </w:rPr>
              <w:t>este</w:t>
            </w:r>
          </w:p>
          <w:p w14:paraId="13F17F76" w14:textId="77777777" w:rsidR="00445961" w:rsidRPr="0038198F" w:rsidRDefault="00445961" w:rsidP="00D93014">
            <w:pPr>
              <w:spacing w:after="0" w:line="240" w:lineRule="auto"/>
              <w:jc w:val="center"/>
              <w:rPr>
                <w:rFonts w:ascii="Times New Roman" w:hAnsi="Times New Roman"/>
              </w:rPr>
            </w:pPr>
            <w:r w:rsidRPr="0038198F">
              <w:rPr>
                <w:rFonts w:ascii="Times New Roman" w:hAnsi="Times New Roman"/>
              </w:rPr>
              <w:t>cazul</w:t>
            </w:r>
          </w:p>
        </w:tc>
        <w:tc>
          <w:tcPr>
            <w:tcW w:w="595" w:type="pct"/>
            <w:vMerge/>
          </w:tcPr>
          <w:p w14:paraId="32B37C81" w14:textId="77777777" w:rsidR="00445961" w:rsidRPr="0038198F" w:rsidRDefault="00445961" w:rsidP="0038198F">
            <w:pPr>
              <w:rPr>
                <w:rFonts w:ascii="Times New Roman" w:hAnsi="Times New Roman"/>
              </w:rPr>
            </w:pPr>
          </w:p>
        </w:tc>
        <w:tc>
          <w:tcPr>
            <w:tcW w:w="546" w:type="pct"/>
            <w:vMerge/>
          </w:tcPr>
          <w:p w14:paraId="2ABC21E7" w14:textId="77777777" w:rsidR="00445961" w:rsidRPr="0038198F" w:rsidRDefault="00445961" w:rsidP="0038198F">
            <w:pPr>
              <w:rPr>
                <w:rFonts w:ascii="Times New Roman" w:hAnsi="Times New Roman"/>
              </w:rPr>
            </w:pPr>
          </w:p>
        </w:tc>
      </w:tr>
      <w:tr w:rsidR="009F13C6" w:rsidRPr="005A25D9" w14:paraId="73B156D1" w14:textId="77777777" w:rsidTr="00CE6E6A">
        <w:trPr>
          <w:trHeight w:val="1601"/>
        </w:trPr>
        <w:tc>
          <w:tcPr>
            <w:tcW w:w="240" w:type="pct"/>
          </w:tcPr>
          <w:p w14:paraId="16369E65" w14:textId="77777777" w:rsidR="009F13C6" w:rsidRDefault="007A3EFF" w:rsidP="005A25D9">
            <w:pPr>
              <w:rPr>
                <w:rFonts w:ascii="Times New Roman" w:hAnsi="Times New Roman"/>
                <w:lang w:val="ro-MD"/>
              </w:rPr>
            </w:pPr>
            <w:r>
              <w:rPr>
                <w:rFonts w:ascii="Times New Roman" w:hAnsi="Times New Roman"/>
                <w:lang w:val="ro-MD"/>
              </w:rPr>
              <w:t>1</w:t>
            </w:r>
          </w:p>
        </w:tc>
        <w:tc>
          <w:tcPr>
            <w:tcW w:w="1410" w:type="pct"/>
          </w:tcPr>
          <w:p w14:paraId="48674E00" w14:textId="77777777" w:rsidR="009F13C6" w:rsidRPr="00CE6E6A" w:rsidRDefault="00574EBE" w:rsidP="005A25D9">
            <w:pPr>
              <w:rPr>
                <w:rFonts w:ascii="Times New Roman" w:hAnsi="Times New Roman"/>
                <w:lang w:val="fr-FR"/>
              </w:rPr>
            </w:pPr>
            <w:r w:rsidRPr="00CE6E6A">
              <w:rPr>
                <w:rFonts w:ascii="Times New Roman" w:hAnsi="Times New Roman"/>
                <w:lang w:val="en-US"/>
              </w:rPr>
              <w:t>Dispune de Autorizație pentru emisia în atmosferă a poluanților de la sursele fixe de poluare eliberată de Agenția de Mediu?</w:t>
            </w:r>
          </w:p>
        </w:tc>
        <w:tc>
          <w:tcPr>
            <w:tcW w:w="1474" w:type="pct"/>
          </w:tcPr>
          <w:p w14:paraId="3E283084" w14:textId="77777777" w:rsidR="00574EBE" w:rsidRPr="00CE6E6A" w:rsidRDefault="00574EBE" w:rsidP="00574EBE">
            <w:pPr>
              <w:pStyle w:val="TableParagraph"/>
              <w:spacing w:before="10" w:line="256" w:lineRule="auto"/>
              <w:ind w:left="52" w:right="205"/>
            </w:pPr>
            <w:r w:rsidRPr="00CE6E6A">
              <w:t>art. 12 alin (1) din Legea nr.1422 din 17.12.97 privind protecția aerului atmosferic</w:t>
            </w:r>
          </w:p>
          <w:p w14:paraId="26D9FB9E" w14:textId="77777777" w:rsidR="00593CC6" w:rsidRDefault="00593CC6" w:rsidP="00CE6E6A">
            <w:pPr>
              <w:pStyle w:val="TableParagraph"/>
              <w:spacing w:line="256" w:lineRule="auto"/>
              <w:ind w:left="52" w:right="282"/>
              <w:jc w:val="both"/>
            </w:pPr>
          </w:p>
          <w:p w14:paraId="139690B4" w14:textId="77777777" w:rsidR="009F13C6" w:rsidRPr="00CE6E6A" w:rsidRDefault="00574EBE" w:rsidP="00CE6E6A">
            <w:pPr>
              <w:pStyle w:val="TableParagraph"/>
              <w:spacing w:line="256" w:lineRule="auto"/>
              <w:ind w:left="52" w:right="282"/>
              <w:jc w:val="both"/>
            </w:pPr>
            <w:r w:rsidRPr="00CE6E6A">
              <w:t>art. 147  Cod Contravențional</w:t>
            </w:r>
          </w:p>
        </w:tc>
        <w:tc>
          <w:tcPr>
            <w:tcW w:w="202" w:type="pct"/>
          </w:tcPr>
          <w:p w14:paraId="1239F4A1" w14:textId="77777777" w:rsidR="009F13C6" w:rsidRPr="00214E32" w:rsidRDefault="009F13C6" w:rsidP="005A25D9">
            <w:pPr>
              <w:rPr>
                <w:rFonts w:ascii="Times New Roman" w:hAnsi="Times New Roman"/>
                <w:lang w:val="en-US"/>
              </w:rPr>
            </w:pPr>
          </w:p>
        </w:tc>
        <w:tc>
          <w:tcPr>
            <w:tcW w:w="208" w:type="pct"/>
          </w:tcPr>
          <w:p w14:paraId="546A708C" w14:textId="77777777" w:rsidR="009F13C6" w:rsidRPr="00214E32" w:rsidRDefault="009F13C6" w:rsidP="005A25D9">
            <w:pPr>
              <w:rPr>
                <w:rFonts w:ascii="Times New Roman" w:hAnsi="Times New Roman"/>
                <w:lang w:val="en-US"/>
              </w:rPr>
            </w:pPr>
          </w:p>
        </w:tc>
        <w:tc>
          <w:tcPr>
            <w:tcW w:w="325" w:type="pct"/>
          </w:tcPr>
          <w:p w14:paraId="126C7D35" w14:textId="77777777" w:rsidR="009F13C6" w:rsidRPr="00214E32" w:rsidRDefault="009F13C6" w:rsidP="005A25D9">
            <w:pPr>
              <w:rPr>
                <w:rFonts w:ascii="Times New Roman" w:hAnsi="Times New Roman"/>
                <w:lang w:val="en-US"/>
              </w:rPr>
            </w:pPr>
          </w:p>
        </w:tc>
        <w:tc>
          <w:tcPr>
            <w:tcW w:w="595" w:type="pct"/>
          </w:tcPr>
          <w:p w14:paraId="670C25A1" w14:textId="77777777" w:rsidR="009F13C6" w:rsidRPr="00214E32" w:rsidRDefault="009F13C6" w:rsidP="005A25D9">
            <w:pPr>
              <w:rPr>
                <w:rFonts w:ascii="Times New Roman" w:hAnsi="Times New Roman"/>
                <w:lang w:val="en-US"/>
              </w:rPr>
            </w:pPr>
          </w:p>
        </w:tc>
        <w:tc>
          <w:tcPr>
            <w:tcW w:w="546" w:type="pct"/>
            <w:vAlign w:val="center"/>
          </w:tcPr>
          <w:p w14:paraId="580C8759" w14:textId="77777777" w:rsidR="009F13C6" w:rsidRDefault="00574EBE" w:rsidP="005A25D9">
            <w:pPr>
              <w:jc w:val="center"/>
              <w:rPr>
                <w:rFonts w:ascii="Times New Roman" w:hAnsi="Times New Roman"/>
                <w:lang w:val="ro-MD"/>
              </w:rPr>
            </w:pPr>
            <w:r>
              <w:rPr>
                <w:rFonts w:ascii="Times New Roman" w:hAnsi="Times New Roman"/>
                <w:lang w:val="ro-MD"/>
              </w:rPr>
              <w:t>20</w:t>
            </w:r>
          </w:p>
        </w:tc>
      </w:tr>
      <w:tr w:rsidR="00874FA3" w:rsidRPr="00874FA3" w14:paraId="63A364F9" w14:textId="77777777" w:rsidTr="00CA20CD">
        <w:trPr>
          <w:trHeight w:val="1611"/>
        </w:trPr>
        <w:tc>
          <w:tcPr>
            <w:tcW w:w="240" w:type="pct"/>
          </w:tcPr>
          <w:p w14:paraId="755C88EF" w14:textId="77777777" w:rsidR="00874FA3" w:rsidRDefault="00EF55BA" w:rsidP="005A25D9">
            <w:pPr>
              <w:rPr>
                <w:rFonts w:ascii="Times New Roman" w:hAnsi="Times New Roman"/>
                <w:lang w:val="ro-MD"/>
              </w:rPr>
            </w:pPr>
            <w:r>
              <w:rPr>
                <w:rFonts w:ascii="Times New Roman" w:hAnsi="Times New Roman"/>
                <w:lang w:val="ro-MD"/>
              </w:rPr>
              <w:t>2</w:t>
            </w:r>
          </w:p>
        </w:tc>
        <w:tc>
          <w:tcPr>
            <w:tcW w:w="1410" w:type="pct"/>
          </w:tcPr>
          <w:p w14:paraId="79FE2026" w14:textId="77777777" w:rsidR="00874FA3" w:rsidRPr="00CE6E6A" w:rsidRDefault="00574EBE" w:rsidP="007A3EFF">
            <w:pPr>
              <w:rPr>
                <w:rFonts w:ascii="Times New Roman" w:hAnsi="Times New Roman"/>
                <w:b/>
                <w:lang w:val="ro-RO"/>
              </w:rPr>
            </w:pPr>
            <w:r w:rsidRPr="00CE6E6A">
              <w:rPr>
                <w:rFonts w:ascii="Times New Roman" w:hAnsi="Times New Roman"/>
                <w:lang w:val="en-US"/>
              </w:rPr>
              <w:t xml:space="preserve">În cazul producerii unor avarii, accidente, incidente, porniri/opriri accidentale etc. și în cazul înregistrării depășirii valorilor -limită ale emisiilor de poluanți </w:t>
            </w:r>
            <w:proofErr w:type="gramStart"/>
            <w:r w:rsidRPr="00CE6E6A">
              <w:rPr>
                <w:rFonts w:ascii="Times New Roman" w:hAnsi="Times New Roman"/>
                <w:lang w:val="en-US"/>
              </w:rPr>
              <w:t>atmosferici</w:t>
            </w:r>
            <w:r w:rsidR="00CE6E6A">
              <w:rPr>
                <w:rFonts w:ascii="Times New Roman" w:hAnsi="Times New Roman"/>
                <w:lang w:val="ro-MD"/>
              </w:rPr>
              <w:t xml:space="preserve"> </w:t>
            </w:r>
            <w:r w:rsidR="00CE6E6A" w:rsidRPr="00CE6E6A">
              <w:rPr>
                <w:lang w:val="en-US"/>
              </w:rPr>
              <w:t xml:space="preserve"> </w:t>
            </w:r>
            <w:r w:rsidR="00CE6E6A" w:rsidRPr="00CE6E6A">
              <w:rPr>
                <w:rFonts w:ascii="Times New Roman" w:hAnsi="Times New Roman"/>
                <w:lang w:val="ro-MD"/>
              </w:rPr>
              <w:t>anunță</w:t>
            </w:r>
            <w:proofErr w:type="gramEnd"/>
            <w:r w:rsidR="00CE6E6A" w:rsidRPr="00CE6E6A">
              <w:rPr>
                <w:rFonts w:ascii="Times New Roman" w:hAnsi="Times New Roman"/>
                <w:lang w:val="ro-MD"/>
              </w:rPr>
              <w:t xml:space="preserve"> neîntârziat Inspectoratul pentru Protecția Mediului</w:t>
            </w:r>
            <w:r w:rsidRPr="00CE6E6A">
              <w:rPr>
                <w:rFonts w:ascii="Times New Roman" w:hAnsi="Times New Roman"/>
                <w:lang w:val="en-US"/>
              </w:rPr>
              <w:t>?</w:t>
            </w:r>
          </w:p>
        </w:tc>
        <w:tc>
          <w:tcPr>
            <w:tcW w:w="1474" w:type="pct"/>
          </w:tcPr>
          <w:p w14:paraId="25243E3A" w14:textId="77777777" w:rsidR="00874FA3" w:rsidRPr="00593CC6" w:rsidRDefault="00574EBE" w:rsidP="00593CC6">
            <w:pPr>
              <w:pStyle w:val="TableParagraph"/>
              <w:ind w:left="52"/>
            </w:pPr>
            <w:r w:rsidRPr="00CE6E6A">
              <w:t>art.18 alin.1 lit.(c), din Legea nr.98 din</w:t>
            </w:r>
            <w:r w:rsidR="00593CC6">
              <w:t xml:space="preserve"> </w:t>
            </w:r>
            <w:r w:rsidRPr="00CE6E6A">
              <w:t>06.05.2022 privind calitatea aerului atmosferic.</w:t>
            </w:r>
          </w:p>
        </w:tc>
        <w:tc>
          <w:tcPr>
            <w:tcW w:w="202" w:type="pct"/>
          </w:tcPr>
          <w:p w14:paraId="7A740A9D" w14:textId="77777777" w:rsidR="00874FA3" w:rsidRPr="00874FA3" w:rsidRDefault="00874FA3" w:rsidP="005A25D9">
            <w:pPr>
              <w:rPr>
                <w:rFonts w:ascii="Times New Roman" w:hAnsi="Times New Roman"/>
                <w:lang w:val="ro-MD"/>
              </w:rPr>
            </w:pPr>
          </w:p>
        </w:tc>
        <w:tc>
          <w:tcPr>
            <w:tcW w:w="208" w:type="pct"/>
          </w:tcPr>
          <w:p w14:paraId="50C8172E" w14:textId="77777777" w:rsidR="00874FA3" w:rsidRPr="00874FA3" w:rsidRDefault="00874FA3" w:rsidP="005A25D9">
            <w:pPr>
              <w:rPr>
                <w:rFonts w:ascii="Times New Roman" w:hAnsi="Times New Roman"/>
                <w:lang w:val="ro-MD"/>
              </w:rPr>
            </w:pPr>
          </w:p>
        </w:tc>
        <w:tc>
          <w:tcPr>
            <w:tcW w:w="325" w:type="pct"/>
          </w:tcPr>
          <w:p w14:paraId="272E1A27" w14:textId="77777777" w:rsidR="00874FA3" w:rsidRPr="00874FA3" w:rsidRDefault="00874FA3" w:rsidP="005A25D9">
            <w:pPr>
              <w:rPr>
                <w:rFonts w:ascii="Times New Roman" w:hAnsi="Times New Roman"/>
                <w:lang w:val="ro-MD"/>
              </w:rPr>
            </w:pPr>
          </w:p>
        </w:tc>
        <w:tc>
          <w:tcPr>
            <w:tcW w:w="595" w:type="pct"/>
          </w:tcPr>
          <w:p w14:paraId="2EAE06DC" w14:textId="77777777" w:rsidR="00874FA3" w:rsidRPr="00874FA3" w:rsidRDefault="00874FA3" w:rsidP="005A25D9">
            <w:pPr>
              <w:rPr>
                <w:rFonts w:ascii="Times New Roman" w:hAnsi="Times New Roman"/>
                <w:lang w:val="ro-MD"/>
              </w:rPr>
            </w:pPr>
          </w:p>
        </w:tc>
        <w:tc>
          <w:tcPr>
            <w:tcW w:w="546" w:type="pct"/>
            <w:vAlign w:val="center"/>
          </w:tcPr>
          <w:p w14:paraId="654A04B4" w14:textId="77777777" w:rsidR="00874FA3" w:rsidRDefault="00CE6E6A" w:rsidP="005A25D9">
            <w:pPr>
              <w:jc w:val="center"/>
              <w:rPr>
                <w:rFonts w:ascii="Times New Roman" w:hAnsi="Times New Roman"/>
                <w:lang w:val="ro-MD"/>
              </w:rPr>
            </w:pPr>
            <w:r>
              <w:rPr>
                <w:rFonts w:ascii="Times New Roman" w:hAnsi="Times New Roman"/>
                <w:lang w:val="ro-MD"/>
              </w:rPr>
              <w:t>10</w:t>
            </w:r>
          </w:p>
        </w:tc>
      </w:tr>
      <w:tr w:rsidR="009F13C6" w:rsidRPr="005A25D9" w14:paraId="541BA7B3" w14:textId="77777777" w:rsidTr="00CA20CD">
        <w:trPr>
          <w:trHeight w:val="1611"/>
        </w:trPr>
        <w:tc>
          <w:tcPr>
            <w:tcW w:w="240" w:type="pct"/>
          </w:tcPr>
          <w:p w14:paraId="0E65A0C4" w14:textId="77777777" w:rsidR="009F13C6" w:rsidRDefault="00EF55BA" w:rsidP="005A25D9">
            <w:pPr>
              <w:rPr>
                <w:rFonts w:ascii="Times New Roman" w:hAnsi="Times New Roman"/>
                <w:lang w:val="ro-MD"/>
              </w:rPr>
            </w:pPr>
            <w:r>
              <w:rPr>
                <w:rFonts w:ascii="Times New Roman" w:hAnsi="Times New Roman"/>
                <w:lang w:val="ro-MD"/>
              </w:rPr>
              <w:t>3</w:t>
            </w:r>
          </w:p>
        </w:tc>
        <w:tc>
          <w:tcPr>
            <w:tcW w:w="1410" w:type="pct"/>
          </w:tcPr>
          <w:p w14:paraId="6BD53FCA" w14:textId="77777777" w:rsidR="009F13C6" w:rsidRPr="00CE6E6A" w:rsidRDefault="00574EBE" w:rsidP="005A25D9">
            <w:pPr>
              <w:rPr>
                <w:rFonts w:ascii="Times New Roman" w:hAnsi="Times New Roman"/>
                <w:lang w:val="fr-FR"/>
              </w:rPr>
            </w:pPr>
            <w:r w:rsidRPr="00CE6E6A">
              <w:rPr>
                <w:rFonts w:ascii="Times New Roman" w:hAnsi="Times New Roman"/>
                <w:lang w:val="en-US"/>
              </w:rPr>
              <w:t xml:space="preserve">Se monitorizează emisiile de   poluanți atmosferici la instalațiile aflate în </w:t>
            </w:r>
            <w:proofErr w:type="gramStart"/>
            <w:r w:rsidRPr="00CE6E6A">
              <w:rPr>
                <w:rFonts w:ascii="Times New Roman" w:hAnsi="Times New Roman"/>
                <w:lang w:val="en-US"/>
              </w:rPr>
              <w:t>gestiune ?</w:t>
            </w:r>
            <w:proofErr w:type="gramEnd"/>
          </w:p>
        </w:tc>
        <w:tc>
          <w:tcPr>
            <w:tcW w:w="1474" w:type="pct"/>
          </w:tcPr>
          <w:p w14:paraId="6EFD1840" w14:textId="77777777" w:rsidR="009F13C6" w:rsidRPr="00593CC6" w:rsidRDefault="00574EBE" w:rsidP="00593CC6">
            <w:pPr>
              <w:pStyle w:val="TableParagraph"/>
              <w:ind w:left="52"/>
            </w:pPr>
            <w:r w:rsidRPr="00CE6E6A">
              <w:t>art.18 alin.1 lit.(d), din Legea nr.98 din</w:t>
            </w:r>
            <w:r w:rsidR="00593CC6">
              <w:t xml:space="preserve"> </w:t>
            </w:r>
            <w:r w:rsidRPr="00CE6E6A">
              <w:t>06.05.2022 privind calitatea aerului atmosferic.</w:t>
            </w:r>
          </w:p>
        </w:tc>
        <w:tc>
          <w:tcPr>
            <w:tcW w:w="202" w:type="pct"/>
          </w:tcPr>
          <w:p w14:paraId="7E98306E" w14:textId="77777777" w:rsidR="009F13C6" w:rsidRPr="00214E32" w:rsidRDefault="009F13C6" w:rsidP="005A25D9">
            <w:pPr>
              <w:rPr>
                <w:rFonts w:ascii="Times New Roman" w:hAnsi="Times New Roman"/>
                <w:lang w:val="en-US"/>
              </w:rPr>
            </w:pPr>
          </w:p>
        </w:tc>
        <w:tc>
          <w:tcPr>
            <w:tcW w:w="208" w:type="pct"/>
          </w:tcPr>
          <w:p w14:paraId="2F86DC6E" w14:textId="77777777" w:rsidR="009F13C6" w:rsidRPr="00214E32" w:rsidRDefault="009F13C6" w:rsidP="005A25D9">
            <w:pPr>
              <w:rPr>
                <w:rFonts w:ascii="Times New Roman" w:hAnsi="Times New Roman"/>
                <w:lang w:val="en-US"/>
              </w:rPr>
            </w:pPr>
          </w:p>
        </w:tc>
        <w:tc>
          <w:tcPr>
            <w:tcW w:w="325" w:type="pct"/>
          </w:tcPr>
          <w:p w14:paraId="63C33429" w14:textId="77777777" w:rsidR="009F13C6" w:rsidRPr="00214E32" w:rsidRDefault="009F13C6" w:rsidP="005A25D9">
            <w:pPr>
              <w:rPr>
                <w:rFonts w:ascii="Times New Roman" w:hAnsi="Times New Roman"/>
                <w:lang w:val="en-US"/>
              </w:rPr>
            </w:pPr>
          </w:p>
        </w:tc>
        <w:tc>
          <w:tcPr>
            <w:tcW w:w="595" w:type="pct"/>
          </w:tcPr>
          <w:p w14:paraId="52B4FEAE" w14:textId="77777777" w:rsidR="009F13C6" w:rsidRPr="00214E32" w:rsidRDefault="009F13C6" w:rsidP="005A25D9">
            <w:pPr>
              <w:rPr>
                <w:rFonts w:ascii="Times New Roman" w:hAnsi="Times New Roman"/>
                <w:lang w:val="en-US"/>
              </w:rPr>
            </w:pPr>
          </w:p>
        </w:tc>
        <w:tc>
          <w:tcPr>
            <w:tcW w:w="546" w:type="pct"/>
            <w:vAlign w:val="center"/>
          </w:tcPr>
          <w:p w14:paraId="049B47BC" w14:textId="77777777" w:rsidR="009F13C6" w:rsidRDefault="00CE6E6A" w:rsidP="005A25D9">
            <w:pPr>
              <w:jc w:val="center"/>
              <w:rPr>
                <w:rFonts w:ascii="Times New Roman" w:hAnsi="Times New Roman"/>
                <w:lang w:val="ro-MD"/>
              </w:rPr>
            </w:pPr>
            <w:r>
              <w:rPr>
                <w:rFonts w:ascii="Times New Roman" w:hAnsi="Times New Roman"/>
                <w:lang w:val="ro-MD"/>
              </w:rPr>
              <w:t>1</w:t>
            </w:r>
            <w:r w:rsidR="00F71F36">
              <w:rPr>
                <w:rFonts w:ascii="Times New Roman" w:hAnsi="Times New Roman"/>
                <w:lang w:val="ro-MD"/>
              </w:rPr>
              <w:t>5</w:t>
            </w:r>
          </w:p>
        </w:tc>
      </w:tr>
      <w:tr w:rsidR="002A25B0" w:rsidRPr="005A25D9" w14:paraId="383ACAC5" w14:textId="77777777" w:rsidTr="00CE6E6A">
        <w:trPr>
          <w:trHeight w:val="1197"/>
        </w:trPr>
        <w:tc>
          <w:tcPr>
            <w:tcW w:w="240" w:type="pct"/>
          </w:tcPr>
          <w:p w14:paraId="43FD64E7" w14:textId="77777777" w:rsidR="00EE4604" w:rsidRPr="00081C53" w:rsidRDefault="00EF55BA" w:rsidP="00EE4604">
            <w:pPr>
              <w:rPr>
                <w:rFonts w:ascii="Times New Roman" w:hAnsi="Times New Roman"/>
                <w:lang w:val="ro-MD"/>
              </w:rPr>
            </w:pPr>
            <w:r>
              <w:rPr>
                <w:rFonts w:ascii="Times New Roman" w:hAnsi="Times New Roman"/>
                <w:lang w:val="ro-MD"/>
              </w:rPr>
              <w:t>4</w:t>
            </w:r>
          </w:p>
        </w:tc>
        <w:tc>
          <w:tcPr>
            <w:tcW w:w="1410" w:type="pct"/>
          </w:tcPr>
          <w:p w14:paraId="6B14DAD1" w14:textId="77777777" w:rsidR="00EE4604" w:rsidRPr="00CE6E6A" w:rsidRDefault="00574EBE" w:rsidP="00C70783">
            <w:pPr>
              <w:rPr>
                <w:rFonts w:ascii="Times New Roman" w:hAnsi="Times New Roman"/>
                <w:lang w:val="ro-MD"/>
              </w:rPr>
            </w:pPr>
            <w:r w:rsidRPr="00CE6E6A">
              <w:rPr>
                <w:rFonts w:ascii="Times New Roman" w:hAnsi="Times New Roman"/>
                <w:lang w:val="en-US"/>
              </w:rPr>
              <w:t>Se asigură puncte de prelevare și control al emisiilor de poluanți atmosferici?</w:t>
            </w:r>
          </w:p>
        </w:tc>
        <w:tc>
          <w:tcPr>
            <w:tcW w:w="1474" w:type="pct"/>
          </w:tcPr>
          <w:p w14:paraId="1A1B6928" w14:textId="77777777" w:rsidR="00EE4604" w:rsidRPr="00593CC6" w:rsidRDefault="00574EBE" w:rsidP="00593CC6">
            <w:pPr>
              <w:pStyle w:val="TableParagraph"/>
              <w:ind w:left="52"/>
            </w:pPr>
            <w:r w:rsidRPr="00CE6E6A">
              <w:t>art.18 alin.1 lit.(f), din Legea nr.98 din</w:t>
            </w:r>
            <w:r w:rsidR="00593CC6">
              <w:t xml:space="preserve"> </w:t>
            </w:r>
            <w:r w:rsidRPr="00CE6E6A">
              <w:t>06.05.2022 privind calitatea aerului atmosferic.</w:t>
            </w:r>
          </w:p>
        </w:tc>
        <w:tc>
          <w:tcPr>
            <w:tcW w:w="202" w:type="pct"/>
          </w:tcPr>
          <w:p w14:paraId="289DE64B" w14:textId="77777777" w:rsidR="00EE4604" w:rsidRPr="00214E32" w:rsidRDefault="00EE4604" w:rsidP="00EE4604">
            <w:pPr>
              <w:rPr>
                <w:rFonts w:ascii="Times New Roman" w:hAnsi="Times New Roman"/>
                <w:lang w:val="en-US"/>
              </w:rPr>
            </w:pPr>
          </w:p>
        </w:tc>
        <w:tc>
          <w:tcPr>
            <w:tcW w:w="208" w:type="pct"/>
          </w:tcPr>
          <w:p w14:paraId="4C989F04" w14:textId="77777777" w:rsidR="00EE4604" w:rsidRPr="00214E32" w:rsidRDefault="00EE4604" w:rsidP="00EE4604">
            <w:pPr>
              <w:rPr>
                <w:rFonts w:ascii="Times New Roman" w:hAnsi="Times New Roman"/>
                <w:lang w:val="en-US"/>
              </w:rPr>
            </w:pPr>
          </w:p>
        </w:tc>
        <w:tc>
          <w:tcPr>
            <w:tcW w:w="325" w:type="pct"/>
          </w:tcPr>
          <w:p w14:paraId="16193924" w14:textId="77777777" w:rsidR="00EE4604" w:rsidRPr="00214E32" w:rsidRDefault="00EE4604" w:rsidP="00EE4604">
            <w:pPr>
              <w:rPr>
                <w:rFonts w:ascii="Times New Roman" w:hAnsi="Times New Roman"/>
                <w:lang w:val="en-US"/>
              </w:rPr>
            </w:pPr>
          </w:p>
        </w:tc>
        <w:tc>
          <w:tcPr>
            <w:tcW w:w="595" w:type="pct"/>
          </w:tcPr>
          <w:p w14:paraId="60B1E800" w14:textId="77777777" w:rsidR="00EE4604" w:rsidRPr="00214E32" w:rsidRDefault="00EE4604" w:rsidP="00EE4604">
            <w:pPr>
              <w:rPr>
                <w:rFonts w:ascii="Times New Roman" w:hAnsi="Times New Roman"/>
                <w:lang w:val="en-US"/>
              </w:rPr>
            </w:pPr>
          </w:p>
        </w:tc>
        <w:tc>
          <w:tcPr>
            <w:tcW w:w="546" w:type="pct"/>
            <w:vAlign w:val="center"/>
          </w:tcPr>
          <w:p w14:paraId="241E449C" w14:textId="77777777" w:rsidR="00EE4604" w:rsidRDefault="00CE6E6A" w:rsidP="00EE4604">
            <w:pPr>
              <w:jc w:val="center"/>
              <w:rPr>
                <w:rFonts w:ascii="Times New Roman" w:hAnsi="Times New Roman"/>
                <w:lang w:val="ro-MD"/>
              </w:rPr>
            </w:pPr>
            <w:r>
              <w:rPr>
                <w:rFonts w:ascii="Times New Roman" w:hAnsi="Times New Roman"/>
                <w:lang w:val="ro-MD"/>
              </w:rPr>
              <w:t>10</w:t>
            </w:r>
          </w:p>
        </w:tc>
      </w:tr>
      <w:tr w:rsidR="00955784" w:rsidRPr="005A25D9" w14:paraId="1CD793DF" w14:textId="77777777" w:rsidTr="002B5050">
        <w:trPr>
          <w:trHeight w:val="1611"/>
        </w:trPr>
        <w:tc>
          <w:tcPr>
            <w:tcW w:w="240" w:type="pct"/>
          </w:tcPr>
          <w:p w14:paraId="4281C6F3" w14:textId="77777777" w:rsidR="00955784" w:rsidRPr="00081C53" w:rsidRDefault="00081C53" w:rsidP="00955784">
            <w:pPr>
              <w:rPr>
                <w:rFonts w:ascii="Times New Roman" w:hAnsi="Times New Roman"/>
                <w:lang w:val="ro-MD"/>
              </w:rPr>
            </w:pPr>
            <w:r>
              <w:rPr>
                <w:rFonts w:ascii="Times New Roman" w:hAnsi="Times New Roman"/>
                <w:lang w:val="ro-MD"/>
              </w:rPr>
              <w:t>5</w:t>
            </w:r>
          </w:p>
        </w:tc>
        <w:tc>
          <w:tcPr>
            <w:tcW w:w="1410" w:type="pct"/>
          </w:tcPr>
          <w:p w14:paraId="07BA3AE3" w14:textId="77777777" w:rsidR="00955784" w:rsidRPr="00CE6E6A" w:rsidRDefault="00574EBE" w:rsidP="00955784">
            <w:pPr>
              <w:rPr>
                <w:rFonts w:ascii="Times New Roman" w:hAnsi="Times New Roman"/>
                <w:i/>
                <w:lang w:val="fr-FR"/>
              </w:rPr>
            </w:pPr>
            <w:r w:rsidRPr="00CE6E6A">
              <w:rPr>
                <w:rFonts w:ascii="Times New Roman" w:hAnsi="Times New Roman"/>
                <w:lang w:val="en-US"/>
              </w:rPr>
              <w:t>Se respectă prevederea legală ce ține de interzicerea, fabricarea, importul, introducerea pe piața internă, comercializarea, folosirea în procesele tehnologice și la efectuarea lucrărilor de construcții a produselor pentru construcții și a produselor chimice prevăzute în anexa nr.1 a Legii 1422/1997?</w:t>
            </w:r>
          </w:p>
        </w:tc>
        <w:tc>
          <w:tcPr>
            <w:tcW w:w="1474" w:type="pct"/>
          </w:tcPr>
          <w:p w14:paraId="0E71CB71" w14:textId="77777777" w:rsidR="00955784" w:rsidRPr="00CE6E6A" w:rsidRDefault="00574EBE" w:rsidP="00955784">
            <w:pPr>
              <w:rPr>
                <w:rFonts w:ascii="Times New Roman" w:hAnsi="Times New Roman"/>
                <w:lang w:val="ro-MD"/>
              </w:rPr>
            </w:pPr>
            <w:r w:rsidRPr="00CE6E6A">
              <w:rPr>
                <w:rFonts w:ascii="Times New Roman" w:hAnsi="Times New Roman"/>
                <w:lang w:val="en-US"/>
              </w:rPr>
              <w:t>art. 20 alin (3) din Legea nr.1422 din 17.12.97 privind protecția aerului atmosferic.</w:t>
            </w:r>
          </w:p>
        </w:tc>
        <w:tc>
          <w:tcPr>
            <w:tcW w:w="202" w:type="pct"/>
          </w:tcPr>
          <w:p w14:paraId="3E9671A3" w14:textId="77777777" w:rsidR="00955784" w:rsidRPr="00214E32" w:rsidRDefault="00955784" w:rsidP="00955784">
            <w:pPr>
              <w:rPr>
                <w:rFonts w:ascii="Times New Roman" w:hAnsi="Times New Roman"/>
                <w:lang w:val="en-US"/>
              </w:rPr>
            </w:pPr>
          </w:p>
        </w:tc>
        <w:tc>
          <w:tcPr>
            <w:tcW w:w="208" w:type="pct"/>
          </w:tcPr>
          <w:p w14:paraId="2C924DE9" w14:textId="77777777" w:rsidR="00955784" w:rsidRPr="00214E32" w:rsidRDefault="00955784" w:rsidP="00955784">
            <w:pPr>
              <w:rPr>
                <w:rFonts w:ascii="Times New Roman" w:hAnsi="Times New Roman"/>
                <w:lang w:val="en-US"/>
              </w:rPr>
            </w:pPr>
          </w:p>
        </w:tc>
        <w:tc>
          <w:tcPr>
            <w:tcW w:w="325" w:type="pct"/>
          </w:tcPr>
          <w:p w14:paraId="03C3B95E" w14:textId="77777777" w:rsidR="00955784" w:rsidRPr="00214E32" w:rsidRDefault="00955784" w:rsidP="00955784">
            <w:pPr>
              <w:rPr>
                <w:rFonts w:ascii="Times New Roman" w:hAnsi="Times New Roman"/>
                <w:lang w:val="en-US"/>
              </w:rPr>
            </w:pPr>
          </w:p>
        </w:tc>
        <w:tc>
          <w:tcPr>
            <w:tcW w:w="595" w:type="pct"/>
          </w:tcPr>
          <w:p w14:paraId="06AAF6D6" w14:textId="77777777" w:rsidR="00955784" w:rsidRPr="00214E32" w:rsidRDefault="00955784" w:rsidP="00955784">
            <w:pPr>
              <w:rPr>
                <w:rFonts w:ascii="Times New Roman" w:hAnsi="Times New Roman"/>
                <w:lang w:val="en-US"/>
              </w:rPr>
            </w:pPr>
          </w:p>
        </w:tc>
        <w:tc>
          <w:tcPr>
            <w:tcW w:w="546" w:type="pct"/>
          </w:tcPr>
          <w:p w14:paraId="67CC1F3F" w14:textId="77777777" w:rsidR="00955784" w:rsidRDefault="00CE6E6A" w:rsidP="00955784">
            <w:pPr>
              <w:jc w:val="center"/>
              <w:rPr>
                <w:rFonts w:ascii="Times New Roman" w:hAnsi="Times New Roman"/>
                <w:lang w:val="ro-MD"/>
              </w:rPr>
            </w:pPr>
            <w:r>
              <w:rPr>
                <w:rFonts w:ascii="Times New Roman" w:hAnsi="Times New Roman"/>
                <w:lang w:val="ro-MD"/>
              </w:rPr>
              <w:t>10</w:t>
            </w:r>
          </w:p>
        </w:tc>
      </w:tr>
      <w:tr w:rsidR="00A2295C" w:rsidRPr="005A25D9" w14:paraId="086A778F" w14:textId="77777777" w:rsidTr="002B5050">
        <w:trPr>
          <w:trHeight w:val="1611"/>
        </w:trPr>
        <w:tc>
          <w:tcPr>
            <w:tcW w:w="240" w:type="pct"/>
          </w:tcPr>
          <w:p w14:paraId="15509FA4" w14:textId="77777777" w:rsidR="00A2295C" w:rsidRPr="00081C53" w:rsidRDefault="00081C53" w:rsidP="00A2295C">
            <w:pPr>
              <w:rPr>
                <w:rFonts w:ascii="Times New Roman" w:hAnsi="Times New Roman"/>
                <w:lang w:val="ro-MD"/>
              </w:rPr>
            </w:pPr>
            <w:r>
              <w:rPr>
                <w:rFonts w:ascii="Times New Roman" w:hAnsi="Times New Roman"/>
                <w:lang w:val="ro-MD"/>
              </w:rPr>
              <w:lastRenderedPageBreak/>
              <w:t>6</w:t>
            </w:r>
          </w:p>
        </w:tc>
        <w:tc>
          <w:tcPr>
            <w:tcW w:w="1410" w:type="pct"/>
          </w:tcPr>
          <w:p w14:paraId="510910F2" w14:textId="77777777" w:rsidR="00A2295C" w:rsidRPr="00CE6E6A" w:rsidRDefault="00574EBE" w:rsidP="00A2295C">
            <w:pPr>
              <w:rPr>
                <w:rFonts w:ascii="Times New Roman" w:hAnsi="Times New Roman"/>
                <w:i/>
                <w:lang w:val="ro-MD"/>
              </w:rPr>
            </w:pPr>
            <w:r w:rsidRPr="00CE6E6A">
              <w:rPr>
                <w:rFonts w:ascii="Times New Roman" w:hAnsi="Times New Roman"/>
                <w:lang w:val="ro-MD"/>
              </w:rPr>
              <w:t>Se întreprind măsurile necesare pentru înlăturarea cauzelor și consecințelor asupra calității aerului atmosferic în cazul înregistrării depășirii calorilor-limită ale emisiilor de poluanți atmosferici, inclusiv  întreruperea temporară a activității instalației care a generat această situație?</w:t>
            </w:r>
          </w:p>
        </w:tc>
        <w:tc>
          <w:tcPr>
            <w:tcW w:w="1474" w:type="pct"/>
          </w:tcPr>
          <w:p w14:paraId="63DC00DC" w14:textId="77777777" w:rsidR="00A2295C" w:rsidRPr="00593CC6" w:rsidRDefault="00574EBE" w:rsidP="00593CC6">
            <w:pPr>
              <w:pStyle w:val="TableParagraph"/>
              <w:ind w:left="52"/>
            </w:pPr>
            <w:r w:rsidRPr="00CE6E6A">
              <w:t>art.18 alin.1 lit.(g), din Legea nr.98 din</w:t>
            </w:r>
            <w:r w:rsidR="00593CC6">
              <w:t xml:space="preserve"> </w:t>
            </w:r>
            <w:r w:rsidRPr="00CE6E6A">
              <w:t>06.05.2022 privind calitatea aerului atmosferic.</w:t>
            </w:r>
          </w:p>
        </w:tc>
        <w:tc>
          <w:tcPr>
            <w:tcW w:w="202" w:type="pct"/>
          </w:tcPr>
          <w:p w14:paraId="0A19D5D0" w14:textId="77777777" w:rsidR="00A2295C" w:rsidRPr="00574EBE" w:rsidRDefault="00A2295C" w:rsidP="00A2295C">
            <w:pPr>
              <w:rPr>
                <w:rFonts w:ascii="Times New Roman" w:hAnsi="Times New Roman"/>
                <w:lang w:val="ro-MD"/>
              </w:rPr>
            </w:pPr>
          </w:p>
        </w:tc>
        <w:tc>
          <w:tcPr>
            <w:tcW w:w="208" w:type="pct"/>
          </w:tcPr>
          <w:p w14:paraId="1C2C3088" w14:textId="77777777" w:rsidR="00A2295C" w:rsidRPr="00574EBE" w:rsidRDefault="00A2295C" w:rsidP="00A2295C">
            <w:pPr>
              <w:rPr>
                <w:rFonts w:ascii="Times New Roman" w:hAnsi="Times New Roman"/>
                <w:lang w:val="ro-MD"/>
              </w:rPr>
            </w:pPr>
          </w:p>
        </w:tc>
        <w:tc>
          <w:tcPr>
            <w:tcW w:w="325" w:type="pct"/>
          </w:tcPr>
          <w:p w14:paraId="664E8C13" w14:textId="77777777" w:rsidR="00A2295C" w:rsidRPr="00574EBE" w:rsidRDefault="00A2295C" w:rsidP="00A2295C">
            <w:pPr>
              <w:rPr>
                <w:rFonts w:ascii="Times New Roman" w:hAnsi="Times New Roman"/>
                <w:lang w:val="ro-MD"/>
              </w:rPr>
            </w:pPr>
          </w:p>
        </w:tc>
        <w:tc>
          <w:tcPr>
            <w:tcW w:w="595" w:type="pct"/>
          </w:tcPr>
          <w:p w14:paraId="6E60975B" w14:textId="77777777" w:rsidR="00A2295C" w:rsidRPr="00574EBE" w:rsidRDefault="00A2295C" w:rsidP="00A2295C">
            <w:pPr>
              <w:rPr>
                <w:rFonts w:ascii="Times New Roman" w:hAnsi="Times New Roman"/>
                <w:lang w:val="ro-MD"/>
              </w:rPr>
            </w:pPr>
          </w:p>
        </w:tc>
        <w:tc>
          <w:tcPr>
            <w:tcW w:w="546" w:type="pct"/>
          </w:tcPr>
          <w:p w14:paraId="0A9B71D4" w14:textId="77777777" w:rsidR="00A2295C" w:rsidRDefault="00CE6E6A" w:rsidP="00A2295C">
            <w:pPr>
              <w:jc w:val="center"/>
              <w:rPr>
                <w:rFonts w:ascii="Times New Roman" w:hAnsi="Times New Roman"/>
                <w:lang w:val="ro-MD"/>
              </w:rPr>
            </w:pPr>
            <w:r>
              <w:rPr>
                <w:rFonts w:ascii="Times New Roman" w:hAnsi="Times New Roman"/>
                <w:lang w:val="ro-MD"/>
              </w:rPr>
              <w:t>1</w:t>
            </w:r>
            <w:r w:rsidR="00F71F36">
              <w:rPr>
                <w:rFonts w:ascii="Times New Roman" w:hAnsi="Times New Roman"/>
                <w:lang w:val="ro-MD"/>
              </w:rPr>
              <w:t>5</w:t>
            </w:r>
          </w:p>
        </w:tc>
      </w:tr>
      <w:tr w:rsidR="00A2295C" w:rsidRPr="005A25D9" w14:paraId="1B6DE95A" w14:textId="77777777" w:rsidTr="002B5050">
        <w:trPr>
          <w:trHeight w:val="1611"/>
        </w:trPr>
        <w:tc>
          <w:tcPr>
            <w:tcW w:w="240" w:type="pct"/>
          </w:tcPr>
          <w:p w14:paraId="77795C7F" w14:textId="77777777" w:rsidR="00A2295C" w:rsidRPr="00081C53" w:rsidRDefault="00081C53" w:rsidP="00A2295C">
            <w:pPr>
              <w:rPr>
                <w:rFonts w:ascii="Times New Roman" w:hAnsi="Times New Roman"/>
                <w:lang w:val="ro-MD"/>
              </w:rPr>
            </w:pPr>
            <w:r>
              <w:rPr>
                <w:rFonts w:ascii="Times New Roman" w:hAnsi="Times New Roman"/>
                <w:lang w:val="ro-MD"/>
              </w:rPr>
              <w:t>7</w:t>
            </w:r>
          </w:p>
        </w:tc>
        <w:tc>
          <w:tcPr>
            <w:tcW w:w="1410" w:type="pct"/>
          </w:tcPr>
          <w:p w14:paraId="05DE7325" w14:textId="77777777" w:rsidR="00A2295C" w:rsidRPr="00CE6E6A" w:rsidRDefault="00574EBE" w:rsidP="00A2295C">
            <w:pPr>
              <w:rPr>
                <w:rFonts w:ascii="Times New Roman" w:hAnsi="Times New Roman"/>
                <w:i/>
                <w:lang w:val="ro-MD"/>
              </w:rPr>
            </w:pPr>
            <w:r w:rsidRPr="00CE6E6A">
              <w:rPr>
                <w:rFonts w:ascii="Times New Roman" w:hAnsi="Times New Roman"/>
                <w:lang w:val="en-US"/>
              </w:rPr>
              <w:t>Sunt dotate sursele de poluare, indiferent de termenul dării lor în exploatare, cu instalații, utilaje și aparate pentru purificarea emisiilor?</w:t>
            </w:r>
          </w:p>
        </w:tc>
        <w:tc>
          <w:tcPr>
            <w:tcW w:w="1474" w:type="pct"/>
          </w:tcPr>
          <w:p w14:paraId="41F4016C" w14:textId="77777777" w:rsidR="00574EBE" w:rsidRPr="00CE6E6A" w:rsidRDefault="00574EBE" w:rsidP="00593CC6">
            <w:pPr>
              <w:pStyle w:val="TableParagraph"/>
              <w:spacing w:before="89"/>
            </w:pPr>
            <w:r w:rsidRPr="00CE6E6A">
              <w:t>art. 57 lit.a) din Legea 1515-XII din16.06.93 privind protecţia mediului înconjurător.</w:t>
            </w:r>
          </w:p>
          <w:p w14:paraId="48E761CD" w14:textId="77777777" w:rsidR="00593CC6" w:rsidRDefault="00593CC6" w:rsidP="00574EBE">
            <w:pPr>
              <w:rPr>
                <w:rFonts w:ascii="Times New Roman" w:hAnsi="Times New Roman"/>
              </w:rPr>
            </w:pPr>
          </w:p>
          <w:p w14:paraId="6F9FDFF1" w14:textId="77777777" w:rsidR="00A2295C" w:rsidRPr="00CE6E6A" w:rsidRDefault="00574EBE" w:rsidP="00574EBE">
            <w:pPr>
              <w:rPr>
                <w:rFonts w:ascii="Times New Roman" w:hAnsi="Times New Roman"/>
                <w:lang w:val="en-US"/>
              </w:rPr>
            </w:pPr>
            <w:r w:rsidRPr="00CE6E6A">
              <w:rPr>
                <w:rFonts w:ascii="Times New Roman" w:hAnsi="Times New Roman"/>
              </w:rPr>
              <w:t>art. 146 din Codul</w:t>
            </w:r>
            <w:r w:rsidR="00593CC6">
              <w:rPr>
                <w:rFonts w:ascii="Times New Roman" w:hAnsi="Times New Roman"/>
                <w:lang w:val="ro-MD"/>
              </w:rPr>
              <w:t xml:space="preserve"> </w:t>
            </w:r>
            <w:r w:rsidRPr="00CE6E6A">
              <w:rPr>
                <w:rFonts w:ascii="Times New Roman" w:hAnsi="Times New Roman"/>
              </w:rPr>
              <w:t>Contravenţional</w:t>
            </w:r>
          </w:p>
        </w:tc>
        <w:tc>
          <w:tcPr>
            <w:tcW w:w="202" w:type="pct"/>
          </w:tcPr>
          <w:p w14:paraId="635F2506" w14:textId="77777777" w:rsidR="00A2295C" w:rsidRPr="00214E32" w:rsidRDefault="00A2295C" w:rsidP="00A2295C">
            <w:pPr>
              <w:rPr>
                <w:rFonts w:ascii="Times New Roman" w:hAnsi="Times New Roman"/>
                <w:lang w:val="en-US"/>
              </w:rPr>
            </w:pPr>
          </w:p>
        </w:tc>
        <w:tc>
          <w:tcPr>
            <w:tcW w:w="208" w:type="pct"/>
          </w:tcPr>
          <w:p w14:paraId="541C366A" w14:textId="77777777" w:rsidR="00A2295C" w:rsidRPr="00214E32" w:rsidRDefault="00A2295C" w:rsidP="00A2295C">
            <w:pPr>
              <w:rPr>
                <w:rFonts w:ascii="Times New Roman" w:hAnsi="Times New Roman"/>
                <w:lang w:val="en-US"/>
              </w:rPr>
            </w:pPr>
          </w:p>
        </w:tc>
        <w:tc>
          <w:tcPr>
            <w:tcW w:w="325" w:type="pct"/>
          </w:tcPr>
          <w:p w14:paraId="5960552D" w14:textId="77777777" w:rsidR="00A2295C" w:rsidRPr="00214E32" w:rsidRDefault="00A2295C" w:rsidP="00A2295C">
            <w:pPr>
              <w:rPr>
                <w:rFonts w:ascii="Times New Roman" w:hAnsi="Times New Roman"/>
                <w:lang w:val="en-US"/>
              </w:rPr>
            </w:pPr>
          </w:p>
        </w:tc>
        <w:tc>
          <w:tcPr>
            <w:tcW w:w="595" w:type="pct"/>
          </w:tcPr>
          <w:p w14:paraId="5FB082ED" w14:textId="77777777" w:rsidR="00A2295C" w:rsidRPr="00214E32" w:rsidRDefault="00A2295C" w:rsidP="00A2295C">
            <w:pPr>
              <w:rPr>
                <w:rFonts w:ascii="Times New Roman" w:hAnsi="Times New Roman"/>
                <w:lang w:val="en-US"/>
              </w:rPr>
            </w:pPr>
          </w:p>
        </w:tc>
        <w:tc>
          <w:tcPr>
            <w:tcW w:w="546" w:type="pct"/>
          </w:tcPr>
          <w:p w14:paraId="119BA74D" w14:textId="77777777" w:rsidR="00A2295C" w:rsidRDefault="00CE6E6A" w:rsidP="00A2295C">
            <w:pPr>
              <w:jc w:val="center"/>
              <w:rPr>
                <w:rFonts w:ascii="Times New Roman" w:hAnsi="Times New Roman"/>
                <w:lang w:val="ro-MD"/>
              </w:rPr>
            </w:pPr>
            <w:r>
              <w:rPr>
                <w:rFonts w:ascii="Times New Roman" w:hAnsi="Times New Roman"/>
                <w:lang w:val="ro-MD"/>
              </w:rPr>
              <w:t>1</w:t>
            </w:r>
            <w:r w:rsidR="00F71F36">
              <w:rPr>
                <w:rFonts w:ascii="Times New Roman" w:hAnsi="Times New Roman"/>
                <w:lang w:val="ro-MD"/>
              </w:rPr>
              <w:t>5</w:t>
            </w:r>
          </w:p>
        </w:tc>
      </w:tr>
      <w:tr w:rsidR="00A2295C" w:rsidRPr="0038198F" w14:paraId="0C6F94DB" w14:textId="77777777" w:rsidTr="002B5050">
        <w:trPr>
          <w:trHeight w:val="1611"/>
        </w:trPr>
        <w:tc>
          <w:tcPr>
            <w:tcW w:w="240" w:type="pct"/>
          </w:tcPr>
          <w:p w14:paraId="629DD3E5" w14:textId="77777777" w:rsidR="00A2295C" w:rsidRPr="00081C53" w:rsidRDefault="00081C53" w:rsidP="00A2295C">
            <w:pPr>
              <w:rPr>
                <w:rFonts w:ascii="Times New Roman" w:hAnsi="Times New Roman"/>
                <w:lang w:val="ro-MD"/>
              </w:rPr>
            </w:pPr>
            <w:r>
              <w:rPr>
                <w:rFonts w:ascii="Times New Roman" w:hAnsi="Times New Roman"/>
                <w:lang w:val="ro-MD"/>
              </w:rPr>
              <w:t>8</w:t>
            </w:r>
          </w:p>
        </w:tc>
        <w:tc>
          <w:tcPr>
            <w:tcW w:w="1410" w:type="pct"/>
          </w:tcPr>
          <w:p w14:paraId="5BD6ECDA" w14:textId="77777777" w:rsidR="00A2295C" w:rsidRPr="00CE6E6A" w:rsidRDefault="00574EBE" w:rsidP="00A2295C">
            <w:pPr>
              <w:rPr>
                <w:rFonts w:ascii="Times New Roman" w:hAnsi="Times New Roman"/>
                <w:i/>
                <w:lang w:val="fr-FR"/>
              </w:rPr>
            </w:pPr>
            <w:r w:rsidRPr="00CE6E6A">
              <w:rPr>
                <w:rFonts w:ascii="Times New Roman" w:hAnsi="Times New Roman"/>
                <w:lang w:val="en-US"/>
              </w:rPr>
              <w:t>Agentul economic respectă regimul de utilizare a hidrocarburilor halogenate care distrug stratul de ozon?</w:t>
            </w:r>
          </w:p>
        </w:tc>
        <w:tc>
          <w:tcPr>
            <w:tcW w:w="1474" w:type="pct"/>
          </w:tcPr>
          <w:p w14:paraId="5F496047" w14:textId="77777777" w:rsidR="00574EBE" w:rsidRPr="00CE6E6A" w:rsidRDefault="00574EBE" w:rsidP="00574EBE">
            <w:pPr>
              <w:pStyle w:val="TableParagraph"/>
              <w:spacing w:before="89" w:line="261" w:lineRule="auto"/>
              <w:ind w:right="672"/>
            </w:pPr>
            <w:r w:rsidRPr="00CE6E6A">
              <w:t>art. 148 (1-7) din Cod      contravențional</w:t>
            </w:r>
          </w:p>
          <w:p w14:paraId="1CFF7204" w14:textId="77777777" w:rsidR="00593CC6" w:rsidRDefault="00593CC6" w:rsidP="00574EBE">
            <w:pPr>
              <w:rPr>
                <w:rFonts w:ascii="Times New Roman" w:hAnsi="Times New Roman"/>
                <w:lang w:val="ro-MD"/>
              </w:rPr>
            </w:pPr>
          </w:p>
          <w:p w14:paraId="0EC5BE5A" w14:textId="77777777" w:rsidR="00A2295C" w:rsidRPr="00CE6E6A" w:rsidRDefault="00574EBE" w:rsidP="00574EBE">
            <w:pPr>
              <w:rPr>
                <w:rFonts w:ascii="Times New Roman" w:hAnsi="Times New Roman"/>
                <w:lang w:val="en-US"/>
              </w:rPr>
            </w:pPr>
            <w:r w:rsidRPr="00593CC6">
              <w:rPr>
                <w:rFonts w:ascii="Times New Roman" w:hAnsi="Times New Roman"/>
                <w:lang w:val="en-US"/>
              </w:rPr>
              <w:t>art. art. 15-17, 21 Legea 852 din 14.02.2002 pentru aprobarea Regulamentului cu privire la regimul comercial și reglementarea utilizării hiodrocarburilor halogenate care distrug stratul de ozon</w:t>
            </w:r>
          </w:p>
        </w:tc>
        <w:tc>
          <w:tcPr>
            <w:tcW w:w="202" w:type="pct"/>
          </w:tcPr>
          <w:p w14:paraId="53242D54" w14:textId="77777777" w:rsidR="00A2295C" w:rsidRPr="00214E32" w:rsidRDefault="00A2295C" w:rsidP="00A2295C">
            <w:pPr>
              <w:rPr>
                <w:rFonts w:ascii="Times New Roman" w:hAnsi="Times New Roman"/>
                <w:lang w:val="en-US"/>
              </w:rPr>
            </w:pPr>
          </w:p>
        </w:tc>
        <w:tc>
          <w:tcPr>
            <w:tcW w:w="208" w:type="pct"/>
          </w:tcPr>
          <w:p w14:paraId="2DEBD6EB" w14:textId="77777777" w:rsidR="00A2295C" w:rsidRPr="00214E32" w:rsidRDefault="00A2295C" w:rsidP="00A2295C">
            <w:pPr>
              <w:rPr>
                <w:rFonts w:ascii="Times New Roman" w:hAnsi="Times New Roman"/>
                <w:lang w:val="en-US"/>
              </w:rPr>
            </w:pPr>
          </w:p>
        </w:tc>
        <w:tc>
          <w:tcPr>
            <w:tcW w:w="325" w:type="pct"/>
          </w:tcPr>
          <w:p w14:paraId="4BA0C252" w14:textId="77777777" w:rsidR="00A2295C" w:rsidRPr="00214E32" w:rsidRDefault="00A2295C" w:rsidP="00A2295C">
            <w:pPr>
              <w:rPr>
                <w:rFonts w:ascii="Times New Roman" w:hAnsi="Times New Roman"/>
                <w:lang w:val="en-US"/>
              </w:rPr>
            </w:pPr>
          </w:p>
        </w:tc>
        <w:tc>
          <w:tcPr>
            <w:tcW w:w="595" w:type="pct"/>
          </w:tcPr>
          <w:p w14:paraId="714BB288" w14:textId="77777777" w:rsidR="00A2295C" w:rsidRPr="00214E32" w:rsidRDefault="00A2295C" w:rsidP="00A2295C">
            <w:pPr>
              <w:rPr>
                <w:rFonts w:ascii="Times New Roman" w:hAnsi="Times New Roman"/>
                <w:lang w:val="en-US"/>
              </w:rPr>
            </w:pPr>
          </w:p>
        </w:tc>
        <w:tc>
          <w:tcPr>
            <w:tcW w:w="546" w:type="pct"/>
          </w:tcPr>
          <w:p w14:paraId="000CF715" w14:textId="77777777" w:rsidR="00A2295C" w:rsidRDefault="00F71F36" w:rsidP="00A2295C">
            <w:pPr>
              <w:jc w:val="center"/>
              <w:rPr>
                <w:rFonts w:ascii="Times New Roman" w:hAnsi="Times New Roman"/>
                <w:lang w:val="ro-MD"/>
              </w:rPr>
            </w:pPr>
            <w:r>
              <w:rPr>
                <w:rFonts w:ascii="Times New Roman" w:hAnsi="Times New Roman"/>
                <w:lang w:val="ro-MD"/>
              </w:rPr>
              <w:t>8</w:t>
            </w:r>
          </w:p>
        </w:tc>
      </w:tr>
      <w:tr w:rsidR="002A25B0" w:rsidRPr="0038198F" w14:paraId="0CAC55D0" w14:textId="77777777" w:rsidTr="00CA20CD">
        <w:trPr>
          <w:trHeight w:val="1611"/>
        </w:trPr>
        <w:tc>
          <w:tcPr>
            <w:tcW w:w="240" w:type="pct"/>
          </w:tcPr>
          <w:p w14:paraId="2FAE6031" w14:textId="77777777" w:rsidR="00EE4604" w:rsidRPr="0038198F" w:rsidRDefault="00081C53" w:rsidP="00EE4604">
            <w:pPr>
              <w:rPr>
                <w:rFonts w:ascii="Times New Roman" w:hAnsi="Times New Roman"/>
              </w:rPr>
            </w:pPr>
            <w:r>
              <w:rPr>
                <w:rFonts w:ascii="Times New Roman" w:hAnsi="Times New Roman"/>
              </w:rPr>
              <w:t>9</w:t>
            </w:r>
          </w:p>
        </w:tc>
        <w:tc>
          <w:tcPr>
            <w:tcW w:w="1410" w:type="pct"/>
          </w:tcPr>
          <w:p w14:paraId="4FACF5A2" w14:textId="77777777" w:rsidR="00EE4604" w:rsidRPr="00CE6E6A" w:rsidRDefault="00574EBE" w:rsidP="007A3EFF">
            <w:pPr>
              <w:rPr>
                <w:rFonts w:ascii="Times New Roman" w:hAnsi="Times New Roman"/>
                <w:lang w:val="fr-FR"/>
              </w:rPr>
            </w:pPr>
            <w:r w:rsidRPr="00CE6E6A">
              <w:rPr>
                <w:rFonts w:ascii="Times New Roman" w:hAnsi="Times New Roman"/>
                <w:lang w:val="en-US"/>
              </w:rPr>
              <w:t>Se respectă cerințele destinate reducerii emisiilor de COV privind instalațiile de încărcare și descărcare a containerelor mobile la terminale, inclusiv și a conteinerelor mobile?</w:t>
            </w:r>
          </w:p>
        </w:tc>
        <w:tc>
          <w:tcPr>
            <w:tcW w:w="1474" w:type="pct"/>
          </w:tcPr>
          <w:p w14:paraId="39583A91" w14:textId="77777777" w:rsidR="00EE4604" w:rsidRPr="00CE6E6A" w:rsidRDefault="00574EBE" w:rsidP="00EE4604">
            <w:pPr>
              <w:rPr>
                <w:rFonts w:ascii="Times New Roman" w:hAnsi="Times New Roman"/>
                <w:lang w:val="en-US"/>
              </w:rPr>
            </w:pPr>
            <w:r w:rsidRPr="00CE6E6A">
              <w:rPr>
                <w:rFonts w:ascii="Times New Roman" w:hAnsi="Times New Roman"/>
                <w:lang w:val="en-US"/>
              </w:rPr>
              <w:t>pct.10, 11, 16, 17 din H.G 587 din 31.07.2020 pentru aprobarea Regulamentului privind controlul emisiilor de compuși organici volatili rezultați din depozitarea și din distribuția benzinei de la terminale la stațiile de alimentare cu produse petroliere</w:t>
            </w:r>
          </w:p>
        </w:tc>
        <w:tc>
          <w:tcPr>
            <w:tcW w:w="202" w:type="pct"/>
          </w:tcPr>
          <w:p w14:paraId="08CBAA0A" w14:textId="77777777" w:rsidR="00EE4604" w:rsidRPr="00214E32" w:rsidRDefault="00EE4604" w:rsidP="00EE4604">
            <w:pPr>
              <w:rPr>
                <w:rFonts w:ascii="Times New Roman" w:hAnsi="Times New Roman"/>
                <w:lang w:val="en-US"/>
              </w:rPr>
            </w:pPr>
          </w:p>
        </w:tc>
        <w:tc>
          <w:tcPr>
            <w:tcW w:w="208" w:type="pct"/>
          </w:tcPr>
          <w:p w14:paraId="0847018D" w14:textId="77777777" w:rsidR="00EE4604" w:rsidRPr="00214E32" w:rsidRDefault="00EE4604" w:rsidP="00EE4604">
            <w:pPr>
              <w:rPr>
                <w:rFonts w:ascii="Times New Roman" w:hAnsi="Times New Roman"/>
                <w:lang w:val="en-US"/>
              </w:rPr>
            </w:pPr>
          </w:p>
        </w:tc>
        <w:tc>
          <w:tcPr>
            <w:tcW w:w="325" w:type="pct"/>
          </w:tcPr>
          <w:p w14:paraId="27132F61" w14:textId="77777777" w:rsidR="00EE4604" w:rsidRPr="00214E32" w:rsidRDefault="00EE4604" w:rsidP="00EE4604">
            <w:pPr>
              <w:rPr>
                <w:rFonts w:ascii="Times New Roman" w:hAnsi="Times New Roman"/>
                <w:lang w:val="en-US"/>
              </w:rPr>
            </w:pPr>
          </w:p>
        </w:tc>
        <w:tc>
          <w:tcPr>
            <w:tcW w:w="595" w:type="pct"/>
          </w:tcPr>
          <w:p w14:paraId="260D55B6" w14:textId="77777777" w:rsidR="00EE4604" w:rsidRPr="00214E32" w:rsidRDefault="00EE4604" w:rsidP="00EE4604">
            <w:pPr>
              <w:rPr>
                <w:rFonts w:ascii="Times New Roman" w:hAnsi="Times New Roman"/>
                <w:lang w:val="en-US"/>
              </w:rPr>
            </w:pPr>
          </w:p>
        </w:tc>
        <w:tc>
          <w:tcPr>
            <w:tcW w:w="546" w:type="pct"/>
            <w:vAlign w:val="center"/>
          </w:tcPr>
          <w:p w14:paraId="689DE6CE" w14:textId="77777777" w:rsidR="00EE4604" w:rsidRPr="008D74EB" w:rsidRDefault="00F71F36" w:rsidP="00EE4604">
            <w:pPr>
              <w:jc w:val="center"/>
              <w:rPr>
                <w:rFonts w:ascii="Times New Roman" w:hAnsi="Times New Roman"/>
                <w:lang w:val="ro-MD"/>
              </w:rPr>
            </w:pPr>
            <w:r>
              <w:rPr>
                <w:rFonts w:ascii="Times New Roman" w:hAnsi="Times New Roman"/>
                <w:lang w:val="ro-MD"/>
              </w:rPr>
              <w:t>10</w:t>
            </w:r>
          </w:p>
        </w:tc>
      </w:tr>
      <w:tr w:rsidR="002A25B0" w:rsidRPr="0038198F" w14:paraId="03D1E72F" w14:textId="77777777" w:rsidTr="00CA20CD">
        <w:trPr>
          <w:trHeight w:val="1611"/>
        </w:trPr>
        <w:tc>
          <w:tcPr>
            <w:tcW w:w="240" w:type="pct"/>
          </w:tcPr>
          <w:p w14:paraId="4A64D265" w14:textId="77777777" w:rsidR="00EE4604" w:rsidRPr="00DE3B25" w:rsidRDefault="00081C53" w:rsidP="00EE4604">
            <w:pPr>
              <w:rPr>
                <w:rFonts w:ascii="Times New Roman" w:hAnsi="Times New Roman"/>
                <w:lang w:val="ro-MD"/>
              </w:rPr>
            </w:pPr>
            <w:r>
              <w:rPr>
                <w:rFonts w:ascii="Times New Roman" w:hAnsi="Times New Roman"/>
              </w:rPr>
              <w:t>10</w:t>
            </w:r>
          </w:p>
        </w:tc>
        <w:tc>
          <w:tcPr>
            <w:tcW w:w="1410" w:type="pct"/>
          </w:tcPr>
          <w:p w14:paraId="18E8519F" w14:textId="77777777" w:rsidR="00EE4604" w:rsidRPr="00CE6E6A" w:rsidRDefault="00574EBE" w:rsidP="00EE4604">
            <w:pPr>
              <w:rPr>
                <w:rFonts w:ascii="Times New Roman" w:hAnsi="Times New Roman"/>
                <w:lang w:val="ro-MD"/>
              </w:rPr>
            </w:pPr>
            <w:r w:rsidRPr="00CE6E6A">
              <w:rPr>
                <w:rFonts w:ascii="Times New Roman" w:hAnsi="Times New Roman"/>
                <w:lang w:val="en-US"/>
              </w:rPr>
              <w:t xml:space="preserve">Se respectă cerințele destinate reducerii emisiilor de COV </w:t>
            </w:r>
            <w:proofErr w:type="gramStart"/>
            <w:r w:rsidRPr="00CE6E6A">
              <w:rPr>
                <w:rFonts w:ascii="Times New Roman" w:hAnsi="Times New Roman"/>
                <w:lang w:val="en-US"/>
              </w:rPr>
              <w:t>privind  proiectarea</w:t>
            </w:r>
            <w:proofErr w:type="gramEnd"/>
            <w:r w:rsidRPr="00CE6E6A">
              <w:rPr>
                <w:rFonts w:ascii="Times New Roman" w:hAnsi="Times New Roman"/>
                <w:lang w:val="en-US"/>
              </w:rPr>
              <w:t xml:space="preserve"> și exploatarea instalațiilor de încărcare și depozitare a benzinei la stațiile de alimentare cu produse petroliere?</w:t>
            </w:r>
          </w:p>
        </w:tc>
        <w:tc>
          <w:tcPr>
            <w:tcW w:w="1474" w:type="pct"/>
          </w:tcPr>
          <w:p w14:paraId="23900DF1" w14:textId="77777777" w:rsidR="00EE4604" w:rsidRPr="00CE6E6A" w:rsidRDefault="00574EBE" w:rsidP="005170B8">
            <w:pPr>
              <w:ind w:right="-144"/>
              <w:rPr>
                <w:rFonts w:ascii="Times New Roman" w:hAnsi="Times New Roman"/>
                <w:lang w:val="en-US"/>
              </w:rPr>
            </w:pPr>
            <w:r w:rsidRPr="00CE6E6A">
              <w:rPr>
                <w:rFonts w:ascii="Times New Roman" w:hAnsi="Times New Roman"/>
                <w:lang w:val="en-US"/>
              </w:rPr>
              <w:t>pct.35 din H.G 587 din 31.07.2020 pentru aprobarea Regulamentului privind controlul emisiilor de compuși organici volatili rezultați din depozitarea și din distribuția benzinei de la terminale la stațiile de alimentare cu produse petroliere</w:t>
            </w:r>
          </w:p>
        </w:tc>
        <w:tc>
          <w:tcPr>
            <w:tcW w:w="202" w:type="pct"/>
          </w:tcPr>
          <w:p w14:paraId="68738D79" w14:textId="77777777" w:rsidR="00EE4604" w:rsidRPr="00F33D1E" w:rsidRDefault="00EE4604" w:rsidP="00EE4604">
            <w:pPr>
              <w:rPr>
                <w:rFonts w:ascii="Times New Roman" w:hAnsi="Times New Roman"/>
                <w:lang w:val="ro-MD"/>
              </w:rPr>
            </w:pPr>
          </w:p>
        </w:tc>
        <w:tc>
          <w:tcPr>
            <w:tcW w:w="208" w:type="pct"/>
          </w:tcPr>
          <w:p w14:paraId="34073A44" w14:textId="77777777" w:rsidR="00EE4604" w:rsidRPr="00874FA3" w:rsidRDefault="00EE4604" w:rsidP="00EE4604">
            <w:pPr>
              <w:rPr>
                <w:rFonts w:ascii="Times New Roman" w:hAnsi="Times New Roman"/>
                <w:lang w:val="en-US"/>
              </w:rPr>
            </w:pPr>
          </w:p>
        </w:tc>
        <w:tc>
          <w:tcPr>
            <w:tcW w:w="325" w:type="pct"/>
          </w:tcPr>
          <w:p w14:paraId="14531E58" w14:textId="77777777" w:rsidR="00EE4604" w:rsidRPr="00874FA3" w:rsidRDefault="00EE4604" w:rsidP="00EE4604">
            <w:pPr>
              <w:rPr>
                <w:rFonts w:ascii="Times New Roman" w:hAnsi="Times New Roman"/>
                <w:lang w:val="en-US"/>
              </w:rPr>
            </w:pPr>
          </w:p>
        </w:tc>
        <w:tc>
          <w:tcPr>
            <w:tcW w:w="595" w:type="pct"/>
          </w:tcPr>
          <w:p w14:paraId="53BFCF10" w14:textId="77777777" w:rsidR="00EE4604" w:rsidRPr="00874FA3" w:rsidRDefault="00EE4604" w:rsidP="00EE4604">
            <w:pPr>
              <w:rPr>
                <w:rFonts w:ascii="Times New Roman" w:hAnsi="Times New Roman"/>
                <w:lang w:val="en-US"/>
              </w:rPr>
            </w:pPr>
          </w:p>
        </w:tc>
        <w:tc>
          <w:tcPr>
            <w:tcW w:w="546" w:type="pct"/>
            <w:vAlign w:val="center"/>
          </w:tcPr>
          <w:p w14:paraId="00778264" w14:textId="77777777" w:rsidR="00EE4604" w:rsidRPr="0038198F" w:rsidRDefault="00F71F36" w:rsidP="00EE4604">
            <w:pPr>
              <w:jc w:val="center"/>
              <w:rPr>
                <w:rFonts w:ascii="Times New Roman" w:hAnsi="Times New Roman"/>
                <w:lang w:val="fr-FR"/>
              </w:rPr>
            </w:pPr>
            <w:r>
              <w:rPr>
                <w:rFonts w:ascii="Times New Roman" w:hAnsi="Times New Roman"/>
                <w:lang w:val="fr-FR"/>
              </w:rPr>
              <w:t>10</w:t>
            </w:r>
          </w:p>
        </w:tc>
      </w:tr>
      <w:tr w:rsidR="000D1D3B" w:rsidRPr="005A25D9" w14:paraId="78B02858" w14:textId="77777777" w:rsidTr="00CA20CD">
        <w:tc>
          <w:tcPr>
            <w:tcW w:w="240" w:type="pct"/>
          </w:tcPr>
          <w:p w14:paraId="269EBA0A" w14:textId="77777777" w:rsidR="000D1D3B" w:rsidRPr="00081C53" w:rsidRDefault="00081C53" w:rsidP="000D1D3B">
            <w:pPr>
              <w:rPr>
                <w:rFonts w:ascii="Times New Roman" w:hAnsi="Times New Roman"/>
                <w:lang w:val="ro-MD"/>
              </w:rPr>
            </w:pPr>
            <w:r>
              <w:rPr>
                <w:rFonts w:ascii="Times New Roman" w:hAnsi="Times New Roman"/>
                <w:lang w:val="ro-MD"/>
              </w:rPr>
              <w:t>11</w:t>
            </w:r>
          </w:p>
        </w:tc>
        <w:tc>
          <w:tcPr>
            <w:tcW w:w="1410" w:type="pct"/>
          </w:tcPr>
          <w:p w14:paraId="3253C6F1" w14:textId="77777777" w:rsidR="000D1D3B" w:rsidRPr="00CE6E6A" w:rsidRDefault="00574EBE" w:rsidP="000D1D3B">
            <w:pPr>
              <w:rPr>
                <w:rFonts w:ascii="Times New Roman" w:hAnsi="Times New Roman"/>
                <w:lang w:val="fr-FR"/>
              </w:rPr>
            </w:pPr>
            <w:r w:rsidRPr="00CE6E6A">
              <w:rPr>
                <w:rFonts w:ascii="Times New Roman" w:hAnsi="Times New Roman"/>
                <w:lang w:val="en-US"/>
              </w:rPr>
              <w:t>S-a efectuat plata pentru poluarea mediului în volum deplin și în termen?</w:t>
            </w:r>
          </w:p>
        </w:tc>
        <w:tc>
          <w:tcPr>
            <w:tcW w:w="1474" w:type="pct"/>
          </w:tcPr>
          <w:p w14:paraId="5303D3AB" w14:textId="77777777" w:rsidR="00574EBE" w:rsidRPr="00CE6E6A" w:rsidRDefault="00574EBE" w:rsidP="00574EBE">
            <w:pPr>
              <w:pStyle w:val="TableParagraph"/>
              <w:spacing w:line="256" w:lineRule="auto"/>
              <w:ind w:left="52" w:right="282"/>
              <w:jc w:val="both"/>
            </w:pPr>
            <w:r w:rsidRPr="00CE6E6A">
              <w:t xml:space="preserve">art. 6 din Legea 1540 plata pentru poluarea mediului </w:t>
            </w:r>
          </w:p>
          <w:p w14:paraId="54DC2D96" w14:textId="77777777" w:rsidR="00593CC6" w:rsidRDefault="00593CC6" w:rsidP="00574EBE">
            <w:pPr>
              <w:pStyle w:val="TableParagraph"/>
              <w:spacing w:line="256" w:lineRule="auto"/>
              <w:ind w:left="52" w:right="282"/>
              <w:jc w:val="both"/>
            </w:pPr>
          </w:p>
          <w:p w14:paraId="1DCDA936" w14:textId="77777777" w:rsidR="00574EBE" w:rsidRPr="00CE6E6A" w:rsidRDefault="00574EBE" w:rsidP="00574EBE">
            <w:pPr>
              <w:pStyle w:val="TableParagraph"/>
              <w:spacing w:line="256" w:lineRule="auto"/>
              <w:ind w:left="52" w:right="282"/>
              <w:jc w:val="both"/>
            </w:pPr>
            <w:r w:rsidRPr="00CE6E6A">
              <w:t xml:space="preserve">art. 143  Cod </w:t>
            </w:r>
            <w:r w:rsidRPr="00CE6E6A">
              <w:lastRenderedPageBreak/>
              <w:t>Contravențional</w:t>
            </w:r>
          </w:p>
          <w:p w14:paraId="75E14EA9" w14:textId="77777777" w:rsidR="000D1D3B" w:rsidRPr="00CE6E6A" w:rsidRDefault="000D1D3B" w:rsidP="00A37CE0">
            <w:pPr>
              <w:rPr>
                <w:rFonts w:ascii="Times New Roman" w:hAnsi="Times New Roman"/>
                <w:lang w:val="en-US"/>
              </w:rPr>
            </w:pPr>
          </w:p>
        </w:tc>
        <w:tc>
          <w:tcPr>
            <w:tcW w:w="202" w:type="pct"/>
          </w:tcPr>
          <w:p w14:paraId="5F93A5A0" w14:textId="77777777" w:rsidR="000D1D3B" w:rsidRPr="00214E32" w:rsidRDefault="000D1D3B" w:rsidP="000D1D3B">
            <w:pPr>
              <w:rPr>
                <w:rFonts w:ascii="Times New Roman" w:hAnsi="Times New Roman"/>
                <w:lang w:val="en-US"/>
              </w:rPr>
            </w:pPr>
          </w:p>
        </w:tc>
        <w:tc>
          <w:tcPr>
            <w:tcW w:w="208" w:type="pct"/>
          </w:tcPr>
          <w:p w14:paraId="3E45CB42" w14:textId="77777777" w:rsidR="000D1D3B" w:rsidRPr="00214E32" w:rsidRDefault="000D1D3B" w:rsidP="000D1D3B">
            <w:pPr>
              <w:rPr>
                <w:rFonts w:ascii="Times New Roman" w:hAnsi="Times New Roman"/>
                <w:lang w:val="en-US"/>
              </w:rPr>
            </w:pPr>
          </w:p>
        </w:tc>
        <w:tc>
          <w:tcPr>
            <w:tcW w:w="325" w:type="pct"/>
          </w:tcPr>
          <w:p w14:paraId="16937E8B" w14:textId="77777777" w:rsidR="000D1D3B" w:rsidRPr="00214E32" w:rsidRDefault="000D1D3B" w:rsidP="000D1D3B">
            <w:pPr>
              <w:rPr>
                <w:rFonts w:ascii="Times New Roman" w:hAnsi="Times New Roman"/>
                <w:lang w:val="en-US"/>
              </w:rPr>
            </w:pPr>
          </w:p>
        </w:tc>
        <w:tc>
          <w:tcPr>
            <w:tcW w:w="595" w:type="pct"/>
          </w:tcPr>
          <w:p w14:paraId="336A4CA0" w14:textId="77777777" w:rsidR="000D1D3B" w:rsidRPr="00214E32" w:rsidRDefault="000D1D3B" w:rsidP="000D1D3B">
            <w:pPr>
              <w:rPr>
                <w:rFonts w:ascii="Times New Roman" w:hAnsi="Times New Roman"/>
                <w:lang w:val="en-US"/>
              </w:rPr>
            </w:pPr>
          </w:p>
        </w:tc>
        <w:tc>
          <w:tcPr>
            <w:tcW w:w="546" w:type="pct"/>
            <w:vAlign w:val="center"/>
          </w:tcPr>
          <w:p w14:paraId="100A5D76" w14:textId="77777777" w:rsidR="000D1D3B" w:rsidRPr="00A41A0B" w:rsidRDefault="00F71F36" w:rsidP="000D1D3B">
            <w:pPr>
              <w:jc w:val="center"/>
              <w:rPr>
                <w:rFonts w:ascii="Times New Roman" w:hAnsi="Times New Roman"/>
                <w:lang w:val="ro-MD"/>
              </w:rPr>
            </w:pPr>
            <w:r>
              <w:rPr>
                <w:rFonts w:ascii="Times New Roman" w:hAnsi="Times New Roman"/>
                <w:lang w:val="ro-MD"/>
              </w:rPr>
              <w:t>20</w:t>
            </w:r>
          </w:p>
        </w:tc>
      </w:tr>
      <w:tr w:rsidR="00574EBE" w:rsidRPr="005A25D9" w14:paraId="32B9B7AF" w14:textId="77777777" w:rsidTr="00CA20CD">
        <w:tc>
          <w:tcPr>
            <w:tcW w:w="240" w:type="pct"/>
          </w:tcPr>
          <w:p w14:paraId="1908A5D1" w14:textId="77777777" w:rsidR="00574EBE" w:rsidRDefault="00574EBE" w:rsidP="00574EBE">
            <w:pPr>
              <w:rPr>
                <w:rFonts w:ascii="Times New Roman" w:hAnsi="Times New Roman"/>
                <w:lang w:val="ro-MD"/>
              </w:rPr>
            </w:pPr>
            <w:r>
              <w:rPr>
                <w:rFonts w:ascii="Times New Roman" w:hAnsi="Times New Roman"/>
                <w:lang w:val="ro-MD"/>
              </w:rPr>
              <w:t>12</w:t>
            </w:r>
          </w:p>
        </w:tc>
        <w:tc>
          <w:tcPr>
            <w:tcW w:w="1410" w:type="pct"/>
          </w:tcPr>
          <w:p w14:paraId="7BCE017D" w14:textId="77777777" w:rsidR="00574EBE" w:rsidRPr="00CE6E6A" w:rsidRDefault="00574EBE" w:rsidP="00574EBE">
            <w:pPr>
              <w:rPr>
                <w:rFonts w:ascii="Times New Roman" w:hAnsi="Times New Roman"/>
                <w:lang w:val="fr-FR"/>
              </w:rPr>
            </w:pPr>
            <w:r w:rsidRPr="00CE6E6A">
              <w:rPr>
                <w:rFonts w:ascii="Times New Roman" w:hAnsi="Times New Roman"/>
                <w:lang w:val="en-US"/>
              </w:rPr>
              <w:t>Sunt realizate măsuri de izolare a surselor generatoare de zgomote şi vibrații şi de protecție fonică a populației?</w:t>
            </w:r>
          </w:p>
        </w:tc>
        <w:tc>
          <w:tcPr>
            <w:tcW w:w="1474" w:type="pct"/>
          </w:tcPr>
          <w:p w14:paraId="291C0BF4" w14:textId="77777777" w:rsidR="00574EBE" w:rsidRPr="00CE6E6A" w:rsidRDefault="00574EBE" w:rsidP="00574EBE">
            <w:pPr>
              <w:pStyle w:val="TableParagraph"/>
              <w:ind w:left="52"/>
            </w:pPr>
            <w:r w:rsidRPr="00CE6E6A">
              <w:t>art. 57 lit. d)  din Legea nr. 1515 XII din 16.06.93 privind protecţia mediului înconjurător</w:t>
            </w:r>
          </w:p>
          <w:p w14:paraId="340346B7" w14:textId="77777777" w:rsidR="00574EBE" w:rsidRPr="00CE6E6A" w:rsidRDefault="00574EBE" w:rsidP="00574EBE">
            <w:pPr>
              <w:rPr>
                <w:rFonts w:ascii="Times New Roman" w:hAnsi="Times New Roman"/>
                <w:lang w:val="en-US"/>
              </w:rPr>
            </w:pPr>
            <w:r w:rsidRPr="00CE6E6A">
              <w:rPr>
                <w:rFonts w:ascii="Times New Roman" w:hAnsi="Times New Roman"/>
              </w:rPr>
              <w:t>art. 153 Cod Contravențional</w:t>
            </w:r>
          </w:p>
        </w:tc>
        <w:tc>
          <w:tcPr>
            <w:tcW w:w="202" w:type="pct"/>
          </w:tcPr>
          <w:p w14:paraId="7CBCA15C" w14:textId="77777777" w:rsidR="00574EBE" w:rsidRPr="00214E32" w:rsidRDefault="00574EBE" w:rsidP="00574EBE">
            <w:pPr>
              <w:rPr>
                <w:rFonts w:ascii="Times New Roman" w:hAnsi="Times New Roman"/>
                <w:lang w:val="en-US"/>
              </w:rPr>
            </w:pPr>
          </w:p>
        </w:tc>
        <w:tc>
          <w:tcPr>
            <w:tcW w:w="208" w:type="pct"/>
          </w:tcPr>
          <w:p w14:paraId="6B87402E" w14:textId="77777777" w:rsidR="00574EBE" w:rsidRPr="00214E32" w:rsidRDefault="00574EBE" w:rsidP="00574EBE">
            <w:pPr>
              <w:rPr>
                <w:rFonts w:ascii="Times New Roman" w:hAnsi="Times New Roman"/>
                <w:lang w:val="en-US"/>
              </w:rPr>
            </w:pPr>
          </w:p>
        </w:tc>
        <w:tc>
          <w:tcPr>
            <w:tcW w:w="325" w:type="pct"/>
          </w:tcPr>
          <w:p w14:paraId="3EB604FF" w14:textId="77777777" w:rsidR="00574EBE" w:rsidRPr="00214E32" w:rsidRDefault="00574EBE" w:rsidP="00574EBE">
            <w:pPr>
              <w:rPr>
                <w:rFonts w:ascii="Times New Roman" w:hAnsi="Times New Roman"/>
                <w:lang w:val="en-US"/>
              </w:rPr>
            </w:pPr>
          </w:p>
        </w:tc>
        <w:tc>
          <w:tcPr>
            <w:tcW w:w="595" w:type="pct"/>
          </w:tcPr>
          <w:p w14:paraId="67EA6DD8" w14:textId="77777777" w:rsidR="00574EBE" w:rsidRPr="00214E32" w:rsidRDefault="00574EBE" w:rsidP="00574EBE">
            <w:pPr>
              <w:rPr>
                <w:rFonts w:ascii="Times New Roman" w:hAnsi="Times New Roman"/>
                <w:lang w:val="en-US"/>
              </w:rPr>
            </w:pPr>
          </w:p>
        </w:tc>
        <w:tc>
          <w:tcPr>
            <w:tcW w:w="546" w:type="pct"/>
            <w:vAlign w:val="center"/>
          </w:tcPr>
          <w:p w14:paraId="2784F50D" w14:textId="77777777" w:rsidR="00574EBE" w:rsidRDefault="00574EBE" w:rsidP="00574EBE">
            <w:pPr>
              <w:jc w:val="center"/>
              <w:rPr>
                <w:rFonts w:ascii="Times New Roman" w:hAnsi="Times New Roman"/>
                <w:lang w:val="ro-MD"/>
              </w:rPr>
            </w:pPr>
            <w:r>
              <w:rPr>
                <w:rFonts w:ascii="Times New Roman" w:hAnsi="Times New Roman"/>
                <w:lang w:val="ro-MD"/>
              </w:rPr>
              <w:t>15</w:t>
            </w:r>
          </w:p>
        </w:tc>
      </w:tr>
      <w:tr w:rsidR="00574EBE" w:rsidRPr="005A25D9" w14:paraId="5333154F" w14:textId="77777777" w:rsidTr="00CA20CD">
        <w:tc>
          <w:tcPr>
            <w:tcW w:w="240" w:type="pct"/>
          </w:tcPr>
          <w:p w14:paraId="19C884C0" w14:textId="77777777" w:rsidR="00574EBE" w:rsidRDefault="00574EBE" w:rsidP="00574EBE">
            <w:pPr>
              <w:rPr>
                <w:rFonts w:ascii="Times New Roman" w:hAnsi="Times New Roman"/>
                <w:lang w:val="ro-MD"/>
              </w:rPr>
            </w:pPr>
            <w:r>
              <w:rPr>
                <w:rFonts w:ascii="Times New Roman" w:hAnsi="Times New Roman"/>
                <w:lang w:val="ro-MD"/>
              </w:rPr>
              <w:t>13</w:t>
            </w:r>
          </w:p>
        </w:tc>
        <w:tc>
          <w:tcPr>
            <w:tcW w:w="1410" w:type="pct"/>
          </w:tcPr>
          <w:p w14:paraId="3C997ADD" w14:textId="77777777" w:rsidR="00574EBE" w:rsidRPr="00CE6E6A" w:rsidRDefault="00574EBE" w:rsidP="00574EBE">
            <w:pPr>
              <w:rPr>
                <w:rFonts w:ascii="Times New Roman" w:hAnsi="Times New Roman"/>
                <w:lang w:val="fr-FR"/>
              </w:rPr>
            </w:pPr>
            <w:r w:rsidRPr="00CE6E6A">
              <w:rPr>
                <w:rFonts w:ascii="Times New Roman" w:hAnsi="Times New Roman"/>
                <w:lang w:val="en-US"/>
              </w:rPr>
              <w:t xml:space="preserve">Sunt respectate măsurile de reducere </w:t>
            </w:r>
            <w:proofErr w:type="gramStart"/>
            <w:r w:rsidRPr="00CE6E6A">
              <w:rPr>
                <w:rFonts w:ascii="Times New Roman" w:hAnsi="Times New Roman"/>
                <w:lang w:val="en-US"/>
              </w:rPr>
              <w:t>a</w:t>
            </w:r>
            <w:proofErr w:type="gramEnd"/>
            <w:r w:rsidRPr="00CE6E6A">
              <w:rPr>
                <w:rFonts w:ascii="Times New Roman" w:hAnsi="Times New Roman"/>
                <w:lang w:val="en-US"/>
              </w:rPr>
              <w:t xml:space="preserve"> emisiilor provenite de la sistemele de climatizare ale autovehiculelor?</w:t>
            </w:r>
          </w:p>
        </w:tc>
        <w:tc>
          <w:tcPr>
            <w:tcW w:w="1474" w:type="pct"/>
          </w:tcPr>
          <w:p w14:paraId="670B4434" w14:textId="77777777" w:rsidR="00574EBE" w:rsidRPr="00CE6E6A" w:rsidRDefault="00574EBE" w:rsidP="00574EBE">
            <w:pPr>
              <w:pStyle w:val="TableParagraph"/>
              <w:ind w:left="52"/>
            </w:pPr>
            <w:r w:rsidRPr="00CE6E6A">
              <w:t>art. 6-8 din H.G.1242 din 14.11.2016 pentru aprobarea Regulamentuluicu privire la măsurile de reducere a emisiilor provenite de la sistmele de climatizare ale autovehoiculelor</w:t>
            </w:r>
          </w:p>
          <w:p w14:paraId="36446984" w14:textId="77777777" w:rsidR="00574EBE" w:rsidRPr="00CE6E6A" w:rsidRDefault="00574EBE" w:rsidP="00574EBE">
            <w:pPr>
              <w:rPr>
                <w:rFonts w:ascii="Times New Roman" w:hAnsi="Times New Roman"/>
                <w:lang w:val="en-US"/>
              </w:rPr>
            </w:pPr>
            <w:r w:rsidRPr="00CE6E6A">
              <w:rPr>
                <w:rFonts w:ascii="Times New Roman" w:hAnsi="Times New Roman"/>
              </w:rPr>
              <w:t>art. 148 alin. (2) Cod Contravențional</w:t>
            </w:r>
          </w:p>
        </w:tc>
        <w:tc>
          <w:tcPr>
            <w:tcW w:w="202" w:type="pct"/>
          </w:tcPr>
          <w:p w14:paraId="7990B2A2" w14:textId="77777777" w:rsidR="00574EBE" w:rsidRPr="00214E32" w:rsidRDefault="00574EBE" w:rsidP="00574EBE">
            <w:pPr>
              <w:rPr>
                <w:rFonts w:ascii="Times New Roman" w:hAnsi="Times New Roman"/>
                <w:lang w:val="en-US"/>
              </w:rPr>
            </w:pPr>
          </w:p>
        </w:tc>
        <w:tc>
          <w:tcPr>
            <w:tcW w:w="208" w:type="pct"/>
          </w:tcPr>
          <w:p w14:paraId="3F21EE35" w14:textId="77777777" w:rsidR="00574EBE" w:rsidRPr="00214E32" w:rsidRDefault="00574EBE" w:rsidP="00574EBE">
            <w:pPr>
              <w:rPr>
                <w:rFonts w:ascii="Times New Roman" w:hAnsi="Times New Roman"/>
                <w:lang w:val="en-US"/>
              </w:rPr>
            </w:pPr>
          </w:p>
        </w:tc>
        <w:tc>
          <w:tcPr>
            <w:tcW w:w="325" w:type="pct"/>
          </w:tcPr>
          <w:p w14:paraId="13BC3CC0" w14:textId="77777777" w:rsidR="00574EBE" w:rsidRPr="00214E32" w:rsidRDefault="00574EBE" w:rsidP="00574EBE">
            <w:pPr>
              <w:rPr>
                <w:rFonts w:ascii="Times New Roman" w:hAnsi="Times New Roman"/>
                <w:lang w:val="en-US"/>
              </w:rPr>
            </w:pPr>
          </w:p>
        </w:tc>
        <w:tc>
          <w:tcPr>
            <w:tcW w:w="595" w:type="pct"/>
          </w:tcPr>
          <w:p w14:paraId="37734EE4" w14:textId="77777777" w:rsidR="00574EBE" w:rsidRPr="00214E32" w:rsidRDefault="00574EBE" w:rsidP="00574EBE">
            <w:pPr>
              <w:rPr>
                <w:rFonts w:ascii="Times New Roman" w:hAnsi="Times New Roman"/>
                <w:lang w:val="en-US"/>
              </w:rPr>
            </w:pPr>
          </w:p>
        </w:tc>
        <w:tc>
          <w:tcPr>
            <w:tcW w:w="546" w:type="pct"/>
            <w:vAlign w:val="center"/>
          </w:tcPr>
          <w:p w14:paraId="5DA6630F" w14:textId="77777777" w:rsidR="00574EBE" w:rsidRDefault="00574EBE" w:rsidP="00574EBE">
            <w:pPr>
              <w:jc w:val="center"/>
              <w:rPr>
                <w:rFonts w:ascii="Times New Roman" w:hAnsi="Times New Roman"/>
                <w:lang w:val="ro-MD"/>
              </w:rPr>
            </w:pPr>
            <w:r>
              <w:rPr>
                <w:rFonts w:ascii="Times New Roman" w:hAnsi="Times New Roman"/>
                <w:lang w:val="ro-MD"/>
              </w:rPr>
              <w:t>10</w:t>
            </w:r>
          </w:p>
        </w:tc>
      </w:tr>
      <w:tr w:rsidR="00574EBE" w:rsidRPr="005A25D9" w14:paraId="6A3A0CDD" w14:textId="77777777" w:rsidTr="00CA20CD">
        <w:tc>
          <w:tcPr>
            <w:tcW w:w="240" w:type="pct"/>
          </w:tcPr>
          <w:p w14:paraId="69C54FE3" w14:textId="77777777" w:rsidR="00574EBE" w:rsidRPr="00EF55BA" w:rsidRDefault="00574EBE" w:rsidP="00574EBE">
            <w:pPr>
              <w:rPr>
                <w:rFonts w:ascii="Times New Roman" w:hAnsi="Times New Roman"/>
                <w:lang w:val="ro-RO"/>
              </w:rPr>
            </w:pPr>
            <w:r>
              <w:rPr>
                <w:rFonts w:ascii="Times New Roman" w:hAnsi="Times New Roman"/>
              </w:rPr>
              <w:t>1</w:t>
            </w:r>
            <w:r>
              <w:rPr>
                <w:rFonts w:ascii="Times New Roman" w:hAnsi="Times New Roman"/>
                <w:lang w:val="ro-RO"/>
              </w:rPr>
              <w:t>4</w:t>
            </w:r>
          </w:p>
        </w:tc>
        <w:tc>
          <w:tcPr>
            <w:tcW w:w="1410" w:type="pct"/>
          </w:tcPr>
          <w:p w14:paraId="5196AFA6" w14:textId="77777777" w:rsidR="00574EBE" w:rsidRPr="00CE6E6A" w:rsidRDefault="00574EBE" w:rsidP="00574EBE">
            <w:pPr>
              <w:rPr>
                <w:rFonts w:ascii="Times New Roman" w:hAnsi="Times New Roman"/>
                <w:lang w:val="ro-MD"/>
              </w:rPr>
            </w:pPr>
            <w:r w:rsidRPr="00CE6E6A">
              <w:rPr>
                <w:rFonts w:ascii="Times New Roman" w:hAnsi="Times New Roman"/>
                <w:lang w:val="en-US"/>
              </w:rPr>
              <w:t xml:space="preserve">Sunt executate/îndeplinite indicațiile anterioare </w:t>
            </w:r>
            <w:proofErr w:type="gramStart"/>
            <w:r w:rsidRPr="00CE6E6A">
              <w:rPr>
                <w:rFonts w:ascii="Times New Roman" w:hAnsi="Times New Roman"/>
                <w:lang w:val="en-US"/>
              </w:rPr>
              <w:t>prescrise ?</w:t>
            </w:r>
            <w:proofErr w:type="gramEnd"/>
          </w:p>
        </w:tc>
        <w:tc>
          <w:tcPr>
            <w:tcW w:w="1474" w:type="pct"/>
          </w:tcPr>
          <w:p w14:paraId="1CDD5AA2" w14:textId="77777777" w:rsidR="00574EBE" w:rsidRPr="00CE6E6A" w:rsidRDefault="00574EBE" w:rsidP="00574EBE">
            <w:pPr>
              <w:rPr>
                <w:rFonts w:ascii="Times New Roman" w:hAnsi="Times New Roman"/>
                <w:lang w:val="en-US"/>
              </w:rPr>
            </w:pPr>
            <w:r w:rsidRPr="00CE6E6A">
              <w:rPr>
                <w:rFonts w:ascii="Times New Roman" w:hAnsi="Times New Roman"/>
              </w:rPr>
              <w:t>art. 349 Cod Contravențional</w:t>
            </w:r>
          </w:p>
        </w:tc>
        <w:tc>
          <w:tcPr>
            <w:tcW w:w="202" w:type="pct"/>
          </w:tcPr>
          <w:p w14:paraId="72EABED5" w14:textId="77777777" w:rsidR="00574EBE" w:rsidRPr="00F33D1E" w:rsidRDefault="00574EBE" w:rsidP="00574EBE">
            <w:pPr>
              <w:rPr>
                <w:rFonts w:ascii="Times New Roman" w:hAnsi="Times New Roman"/>
                <w:lang w:val="ro-MD"/>
              </w:rPr>
            </w:pPr>
          </w:p>
        </w:tc>
        <w:tc>
          <w:tcPr>
            <w:tcW w:w="208" w:type="pct"/>
          </w:tcPr>
          <w:p w14:paraId="32A7E43F" w14:textId="77777777" w:rsidR="00574EBE" w:rsidRPr="00874FA3" w:rsidRDefault="00574EBE" w:rsidP="00574EBE">
            <w:pPr>
              <w:rPr>
                <w:rFonts w:ascii="Times New Roman" w:hAnsi="Times New Roman"/>
                <w:lang w:val="en-US"/>
              </w:rPr>
            </w:pPr>
          </w:p>
        </w:tc>
        <w:tc>
          <w:tcPr>
            <w:tcW w:w="325" w:type="pct"/>
          </w:tcPr>
          <w:p w14:paraId="6DEC09E5" w14:textId="77777777" w:rsidR="00574EBE" w:rsidRPr="00874FA3" w:rsidRDefault="00574EBE" w:rsidP="00574EBE">
            <w:pPr>
              <w:rPr>
                <w:rFonts w:ascii="Times New Roman" w:hAnsi="Times New Roman"/>
                <w:lang w:val="en-US"/>
              </w:rPr>
            </w:pPr>
          </w:p>
        </w:tc>
        <w:tc>
          <w:tcPr>
            <w:tcW w:w="595" w:type="pct"/>
          </w:tcPr>
          <w:p w14:paraId="13447B33" w14:textId="77777777" w:rsidR="00574EBE" w:rsidRPr="00874FA3" w:rsidRDefault="00574EBE" w:rsidP="00574EBE">
            <w:pPr>
              <w:rPr>
                <w:rFonts w:ascii="Times New Roman" w:hAnsi="Times New Roman"/>
                <w:lang w:val="en-US"/>
              </w:rPr>
            </w:pPr>
          </w:p>
        </w:tc>
        <w:tc>
          <w:tcPr>
            <w:tcW w:w="546" w:type="pct"/>
            <w:vAlign w:val="center"/>
          </w:tcPr>
          <w:p w14:paraId="4537014F" w14:textId="77777777" w:rsidR="00574EBE" w:rsidRPr="00874FA3" w:rsidRDefault="00574EBE" w:rsidP="00574EBE">
            <w:pPr>
              <w:jc w:val="center"/>
              <w:rPr>
                <w:rFonts w:ascii="Times New Roman" w:hAnsi="Times New Roman"/>
                <w:lang w:val="en-US"/>
              </w:rPr>
            </w:pPr>
            <w:r>
              <w:rPr>
                <w:rFonts w:ascii="Times New Roman" w:hAnsi="Times New Roman"/>
                <w:lang w:val="en-US"/>
              </w:rPr>
              <w:t>20</w:t>
            </w:r>
          </w:p>
        </w:tc>
      </w:tr>
      <w:tr w:rsidR="00574EBE" w:rsidRPr="005A25D9" w14:paraId="3834B0C8" w14:textId="77777777" w:rsidTr="00CA20CD">
        <w:tc>
          <w:tcPr>
            <w:tcW w:w="240" w:type="pct"/>
          </w:tcPr>
          <w:p w14:paraId="500C59F8" w14:textId="77777777" w:rsidR="00574EBE" w:rsidRPr="003D70EE" w:rsidRDefault="00574EBE" w:rsidP="00574EBE">
            <w:pPr>
              <w:rPr>
                <w:rFonts w:ascii="Times New Roman" w:hAnsi="Times New Roman"/>
                <w:lang w:val="en-US"/>
              </w:rPr>
            </w:pPr>
            <w:r>
              <w:rPr>
                <w:rFonts w:ascii="Times New Roman" w:hAnsi="Times New Roman"/>
                <w:lang w:val="en-US"/>
              </w:rPr>
              <w:t>15</w:t>
            </w:r>
          </w:p>
        </w:tc>
        <w:tc>
          <w:tcPr>
            <w:tcW w:w="1410" w:type="pct"/>
          </w:tcPr>
          <w:p w14:paraId="04E45737" w14:textId="77777777" w:rsidR="00574EBE" w:rsidRPr="00CE6E6A" w:rsidRDefault="00574EBE" w:rsidP="00574EBE">
            <w:pPr>
              <w:rPr>
                <w:rFonts w:ascii="Times New Roman" w:hAnsi="Times New Roman"/>
                <w:lang w:val="en-US"/>
              </w:rPr>
            </w:pPr>
            <w:r w:rsidRPr="00CE6E6A">
              <w:rPr>
                <w:rFonts w:ascii="Times New Roman" w:hAnsi="Times New Roman"/>
                <w:lang w:val="en-US"/>
              </w:rPr>
              <w:t xml:space="preserve">Se iau măsuri necesare la transportarea și păstrarea deșeurilor de orice fel pentru a nu admite poluarea atmosferii cu pulberi sau </w:t>
            </w:r>
            <w:proofErr w:type="gramStart"/>
            <w:r w:rsidRPr="00CE6E6A">
              <w:rPr>
                <w:rFonts w:ascii="Times New Roman" w:hAnsi="Times New Roman"/>
                <w:lang w:val="en-US"/>
              </w:rPr>
              <w:t>substanțe  volatile</w:t>
            </w:r>
            <w:proofErr w:type="gramEnd"/>
            <w:r w:rsidRPr="00CE6E6A">
              <w:rPr>
                <w:rFonts w:ascii="Times New Roman" w:hAnsi="Times New Roman"/>
                <w:lang w:val="en-US"/>
              </w:rPr>
              <w:t>?</w:t>
            </w:r>
          </w:p>
        </w:tc>
        <w:tc>
          <w:tcPr>
            <w:tcW w:w="1474" w:type="pct"/>
          </w:tcPr>
          <w:p w14:paraId="46F27D78" w14:textId="77777777" w:rsidR="00574EBE" w:rsidRPr="00CE6E6A" w:rsidRDefault="00574EBE" w:rsidP="00574EBE">
            <w:pPr>
              <w:rPr>
                <w:rFonts w:ascii="Times New Roman" w:hAnsi="Times New Roman"/>
                <w:lang w:val="en-US"/>
              </w:rPr>
            </w:pPr>
            <w:r w:rsidRPr="00CE6E6A">
              <w:rPr>
                <w:rFonts w:ascii="Times New Roman" w:hAnsi="Times New Roman"/>
                <w:lang w:val="en-US"/>
              </w:rPr>
              <w:t>art. 57 lit. b) din Legea nr. 1515 XII din 16.06.93 privind protecția mediului înconjurător</w:t>
            </w:r>
          </w:p>
        </w:tc>
        <w:tc>
          <w:tcPr>
            <w:tcW w:w="202" w:type="pct"/>
          </w:tcPr>
          <w:p w14:paraId="5FC4500A" w14:textId="77777777" w:rsidR="00574EBE" w:rsidRPr="00214E32" w:rsidRDefault="00574EBE" w:rsidP="00574EBE">
            <w:pPr>
              <w:rPr>
                <w:rFonts w:ascii="Times New Roman" w:hAnsi="Times New Roman"/>
                <w:lang w:val="en-US"/>
              </w:rPr>
            </w:pPr>
          </w:p>
        </w:tc>
        <w:tc>
          <w:tcPr>
            <w:tcW w:w="208" w:type="pct"/>
          </w:tcPr>
          <w:p w14:paraId="093F7B9C" w14:textId="77777777" w:rsidR="00574EBE" w:rsidRPr="00214E32" w:rsidRDefault="00574EBE" w:rsidP="00574EBE">
            <w:pPr>
              <w:rPr>
                <w:rFonts w:ascii="Times New Roman" w:hAnsi="Times New Roman"/>
                <w:lang w:val="en-US"/>
              </w:rPr>
            </w:pPr>
          </w:p>
        </w:tc>
        <w:tc>
          <w:tcPr>
            <w:tcW w:w="325" w:type="pct"/>
          </w:tcPr>
          <w:p w14:paraId="6375B955" w14:textId="77777777" w:rsidR="00574EBE" w:rsidRPr="00214E32" w:rsidRDefault="00574EBE" w:rsidP="00574EBE">
            <w:pPr>
              <w:rPr>
                <w:rFonts w:ascii="Times New Roman" w:hAnsi="Times New Roman"/>
                <w:lang w:val="en-US"/>
              </w:rPr>
            </w:pPr>
          </w:p>
        </w:tc>
        <w:tc>
          <w:tcPr>
            <w:tcW w:w="595" w:type="pct"/>
          </w:tcPr>
          <w:p w14:paraId="3653CB6B" w14:textId="77777777" w:rsidR="00574EBE" w:rsidRPr="00214E32" w:rsidRDefault="00574EBE" w:rsidP="00574EBE">
            <w:pPr>
              <w:rPr>
                <w:rFonts w:ascii="Times New Roman" w:hAnsi="Times New Roman"/>
                <w:lang w:val="en-US"/>
              </w:rPr>
            </w:pPr>
          </w:p>
        </w:tc>
        <w:tc>
          <w:tcPr>
            <w:tcW w:w="546" w:type="pct"/>
            <w:vAlign w:val="center"/>
          </w:tcPr>
          <w:p w14:paraId="47AFA408" w14:textId="77777777" w:rsidR="00574EBE" w:rsidRPr="0038198F" w:rsidRDefault="00574EBE" w:rsidP="00574EBE">
            <w:pPr>
              <w:jc w:val="center"/>
              <w:rPr>
                <w:rFonts w:ascii="Times New Roman" w:hAnsi="Times New Roman"/>
                <w:lang w:val="pt-BR"/>
              </w:rPr>
            </w:pPr>
            <w:r>
              <w:rPr>
                <w:rFonts w:ascii="Times New Roman" w:hAnsi="Times New Roman"/>
                <w:lang w:val="pt-BR"/>
              </w:rPr>
              <w:t>15</w:t>
            </w:r>
          </w:p>
        </w:tc>
      </w:tr>
      <w:tr w:rsidR="00574EBE" w:rsidRPr="005A25D9" w14:paraId="577427AD" w14:textId="77777777" w:rsidTr="00CA20CD">
        <w:tc>
          <w:tcPr>
            <w:tcW w:w="240" w:type="pct"/>
          </w:tcPr>
          <w:p w14:paraId="586EB562" w14:textId="77777777" w:rsidR="00574EBE" w:rsidRPr="00081C53" w:rsidRDefault="00574EBE" w:rsidP="00574EBE">
            <w:pPr>
              <w:rPr>
                <w:rFonts w:ascii="Times New Roman" w:hAnsi="Times New Roman"/>
                <w:lang w:val="ro-MD"/>
              </w:rPr>
            </w:pPr>
            <w:r>
              <w:rPr>
                <w:rFonts w:ascii="Times New Roman" w:hAnsi="Times New Roman"/>
                <w:lang w:val="ro-MD"/>
              </w:rPr>
              <w:t>16</w:t>
            </w:r>
          </w:p>
        </w:tc>
        <w:tc>
          <w:tcPr>
            <w:tcW w:w="1410" w:type="pct"/>
          </w:tcPr>
          <w:p w14:paraId="2A314A71" w14:textId="77777777" w:rsidR="00574EBE" w:rsidRPr="00CE6E6A" w:rsidRDefault="00574EBE" w:rsidP="00574EBE">
            <w:pPr>
              <w:rPr>
                <w:rFonts w:ascii="Times New Roman" w:hAnsi="Times New Roman"/>
                <w:lang w:val="ro-MD"/>
              </w:rPr>
            </w:pPr>
            <w:r w:rsidRPr="00CE6E6A">
              <w:rPr>
                <w:rFonts w:ascii="Times New Roman" w:hAnsi="Times New Roman"/>
                <w:lang w:val="ro-MD"/>
              </w:rPr>
              <w:t>Sunt create și întreținute spaţii verzi în jurul obiectivelor industriale, aliniamente de arbori şi arbuşti în zonele limitrofe drumurilor pentru îmbunătăţirea calităţii aerului şi protecţiei fonice;</w:t>
            </w:r>
          </w:p>
        </w:tc>
        <w:tc>
          <w:tcPr>
            <w:tcW w:w="1474" w:type="pct"/>
          </w:tcPr>
          <w:p w14:paraId="4001A2B9" w14:textId="77777777" w:rsidR="00574EBE" w:rsidRPr="00CE6E6A" w:rsidRDefault="00574EBE" w:rsidP="00574EBE">
            <w:pPr>
              <w:rPr>
                <w:rFonts w:ascii="Times New Roman" w:hAnsi="Times New Roman"/>
                <w:lang w:val="ro-MD"/>
              </w:rPr>
            </w:pPr>
            <w:r w:rsidRPr="00CE6E6A">
              <w:rPr>
                <w:rFonts w:ascii="Times New Roman" w:hAnsi="Times New Roman"/>
                <w:lang w:val="en-US"/>
              </w:rPr>
              <w:t>art. 57 lit. c) din Legea nr. 1515 XII din 16.06.93 privind protecția mediului înconjurător</w:t>
            </w:r>
          </w:p>
        </w:tc>
        <w:tc>
          <w:tcPr>
            <w:tcW w:w="202" w:type="pct"/>
          </w:tcPr>
          <w:p w14:paraId="19CC6C99" w14:textId="77777777" w:rsidR="00574EBE" w:rsidRPr="00574EBE" w:rsidRDefault="00574EBE" w:rsidP="00574EBE">
            <w:pPr>
              <w:rPr>
                <w:rFonts w:ascii="Times New Roman" w:hAnsi="Times New Roman"/>
                <w:lang w:val="ro-MD"/>
              </w:rPr>
            </w:pPr>
          </w:p>
        </w:tc>
        <w:tc>
          <w:tcPr>
            <w:tcW w:w="208" w:type="pct"/>
          </w:tcPr>
          <w:p w14:paraId="526EF7CE" w14:textId="77777777" w:rsidR="00574EBE" w:rsidRPr="00574EBE" w:rsidRDefault="00574EBE" w:rsidP="00574EBE">
            <w:pPr>
              <w:rPr>
                <w:rFonts w:ascii="Times New Roman" w:hAnsi="Times New Roman"/>
                <w:lang w:val="ro-MD"/>
              </w:rPr>
            </w:pPr>
          </w:p>
        </w:tc>
        <w:tc>
          <w:tcPr>
            <w:tcW w:w="325" w:type="pct"/>
          </w:tcPr>
          <w:p w14:paraId="06258BF5" w14:textId="77777777" w:rsidR="00574EBE" w:rsidRPr="00574EBE" w:rsidRDefault="00574EBE" w:rsidP="00574EBE">
            <w:pPr>
              <w:rPr>
                <w:rFonts w:ascii="Times New Roman" w:hAnsi="Times New Roman"/>
                <w:lang w:val="ro-MD"/>
              </w:rPr>
            </w:pPr>
          </w:p>
        </w:tc>
        <w:tc>
          <w:tcPr>
            <w:tcW w:w="595" w:type="pct"/>
          </w:tcPr>
          <w:p w14:paraId="6976DB9E" w14:textId="77777777" w:rsidR="00574EBE" w:rsidRPr="00574EBE" w:rsidRDefault="00574EBE" w:rsidP="00574EBE">
            <w:pPr>
              <w:rPr>
                <w:rFonts w:ascii="Times New Roman" w:hAnsi="Times New Roman"/>
                <w:lang w:val="ro-MD"/>
              </w:rPr>
            </w:pPr>
          </w:p>
        </w:tc>
        <w:tc>
          <w:tcPr>
            <w:tcW w:w="546" w:type="pct"/>
            <w:vAlign w:val="center"/>
          </w:tcPr>
          <w:p w14:paraId="0FD41D49" w14:textId="77777777" w:rsidR="00574EBE" w:rsidRPr="00C416CA" w:rsidRDefault="00574EBE" w:rsidP="00574EBE">
            <w:pPr>
              <w:jc w:val="center"/>
              <w:rPr>
                <w:rFonts w:ascii="Times New Roman" w:hAnsi="Times New Roman"/>
                <w:lang w:val="ro-MD"/>
              </w:rPr>
            </w:pPr>
            <w:r>
              <w:rPr>
                <w:rFonts w:ascii="Times New Roman" w:hAnsi="Times New Roman"/>
                <w:lang w:val="ro-MD"/>
              </w:rPr>
              <w:t>11</w:t>
            </w:r>
          </w:p>
        </w:tc>
      </w:tr>
      <w:tr w:rsidR="00574EBE" w:rsidRPr="005A25D9" w14:paraId="631B4FA2" w14:textId="77777777" w:rsidTr="00CA20CD">
        <w:tc>
          <w:tcPr>
            <w:tcW w:w="240" w:type="pct"/>
          </w:tcPr>
          <w:p w14:paraId="1E22ED7E" w14:textId="77777777" w:rsidR="00574EBE" w:rsidRPr="007B529E" w:rsidRDefault="00574EBE" w:rsidP="00574EBE">
            <w:pPr>
              <w:rPr>
                <w:rFonts w:ascii="Times New Roman" w:hAnsi="Times New Roman"/>
              </w:rPr>
            </w:pPr>
            <w:r>
              <w:rPr>
                <w:rFonts w:ascii="Times New Roman" w:hAnsi="Times New Roman"/>
                <w:lang w:val="ro-MD"/>
              </w:rPr>
              <w:t>17</w:t>
            </w:r>
          </w:p>
        </w:tc>
        <w:tc>
          <w:tcPr>
            <w:tcW w:w="1410" w:type="pct"/>
          </w:tcPr>
          <w:p w14:paraId="3CFDC5DA" w14:textId="77777777" w:rsidR="00574EBE" w:rsidRPr="00CE6E6A" w:rsidRDefault="00574EBE" w:rsidP="00574EBE">
            <w:pPr>
              <w:rPr>
                <w:rFonts w:ascii="Times New Roman" w:hAnsi="Times New Roman"/>
                <w:lang w:val="en-US"/>
              </w:rPr>
            </w:pPr>
            <w:r w:rsidRPr="00CE6E6A">
              <w:rPr>
                <w:rFonts w:ascii="Times New Roman" w:hAnsi="Times New Roman"/>
                <w:lang w:val="en-US"/>
              </w:rPr>
              <w:t>Se respectă cerințele destinate reducerii emisiilor de COV privind instalațiile de depozitare a benzinei la terminale?</w:t>
            </w:r>
          </w:p>
        </w:tc>
        <w:tc>
          <w:tcPr>
            <w:tcW w:w="1474" w:type="pct"/>
          </w:tcPr>
          <w:p w14:paraId="6E9C162F" w14:textId="77777777" w:rsidR="00574EBE" w:rsidRPr="00CE6E6A" w:rsidRDefault="00593CC6" w:rsidP="00574EBE">
            <w:pPr>
              <w:rPr>
                <w:rFonts w:ascii="Times New Roman" w:hAnsi="Times New Roman"/>
                <w:lang w:val="en-US"/>
              </w:rPr>
            </w:pPr>
            <w:r>
              <w:rPr>
                <w:rFonts w:ascii="Times New Roman" w:hAnsi="Times New Roman"/>
                <w:lang w:val="en-US"/>
              </w:rPr>
              <w:t>p</w:t>
            </w:r>
            <w:r w:rsidR="00574EBE" w:rsidRPr="00CE6E6A">
              <w:rPr>
                <w:rFonts w:ascii="Times New Roman" w:hAnsi="Times New Roman"/>
                <w:lang w:val="en-US"/>
              </w:rPr>
              <w:t>ct.4, 5, 6 din H.G 587 din 31.07.2020 pentru aprobarea Regulamentului privind controlul emisiilor de compuși organici volatili rezultați din depozitarea și din distribuția benzinei de la terminale la stațiile de alimentare cu produse petroliere</w:t>
            </w:r>
          </w:p>
        </w:tc>
        <w:tc>
          <w:tcPr>
            <w:tcW w:w="202" w:type="pct"/>
          </w:tcPr>
          <w:p w14:paraId="750BE8AE" w14:textId="77777777" w:rsidR="00574EBE" w:rsidRPr="00214E32" w:rsidRDefault="00574EBE" w:rsidP="00574EBE">
            <w:pPr>
              <w:rPr>
                <w:rFonts w:ascii="Times New Roman" w:hAnsi="Times New Roman"/>
                <w:lang w:val="en-US"/>
              </w:rPr>
            </w:pPr>
          </w:p>
        </w:tc>
        <w:tc>
          <w:tcPr>
            <w:tcW w:w="208" w:type="pct"/>
          </w:tcPr>
          <w:p w14:paraId="64EA52B8" w14:textId="77777777" w:rsidR="00574EBE" w:rsidRPr="00214E32" w:rsidRDefault="00574EBE" w:rsidP="00574EBE">
            <w:pPr>
              <w:rPr>
                <w:rFonts w:ascii="Times New Roman" w:hAnsi="Times New Roman"/>
                <w:lang w:val="en-US"/>
              </w:rPr>
            </w:pPr>
          </w:p>
        </w:tc>
        <w:tc>
          <w:tcPr>
            <w:tcW w:w="325" w:type="pct"/>
          </w:tcPr>
          <w:p w14:paraId="0C745243" w14:textId="77777777" w:rsidR="00574EBE" w:rsidRPr="00214E32" w:rsidRDefault="00574EBE" w:rsidP="00574EBE">
            <w:pPr>
              <w:rPr>
                <w:rFonts w:ascii="Times New Roman" w:hAnsi="Times New Roman"/>
                <w:lang w:val="en-US"/>
              </w:rPr>
            </w:pPr>
          </w:p>
        </w:tc>
        <w:tc>
          <w:tcPr>
            <w:tcW w:w="595" w:type="pct"/>
          </w:tcPr>
          <w:p w14:paraId="658479A7" w14:textId="77777777" w:rsidR="00574EBE" w:rsidRPr="00214E32" w:rsidRDefault="00574EBE" w:rsidP="00574EBE">
            <w:pPr>
              <w:rPr>
                <w:rFonts w:ascii="Times New Roman" w:hAnsi="Times New Roman"/>
                <w:lang w:val="en-US"/>
              </w:rPr>
            </w:pPr>
          </w:p>
        </w:tc>
        <w:tc>
          <w:tcPr>
            <w:tcW w:w="546" w:type="pct"/>
            <w:vAlign w:val="center"/>
          </w:tcPr>
          <w:p w14:paraId="263BE70B" w14:textId="77777777" w:rsidR="00574EBE" w:rsidRPr="00A41A0B" w:rsidRDefault="00574EBE" w:rsidP="00574EBE">
            <w:pPr>
              <w:jc w:val="center"/>
              <w:rPr>
                <w:rFonts w:ascii="Times New Roman" w:hAnsi="Times New Roman"/>
                <w:lang w:val="ro-MD"/>
              </w:rPr>
            </w:pPr>
            <w:r>
              <w:rPr>
                <w:rFonts w:ascii="Times New Roman" w:hAnsi="Times New Roman"/>
                <w:lang w:val="ro-MD"/>
              </w:rPr>
              <w:t>15</w:t>
            </w:r>
          </w:p>
        </w:tc>
      </w:tr>
    </w:tbl>
    <w:p w14:paraId="29CAF45C" w14:textId="77777777" w:rsidR="00746621" w:rsidRPr="00FC6824" w:rsidRDefault="00746621" w:rsidP="00492351">
      <w:pPr>
        <w:tabs>
          <w:tab w:val="left" w:pos="10206"/>
        </w:tabs>
        <w:spacing w:after="0" w:line="240" w:lineRule="auto"/>
        <w:ind w:left="-567"/>
        <w:jc w:val="both"/>
        <w:rPr>
          <w:rFonts w:ascii="Times New Roman" w:hAnsi="Times New Roman"/>
          <w:b/>
          <w:bCs/>
          <w:sz w:val="28"/>
          <w:lang w:val="ro-RO" w:bidi="ar-JO"/>
        </w:rPr>
      </w:pPr>
    </w:p>
    <w:p w14:paraId="6A0D4696" w14:textId="77777777" w:rsidR="0035050A" w:rsidRPr="007A456F" w:rsidRDefault="0035050A" w:rsidP="00182787">
      <w:pPr>
        <w:spacing w:line="276" w:lineRule="auto"/>
        <w:ind w:hanging="567"/>
        <w:rPr>
          <w:rFonts w:ascii="Times New Roman" w:hAnsi="Times New Roman"/>
          <w:b/>
          <w:bCs/>
          <w:lang w:val="ro-RO" w:bidi="ar-JO"/>
        </w:rPr>
      </w:pPr>
      <w:r w:rsidRPr="007A456F">
        <w:rPr>
          <w:rFonts w:ascii="Times New Roman" w:hAnsi="Times New Roman"/>
          <w:b/>
          <w:bCs/>
          <w:lang w:val="ro-RO" w:bidi="ar-JO"/>
        </w:rPr>
        <w:t>V. Punctajul pentru evaluarea riscului</w:t>
      </w:r>
      <w:r w:rsidR="00A7330C" w:rsidRPr="007A456F">
        <w:rPr>
          <w:rFonts w:ascii="Times New Roman" w:hAnsi="Times New Roman"/>
          <w:b/>
          <w:bCs/>
          <w:lang w:val="ro-RO" w:bidi="ar-JO"/>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390"/>
        <w:gridCol w:w="1395"/>
        <w:gridCol w:w="1393"/>
        <w:gridCol w:w="1391"/>
        <w:gridCol w:w="1395"/>
        <w:gridCol w:w="1393"/>
      </w:tblGrid>
      <w:tr w:rsidR="00593882" w:rsidRPr="007A456F" w14:paraId="7CC34B56" w14:textId="77777777" w:rsidTr="007F2C1A">
        <w:trPr>
          <w:trHeight w:val="2794"/>
        </w:trPr>
        <w:tc>
          <w:tcPr>
            <w:tcW w:w="1866" w:type="dxa"/>
            <w:shd w:val="clear" w:color="auto" w:fill="auto"/>
          </w:tcPr>
          <w:p w14:paraId="1A59C82E"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lastRenderedPageBreak/>
              <w:t>Încălcări</w:t>
            </w:r>
          </w:p>
        </w:tc>
        <w:tc>
          <w:tcPr>
            <w:tcW w:w="1408" w:type="dxa"/>
            <w:shd w:val="clear" w:color="auto" w:fill="auto"/>
          </w:tcPr>
          <w:p w14:paraId="01613E78" w14:textId="77777777" w:rsidR="00B96D4B" w:rsidRPr="007A456F" w:rsidRDefault="00B96D4B"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Numărul de întrebări conform clasificării încălcărilor</w:t>
            </w:r>
            <w:r w:rsidR="0039470B" w:rsidRPr="007A456F">
              <w:rPr>
                <w:rFonts w:ascii="Times New Roman" w:hAnsi="Times New Roman"/>
                <w:b/>
                <w:lang w:val="ro-RO" w:eastAsia="ru-RU"/>
              </w:rPr>
              <w:t xml:space="preserve"> </w:t>
            </w:r>
            <w:r w:rsidRPr="007A456F">
              <w:rPr>
                <w:rFonts w:ascii="Times New Roman" w:hAnsi="Times New Roman"/>
                <w:i/>
                <w:lang w:val="ro-RO" w:eastAsia="ru-RU"/>
              </w:rPr>
              <w:t>(toate întrebările aplicate)</w:t>
            </w:r>
          </w:p>
        </w:tc>
        <w:tc>
          <w:tcPr>
            <w:tcW w:w="1408" w:type="dxa"/>
            <w:shd w:val="clear" w:color="auto" w:fill="auto"/>
          </w:tcPr>
          <w:p w14:paraId="0AA62616"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Numărul de încălcări constatate în cadrul controlului</w:t>
            </w:r>
            <w:r w:rsidR="0039470B" w:rsidRPr="007A456F">
              <w:rPr>
                <w:rFonts w:ascii="Times New Roman" w:hAnsi="Times New Roman"/>
                <w:b/>
                <w:lang w:val="ro-RO" w:eastAsia="ru-RU"/>
              </w:rPr>
              <w:t xml:space="preserve"> </w:t>
            </w:r>
            <w:r w:rsidRPr="007A456F">
              <w:rPr>
                <w:rFonts w:ascii="Times New Roman" w:hAnsi="Times New Roman"/>
                <w:i/>
                <w:lang w:val="ro-RO" w:eastAsia="ru-RU"/>
              </w:rPr>
              <w:t>(toate întrebările neconforme)</w:t>
            </w:r>
          </w:p>
        </w:tc>
        <w:tc>
          <w:tcPr>
            <w:tcW w:w="1408" w:type="dxa"/>
            <w:shd w:val="clear" w:color="auto" w:fill="auto"/>
          </w:tcPr>
          <w:p w14:paraId="230FDF14"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Gradul de conformare conform numărului de încălcări %</w:t>
            </w:r>
            <w:r w:rsidR="0039470B" w:rsidRPr="007A456F">
              <w:rPr>
                <w:rFonts w:ascii="Times New Roman" w:hAnsi="Times New Roman"/>
                <w:b/>
                <w:lang w:val="ro-RO" w:eastAsia="ru-RU"/>
              </w:rPr>
              <w:t xml:space="preserve"> </w:t>
            </w:r>
            <w:r w:rsidRPr="007A456F">
              <w:rPr>
                <w:rFonts w:ascii="Times New Roman" w:hAnsi="Times New Roman"/>
                <w:i/>
                <w:lang w:val="ro-RO" w:eastAsia="ru-RU"/>
              </w:rPr>
              <w:t>(1-(col 3/col 2) x100%)</w:t>
            </w:r>
          </w:p>
        </w:tc>
        <w:tc>
          <w:tcPr>
            <w:tcW w:w="1408" w:type="dxa"/>
            <w:shd w:val="clear" w:color="auto" w:fill="auto"/>
          </w:tcPr>
          <w:p w14:paraId="32EDD360"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Ponderea valorică totală conform clasificării încălcărilor</w:t>
            </w:r>
            <w:r w:rsidR="0039470B" w:rsidRPr="007A456F">
              <w:rPr>
                <w:rFonts w:ascii="Times New Roman" w:hAnsi="Times New Roman"/>
                <w:b/>
                <w:lang w:val="ro-RO" w:eastAsia="ru-RU"/>
              </w:rPr>
              <w:t xml:space="preserve"> </w:t>
            </w:r>
            <w:r w:rsidRPr="007A456F">
              <w:rPr>
                <w:rFonts w:ascii="Times New Roman" w:hAnsi="Times New Roman"/>
                <w:i/>
                <w:lang w:val="ro-RO" w:eastAsia="ru-RU"/>
              </w:rPr>
              <w:t>(suma punctajului tuturor întrebărilor aplicate)</w:t>
            </w:r>
          </w:p>
        </w:tc>
        <w:tc>
          <w:tcPr>
            <w:tcW w:w="1408" w:type="dxa"/>
            <w:shd w:val="clear" w:color="auto" w:fill="auto"/>
          </w:tcPr>
          <w:p w14:paraId="68D2E88B"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Ponderea valorică a încălcărilor constatate în cadrul controlului</w:t>
            </w:r>
            <w:r w:rsidR="0039470B" w:rsidRPr="007A456F">
              <w:rPr>
                <w:rFonts w:ascii="Times New Roman" w:hAnsi="Times New Roman"/>
                <w:b/>
                <w:lang w:val="ro-RO" w:eastAsia="ru-RU"/>
              </w:rPr>
              <w:t xml:space="preserve"> </w:t>
            </w:r>
            <w:r w:rsidRPr="007A456F">
              <w:rPr>
                <w:rFonts w:ascii="Times New Roman" w:hAnsi="Times New Roman"/>
                <w:i/>
                <w:lang w:val="ro-RO" w:eastAsia="ru-RU"/>
              </w:rPr>
              <w:t>(suma punctajului întrebărilor neconforme)</w:t>
            </w:r>
          </w:p>
        </w:tc>
        <w:tc>
          <w:tcPr>
            <w:tcW w:w="1408" w:type="dxa"/>
            <w:shd w:val="clear" w:color="auto" w:fill="auto"/>
          </w:tcPr>
          <w:p w14:paraId="7E301CCF" w14:textId="77777777" w:rsidR="00A7330C" w:rsidRPr="007A456F" w:rsidRDefault="00A7330C" w:rsidP="007F2C1A">
            <w:pPr>
              <w:spacing w:line="240" w:lineRule="auto"/>
              <w:jc w:val="center"/>
              <w:rPr>
                <w:rFonts w:ascii="Times New Roman" w:hAnsi="Times New Roman"/>
                <w:b/>
                <w:lang w:val="ro-RO" w:eastAsia="ru-RU"/>
              </w:rPr>
            </w:pPr>
            <w:r w:rsidRPr="007A456F">
              <w:rPr>
                <w:rFonts w:ascii="Times New Roman" w:hAnsi="Times New Roman"/>
                <w:b/>
                <w:lang w:val="ro-RO" w:eastAsia="ru-RU"/>
              </w:rPr>
              <w:t>Gradul de conformare conform numărului de încălcări %</w:t>
            </w:r>
            <w:r w:rsidR="0039470B" w:rsidRPr="007A456F">
              <w:rPr>
                <w:rFonts w:ascii="Times New Roman" w:hAnsi="Times New Roman"/>
                <w:b/>
                <w:lang w:val="ro-RO" w:eastAsia="ru-RU"/>
              </w:rPr>
              <w:t xml:space="preserve"> </w:t>
            </w:r>
            <w:r w:rsidRPr="007A456F">
              <w:rPr>
                <w:rFonts w:ascii="Times New Roman" w:hAnsi="Times New Roman"/>
                <w:i/>
                <w:lang w:val="ro-RO" w:eastAsia="ru-RU"/>
              </w:rPr>
              <w:t>(1-(col 6/col 5) x100%)</w:t>
            </w:r>
          </w:p>
          <w:p w14:paraId="16CE208C" w14:textId="77777777" w:rsidR="00B96D4B" w:rsidRPr="007A456F" w:rsidRDefault="00B96D4B" w:rsidP="007F2C1A">
            <w:pPr>
              <w:spacing w:line="240" w:lineRule="auto"/>
              <w:jc w:val="center"/>
              <w:rPr>
                <w:rFonts w:ascii="Times New Roman" w:hAnsi="Times New Roman"/>
                <w:b/>
                <w:bCs/>
                <w:lang w:val="ro-RO" w:bidi="ar-JO"/>
              </w:rPr>
            </w:pPr>
          </w:p>
        </w:tc>
      </w:tr>
      <w:tr w:rsidR="00593882" w:rsidRPr="007A456F" w14:paraId="4B821438" w14:textId="77777777" w:rsidTr="007F2C1A">
        <w:trPr>
          <w:trHeight w:val="128"/>
        </w:trPr>
        <w:tc>
          <w:tcPr>
            <w:tcW w:w="1866" w:type="dxa"/>
            <w:shd w:val="clear" w:color="auto" w:fill="auto"/>
          </w:tcPr>
          <w:p w14:paraId="6B2E1016"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1</w:t>
            </w:r>
          </w:p>
        </w:tc>
        <w:tc>
          <w:tcPr>
            <w:tcW w:w="1408" w:type="dxa"/>
            <w:shd w:val="clear" w:color="auto" w:fill="auto"/>
          </w:tcPr>
          <w:p w14:paraId="612C00EB"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2</w:t>
            </w:r>
          </w:p>
        </w:tc>
        <w:tc>
          <w:tcPr>
            <w:tcW w:w="1408" w:type="dxa"/>
            <w:shd w:val="clear" w:color="auto" w:fill="auto"/>
          </w:tcPr>
          <w:p w14:paraId="702C2AFC"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3</w:t>
            </w:r>
          </w:p>
        </w:tc>
        <w:tc>
          <w:tcPr>
            <w:tcW w:w="1408" w:type="dxa"/>
            <w:shd w:val="clear" w:color="auto" w:fill="auto"/>
          </w:tcPr>
          <w:p w14:paraId="6979E9CC"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4</w:t>
            </w:r>
          </w:p>
        </w:tc>
        <w:tc>
          <w:tcPr>
            <w:tcW w:w="1408" w:type="dxa"/>
            <w:shd w:val="clear" w:color="auto" w:fill="auto"/>
          </w:tcPr>
          <w:p w14:paraId="050B38D0"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5</w:t>
            </w:r>
          </w:p>
        </w:tc>
        <w:tc>
          <w:tcPr>
            <w:tcW w:w="1408" w:type="dxa"/>
            <w:shd w:val="clear" w:color="auto" w:fill="auto"/>
          </w:tcPr>
          <w:p w14:paraId="1A8F4727"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6</w:t>
            </w:r>
          </w:p>
        </w:tc>
        <w:tc>
          <w:tcPr>
            <w:tcW w:w="1408" w:type="dxa"/>
            <w:shd w:val="clear" w:color="auto" w:fill="auto"/>
          </w:tcPr>
          <w:p w14:paraId="05A95081"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7</w:t>
            </w:r>
          </w:p>
        </w:tc>
      </w:tr>
      <w:tr w:rsidR="00593882" w:rsidRPr="007A456F" w14:paraId="72AF1C41" w14:textId="77777777" w:rsidTr="007F2C1A">
        <w:trPr>
          <w:trHeight w:val="167"/>
        </w:trPr>
        <w:tc>
          <w:tcPr>
            <w:tcW w:w="1866" w:type="dxa"/>
            <w:shd w:val="clear" w:color="auto" w:fill="auto"/>
          </w:tcPr>
          <w:p w14:paraId="584E7A64"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Minore</w:t>
            </w:r>
          </w:p>
        </w:tc>
        <w:tc>
          <w:tcPr>
            <w:tcW w:w="1408" w:type="dxa"/>
            <w:shd w:val="clear" w:color="auto" w:fill="auto"/>
          </w:tcPr>
          <w:p w14:paraId="55BA2432"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10B7225"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0F26E96F"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2D601B1"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470BD03F"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2B40DEC6" w14:textId="77777777" w:rsidR="00B96D4B" w:rsidRPr="007A456F" w:rsidRDefault="00B96D4B" w:rsidP="007F2C1A">
            <w:pPr>
              <w:spacing w:line="276" w:lineRule="auto"/>
              <w:rPr>
                <w:rFonts w:ascii="Times New Roman" w:hAnsi="Times New Roman"/>
                <w:b/>
                <w:bCs/>
                <w:lang w:val="ro-RO" w:bidi="ar-JO"/>
              </w:rPr>
            </w:pPr>
          </w:p>
        </w:tc>
      </w:tr>
      <w:tr w:rsidR="00593882" w:rsidRPr="007A456F" w14:paraId="359A5345" w14:textId="77777777" w:rsidTr="007F2C1A">
        <w:tc>
          <w:tcPr>
            <w:tcW w:w="1866" w:type="dxa"/>
            <w:shd w:val="clear" w:color="auto" w:fill="auto"/>
          </w:tcPr>
          <w:p w14:paraId="42DBF102" w14:textId="77777777" w:rsidR="00B96D4B" w:rsidRPr="007A456F" w:rsidRDefault="001451A5"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Grave</w:t>
            </w:r>
          </w:p>
        </w:tc>
        <w:tc>
          <w:tcPr>
            <w:tcW w:w="1408" w:type="dxa"/>
            <w:shd w:val="clear" w:color="auto" w:fill="auto"/>
          </w:tcPr>
          <w:p w14:paraId="0AB9BC43"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12780459"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214B920A"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B2E5CF3"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CB0D5E1"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5709FF77" w14:textId="77777777" w:rsidR="00B96D4B" w:rsidRPr="007A456F" w:rsidRDefault="00B96D4B" w:rsidP="007F2C1A">
            <w:pPr>
              <w:spacing w:line="276" w:lineRule="auto"/>
              <w:rPr>
                <w:rFonts w:ascii="Times New Roman" w:hAnsi="Times New Roman"/>
                <w:b/>
                <w:bCs/>
                <w:lang w:val="ro-RO" w:bidi="ar-JO"/>
              </w:rPr>
            </w:pPr>
          </w:p>
        </w:tc>
      </w:tr>
      <w:tr w:rsidR="00593882" w:rsidRPr="007A456F" w14:paraId="5DCE317D" w14:textId="77777777" w:rsidTr="007F2C1A">
        <w:tc>
          <w:tcPr>
            <w:tcW w:w="1866" w:type="dxa"/>
            <w:shd w:val="clear" w:color="auto" w:fill="auto"/>
          </w:tcPr>
          <w:p w14:paraId="7C794C23" w14:textId="77777777" w:rsidR="00B96D4B" w:rsidRPr="007A456F" w:rsidRDefault="002508D8"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F</w:t>
            </w:r>
            <w:r w:rsidR="001451A5" w:rsidRPr="007A456F">
              <w:rPr>
                <w:rFonts w:ascii="Times New Roman" w:hAnsi="Times New Roman"/>
                <w:b/>
                <w:bCs/>
                <w:lang w:val="ro-RO" w:bidi="ar-JO"/>
              </w:rPr>
              <w:t>oarte grave</w:t>
            </w:r>
          </w:p>
        </w:tc>
        <w:tc>
          <w:tcPr>
            <w:tcW w:w="1408" w:type="dxa"/>
            <w:shd w:val="clear" w:color="auto" w:fill="auto"/>
          </w:tcPr>
          <w:p w14:paraId="546AE542"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23E9E946"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5FA6E32B"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2065C011"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7A85FEAD"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01881D06" w14:textId="77777777" w:rsidR="00B96D4B" w:rsidRPr="007A456F" w:rsidRDefault="00B96D4B" w:rsidP="007F2C1A">
            <w:pPr>
              <w:spacing w:line="276" w:lineRule="auto"/>
              <w:rPr>
                <w:rFonts w:ascii="Times New Roman" w:hAnsi="Times New Roman"/>
                <w:b/>
                <w:bCs/>
                <w:lang w:val="ro-RO" w:bidi="ar-JO"/>
              </w:rPr>
            </w:pPr>
          </w:p>
        </w:tc>
      </w:tr>
      <w:tr w:rsidR="00593882" w:rsidRPr="007A456F" w14:paraId="2594E3AF" w14:textId="77777777" w:rsidTr="007F2C1A">
        <w:tc>
          <w:tcPr>
            <w:tcW w:w="1866" w:type="dxa"/>
            <w:shd w:val="clear" w:color="auto" w:fill="auto"/>
          </w:tcPr>
          <w:p w14:paraId="4A4D7F19" w14:textId="77777777" w:rsidR="001451A5" w:rsidRPr="007A456F" w:rsidRDefault="001451A5"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Total</w:t>
            </w:r>
          </w:p>
        </w:tc>
        <w:tc>
          <w:tcPr>
            <w:tcW w:w="1408" w:type="dxa"/>
            <w:shd w:val="clear" w:color="auto" w:fill="auto"/>
          </w:tcPr>
          <w:p w14:paraId="1A11BC99"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357CFD3E"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170C0E31"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44891909"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5A9240B0"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37C898A6" w14:textId="77777777" w:rsidR="001451A5" w:rsidRPr="007A456F" w:rsidRDefault="001451A5" w:rsidP="007F2C1A">
            <w:pPr>
              <w:spacing w:line="276" w:lineRule="auto"/>
              <w:rPr>
                <w:rFonts w:ascii="Times New Roman" w:hAnsi="Times New Roman"/>
                <w:b/>
                <w:bCs/>
                <w:lang w:val="ro-RO" w:bidi="ar-JO"/>
              </w:rPr>
            </w:pPr>
          </w:p>
        </w:tc>
      </w:tr>
    </w:tbl>
    <w:p w14:paraId="5BEF8012" w14:textId="77777777" w:rsidR="0035050A" w:rsidRPr="00FC6824" w:rsidRDefault="0035050A" w:rsidP="00492351">
      <w:pPr>
        <w:tabs>
          <w:tab w:val="left" w:pos="10206"/>
        </w:tabs>
        <w:spacing w:after="0" w:line="240" w:lineRule="auto"/>
        <w:ind w:left="-567"/>
        <w:jc w:val="both"/>
        <w:rPr>
          <w:rFonts w:ascii="Times New Roman" w:hAnsi="Times New Roman"/>
          <w:b/>
          <w:bCs/>
          <w:sz w:val="28"/>
          <w:lang w:val="ro-RO" w:bidi="ar-JO"/>
        </w:rPr>
      </w:pPr>
    </w:p>
    <w:p w14:paraId="0E112808" w14:textId="77777777" w:rsidR="00397FFD" w:rsidRPr="007A456F" w:rsidRDefault="00397FFD" w:rsidP="00FD1CE3">
      <w:pPr>
        <w:ind w:hanging="567"/>
        <w:jc w:val="both"/>
        <w:rPr>
          <w:rFonts w:ascii="Times New Roman" w:eastAsia="Times New Roman" w:hAnsi="Times New Roman"/>
          <w:b/>
          <w:sz w:val="28"/>
          <w:szCs w:val="24"/>
          <w:lang w:val="ro-RO" w:eastAsia="ru-RU"/>
        </w:rPr>
      </w:pPr>
      <w:r w:rsidRPr="007A456F">
        <w:rPr>
          <w:rFonts w:ascii="Times New Roman" w:hAnsi="Times New Roman"/>
          <w:b/>
          <w:lang w:val="ro-RO" w:eastAsia="ru-RU"/>
        </w:rPr>
        <w:t>VI. Ghid privind sistemul de apreciere a întrebărilor</w:t>
      </w:r>
      <w:r w:rsidR="00FD1CE3" w:rsidRPr="007A456F">
        <w:rPr>
          <w:rFonts w:ascii="Times New Roman" w:hAnsi="Times New Roman"/>
          <w:b/>
          <w:lang w:val="ro-RO" w:eastAsia="ru-RU"/>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212"/>
      </w:tblGrid>
      <w:tr w:rsidR="00397FFD" w:rsidRPr="007A456F" w14:paraId="6F20DC50"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43396730" w14:textId="77777777" w:rsidR="00397FFD" w:rsidRPr="007A456F" w:rsidRDefault="00397FFD" w:rsidP="00397FFD">
            <w:pPr>
              <w:tabs>
                <w:tab w:val="left" w:pos="1170"/>
                <w:tab w:val="left" w:pos="1260"/>
              </w:tabs>
              <w:spacing w:after="0" w:line="276" w:lineRule="auto"/>
              <w:jc w:val="center"/>
              <w:rPr>
                <w:rFonts w:ascii="Times New Roman" w:eastAsia="Times New Roman" w:hAnsi="Times New Roman"/>
                <w:b/>
                <w:sz w:val="24"/>
                <w:szCs w:val="24"/>
                <w:lang w:val="ro-RO" w:eastAsia="ru-RU"/>
              </w:rPr>
            </w:pPr>
            <w:r w:rsidRPr="007A456F">
              <w:rPr>
                <w:rFonts w:ascii="Times New Roman" w:eastAsia="Times New Roman" w:hAnsi="Times New Roman"/>
                <w:b/>
                <w:sz w:val="24"/>
                <w:szCs w:val="24"/>
                <w:lang w:val="ro-RO" w:eastAsia="ru-RU"/>
              </w:rPr>
              <w:t>Calificarea încălcărilor</w:t>
            </w:r>
          </w:p>
        </w:tc>
        <w:tc>
          <w:tcPr>
            <w:tcW w:w="5212" w:type="dxa"/>
            <w:tcBorders>
              <w:top w:val="single" w:sz="4" w:space="0" w:color="auto"/>
              <w:left w:val="single" w:sz="4" w:space="0" w:color="auto"/>
              <w:bottom w:val="single" w:sz="4" w:space="0" w:color="auto"/>
              <w:right w:val="single" w:sz="4" w:space="0" w:color="auto"/>
            </w:tcBorders>
            <w:hideMark/>
          </w:tcPr>
          <w:p w14:paraId="0C3883B1" w14:textId="77777777" w:rsidR="00397FFD" w:rsidRPr="007A456F" w:rsidRDefault="00397FFD" w:rsidP="00397FFD">
            <w:pPr>
              <w:tabs>
                <w:tab w:val="left" w:pos="1170"/>
                <w:tab w:val="left" w:pos="1260"/>
              </w:tabs>
              <w:spacing w:after="0" w:line="276" w:lineRule="auto"/>
              <w:jc w:val="center"/>
              <w:rPr>
                <w:rFonts w:ascii="Times New Roman" w:eastAsia="Times New Roman" w:hAnsi="Times New Roman"/>
                <w:b/>
                <w:sz w:val="24"/>
                <w:szCs w:val="24"/>
                <w:lang w:val="ro-RO" w:eastAsia="ru-RU"/>
              </w:rPr>
            </w:pPr>
            <w:r w:rsidRPr="007A456F">
              <w:rPr>
                <w:rFonts w:ascii="Times New Roman" w:eastAsia="Times New Roman" w:hAnsi="Times New Roman"/>
                <w:b/>
                <w:sz w:val="24"/>
                <w:szCs w:val="24"/>
                <w:lang w:val="ro-RO" w:eastAsia="ru-RU"/>
              </w:rPr>
              <w:t>Punctajul</w:t>
            </w:r>
          </w:p>
        </w:tc>
      </w:tr>
      <w:tr w:rsidR="00397FFD" w:rsidRPr="007A456F" w14:paraId="08DA06B7"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5AB0E00C" w14:textId="77777777" w:rsidR="00397FFD" w:rsidRPr="007A456F" w:rsidRDefault="00397FFD" w:rsidP="00397FFD">
            <w:pPr>
              <w:spacing w:after="0" w:line="240" w:lineRule="auto"/>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Minore</w:t>
            </w:r>
          </w:p>
        </w:tc>
        <w:tc>
          <w:tcPr>
            <w:tcW w:w="5212" w:type="dxa"/>
            <w:tcBorders>
              <w:top w:val="single" w:sz="4" w:space="0" w:color="auto"/>
              <w:left w:val="single" w:sz="4" w:space="0" w:color="auto"/>
              <w:bottom w:val="single" w:sz="4" w:space="0" w:color="auto"/>
              <w:right w:val="single" w:sz="4" w:space="0" w:color="auto"/>
            </w:tcBorders>
            <w:hideMark/>
          </w:tcPr>
          <w:p w14:paraId="4E901748" w14:textId="77777777" w:rsidR="00397FFD" w:rsidRPr="007A456F" w:rsidRDefault="00397FFD" w:rsidP="00A41A0B">
            <w:pPr>
              <w:tabs>
                <w:tab w:val="left" w:pos="1170"/>
                <w:tab w:val="left" w:pos="1260"/>
              </w:tabs>
              <w:spacing w:after="0" w:line="276" w:lineRule="auto"/>
              <w:jc w:val="center"/>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 xml:space="preserve">1 </w:t>
            </w:r>
            <w:r w:rsidR="00A41A0B">
              <w:rPr>
                <w:rFonts w:ascii="Times New Roman" w:eastAsia="Times New Roman" w:hAnsi="Times New Roman"/>
                <w:sz w:val="24"/>
                <w:szCs w:val="24"/>
                <w:lang w:val="ro-RO" w:eastAsia="ru-RU"/>
              </w:rPr>
              <w:t>-</w:t>
            </w:r>
            <w:r w:rsidR="00D21E92">
              <w:rPr>
                <w:rFonts w:ascii="Times New Roman" w:eastAsia="Times New Roman" w:hAnsi="Times New Roman"/>
                <w:sz w:val="24"/>
                <w:szCs w:val="24"/>
                <w:lang w:val="ro-RO" w:eastAsia="ru-RU"/>
              </w:rPr>
              <w:t xml:space="preserve"> 5</w:t>
            </w:r>
          </w:p>
        </w:tc>
      </w:tr>
      <w:tr w:rsidR="00397FFD" w:rsidRPr="007A456F" w14:paraId="4587B377"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2F4060FD" w14:textId="77777777" w:rsidR="00397FFD" w:rsidRPr="007A456F" w:rsidRDefault="00397FFD" w:rsidP="00397FFD">
            <w:pPr>
              <w:spacing w:after="0" w:line="240" w:lineRule="auto"/>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Grave</w:t>
            </w:r>
          </w:p>
        </w:tc>
        <w:tc>
          <w:tcPr>
            <w:tcW w:w="5212" w:type="dxa"/>
            <w:tcBorders>
              <w:top w:val="single" w:sz="4" w:space="0" w:color="auto"/>
              <w:left w:val="single" w:sz="4" w:space="0" w:color="auto"/>
              <w:bottom w:val="single" w:sz="4" w:space="0" w:color="auto"/>
              <w:right w:val="single" w:sz="4" w:space="0" w:color="auto"/>
            </w:tcBorders>
            <w:hideMark/>
          </w:tcPr>
          <w:p w14:paraId="53D5A0D3" w14:textId="77777777" w:rsidR="00397FFD" w:rsidRPr="007A456F" w:rsidRDefault="00D21E92" w:rsidP="00397FFD">
            <w:pPr>
              <w:tabs>
                <w:tab w:val="left" w:pos="1170"/>
                <w:tab w:val="left" w:pos="1260"/>
              </w:tabs>
              <w:spacing w:after="0" w:line="276" w:lineRule="auto"/>
              <w:jc w:val="center"/>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6</w:t>
            </w:r>
            <w:r w:rsidR="00A41A0B">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 10</w:t>
            </w:r>
          </w:p>
        </w:tc>
      </w:tr>
      <w:tr w:rsidR="00397FFD" w:rsidRPr="007A456F" w14:paraId="5C206F0F"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01FCBCE4" w14:textId="77777777" w:rsidR="00397FFD" w:rsidRPr="007A456F" w:rsidRDefault="00397FFD" w:rsidP="00397FFD">
            <w:pPr>
              <w:spacing w:after="0" w:line="240" w:lineRule="auto"/>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Foarte grave</w:t>
            </w:r>
          </w:p>
        </w:tc>
        <w:tc>
          <w:tcPr>
            <w:tcW w:w="5212" w:type="dxa"/>
            <w:tcBorders>
              <w:top w:val="single" w:sz="4" w:space="0" w:color="auto"/>
              <w:left w:val="single" w:sz="4" w:space="0" w:color="auto"/>
              <w:bottom w:val="single" w:sz="4" w:space="0" w:color="auto"/>
              <w:right w:val="single" w:sz="4" w:space="0" w:color="auto"/>
            </w:tcBorders>
            <w:hideMark/>
          </w:tcPr>
          <w:p w14:paraId="57E73671" w14:textId="77777777" w:rsidR="00397FFD" w:rsidRPr="007A456F" w:rsidRDefault="00D21E92" w:rsidP="00397FFD">
            <w:pPr>
              <w:tabs>
                <w:tab w:val="left" w:pos="1170"/>
                <w:tab w:val="left" w:pos="1260"/>
              </w:tabs>
              <w:spacing w:after="0" w:line="276" w:lineRule="auto"/>
              <w:jc w:val="center"/>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11</w:t>
            </w:r>
            <w:r w:rsidR="00397FFD" w:rsidRPr="007A456F">
              <w:rPr>
                <w:rFonts w:ascii="Times New Roman" w:eastAsia="Times New Roman" w:hAnsi="Times New Roman"/>
                <w:sz w:val="24"/>
                <w:szCs w:val="24"/>
                <w:lang w:val="ro-RO" w:eastAsia="ru-RU"/>
              </w:rPr>
              <w:t xml:space="preserve"> - 20</w:t>
            </w:r>
          </w:p>
        </w:tc>
      </w:tr>
    </w:tbl>
    <w:p w14:paraId="63517368" w14:textId="77777777" w:rsidR="00397FFD" w:rsidRPr="00FC6824" w:rsidRDefault="00397FFD" w:rsidP="00492351">
      <w:pPr>
        <w:tabs>
          <w:tab w:val="left" w:pos="10206"/>
        </w:tabs>
        <w:spacing w:after="0" w:line="240" w:lineRule="auto"/>
        <w:ind w:left="-567"/>
        <w:jc w:val="both"/>
        <w:rPr>
          <w:rFonts w:ascii="Times New Roman" w:hAnsi="Times New Roman"/>
          <w:b/>
          <w:bCs/>
          <w:sz w:val="28"/>
          <w:lang w:val="ro-RO" w:bidi="ar-JO"/>
        </w:rPr>
      </w:pPr>
    </w:p>
    <w:p w14:paraId="46C53845" w14:textId="77777777" w:rsidR="007E3104" w:rsidRPr="00FC6824" w:rsidRDefault="007E3104" w:rsidP="007170AB">
      <w:pPr>
        <w:tabs>
          <w:tab w:val="left" w:pos="1170"/>
          <w:tab w:val="left" w:pos="1260"/>
        </w:tabs>
        <w:spacing w:after="0" w:line="276" w:lineRule="auto"/>
        <w:ind w:left="-567"/>
        <w:jc w:val="both"/>
        <w:rPr>
          <w:rFonts w:ascii="Times New Roman" w:eastAsia="Times New Roman" w:hAnsi="Times New Roman"/>
          <w:b/>
          <w:sz w:val="28"/>
          <w:lang w:val="ro-RO" w:eastAsia="ru-RU"/>
        </w:rPr>
      </w:pPr>
    </w:p>
    <w:p w14:paraId="170C8097" w14:textId="77777777" w:rsidR="007170AB" w:rsidRPr="007A456F" w:rsidRDefault="00EC6213" w:rsidP="007170AB">
      <w:pPr>
        <w:tabs>
          <w:tab w:val="left" w:pos="1170"/>
          <w:tab w:val="left" w:pos="1260"/>
        </w:tabs>
        <w:spacing w:after="0" w:line="276" w:lineRule="auto"/>
        <w:ind w:left="-567"/>
        <w:jc w:val="both"/>
        <w:rPr>
          <w:rFonts w:ascii="Times New Roman" w:eastAsia="Times New Roman" w:hAnsi="Times New Roman"/>
          <w:b/>
          <w:lang w:val="ro-RO" w:eastAsia="ru-RU"/>
        </w:rPr>
      </w:pPr>
      <w:r w:rsidRPr="007A456F">
        <w:rPr>
          <w:rFonts w:ascii="Times New Roman" w:eastAsia="Times New Roman" w:hAnsi="Times New Roman"/>
          <w:b/>
          <w:lang w:val="ro-RO" w:eastAsia="ru-RU"/>
        </w:rPr>
        <w:t>VII</w:t>
      </w:r>
      <w:r w:rsidR="007170AB" w:rsidRPr="007A456F">
        <w:rPr>
          <w:rFonts w:ascii="Times New Roman" w:eastAsia="Times New Roman" w:hAnsi="Times New Roman"/>
          <w:b/>
          <w:lang w:val="ro-RO" w:eastAsia="ru-RU"/>
        </w:rPr>
        <w:t xml:space="preserve">. Lista actelor normative </w:t>
      </w:r>
      <w:r w:rsidRPr="007A456F">
        <w:rPr>
          <w:rFonts w:ascii="Times New Roman" w:eastAsia="Times New Roman" w:hAnsi="Times New Roman"/>
          <w:b/>
          <w:lang w:val="ro-RO" w:eastAsia="ru-RU"/>
        </w:rPr>
        <w:t>relevante: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6520"/>
      </w:tblGrid>
      <w:tr w:rsidR="007170AB" w:rsidRPr="007A456F" w14:paraId="79DA112B" w14:textId="77777777" w:rsidTr="00AB3B96">
        <w:tc>
          <w:tcPr>
            <w:tcW w:w="709" w:type="dxa"/>
          </w:tcPr>
          <w:p w14:paraId="55ADEC4F"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Nr.</w:t>
            </w:r>
          </w:p>
          <w:p w14:paraId="0C4F692C"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d/o.</w:t>
            </w:r>
          </w:p>
        </w:tc>
        <w:tc>
          <w:tcPr>
            <w:tcW w:w="3119" w:type="dxa"/>
          </w:tcPr>
          <w:p w14:paraId="5D82619F"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Indicativul</w:t>
            </w:r>
          </w:p>
        </w:tc>
        <w:tc>
          <w:tcPr>
            <w:tcW w:w="6520" w:type="dxa"/>
          </w:tcPr>
          <w:p w14:paraId="6DE80A25"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Titlul</w:t>
            </w:r>
          </w:p>
        </w:tc>
      </w:tr>
      <w:tr w:rsidR="007A456F" w:rsidRPr="007A456F" w14:paraId="632539E2" w14:textId="77777777" w:rsidTr="00AB3B96">
        <w:trPr>
          <w:trHeight w:val="431"/>
        </w:trPr>
        <w:tc>
          <w:tcPr>
            <w:tcW w:w="709" w:type="dxa"/>
          </w:tcPr>
          <w:p w14:paraId="3DD195D5" w14:textId="77777777" w:rsidR="00082301" w:rsidRPr="007A456F" w:rsidRDefault="00082301" w:rsidP="007170AB">
            <w:pPr>
              <w:spacing w:after="0" w:line="240" w:lineRule="auto"/>
              <w:jc w:val="center"/>
              <w:rPr>
                <w:rFonts w:ascii="Times New Roman" w:eastAsia="Times New Roman" w:hAnsi="Times New Roman"/>
                <w:lang w:val="ro-RO" w:eastAsia="ru-RU"/>
              </w:rPr>
            </w:pPr>
            <w:r w:rsidRPr="007A456F">
              <w:rPr>
                <w:rFonts w:ascii="Times New Roman" w:eastAsia="Times New Roman" w:hAnsi="Times New Roman"/>
                <w:lang w:val="ro-RO" w:eastAsia="ru-RU"/>
              </w:rPr>
              <w:t>1.</w:t>
            </w:r>
          </w:p>
        </w:tc>
        <w:tc>
          <w:tcPr>
            <w:tcW w:w="3119" w:type="dxa"/>
          </w:tcPr>
          <w:p w14:paraId="2C6DE5EB" w14:textId="77777777" w:rsidR="00574EBE" w:rsidRPr="00CE6E6A" w:rsidRDefault="00574EBE" w:rsidP="00574EBE">
            <w:pPr>
              <w:pStyle w:val="TableParagraph"/>
              <w:ind w:left="52"/>
            </w:pPr>
            <w:r w:rsidRPr="00CE6E6A">
              <w:t>Legea nr.1422 din 17.12.97</w:t>
            </w:r>
          </w:p>
          <w:p w14:paraId="0F1A4489" w14:textId="77777777" w:rsidR="00082301" w:rsidRPr="00CE6E6A" w:rsidRDefault="00082301" w:rsidP="007656A3">
            <w:pPr>
              <w:spacing w:after="0" w:line="240" w:lineRule="auto"/>
              <w:rPr>
                <w:rFonts w:ascii="Times New Roman" w:eastAsia="Times New Roman" w:hAnsi="Times New Roman"/>
                <w:lang w:val="ro-RO" w:eastAsia="ru-RU"/>
              </w:rPr>
            </w:pPr>
          </w:p>
        </w:tc>
        <w:tc>
          <w:tcPr>
            <w:tcW w:w="6520" w:type="dxa"/>
          </w:tcPr>
          <w:p w14:paraId="7DC3FF47" w14:textId="77777777" w:rsidR="00082301" w:rsidRPr="00CE6E6A" w:rsidRDefault="00574EBE" w:rsidP="00736FB8">
            <w:pPr>
              <w:spacing w:after="0" w:line="240" w:lineRule="auto"/>
              <w:rPr>
                <w:rFonts w:ascii="Times New Roman" w:eastAsia="Times New Roman" w:hAnsi="Times New Roman"/>
                <w:lang w:val="ro-RO" w:eastAsia="ru-RU"/>
              </w:rPr>
            </w:pPr>
            <w:r w:rsidRPr="00CE6E6A">
              <w:rPr>
                <w:rFonts w:ascii="Times New Roman" w:hAnsi="Times New Roman"/>
              </w:rPr>
              <w:t>privind protecția aerului atmosferic</w:t>
            </w:r>
          </w:p>
        </w:tc>
      </w:tr>
      <w:tr w:rsidR="007B6264" w:rsidRPr="007A456F" w14:paraId="50C0A44E" w14:textId="77777777" w:rsidTr="00AB3B96">
        <w:trPr>
          <w:trHeight w:val="431"/>
        </w:trPr>
        <w:tc>
          <w:tcPr>
            <w:tcW w:w="709" w:type="dxa"/>
          </w:tcPr>
          <w:p w14:paraId="262A6CF1" w14:textId="77777777" w:rsidR="007B6264" w:rsidRPr="007A456F" w:rsidRDefault="007B6264" w:rsidP="007170AB">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2.</w:t>
            </w:r>
          </w:p>
        </w:tc>
        <w:tc>
          <w:tcPr>
            <w:tcW w:w="3119" w:type="dxa"/>
          </w:tcPr>
          <w:p w14:paraId="44A22B39" w14:textId="77777777" w:rsidR="007B6264" w:rsidRPr="00CE6E6A" w:rsidRDefault="00574EBE" w:rsidP="007656A3">
            <w:pPr>
              <w:spacing w:after="0" w:line="240" w:lineRule="auto"/>
              <w:rPr>
                <w:rFonts w:ascii="Times New Roman" w:eastAsia="Times New Roman" w:hAnsi="Times New Roman"/>
                <w:lang w:val="ro-RO" w:eastAsia="ru-RU"/>
              </w:rPr>
            </w:pPr>
            <w:r w:rsidRPr="00CE6E6A">
              <w:rPr>
                <w:rFonts w:ascii="Times New Roman" w:hAnsi="Times New Roman"/>
              </w:rPr>
              <w:t>Legea nr.98 din 06.05.2022</w:t>
            </w:r>
          </w:p>
        </w:tc>
        <w:tc>
          <w:tcPr>
            <w:tcW w:w="6520" w:type="dxa"/>
          </w:tcPr>
          <w:p w14:paraId="1C610319" w14:textId="77777777" w:rsidR="007B6264" w:rsidRPr="00CE6E6A" w:rsidRDefault="00574EBE" w:rsidP="00736FB8">
            <w:pPr>
              <w:spacing w:after="0" w:line="240" w:lineRule="auto"/>
              <w:rPr>
                <w:rFonts w:ascii="Times New Roman" w:eastAsia="Times New Roman" w:hAnsi="Times New Roman"/>
                <w:lang w:val="ro-RO" w:eastAsia="ru-RU"/>
              </w:rPr>
            </w:pPr>
            <w:r w:rsidRPr="00CE6E6A">
              <w:rPr>
                <w:rFonts w:ascii="Times New Roman" w:hAnsi="Times New Roman"/>
              </w:rPr>
              <w:t>privind calitatea aerului atmosferic.</w:t>
            </w:r>
          </w:p>
        </w:tc>
      </w:tr>
      <w:tr w:rsidR="00366C47" w:rsidRPr="007A456F" w14:paraId="24897C2D" w14:textId="77777777" w:rsidTr="00AB3B96">
        <w:trPr>
          <w:trHeight w:val="431"/>
        </w:trPr>
        <w:tc>
          <w:tcPr>
            <w:tcW w:w="709" w:type="dxa"/>
          </w:tcPr>
          <w:p w14:paraId="096C3675" w14:textId="77777777" w:rsidR="00366C47" w:rsidRDefault="003A06EF" w:rsidP="007170AB">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3</w:t>
            </w:r>
          </w:p>
        </w:tc>
        <w:tc>
          <w:tcPr>
            <w:tcW w:w="3119" w:type="dxa"/>
          </w:tcPr>
          <w:p w14:paraId="1771CC1F" w14:textId="77777777" w:rsidR="00366C47" w:rsidRPr="00CE6E6A" w:rsidRDefault="00574EBE" w:rsidP="00CF333F">
            <w:pPr>
              <w:spacing w:after="0" w:line="240" w:lineRule="auto"/>
              <w:rPr>
                <w:rFonts w:ascii="Times New Roman" w:eastAsia="Times New Roman" w:hAnsi="Times New Roman"/>
                <w:lang w:val="ro-RO" w:eastAsia="ru-RU"/>
              </w:rPr>
            </w:pPr>
            <w:r w:rsidRPr="00CE6E6A">
              <w:rPr>
                <w:rFonts w:ascii="Times New Roman" w:hAnsi="Times New Roman"/>
              </w:rPr>
              <w:t>Cod nr.218 din 24.10.2008</w:t>
            </w:r>
          </w:p>
        </w:tc>
        <w:tc>
          <w:tcPr>
            <w:tcW w:w="6520" w:type="dxa"/>
          </w:tcPr>
          <w:p w14:paraId="03B07BC9" w14:textId="77777777" w:rsidR="00366C47" w:rsidRPr="00CE6E6A" w:rsidRDefault="00574EBE" w:rsidP="00FC6824">
            <w:pPr>
              <w:spacing w:after="0" w:line="240" w:lineRule="auto"/>
              <w:rPr>
                <w:rFonts w:ascii="Times New Roman" w:eastAsia="Times New Roman" w:hAnsi="Times New Roman"/>
                <w:bCs/>
                <w:color w:val="000000"/>
                <w:lang w:val="ro-MD" w:eastAsia="ru-RU"/>
              </w:rPr>
            </w:pPr>
            <w:r w:rsidRPr="00CE6E6A">
              <w:rPr>
                <w:rFonts w:ascii="Times New Roman" w:hAnsi="Times New Roman"/>
              </w:rPr>
              <w:t>Cod Contravenţional</w:t>
            </w:r>
          </w:p>
        </w:tc>
      </w:tr>
      <w:tr w:rsidR="00D612FB" w:rsidRPr="007A456F" w14:paraId="4875652F" w14:textId="77777777" w:rsidTr="003A06EF">
        <w:trPr>
          <w:trHeight w:val="692"/>
        </w:trPr>
        <w:tc>
          <w:tcPr>
            <w:tcW w:w="709" w:type="dxa"/>
          </w:tcPr>
          <w:p w14:paraId="496D9FFE" w14:textId="77777777" w:rsidR="00D612FB" w:rsidRDefault="003A06EF" w:rsidP="00D612FB">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4</w:t>
            </w:r>
          </w:p>
        </w:tc>
        <w:tc>
          <w:tcPr>
            <w:tcW w:w="3119" w:type="dxa"/>
          </w:tcPr>
          <w:p w14:paraId="0D9F9E5B" w14:textId="77777777" w:rsidR="00D612FB" w:rsidRPr="00CE6E6A" w:rsidRDefault="00CE6E6A" w:rsidP="003A06EF">
            <w:pPr>
              <w:pStyle w:val="Listparagraf"/>
              <w:spacing w:line="276" w:lineRule="auto"/>
              <w:ind w:left="0"/>
              <w:rPr>
                <w:rFonts w:ascii="Times New Roman" w:eastAsia="Times New Roman" w:hAnsi="Times New Roman"/>
                <w:lang w:eastAsia="ru-RU"/>
              </w:rPr>
            </w:pPr>
            <w:r w:rsidRPr="00CE6E6A">
              <w:rPr>
                <w:rFonts w:ascii="Times New Roman" w:hAnsi="Times New Roman"/>
              </w:rPr>
              <w:t>H.G 587 din 31.07.2020</w:t>
            </w:r>
          </w:p>
        </w:tc>
        <w:tc>
          <w:tcPr>
            <w:tcW w:w="6520" w:type="dxa"/>
          </w:tcPr>
          <w:p w14:paraId="3F8ABCAF" w14:textId="77777777" w:rsidR="00D612FB" w:rsidRPr="00CE6E6A" w:rsidRDefault="00CE6E6A" w:rsidP="00A376B7">
            <w:pPr>
              <w:rPr>
                <w:rFonts w:ascii="Times New Roman" w:hAnsi="Times New Roman"/>
                <w:lang w:val="en-US"/>
              </w:rPr>
            </w:pPr>
            <w:r w:rsidRPr="00CE6E6A">
              <w:rPr>
                <w:rFonts w:ascii="Times New Roman" w:hAnsi="Times New Roman"/>
                <w:lang w:val="en-US"/>
              </w:rPr>
              <w:t>Regulamentului privind controlul emisiilor de compuși organici volatili rezultați din depozitarea și din distribuția benzinei de la terminale la stațiile de alimentare cu produse petroliere</w:t>
            </w:r>
          </w:p>
        </w:tc>
      </w:tr>
      <w:tr w:rsidR="00CE6E6A" w:rsidRPr="003A06EF" w14:paraId="122BA1A7" w14:textId="77777777" w:rsidTr="00AB3B96">
        <w:trPr>
          <w:trHeight w:val="431"/>
        </w:trPr>
        <w:tc>
          <w:tcPr>
            <w:tcW w:w="709" w:type="dxa"/>
          </w:tcPr>
          <w:p w14:paraId="5AB78D38" w14:textId="77777777" w:rsidR="00CE6E6A" w:rsidRDefault="00CE6E6A" w:rsidP="00CE6E6A">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5</w:t>
            </w:r>
          </w:p>
        </w:tc>
        <w:tc>
          <w:tcPr>
            <w:tcW w:w="3119" w:type="dxa"/>
          </w:tcPr>
          <w:p w14:paraId="4EB192AE" w14:textId="77777777" w:rsidR="00CE6E6A" w:rsidRPr="00CE6E6A" w:rsidRDefault="00CE6E6A" w:rsidP="00CE6E6A">
            <w:pPr>
              <w:pStyle w:val="Listparagraf"/>
              <w:spacing w:line="276" w:lineRule="auto"/>
              <w:ind w:left="0"/>
              <w:rPr>
                <w:rFonts w:ascii="Times New Roman" w:eastAsia="Times New Roman" w:hAnsi="Times New Roman"/>
                <w:lang w:eastAsia="en-GB"/>
              </w:rPr>
            </w:pPr>
            <w:r w:rsidRPr="00CE6E6A">
              <w:rPr>
                <w:rFonts w:ascii="Times New Roman" w:hAnsi="Times New Roman"/>
              </w:rPr>
              <w:t>Legea nr. 1515 din 16.06.93</w:t>
            </w:r>
          </w:p>
        </w:tc>
        <w:tc>
          <w:tcPr>
            <w:tcW w:w="6520" w:type="dxa"/>
          </w:tcPr>
          <w:p w14:paraId="0D550849" w14:textId="77777777" w:rsidR="00CE6E6A" w:rsidRPr="00CE6E6A" w:rsidRDefault="00CE6E6A" w:rsidP="00CE6E6A">
            <w:pPr>
              <w:pStyle w:val="Listparagraf"/>
              <w:spacing w:line="276" w:lineRule="auto"/>
              <w:ind w:left="0"/>
              <w:rPr>
                <w:rFonts w:ascii="Times New Roman" w:eastAsia="Times New Roman" w:hAnsi="Times New Roman"/>
                <w:lang w:eastAsia="en-GB"/>
              </w:rPr>
            </w:pPr>
            <w:r w:rsidRPr="00CE6E6A">
              <w:rPr>
                <w:rFonts w:ascii="Times New Roman" w:hAnsi="Times New Roman"/>
              </w:rPr>
              <w:t>privind protecția mediului înconjurător</w:t>
            </w:r>
          </w:p>
        </w:tc>
      </w:tr>
      <w:tr w:rsidR="00CE6E6A" w:rsidRPr="003A06EF" w14:paraId="5E285485" w14:textId="77777777" w:rsidTr="00AB3B96">
        <w:trPr>
          <w:trHeight w:val="431"/>
        </w:trPr>
        <w:tc>
          <w:tcPr>
            <w:tcW w:w="709" w:type="dxa"/>
          </w:tcPr>
          <w:p w14:paraId="2EE541EF" w14:textId="77777777" w:rsidR="00CE6E6A" w:rsidRDefault="00CE6E6A" w:rsidP="00CE6E6A">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6</w:t>
            </w:r>
          </w:p>
        </w:tc>
        <w:tc>
          <w:tcPr>
            <w:tcW w:w="3119" w:type="dxa"/>
          </w:tcPr>
          <w:p w14:paraId="2C1F457E" w14:textId="77777777" w:rsidR="00CE6E6A" w:rsidRPr="00CE6E6A" w:rsidRDefault="00CE6E6A" w:rsidP="00CE6E6A">
            <w:pPr>
              <w:pStyle w:val="Listparagraf"/>
              <w:spacing w:line="276" w:lineRule="auto"/>
              <w:ind w:left="0"/>
              <w:rPr>
                <w:rFonts w:ascii="Times New Roman" w:eastAsia="Times New Roman" w:hAnsi="Times New Roman"/>
                <w:lang w:eastAsia="en-GB"/>
              </w:rPr>
            </w:pPr>
            <w:r w:rsidRPr="00CE6E6A">
              <w:rPr>
                <w:rFonts w:ascii="Times New Roman" w:hAnsi="Times New Roman"/>
              </w:rPr>
              <w:t>Legea 852 din 14.02.2002</w:t>
            </w:r>
          </w:p>
        </w:tc>
        <w:tc>
          <w:tcPr>
            <w:tcW w:w="6520" w:type="dxa"/>
          </w:tcPr>
          <w:p w14:paraId="46B9BA2E" w14:textId="77777777" w:rsidR="00CE6E6A" w:rsidRPr="00CE6E6A" w:rsidRDefault="00CE6E6A" w:rsidP="00CE6E6A">
            <w:pPr>
              <w:pStyle w:val="Listparagraf"/>
              <w:shd w:val="clear" w:color="auto" w:fill="FFFFFF"/>
              <w:spacing w:after="0" w:line="276" w:lineRule="auto"/>
              <w:ind w:left="0"/>
              <w:jc w:val="both"/>
              <w:rPr>
                <w:rFonts w:ascii="Times New Roman" w:eastAsia="Times New Roman" w:hAnsi="Times New Roman"/>
                <w:lang w:eastAsia="en-GB"/>
              </w:rPr>
            </w:pPr>
            <w:r w:rsidRPr="00CE6E6A">
              <w:rPr>
                <w:rFonts w:ascii="Times New Roman" w:hAnsi="Times New Roman"/>
              </w:rPr>
              <w:t>Regulamentului cu privire la regimul comercial și reglementarea utilizării hiodrocarburilor halogenate care distrug stratul de ozon</w:t>
            </w:r>
          </w:p>
        </w:tc>
      </w:tr>
      <w:tr w:rsidR="00CE6E6A" w:rsidRPr="003A06EF" w14:paraId="2713635F" w14:textId="77777777" w:rsidTr="00AB3B96">
        <w:trPr>
          <w:trHeight w:val="431"/>
        </w:trPr>
        <w:tc>
          <w:tcPr>
            <w:tcW w:w="709" w:type="dxa"/>
          </w:tcPr>
          <w:p w14:paraId="4C3F5C0A" w14:textId="77777777" w:rsidR="00CE6E6A" w:rsidRDefault="00CE6E6A" w:rsidP="00CE6E6A">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7</w:t>
            </w:r>
          </w:p>
        </w:tc>
        <w:tc>
          <w:tcPr>
            <w:tcW w:w="3119" w:type="dxa"/>
          </w:tcPr>
          <w:p w14:paraId="35BAD0C9" w14:textId="77777777" w:rsidR="00CE6E6A" w:rsidRPr="00CE6E6A" w:rsidRDefault="00CE6E6A" w:rsidP="00CE6E6A">
            <w:pPr>
              <w:pStyle w:val="Listparagraf"/>
              <w:spacing w:line="276" w:lineRule="auto"/>
              <w:ind w:left="0"/>
              <w:rPr>
                <w:rFonts w:ascii="Times New Roman" w:eastAsia="Times New Roman" w:hAnsi="Times New Roman"/>
                <w:lang w:eastAsia="en-GB"/>
              </w:rPr>
            </w:pPr>
            <w:r w:rsidRPr="00CE6E6A">
              <w:rPr>
                <w:rFonts w:ascii="Times New Roman" w:hAnsi="Times New Roman"/>
              </w:rPr>
              <w:t>Legea 1540 din 25.02.1998</w:t>
            </w:r>
          </w:p>
        </w:tc>
        <w:tc>
          <w:tcPr>
            <w:tcW w:w="6520" w:type="dxa"/>
          </w:tcPr>
          <w:p w14:paraId="5AE89119" w14:textId="77777777" w:rsidR="00CE6E6A" w:rsidRPr="00CE6E6A" w:rsidRDefault="00CE6E6A" w:rsidP="00CE6E6A">
            <w:pPr>
              <w:pStyle w:val="Listparagraf"/>
              <w:spacing w:line="276" w:lineRule="auto"/>
              <w:ind w:left="0"/>
              <w:rPr>
                <w:rFonts w:ascii="Times New Roman" w:eastAsia="Times New Roman" w:hAnsi="Times New Roman"/>
                <w:lang w:eastAsia="en-GB"/>
              </w:rPr>
            </w:pPr>
            <w:r w:rsidRPr="00CE6E6A">
              <w:rPr>
                <w:rFonts w:ascii="Times New Roman" w:hAnsi="Times New Roman"/>
              </w:rPr>
              <w:t>plata pentru poluarea mediului</w:t>
            </w:r>
          </w:p>
        </w:tc>
      </w:tr>
      <w:tr w:rsidR="00CE6E6A" w:rsidRPr="00CE6E6A" w14:paraId="48F1B6B8" w14:textId="77777777" w:rsidTr="00AB3B96">
        <w:trPr>
          <w:trHeight w:val="431"/>
        </w:trPr>
        <w:tc>
          <w:tcPr>
            <w:tcW w:w="709" w:type="dxa"/>
          </w:tcPr>
          <w:p w14:paraId="2DD7ED95" w14:textId="77777777" w:rsidR="00CE6E6A" w:rsidRDefault="00CE6E6A" w:rsidP="00CE6E6A">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8</w:t>
            </w:r>
          </w:p>
        </w:tc>
        <w:tc>
          <w:tcPr>
            <w:tcW w:w="3119" w:type="dxa"/>
          </w:tcPr>
          <w:p w14:paraId="4FC23E33" w14:textId="77777777" w:rsidR="00CE6E6A" w:rsidRPr="00CE6E6A" w:rsidRDefault="00CE6E6A" w:rsidP="00CE6E6A">
            <w:pPr>
              <w:pStyle w:val="TableParagraph"/>
              <w:ind w:left="52"/>
            </w:pPr>
            <w:r w:rsidRPr="00CE6E6A">
              <w:t xml:space="preserve">H.G.1242 din 14.11.2016 </w:t>
            </w:r>
          </w:p>
          <w:p w14:paraId="69D918E5" w14:textId="77777777" w:rsidR="00CE6E6A" w:rsidRPr="00CE6E6A" w:rsidRDefault="00CE6E6A" w:rsidP="00CE6E6A">
            <w:pPr>
              <w:pStyle w:val="Listparagraf"/>
              <w:spacing w:line="276" w:lineRule="auto"/>
              <w:ind w:left="0"/>
              <w:rPr>
                <w:rFonts w:ascii="Times New Roman" w:hAnsi="Times New Roman"/>
              </w:rPr>
            </w:pPr>
          </w:p>
        </w:tc>
        <w:tc>
          <w:tcPr>
            <w:tcW w:w="6520" w:type="dxa"/>
          </w:tcPr>
          <w:p w14:paraId="489CF863" w14:textId="77777777" w:rsidR="00CE6E6A" w:rsidRPr="00CE6E6A" w:rsidRDefault="00CE6E6A" w:rsidP="00CE6E6A">
            <w:pPr>
              <w:pStyle w:val="Listparagraf"/>
              <w:spacing w:line="276" w:lineRule="auto"/>
              <w:ind w:left="0"/>
              <w:rPr>
                <w:rFonts w:ascii="Times New Roman" w:hAnsi="Times New Roman"/>
              </w:rPr>
            </w:pPr>
            <w:r w:rsidRPr="00CE6E6A">
              <w:rPr>
                <w:rFonts w:ascii="Times New Roman" w:hAnsi="Times New Roman"/>
              </w:rPr>
              <w:t>Regulamentului cu privire la măsurile de reducere a emisiilor provenite de la sistmele de climatizare ale autovehoiculelor</w:t>
            </w:r>
          </w:p>
        </w:tc>
      </w:tr>
    </w:tbl>
    <w:p w14:paraId="7BFB98FE" w14:textId="77777777" w:rsidR="00A2549E" w:rsidRPr="007A456F" w:rsidRDefault="00A2549E" w:rsidP="00AB3B96">
      <w:pPr>
        <w:tabs>
          <w:tab w:val="left" w:pos="10206"/>
        </w:tabs>
        <w:spacing w:after="0" w:line="240" w:lineRule="auto"/>
        <w:ind w:left="-567"/>
        <w:jc w:val="both"/>
        <w:rPr>
          <w:rFonts w:ascii="Times New Roman" w:hAnsi="Times New Roman"/>
          <w:b/>
          <w:bCs/>
          <w:lang w:val="ro-RO" w:bidi="ar-JO"/>
        </w:rPr>
      </w:pPr>
    </w:p>
    <w:p w14:paraId="7E29348B" w14:textId="77777777" w:rsidR="00A2549E" w:rsidRPr="007A456F" w:rsidRDefault="00A2549E" w:rsidP="00A2549E">
      <w:pPr>
        <w:spacing w:line="276" w:lineRule="auto"/>
        <w:ind w:left="-567"/>
        <w:rPr>
          <w:rFonts w:ascii="Times New Roman" w:hAnsi="Times New Roman"/>
          <w:b/>
          <w:bCs/>
          <w:lang w:val="ro-RO" w:bidi="ar-JO"/>
        </w:rPr>
      </w:pPr>
      <w:r w:rsidRPr="007A456F">
        <w:rPr>
          <w:rFonts w:ascii="Times New Roman" w:hAnsi="Times New Roman"/>
          <w:b/>
          <w:bCs/>
          <w:lang w:val="ro-RO" w:bidi="ar-JO"/>
        </w:rPr>
        <w:t>Întocmită la data de _________________________________</w:t>
      </w:r>
    </w:p>
    <w:p w14:paraId="0DD1A479" w14:textId="77777777" w:rsidR="00A2549E" w:rsidRPr="007A456F" w:rsidRDefault="00A2549E" w:rsidP="00260ABD">
      <w:pPr>
        <w:autoSpaceDE w:val="0"/>
        <w:autoSpaceDN w:val="0"/>
        <w:adjustRightInd w:val="0"/>
        <w:spacing w:after="0" w:line="276" w:lineRule="auto"/>
        <w:ind w:left="-567"/>
        <w:rPr>
          <w:rFonts w:ascii="Times New Roman" w:hAnsi="Times New Roman"/>
          <w:b/>
          <w:lang w:val="ro-RO"/>
        </w:rPr>
      </w:pPr>
      <w:r w:rsidRPr="007A456F">
        <w:rPr>
          <w:rFonts w:ascii="Times New Roman" w:hAnsi="Times New Roman"/>
          <w:b/>
          <w:lang w:val="ro-RO"/>
        </w:rPr>
        <w:t>Semnătura inspectorilor prezenți la realizarea controlului:</w:t>
      </w:r>
    </w:p>
    <w:p w14:paraId="3E9F5FB1" w14:textId="77777777" w:rsidR="00A2549E" w:rsidRPr="007A456F" w:rsidRDefault="00A2549E" w:rsidP="00260ABD">
      <w:pPr>
        <w:autoSpaceDE w:val="0"/>
        <w:autoSpaceDN w:val="0"/>
        <w:adjustRightInd w:val="0"/>
        <w:spacing w:after="0" w:line="276" w:lineRule="auto"/>
        <w:ind w:left="-567"/>
        <w:rPr>
          <w:rFonts w:ascii="Times New Roman" w:hAnsi="Times New Roman"/>
          <w:lang w:val="ro-RO"/>
        </w:rPr>
      </w:pPr>
      <w:r w:rsidRPr="007A456F">
        <w:rPr>
          <w:rFonts w:ascii="Times New Roman" w:hAnsi="Times New Roman"/>
          <w:lang w:val="ro-RO"/>
        </w:rPr>
        <w:lastRenderedPageBreak/>
        <w:t>___________________________                   __________________                __________________________</w:t>
      </w:r>
    </w:p>
    <w:p w14:paraId="0326E9D0" w14:textId="77777777" w:rsidR="00A2549E" w:rsidRPr="007A456F" w:rsidRDefault="00A2549E" w:rsidP="00260ABD">
      <w:pPr>
        <w:autoSpaceDE w:val="0"/>
        <w:autoSpaceDN w:val="0"/>
        <w:adjustRightInd w:val="0"/>
        <w:spacing w:after="0" w:line="276" w:lineRule="auto"/>
        <w:ind w:left="-567"/>
        <w:rPr>
          <w:rFonts w:ascii="Times New Roman" w:hAnsi="Times New Roman"/>
          <w:i/>
          <w:lang w:val="ro-RO"/>
        </w:rPr>
      </w:pPr>
      <w:r w:rsidRPr="007A456F">
        <w:rPr>
          <w:rFonts w:ascii="Times New Roman" w:hAnsi="Times New Roman"/>
          <w:i/>
          <w:lang w:val="ro-RO"/>
        </w:rPr>
        <w:t xml:space="preserve">              Nume, prenume                                          Semnătura                               Data aducerii la cunoștință</w:t>
      </w:r>
    </w:p>
    <w:p w14:paraId="06E4823E" w14:textId="77777777" w:rsidR="00A2549E" w:rsidRPr="007A456F" w:rsidRDefault="00A2549E" w:rsidP="00260ABD">
      <w:pPr>
        <w:autoSpaceDE w:val="0"/>
        <w:autoSpaceDN w:val="0"/>
        <w:adjustRightInd w:val="0"/>
        <w:spacing w:after="0" w:line="276" w:lineRule="auto"/>
        <w:ind w:left="-567"/>
        <w:rPr>
          <w:rFonts w:ascii="Times New Roman" w:hAnsi="Times New Roman"/>
          <w:lang w:val="ro-RO"/>
        </w:rPr>
      </w:pPr>
      <w:r w:rsidRPr="007A456F">
        <w:rPr>
          <w:rFonts w:ascii="Times New Roman" w:hAnsi="Times New Roman"/>
          <w:lang w:val="ro-RO"/>
        </w:rPr>
        <w:t>___________________________                   __________________                __________________________</w:t>
      </w:r>
    </w:p>
    <w:p w14:paraId="0765486A" w14:textId="77777777" w:rsidR="00A2549E" w:rsidRPr="000E70D4" w:rsidRDefault="00A2549E" w:rsidP="00260ABD">
      <w:pPr>
        <w:autoSpaceDE w:val="0"/>
        <w:autoSpaceDN w:val="0"/>
        <w:adjustRightInd w:val="0"/>
        <w:spacing w:after="0" w:line="276" w:lineRule="auto"/>
        <w:ind w:left="-567"/>
        <w:rPr>
          <w:rFonts w:ascii="Times New Roman" w:hAnsi="Times New Roman"/>
          <w:lang w:val="ro-MD"/>
        </w:rPr>
      </w:pPr>
      <w:r w:rsidRPr="007A456F">
        <w:rPr>
          <w:rFonts w:ascii="Times New Roman" w:hAnsi="Times New Roman"/>
          <w:i/>
          <w:lang w:val="ro-RO"/>
        </w:rPr>
        <w:t xml:space="preserve">              Nume, prenume                                          Semnătura                               Data aducerii la cunoștință  </w:t>
      </w:r>
    </w:p>
    <w:p w14:paraId="5397C458" w14:textId="77777777" w:rsidR="00EE476F" w:rsidRPr="007A456F" w:rsidRDefault="00EE476F" w:rsidP="00AB3B96">
      <w:pPr>
        <w:tabs>
          <w:tab w:val="left" w:pos="10206"/>
        </w:tabs>
        <w:spacing w:after="0" w:line="240" w:lineRule="auto"/>
        <w:ind w:left="-567"/>
        <w:jc w:val="both"/>
        <w:rPr>
          <w:rFonts w:ascii="Times New Roman" w:hAnsi="Times New Roman"/>
          <w:b/>
          <w:bCs/>
          <w:lang w:val="ro-RO" w:bidi="ar-JO"/>
        </w:rPr>
      </w:pPr>
    </w:p>
    <w:sectPr w:rsidR="00EE476F" w:rsidRPr="007A456F" w:rsidSect="0093445D">
      <w:footerReference w:type="default" r:id="rId10"/>
      <w:pgSz w:w="11906" w:h="16838"/>
      <w:pgMar w:top="56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69419" w14:textId="77777777" w:rsidR="004901E4" w:rsidRDefault="004901E4" w:rsidP="009810AA">
      <w:pPr>
        <w:spacing w:after="0" w:line="240" w:lineRule="auto"/>
      </w:pPr>
      <w:r>
        <w:separator/>
      </w:r>
    </w:p>
  </w:endnote>
  <w:endnote w:type="continuationSeparator" w:id="0">
    <w:p w14:paraId="0B45ABF7" w14:textId="77777777" w:rsidR="004901E4" w:rsidRDefault="004901E4" w:rsidP="0098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D913E" w14:textId="77777777" w:rsidR="007F2C1A" w:rsidRDefault="007F2C1A">
    <w:pPr>
      <w:pStyle w:val="Subsol"/>
      <w:jc w:val="right"/>
    </w:pPr>
    <w:r>
      <w:fldChar w:fldCharType="begin"/>
    </w:r>
    <w:r>
      <w:instrText>PAGE   \* MERGEFORMAT</w:instrText>
    </w:r>
    <w:r>
      <w:fldChar w:fldCharType="separate"/>
    </w:r>
    <w:r w:rsidR="00497B06" w:rsidRPr="00497B06">
      <w:rPr>
        <w:noProof/>
        <w:lang w:val="ro-RO"/>
      </w:rPr>
      <w:t>6</w:t>
    </w:r>
    <w:r>
      <w:fldChar w:fldCharType="end"/>
    </w:r>
  </w:p>
  <w:p w14:paraId="4FA9E465" w14:textId="77777777" w:rsidR="00C65423" w:rsidRDefault="00C6542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77E79" w14:textId="77777777" w:rsidR="004901E4" w:rsidRDefault="004901E4" w:rsidP="009810AA">
      <w:pPr>
        <w:spacing w:after="0" w:line="240" w:lineRule="auto"/>
      </w:pPr>
      <w:r>
        <w:separator/>
      </w:r>
    </w:p>
  </w:footnote>
  <w:footnote w:type="continuationSeparator" w:id="0">
    <w:p w14:paraId="4F17E169" w14:textId="77777777" w:rsidR="004901E4" w:rsidRDefault="004901E4" w:rsidP="00981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B02E53"/>
    <w:multiLevelType w:val="hybridMultilevel"/>
    <w:tmpl w:val="424CD734"/>
    <w:lvl w:ilvl="0" w:tplc="9B800998">
      <w:start w:val="1"/>
      <w:numFmt w:val="decimal"/>
      <w:lvlText w:val="%1)"/>
      <w:lvlJc w:val="left"/>
      <w:pPr>
        <w:ind w:left="1510" w:hanging="800"/>
      </w:pPr>
      <w:rPr>
        <w:rFonts w:hint="default"/>
        <w:b w:val="0"/>
        <w:i w:val="0"/>
      </w:rPr>
    </w:lvl>
    <w:lvl w:ilvl="1" w:tplc="04190011">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7096463"/>
    <w:multiLevelType w:val="hybridMultilevel"/>
    <w:tmpl w:val="22C2D7F2"/>
    <w:lvl w:ilvl="0" w:tplc="DBC2540A">
      <w:start w:val="1"/>
      <w:numFmt w:val="decimal"/>
      <w:lvlText w:val="%1."/>
      <w:lvlJc w:val="left"/>
      <w:pPr>
        <w:ind w:left="800" w:hanging="800"/>
      </w:pPr>
      <w:rPr>
        <w:rFonts w:hint="default"/>
        <w:b/>
        <w:i w:val="0"/>
      </w:rPr>
    </w:lvl>
    <w:lvl w:ilvl="1" w:tplc="04190011">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985743128">
    <w:abstractNumId w:val="0"/>
  </w:num>
  <w:num w:numId="2" w16cid:durableId="34225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26"/>
    <w:rsid w:val="00006911"/>
    <w:rsid w:val="00011595"/>
    <w:rsid w:val="00011907"/>
    <w:rsid w:val="000147D2"/>
    <w:rsid w:val="00014AC2"/>
    <w:rsid w:val="0002661A"/>
    <w:rsid w:val="000269C7"/>
    <w:rsid w:val="00043A10"/>
    <w:rsid w:val="00051374"/>
    <w:rsid w:val="000548FD"/>
    <w:rsid w:val="00061030"/>
    <w:rsid w:val="00062AF9"/>
    <w:rsid w:val="00063676"/>
    <w:rsid w:val="000646FB"/>
    <w:rsid w:val="0007303C"/>
    <w:rsid w:val="00081C53"/>
    <w:rsid w:val="00082301"/>
    <w:rsid w:val="000834AE"/>
    <w:rsid w:val="000901B2"/>
    <w:rsid w:val="00094D5B"/>
    <w:rsid w:val="00097041"/>
    <w:rsid w:val="000A1540"/>
    <w:rsid w:val="000C0366"/>
    <w:rsid w:val="000C710B"/>
    <w:rsid w:val="000D0FA4"/>
    <w:rsid w:val="000D1D3B"/>
    <w:rsid w:val="000D54FA"/>
    <w:rsid w:val="000D70BC"/>
    <w:rsid w:val="000E41CC"/>
    <w:rsid w:val="000E5590"/>
    <w:rsid w:val="000E70D4"/>
    <w:rsid w:val="00100910"/>
    <w:rsid w:val="00102170"/>
    <w:rsid w:val="00105596"/>
    <w:rsid w:val="00113BFF"/>
    <w:rsid w:val="00115C13"/>
    <w:rsid w:val="001221C0"/>
    <w:rsid w:val="00124AF6"/>
    <w:rsid w:val="00132ADD"/>
    <w:rsid w:val="001332C0"/>
    <w:rsid w:val="0013358D"/>
    <w:rsid w:val="00137B98"/>
    <w:rsid w:val="001451A5"/>
    <w:rsid w:val="00152190"/>
    <w:rsid w:val="001568BC"/>
    <w:rsid w:val="00167739"/>
    <w:rsid w:val="00167DA5"/>
    <w:rsid w:val="00171AEA"/>
    <w:rsid w:val="00172671"/>
    <w:rsid w:val="00173C36"/>
    <w:rsid w:val="00177B85"/>
    <w:rsid w:val="00182787"/>
    <w:rsid w:val="0018775D"/>
    <w:rsid w:val="00194661"/>
    <w:rsid w:val="001A557F"/>
    <w:rsid w:val="001B0F8F"/>
    <w:rsid w:val="001B4554"/>
    <w:rsid w:val="001C24C2"/>
    <w:rsid w:val="001C2A56"/>
    <w:rsid w:val="001C69CD"/>
    <w:rsid w:val="001D3F4A"/>
    <w:rsid w:val="001D4950"/>
    <w:rsid w:val="001F24D1"/>
    <w:rsid w:val="001F44D6"/>
    <w:rsid w:val="00207080"/>
    <w:rsid w:val="00214E32"/>
    <w:rsid w:val="00215508"/>
    <w:rsid w:val="002240D2"/>
    <w:rsid w:val="002252B0"/>
    <w:rsid w:val="00226C7B"/>
    <w:rsid w:val="00244471"/>
    <w:rsid w:val="002508D8"/>
    <w:rsid w:val="00254B0E"/>
    <w:rsid w:val="00255985"/>
    <w:rsid w:val="00256D85"/>
    <w:rsid w:val="00260ABD"/>
    <w:rsid w:val="002663ED"/>
    <w:rsid w:val="00284585"/>
    <w:rsid w:val="00286758"/>
    <w:rsid w:val="00287A0F"/>
    <w:rsid w:val="00290222"/>
    <w:rsid w:val="002A25B0"/>
    <w:rsid w:val="002B3D7D"/>
    <w:rsid w:val="002B5050"/>
    <w:rsid w:val="002B73E8"/>
    <w:rsid w:val="002C7212"/>
    <w:rsid w:val="002D3474"/>
    <w:rsid w:val="002E3AA2"/>
    <w:rsid w:val="002E707E"/>
    <w:rsid w:val="002F1681"/>
    <w:rsid w:val="002F2171"/>
    <w:rsid w:val="002F30B4"/>
    <w:rsid w:val="003004CF"/>
    <w:rsid w:val="00311A59"/>
    <w:rsid w:val="00311FEE"/>
    <w:rsid w:val="00314E12"/>
    <w:rsid w:val="0031742C"/>
    <w:rsid w:val="00342BB6"/>
    <w:rsid w:val="0035050A"/>
    <w:rsid w:val="003545B5"/>
    <w:rsid w:val="003645B0"/>
    <w:rsid w:val="00366C47"/>
    <w:rsid w:val="0037471F"/>
    <w:rsid w:val="0038198F"/>
    <w:rsid w:val="00393189"/>
    <w:rsid w:val="0039470B"/>
    <w:rsid w:val="003964DE"/>
    <w:rsid w:val="00397D43"/>
    <w:rsid w:val="00397FFD"/>
    <w:rsid w:val="003A06EF"/>
    <w:rsid w:val="003C02D7"/>
    <w:rsid w:val="003D24A2"/>
    <w:rsid w:val="003D37EB"/>
    <w:rsid w:val="003D4583"/>
    <w:rsid w:val="003D4C37"/>
    <w:rsid w:val="003D70EE"/>
    <w:rsid w:val="003E03EC"/>
    <w:rsid w:val="003E5863"/>
    <w:rsid w:val="003E5D70"/>
    <w:rsid w:val="003F071D"/>
    <w:rsid w:val="003F32B7"/>
    <w:rsid w:val="003F6A6D"/>
    <w:rsid w:val="00416B4D"/>
    <w:rsid w:val="00425723"/>
    <w:rsid w:val="004333F4"/>
    <w:rsid w:val="00445961"/>
    <w:rsid w:val="0044664E"/>
    <w:rsid w:val="00447F9D"/>
    <w:rsid w:val="00450DB0"/>
    <w:rsid w:val="00456D35"/>
    <w:rsid w:val="00471D0B"/>
    <w:rsid w:val="00481721"/>
    <w:rsid w:val="0048487D"/>
    <w:rsid w:val="00485C1D"/>
    <w:rsid w:val="00487BCD"/>
    <w:rsid w:val="004901E4"/>
    <w:rsid w:val="00492351"/>
    <w:rsid w:val="00497B06"/>
    <w:rsid w:val="004A4B8D"/>
    <w:rsid w:val="004A6D12"/>
    <w:rsid w:val="004A70F0"/>
    <w:rsid w:val="004B0C0C"/>
    <w:rsid w:val="004D2272"/>
    <w:rsid w:val="004D2756"/>
    <w:rsid w:val="004D3AA6"/>
    <w:rsid w:val="004E7DFC"/>
    <w:rsid w:val="004F24D5"/>
    <w:rsid w:val="00502309"/>
    <w:rsid w:val="00507850"/>
    <w:rsid w:val="005170B8"/>
    <w:rsid w:val="00532639"/>
    <w:rsid w:val="00532C84"/>
    <w:rsid w:val="005333A8"/>
    <w:rsid w:val="00533D77"/>
    <w:rsid w:val="005377E6"/>
    <w:rsid w:val="00541CDC"/>
    <w:rsid w:val="00551DEF"/>
    <w:rsid w:val="00560EE4"/>
    <w:rsid w:val="00561754"/>
    <w:rsid w:val="0057018F"/>
    <w:rsid w:val="00570C78"/>
    <w:rsid w:val="00570DC3"/>
    <w:rsid w:val="00572E38"/>
    <w:rsid w:val="005745A7"/>
    <w:rsid w:val="00574EBE"/>
    <w:rsid w:val="005843C7"/>
    <w:rsid w:val="00585885"/>
    <w:rsid w:val="00593882"/>
    <w:rsid w:val="00593CC6"/>
    <w:rsid w:val="005A25D9"/>
    <w:rsid w:val="005B14D3"/>
    <w:rsid w:val="005B4CF1"/>
    <w:rsid w:val="005C1DFC"/>
    <w:rsid w:val="005C3DB7"/>
    <w:rsid w:val="005D198B"/>
    <w:rsid w:val="005D23FD"/>
    <w:rsid w:val="005D36AA"/>
    <w:rsid w:val="005D3918"/>
    <w:rsid w:val="005F1E45"/>
    <w:rsid w:val="005F7544"/>
    <w:rsid w:val="006010A8"/>
    <w:rsid w:val="0060173E"/>
    <w:rsid w:val="00604D30"/>
    <w:rsid w:val="00610B04"/>
    <w:rsid w:val="00620663"/>
    <w:rsid w:val="00623A30"/>
    <w:rsid w:val="006241EF"/>
    <w:rsid w:val="00631E39"/>
    <w:rsid w:val="006335BC"/>
    <w:rsid w:val="006339FB"/>
    <w:rsid w:val="00636300"/>
    <w:rsid w:val="00637A64"/>
    <w:rsid w:val="00640ED6"/>
    <w:rsid w:val="00645CE1"/>
    <w:rsid w:val="006546DD"/>
    <w:rsid w:val="00655995"/>
    <w:rsid w:val="00656F07"/>
    <w:rsid w:val="00667FFE"/>
    <w:rsid w:val="0068457F"/>
    <w:rsid w:val="00685033"/>
    <w:rsid w:val="00686CA2"/>
    <w:rsid w:val="00692AF4"/>
    <w:rsid w:val="00693DA2"/>
    <w:rsid w:val="006A4888"/>
    <w:rsid w:val="006A727C"/>
    <w:rsid w:val="006B1E3E"/>
    <w:rsid w:val="006D5124"/>
    <w:rsid w:val="006D72AD"/>
    <w:rsid w:val="006E39D7"/>
    <w:rsid w:val="006E4E66"/>
    <w:rsid w:val="006F6772"/>
    <w:rsid w:val="006F6C53"/>
    <w:rsid w:val="007014E5"/>
    <w:rsid w:val="007069CC"/>
    <w:rsid w:val="007170AB"/>
    <w:rsid w:val="00727A2C"/>
    <w:rsid w:val="007367A2"/>
    <w:rsid w:val="00736FB8"/>
    <w:rsid w:val="00746621"/>
    <w:rsid w:val="00757555"/>
    <w:rsid w:val="007656A3"/>
    <w:rsid w:val="00766F31"/>
    <w:rsid w:val="00767AFF"/>
    <w:rsid w:val="00770825"/>
    <w:rsid w:val="00771FC4"/>
    <w:rsid w:val="00787101"/>
    <w:rsid w:val="00791598"/>
    <w:rsid w:val="00797FCE"/>
    <w:rsid w:val="007A0191"/>
    <w:rsid w:val="007A343B"/>
    <w:rsid w:val="007A3EFF"/>
    <w:rsid w:val="007A456F"/>
    <w:rsid w:val="007A535A"/>
    <w:rsid w:val="007B3A0E"/>
    <w:rsid w:val="007B529E"/>
    <w:rsid w:val="007B6264"/>
    <w:rsid w:val="007C140F"/>
    <w:rsid w:val="007E13FE"/>
    <w:rsid w:val="007E1F97"/>
    <w:rsid w:val="007E3104"/>
    <w:rsid w:val="007F2C1A"/>
    <w:rsid w:val="007F4999"/>
    <w:rsid w:val="007F7BB2"/>
    <w:rsid w:val="008104E2"/>
    <w:rsid w:val="00814544"/>
    <w:rsid w:val="00815F1C"/>
    <w:rsid w:val="00815F7D"/>
    <w:rsid w:val="00825BFC"/>
    <w:rsid w:val="00833DE2"/>
    <w:rsid w:val="008350ED"/>
    <w:rsid w:val="00835192"/>
    <w:rsid w:val="00835C8D"/>
    <w:rsid w:val="008434B9"/>
    <w:rsid w:val="00847197"/>
    <w:rsid w:val="00853CAB"/>
    <w:rsid w:val="0086135D"/>
    <w:rsid w:val="00862B50"/>
    <w:rsid w:val="00874917"/>
    <w:rsid w:val="00874FA3"/>
    <w:rsid w:val="00876C66"/>
    <w:rsid w:val="00880F27"/>
    <w:rsid w:val="008859AF"/>
    <w:rsid w:val="00892A0F"/>
    <w:rsid w:val="00892C77"/>
    <w:rsid w:val="00895880"/>
    <w:rsid w:val="008B432B"/>
    <w:rsid w:val="008C7E32"/>
    <w:rsid w:val="008D21E2"/>
    <w:rsid w:val="008D28DB"/>
    <w:rsid w:val="008D74EB"/>
    <w:rsid w:val="008D77C3"/>
    <w:rsid w:val="008E0ECE"/>
    <w:rsid w:val="008E475C"/>
    <w:rsid w:val="008E729D"/>
    <w:rsid w:val="008F18ED"/>
    <w:rsid w:val="008F6ACA"/>
    <w:rsid w:val="00901356"/>
    <w:rsid w:val="0090232C"/>
    <w:rsid w:val="00904D33"/>
    <w:rsid w:val="00907428"/>
    <w:rsid w:val="00910FB0"/>
    <w:rsid w:val="00916541"/>
    <w:rsid w:val="00916B1A"/>
    <w:rsid w:val="00925768"/>
    <w:rsid w:val="00925F08"/>
    <w:rsid w:val="00933FD1"/>
    <w:rsid w:val="0093445D"/>
    <w:rsid w:val="00934F56"/>
    <w:rsid w:val="00943D51"/>
    <w:rsid w:val="009452A5"/>
    <w:rsid w:val="00954AE1"/>
    <w:rsid w:val="00955784"/>
    <w:rsid w:val="009574FE"/>
    <w:rsid w:val="00964276"/>
    <w:rsid w:val="00967ECB"/>
    <w:rsid w:val="009771D4"/>
    <w:rsid w:val="009810AA"/>
    <w:rsid w:val="009811DD"/>
    <w:rsid w:val="00996F77"/>
    <w:rsid w:val="009A466E"/>
    <w:rsid w:val="009A7810"/>
    <w:rsid w:val="009B1843"/>
    <w:rsid w:val="009B47A6"/>
    <w:rsid w:val="009C1243"/>
    <w:rsid w:val="009D6FB2"/>
    <w:rsid w:val="009E7833"/>
    <w:rsid w:val="009F1019"/>
    <w:rsid w:val="009F13C6"/>
    <w:rsid w:val="009F1DD9"/>
    <w:rsid w:val="009F2EB2"/>
    <w:rsid w:val="009F7E3A"/>
    <w:rsid w:val="00A0145D"/>
    <w:rsid w:val="00A01539"/>
    <w:rsid w:val="00A10B19"/>
    <w:rsid w:val="00A15B7F"/>
    <w:rsid w:val="00A219A6"/>
    <w:rsid w:val="00A2295C"/>
    <w:rsid w:val="00A252CA"/>
    <w:rsid w:val="00A2549E"/>
    <w:rsid w:val="00A26BEA"/>
    <w:rsid w:val="00A376B7"/>
    <w:rsid w:val="00A37CE0"/>
    <w:rsid w:val="00A41A0B"/>
    <w:rsid w:val="00A44AA2"/>
    <w:rsid w:val="00A474B2"/>
    <w:rsid w:val="00A55B0C"/>
    <w:rsid w:val="00A568F5"/>
    <w:rsid w:val="00A709C7"/>
    <w:rsid w:val="00A7330C"/>
    <w:rsid w:val="00A77927"/>
    <w:rsid w:val="00A77E28"/>
    <w:rsid w:val="00A821CC"/>
    <w:rsid w:val="00A84430"/>
    <w:rsid w:val="00A85067"/>
    <w:rsid w:val="00A86F4E"/>
    <w:rsid w:val="00AA7712"/>
    <w:rsid w:val="00AB3B96"/>
    <w:rsid w:val="00AD11B1"/>
    <w:rsid w:val="00AE1297"/>
    <w:rsid w:val="00AE17BE"/>
    <w:rsid w:val="00B04DCA"/>
    <w:rsid w:val="00B06AE5"/>
    <w:rsid w:val="00B15243"/>
    <w:rsid w:val="00B21A8C"/>
    <w:rsid w:val="00B220AC"/>
    <w:rsid w:val="00B30ED2"/>
    <w:rsid w:val="00B32BE8"/>
    <w:rsid w:val="00B33E41"/>
    <w:rsid w:val="00B35844"/>
    <w:rsid w:val="00B43C98"/>
    <w:rsid w:val="00B44FAE"/>
    <w:rsid w:val="00B505A0"/>
    <w:rsid w:val="00B52D94"/>
    <w:rsid w:val="00B55D8A"/>
    <w:rsid w:val="00B75390"/>
    <w:rsid w:val="00B84FC2"/>
    <w:rsid w:val="00B932EE"/>
    <w:rsid w:val="00B96D4B"/>
    <w:rsid w:val="00BB6E7B"/>
    <w:rsid w:val="00BB6FF2"/>
    <w:rsid w:val="00BB74BE"/>
    <w:rsid w:val="00BB7B30"/>
    <w:rsid w:val="00BC5CF1"/>
    <w:rsid w:val="00BD5D61"/>
    <w:rsid w:val="00BE1F90"/>
    <w:rsid w:val="00BE21C4"/>
    <w:rsid w:val="00BE78B8"/>
    <w:rsid w:val="00BF1FFC"/>
    <w:rsid w:val="00BF54D9"/>
    <w:rsid w:val="00C04BB1"/>
    <w:rsid w:val="00C05E81"/>
    <w:rsid w:val="00C14460"/>
    <w:rsid w:val="00C14818"/>
    <w:rsid w:val="00C16896"/>
    <w:rsid w:val="00C170F4"/>
    <w:rsid w:val="00C26030"/>
    <w:rsid w:val="00C26097"/>
    <w:rsid w:val="00C34AD7"/>
    <w:rsid w:val="00C362EC"/>
    <w:rsid w:val="00C416CA"/>
    <w:rsid w:val="00C42174"/>
    <w:rsid w:val="00C4339E"/>
    <w:rsid w:val="00C45209"/>
    <w:rsid w:val="00C46BA9"/>
    <w:rsid w:val="00C53F17"/>
    <w:rsid w:val="00C62739"/>
    <w:rsid w:val="00C65423"/>
    <w:rsid w:val="00C66A8B"/>
    <w:rsid w:val="00C70783"/>
    <w:rsid w:val="00C7426A"/>
    <w:rsid w:val="00CA123D"/>
    <w:rsid w:val="00CA20CD"/>
    <w:rsid w:val="00CB3CCF"/>
    <w:rsid w:val="00CB78C2"/>
    <w:rsid w:val="00CC2F69"/>
    <w:rsid w:val="00CC4593"/>
    <w:rsid w:val="00CD150B"/>
    <w:rsid w:val="00CE6E6A"/>
    <w:rsid w:val="00CF333F"/>
    <w:rsid w:val="00CF57A4"/>
    <w:rsid w:val="00CF7417"/>
    <w:rsid w:val="00D021B3"/>
    <w:rsid w:val="00D11894"/>
    <w:rsid w:val="00D11E2E"/>
    <w:rsid w:val="00D17B91"/>
    <w:rsid w:val="00D21E92"/>
    <w:rsid w:val="00D24526"/>
    <w:rsid w:val="00D34B16"/>
    <w:rsid w:val="00D40658"/>
    <w:rsid w:val="00D55BBE"/>
    <w:rsid w:val="00D611B3"/>
    <w:rsid w:val="00D612FB"/>
    <w:rsid w:val="00D624B6"/>
    <w:rsid w:val="00D76B94"/>
    <w:rsid w:val="00D77338"/>
    <w:rsid w:val="00D86D85"/>
    <w:rsid w:val="00D87F12"/>
    <w:rsid w:val="00D92206"/>
    <w:rsid w:val="00D93014"/>
    <w:rsid w:val="00D9736B"/>
    <w:rsid w:val="00DA061D"/>
    <w:rsid w:val="00DA271B"/>
    <w:rsid w:val="00DA5AB5"/>
    <w:rsid w:val="00DB5CB7"/>
    <w:rsid w:val="00DC0F26"/>
    <w:rsid w:val="00DC318D"/>
    <w:rsid w:val="00DC66B0"/>
    <w:rsid w:val="00DD05C7"/>
    <w:rsid w:val="00DD06F7"/>
    <w:rsid w:val="00DD7417"/>
    <w:rsid w:val="00DE1E21"/>
    <w:rsid w:val="00DE3B25"/>
    <w:rsid w:val="00DE6609"/>
    <w:rsid w:val="00DF0422"/>
    <w:rsid w:val="00E0241A"/>
    <w:rsid w:val="00E06B8E"/>
    <w:rsid w:val="00E15CB6"/>
    <w:rsid w:val="00E20392"/>
    <w:rsid w:val="00E23193"/>
    <w:rsid w:val="00E24F9B"/>
    <w:rsid w:val="00E603AB"/>
    <w:rsid w:val="00E65C0D"/>
    <w:rsid w:val="00E7356C"/>
    <w:rsid w:val="00E93C17"/>
    <w:rsid w:val="00E96330"/>
    <w:rsid w:val="00EB2F7E"/>
    <w:rsid w:val="00EB3EE7"/>
    <w:rsid w:val="00EC04AB"/>
    <w:rsid w:val="00EC0C35"/>
    <w:rsid w:val="00EC0C4F"/>
    <w:rsid w:val="00EC6213"/>
    <w:rsid w:val="00ED2BDB"/>
    <w:rsid w:val="00ED3520"/>
    <w:rsid w:val="00EE4604"/>
    <w:rsid w:val="00EE476F"/>
    <w:rsid w:val="00EE5C56"/>
    <w:rsid w:val="00EF0399"/>
    <w:rsid w:val="00EF55BA"/>
    <w:rsid w:val="00EF7DED"/>
    <w:rsid w:val="00F01EC0"/>
    <w:rsid w:val="00F03575"/>
    <w:rsid w:val="00F066BB"/>
    <w:rsid w:val="00F11DDC"/>
    <w:rsid w:val="00F1744A"/>
    <w:rsid w:val="00F17A08"/>
    <w:rsid w:val="00F21477"/>
    <w:rsid w:val="00F24FD8"/>
    <w:rsid w:val="00F30636"/>
    <w:rsid w:val="00F3067A"/>
    <w:rsid w:val="00F3131B"/>
    <w:rsid w:val="00F31ECF"/>
    <w:rsid w:val="00F32B0F"/>
    <w:rsid w:val="00F32C7D"/>
    <w:rsid w:val="00F33D1E"/>
    <w:rsid w:val="00F352EB"/>
    <w:rsid w:val="00F40B26"/>
    <w:rsid w:val="00F41780"/>
    <w:rsid w:val="00F43021"/>
    <w:rsid w:val="00F5664E"/>
    <w:rsid w:val="00F6008A"/>
    <w:rsid w:val="00F63D5D"/>
    <w:rsid w:val="00F64022"/>
    <w:rsid w:val="00F65A31"/>
    <w:rsid w:val="00F678F8"/>
    <w:rsid w:val="00F71F36"/>
    <w:rsid w:val="00F741A5"/>
    <w:rsid w:val="00F74690"/>
    <w:rsid w:val="00F746EC"/>
    <w:rsid w:val="00F74DA3"/>
    <w:rsid w:val="00F81C5F"/>
    <w:rsid w:val="00F838F6"/>
    <w:rsid w:val="00F92D8F"/>
    <w:rsid w:val="00FA11F5"/>
    <w:rsid w:val="00FA7B79"/>
    <w:rsid w:val="00FC1147"/>
    <w:rsid w:val="00FC4888"/>
    <w:rsid w:val="00FC6824"/>
    <w:rsid w:val="00FD1CE3"/>
    <w:rsid w:val="00FE0714"/>
    <w:rsid w:val="00FF0839"/>
    <w:rsid w:val="00FF53B0"/>
    <w:rsid w:val="00FF5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565A"/>
  <w15:chartTrackingRefBased/>
  <w15:docId w15:val="{3C327714-2CE9-4D9E-8641-151EE0A2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u-RU" w:eastAsia="en-US"/>
    </w:rPr>
  </w:style>
  <w:style w:type="paragraph" w:styleId="Titlu2">
    <w:name w:val="heading 2"/>
    <w:basedOn w:val="Normal"/>
    <w:link w:val="Titlu2Caracter"/>
    <w:uiPriority w:val="9"/>
    <w:qFormat/>
    <w:rsid w:val="003D4C37"/>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9810AA"/>
    <w:pPr>
      <w:spacing w:after="0" w:line="240" w:lineRule="auto"/>
    </w:pPr>
    <w:rPr>
      <w:rFonts w:ascii="Times New Roman" w:eastAsia="Times New Roman" w:hAnsi="Times New Roman"/>
      <w:sz w:val="20"/>
      <w:szCs w:val="20"/>
      <w:lang w:val="en-GB"/>
    </w:rPr>
  </w:style>
  <w:style w:type="character" w:customStyle="1" w:styleId="TextnotdesubsolCaracter">
    <w:name w:val="Text notă de subsol Caracter"/>
    <w:link w:val="Textnotdesubsol"/>
    <w:uiPriority w:val="99"/>
    <w:semiHidden/>
    <w:rsid w:val="009810AA"/>
    <w:rPr>
      <w:rFonts w:ascii="Times New Roman" w:eastAsia="Times New Roman" w:hAnsi="Times New Roman"/>
      <w:lang w:val="en-GB" w:eastAsia="en-US"/>
    </w:rPr>
  </w:style>
  <w:style w:type="character" w:styleId="Referinnotdesubsol">
    <w:name w:val="footnote reference"/>
    <w:uiPriority w:val="99"/>
    <w:semiHidden/>
    <w:unhideWhenUsed/>
    <w:rsid w:val="009810AA"/>
    <w:rPr>
      <w:vertAlign w:val="superscript"/>
    </w:rPr>
  </w:style>
  <w:style w:type="table" w:styleId="Tabelgril">
    <w:name w:val="Table Grid"/>
    <w:basedOn w:val="TabelNormal"/>
    <w:uiPriority w:val="39"/>
    <w:rsid w:val="00D9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F3131B"/>
    <w:rPr>
      <w:b/>
      <w:bCs/>
    </w:rPr>
  </w:style>
  <w:style w:type="character" w:customStyle="1" w:styleId="docheader">
    <w:name w:val="doc_header"/>
    <w:rsid w:val="00F3131B"/>
  </w:style>
  <w:style w:type="paragraph" w:styleId="Antet">
    <w:name w:val="header"/>
    <w:basedOn w:val="Normal"/>
    <w:link w:val="AntetCaracter"/>
    <w:uiPriority w:val="99"/>
    <w:unhideWhenUsed/>
    <w:rsid w:val="00EB2F7E"/>
    <w:pPr>
      <w:tabs>
        <w:tab w:val="center" w:pos="4677"/>
        <w:tab w:val="right" w:pos="9355"/>
      </w:tabs>
    </w:pPr>
    <w:rPr>
      <w:lang w:val="x-none"/>
    </w:rPr>
  </w:style>
  <w:style w:type="character" w:customStyle="1" w:styleId="AntetCaracter">
    <w:name w:val="Antet Caracter"/>
    <w:link w:val="Antet"/>
    <w:uiPriority w:val="99"/>
    <w:rsid w:val="00EB2F7E"/>
    <w:rPr>
      <w:sz w:val="22"/>
      <w:szCs w:val="22"/>
      <w:lang w:eastAsia="en-US"/>
    </w:rPr>
  </w:style>
  <w:style w:type="paragraph" w:styleId="Subsol">
    <w:name w:val="footer"/>
    <w:basedOn w:val="Normal"/>
    <w:link w:val="SubsolCaracter"/>
    <w:uiPriority w:val="99"/>
    <w:unhideWhenUsed/>
    <w:rsid w:val="00EB2F7E"/>
    <w:pPr>
      <w:tabs>
        <w:tab w:val="center" w:pos="4677"/>
        <w:tab w:val="right" w:pos="9355"/>
      </w:tabs>
    </w:pPr>
    <w:rPr>
      <w:lang w:val="x-none"/>
    </w:rPr>
  </w:style>
  <w:style w:type="character" w:customStyle="1" w:styleId="SubsolCaracter">
    <w:name w:val="Subsol Caracter"/>
    <w:link w:val="Subsol"/>
    <w:uiPriority w:val="99"/>
    <w:rsid w:val="00EB2F7E"/>
    <w:rPr>
      <w:sz w:val="22"/>
      <w:szCs w:val="22"/>
      <w:lang w:eastAsia="en-US"/>
    </w:rPr>
  </w:style>
  <w:style w:type="paragraph" w:styleId="TextnBalon">
    <w:name w:val="Balloon Text"/>
    <w:basedOn w:val="Normal"/>
    <w:link w:val="TextnBalonCaracter"/>
    <w:uiPriority w:val="99"/>
    <w:semiHidden/>
    <w:unhideWhenUsed/>
    <w:rsid w:val="00EE476F"/>
    <w:pPr>
      <w:spacing w:after="0" w:line="240" w:lineRule="auto"/>
    </w:pPr>
    <w:rPr>
      <w:rFonts w:ascii="Segoe UI" w:hAnsi="Segoe UI"/>
      <w:sz w:val="18"/>
      <w:szCs w:val="18"/>
      <w:lang w:val="x-none"/>
    </w:rPr>
  </w:style>
  <w:style w:type="character" w:customStyle="1" w:styleId="TextnBalonCaracter">
    <w:name w:val="Text în Balon Caracter"/>
    <w:link w:val="TextnBalon"/>
    <w:uiPriority w:val="99"/>
    <w:semiHidden/>
    <w:rsid w:val="00EE476F"/>
    <w:rPr>
      <w:rFonts w:ascii="Segoe UI" w:hAnsi="Segoe UI" w:cs="Segoe UI"/>
      <w:sz w:val="18"/>
      <w:szCs w:val="18"/>
      <w:lang w:eastAsia="en-US"/>
    </w:rPr>
  </w:style>
  <w:style w:type="character" w:customStyle="1" w:styleId="FontStyle11">
    <w:name w:val="Font Style11"/>
    <w:uiPriority w:val="99"/>
    <w:rsid w:val="00445961"/>
    <w:rPr>
      <w:rFonts w:ascii="Times New Roman" w:hAnsi="Times New Roman" w:cs="Times New Roman"/>
      <w:i/>
      <w:iCs/>
      <w:sz w:val="22"/>
      <w:szCs w:val="22"/>
    </w:rPr>
  </w:style>
  <w:style w:type="character" w:styleId="Hyperlink">
    <w:name w:val="Hyperlink"/>
    <w:uiPriority w:val="99"/>
    <w:unhideWhenUsed/>
    <w:rsid w:val="00933FD1"/>
    <w:rPr>
      <w:color w:val="0563C1"/>
      <w:u w:val="single"/>
    </w:rPr>
  </w:style>
  <w:style w:type="character" w:customStyle="1" w:styleId="Titlu2Caracter">
    <w:name w:val="Titlu 2 Caracter"/>
    <w:link w:val="Titlu2"/>
    <w:uiPriority w:val="9"/>
    <w:rsid w:val="003D4C37"/>
    <w:rPr>
      <w:rFonts w:ascii="Times New Roman" w:eastAsia="Times New Roman" w:hAnsi="Times New Roman"/>
      <w:b/>
      <w:bCs/>
      <w:sz w:val="36"/>
      <w:szCs w:val="36"/>
    </w:rPr>
  </w:style>
  <w:style w:type="paragraph" w:styleId="Listparagraf">
    <w:name w:val="List Paragraph"/>
    <w:basedOn w:val="Normal"/>
    <w:uiPriority w:val="34"/>
    <w:qFormat/>
    <w:rsid w:val="003A06EF"/>
    <w:pPr>
      <w:ind w:left="720"/>
      <w:contextualSpacing/>
    </w:pPr>
    <w:rPr>
      <w:lang w:val="ro-RO"/>
    </w:rPr>
  </w:style>
  <w:style w:type="paragraph" w:customStyle="1" w:styleId="TableParagraph">
    <w:name w:val="Table Paragraph"/>
    <w:basedOn w:val="Normal"/>
    <w:uiPriority w:val="1"/>
    <w:qFormat/>
    <w:rsid w:val="00574EBE"/>
    <w:pPr>
      <w:widowControl w:val="0"/>
      <w:autoSpaceDE w:val="0"/>
      <w:autoSpaceDN w:val="0"/>
      <w:spacing w:after="0" w:line="240" w:lineRule="auto"/>
    </w:pPr>
    <w:rPr>
      <w:rFonts w:ascii="Times New Roman" w:eastAsia="Times New Roman" w:hAnsi="Times New Roman"/>
      <w:lang w:val="ro-RO" w:eastAsia="ro-RO" w:bidi="ro-RO"/>
    </w:rPr>
  </w:style>
  <w:style w:type="paragraph" w:styleId="Frspaiere">
    <w:name w:val="No Spacing"/>
    <w:uiPriority w:val="1"/>
    <w:qFormat/>
    <w:rsid w:val="00F31ECF"/>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541155">
      <w:bodyDiv w:val="1"/>
      <w:marLeft w:val="0"/>
      <w:marRight w:val="0"/>
      <w:marTop w:val="0"/>
      <w:marBottom w:val="0"/>
      <w:divBdr>
        <w:top w:val="none" w:sz="0" w:space="0" w:color="auto"/>
        <w:left w:val="none" w:sz="0" w:space="0" w:color="auto"/>
        <w:bottom w:val="none" w:sz="0" w:space="0" w:color="auto"/>
        <w:right w:val="none" w:sz="0" w:space="0" w:color="auto"/>
      </w:divBdr>
    </w:div>
    <w:div w:id="639581933">
      <w:bodyDiv w:val="1"/>
      <w:marLeft w:val="0"/>
      <w:marRight w:val="0"/>
      <w:marTop w:val="0"/>
      <w:marBottom w:val="0"/>
      <w:divBdr>
        <w:top w:val="none" w:sz="0" w:space="0" w:color="auto"/>
        <w:left w:val="none" w:sz="0" w:space="0" w:color="auto"/>
        <w:bottom w:val="none" w:sz="0" w:space="0" w:color="auto"/>
        <w:right w:val="none" w:sz="0" w:space="0" w:color="auto"/>
      </w:divBdr>
    </w:div>
    <w:div w:id="1637683189">
      <w:bodyDiv w:val="1"/>
      <w:marLeft w:val="0"/>
      <w:marRight w:val="0"/>
      <w:marTop w:val="0"/>
      <w:marBottom w:val="0"/>
      <w:divBdr>
        <w:top w:val="none" w:sz="0" w:space="0" w:color="auto"/>
        <w:left w:val="none" w:sz="0" w:space="0" w:color="auto"/>
        <w:bottom w:val="none" w:sz="0" w:space="0" w:color="auto"/>
        <w:right w:val="none" w:sz="0" w:space="0" w:color="auto"/>
      </w:divBdr>
    </w:div>
    <w:div w:id="1701512518">
      <w:bodyDiv w:val="1"/>
      <w:marLeft w:val="0"/>
      <w:marRight w:val="0"/>
      <w:marTop w:val="0"/>
      <w:marBottom w:val="0"/>
      <w:divBdr>
        <w:top w:val="none" w:sz="0" w:space="0" w:color="auto"/>
        <w:left w:val="none" w:sz="0" w:space="0" w:color="auto"/>
        <w:bottom w:val="none" w:sz="0" w:space="0" w:color="auto"/>
        <w:right w:val="none" w:sz="0" w:space="0" w:color="auto"/>
      </w:divBdr>
    </w:div>
    <w:div w:id="20332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ipm.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m.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FF25-2100-4BD9-8F5E-70E0785D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8782</Characters>
  <Application>Microsoft Office Word</Application>
  <DocSecurity>0</DocSecurity>
  <Lines>73</Lines>
  <Paragraphs>20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10275</CharactersWithSpaces>
  <SharedDoc>false</SharedDoc>
  <HLinks>
    <vt:vector size="12" baseType="variant">
      <vt:variant>
        <vt:i4>8126507</vt:i4>
      </vt:variant>
      <vt:variant>
        <vt:i4>3</vt:i4>
      </vt:variant>
      <vt:variant>
        <vt:i4>0</vt:i4>
      </vt:variant>
      <vt:variant>
        <vt:i4>5</vt:i4>
      </vt:variant>
      <vt:variant>
        <vt:lpwstr>http://www.ipm.gov.md/</vt:lpwstr>
      </vt:variant>
      <vt:variant>
        <vt:lpwstr/>
      </vt:variant>
      <vt:variant>
        <vt:i4>6684697</vt:i4>
      </vt:variant>
      <vt:variant>
        <vt:i4>0</vt:i4>
      </vt:variant>
      <vt:variant>
        <vt:i4>0</vt:i4>
      </vt:variant>
      <vt:variant>
        <vt:i4>5</vt:i4>
      </vt:variant>
      <vt:variant>
        <vt:lpwstr>mailto:mediu@ipm.gov.md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2024-05-16T12:15:00Z</cp:lastPrinted>
  <dcterms:created xsi:type="dcterms:W3CDTF">2024-05-27T10:53:00Z</dcterms:created>
  <dcterms:modified xsi:type="dcterms:W3CDTF">2024-05-27T10:53:00Z</dcterms:modified>
</cp:coreProperties>
</file>