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CE0C9" w14:textId="77777777" w:rsidR="008D369B" w:rsidRDefault="008D369B" w:rsidP="00013B20">
      <w:pPr>
        <w:pStyle w:val="MarginText"/>
        <w:jc w:val="center"/>
      </w:pPr>
    </w:p>
    <w:p w14:paraId="18868B3C" w14:textId="77777777" w:rsidR="00013B20" w:rsidRDefault="00013B20" w:rsidP="00013B20">
      <w:pPr>
        <w:pStyle w:val="MarginText"/>
        <w:jc w:val="center"/>
      </w:pPr>
    </w:p>
    <w:p w14:paraId="755B60C8" w14:textId="77777777" w:rsidR="00013B20" w:rsidRDefault="00013B20" w:rsidP="00013B20">
      <w:pPr>
        <w:pStyle w:val="MarginText"/>
        <w:jc w:val="center"/>
      </w:pPr>
    </w:p>
    <w:p w14:paraId="11B1AA48" w14:textId="77777777" w:rsidR="00013B20" w:rsidRDefault="00013B20" w:rsidP="00013B20">
      <w:pPr>
        <w:pStyle w:val="MarginText"/>
        <w:jc w:val="center"/>
      </w:pPr>
    </w:p>
    <w:p w14:paraId="6EFEB762" w14:textId="77777777" w:rsidR="00013B20" w:rsidRDefault="00013B20" w:rsidP="00013B20">
      <w:pPr>
        <w:pStyle w:val="MarginText"/>
        <w:jc w:val="center"/>
      </w:pPr>
    </w:p>
    <w:p w14:paraId="4C21D472" w14:textId="77777777" w:rsidR="00013B20" w:rsidRDefault="00013B20" w:rsidP="00013B20">
      <w:pPr>
        <w:pStyle w:val="MarginText"/>
        <w:jc w:val="center"/>
      </w:pPr>
    </w:p>
    <w:p w14:paraId="55F64E95" w14:textId="77777777" w:rsidR="00013B20" w:rsidRDefault="00013B20" w:rsidP="00013B20">
      <w:pPr>
        <w:pStyle w:val="MarginText"/>
        <w:jc w:val="center"/>
      </w:pPr>
    </w:p>
    <w:p w14:paraId="37AEF21F" w14:textId="77777777" w:rsidR="00013B20" w:rsidRDefault="00013B20" w:rsidP="00013B20">
      <w:pPr>
        <w:pStyle w:val="MarginText"/>
        <w:jc w:val="center"/>
      </w:pPr>
    </w:p>
    <w:p w14:paraId="53A9621E" w14:textId="77777777" w:rsidR="00013B20" w:rsidRDefault="00013B20" w:rsidP="00013B20">
      <w:pPr>
        <w:pStyle w:val="MarginText"/>
        <w:jc w:val="center"/>
      </w:pPr>
    </w:p>
    <w:p w14:paraId="41642ABC" w14:textId="77777777"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sidRPr="00304349">
        <w:rPr>
          <w:rFonts w:eastAsia="DengXian Light"/>
          <w:b/>
          <w:sz w:val="28"/>
          <w:szCs w:val="28"/>
          <w:lang w:val="en-US"/>
        </w:rPr>
        <w:t xml:space="preserve">TENDER DOCUMENTS </w:t>
      </w:r>
    </w:p>
    <w:p w14:paraId="3AC84657" w14:textId="77777777"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 xml:space="preserve">On granting support </w:t>
      </w:r>
      <w:r w:rsidRPr="00304349">
        <w:rPr>
          <w:rFonts w:eastAsia="DengXian Light"/>
          <w:b/>
          <w:sz w:val="28"/>
          <w:szCs w:val="28"/>
          <w:lang w:val="en-US"/>
        </w:rPr>
        <w:t xml:space="preserve">status to </w:t>
      </w:r>
    </w:p>
    <w:p w14:paraId="303F3B7E" w14:textId="77777777"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Producers</w:t>
      </w:r>
      <w:r w:rsidRPr="00304349">
        <w:rPr>
          <w:rFonts w:eastAsia="DengXian Light"/>
          <w:b/>
          <w:sz w:val="28"/>
          <w:szCs w:val="28"/>
          <w:lang w:val="en-US"/>
        </w:rPr>
        <w:t xml:space="preserve"> </w:t>
      </w:r>
      <w:r>
        <w:rPr>
          <w:rFonts w:eastAsia="DengXian Light"/>
          <w:b/>
          <w:sz w:val="28"/>
          <w:szCs w:val="28"/>
          <w:lang w:val="en-US"/>
        </w:rPr>
        <w:t>developing solar photovoltaic</w:t>
      </w:r>
      <w:r w:rsidRPr="00304349">
        <w:rPr>
          <w:rFonts w:eastAsia="DengXian Light"/>
          <w:b/>
          <w:sz w:val="28"/>
          <w:szCs w:val="28"/>
          <w:lang w:val="en-US"/>
        </w:rPr>
        <w:t xml:space="preserve"> </w:t>
      </w:r>
      <w:proofErr w:type="gramStart"/>
      <w:r>
        <w:rPr>
          <w:rFonts w:eastAsia="DengXian Light"/>
          <w:b/>
          <w:sz w:val="28"/>
          <w:szCs w:val="28"/>
          <w:lang w:val="en-US"/>
        </w:rPr>
        <w:t>plants</w:t>
      </w:r>
      <w:proofErr w:type="gramEnd"/>
      <w:r>
        <w:rPr>
          <w:rFonts w:eastAsia="DengXian Light"/>
          <w:b/>
          <w:sz w:val="28"/>
          <w:szCs w:val="28"/>
          <w:lang w:val="en-US"/>
        </w:rPr>
        <w:t xml:space="preserve"> </w:t>
      </w:r>
    </w:p>
    <w:p w14:paraId="04DA19FB" w14:textId="77777777" w:rsidR="00013B20"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w:t>
      </w:r>
      <w:r w:rsidRPr="00B835D4">
        <w:rPr>
          <w:rFonts w:eastAsia="DengXian Light"/>
          <w:bCs/>
          <w:sz w:val="28"/>
          <w:szCs w:val="28"/>
          <w:lang w:val="en-US"/>
        </w:rPr>
        <w:t>with Supported Capacity up to 60 MW</w:t>
      </w:r>
      <w:r>
        <w:rPr>
          <w:rFonts w:eastAsia="DengXian Light"/>
          <w:b/>
          <w:sz w:val="28"/>
          <w:szCs w:val="28"/>
          <w:lang w:val="en-US"/>
        </w:rPr>
        <w:t xml:space="preserve">] </w:t>
      </w:r>
    </w:p>
    <w:p w14:paraId="3E23776B" w14:textId="77777777" w:rsidR="00013B20" w:rsidRPr="00304349" w:rsidRDefault="00013B20" w:rsidP="00013B20">
      <w:pPr>
        <w:overflowPunct/>
        <w:autoSpaceDE/>
        <w:autoSpaceDN/>
        <w:adjustRightInd/>
        <w:spacing w:after="0" w:line="276" w:lineRule="auto"/>
        <w:jc w:val="center"/>
        <w:textAlignment w:val="auto"/>
        <w:outlineLvl w:val="1"/>
        <w:rPr>
          <w:rFonts w:eastAsia="DengXian Light"/>
          <w:b/>
          <w:sz w:val="28"/>
          <w:szCs w:val="28"/>
          <w:lang w:val="en-US"/>
        </w:rPr>
      </w:pPr>
      <w:r>
        <w:rPr>
          <w:rFonts w:eastAsia="DengXian Light"/>
          <w:b/>
          <w:sz w:val="28"/>
          <w:szCs w:val="28"/>
          <w:lang w:val="en-US"/>
        </w:rPr>
        <w:t xml:space="preserve">to be installed at sites selected by </w:t>
      </w:r>
      <w:proofErr w:type="gramStart"/>
      <w:r>
        <w:rPr>
          <w:rFonts w:eastAsia="DengXian Light"/>
          <w:b/>
          <w:sz w:val="28"/>
          <w:szCs w:val="28"/>
          <w:lang w:val="en-US"/>
        </w:rPr>
        <w:t>them</w:t>
      </w:r>
      <w:proofErr w:type="gramEnd"/>
    </w:p>
    <w:p w14:paraId="618D0F6C" w14:textId="77777777" w:rsidR="00013B20" w:rsidRDefault="00013B20" w:rsidP="00013B20">
      <w:pPr>
        <w:pStyle w:val="MarginText"/>
        <w:jc w:val="center"/>
        <w:rPr>
          <w:lang w:val="en-US"/>
        </w:rPr>
      </w:pPr>
    </w:p>
    <w:p w14:paraId="60222C3C" w14:textId="77777777" w:rsidR="00013B20" w:rsidRDefault="00013B20" w:rsidP="00013B20">
      <w:pPr>
        <w:pStyle w:val="MarginText"/>
        <w:jc w:val="center"/>
        <w:rPr>
          <w:lang w:val="en-US"/>
        </w:rPr>
        <w:sectPr w:rsidR="00013B20" w:rsidSect="006D3B4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18" w:right="1134" w:bottom="1418" w:left="1134" w:header="709" w:footer="425" w:gutter="0"/>
          <w:cols w:space="720"/>
          <w:titlePg/>
          <w:docGrid w:linePitch="299"/>
        </w:sectPr>
      </w:pPr>
    </w:p>
    <w:p w14:paraId="6945488A" w14:textId="77777777" w:rsidR="00013B20" w:rsidRPr="00233985" w:rsidRDefault="00013B20" w:rsidP="00013B20">
      <w:pPr>
        <w:pStyle w:val="MarginText"/>
        <w:spacing w:after="120"/>
        <w:rPr>
          <w:lang w:val="en-US"/>
        </w:rPr>
      </w:pPr>
      <w:r w:rsidRPr="00233985">
        <w:rPr>
          <w:lang w:val="en-US"/>
        </w:rPr>
        <w:lastRenderedPageBreak/>
        <w:t>DISCLAIMER</w:t>
      </w:r>
    </w:p>
    <w:p w14:paraId="21FCCF46" w14:textId="3D9782B3" w:rsidR="00013B20" w:rsidRPr="00AB1514" w:rsidRDefault="00013B20" w:rsidP="00013B20">
      <w:pPr>
        <w:pStyle w:val="MarginText"/>
        <w:rPr>
          <w:rFonts w:eastAsia="Calibri"/>
          <w:lang w:val="en-US"/>
        </w:rPr>
      </w:pPr>
      <w:r w:rsidRPr="00EA1864">
        <w:rPr>
          <w:rFonts w:eastAsia="Calibri"/>
          <w:lang w:val="en-US"/>
        </w:rPr>
        <w:t xml:space="preserve">These Tender Documents have been prepared by the Consultancy Team on behalf of </w:t>
      </w:r>
      <w:r>
        <w:rPr>
          <w:rFonts w:eastAsia="Calibri"/>
          <w:lang w:val="en-US"/>
        </w:rPr>
        <w:t>the Ministry of Energy and the Tender Committee</w:t>
      </w:r>
      <w:r w:rsidRPr="00EA1864">
        <w:rPr>
          <w:rFonts w:eastAsia="Calibri"/>
          <w:lang w:val="en-US"/>
        </w:rPr>
        <w:t xml:space="preserve"> (together ‘Moldovan Authorities’) and </w:t>
      </w:r>
      <w:r w:rsidR="00142980">
        <w:rPr>
          <w:rFonts w:eastAsia="Calibri"/>
          <w:lang w:val="en-US"/>
        </w:rPr>
        <w:t>are</w:t>
      </w:r>
      <w:r w:rsidRPr="00EA1864">
        <w:rPr>
          <w:rFonts w:eastAsia="Calibri"/>
          <w:lang w:val="en-US"/>
        </w:rPr>
        <w:t xml:space="preserve"> being made available to prospective </w:t>
      </w:r>
      <w:r w:rsidR="0000724E">
        <w:rPr>
          <w:rFonts w:eastAsia="Calibri"/>
          <w:lang w:val="en-US"/>
        </w:rPr>
        <w:t>Investor</w:t>
      </w:r>
      <w:r w:rsidRPr="00EA1864">
        <w:rPr>
          <w:rFonts w:eastAsia="Calibri"/>
          <w:lang w:val="en-US"/>
        </w:rPr>
        <w:t>s.</w:t>
      </w:r>
    </w:p>
    <w:p w14:paraId="2E54902C" w14:textId="77777777" w:rsidR="00013B20" w:rsidRPr="00AB1514" w:rsidRDefault="00013B20" w:rsidP="00013B20">
      <w:pPr>
        <w:pStyle w:val="MarginText"/>
        <w:rPr>
          <w:rFonts w:eastAsia="Calibri"/>
          <w:lang w:val="en-US"/>
        </w:rPr>
      </w:pPr>
      <w:r w:rsidRPr="00AB1514">
        <w:rPr>
          <w:rFonts w:eastAsia="Calibri"/>
          <w:lang w:val="en-US"/>
        </w:rPr>
        <w:t xml:space="preserve">These Tender Documents are not intended to form the basis of any investment decision.  </w:t>
      </w:r>
    </w:p>
    <w:p w14:paraId="0FD7AE6F" w14:textId="77777777" w:rsidR="00013B20" w:rsidRPr="00AB1514" w:rsidRDefault="00013B20" w:rsidP="00013B20">
      <w:pPr>
        <w:pStyle w:val="MarginText"/>
        <w:rPr>
          <w:rFonts w:eastAsia="Calibri"/>
          <w:lang w:val="en-US"/>
        </w:rPr>
      </w:pPr>
      <w:r w:rsidRPr="00AB1514">
        <w:rPr>
          <w:rFonts w:eastAsia="Calibri"/>
          <w:lang w:val="en-US"/>
        </w:rPr>
        <w:t xml:space="preserve">Although the information contained herein has been obtained from sources believed to be reliable, Moldovan Authorities and its Advisers expressly disclaim </w:t>
      </w:r>
      <w:proofErr w:type="gramStart"/>
      <w:r w:rsidRPr="00AB1514">
        <w:rPr>
          <w:rFonts w:eastAsia="Calibri"/>
          <w:lang w:val="en-US"/>
        </w:rPr>
        <w:t>any and all</w:t>
      </w:r>
      <w:proofErr w:type="gramEnd"/>
      <w:r w:rsidRPr="00AB1514">
        <w:rPr>
          <w:rFonts w:eastAsia="Calibri"/>
          <w:lang w:val="en-US"/>
        </w:rPr>
        <w:t xml:space="preserve"> liability for incomplete or inaccurate information, or representations expressed or implied, contained in, or omitted from, the Tender Documents or any other written or oral or electronic media communication transmitted or made available to any recipients of these Tender Documents. </w:t>
      </w:r>
    </w:p>
    <w:p w14:paraId="5013688E" w14:textId="77777777" w:rsidR="00013B20" w:rsidRPr="00AB1514" w:rsidRDefault="00013B20" w:rsidP="00013B20">
      <w:pPr>
        <w:pStyle w:val="MarginText"/>
        <w:rPr>
          <w:rFonts w:eastAsia="Calibri"/>
          <w:lang w:val="en-US"/>
        </w:rPr>
      </w:pPr>
      <w:r w:rsidRPr="00AB1514">
        <w:rPr>
          <w:rFonts w:eastAsia="Calibri"/>
          <w:lang w:val="en-US"/>
        </w:rPr>
        <w:t xml:space="preserve">Moldovan Authorities and its Advisers make no express or implied warranties with respect to the completeness of any financial or other data contained herein. Moldovan Authorities and its Advisers also expressly disclaim all liability, including, without limitation, liability for misrepresentation, negligence or otherwise arising from any recipient's reliance upon the accuracy or completeness of the information contained in these Tender Documents.  </w:t>
      </w:r>
    </w:p>
    <w:p w14:paraId="51F511B3" w14:textId="125095D7" w:rsidR="00013B20" w:rsidRPr="00AB1514" w:rsidRDefault="00013B20" w:rsidP="00013B20">
      <w:pPr>
        <w:pStyle w:val="MarginText"/>
        <w:rPr>
          <w:rFonts w:eastAsia="Calibri"/>
          <w:lang w:val="en-US"/>
        </w:rPr>
      </w:pPr>
      <w:r w:rsidRPr="00AB1514">
        <w:rPr>
          <w:rFonts w:eastAsia="Calibri"/>
          <w:lang w:val="en-US"/>
        </w:rPr>
        <w:t xml:space="preserve">Each recipient of these Tender Documents must rely upon its own investigations and evaluations to establish its own conclusions as to the merits of the Project.  These Tender Documents are provided for information only and are not intended to be, and must not be, taken as the basis for any investment decision.  In making an investment decision, prospective </w:t>
      </w:r>
      <w:r w:rsidR="0000724E">
        <w:rPr>
          <w:rFonts w:eastAsia="Calibri"/>
          <w:lang w:val="en-US"/>
        </w:rPr>
        <w:t>Investor</w:t>
      </w:r>
      <w:r w:rsidRPr="00AB1514">
        <w:rPr>
          <w:rFonts w:eastAsia="Calibri"/>
          <w:lang w:val="en-US"/>
        </w:rPr>
        <w:t>s must rely on their own examination of the Project including the merits and risks involved.</w:t>
      </w:r>
    </w:p>
    <w:p w14:paraId="54F6CA36" w14:textId="5BAF9E74" w:rsidR="00013B20" w:rsidRPr="00AB1514" w:rsidRDefault="00013B20" w:rsidP="00013B20">
      <w:pPr>
        <w:pStyle w:val="MarginText"/>
        <w:rPr>
          <w:rFonts w:eastAsia="Calibri"/>
          <w:lang w:val="en-US"/>
        </w:rPr>
      </w:pPr>
      <w:r w:rsidRPr="00AB1514">
        <w:rPr>
          <w:rFonts w:eastAsia="Calibri"/>
          <w:lang w:val="en-US"/>
        </w:rPr>
        <w:t xml:space="preserve">Prospective </w:t>
      </w:r>
      <w:r w:rsidR="0000724E">
        <w:rPr>
          <w:rFonts w:eastAsia="Calibri"/>
          <w:lang w:val="en-US"/>
        </w:rPr>
        <w:t>Investor</w:t>
      </w:r>
      <w:r w:rsidRPr="00AB1514">
        <w:rPr>
          <w:rFonts w:eastAsia="Calibri"/>
          <w:lang w:val="en-US"/>
        </w:rPr>
        <w:t xml:space="preserve">s are not to construe the contents of these Tender Documents as tax or legal advice.  No professional, financial or legal adviser or any Government authority identified herein or any other independent third party has independently verified or advised on the accuracy or completeness of these Tender Documents, the information presented herein, or the applicable laws of any jurisdiction. Neither do any of the above assume any responsibility for the contents of these Tender Documents.  Prior to making a proposal, any prospective </w:t>
      </w:r>
      <w:r w:rsidR="0000724E">
        <w:rPr>
          <w:rFonts w:eastAsia="Calibri"/>
          <w:lang w:val="en-US"/>
        </w:rPr>
        <w:t>Investor</w:t>
      </w:r>
      <w:r w:rsidRPr="00AB1514">
        <w:rPr>
          <w:rFonts w:eastAsia="Calibri"/>
          <w:lang w:val="en-US"/>
        </w:rPr>
        <w:t xml:space="preserve"> should consult with its own legal, business and tax advisors to determine the appropriateness and consequences of proposing for the Project.</w:t>
      </w:r>
    </w:p>
    <w:p w14:paraId="2F3520D8" w14:textId="77777777" w:rsidR="00013B20" w:rsidRPr="00AB1514" w:rsidRDefault="00013B20" w:rsidP="00013B20">
      <w:pPr>
        <w:pStyle w:val="MarginText"/>
        <w:rPr>
          <w:rFonts w:eastAsia="Calibri"/>
          <w:lang w:val="en-US"/>
        </w:rPr>
      </w:pPr>
      <w:r w:rsidRPr="00AB1514">
        <w:rPr>
          <w:rFonts w:eastAsia="Calibri"/>
          <w:lang w:val="en-US"/>
        </w:rPr>
        <w:t xml:space="preserve">The delivery of these Tender Documents at any time does not imply that the information contained herein is correct at any time </w:t>
      </w:r>
      <w:proofErr w:type="gramStart"/>
      <w:r w:rsidRPr="00AB1514">
        <w:rPr>
          <w:rFonts w:eastAsia="Calibri"/>
          <w:lang w:val="en-US"/>
        </w:rPr>
        <w:t>subsequent to</w:t>
      </w:r>
      <w:proofErr w:type="gramEnd"/>
      <w:r w:rsidRPr="00AB1514">
        <w:rPr>
          <w:rFonts w:eastAsia="Calibri"/>
          <w:lang w:val="en-US"/>
        </w:rPr>
        <w:t xml:space="preserve"> its date.  No person is authorized to give any information or to make any representation not contained in these Tender Documents as having been authorized by any of the parties referred to herein.</w:t>
      </w:r>
    </w:p>
    <w:p w14:paraId="5AEF9793" w14:textId="70E38A7B" w:rsidR="00013B20" w:rsidRDefault="00013B20" w:rsidP="00013B20">
      <w:pPr>
        <w:pStyle w:val="MarginText"/>
        <w:rPr>
          <w:rFonts w:eastAsia="Calibri"/>
          <w:lang w:val="en-US" w:eastAsia="en-US"/>
        </w:rPr>
      </w:pPr>
      <w:r w:rsidRPr="00AB1514">
        <w:rPr>
          <w:rFonts w:eastAsia="Calibri"/>
          <w:lang w:val="en-US" w:eastAsia="en-US"/>
        </w:rPr>
        <w:t>Moldovan Authorities reserve the right to supplement or amend the information contained herein at any time. Neither Moldovan Authorities nor its Advisors ha</w:t>
      </w:r>
      <w:r w:rsidR="00B324D2">
        <w:rPr>
          <w:rFonts w:eastAsia="Calibri"/>
          <w:lang w:val="en-US" w:eastAsia="en-US"/>
        </w:rPr>
        <w:t>ve</w:t>
      </w:r>
      <w:r w:rsidRPr="00AB1514">
        <w:rPr>
          <w:rFonts w:eastAsia="Calibri"/>
          <w:lang w:val="en-US" w:eastAsia="en-US"/>
        </w:rPr>
        <w:t xml:space="preserve"> any obligation to update or otherwise revise any information in </w:t>
      </w:r>
      <w:r w:rsidRPr="00AB1514">
        <w:rPr>
          <w:rFonts w:eastAsia="Calibri"/>
          <w:lang w:val="en-US"/>
        </w:rPr>
        <w:t xml:space="preserve">these Tender Documents </w:t>
      </w:r>
      <w:r w:rsidRPr="00AB1514">
        <w:rPr>
          <w:rFonts w:eastAsia="Calibri"/>
          <w:lang w:val="en-US" w:eastAsia="en-US"/>
        </w:rPr>
        <w:t>including, without limitation, any projections, including any revisions to reflect changes in economic conditions or other circumstances arising after the date hereof or to reflect the occurrence of unanticipated events, even if the underlying assumptions do not come to fruition.</w:t>
      </w:r>
    </w:p>
    <w:p w14:paraId="6488D439" w14:textId="70426FE3" w:rsidR="00013B20" w:rsidRDefault="00013B20">
      <w:pPr>
        <w:overflowPunct/>
        <w:autoSpaceDE/>
        <w:autoSpaceDN/>
        <w:adjustRightInd/>
        <w:spacing w:after="0"/>
        <w:textAlignment w:val="auto"/>
        <w:rPr>
          <w:rFonts w:eastAsia="Calibri"/>
          <w:lang w:val="en-US"/>
        </w:rPr>
      </w:pPr>
      <w:r>
        <w:rPr>
          <w:rFonts w:eastAsia="Calibri"/>
          <w:lang w:val="en-US"/>
        </w:rPr>
        <w:br w:type="page"/>
      </w:r>
    </w:p>
    <w:p w14:paraId="32A1B518" w14:textId="7B2ACCD0" w:rsidR="007700AF" w:rsidRPr="007700AF" w:rsidRDefault="007700AF" w:rsidP="007700AF">
      <w:pPr>
        <w:pStyle w:val="MarginText"/>
        <w:rPr>
          <w:b/>
          <w:bCs/>
          <w:lang w:val="en-US"/>
        </w:rPr>
      </w:pPr>
      <w:r w:rsidRPr="007700AF">
        <w:rPr>
          <w:b/>
          <w:bCs/>
          <w:lang w:val="en-US"/>
        </w:rPr>
        <w:lastRenderedPageBreak/>
        <w:t>PART 1</w:t>
      </w:r>
      <w:bookmarkStart w:id="15" w:name="_Toc449539007"/>
      <w:r>
        <w:rPr>
          <w:b/>
          <w:bCs/>
          <w:lang w:val="en-US"/>
        </w:rPr>
        <w:br/>
      </w:r>
      <w:r w:rsidRPr="007700AF">
        <w:rPr>
          <w:b/>
          <w:bCs/>
          <w:lang w:val="en-US"/>
        </w:rPr>
        <w:t xml:space="preserve">INSTRUCTIONS FOR </w:t>
      </w:r>
      <w:bookmarkEnd w:id="15"/>
      <w:r w:rsidR="0000724E">
        <w:rPr>
          <w:b/>
          <w:bCs/>
          <w:lang w:val="en-US"/>
        </w:rPr>
        <w:t>INVESTOR</w:t>
      </w:r>
      <w:r w:rsidRPr="007700AF">
        <w:rPr>
          <w:b/>
          <w:bCs/>
          <w:lang w:val="en-US"/>
        </w:rPr>
        <w:t>S</w:t>
      </w:r>
    </w:p>
    <w:p w14:paraId="0B8F3571" w14:textId="77777777" w:rsidR="007700AF" w:rsidRDefault="007700AF" w:rsidP="007700AF">
      <w:pPr>
        <w:pStyle w:val="MarginText"/>
        <w:rPr>
          <w:b/>
          <w:bCs/>
        </w:rPr>
      </w:pPr>
      <w:bookmarkStart w:id="16" w:name="_Toc449539008"/>
      <w:r w:rsidRPr="007700AF">
        <w:rPr>
          <w:b/>
          <w:bCs/>
        </w:rPr>
        <w:t xml:space="preserve">General </w:t>
      </w:r>
      <w:bookmarkEnd w:id="16"/>
      <w:r w:rsidRPr="007700AF">
        <w:rPr>
          <w:b/>
          <w:bCs/>
        </w:rPr>
        <w:t xml:space="preserve">provisions </w:t>
      </w:r>
    </w:p>
    <w:p w14:paraId="7E27B51D" w14:textId="77777777" w:rsidR="001D4000" w:rsidRPr="00AB1514" w:rsidRDefault="001D4000" w:rsidP="001D4000">
      <w:pPr>
        <w:pStyle w:val="Titlu1"/>
        <w:rPr>
          <w:bCs/>
          <w:lang w:val="en-US"/>
        </w:rPr>
      </w:pPr>
      <w:r w:rsidRPr="00AB1514">
        <w:rPr>
          <w:lang w:val="en-US"/>
        </w:rPr>
        <w:t>The context and legal basis</w:t>
      </w:r>
    </w:p>
    <w:p w14:paraId="69DEB5A7" w14:textId="15138735" w:rsidR="001D4000" w:rsidRDefault="001D4000" w:rsidP="001D4000">
      <w:pPr>
        <w:pStyle w:val="Titlu2"/>
        <w:rPr>
          <w:szCs w:val="22"/>
          <w:lang w:val="en-US"/>
        </w:rPr>
      </w:pPr>
      <w:bookmarkStart w:id="17" w:name="_Toc392180119"/>
      <w:bookmarkEnd w:id="17"/>
      <w:r w:rsidRPr="00AB1514">
        <w:rPr>
          <w:lang w:val="en-US"/>
        </w:rPr>
        <w:t xml:space="preserve">The Tender </w:t>
      </w:r>
      <w:r w:rsidRPr="00AC2D52">
        <w:rPr>
          <w:szCs w:val="22"/>
          <w:lang w:val="en-US"/>
        </w:rPr>
        <w:t>Committee adopts these Tender Documents based on the Law “</w:t>
      </w:r>
      <w:r w:rsidRPr="00AC2D52">
        <w:rPr>
          <w:i/>
          <w:iCs/>
          <w:szCs w:val="22"/>
          <w:lang w:val="en-US"/>
        </w:rPr>
        <w:t>On the promotion of energy use from renewable sources</w:t>
      </w:r>
      <w:r w:rsidRPr="00AC2D52">
        <w:rPr>
          <w:szCs w:val="22"/>
          <w:lang w:val="en-US"/>
        </w:rPr>
        <w:t>”, No. 10., dated 26 February 2016, as amended (</w:t>
      </w:r>
      <w:r w:rsidR="00697385" w:rsidRPr="00AC2D52">
        <w:rPr>
          <w:b/>
          <w:bCs/>
          <w:szCs w:val="22"/>
          <w:lang w:val="en-US"/>
        </w:rPr>
        <w:t>“</w:t>
      </w:r>
      <w:r w:rsidRPr="00AC2D52">
        <w:rPr>
          <w:b/>
          <w:bCs/>
          <w:szCs w:val="22"/>
          <w:lang w:val="en-US"/>
        </w:rPr>
        <w:t>Renewable Energy Law</w:t>
      </w:r>
      <w:r w:rsidR="00697385" w:rsidRPr="00AC2D52">
        <w:rPr>
          <w:b/>
          <w:bCs/>
          <w:szCs w:val="22"/>
          <w:lang w:val="en-US"/>
        </w:rPr>
        <w:t>”</w:t>
      </w:r>
      <w:r w:rsidRPr="00AC2D52">
        <w:rPr>
          <w:szCs w:val="22"/>
          <w:lang w:val="en-US"/>
        </w:rPr>
        <w:t>), Law “</w:t>
      </w:r>
      <w:r w:rsidRPr="00AC2D52">
        <w:rPr>
          <w:i/>
          <w:iCs/>
          <w:szCs w:val="22"/>
          <w:lang w:val="en-US"/>
        </w:rPr>
        <w:t>On Electricity</w:t>
      </w:r>
      <w:r w:rsidRPr="00AC2D52">
        <w:rPr>
          <w:szCs w:val="22"/>
          <w:lang w:val="en-US"/>
        </w:rPr>
        <w:t>” No. 107 dated 27 May 2016, as amended (</w:t>
      </w:r>
      <w:r w:rsidR="00697385" w:rsidRPr="00AC2D52">
        <w:rPr>
          <w:b/>
          <w:bCs/>
          <w:szCs w:val="22"/>
          <w:lang w:val="en-US"/>
        </w:rPr>
        <w:t>“</w:t>
      </w:r>
      <w:r w:rsidRPr="00AC2D52">
        <w:rPr>
          <w:b/>
          <w:bCs/>
          <w:szCs w:val="22"/>
          <w:lang w:val="en-US"/>
        </w:rPr>
        <w:t>Law on Electricity</w:t>
      </w:r>
      <w:r w:rsidR="00697385" w:rsidRPr="00AC2D52">
        <w:rPr>
          <w:b/>
          <w:bCs/>
          <w:szCs w:val="22"/>
          <w:lang w:val="en-US"/>
        </w:rPr>
        <w:t>”</w:t>
      </w:r>
      <w:r w:rsidRPr="00AC2D52">
        <w:rPr>
          <w:szCs w:val="22"/>
          <w:lang w:val="en-US"/>
        </w:rPr>
        <w:t xml:space="preserve">), Government </w:t>
      </w:r>
      <w:r w:rsidR="00AC2D52">
        <w:rPr>
          <w:szCs w:val="22"/>
          <w:lang w:val="en-US"/>
        </w:rPr>
        <w:t>Decision</w:t>
      </w:r>
      <w:r w:rsidRPr="00AC2D52">
        <w:rPr>
          <w:szCs w:val="22"/>
          <w:lang w:val="en-US"/>
        </w:rPr>
        <w:t xml:space="preserve"> </w:t>
      </w:r>
      <w:r w:rsidRPr="00AC2D52">
        <w:rPr>
          <w:i/>
          <w:iCs/>
          <w:szCs w:val="22"/>
          <w:lang w:val="en-US"/>
        </w:rPr>
        <w:t>'On approval of the Regulation on tenders for granting the status of</w:t>
      </w:r>
      <w:r w:rsidR="0000724E">
        <w:rPr>
          <w:i/>
          <w:iCs/>
          <w:szCs w:val="22"/>
          <w:lang w:val="en-US"/>
        </w:rPr>
        <w:t xml:space="preserve"> large</w:t>
      </w:r>
      <w:r w:rsidRPr="00AC2D52">
        <w:rPr>
          <w:i/>
          <w:iCs/>
          <w:szCs w:val="22"/>
          <w:lang w:val="en-US"/>
        </w:rPr>
        <w:t xml:space="preserve"> eligible</w:t>
      </w:r>
      <w:r w:rsidR="00AC2D52">
        <w:rPr>
          <w:i/>
          <w:iCs/>
          <w:szCs w:val="22"/>
          <w:lang w:val="en-US"/>
        </w:rPr>
        <w:t xml:space="preserve"> producer</w:t>
      </w:r>
      <w:r w:rsidRPr="00AC2D52">
        <w:rPr>
          <w:szCs w:val="22"/>
          <w:lang w:val="en-US"/>
        </w:rPr>
        <w:t>' No. 690, of 11 July 2018 as amended (</w:t>
      </w:r>
      <w:r w:rsidR="00697385" w:rsidRPr="00AC2D52">
        <w:rPr>
          <w:b/>
          <w:bCs/>
          <w:szCs w:val="22"/>
          <w:lang w:val="en-US"/>
        </w:rPr>
        <w:t>“</w:t>
      </w:r>
      <w:r w:rsidRPr="00AC2D52">
        <w:rPr>
          <w:b/>
          <w:bCs/>
          <w:szCs w:val="22"/>
          <w:lang w:val="en-US"/>
        </w:rPr>
        <w:t>Regulation on Renewable Energy Tenders</w:t>
      </w:r>
      <w:r w:rsidR="00697385" w:rsidRPr="00AC2D52">
        <w:rPr>
          <w:b/>
          <w:bCs/>
          <w:szCs w:val="22"/>
          <w:lang w:val="en-US"/>
        </w:rPr>
        <w:t>”</w:t>
      </w:r>
      <w:r w:rsidRPr="00AC2D52">
        <w:rPr>
          <w:szCs w:val="22"/>
          <w:lang w:val="en-US"/>
        </w:rPr>
        <w:t>).</w:t>
      </w:r>
    </w:p>
    <w:p w14:paraId="3093C7E3" w14:textId="244DB77D" w:rsidR="001D4000" w:rsidRPr="00AB1514" w:rsidRDefault="001D4000" w:rsidP="001D4000">
      <w:pPr>
        <w:pStyle w:val="Titlu2"/>
        <w:rPr>
          <w:lang w:val="en-US"/>
        </w:rPr>
      </w:pPr>
      <w:r w:rsidRPr="00AB1514">
        <w:rPr>
          <w:lang w:val="en-US"/>
        </w:rPr>
        <w:t xml:space="preserve">In the Tender Documents, </w:t>
      </w:r>
      <w:proofErr w:type="spellStart"/>
      <w:r w:rsidR="00697385">
        <w:rPr>
          <w:lang w:val="en-US"/>
        </w:rPr>
        <w:t>capitali</w:t>
      </w:r>
      <w:r w:rsidR="00257CF4">
        <w:rPr>
          <w:lang w:val="en-US"/>
        </w:rPr>
        <w:t>s</w:t>
      </w:r>
      <w:r w:rsidR="00697385">
        <w:rPr>
          <w:lang w:val="en-US"/>
        </w:rPr>
        <w:t>ed</w:t>
      </w:r>
      <w:proofErr w:type="spellEnd"/>
      <w:r w:rsidR="00697385">
        <w:rPr>
          <w:lang w:val="en-US"/>
        </w:rPr>
        <w:t xml:space="preserve"> terms </w:t>
      </w:r>
      <w:r w:rsidRPr="00AB1514">
        <w:rPr>
          <w:lang w:val="en-US"/>
        </w:rPr>
        <w:t xml:space="preserve">used </w:t>
      </w:r>
      <w:r w:rsidR="00697385">
        <w:rPr>
          <w:lang w:val="en-US"/>
        </w:rPr>
        <w:t xml:space="preserve">have </w:t>
      </w:r>
      <w:r w:rsidRPr="00AB1514">
        <w:rPr>
          <w:lang w:val="en-US"/>
        </w:rPr>
        <w:t>the same meaning as in the Law on Electricity, the Renewable Energy</w:t>
      </w:r>
      <w:r>
        <w:rPr>
          <w:lang w:val="en-US"/>
        </w:rPr>
        <w:t xml:space="preserve"> </w:t>
      </w:r>
      <w:proofErr w:type="gramStart"/>
      <w:r>
        <w:rPr>
          <w:lang w:val="en-US"/>
        </w:rPr>
        <w:t>Law</w:t>
      </w:r>
      <w:proofErr w:type="gramEnd"/>
      <w:r w:rsidR="00697385">
        <w:rPr>
          <w:lang w:val="en-US"/>
        </w:rPr>
        <w:t xml:space="preserve"> and</w:t>
      </w:r>
      <w:r w:rsidRPr="00AB1514">
        <w:rPr>
          <w:lang w:val="en-US"/>
        </w:rPr>
        <w:t xml:space="preserve"> the Regulation on R</w:t>
      </w:r>
      <w:r>
        <w:rPr>
          <w:lang w:val="en-US"/>
        </w:rPr>
        <w:t>enewable Energy</w:t>
      </w:r>
      <w:r w:rsidRPr="00AB1514">
        <w:rPr>
          <w:lang w:val="en-US"/>
        </w:rPr>
        <w:t xml:space="preserve"> Tenders.</w:t>
      </w:r>
      <w:r w:rsidR="00697385">
        <w:rPr>
          <w:lang w:val="en-US"/>
        </w:rPr>
        <w:t xml:space="preserve"> In addition, </w:t>
      </w:r>
      <w:proofErr w:type="spellStart"/>
      <w:r w:rsidR="00697385">
        <w:rPr>
          <w:lang w:val="en-US"/>
        </w:rPr>
        <w:t>capitalised</w:t>
      </w:r>
      <w:proofErr w:type="spellEnd"/>
      <w:r w:rsidR="00697385">
        <w:rPr>
          <w:lang w:val="en-US"/>
        </w:rPr>
        <w:t xml:space="preserve"> terms used in these Tender Documents have the following meaning</w:t>
      </w:r>
      <w:r w:rsidR="00257CF4">
        <w:rPr>
          <w:lang w:val="en-US"/>
        </w:rPr>
        <w:t>:</w:t>
      </w:r>
    </w:p>
    <w:p w14:paraId="25815878" w14:textId="67AA496B" w:rsidR="001D4000" w:rsidRPr="00AB1514" w:rsidRDefault="001D4000" w:rsidP="001D4000">
      <w:pPr>
        <w:pStyle w:val="Indentcorptext"/>
        <w:rPr>
          <w:rFonts w:ascii="Symbol" w:eastAsia="Calibri" w:hAnsi="Symbol"/>
          <w:lang w:val="en-US"/>
        </w:rPr>
      </w:pPr>
      <w:r w:rsidRPr="00AB1514">
        <w:rPr>
          <w:b/>
          <w:lang w:val="en-US" w:bidi="en-GB"/>
        </w:rPr>
        <w:t xml:space="preserve">Admissibility Criteria </w:t>
      </w:r>
      <w:r w:rsidRPr="00AB1514">
        <w:rPr>
          <w:lang w:val="en-US" w:bidi="en-GB"/>
        </w:rPr>
        <w:t xml:space="preserve">means the criteria relating to the legal standing as set out in Section </w:t>
      </w:r>
      <w:r>
        <w:rPr>
          <w:lang w:val="en-US" w:bidi="en-GB"/>
        </w:rPr>
        <w:fldChar w:fldCharType="begin"/>
      </w:r>
      <w:r>
        <w:rPr>
          <w:lang w:val="en-US" w:bidi="en-GB"/>
        </w:rPr>
        <w:instrText xml:space="preserve"> REF _Ref158016216 \r \h </w:instrText>
      </w:r>
      <w:r>
        <w:rPr>
          <w:lang w:val="en-US" w:bidi="en-GB"/>
        </w:rPr>
      </w:r>
      <w:r>
        <w:rPr>
          <w:lang w:val="en-US" w:bidi="en-GB"/>
        </w:rPr>
        <w:fldChar w:fldCharType="separate"/>
      </w:r>
      <w:r>
        <w:rPr>
          <w:lang w:val="en-US" w:bidi="en-GB"/>
        </w:rPr>
        <w:t>30</w:t>
      </w:r>
      <w:r>
        <w:rPr>
          <w:lang w:val="en-US" w:bidi="en-GB"/>
        </w:rPr>
        <w:fldChar w:fldCharType="end"/>
      </w:r>
      <w:r>
        <w:rPr>
          <w:lang w:val="en-US" w:bidi="en-GB"/>
        </w:rPr>
        <w:t xml:space="preserve">. </w:t>
      </w:r>
    </w:p>
    <w:p w14:paraId="1E86AEC1" w14:textId="77777777" w:rsidR="001D4000" w:rsidRDefault="001D4000" w:rsidP="001D4000">
      <w:pPr>
        <w:pStyle w:val="Indentcorptext"/>
        <w:rPr>
          <w:lang w:bidi="en-GB"/>
        </w:rPr>
      </w:pPr>
      <w:r w:rsidRPr="00AB1514">
        <w:rPr>
          <w:b/>
          <w:lang w:bidi="en-GB"/>
        </w:rPr>
        <w:t xml:space="preserve">Applicable Laws </w:t>
      </w:r>
      <w:r w:rsidRPr="00AB1514">
        <w:rPr>
          <w:lang w:bidi="en-GB"/>
        </w:rPr>
        <w:t>means, with respect to any party, any internationally binding obligation, constitutional provision, Law, statute, rule, regulation, ordinance, treaty, order, decree, judgment, decision, certificate, holding, injunction, registration, license, franchise, permit, authorisation, guideline, Governmental Approval, consent or requirement of any Competent Authority having jurisdiction over such Party or its property, enforceable at law or in equity, including the interpretation and administration thereof by such Competent Authority.</w:t>
      </w:r>
    </w:p>
    <w:p w14:paraId="5F3911B7" w14:textId="0B046DFC" w:rsidR="001D4000" w:rsidRPr="00521480" w:rsidRDefault="001D4000" w:rsidP="001D4000">
      <w:pPr>
        <w:pStyle w:val="Indentcorptext"/>
        <w:rPr>
          <w:lang w:val="en-US" w:bidi="en-GB"/>
        </w:rPr>
      </w:pPr>
      <w:r w:rsidRPr="00AB1514">
        <w:rPr>
          <w:b/>
          <w:lang w:val="en-US" w:bidi="en-GB"/>
        </w:rPr>
        <w:t xml:space="preserve">Authorized Representative </w:t>
      </w:r>
      <w:r w:rsidRPr="00AB1514">
        <w:rPr>
          <w:lang w:val="en-US" w:bidi="en-GB"/>
        </w:rPr>
        <w:t xml:space="preserve">means the representative of the </w:t>
      </w:r>
      <w:r w:rsidR="0000724E">
        <w:rPr>
          <w:lang w:val="en-US" w:bidi="en-GB"/>
        </w:rPr>
        <w:t>Investor</w:t>
      </w:r>
      <w:r w:rsidRPr="00AB1514">
        <w:rPr>
          <w:lang w:val="en-US" w:bidi="en-GB"/>
        </w:rPr>
        <w:t xml:space="preserve"> (or in the case of a Consortium, the </w:t>
      </w:r>
      <w:proofErr w:type="spellStart"/>
      <w:r w:rsidRPr="00AB1514">
        <w:rPr>
          <w:lang w:val="en-US" w:bidi="en-GB"/>
        </w:rPr>
        <w:t>authori</w:t>
      </w:r>
      <w:r w:rsidR="002A52FD">
        <w:rPr>
          <w:lang w:val="en-US" w:bidi="en-GB"/>
        </w:rPr>
        <w:t>s</w:t>
      </w:r>
      <w:r w:rsidRPr="00AB1514">
        <w:rPr>
          <w:lang w:val="en-US" w:bidi="en-GB"/>
        </w:rPr>
        <w:t>ed</w:t>
      </w:r>
      <w:proofErr w:type="spellEnd"/>
      <w:r w:rsidRPr="00AB1514">
        <w:rPr>
          <w:lang w:val="en-US" w:bidi="en-GB"/>
        </w:rPr>
        <w:t xml:space="preserve"> representative of the Consortium) </w:t>
      </w:r>
      <w:proofErr w:type="spellStart"/>
      <w:r w:rsidRPr="00AB1514">
        <w:rPr>
          <w:lang w:val="en-US" w:bidi="en-GB"/>
        </w:rPr>
        <w:t>authori</w:t>
      </w:r>
      <w:r w:rsidR="002A52FD">
        <w:rPr>
          <w:lang w:val="en-US" w:bidi="en-GB"/>
        </w:rPr>
        <w:t>s</w:t>
      </w:r>
      <w:r w:rsidRPr="00AB1514">
        <w:rPr>
          <w:lang w:val="en-US" w:bidi="en-GB"/>
        </w:rPr>
        <w:t>ed</w:t>
      </w:r>
      <w:proofErr w:type="spellEnd"/>
      <w:r w:rsidRPr="00AB1514">
        <w:rPr>
          <w:lang w:val="en-US" w:bidi="en-GB"/>
        </w:rPr>
        <w:t xml:space="preserve"> to sign the Proposal pursuant to the power of attorney in the form of </w:t>
      </w:r>
      <w:r>
        <w:rPr>
          <w:lang w:val="en-US" w:bidi="en-GB"/>
        </w:rPr>
        <w:t>[</w:t>
      </w:r>
      <w:r w:rsidR="00DA6C3E">
        <w:rPr>
          <w:lang w:val="en-US" w:bidi="en-GB"/>
        </w:rPr>
        <w:fldChar w:fldCharType="begin"/>
      </w:r>
      <w:r w:rsidR="00DA6C3E">
        <w:rPr>
          <w:lang w:val="en-US" w:bidi="en-GB"/>
        </w:rPr>
        <w:instrText xml:space="preserve"> REF  _Ref163696016 \* Caps \h \w </w:instrText>
      </w:r>
      <w:r w:rsidR="00DA6C3E">
        <w:rPr>
          <w:lang w:val="en-US" w:bidi="en-GB"/>
        </w:rPr>
      </w:r>
      <w:r w:rsidR="00DA6C3E">
        <w:rPr>
          <w:lang w:val="en-US" w:bidi="en-GB"/>
        </w:rPr>
        <w:fldChar w:fldCharType="separate"/>
      </w:r>
      <w:r w:rsidR="00DA6C3E">
        <w:rPr>
          <w:lang w:val="en-US" w:bidi="en-GB"/>
        </w:rPr>
        <w:t>Appendix 2</w:t>
      </w:r>
      <w:r w:rsidR="00DA6C3E">
        <w:rPr>
          <w:lang w:val="en-US" w:bidi="en-GB"/>
        </w:rPr>
        <w:fldChar w:fldCharType="end"/>
      </w:r>
      <w:r>
        <w:rPr>
          <w:lang w:val="en-US" w:bidi="en-GB"/>
        </w:rPr>
        <w:t>].</w:t>
      </w:r>
    </w:p>
    <w:p w14:paraId="0A42C264" w14:textId="3FB75182" w:rsidR="001D4000" w:rsidRDefault="001D4000" w:rsidP="001D4000">
      <w:pPr>
        <w:pStyle w:val="Indentcorptext"/>
        <w:rPr>
          <w:lang w:bidi="en-GB"/>
        </w:rPr>
      </w:pPr>
      <w:r w:rsidRPr="00001495">
        <w:rPr>
          <w:b/>
          <w:lang w:bidi="en-GB"/>
        </w:rPr>
        <w:t>Beneficial Owner(s)</w:t>
      </w:r>
      <w:r>
        <w:rPr>
          <w:lang w:bidi="en-GB"/>
        </w:rPr>
        <w:t xml:space="preserve"> has the meaning given to it in Section </w:t>
      </w:r>
      <w:r>
        <w:rPr>
          <w:lang w:bidi="en-GB"/>
        </w:rPr>
        <w:fldChar w:fldCharType="begin"/>
      </w:r>
      <w:r>
        <w:rPr>
          <w:lang w:bidi="en-GB"/>
        </w:rPr>
        <w:instrText xml:space="preserve"> REF _Ref158016422 \r \h </w:instrText>
      </w:r>
      <w:r>
        <w:rPr>
          <w:lang w:bidi="en-GB"/>
        </w:rPr>
      </w:r>
      <w:r>
        <w:rPr>
          <w:lang w:bidi="en-GB"/>
        </w:rPr>
        <w:fldChar w:fldCharType="separate"/>
      </w:r>
      <w:r>
        <w:rPr>
          <w:lang w:bidi="en-GB"/>
        </w:rPr>
        <w:t>30.1</w:t>
      </w:r>
      <w:r>
        <w:rPr>
          <w:lang w:bidi="en-GB"/>
        </w:rPr>
        <w:fldChar w:fldCharType="end"/>
      </w:r>
      <w:r>
        <w:rPr>
          <w:lang w:bidi="en-GB"/>
        </w:rPr>
        <w:t xml:space="preserve"> </w:t>
      </w:r>
      <w:r w:rsidR="003147A9">
        <w:rPr>
          <w:lang w:bidi="en-GB"/>
        </w:rPr>
        <w:fldChar w:fldCharType="begin"/>
      </w:r>
      <w:r w:rsidR="003147A9">
        <w:rPr>
          <w:lang w:bidi="en-GB"/>
        </w:rPr>
        <w:instrText xml:space="preserve"> REF _Ref158016404 \r \h </w:instrText>
      </w:r>
      <w:r w:rsidR="003147A9">
        <w:rPr>
          <w:lang w:bidi="en-GB"/>
        </w:rPr>
      </w:r>
      <w:r w:rsidR="003147A9">
        <w:rPr>
          <w:lang w:bidi="en-GB"/>
        </w:rPr>
        <w:fldChar w:fldCharType="separate"/>
      </w:r>
      <w:r w:rsidR="003147A9">
        <w:rPr>
          <w:lang w:bidi="en-GB"/>
        </w:rPr>
        <w:t>l)</w:t>
      </w:r>
      <w:r w:rsidR="003147A9">
        <w:rPr>
          <w:lang w:bidi="en-GB"/>
        </w:rPr>
        <w:fldChar w:fldCharType="end"/>
      </w:r>
      <w:r>
        <w:rPr>
          <w:lang w:bidi="en-GB"/>
        </w:rPr>
        <w:t xml:space="preserve">. </w:t>
      </w:r>
    </w:p>
    <w:p w14:paraId="27D83E7D" w14:textId="3B440238" w:rsidR="001D4000" w:rsidRPr="00AB1514" w:rsidRDefault="001D4000" w:rsidP="001D4000">
      <w:pPr>
        <w:pStyle w:val="Indentcorptext"/>
        <w:rPr>
          <w:color w:val="000000"/>
        </w:rPr>
      </w:pPr>
      <w:r>
        <w:rPr>
          <w:b/>
          <w:iCs/>
          <w:color w:val="000000"/>
        </w:rPr>
        <w:t xml:space="preserve">Bid </w:t>
      </w:r>
      <w:r w:rsidRPr="00AB1514">
        <w:rPr>
          <w:b/>
          <w:iCs/>
          <w:color w:val="000000"/>
        </w:rPr>
        <w:t>Security</w:t>
      </w:r>
      <w:r>
        <w:rPr>
          <w:b/>
          <w:iCs/>
          <w:color w:val="000000"/>
        </w:rPr>
        <w:t xml:space="preserve"> </w:t>
      </w:r>
      <w:r w:rsidRPr="00605A56">
        <w:rPr>
          <w:color w:val="000000"/>
          <w:lang w:val="en-US"/>
        </w:rPr>
        <w:t xml:space="preserve">means the irrevocable bank guarantee provided by </w:t>
      </w:r>
      <w:proofErr w:type="spellStart"/>
      <w:proofErr w:type="gramStart"/>
      <w:r w:rsidRPr="00605A56">
        <w:rPr>
          <w:color w:val="000000"/>
          <w:lang w:val="en-US"/>
        </w:rPr>
        <w:t>a</w:t>
      </w:r>
      <w:proofErr w:type="spellEnd"/>
      <w:proofErr w:type="gramEnd"/>
      <w:r w:rsidRPr="00605A56">
        <w:rPr>
          <w:color w:val="000000"/>
          <w:lang w:val="en-US"/>
        </w:rPr>
        <w:t xml:space="preserve"> </w:t>
      </w:r>
      <w:r w:rsidR="0000724E">
        <w:rPr>
          <w:color w:val="000000"/>
          <w:lang w:val="en-US"/>
        </w:rPr>
        <w:t>Investor</w:t>
      </w:r>
      <w:r w:rsidRPr="00605A56">
        <w:rPr>
          <w:color w:val="000000"/>
          <w:lang w:val="en-US"/>
        </w:rPr>
        <w:t xml:space="preserve"> in order to guarantee such </w:t>
      </w:r>
      <w:r>
        <w:rPr>
          <w:color w:val="000000"/>
          <w:lang w:val="en-US"/>
        </w:rPr>
        <w:t>it</w:t>
      </w:r>
      <w:r w:rsidRPr="00605A56">
        <w:rPr>
          <w:color w:val="000000"/>
          <w:lang w:val="en-US"/>
        </w:rPr>
        <w:t xml:space="preserve">s compliance with its </w:t>
      </w:r>
      <w:r>
        <w:rPr>
          <w:color w:val="000000"/>
          <w:lang w:val="en-US"/>
        </w:rPr>
        <w:t>Proposal</w:t>
      </w:r>
      <w:r w:rsidRPr="00605A56">
        <w:rPr>
          <w:color w:val="000000"/>
          <w:lang w:val="en-US"/>
        </w:rPr>
        <w:t xml:space="preserve"> substantially in the form of </w:t>
      </w:r>
      <w:r>
        <w:rPr>
          <w:color w:val="000000"/>
          <w:lang w:val="en-US"/>
        </w:rPr>
        <w:t>[</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Pr>
          <w:color w:val="000000"/>
          <w:lang w:val="en-US"/>
        </w:rPr>
        <w:t>].</w:t>
      </w:r>
    </w:p>
    <w:p w14:paraId="5578C0B7" w14:textId="534F66B9" w:rsidR="001D4000" w:rsidRPr="0000459C" w:rsidRDefault="001D4000" w:rsidP="001D4000">
      <w:pPr>
        <w:pStyle w:val="Indentcorptext"/>
        <w:rPr>
          <w:color w:val="000000"/>
          <w:lang w:val="en-US"/>
        </w:rPr>
      </w:pPr>
      <w:r>
        <w:rPr>
          <w:b/>
          <w:color w:val="000000"/>
        </w:rPr>
        <w:t xml:space="preserve">Bid </w:t>
      </w:r>
      <w:r w:rsidRPr="00AB1514">
        <w:rPr>
          <w:b/>
          <w:color w:val="000000"/>
        </w:rPr>
        <w:t xml:space="preserve">Security Validity Period </w:t>
      </w:r>
      <w:r w:rsidRPr="00AB1514">
        <w:rPr>
          <w:color w:val="000000"/>
          <w:lang w:val="en-US"/>
        </w:rPr>
        <w:t xml:space="preserve">means the period ending 180 calendar days from the Submission Deadline date, as may be </w:t>
      </w:r>
      <w:proofErr w:type="gramStart"/>
      <w:r w:rsidRPr="00AB1514">
        <w:rPr>
          <w:color w:val="000000"/>
          <w:lang w:val="en-US"/>
        </w:rPr>
        <w:t>amended</w:t>
      </w:r>
      <w:proofErr w:type="gramEnd"/>
      <w:r w:rsidRPr="00AB1514">
        <w:rPr>
          <w:color w:val="000000"/>
          <w:lang w:val="en-US"/>
        </w:rPr>
        <w:t xml:space="preserve"> or extended at the option given to the </w:t>
      </w:r>
      <w:r w:rsidR="0000724E">
        <w:rPr>
          <w:color w:val="000000"/>
          <w:lang w:val="en-US"/>
        </w:rPr>
        <w:t>Investor</w:t>
      </w:r>
      <w:r w:rsidRPr="00AB1514">
        <w:rPr>
          <w:color w:val="000000"/>
          <w:lang w:val="en-US"/>
        </w:rPr>
        <w:t>s in accordance with section of these Tender Documents.</w:t>
      </w:r>
    </w:p>
    <w:p w14:paraId="765C760F" w14:textId="77777777" w:rsidR="001D4000" w:rsidRDefault="001D4000" w:rsidP="001D4000">
      <w:pPr>
        <w:pStyle w:val="Indentcorptext"/>
        <w:rPr>
          <w:b/>
          <w:lang w:bidi="en-GB"/>
        </w:rPr>
      </w:pPr>
      <w:r w:rsidRPr="00914BB2">
        <w:rPr>
          <w:b/>
          <w:lang w:bidi="en-GB"/>
        </w:rPr>
        <w:t>Business Day</w:t>
      </w:r>
      <w:r w:rsidRPr="007A4A01">
        <w:rPr>
          <w:rFonts w:eastAsia="MS Mincho"/>
          <w:color w:val="000000"/>
          <w:w w:val="105"/>
          <w:sz w:val="24"/>
          <w:szCs w:val="24"/>
          <w:lang w:eastAsia="de-AT"/>
        </w:rPr>
        <w:t xml:space="preserve"> </w:t>
      </w:r>
      <w:r w:rsidRPr="00001495">
        <w:rPr>
          <w:lang w:bidi="en-GB"/>
        </w:rPr>
        <w:t>means any day other than Saturday, Sunday or public holidays as determined by the Applicable Laws in the Republic of Moldova.</w:t>
      </w:r>
      <w:r>
        <w:rPr>
          <w:b/>
          <w:lang w:bidi="en-GB"/>
        </w:rPr>
        <w:t xml:space="preserve"> </w:t>
      </w:r>
    </w:p>
    <w:p w14:paraId="6E0869B0" w14:textId="77DB0989" w:rsidR="001D4000" w:rsidRDefault="001D4000" w:rsidP="001D4000">
      <w:pPr>
        <w:pStyle w:val="Indentcorptext"/>
        <w:rPr>
          <w:lang w:bidi="en-GB"/>
        </w:rPr>
      </w:pPr>
      <w:r w:rsidRPr="0000626F">
        <w:rPr>
          <w:b/>
          <w:lang w:bidi="en-GB"/>
        </w:rPr>
        <w:t xml:space="preserve">Ceiling Price </w:t>
      </w:r>
      <w:r w:rsidRPr="0000626F">
        <w:rPr>
          <w:lang w:bidi="en-GB"/>
        </w:rPr>
        <w:t xml:space="preserve">means the price equal to </w:t>
      </w:r>
      <w:r w:rsidRPr="0000626F">
        <w:rPr>
          <w:rFonts w:ascii="Symbol" w:eastAsia="Symbol" w:hAnsi="Symbol" w:cs="Symbol"/>
          <w:lang w:val="en-US" w:bidi="en-GB"/>
        </w:rPr>
        <w:t>[</w:t>
      </w:r>
      <w:r>
        <w:rPr>
          <w:lang w:val="en-US" w:bidi="en-GB"/>
        </w:rPr>
        <w:t>1.67MDL/kWh</w:t>
      </w:r>
      <w:r w:rsidRPr="0000626F">
        <w:rPr>
          <w:rFonts w:ascii="Symbol" w:eastAsia="Symbol" w:hAnsi="Symbol" w:cs="Symbol"/>
          <w:lang w:val="en-US" w:bidi="en-GB"/>
        </w:rPr>
        <w:t>]</w:t>
      </w:r>
      <w:r w:rsidRPr="0000626F">
        <w:rPr>
          <w:lang w:bidi="en-GB"/>
        </w:rPr>
        <w:t xml:space="preserve"> as determined by decision </w:t>
      </w:r>
      <w:r>
        <w:rPr>
          <w:lang w:bidi="en-GB"/>
        </w:rPr>
        <w:t xml:space="preserve">106/2024 </w:t>
      </w:r>
      <w:r w:rsidRPr="0000626F">
        <w:rPr>
          <w:lang w:bidi="en-GB"/>
        </w:rPr>
        <w:t>of ANRE in accordance with the Applicable Laws.</w:t>
      </w:r>
    </w:p>
    <w:p w14:paraId="4201A4ED" w14:textId="6DDA5151" w:rsidR="001D4000" w:rsidRPr="00E208A2" w:rsidRDefault="001D4000" w:rsidP="001D4000">
      <w:pPr>
        <w:pStyle w:val="Indentcorptext"/>
        <w:rPr>
          <w:lang w:val="en-US" w:bidi="en-GB"/>
        </w:rPr>
      </w:pPr>
      <w:proofErr w:type="spellStart"/>
      <w:r w:rsidRPr="00AB1514">
        <w:rPr>
          <w:b/>
          <w:lang w:val="en-US" w:bidi="en-GB"/>
        </w:rPr>
        <w:t>CfD</w:t>
      </w:r>
      <w:proofErr w:type="spellEnd"/>
      <w:r w:rsidRPr="00AB1514">
        <w:rPr>
          <w:b/>
          <w:lang w:val="en-US" w:bidi="en-GB"/>
        </w:rPr>
        <w:t xml:space="preserve"> Counterparty </w:t>
      </w:r>
      <w:r w:rsidRPr="00AB1514">
        <w:rPr>
          <w:lang w:val="en-US" w:bidi="en-GB"/>
        </w:rPr>
        <w:t xml:space="preserve">means the entity designated under </w:t>
      </w:r>
      <w:r>
        <w:rPr>
          <w:lang w:val="en-US" w:bidi="en-GB"/>
        </w:rPr>
        <w:t>A</w:t>
      </w:r>
      <w:r w:rsidRPr="00AB1514">
        <w:rPr>
          <w:lang w:val="en-US" w:bidi="en-GB"/>
        </w:rPr>
        <w:t xml:space="preserve">pplicable Laws to act as a counterparty in a financially settled </w:t>
      </w:r>
      <w:r w:rsidR="0000724E" w:rsidRPr="0016531F">
        <w:rPr>
          <w:highlight w:val="yellow"/>
          <w:lang w:val="en-US"/>
        </w:rPr>
        <w:t xml:space="preserve">Contract for Differences, which is the Central Electricity </w:t>
      </w:r>
      <w:proofErr w:type="gramStart"/>
      <w:r w:rsidR="0000724E" w:rsidRPr="0016531F">
        <w:rPr>
          <w:highlight w:val="yellow"/>
          <w:lang w:val="en-US"/>
        </w:rPr>
        <w:t>Supplier</w:t>
      </w:r>
      <w:proofErr w:type="gramEnd"/>
      <w:r w:rsidR="0000724E" w:rsidRPr="0016531F">
        <w:rPr>
          <w:highlight w:val="yellow"/>
          <w:lang w:val="en-US"/>
        </w:rPr>
        <w:t xml:space="preserve"> or any other entity assigned to take this role on a transitory basis.</w:t>
      </w:r>
    </w:p>
    <w:p w14:paraId="0E3EFDC0" w14:textId="190143C8" w:rsidR="001D4000" w:rsidRDefault="001D4000" w:rsidP="001D4000">
      <w:pPr>
        <w:pStyle w:val="Indentcorptext"/>
        <w:rPr>
          <w:lang w:bidi="en-GB"/>
        </w:rPr>
      </w:pPr>
      <w:r w:rsidRPr="0004615C">
        <w:rPr>
          <w:b/>
          <w:lang w:bidi="en-GB"/>
        </w:rPr>
        <w:lastRenderedPageBreak/>
        <w:t xml:space="preserve">Commercial Operation Date </w:t>
      </w:r>
      <w:r w:rsidRPr="0004615C">
        <w:rPr>
          <w:lang w:bidi="en-GB"/>
        </w:rPr>
        <w:t xml:space="preserve">means initially 00:00 hours local time on the immediately succeeding date after the date on which the </w:t>
      </w:r>
      <w:r>
        <w:rPr>
          <w:lang w:bidi="en-GB"/>
        </w:rPr>
        <w:t>c</w:t>
      </w:r>
      <w:r w:rsidRPr="0004615C">
        <w:rPr>
          <w:lang w:bidi="en-GB"/>
        </w:rPr>
        <w:t>ommissioning</w:t>
      </w:r>
      <w:r>
        <w:rPr>
          <w:lang w:bidi="en-GB"/>
        </w:rPr>
        <w:t xml:space="preserve"> of the Facility</w:t>
      </w:r>
      <w:r w:rsidRPr="0004615C">
        <w:rPr>
          <w:lang w:bidi="en-GB"/>
        </w:rPr>
        <w:t xml:space="preserve"> has occurred</w:t>
      </w:r>
      <w:r>
        <w:rPr>
          <w:lang w:bidi="en-GB"/>
        </w:rPr>
        <w:t xml:space="preserve"> in accordance with the Applicable Laws and t</w:t>
      </w:r>
      <w:bookmarkStart w:id="18" w:name="_Hlk167442587"/>
      <w:r>
        <w:rPr>
          <w:lang w:bidi="en-GB"/>
        </w:rPr>
        <w:t>he</w:t>
      </w:r>
      <w:r w:rsidRPr="0004615C">
        <w:rPr>
          <w:lang w:bidi="en-GB"/>
        </w:rPr>
        <w:t xml:space="preserve"> </w:t>
      </w:r>
      <w:r w:rsidR="0000724E">
        <w:rPr>
          <w:lang w:bidi="en-GB"/>
        </w:rPr>
        <w:t>Power Purchase Agreement</w:t>
      </w:r>
      <w:r>
        <w:rPr>
          <w:lang w:bidi="en-GB"/>
        </w:rPr>
        <w:t>.</w:t>
      </w:r>
      <w:bookmarkEnd w:id="18"/>
    </w:p>
    <w:p w14:paraId="177658EC" w14:textId="73F15A50" w:rsidR="001D4000" w:rsidRPr="0000459C" w:rsidRDefault="001D4000" w:rsidP="001D4000">
      <w:pPr>
        <w:pStyle w:val="Indentcorptext"/>
        <w:rPr>
          <w:b/>
          <w:lang w:bidi="en-GB"/>
        </w:rPr>
      </w:pPr>
      <w:r w:rsidRPr="00C71E0C">
        <w:rPr>
          <w:b/>
          <w:lang w:bidi="en-GB"/>
        </w:rPr>
        <w:t xml:space="preserve">Commercial Operation Target Date </w:t>
      </w:r>
      <w:r w:rsidRPr="0000459C">
        <w:rPr>
          <w:lang w:bidi="en-GB"/>
        </w:rPr>
        <w:t xml:space="preserve">means </w:t>
      </w:r>
      <w:bookmarkStart w:id="19" w:name="_Hlk42801670"/>
      <w:r w:rsidRPr="0000459C">
        <w:rPr>
          <w:lang w:bidi="en-GB"/>
        </w:rPr>
        <w:t>[</w:t>
      </w:r>
      <w:bookmarkEnd w:id="19"/>
      <w:proofErr w:type="gramStart"/>
      <w:r w:rsidR="0000724E">
        <w:t>thirty six</w:t>
      </w:r>
      <w:proofErr w:type="gramEnd"/>
      <w:r w:rsidR="0000724E" w:rsidRPr="0000459C">
        <w:t xml:space="preserve"> </w:t>
      </w:r>
      <w:r w:rsidR="0000724E">
        <w:t>(36)</w:t>
      </w:r>
      <w:r w:rsidR="0000724E" w:rsidRPr="0000459C">
        <w:t xml:space="preserve">)] </w:t>
      </w:r>
      <w:r w:rsidRPr="0000459C">
        <w:rPr>
          <w:lang w:bidi="en-GB"/>
        </w:rPr>
        <w:t xml:space="preserve">months from the </w:t>
      </w:r>
      <w:r>
        <w:rPr>
          <w:lang w:bidi="en-GB"/>
        </w:rPr>
        <w:t xml:space="preserve">Government decision awarding eligibility status to the Eligible Producer </w:t>
      </w:r>
      <w:r w:rsidRPr="0000459C">
        <w:rPr>
          <w:lang w:bidi="en-GB"/>
        </w:rPr>
        <w:t xml:space="preserve">or such other later date as maybe </w:t>
      </w:r>
      <w:r>
        <w:rPr>
          <w:lang w:bidi="en-GB"/>
        </w:rPr>
        <w:t xml:space="preserve">agreed on grounds of impediment justifying non-performance or other reasons not attributable to a default of the Eligible Producer in accordance with the Renewable Energy Law, the Regulation on Renewable Energy Tenders </w:t>
      </w:r>
      <w:r w:rsidRPr="0000459C">
        <w:rPr>
          <w:lang w:bidi="en-GB"/>
        </w:rPr>
        <w:t>the Support Agreement</w:t>
      </w:r>
      <w:r>
        <w:rPr>
          <w:lang w:bidi="en-GB"/>
        </w:rPr>
        <w:t xml:space="preserve">. </w:t>
      </w:r>
    </w:p>
    <w:p w14:paraId="124A3EE7" w14:textId="478C7860" w:rsidR="001D4000" w:rsidRDefault="001D4000" w:rsidP="001D4000">
      <w:pPr>
        <w:pStyle w:val="Indentcorptext"/>
        <w:rPr>
          <w:lang w:bidi="en-GB"/>
        </w:rPr>
      </w:pPr>
      <w:r w:rsidRPr="00AB1514">
        <w:rPr>
          <w:b/>
          <w:lang w:bidi="en-GB"/>
        </w:rPr>
        <w:t xml:space="preserve">Competent Authority </w:t>
      </w:r>
      <w:r w:rsidRPr="00AB1514">
        <w:rPr>
          <w:lang w:bidi="en-GB"/>
        </w:rPr>
        <w:t xml:space="preserve">means any international, national, </w:t>
      </w:r>
      <w:proofErr w:type="gramStart"/>
      <w:r w:rsidRPr="00AB1514">
        <w:rPr>
          <w:lang w:bidi="en-GB"/>
        </w:rPr>
        <w:t>local</w:t>
      </w:r>
      <w:proofErr w:type="gramEnd"/>
      <w:r w:rsidRPr="00AB1514">
        <w:rPr>
          <w:lang w:bidi="en-GB"/>
        </w:rPr>
        <w:t xml:space="preserve"> or other authority, ministry, inspectorate, department, court, arbitral tribunal, administrative agency or commission or any other governmental, municipal, administrative or regulatory body (in each case to the extent each of the foregoing has jurisdiction over these Tender Procedure.</w:t>
      </w:r>
    </w:p>
    <w:p w14:paraId="2E432129" w14:textId="77777777" w:rsidR="00391D53" w:rsidRPr="00AB1514" w:rsidRDefault="00391D53" w:rsidP="00391D53">
      <w:pPr>
        <w:pStyle w:val="Indentcorptext"/>
        <w:rPr>
          <w:lang w:val="en-US" w:bidi="en-GB"/>
        </w:rPr>
      </w:pPr>
      <w:r w:rsidRPr="00AB1514">
        <w:rPr>
          <w:b/>
          <w:lang w:val="en-US" w:bidi="en-GB"/>
        </w:rPr>
        <w:t xml:space="preserve">Consortium </w:t>
      </w:r>
      <w:r w:rsidRPr="00AB1514">
        <w:rPr>
          <w:lang w:val="en-US" w:bidi="en-GB"/>
        </w:rPr>
        <w:t xml:space="preserve">shall have the meaning specified in Section </w:t>
      </w:r>
      <w:r>
        <w:rPr>
          <w:lang w:val="en-US" w:bidi="en-GB"/>
        </w:rPr>
        <w:fldChar w:fldCharType="begin"/>
      </w:r>
      <w:r>
        <w:rPr>
          <w:lang w:val="en-US" w:bidi="en-GB"/>
        </w:rPr>
        <w:instrText xml:space="preserve"> REF _Ref158022458 \r \h </w:instrText>
      </w:r>
      <w:r>
        <w:rPr>
          <w:lang w:val="en-US" w:bidi="en-GB"/>
        </w:rPr>
      </w:r>
      <w:r>
        <w:rPr>
          <w:lang w:val="en-US" w:bidi="en-GB"/>
        </w:rPr>
        <w:fldChar w:fldCharType="separate"/>
      </w:r>
      <w:r>
        <w:rPr>
          <w:lang w:val="en-US" w:bidi="en-GB"/>
        </w:rPr>
        <w:t>22</w:t>
      </w:r>
      <w:r>
        <w:rPr>
          <w:lang w:val="en-US" w:bidi="en-GB"/>
        </w:rPr>
        <w:fldChar w:fldCharType="end"/>
      </w:r>
      <w:r>
        <w:rPr>
          <w:lang w:val="en-US" w:bidi="en-GB"/>
        </w:rPr>
        <w:t xml:space="preserve"> </w:t>
      </w:r>
      <w:r w:rsidRPr="00AB1514">
        <w:rPr>
          <w:lang w:val="en-US" w:bidi="en-GB"/>
        </w:rPr>
        <w:t>of these Tender Documents.</w:t>
      </w:r>
    </w:p>
    <w:p w14:paraId="097E004E" w14:textId="05E2601B" w:rsidR="00F33638" w:rsidRPr="009267CA" w:rsidRDefault="001D4000" w:rsidP="00AD2B8D">
      <w:pPr>
        <w:pStyle w:val="Indentcorptext"/>
        <w:numPr>
          <w:ilvl w:val="0"/>
          <w:numId w:val="0"/>
        </w:numPr>
        <w:ind w:left="720"/>
        <w:rPr>
          <w:rFonts w:eastAsia="Calibri"/>
          <w:lang w:val="en-US"/>
        </w:rPr>
      </w:pPr>
      <w:r w:rsidRPr="009267CA">
        <w:rPr>
          <w:b/>
          <w:lang w:val="en-US" w:bidi="en-GB"/>
        </w:rPr>
        <w:t>Contract for Differences (</w:t>
      </w:r>
      <w:proofErr w:type="spellStart"/>
      <w:r w:rsidRPr="009267CA">
        <w:rPr>
          <w:b/>
          <w:lang w:val="en-US" w:bidi="en-GB"/>
        </w:rPr>
        <w:t>CfD</w:t>
      </w:r>
      <w:proofErr w:type="spellEnd"/>
      <w:r w:rsidRPr="009267CA">
        <w:rPr>
          <w:b/>
          <w:lang w:val="en-US" w:bidi="en-GB"/>
        </w:rPr>
        <w:t xml:space="preserve">) </w:t>
      </w:r>
      <w:r w:rsidRPr="009267CA">
        <w:rPr>
          <w:lang w:val="en-US" w:bidi="en-GB"/>
        </w:rPr>
        <w:t xml:space="preserve">means the financially settled contract for differences between an Eligible Producer and the </w:t>
      </w:r>
      <w:proofErr w:type="spellStart"/>
      <w:r w:rsidRPr="009267CA">
        <w:rPr>
          <w:lang w:val="en-US" w:bidi="en-GB"/>
        </w:rPr>
        <w:t>CfD</w:t>
      </w:r>
      <w:proofErr w:type="spellEnd"/>
      <w:r w:rsidRPr="009267CA">
        <w:rPr>
          <w:lang w:val="en-US" w:bidi="en-GB"/>
        </w:rPr>
        <w:t xml:space="preserve"> Counterparty, the key terms of which are adopted by ANRE</w:t>
      </w:r>
      <w:r w:rsidR="00F66A2F">
        <w:rPr>
          <w:rFonts w:eastAsia="Calibri"/>
          <w:lang w:val="en-US"/>
        </w:rPr>
        <w:t xml:space="preserve"> in accord</w:t>
      </w:r>
      <w:r w:rsidR="00AD2B8D">
        <w:rPr>
          <w:rFonts w:eastAsia="Calibri"/>
          <w:lang w:val="en-US"/>
        </w:rPr>
        <w:t>a</w:t>
      </w:r>
      <w:r w:rsidR="00F66A2F">
        <w:rPr>
          <w:rFonts w:eastAsia="Calibri"/>
          <w:lang w:val="en-US"/>
        </w:rPr>
        <w:t xml:space="preserve">nce with </w:t>
      </w:r>
      <w:proofErr w:type="spellStart"/>
      <w:r w:rsidR="0000724E">
        <w:rPr>
          <w:color w:val="000000"/>
          <w:lang w:val="en-US"/>
        </w:rPr>
        <w:t>t</w:t>
      </w:r>
      <w:r w:rsidR="0039114B">
        <w:rPr>
          <w:color w:val="000000"/>
          <w:lang w:val="en-US"/>
        </w:rPr>
        <w:t>the</w:t>
      </w:r>
      <w:proofErr w:type="spellEnd"/>
      <w:r w:rsidR="0039114B">
        <w:rPr>
          <w:color w:val="000000"/>
          <w:lang w:val="en-US"/>
        </w:rPr>
        <w:t xml:space="preserve"> </w:t>
      </w:r>
      <w:r w:rsidR="008F0A9B">
        <w:rPr>
          <w:color w:val="000000"/>
          <w:lang w:val="en-US"/>
        </w:rPr>
        <w:t xml:space="preserve">Renewable Energy </w:t>
      </w:r>
      <w:r w:rsidR="00F66A2F">
        <w:rPr>
          <w:color w:val="000000"/>
          <w:lang w:val="en-US"/>
        </w:rPr>
        <w:t>Law no 10/2016</w:t>
      </w:r>
      <w:r w:rsidRPr="009267CA">
        <w:rPr>
          <w:rFonts w:ascii="Symbol" w:eastAsia="Calibri" w:hAnsi="Symbol"/>
          <w:lang w:val="en-US"/>
        </w:rPr>
        <w:t xml:space="preserve"> </w:t>
      </w:r>
      <w:r w:rsidRPr="009267CA">
        <w:rPr>
          <w:lang w:val="en-US" w:bidi="en-GB"/>
        </w:rPr>
        <w:t xml:space="preserve">, for the payment of a symmetric sliding premium against the reference market price in relation to the energy produced by the Supported Capacity of the Facility developed by the </w:t>
      </w:r>
      <w:r w:rsidR="0000724E">
        <w:rPr>
          <w:lang w:val="en-US" w:bidi="en-GB"/>
        </w:rPr>
        <w:t xml:space="preserve"> Large </w:t>
      </w:r>
      <w:r w:rsidRPr="009267CA">
        <w:rPr>
          <w:lang w:val="en-US" w:bidi="en-GB"/>
        </w:rPr>
        <w:t>Eligible Producer.</w:t>
      </w:r>
    </w:p>
    <w:p w14:paraId="1FB4D9F8" w14:textId="77777777" w:rsidR="001D4000" w:rsidRDefault="001D4000" w:rsidP="009267CA">
      <w:pPr>
        <w:pStyle w:val="Indentcorptext"/>
        <w:numPr>
          <w:ilvl w:val="0"/>
          <w:numId w:val="0"/>
        </w:numPr>
        <w:ind w:left="720"/>
        <w:rPr>
          <w:lang w:val="en-US" w:bidi="en-GB"/>
        </w:rPr>
      </w:pPr>
      <w:r w:rsidRPr="00AB1514">
        <w:rPr>
          <w:b/>
          <w:lang w:bidi="en-GB"/>
        </w:rPr>
        <w:t xml:space="preserve">Control </w:t>
      </w:r>
      <w:r w:rsidRPr="00AB1514">
        <w:rPr>
          <w:lang w:val="en-US" w:bidi="en-GB"/>
        </w:rPr>
        <w:t xml:space="preserve">means the possibility of exercising decisive influence on an undertaking, natural or legal person, </w:t>
      </w:r>
      <w:proofErr w:type="gramStart"/>
      <w:r w:rsidRPr="00AB1514">
        <w:rPr>
          <w:lang w:val="en-US" w:bidi="en-GB"/>
        </w:rPr>
        <w:t>on the basis of</w:t>
      </w:r>
      <w:proofErr w:type="gramEnd"/>
      <w:r w:rsidRPr="00AB1514">
        <w:rPr>
          <w:lang w:val="en-US" w:bidi="en-GB"/>
        </w:rPr>
        <w:t xml:space="preserve"> shareholding or voting rights, </w:t>
      </w:r>
      <w:r>
        <w:rPr>
          <w:lang w:val="en-US" w:bidi="en-GB"/>
        </w:rPr>
        <w:t>agreements</w:t>
      </w:r>
      <w:r w:rsidRPr="00AB1514">
        <w:rPr>
          <w:lang w:val="en-US" w:bidi="en-GB"/>
        </w:rPr>
        <w:t xml:space="preserve"> or any other means, either separately or in combination, and having regard to the considerations of fact and law involved.</w:t>
      </w:r>
    </w:p>
    <w:p w14:paraId="0BD34A1F" w14:textId="620C1029" w:rsidR="00391D53" w:rsidRPr="009267CA" w:rsidRDefault="00391D53" w:rsidP="001D4000">
      <w:pPr>
        <w:pStyle w:val="Indentcorptext"/>
        <w:rPr>
          <w:lang w:val="en-US" w:bidi="en-GB"/>
        </w:rPr>
      </w:pPr>
      <w:r w:rsidRPr="002A687E">
        <w:rPr>
          <w:b/>
          <w:bCs/>
        </w:rPr>
        <w:t xml:space="preserve">Conversion </w:t>
      </w:r>
      <w:r w:rsidRPr="002A687E">
        <w:t xml:space="preserve">means the conversion of the PPA from a physically settled power purchase agreement to a financially settled power purchase agreement in accordance with </w:t>
      </w:r>
      <w:r w:rsidRPr="0099166F">
        <w:t>the conversion terms set forth in the PP</w:t>
      </w:r>
      <w:r w:rsidR="00F22616" w:rsidRPr="0099166F">
        <w:t>A.</w:t>
      </w:r>
    </w:p>
    <w:p w14:paraId="64ACA1BE" w14:textId="23FE2F49" w:rsidR="002D72F0" w:rsidRDefault="00F22616" w:rsidP="00AB326C">
      <w:pPr>
        <w:pStyle w:val="Textcomentariu"/>
        <w:ind w:left="720"/>
        <w:rPr>
          <w:lang w:val="en-US" w:eastAsia="zh-CN"/>
        </w:rPr>
      </w:pPr>
      <w:r w:rsidRPr="002A687E">
        <w:rPr>
          <w:b/>
          <w:bCs/>
        </w:rPr>
        <w:t xml:space="preserve">Conversion Event </w:t>
      </w:r>
      <w:r w:rsidRPr="002A687E">
        <w:t>means</w:t>
      </w:r>
      <w:r w:rsidR="002D72F0">
        <w:t xml:space="preserve"> </w:t>
      </w:r>
      <w:r w:rsidRPr="00BA2175">
        <w:rPr>
          <w:lang w:val="en-US"/>
        </w:rPr>
        <w:t>the</w:t>
      </w:r>
      <w:r w:rsidR="002D72F0">
        <w:rPr>
          <w:lang w:val="en-US"/>
        </w:rPr>
        <w:t xml:space="preserve"> establishment of</w:t>
      </w:r>
      <w:r w:rsidRPr="00BA2175">
        <w:rPr>
          <w:lang w:val="en-US"/>
        </w:rPr>
        <w:t xml:space="preserve"> sufficient</w:t>
      </w:r>
      <w:r w:rsidR="002D72F0">
        <w:rPr>
          <w:lang w:val="en-US"/>
        </w:rPr>
        <w:t>ly</w:t>
      </w:r>
      <w:r w:rsidRPr="00BA2175">
        <w:rPr>
          <w:lang w:val="en-US"/>
        </w:rPr>
        <w:t xml:space="preserve"> liquid </w:t>
      </w:r>
      <w:proofErr w:type="spellStart"/>
      <w:r w:rsidRPr="00BA2175">
        <w:rPr>
          <w:lang w:val="en-US"/>
        </w:rPr>
        <w:t>organised</w:t>
      </w:r>
      <w:proofErr w:type="spellEnd"/>
      <w:r w:rsidRPr="00BA2175">
        <w:rPr>
          <w:lang w:val="en-US"/>
        </w:rPr>
        <w:t xml:space="preserve"> electricity market in accordance with the </w:t>
      </w:r>
      <w:r w:rsidR="00A1051E">
        <w:rPr>
          <w:lang w:val="en-US"/>
        </w:rPr>
        <w:t>Electricity Law no. 107/</w:t>
      </w:r>
      <w:proofErr w:type="gramStart"/>
      <w:r w:rsidR="00A1051E">
        <w:rPr>
          <w:lang w:val="en-US"/>
        </w:rPr>
        <w:t>2016</w:t>
      </w:r>
      <w:r w:rsidRPr="00BA2175">
        <w:rPr>
          <w:lang w:val="en-US"/>
        </w:rPr>
        <w:t xml:space="preserve"> </w:t>
      </w:r>
      <w:r w:rsidR="002D72F0">
        <w:rPr>
          <w:lang w:val="en-US"/>
        </w:rPr>
        <w:t>,</w:t>
      </w:r>
      <w:proofErr w:type="gramEnd"/>
      <w:r w:rsidR="002D72F0">
        <w:rPr>
          <w:lang w:val="en-US"/>
        </w:rPr>
        <w:t xml:space="preserve"> which meets the following criteria:</w:t>
      </w:r>
      <w:r w:rsidR="002D72F0" w:rsidRPr="00500428">
        <w:rPr>
          <w:lang w:val="en-US" w:eastAsia="zh-CN"/>
        </w:rPr>
        <w:t xml:space="preserve"> </w:t>
      </w:r>
    </w:p>
    <w:p w14:paraId="69C80B49" w14:textId="3A65EE99" w:rsidR="002D72F0" w:rsidRDefault="002D72F0" w:rsidP="00500428">
      <w:pPr>
        <w:pStyle w:val="Textcomentariu"/>
        <w:numPr>
          <w:ilvl w:val="0"/>
          <w:numId w:val="126"/>
        </w:numPr>
        <w:rPr>
          <w:lang w:val="en-US" w:eastAsia="zh-CN"/>
        </w:rPr>
      </w:pPr>
      <w:r w:rsidRPr="00500428">
        <w:rPr>
          <w:lang w:val="en-US" w:eastAsia="zh-CN"/>
        </w:rPr>
        <w:t xml:space="preserve">there exists a trading platform, based on auctions or continuous correlation mechanisms, </w:t>
      </w:r>
    </w:p>
    <w:p w14:paraId="69465430" w14:textId="77777777" w:rsidR="002D72F0" w:rsidRPr="00500428" w:rsidRDefault="002D72F0" w:rsidP="00AB326C">
      <w:pPr>
        <w:pStyle w:val="Textcomentariu"/>
        <w:numPr>
          <w:ilvl w:val="0"/>
          <w:numId w:val="126"/>
        </w:numPr>
      </w:pPr>
      <w:r w:rsidRPr="00500428">
        <w:rPr>
          <w:lang w:val="en-US" w:eastAsia="zh-CN"/>
        </w:rPr>
        <w:t xml:space="preserve">the intraday and day-ahead markets have been operational for at least 12 months, </w:t>
      </w:r>
    </w:p>
    <w:p w14:paraId="267F8780" w14:textId="77777777" w:rsidR="002D72F0" w:rsidRPr="00500428" w:rsidRDefault="002D72F0" w:rsidP="00AB326C">
      <w:pPr>
        <w:pStyle w:val="Textcomentariu"/>
        <w:numPr>
          <w:ilvl w:val="0"/>
          <w:numId w:val="126"/>
        </w:numPr>
      </w:pPr>
      <w:r w:rsidRPr="00500428">
        <w:rPr>
          <w:lang w:val="en-US" w:eastAsia="zh-CN"/>
        </w:rPr>
        <w:t xml:space="preserve">offers can be modified up to 1h before delivery, and </w:t>
      </w:r>
    </w:p>
    <w:p w14:paraId="1506734C" w14:textId="6BD0AD8B" w:rsidR="00F22616" w:rsidRDefault="002D72F0" w:rsidP="00500428">
      <w:pPr>
        <w:pStyle w:val="Textcomentariu"/>
        <w:numPr>
          <w:ilvl w:val="0"/>
          <w:numId w:val="126"/>
        </w:numPr>
      </w:pPr>
      <w:r w:rsidRPr="00500428">
        <w:rPr>
          <w:lang w:val="en-US" w:eastAsia="zh-CN"/>
        </w:rPr>
        <w:t>traded products are consistent with the balancing settlement interval for the respective auction.</w:t>
      </w:r>
      <w:r w:rsidR="00F22616" w:rsidRPr="00BA2175">
        <w:rPr>
          <w:lang w:val="en-US"/>
        </w:rPr>
        <w:t xml:space="preserve"> </w:t>
      </w:r>
    </w:p>
    <w:p w14:paraId="37593493" w14:textId="77777777" w:rsidR="001D4000" w:rsidRPr="00AB1514" w:rsidRDefault="001D4000" w:rsidP="00F22616">
      <w:pPr>
        <w:pStyle w:val="Indentcorptext"/>
        <w:numPr>
          <w:ilvl w:val="0"/>
          <w:numId w:val="0"/>
        </w:numPr>
        <w:ind w:left="720"/>
        <w:rPr>
          <w:color w:val="000000"/>
        </w:rPr>
      </w:pPr>
      <w:r w:rsidRPr="0000459C">
        <w:rPr>
          <w:b/>
          <w:color w:val="000000"/>
        </w:rPr>
        <w:t>D</w:t>
      </w:r>
      <w:r w:rsidRPr="00D01C7D">
        <w:rPr>
          <w:b/>
          <w:color w:val="000000"/>
        </w:rPr>
        <w:t>eveloper</w:t>
      </w:r>
      <w:r w:rsidRPr="00D01C7D">
        <w:rPr>
          <w:color w:val="000000"/>
        </w:rPr>
        <w:t xml:space="preserve"> means a</w:t>
      </w:r>
      <w:r>
        <w:rPr>
          <w:color w:val="000000"/>
        </w:rPr>
        <w:t xml:space="preserve">n Eligible Producer </w:t>
      </w:r>
      <w:r w:rsidRPr="00D01C7D">
        <w:rPr>
          <w:color w:val="000000"/>
        </w:rPr>
        <w:t xml:space="preserve">selected for developing and operating </w:t>
      </w:r>
      <w:r>
        <w:rPr>
          <w:color w:val="000000"/>
        </w:rPr>
        <w:t>Solar PV</w:t>
      </w:r>
      <w:r w:rsidRPr="00D01C7D">
        <w:rPr>
          <w:color w:val="000000"/>
        </w:rPr>
        <w:t xml:space="preserve"> Facili</w:t>
      </w:r>
      <w:r>
        <w:rPr>
          <w:color w:val="000000"/>
        </w:rPr>
        <w:t>t</w:t>
      </w:r>
      <w:r w:rsidRPr="00D01C7D">
        <w:rPr>
          <w:color w:val="000000"/>
        </w:rPr>
        <w:t xml:space="preserve">ies in accordance terms and conditions set forth in these </w:t>
      </w:r>
      <w:r>
        <w:rPr>
          <w:color w:val="000000"/>
        </w:rPr>
        <w:t>Tender</w:t>
      </w:r>
      <w:r w:rsidRPr="00D01C7D">
        <w:rPr>
          <w:color w:val="000000"/>
        </w:rPr>
        <w:t xml:space="preserve"> Documents and the Support Agreement.</w:t>
      </w:r>
      <w:r>
        <w:rPr>
          <w:color w:val="000000"/>
        </w:rPr>
        <w:t xml:space="preserve"> The term of “Developer” is used when referring to the development and operation of the Facility. </w:t>
      </w:r>
    </w:p>
    <w:p w14:paraId="7442C8FC" w14:textId="5A12CD17" w:rsidR="001D4000" w:rsidRDefault="001D4000" w:rsidP="001D4000">
      <w:pPr>
        <w:pStyle w:val="Indentcorptext"/>
        <w:rPr>
          <w:color w:val="000000"/>
        </w:rPr>
      </w:pPr>
      <w:r w:rsidRPr="00AB1514">
        <w:rPr>
          <w:b/>
          <w:iCs/>
          <w:color w:val="000000"/>
        </w:rPr>
        <w:t xml:space="preserve">Development of </w:t>
      </w:r>
      <w:r>
        <w:rPr>
          <w:b/>
          <w:iCs/>
          <w:color w:val="000000"/>
        </w:rPr>
        <w:t>Solar PV</w:t>
      </w:r>
      <w:r w:rsidRPr="00AB1514">
        <w:rPr>
          <w:b/>
          <w:iCs/>
          <w:color w:val="000000"/>
        </w:rPr>
        <w:t xml:space="preserve"> </w:t>
      </w:r>
      <w:r>
        <w:rPr>
          <w:b/>
          <w:iCs/>
          <w:color w:val="000000"/>
        </w:rPr>
        <w:t>Facili</w:t>
      </w:r>
      <w:r w:rsidR="00B34658">
        <w:rPr>
          <w:b/>
          <w:iCs/>
          <w:color w:val="000000"/>
        </w:rPr>
        <w:t>t</w:t>
      </w:r>
      <w:r>
        <w:rPr>
          <w:b/>
          <w:iCs/>
          <w:color w:val="000000"/>
        </w:rPr>
        <w:t>y(</w:t>
      </w:r>
      <w:proofErr w:type="spellStart"/>
      <w:r>
        <w:rPr>
          <w:b/>
          <w:iCs/>
          <w:color w:val="000000"/>
        </w:rPr>
        <w:t>ies</w:t>
      </w:r>
      <w:proofErr w:type="spellEnd"/>
      <w:r>
        <w:rPr>
          <w:b/>
          <w:iCs/>
          <w:color w:val="000000"/>
        </w:rPr>
        <w:t>)</w:t>
      </w:r>
      <w:r>
        <w:rPr>
          <w:color w:val="000000"/>
        </w:rPr>
        <w:t xml:space="preserve"> means the development, </w:t>
      </w:r>
      <w:r w:rsidRPr="00AB1514">
        <w:rPr>
          <w:color w:val="000000"/>
        </w:rPr>
        <w:t xml:space="preserve">construction of new </w:t>
      </w:r>
      <w:r>
        <w:rPr>
          <w:color w:val="000000"/>
        </w:rPr>
        <w:t>Facilities</w:t>
      </w:r>
      <w:r w:rsidRPr="00AB1514">
        <w:rPr>
          <w:color w:val="000000"/>
        </w:rPr>
        <w:t xml:space="preserve"> using </w:t>
      </w:r>
      <w:r>
        <w:rPr>
          <w:color w:val="000000"/>
        </w:rPr>
        <w:t>Solar PV</w:t>
      </w:r>
      <w:r w:rsidRPr="00AB1514">
        <w:rPr>
          <w:color w:val="000000"/>
        </w:rPr>
        <w:t xml:space="preserve"> sources, and / or increase of capacity of existing </w:t>
      </w:r>
      <w:r>
        <w:rPr>
          <w:color w:val="000000"/>
        </w:rPr>
        <w:t>Facilities</w:t>
      </w:r>
      <w:r w:rsidRPr="00AB1514">
        <w:rPr>
          <w:color w:val="000000"/>
        </w:rPr>
        <w:t xml:space="preserve"> using </w:t>
      </w:r>
      <w:r>
        <w:rPr>
          <w:color w:val="000000"/>
        </w:rPr>
        <w:t>solar PV.</w:t>
      </w:r>
    </w:p>
    <w:p w14:paraId="4A7F6F0C" w14:textId="77777777" w:rsidR="0000724E" w:rsidRPr="0000724E" w:rsidRDefault="0000724E" w:rsidP="0000724E">
      <w:pPr>
        <w:pStyle w:val="Indentcorptext"/>
        <w:rPr>
          <w:color w:val="000000"/>
        </w:rPr>
      </w:pPr>
      <w:r w:rsidRPr="0000724E">
        <w:rPr>
          <w:b/>
          <w:bCs/>
          <w:color w:val="000000"/>
        </w:rPr>
        <w:lastRenderedPageBreak/>
        <w:t xml:space="preserve">Effective </w:t>
      </w:r>
      <w:proofErr w:type="gramStart"/>
      <w:r w:rsidRPr="0000724E">
        <w:rPr>
          <w:b/>
          <w:bCs/>
          <w:color w:val="000000"/>
        </w:rPr>
        <w:t>Date</w:t>
      </w:r>
      <w:r w:rsidRPr="0000724E">
        <w:rPr>
          <w:color w:val="000000"/>
        </w:rPr>
        <w:t xml:space="preserve">  means</w:t>
      </w:r>
      <w:proofErr w:type="gramEnd"/>
      <w:r w:rsidRPr="0000724E">
        <w:rPr>
          <w:color w:val="000000"/>
        </w:rPr>
        <w:t xml:space="preserve"> the date of execution of the PPA when only its generic provisions take effect, whereas the supply-related obligations shall become effective on the Commercial Operation Date, in accordance with the Applicable Laws and the PPA.</w:t>
      </w:r>
    </w:p>
    <w:p w14:paraId="52E2DF16" w14:textId="1A5B923B" w:rsidR="001D4000" w:rsidRDefault="001D4000" w:rsidP="001D4000">
      <w:pPr>
        <w:pStyle w:val="Indentcorptext"/>
        <w:rPr>
          <w:color w:val="000000"/>
        </w:rPr>
      </w:pPr>
      <w:r w:rsidRPr="0000459C">
        <w:rPr>
          <w:b/>
          <w:color w:val="000000"/>
        </w:rPr>
        <w:t>Electricity Price</w:t>
      </w:r>
      <w:r>
        <w:rPr>
          <w:color w:val="000000"/>
        </w:rPr>
        <w:t xml:space="preserve"> means the price offered in the Financial Bid, which (</w:t>
      </w:r>
      <w:proofErr w:type="spellStart"/>
      <w:r>
        <w:rPr>
          <w:color w:val="000000"/>
        </w:rPr>
        <w:t>i</w:t>
      </w:r>
      <w:proofErr w:type="spellEnd"/>
      <w:r>
        <w:rPr>
          <w:color w:val="000000"/>
        </w:rPr>
        <w:t xml:space="preserve">) shall serve as fixed price for the mandatory offtake of the electricity output from the Supported Capacity in the PPA, and (ii) shall serve as strike price enabling financial settlement of a sliding premium by reference to the difference between the strike price and the reference electricity market price in respect of output from the Supported Capacity in a Contract for Differences, in accordance with terms set forth in the Support Agreement. </w:t>
      </w:r>
    </w:p>
    <w:p w14:paraId="4A5D58C4" w14:textId="75BCE79C" w:rsidR="001D4000" w:rsidRDefault="0000724E" w:rsidP="001D4000">
      <w:pPr>
        <w:pStyle w:val="Indentcorptext"/>
        <w:rPr>
          <w:color w:val="000000"/>
          <w:lang w:val="ro-MD"/>
        </w:rPr>
      </w:pPr>
      <w:r>
        <w:rPr>
          <w:b/>
          <w:iCs/>
          <w:color w:val="000000"/>
        </w:rPr>
        <w:t xml:space="preserve">Large </w:t>
      </w:r>
      <w:r w:rsidR="001D4000" w:rsidRPr="00AB1514">
        <w:rPr>
          <w:b/>
          <w:iCs/>
          <w:color w:val="000000"/>
        </w:rPr>
        <w:t xml:space="preserve">Eligible </w:t>
      </w:r>
      <w:r w:rsidR="001D4000">
        <w:rPr>
          <w:b/>
          <w:iCs/>
          <w:color w:val="000000"/>
        </w:rPr>
        <w:t>Producer</w:t>
      </w:r>
      <w:r w:rsidR="001D4000" w:rsidRPr="00AB1514">
        <w:rPr>
          <w:color w:val="000000"/>
        </w:rPr>
        <w:t xml:space="preserve"> </w:t>
      </w:r>
      <w:r w:rsidR="001D4000">
        <w:rPr>
          <w:color w:val="000000"/>
        </w:rPr>
        <w:t xml:space="preserve">means </w:t>
      </w:r>
      <w:r w:rsidR="001D4000" w:rsidRPr="00B25D58">
        <w:rPr>
          <w:color w:val="000000"/>
          <w:lang w:val="ro-MD"/>
        </w:rPr>
        <w:t xml:space="preserve">a </w:t>
      </w:r>
      <w:proofErr w:type="spellStart"/>
      <w:r w:rsidR="001D4000" w:rsidRPr="00B25D58">
        <w:rPr>
          <w:color w:val="000000"/>
          <w:lang w:val="ro-MD"/>
        </w:rPr>
        <w:t>producer</w:t>
      </w:r>
      <w:proofErr w:type="spellEnd"/>
      <w:r w:rsidR="001D4000" w:rsidRPr="00B25D58">
        <w:rPr>
          <w:color w:val="000000"/>
          <w:lang w:val="ro-MD"/>
        </w:rPr>
        <w:t xml:space="preserve"> of </w:t>
      </w:r>
      <w:proofErr w:type="spellStart"/>
      <w:r w:rsidR="001D4000" w:rsidRPr="00B25D58">
        <w:rPr>
          <w:color w:val="000000"/>
          <w:lang w:val="ro-MD"/>
        </w:rPr>
        <w:t>electricity</w:t>
      </w:r>
      <w:proofErr w:type="spellEnd"/>
      <w:r w:rsidR="001D4000" w:rsidRPr="00B25D58">
        <w:rPr>
          <w:color w:val="000000"/>
          <w:lang w:val="ro-MD"/>
        </w:rPr>
        <w:t xml:space="preserve"> </w:t>
      </w:r>
      <w:proofErr w:type="spellStart"/>
      <w:r w:rsidR="001D4000" w:rsidRPr="00B25D58">
        <w:rPr>
          <w:color w:val="000000"/>
          <w:lang w:val="ro-MD"/>
        </w:rPr>
        <w:t>from</w:t>
      </w:r>
      <w:proofErr w:type="spellEnd"/>
      <w:r w:rsidR="001D4000" w:rsidRPr="00B25D58">
        <w:rPr>
          <w:color w:val="000000"/>
          <w:lang w:val="ro-MD"/>
        </w:rPr>
        <w:t xml:space="preserve"> </w:t>
      </w:r>
      <w:r w:rsidR="001D4000">
        <w:rPr>
          <w:color w:val="000000"/>
          <w:lang w:val="ro-MD"/>
        </w:rPr>
        <w:t xml:space="preserve">a Solar PV </w:t>
      </w:r>
      <w:proofErr w:type="spellStart"/>
      <w:r w:rsidR="001D4000">
        <w:rPr>
          <w:color w:val="000000"/>
          <w:lang w:val="ro-MD"/>
        </w:rPr>
        <w:t>Facility</w:t>
      </w:r>
      <w:proofErr w:type="spellEnd"/>
      <w:r w:rsidR="001D4000">
        <w:rPr>
          <w:color w:val="000000"/>
          <w:lang w:val="ro-MD"/>
        </w:rPr>
        <w:t>,</w:t>
      </w:r>
      <w:r w:rsidR="001D4000" w:rsidRPr="00B25D58">
        <w:rPr>
          <w:color w:val="000000"/>
          <w:lang w:val="ro-MD"/>
        </w:rPr>
        <w:t xml:space="preserve"> </w:t>
      </w:r>
      <w:proofErr w:type="spellStart"/>
      <w:r w:rsidR="001D4000" w:rsidRPr="00B25D58">
        <w:rPr>
          <w:color w:val="000000"/>
          <w:lang w:val="ro-MD"/>
        </w:rPr>
        <w:t>who</w:t>
      </w:r>
      <w:proofErr w:type="spellEnd"/>
      <w:r w:rsidR="001D4000" w:rsidRPr="00B25D58">
        <w:rPr>
          <w:color w:val="000000"/>
          <w:lang w:val="ro-MD"/>
        </w:rPr>
        <w:t xml:space="preserve"> </w:t>
      </w:r>
      <w:proofErr w:type="spellStart"/>
      <w:r w:rsidR="001D4000">
        <w:rPr>
          <w:color w:val="000000"/>
          <w:lang w:val="ro-MD"/>
        </w:rPr>
        <w:t>is</w:t>
      </w:r>
      <w:proofErr w:type="spellEnd"/>
      <w:r w:rsidR="001D4000">
        <w:rPr>
          <w:color w:val="000000"/>
          <w:lang w:val="ro-MD"/>
        </w:rPr>
        <w:t xml:space="preserve"> </w:t>
      </w:r>
      <w:proofErr w:type="spellStart"/>
      <w:r w:rsidR="001D4000">
        <w:rPr>
          <w:color w:val="000000"/>
          <w:lang w:val="ro-MD"/>
        </w:rPr>
        <w:t>granted</w:t>
      </w:r>
      <w:proofErr w:type="spellEnd"/>
      <w:r w:rsidR="001D4000">
        <w:rPr>
          <w:color w:val="000000"/>
          <w:lang w:val="ro-MD"/>
        </w:rPr>
        <w:t xml:space="preserve">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eligibility</w:t>
      </w:r>
      <w:proofErr w:type="spellEnd"/>
      <w:r w:rsidR="001D4000">
        <w:rPr>
          <w:color w:val="000000"/>
          <w:lang w:val="ro-MD"/>
        </w:rPr>
        <w:t xml:space="preserve"> status as per</w:t>
      </w:r>
      <w:r w:rsidR="0039114B">
        <w:rPr>
          <w:color w:val="000000"/>
          <w:lang w:val="ro-MD"/>
        </w:rPr>
        <w:t xml:space="preserve"> </w:t>
      </w:r>
      <w:proofErr w:type="spellStart"/>
      <w:r w:rsidR="0039114B">
        <w:rPr>
          <w:color w:val="000000"/>
          <w:lang w:val="ro-MD"/>
        </w:rPr>
        <w:t>Section</w:t>
      </w:r>
      <w:proofErr w:type="spellEnd"/>
      <w:r w:rsidR="001D4000">
        <w:rPr>
          <w:color w:val="000000"/>
          <w:lang w:val="ro-MD"/>
        </w:rPr>
        <w:t xml:space="preserve"> </w:t>
      </w:r>
      <w:r w:rsidR="000F532C">
        <w:rPr>
          <w:color w:val="000000"/>
          <w:lang w:val="ro-MD"/>
        </w:rPr>
        <w:fldChar w:fldCharType="begin"/>
      </w:r>
      <w:r w:rsidR="000F532C">
        <w:rPr>
          <w:color w:val="000000"/>
          <w:lang w:val="ro-MD"/>
        </w:rPr>
        <w:instrText xml:space="preserve"> REF _Ref158019896 \r \h </w:instrText>
      </w:r>
      <w:r w:rsidR="000F532C">
        <w:rPr>
          <w:color w:val="000000"/>
          <w:lang w:val="ro-MD"/>
        </w:rPr>
      </w:r>
      <w:r w:rsidR="000F532C">
        <w:rPr>
          <w:color w:val="000000"/>
          <w:lang w:val="ro-MD"/>
        </w:rPr>
        <w:fldChar w:fldCharType="separate"/>
      </w:r>
      <w:r w:rsidR="000F532C">
        <w:rPr>
          <w:color w:val="000000"/>
          <w:lang w:val="ro-MD"/>
        </w:rPr>
        <w:t>55</w:t>
      </w:r>
      <w:r w:rsidR="000F532C">
        <w:rPr>
          <w:color w:val="000000"/>
          <w:lang w:val="ro-MD"/>
        </w:rPr>
        <w:fldChar w:fldCharType="end"/>
      </w:r>
      <w:r w:rsidR="000F532C">
        <w:rPr>
          <w:color w:val="000000"/>
          <w:lang w:val="ro-MD"/>
        </w:rPr>
        <w:t xml:space="preserve"> </w:t>
      </w:r>
      <w:proofErr w:type="spellStart"/>
      <w:r w:rsidR="001D4000">
        <w:rPr>
          <w:color w:val="000000"/>
          <w:lang w:val="ro-MD"/>
        </w:rPr>
        <w:t>and</w:t>
      </w:r>
      <w:proofErr w:type="spellEnd"/>
      <w:r w:rsidR="001D4000">
        <w:rPr>
          <w:color w:val="000000"/>
          <w:lang w:val="ro-MD"/>
        </w:rPr>
        <w:t xml:space="preserve"> </w:t>
      </w:r>
      <w:proofErr w:type="spellStart"/>
      <w:r w:rsidR="001D4000">
        <w:rPr>
          <w:color w:val="000000"/>
          <w:lang w:val="ro-MD"/>
        </w:rPr>
        <w:t>thus</w:t>
      </w:r>
      <w:proofErr w:type="spellEnd"/>
      <w:r w:rsidR="001D4000">
        <w:rPr>
          <w:color w:val="000000"/>
          <w:lang w:val="ro-MD"/>
        </w:rPr>
        <w:t xml:space="preserve">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right</w:t>
      </w:r>
      <w:proofErr w:type="spellEnd"/>
      <w:r w:rsidR="001D4000">
        <w:rPr>
          <w:color w:val="000000"/>
          <w:lang w:val="ro-MD"/>
        </w:rPr>
        <w:t xml:space="preserve"> </w:t>
      </w:r>
      <w:proofErr w:type="spellStart"/>
      <w:r w:rsidR="001D4000">
        <w:rPr>
          <w:color w:val="000000"/>
          <w:lang w:val="ro-MD"/>
        </w:rPr>
        <w:t>to</w:t>
      </w:r>
      <w:proofErr w:type="spellEnd"/>
      <w:r w:rsidR="001D4000" w:rsidRPr="00B25D58">
        <w:rPr>
          <w:color w:val="000000"/>
          <w:lang w:val="ro-MD"/>
        </w:rPr>
        <w:t xml:space="preserve"> </w:t>
      </w:r>
      <w:proofErr w:type="spellStart"/>
      <w:r w:rsidR="001D4000" w:rsidRPr="00B25D58">
        <w:rPr>
          <w:color w:val="000000"/>
          <w:lang w:val="ro-MD"/>
        </w:rPr>
        <w:t>benefit</w:t>
      </w:r>
      <w:proofErr w:type="spellEnd"/>
      <w:r w:rsidR="001D4000" w:rsidRPr="00B25D58">
        <w:rPr>
          <w:color w:val="000000"/>
          <w:lang w:val="ro-MD"/>
        </w:rPr>
        <w:t xml:space="preserve"> </w:t>
      </w:r>
      <w:proofErr w:type="spellStart"/>
      <w:r w:rsidR="001D4000" w:rsidRPr="00B25D58">
        <w:rPr>
          <w:color w:val="000000"/>
          <w:lang w:val="ro-MD"/>
        </w:rPr>
        <w:t>from</w:t>
      </w:r>
      <w:proofErr w:type="spellEnd"/>
      <w:r w:rsidR="001D4000" w:rsidRPr="00B25D58">
        <w:rPr>
          <w:color w:val="000000"/>
          <w:lang w:val="ro-MD"/>
        </w:rPr>
        <w:t xml:space="preserve"> </w:t>
      </w:r>
      <w:proofErr w:type="spellStart"/>
      <w:r w:rsidR="001D4000" w:rsidRPr="00B25D58">
        <w:rPr>
          <w:color w:val="000000"/>
          <w:lang w:val="ro-MD"/>
        </w:rPr>
        <w:t>support</w:t>
      </w:r>
      <w:proofErr w:type="spellEnd"/>
      <w:r w:rsidR="001D4000" w:rsidRPr="00B25D58">
        <w:rPr>
          <w:color w:val="000000"/>
          <w:lang w:val="ro-MD"/>
        </w:rPr>
        <w:t xml:space="preserve"> </w:t>
      </w:r>
      <w:proofErr w:type="spellStart"/>
      <w:r w:rsidR="001D4000">
        <w:rPr>
          <w:color w:val="000000"/>
          <w:lang w:val="ro-MD"/>
        </w:rPr>
        <w:t>measures</w:t>
      </w:r>
      <w:proofErr w:type="spellEnd"/>
      <w:r w:rsidR="001D4000">
        <w:rPr>
          <w:color w:val="000000"/>
          <w:lang w:val="ro-MD"/>
        </w:rPr>
        <w:t xml:space="preserve">, </w:t>
      </w:r>
      <w:proofErr w:type="spellStart"/>
      <w:r w:rsidR="001D4000">
        <w:rPr>
          <w:color w:val="000000"/>
          <w:lang w:val="ro-MD"/>
        </w:rPr>
        <w:t>primarily</w:t>
      </w:r>
      <w:proofErr w:type="spellEnd"/>
      <w:r w:rsidR="001D4000">
        <w:rPr>
          <w:color w:val="000000"/>
          <w:lang w:val="ro-MD"/>
        </w:rPr>
        <w:t xml:space="preserve"> in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form</w:t>
      </w:r>
      <w:proofErr w:type="spellEnd"/>
      <w:r w:rsidR="001D4000">
        <w:rPr>
          <w:color w:val="000000"/>
          <w:lang w:val="ro-MD"/>
        </w:rPr>
        <w:t xml:space="preserve"> of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Support</w:t>
      </w:r>
      <w:proofErr w:type="spellEnd"/>
      <w:r w:rsidR="001D4000">
        <w:rPr>
          <w:color w:val="000000"/>
          <w:lang w:val="ro-MD"/>
        </w:rPr>
        <w:t xml:space="preserve"> Agreement, </w:t>
      </w:r>
      <w:proofErr w:type="spellStart"/>
      <w:r w:rsidR="001D4000">
        <w:rPr>
          <w:color w:val="000000"/>
          <w:lang w:val="ro-MD"/>
        </w:rPr>
        <w:t>awarded</w:t>
      </w:r>
      <w:proofErr w:type="spellEnd"/>
      <w:r w:rsidR="001D4000">
        <w:rPr>
          <w:color w:val="000000"/>
          <w:lang w:val="ro-MD"/>
        </w:rPr>
        <w:t xml:space="preserve"> </w:t>
      </w:r>
      <w:proofErr w:type="spellStart"/>
      <w:r w:rsidR="001D4000">
        <w:rPr>
          <w:color w:val="000000"/>
          <w:lang w:val="ro-MD"/>
        </w:rPr>
        <w:t>through</w:t>
      </w:r>
      <w:proofErr w:type="spellEnd"/>
      <w:r w:rsidR="001D4000">
        <w:rPr>
          <w:color w:val="000000"/>
          <w:lang w:val="ro-MD"/>
        </w:rPr>
        <w:t xml:space="preserve"> a tender </w:t>
      </w:r>
      <w:proofErr w:type="spellStart"/>
      <w:r w:rsidR="001D4000">
        <w:rPr>
          <w:color w:val="000000"/>
          <w:lang w:val="ro-MD"/>
        </w:rPr>
        <w:t>procedure</w:t>
      </w:r>
      <w:proofErr w:type="spellEnd"/>
      <w:r w:rsidR="001D4000">
        <w:rPr>
          <w:color w:val="000000"/>
          <w:lang w:val="ro-MD"/>
        </w:rPr>
        <w:t xml:space="preserve"> </w:t>
      </w:r>
      <w:proofErr w:type="spellStart"/>
      <w:r w:rsidR="001D4000">
        <w:rPr>
          <w:color w:val="000000"/>
          <w:lang w:val="ro-MD"/>
        </w:rPr>
        <w:t>conducted</w:t>
      </w:r>
      <w:proofErr w:type="spellEnd"/>
      <w:r w:rsidR="001D4000">
        <w:rPr>
          <w:color w:val="000000"/>
          <w:lang w:val="ro-MD"/>
        </w:rPr>
        <w:t xml:space="preserve"> in </w:t>
      </w:r>
      <w:proofErr w:type="spellStart"/>
      <w:r w:rsidR="001D4000">
        <w:rPr>
          <w:color w:val="000000"/>
          <w:lang w:val="ro-MD"/>
        </w:rPr>
        <w:t>accordance</w:t>
      </w:r>
      <w:proofErr w:type="spellEnd"/>
      <w:r w:rsidR="001D4000">
        <w:rPr>
          <w:color w:val="000000"/>
          <w:lang w:val="ro-MD"/>
        </w:rPr>
        <w:t xml:space="preserve"> </w:t>
      </w:r>
      <w:proofErr w:type="spellStart"/>
      <w:r w:rsidR="001D4000">
        <w:rPr>
          <w:color w:val="000000"/>
          <w:lang w:val="ro-MD"/>
        </w:rPr>
        <w:t>with</w:t>
      </w:r>
      <w:proofErr w:type="spellEnd"/>
      <w:r w:rsidR="001D4000">
        <w:rPr>
          <w:color w:val="000000"/>
          <w:lang w:val="ro-MD"/>
        </w:rPr>
        <w:t xml:space="preserve">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Renewable</w:t>
      </w:r>
      <w:proofErr w:type="spellEnd"/>
      <w:r w:rsidR="001D4000">
        <w:rPr>
          <w:color w:val="000000"/>
          <w:lang w:val="ro-MD"/>
        </w:rPr>
        <w:t xml:space="preserve"> Energy Law,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Regulation</w:t>
      </w:r>
      <w:proofErr w:type="spellEnd"/>
      <w:r w:rsidR="001D4000">
        <w:rPr>
          <w:color w:val="000000"/>
          <w:lang w:val="ro-MD"/>
        </w:rPr>
        <w:t xml:space="preserve"> on </w:t>
      </w:r>
      <w:proofErr w:type="spellStart"/>
      <w:r w:rsidR="001D4000">
        <w:rPr>
          <w:color w:val="000000"/>
          <w:lang w:val="ro-MD"/>
        </w:rPr>
        <w:t>Renewable</w:t>
      </w:r>
      <w:proofErr w:type="spellEnd"/>
      <w:r w:rsidR="001D4000">
        <w:rPr>
          <w:color w:val="000000"/>
          <w:lang w:val="ro-MD"/>
        </w:rPr>
        <w:t xml:space="preserve"> Energy </w:t>
      </w:r>
      <w:proofErr w:type="spellStart"/>
      <w:r w:rsidR="001D4000">
        <w:rPr>
          <w:color w:val="000000"/>
          <w:lang w:val="ro-MD"/>
        </w:rPr>
        <w:t>Tenders</w:t>
      </w:r>
      <w:proofErr w:type="spellEnd"/>
      <w:r w:rsidR="001D4000">
        <w:rPr>
          <w:color w:val="000000"/>
          <w:lang w:val="ro-MD"/>
        </w:rPr>
        <w:t xml:space="preserve"> </w:t>
      </w:r>
      <w:proofErr w:type="spellStart"/>
      <w:r w:rsidR="001D4000">
        <w:rPr>
          <w:color w:val="000000"/>
          <w:lang w:val="ro-MD"/>
        </w:rPr>
        <w:t>and</w:t>
      </w:r>
      <w:proofErr w:type="spellEnd"/>
      <w:r w:rsidR="001D4000">
        <w:rPr>
          <w:color w:val="000000"/>
          <w:lang w:val="ro-MD"/>
        </w:rPr>
        <w:t xml:space="preserve"> </w:t>
      </w:r>
      <w:proofErr w:type="spellStart"/>
      <w:r w:rsidR="001D4000">
        <w:rPr>
          <w:color w:val="000000"/>
          <w:lang w:val="ro-MD"/>
        </w:rPr>
        <w:t>these</w:t>
      </w:r>
      <w:proofErr w:type="spellEnd"/>
      <w:r w:rsidR="001D4000">
        <w:rPr>
          <w:color w:val="000000"/>
          <w:lang w:val="ro-MD"/>
        </w:rPr>
        <w:t xml:space="preserve"> Tender </w:t>
      </w:r>
      <w:proofErr w:type="spellStart"/>
      <w:r w:rsidR="001D4000">
        <w:rPr>
          <w:color w:val="000000"/>
          <w:lang w:val="ro-MD"/>
        </w:rPr>
        <w:t>Documents</w:t>
      </w:r>
      <w:proofErr w:type="spellEnd"/>
      <w:r w:rsidR="001D4000">
        <w:rPr>
          <w:color w:val="000000"/>
          <w:lang w:val="ro-MD"/>
        </w:rPr>
        <w:t xml:space="preserve">. For </w:t>
      </w:r>
      <w:proofErr w:type="spellStart"/>
      <w:r w:rsidR="001D4000">
        <w:rPr>
          <w:color w:val="000000"/>
          <w:lang w:val="ro-MD"/>
        </w:rPr>
        <w:t>the</w:t>
      </w:r>
      <w:proofErr w:type="spellEnd"/>
      <w:r w:rsidR="001D4000">
        <w:rPr>
          <w:color w:val="000000"/>
          <w:lang w:val="ro-MD"/>
        </w:rPr>
        <w:t xml:space="preserve"> </w:t>
      </w:r>
      <w:proofErr w:type="spellStart"/>
      <w:r w:rsidR="001D4000">
        <w:rPr>
          <w:color w:val="000000"/>
          <w:lang w:val="ro-MD"/>
        </w:rPr>
        <w:t>avoidance</w:t>
      </w:r>
      <w:proofErr w:type="spellEnd"/>
      <w:r w:rsidR="001D4000">
        <w:rPr>
          <w:color w:val="000000"/>
          <w:lang w:val="ro-MD"/>
        </w:rPr>
        <w:t xml:space="preserve"> of </w:t>
      </w:r>
      <w:proofErr w:type="spellStart"/>
      <w:r w:rsidR="001D4000">
        <w:rPr>
          <w:color w:val="000000"/>
          <w:lang w:val="ro-MD"/>
        </w:rPr>
        <w:t>doubt</w:t>
      </w:r>
      <w:proofErr w:type="spellEnd"/>
      <w:r w:rsidR="0039114B">
        <w:rPr>
          <w:color w:val="000000"/>
          <w:lang w:val="ro-MD"/>
        </w:rPr>
        <w:t>,</w:t>
      </w:r>
      <w:r w:rsidR="001D4000" w:rsidRPr="0025371A">
        <w:rPr>
          <w:rFonts w:ascii="Segoe UI" w:hAnsi="Segoe UI" w:cs="Segoe UI"/>
          <w:color w:val="374151"/>
          <w:shd w:val="clear" w:color="auto" w:fill="FFFFFF"/>
        </w:rPr>
        <w:t xml:space="preserve"> </w:t>
      </w:r>
      <w:r w:rsidR="001D4000" w:rsidRPr="0025371A">
        <w:rPr>
          <w:color w:val="000000"/>
        </w:rPr>
        <w:t>the term 'Eligible Producer' as used in these Tender Documents is consistent with the definition of 'Large Eligible Producer' as specified under the Renewable Energy Law</w:t>
      </w:r>
      <w:r w:rsidR="0039114B">
        <w:rPr>
          <w:color w:val="000000"/>
        </w:rPr>
        <w:t>,</w:t>
      </w:r>
      <w:r w:rsidR="001D4000">
        <w:rPr>
          <w:color w:val="000000"/>
        </w:rPr>
        <w:t xml:space="preserve"> and has been further adapted to reflect specificities of this Tender Procedure. </w:t>
      </w:r>
      <w:r w:rsidR="001D4000" w:rsidRPr="00875D67">
        <w:rPr>
          <w:color w:val="000000"/>
        </w:rPr>
        <w:t>The term 'Eligible Producer' is employed herein as an abbreviated form of 'Large Eligible Producer' for the sake of simplicity</w:t>
      </w:r>
      <w:r w:rsidR="001D4000">
        <w:rPr>
          <w:color w:val="000000"/>
        </w:rPr>
        <w:t>.</w:t>
      </w:r>
    </w:p>
    <w:p w14:paraId="31DE3306" w14:textId="05A67898" w:rsidR="001D4000" w:rsidRPr="00AB1514" w:rsidRDefault="001D4000" w:rsidP="001D4000">
      <w:pPr>
        <w:pStyle w:val="Indentcorptext"/>
        <w:rPr>
          <w:color w:val="000000"/>
          <w:lang w:val="en-US"/>
        </w:rPr>
      </w:pPr>
      <w:r w:rsidRPr="00AB1514">
        <w:rPr>
          <w:b/>
          <w:color w:val="000000"/>
          <w:lang w:val="en-US"/>
        </w:rPr>
        <w:t xml:space="preserve">Evaluation Criteria </w:t>
      </w:r>
      <w:r w:rsidRPr="00AB1514">
        <w:rPr>
          <w:color w:val="000000"/>
          <w:lang w:val="en-US"/>
        </w:rPr>
        <w:t xml:space="preserve">means the criteria for the evaluation of the Financial Bids as determined under Section </w:t>
      </w:r>
      <w:r w:rsidR="000F532C">
        <w:rPr>
          <w:color w:val="000000"/>
          <w:lang w:val="en-US"/>
        </w:rPr>
        <w:fldChar w:fldCharType="begin"/>
      </w:r>
      <w:r w:rsidR="000F532C">
        <w:rPr>
          <w:color w:val="000000"/>
          <w:lang w:val="en-US"/>
        </w:rPr>
        <w:instrText xml:space="preserve"> REF _Ref158016734 \r \h </w:instrText>
      </w:r>
      <w:r w:rsidR="000F532C">
        <w:rPr>
          <w:color w:val="000000"/>
          <w:lang w:val="en-US"/>
        </w:rPr>
      </w:r>
      <w:r w:rsidR="000F532C">
        <w:rPr>
          <w:color w:val="000000"/>
          <w:lang w:val="en-US"/>
        </w:rPr>
        <w:fldChar w:fldCharType="separate"/>
      </w:r>
      <w:r w:rsidR="000F532C">
        <w:rPr>
          <w:color w:val="000000"/>
          <w:lang w:val="en-US"/>
        </w:rPr>
        <w:t>49</w:t>
      </w:r>
      <w:r w:rsidR="000F532C">
        <w:rPr>
          <w:color w:val="000000"/>
          <w:lang w:val="en-US"/>
        </w:rPr>
        <w:fldChar w:fldCharType="end"/>
      </w:r>
      <w:r w:rsidR="000F532C">
        <w:rPr>
          <w:color w:val="000000"/>
          <w:lang w:val="en-US"/>
        </w:rPr>
        <w:t xml:space="preserve"> </w:t>
      </w:r>
      <w:r>
        <w:rPr>
          <w:color w:val="000000"/>
          <w:lang w:val="en-US"/>
        </w:rPr>
        <w:t xml:space="preserve">and in particular </w:t>
      </w:r>
      <w:r w:rsidR="003147A9">
        <w:rPr>
          <w:color w:val="000000"/>
          <w:lang w:val="en-US"/>
        </w:rPr>
        <w:fldChar w:fldCharType="begin"/>
      </w:r>
      <w:r w:rsidR="003147A9">
        <w:rPr>
          <w:color w:val="000000"/>
          <w:lang w:val="en-US"/>
        </w:rPr>
        <w:instrText xml:space="preserve"> REF _Ref158016741 \r \h </w:instrText>
      </w:r>
      <w:r w:rsidR="003147A9">
        <w:rPr>
          <w:color w:val="000000"/>
          <w:lang w:val="en-US"/>
        </w:rPr>
      </w:r>
      <w:r w:rsidR="003147A9">
        <w:rPr>
          <w:color w:val="000000"/>
          <w:lang w:val="en-US"/>
        </w:rPr>
        <w:fldChar w:fldCharType="separate"/>
      </w:r>
      <w:r w:rsidR="003147A9">
        <w:rPr>
          <w:color w:val="000000"/>
          <w:lang w:val="en-US"/>
        </w:rPr>
        <w:t>4</w:t>
      </w:r>
      <w:r w:rsidR="000F532C">
        <w:rPr>
          <w:color w:val="000000"/>
          <w:lang w:val="en-US"/>
        </w:rPr>
        <w:t>9</w:t>
      </w:r>
      <w:r w:rsidR="003147A9">
        <w:rPr>
          <w:color w:val="000000"/>
          <w:lang w:val="en-US"/>
        </w:rPr>
        <w:t>.8</w:t>
      </w:r>
      <w:r w:rsidR="003147A9">
        <w:rPr>
          <w:color w:val="000000"/>
          <w:lang w:val="en-US"/>
        </w:rPr>
        <w:fldChar w:fldCharType="end"/>
      </w:r>
      <w:r>
        <w:rPr>
          <w:color w:val="000000"/>
          <w:lang w:val="en-US"/>
        </w:rPr>
        <w:t xml:space="preserve">. </w:t>
      </w:r>
    </w:p>
    <w:p w14:paraId="392AE22E" w14:textId="77777777" w:rsidR="001D4000" w:rsidRPr="00AB1514" w:rsidRDefault="001D4000" w:rsidP="001D4000">
      <w:pPr>
        <w:pStyle w:val="Indentcorptext"/>
        <w:rPr>
          <w:color w:val="000000"/>
          <w:lang w:val="en-US"/>
        </w:rPr>
      </w:pPr>
      <w:r w:rsidRPr="00AB1514">
        <w:rPr>
          <w:b/>
          <w:color w:val="000000"/>
          <w:lang w:val="en-US"/>
        </w:rPr>
        <w:t xml:space="preserve">Facility </w:t>
      </w:r>
      <w:r w:rsidRPr="00AB1514">
        <w:rPr>
          <w:color w:val="000000"/>
          <w:lang w:val="en-US"/>
        </w:rPr>
        <w:t xml:space="preserve">means the </w:t>
      </w:r>
      <w:r>
        <w:rPr>
          <w:color w:val="000000"/>
          <w:lang w:val="en-US"/>
        </w:rPr>
        <w:t xml:space="preserve">Solar PV </w:t>
      </w:r>
      <w:r w:rsidRPr="00AB1514">
        <w:rPr>
          <w:color w:val="000000"/>
          <w:lang w:val="en-US"/>
        </w:rPr>
        <w:t xml:space="preserve">electricity generating equipment and related infrastructure, including the solar panels to be located at a site chosen by an Eligible </w:t>
      </w:r>
      <w:r>
        <w:rPr>
          <w:color w:val="000000"/>
          <w:lang w:val="en-US"/>
        </w:rPr>
        <w:t>Producer</w:t>
      </w:r>
      <w:r w:rsidRPr="00AB1514">
        <w:rPr>
          <w:color w:val="000000"/>
          <w:lang w:val="en-US"/>
        </w:rPr>
        <w:t xml:space="preserve"> within the Republic of Moldova</w:t>
      </w:r>
      <w:r>
        <w:rPr>
          <w:color w:val="000000"/>
          <w:lang w:val="en-US"/>
        </w:rPr>
        <w:t xml:space="preserve"> </w:t>
      </w:r>
      <w:r w:rsidRPr="00157899">
        <w:rPr>
          <w:color w:val="000000"/>
        </w:rPr>
        <w:t xml:space="preserve">(but excluding the assets of </w:t>
      </w:r>
      <w:r>
        <w:rPr>
          <w:color w:val="000000"/>
        </w:rPr>
        <w:t>the TSO</w:t>
      </w:r>
      <w:r w:rsidRPr="00157899">
        <w:rPr>
          <w:color w:val="000000"/>
        </w:rPr>
        <w:t xml:space="preserve"> situated (or to be situated) and the Transmission Line at the Site)</w:t>
      </w:r>
      <w:r>
        <w:rPr>
          <w:color w:val="000000"/>
        </w:rPr>
        <w:t>.</w:t>
      </w:r>
    </w:p>
    <w:p w14:paraId="0763BDC8" w14:textId="66FFC89F" w:rsidR="001D4000" w:rsidRDefault="001D4000" w:rsidP="001D4000">
      <w:pPr>
        <w:pStyle w:val="Indentcorptext"/>
        <w:rPr>
          <w:color w:val="000000"/>
          <w:lang w:val="en-US"/>
        </w:rPr>
      </w:pPr>
      <w:r w:rsidRPr="00AB1514">
        <w:rPr>
          <w:b/>
          <w:color w:val="000000"/>
          <w:lang w:val="en-US"/>
        </w:rPr>
        <w:t xml:space="preserve">Financial Bid </w:t>
      </w:r>
      <w:r w:rsidRPr="00AB1514">
        <w:rPr>
          <w:color w:val="000000"/>
          <w:lang w:val="en-US"/>
        </w:rPr>
        <w:t xml:space="preserve">means the price in </w:t>
      </w:r>
      <w:r>
        <w:rPr>
          <w:color w:val="000000"/>
          <w:lang w:val="en-US"/>
        </w:rPr>
        <w:t>[</w:t>
      </w:r>
      <w:r w:rsidRPr="00434EAA">
        <w:rPr>
          <w:color w:val="000000"/>
        </w:rPr>
        <w:t>Moldovan Lei</w:t>
      </w:r>
      <w:r>
        <w:rPr>
          <w:color w:val="000000"/>
        </w:rPr>
        <w:t xml:space="preserve">] </w:t>
      </w:r>
      <w:r w:rsidRPr="00AB1514">
        <w:rPr>
          <w:color w:val="000000"/>
          <w:lang w:val="en-US"/>
        </w:rPr>
        <w:t>per MWh</w:t>
      </w:r>
      <w:r w:rsidR="0000724E">
        <w:rPr>
          <w:color w:val="000000"/>
          <w:lang w:val="en-US"/>
        </w:rPr>
        <w:t xml:space="preserve"> </w:t>
      </w:r>
      <w:r w:rsidR="0000724E" w:rsidRPr="00745FEF">
        <w:t>(</w:t>
      </w:r>
      <w:r w:rsidR="0000724E" w:rsidRPr="0000459C">
        <w:rPr>
          <w:i/>
          <w:iCs/>
        </w:rPr>
        <w:t>specified in 4 decimal places in numbers and words</w:t>
      </w:r>
      <w:r w:rsidR="0000724E" w:rsidRPr="00745FEF">
        <w:t>)</w:t>
      </w:r>
      <w:r w:rsidR="0000724E" w:rsidRPr="00AB1514">
        <w:rPr>
          <w:color w:val="000000"/>
          <w:lang w:val="en-US"/>
        </w:rPr>
        <w:t>,</w:t>
      </w:r>
      <w:r w:rsidRPr="00AB1514">
        <w:rPr>
          <w:color w:val="000000"/>
          <w:lang w:val="en-US"/>
        </w:rPr>
        <w:t xml:space="preserve">, for the energy produced, to be submitted by </w:t>
      </w:r>
      <w:proofErr w:type="spellStart"/>
      <w:r w:rsidRPr="00AB1514">
        <w:rPr>
          <w:color w:val="000000"/>
          <w:lang w:val="en-US"/>
        </w:rPr>
        <w:t>a</w:t>
      </w:r>
      <w:proofErr w:type="spellEnd"/>
      <w:r w:rsidRPr="00AB1514">
        <w:rPr>
          <w:color w:val="000000"/>
          <w:lang w:val="en-US"/>
        </w:rPr>
        <w:t xml:space="preserve"> </w:t>
      </w:r>
      <w:r w:rsidR="0000724E">
        <w:rPr>
          <w:color w:val="000000"/>
          <w:lang w:val="en-US"/>
        </w:rPr>
        <w:t>Investor</w:t>
      </w:r>
      <w:r w:rsidRPr="00AB1514">
        <w:rPr>
          <w:color w:val="000000"/>
          <w:lang w:val="en-US"/>
        </w:rPr>
        <w:t xml:space="preserve"> as part of the Tender, in accordance as per </w:t>
      </w:r>
      <w:r>
        <w:rPr>
          <w:color w:val="000000"/>
          <w:lang w:val="en-US"/>
        </w:rPr>
        <w:t>[</w:t>
      </w:r>
      <w:r w:rsidR="000F532C">
        <w:rPr>
          <w:color w:val="000000"/>
          <w:lang w:val="en-US"/>
        </w:rPr>
        <w:fldChar w:fldCharType="begin"/>
      </w:r>
      <w:r w:rsidR="000F532C">
        <w:rPr>
          <w:color w:val="000000"/>
          <w:lang w:val="en-US"/>
        </w:rPr>
        <w:instrText xml:space="preserve"> REF  _Ref163697094 \* Caps \h \w </w:instrText>
      </w:r>
      <w:r w:rsidR="000F532C">
        <w:rPr>
          <w:color w:val="000000"/>
          <w:lang w:val="en-US"/>
        </w:rPr>
      </w:r>
      <w:r w:rsidR="000F532C">
        <w:rPr>
          <w:color w:val="000000"/>
          <w:lang w:val="en-US"/>
        </w:rPr>
        <w:fldChar w:fldCharType="separate"/>
      </w:r>
      <w:r w:rsidR="000F532C">
        <w:rPr>
          <w:color w:val="000000"/>
          <w:lang w:val="en-US"/>
        </w:rPr>
        <w:t>Appendix 13</w:t>
      </w:r>
      <w:r w:rsidR="000F532C">
        <w:rPr>
          <w:color w:val="000000"/>
          <w:lang w:val="en-US"/>
        </w:rPr>
        <w:fldChar w:fldCharType="end"/>
      </w:r>
      <w:r>
        <w:rPr>
          <w:color w:val="000000"/>
          <w:highlight w:val="lightGray"/>
          <w:lang w:val="en-US"/>
        </w:rPr>
        <w:t>].</w:t>
      </w:r>
      <w:r w:rsidRPr="00AB1514">
        <w:rPr>
          <w:color w:val="000000"/>
          <w:lang w:val="en-US"/>
        </w:rPr>
        <w:t xml:space="preserve"> </w:t>
      </w:r>
    </w:p>
    <w:p w14:paraId="400FE0C0" w14:textId="77777777" w:rsidR="001D4000" w:rsidRDefault="001D4000" w:rsidP="001D4000">
      <w:pPr>
        <w:pStyle w:val="Indentcorptext"/>
        <w:rPr>
          <w:color w:val="000000"/>
        </w:rPr>
      </w:pPr>
      <w:r w:rsidRPr="00AB1514">
        <w:rPr>
          <w:b/>
          <w:color w:val="000000"/>
        </w:rPr>
        <w:t xml:space="preserve">Governmental Approval </w:t>
      </w:r>
      <w:r w:rsidRPr="00AB1514">
        <w:rPr>
          <w:color w:val="000000"/>
        </w:rPr>
        <w:t>means any approval, consent, franchise, permit, certificate, resolution, concession, license, or authorisation issued by or on behalf of any applicable Competent Authority.</w:t>
      </w:r>
    </w:p>
    <w:p w14:paraId="11C2A235" w14:textId="77777777" w:rsidR="0000724E" w:rsidRPr="0000724E" w:rsidRDefault="0000724E" w:rsidP="0000724E">
      <w:pPr>
        <w:numPr>
          <w:ilvl w:val="0"/>
          <w:numId w:val="16"/>
        </w:numPr>
        <w:overflowPunct/>
        <w:autoSpaceDE/>
        <w:autoSpaceDN/>
        <w:spacing w:line="276" w:lineRule="auto"/>
        <w:jc w:val="both"/>
        <w:textAlignment w:val="auto"/>
        <w:rPr>
          <w:rFonts w:eastAsia="STZhongsong"/>
          <w:color w:val="000000"/>
          <w:lang w:eastAsia="zh-CN"/>
        </w:rPr>
      </w:pPr>
      <w:r w:rsidRPr="0000724E">
        <w:rPr>
          <w:rFonts w:eastAsia="STZhongsong"/>
          <w:b/>
          <w:color w:val="000000"/>
          <w:lang w:eastAsia="zh-CN"/>
        </w:rPr>
        <w:t xml:space="preserve">Investor </w:t>
      </w:r>
      <w:r w:rsidRPr="0000724E">
        <w:rPr>
          <w:kern w:val="2"/>
          <w:sz w:val="24"/>
          <w:szCs w:val="24"/>
          <w:lang w:eastAsia="zh-CN"/>
        </w:rPr>
        <w:t xml:space="preserve">means natural or legal person, registered as an enterprise in the Republic of Moldova or in another state, who applies for the status of a large eligible producer in the tender process and who </w:t>
      </w:r>
      <w:r w:rsidRPr="0000724E">
        <w:rPr>
          <w:rFonts w:eastAsia="STZhongsong"/>
          <w:kern w:val="2"/>
          <w:sz w:val="24"/>
          <w:szCs w:val="24"/>
          <w:lang w:eastAsia="zh-CN"/>
        </w:rPr>
        <w:t xml:space="preserve">undertakes the obligation to ensure the </w:t>
      </w:r>
      <w:r w:rsidRPr="0000724E">
        <w:rPr>
          <w:kern w:val="2"/>
          <w:sz w:val="24"/>
          <w:szCs w:val="24"/>
          <w:lang w:eastAsia="zh-CN"/>
        </w:rPr>
        <w:t>financing, construction and operation of one or more power plants using renewable energy sources with an installed capacity greater than the capacity limit set by the Government in accordance with the Law No 10/2016 on the promotion of the use of energy from renewable sources.</w:t>
      </w:r>
    </w:p>
    <w:p w14:paraId="718136F1" w14:textId="77777777" w:rsidR="0000724E" w:rsidRDefault="0000724E" w:rsidP="0000724E">
      <w:pPr>
        <w:pStyle w:val="Indentcorptext"/>
        <w:numPr>
          <w:ilvl w:val="0"/>
          <w:numId w:val="0"/>
        </w:numPr>
        <w:ind w:left="720"/>
        <w:rPr>
          <w:b/>
          <w:color w:val="000000"/>
        </w:rPr>
      </w:pPr>
    </w:p>
    <w:p w14:paraId="4BE6D333" w14:textId="7D138924" w:rsidR="001D4000" w:rsidRDefault="001D4000" w:rsidP="001D4000">
      <w:pPr>
        <w:pStyle w:val="Indentcorptext"/>
        <w:rPr>
          <w:b/>
          <w:color w:val="000000"/>
        </w:rPr>
      </w:pPr>
      <w:r>
        <w:rPr>
          <w:b/>
          <w:color w:val="000000"/>
        </w:rPr>
        <w:t xml:space="preserve">Marginal Bid </w:t>
      </w:r>
      <w:r w:rsidR="00DA52F0">
        <w:rPr>
          <w:color w:val="000000"/>
          <w:lang w:val="en-US"/>
        </w:rPr>
        <w:t xml:space="preserve">means a Financial Bid associated with a </w:t>
      </w:r>
      <w:r w:rsidR="00DA52F0" w:rsidRPr="00DA52F0">
        <w:rPr>
          <w:color w:val="000000"/>
          <w:lang w:val="en-US"/>
        </w:rPr>
        <w:t>substantially responsive Proposal</w:t>
      </w:r>
      <w:r w:rsidR="00DA52F0">
        <w:rPr>
          <w:color w:val="000000"/>
          <w:lang w:val="en-US"/>
        </w:rPr>
        <w:t xml:space="preserve"> whose acceptance together with any Financial Bids</w:t>
      </w:r>
      <w:r w:rsidR="004330E6" w:rsidRPr="004330E6">
        <w:rPr>
          <w:color w:val="000000"/>
          <w:lang w:val="en-US"/>
        </w:rPr>
        <w:t xml:space="preserve"> </w:t>
      </w:r>
      <w:r w:rsidR="004330E6">
        <w:rPr>
          <w:color w:val="000000"/>
          <w:lang w:val="en-US"/>
        </w:rPr>
        <w:t xml:space="preserve">associated with a </w:t>
      </w:r>
      <w:r w:rsidR="004330E6" w:rsidRPr="00DA52F0">
        <w:rPr>
          <w:color w:val="000000"/>
          <w:lang w:val="en-US"/>
        </w:rPr>
        <w:t>substantially responsive Proposal</w:t>
      </w:r>
      <w:r w:rsidR="004330E6">
        <w:rPr>
          <w:color w:val="000000"/>
          <w:lang w:val="en-US"/>
        </w:rPr>
        <w:t>s that have been</w:t>
      </w:r>
      <w:r w:rsidR="00DA52F0">
        <w:rPr>
          <w:color w:val="000000"/>
          <w:lang w:val="en-US"/>
        </w:rPr>
        <w:t xml:space="preserve"> assigned </w:t>
      </w:r>
      <w:r w:rsidR="00B07E71">
        <w:rPr>
          <w:color w:val="000000"/>
          <w:lang w:val="en-US"/>
        </w:rPr>
        <w:t>t</w:t>
      </w:r>
      <w:r w:rsidR="00B07E71" w:rsidRPr="00E81E53">
        <w:rPr>
          <w:color w:val="000000"/>
          <w:lang w:val="en-US"/>
        </w:rPr>
        <w:t>he same or higher ranking before the application of the Tie-Breaking rules</w:t>
      </w:r>
      <w:r w:rsidR="00B07E71">
        <w:rPr>
          <w:color w:val="000000"/>
          <w:lang w:val="en-US"/>
        </w:rPr>
        <w:t xml:space="preserve"> </w:t>
      </w:r>
      <w:r w:rsidR="00DA52F0">
        <w:rPr>
          <w:color w:val="000000"/>
          <w:lang w:val="en-US"/>
        </w:rPr>
        <w:lastRenderedPageBreak/>
        <w:t xml:space="preserve">according to the Evaluation Procedure pursuant to </w:t>
      </w:r>
      <w:r w:rsidR="00DA52F0" w:rsidRPr="00AB1514">
        <w:rPr>
          <w:color w:val="000000"/>
          <w:lang w:val="en-US"/>
        </w:rPr>
        <w:t xml:space="preserve">Section </w:t>
      </w:r>
      <w:r w:rsidR="000F532C">
        <w:rPr>
          <w:color w:val="000000"/>
          <w:lang w:val="en-US"/>
        </w:rPr>
        <w:fldChar w:fldCharType="begin"/>
      </w:r>
      <w:r w:rsidR="000F532C">
        <w:rPr>
          <w:color w:val="000000"/>
          <w:lang w:val="en-US"/>
        </w:rPr>
        <w:instrText xml:space="preserve"> REF _Ref158016741 \r \h </w:instrText>
      </w:r>
      <w:r w:rsidR="000F532C">
        <w:rPr>
          <w:color w:val="000000"/>
          <w:lang w:val="en-US"/>
        </w:rPr>
      </w:r>
      <w:r w:rsidR="000F532C">
        <w:rPr>
          <w:color w:val="000000"/>
          <w:lang w:val="en-US"/>
        </w:rPr>
        <w:fldChar w:fldCharType="separate"/>
      </w:r>
      <w:r w:rsidR="000F532C">
        <w:rPr>
          <w:color w:val="000000"/>
          <w:lang w:val="en-US"/>
        </w:rPr>
        <w:t>49.8</w:t>
      </w:r>
      <w:r w:rsidR="000F532C">
        <w:rPr>
          <w:color w:val="000000"/>
          <w:lang w:val="en-US"/>
        </w:rPr>
        <w:fldChar w:fldCharType="end"/>
      </w:r>
      <w:r w:rsidR="00DA52F0">
        <w:rPr>
          <w:color w:val="000000"/>
          <w:lang w:val="en-US"/>
        </w:rPr>
        <w:t xml:space="preserve"> would cause the Total Tendered Capacity to be exceeded</w:t>
      </w:r>
      <w:r>
        <w:rPr>
          <w:color w:val="000000"/>
        </w:rPr>
        <w:t>.</w:t>
      </w:r>
    </w:p>
    <w:p w14:paraId="6B93D532" w14:textId="71FFDE92" w:rsidR="001D4000" w:rsidRPr="00916859" w:rsidRDefault="001D4000" w:rsidP="001D4000">
      <w:pPr>
        <w:pStyle w:val="Indentcorptext"/>
        <w:rPr>
          <w:color w:val="000000"/>
          <w:lang w:val="en-US"/>
        </w:rPr>
      </w:pPr>
      <w:r w:rsidRPr="00AB1514">
        <w:rPr>
          <w:b/>
          <w:color w:val="000000"/>
          <w:lang w:val="en-US"/>
        </w:rPr>
        <w:t xml:space="preserve">Marginal Bid Rule </w:t>
      </w:r>
      <w:r w:rsidRPr="00AB1514">
        <w:rPr>
          <w:color w:val="000000"/>
          <w:lang w:val="en-US"/>
        </w:rPr>
        <w:t xml:space="preserve">has the meaning set forth in Section </w:t>
      </w:r>
      <w:r>
        <w:rPr>
          <w:color w:val="000000"/>
          <w:lang w:val="en-US"/>
        </w:rPr>
        <w:fldChar w:fldCharType="begin"/>
      </w:r>
      <w:r>
        <w:rPr>
          <w:color w:val="000000"/>
          <w:lang w:val="en-US"/>
        </w:rPr>
        <w:instrText xml:space="preserve"> REF _Ref158016741 \r \h </w:instrText>
      </w:r>
      <w:r>
        <w:rPr>
          <w:color w:val="000000"/>
          <w:lang w:val="en-US"/>
        </w:rPr>
      </w:r>
      <w:r>
        <w:rPr>
          <w:color w:val="000000"/>
          <w:lang w:val="en-US"/>
        </w:rPr>
        <w:fldChar w:fldCharType="separate"/>
      </w:r>
      <w:r>
        <w:rPr>
          <w:color w:val="000000"/>
          <w:lang w:val="en-US"/>
        </w:rPr>
        <w:t>4</w:t>
      </w:r>
      <w:r w:rsidR="000F532C">
        <w:rPr>
          <w:color w:val="000000"/>
          <w:lang w:val="en-US"/>
        </w:rPr>
        <w:t>9</w:t>
      </w:r>
      <w:r>
        <w:rPr>
          <w:color w:val="000000"/>
          <w:lang w:val="en-US"/>
        </w:rPr>
        <w:t>.8</w:t>
      </w:r>
      <w:r>
        <w:rPr>
          <w:color w:val="000000"/>
          <w:lang w:val="en-US"/>
        </w:rPr>
        <w:fldChar w:fldCharType="end"/>
      </w:r>
      <w:r>
        <w:rPr>
          <w:color w:val="000000"/>
          <w:lang w:val="en-US"/>
        </w:rPr>
        <w:t xml:space="preserve">. </w:t>
      </w:r>
    </w:p>
    <w:p w14:paraId="027CEBEF" w14:textId="6E0EFF5C" w:rsidR="001D4000" w:rsidRDefault="001D4000" w:rsidP="001D4000">
      <w:pPr>
        <w:pStyle w:val="Indentcorptext"/>
        <w:rPr>
          <w:color w:val="000000"/>
          <w:lang w:val="en-US"/>
        </w:rPr>
      </w:pPr>
      <w:r w:rsidRPr="00AB1514">
        <w:rPr>
          <w:b/>
          <w:color w:val="000000"/>
          <w:lang w:val="en-US"/>
        </w:rPr>
        <w:t xml:space="preserve">Non-Qualified </w:t>
      </w:r>
      <w:r w:rsidR="0000724E">
        <w:rPr>
          <w:b/>
          <w:color w:val="000000"/>
          <w:lang w:val="en-US"/>
        </w:rPr>
        <w:t>Investor</w:t>
      </w:r>
      <w:r w:rsidRPr="00AB1514">
        <w:rPr>
          <w:b/>
          <w:color w:val="000000"/>
          <w:lang w:val="en-US"/>
        </w:rPr>
        <w:t xml:space="preserve"> </w:t>
      </w:r>
      <w:r w:rsidRPr="00AB1514">
        <w:rPr>
          <w:color w:val="000000"/>
          <w:lang w:val="en-US"/>
        </w:rPr>
        <w:t>means a</w:t>
      </w:r>
      <w:r w:rsidR="0000724E">
        <w:rPr>
          <w:color w:val="000000"/>
          <w:lang w:val="en-US"/>
        </w:rPr>
        <w:t>n</w:t>
      </w:r>
      <w:r w:rsidRPr="00AB1514">
        <w:rPr>
          <w:color w:val="000000"/>
          <w:lang w:val="en-US"/>
        </w:rPr>
        <w:t xml:space="preserve"> </w:t>
      </w:r>
      <w:r w:rsidR="0000724E">
        <w:rPr>
          <w:color w:val="000000"/>
          <w:lang w:val="en-US"/>
        </w:rPr>
        <w:t>Investor</w:t>
      </w:r>
      <w:r w:rsidRPr="00AB1514">
        <w:rPr>
          <w:color w:val="000000"/>
          <w:lang w:val="en-US"/>
        </w:rPr>
        <w:t xml:space="preserve">, who has not met the Qualification Criteria, as described in Section </w:t>
      </w:r>
      <w:r>
        <w:rPr>
          <w:color w:val="000000"/>
          <w:lang w:val="en-US"/>
        </w:rPr>
        <w:fldChar w:fldCharType="begin"/>
      </w:r>
      <w:r>
        <w:rPr>
          <w:color w:val="000000"/>
          <w:lang w:val="en-US"/>
        </w:rPr>
        <w:instrText xml:space="preserve"> REF _Ref158016990 \r \h </w:instrText>
      </w:r>
      <w:r>
        <w:rPr>
          <w:color w:val="000000"/>
          <w:lang w:val="en-US"/>
        </w:rPr>
      </w:r>
      <w:r>
        <w:rPr>
          <w:color w:val="000000"/>
          <w:lang w:val="en-US"/>
        </w:rPr>
        <w:fldChar w:fldCharType="separate"/>
      </w:r>
      <w:r>
        <w:rPr>
          <w:color w:val="000000"/>
          <w:lang w:val="en-US"/>
        </w:rPr>
        <w:t>31</w:t>
      </w:r>
      <w:r>
        <w:rPr>
          <w:color w:val="000000"/>
          <w:lang w:val="en-US"/>
        </w:rPr>
        <w:fldChar w:fldCharType="end"/>
      </w:r>
      <w:r>
        <w:rPr>
          <w:color w:val="000000"/>
          <w:lang w:val="en-US"/>
        </w:rPr>
        <w:t xml:space="preserve"> and </w:t>
      </w:r>
      <w:r>
        <w:rPr>
          <w:color w:val="000000"/>
          <w:lang w:val="en-US"/>
        </w:rPr>
        <w:fldChar w:fldCharType="begin"/>
      </w:r>
      <w:r>
        <w:rPr>
          <w:color w:val="000000"/>
          <w:lang w:val="en-US"/>
        </w:rPr>
        <w:instrText xml:space="preserve"> REF _Ref158016995 \r \h </w:instrText>
      </w:r>
      <w:r>
        <w:rPr>
          <w:color w:val="000000"/>
          <w:lang w:val="en-US"/>
        </w:rPr>
      </w:r>
      <w:r>
        <w:rPr>
          <w:color w:val="000000"/>
          <w:lang w:val="en-US"/>
        </w:rPr>
        <w:fldChar w:fldCharType="separate"/>
      </w:r>
      <w:r>
        <w:rPr>
          <w:color w:val="000000"/>
          <w:lang w:val="en-US"/>
        </w:rPr>
        <w:t>32</w:t>
      </w:r>
      <w:r>
        <w:rPr>
          <w:color w:val="000000"/>
          <w:lang w:val="en-US"/>
        </w:rPr>
        <w:fldChar w:fldCharType="end"/>
      </w:r>
      <w:r w:rsidRPr="0000459C">
        <w:rPr>
          <w:color w:val="000000"/>
          <w:lang w:val="en-US"/>
        </w:rPr>
        <w:t xml:space="preserve"> of the</w:t>
      </w:r>
      <w:r w:rsidRPr="00AB1514">
        <w:rPr>
          <w:color w:val="000000"/>
          <w:lang w:val="en-US"/>
        </w:rPr>
        <w:t xml:space="preserve"> Tender Documents.</w:t>
      </w:r>
    </w:p>
    <w:p w14:paraId="320EF0B5" w14:textId="4A457A5C" w:rsidR="001D4000" w:rsidRPr="00E208A2" w:rsidRDefault="001D4000" w:rsidP="001D4000">
      <w:pPr>
        <w:pStyle w:val="Indentcorptext"/>
        <w:rPr>
          <w:rFonts w:eastAsia="Calibri"/>
        </w:rPr>
      </w:pPr>
      <w:proofErr w:type="spellStart"/>
      <w:r w:rsidRPr="00E208A2">
        <w:rPr>
          <w:b/>
          <w:iCs/>
          <w:color w:val="000000"/>
        </w:rPr>
        <w:t>Offtaker</w:t>
      </w:r>
      <w:proofErr w:type="spellEnd"/>
      <w:r w:rsidRPr="00E208A2">
        <w:rPr>
          <w:iCs/>
          <w:color w:val="000000"/>
        </w:rPr>
        <w:t xml:space="preserve"> </w:t>
      </w:r>
      <w:r w:rsidRPr="00E208A2">
        <w:rPr>
          <w:color w:val="000000"/>
        </w:rPr>
        <w:t xml:space="preserve">means the Central Electricity Supplier, as designated or re-appointed acting as </w:t>
      </w:r>
      <w:proofErr w:type="spellStart"/>
      <w:r w:rsidRPr="00E208A2">
        <w:rPr>
          <w:color w:val="000000"/>
        </w:rPr>
        <w:t>offtaker</w:t>
      </w:r>
      <w:proofErr w:type="spellEnd"/>
      <w:r w:rsidRPr="00E208A2">
        <w:rPr>
          <w:color w:val="000000"/>
        </w:rPr>
        <w:t xml:space="preserve"> in the PPA. </w:t>
      </w:r>
      <w:r w:rsidRPr="00E208A2">
        <w:rPr>
          <w:rFonts w:eastAsia="Calibri"/>
        </w:rPr>
        <w:t xml:space="preserve"> </w:t>
      </w:r>
    </w:p>
    <w:p w14:paraId="4C66FF71" w14:textId="2B10561C" w:rsidR="001D4000" w:rsidRPr="00E208A2" w:rsidRDefault="001D4000" w:rsidP="001D4000">
      <w:pPr>
        <w:pStyle w:val="Indentcorptext"/>
        <w:rPr>
          <w:b/>
          <w:color w:val="000000"/>
        </w:rPr>
      </w:pPr>
      <w:r w:rsidRPr="00E208A2">
        <w:rPr>
          <w:b/>
          <w:color w:val="000000"/>
        </w:rPr>
        <w:t xml:space="preserve">Offered Capacity </w:t>
      </w:r>
      <w:r w:rsidRPr="00E208A2">
        <w:rPr>
          <w:color w:val="000000"/>
        </w:rPr>
        <w:t xml:space="preserve">means the total or a part of the installed capacity of the </w:t>
      </w:r>
      <w:r>
        <w:rPr>
          <w:color w:val="000000"/>
        </w:rPr>
        <w:t xml:space="preserve">Solar PV </w:t>
      </w:r>
      <w:r w:rsidRPr="00E208A2">
        <w:rPr>
          <w:color w:val="000000"/>
        </w:rPr>
        <w:t>Facilit</w:t>
      </w:r>
      <w:r w:rsidR="008F0A9B">
        <w:rPr>
          <w:color w:val="000000"/>
        </w:rPr>
        <w:t>y</w:t>
      </w:r>
      <w:r w:rsidRPr="00E208A2">
        <w:rPr>
          <w:color w:val="000000"/>
        </w:rPr>
        <w:t xml:space="preserve"> to be located at </w:t>
      </w:r>
      <w:r w:rsidR="008F0A9B">
        <w:rPr>
          <w:color w:val="000000"/>
        </w:rPr>
        <w:t xml:space="preserve">a </w:t>
      </w:r>
      <w:r w:rsidRPr="00E208A2">
        <w:rPr>
          <w:color w:val="000000"/>
        </w:rPr>
        <w:t xml:space="preserve">site chosen by a Selected </w:t>
      </w:r>
      <w:r w:rsidR="0000724E">
        <w:rPr>
          <w:color w:val="000000"/>
        </w:rPr>
        <w:t>Investor</w:t>
      </w:r>
      <w:r w:rsidRPr="00E208A2">
        <w:rPr>
          <w:color w:val="000000"/>
        </w:rPr>
        <w:t xml:space="preserve"> within the Republic of Moldova, for which </w:t>
      </w:r>
      <w:proofErr w:type="gramStart"/>
      <w:r w:rsidRPr="00E208A2">
        <w:rPr>
          <w:color w:val="000000"/>
        </w:rPr>
        <w:t>a</w:t>
      </w:r>
      <w:proofErr w:type="gramEnd"/>
      <w:r w:rsidRPr="00E208A2">
        <w:rPr>
          <w:color w:val="000000"/>
        </w:rPr>
        <w:t xml:space="preserve"> </w:t>
      </w:r>
      <w:r w:rsidR="0000724E">
        <w:rPr>
          <w:color w:val="000000"/>
        </w:rPr>
        <w:t>Investor</w:t>
      </w:r>
      <w:r w:rsidRPr="00E208A2">
        <w:rPr>
          <w:color w:val="000000"/>
        </w:rPr>
        <w:t xml:space="preserve"> seeks support measures under the Support Agreement, and which cannot be higher than 60 MW (inclusive) </w:t>
      </w:r>
      <w:r w:rsidR="00643C45">
        <w:rPr>
          <w:color w:val="000000"/>
        </w:rPr>
        <w:t>across all the Projects submitted</w:t>
      </w:r>
      <w:r w:rsidRPr="00E208A2">
        <w:rPr>
          <w:color w:val="000000"/>
        </w:rPr>
        <w:t xml:space="preserve"> by that </w:t>
      </w:r>
      <w:r w:rsidR="0000724E">
        <w:rPr>
          <w:color w:val="000000"/>
        </w:rPr>
        <w:t>Investor</w:t>
      </w:r>
      <w:r w:rsidRPr="00E208A2">
        <w:rPr>
          <w:color w:val="000000"/>
        </w:rPr>
        <w:t xml:space="preserve">. </w:t>
      </w:r>
    </w:p>
    <w:p w14:paraId="2A6A2024" w14:textId="2F71A195" w:rsidR="001D4000" w:rsidRDefault="001D4000" w:rsidP="001D4000">
      <w:pPr>
        <w:pStyle w:val="Indentcorptext"/>
        <w:rPr>
          <w:color w:val="000000"/>
        </w:rPr>
      </w:pPr>
      <w:r>
        <w:rPr>
          <w:b/>
          <w:color w:val="000000"/>
        </w:rPr>
        <w:t>P</w:t>
      </w:r>
      <w:r w:rsidRPr="008C5D83">
        <w:rPr>
          <w:b/>
          <w:color w:val="000000"/>
        </w:rPr>
        <w:t xml:space="preserve">erformance </w:t>
      </w:r>
      <w:r>
        <w:rPr>
          <w:b/>
          <w:color w:val="000000"/>
        </w:rPr>
        <w:t>G</w:t>
      </w:r>
      <w:r w:rsidRPr="008C5D83">
        <w:rPr>
          <w:b/>
          <w:color w:val="000000"/>
        </w:rPr>
        <w:t xml:space="preserve">uarantee </w:t>
      </w:r>
      <w:r>
        <w:rPr>
          <w:b/>
          <w:color w:val="000000"/>
        </w:rPr>
        <w:t xml:space="preserve">or Contract Performance Guarantee </w:t>
      </w:r>
      <w:r w:rsidRPr="008C5D83">
        <w:rPr>
          <w:color w:val="000000"/>
        </w:rPr>
        <w:t>means a security</w:t>
      </w:r>
      <w:r>
        <w:rPr>
          <w:color w:val="000000"/>
        </w:rPr>
        <w:t xml:space="preserve"> instrument</w:t>
      </w:r>
      <w:r w:rsidRPr="008C5D83">
        <w:rPr>
          <w:color w:val="000000"/>
        </w:rPr>
        <w:t xml:space="preserve"> to be</w:t>
      </w:r>
      <w:r>
        <w:rPr>
          <w:b/>
          <w:color w:val="000000"/>
        </w:rPr>
        <w:t xml:space="preserve"> </w:t>
      </w:r>
      <w:r w:rsidRPr="008C5D83">
        <w:rPr>
          <w:color w:val="000000"/>
        </w:rPr>
        <w:t xml:space="preserve">made available by </w:t>
      </w:r>
      <w:r>
        <w:rPr>
          <w:color w:val="000000"/>
        </w:rPr>
        <w:t xml:space="preserve">an Eligible Producer  </w:t>
      </w:r>
      <w:r w:rsidRPr="008C5D83">
        <w:rPr>
          <w:color w:val="000000"/>
        </w:rPr>
        <w:t>to the Government, i</w:t>
      </w:r>
      <w:r>
        <w:rPr>
          <w:color w:val="000000"/>
        </w:rPr>
        <w:t xml:space="preserve">f that producer is offered the eligibility status in this RFP Procedure as per </w:t>
      </w:r>
      <w:r w:rsidR="000F532C">
        <w:rPr>
          <w:color w:val="000000"/>
        </w:rPr>
        <w:t xml:space="preserve">Section </w:t>
      </w:r>
      <w:r w:rsidR="000F532C">
        <w:rPr>
          <w:color w:val="000000"/>
        </w:rPr>
        <w:fldChar w:fldCharType="begin"/>
      </w:r>
      <w:r w:rsidR="000F532C">
        <w:rPr>
          <w:color w:val="000000"/>
        </w:rPr>
        <w:instrText xml:space="preserve"> REF _Ref158010087 \r \h </w:instrText>
      </w:r>
      <w:r w:rsidR="000F532C">
        <w:rPr>
          <w:color w:val="000000"/>
        </w:rPr>
      </w:r>
      <w:r w:rsidR="000F532C">
        <w:rPr>
          <w:color w:val="000000"/>
        </w:rPr>
        <w:fldChar w:fldCharType="separate"/>
      </w:r>
      <w:r w:rsidR="000F532C">
        <w:rPr>
          <w:color w:val="000000"/>
        </w:rPr>
        <w:t>55</w:t>
      </w:r>
      <w:r w:rsidR="000F532C">
        <w:rPr>
          <w:color w:val="000000"/>
        </w:rPr>
        <w:fldChar w:fldCharType="end"/>
      </w:r>
      <w:r>
        <w:rPr>
          <w:color w:val="000000"/>
        </w:rPr>
        <w:t xml:space="preserve">, </w:t>
      </w:r>
      <w:r w:rsidRPr="008C5D83">
        <w:rPr>
          <w:color w:val="000000"/>
        </w:rPr>
        <w:t xml:space="preserve">to ensure the fulfilment of contractual obligations for the construction and commissioning of the </w:t>
      </w:r>
      <w:r>
        <w:rPr>
          <w:color w:val="000000"/>
        </w:rPr>
        <w:t>Solar PV Facility as per the Renewable Energy Law and the terms set forth in the Support Agreement, in a form materially similar to that in [</w:t>
      </w:r>
      <w:r w:rsidR="000F532C">
        <w:rPr>
          <w:color w:val="000000"/>
        </w:rPr>
        <w:fldChar w:fldCharType="begin"/>
      </w:r>
      <w:r w:rsidR="000F532C">
        <w:rPr>
          <w:color w:val="000000"/>
        </w:rPr>
        <w:instrText xml:space="preserve"> REF  _Ref163697228 \* Caps \h \w </w:instrText>
      </w:r>
      <w:r w:rsidR="000F532C">
        <w:rPr>
          <w:color w:val="000000"/>
        </w:rPr>
      </w:r>
      <w:r w:rsidR="000F532C">
        <w:rPr>
          <w:color w:val="000000"/>
        </w:rPr>
        <w:fldChar w:fldCharType="separate"/>
      </w:r>
      <w:r w:rsidR="000F532C">
        <w:rPr>
          <w:color w:val="000000"/>
        </w:rPr>
        <w:t>Appendix 14</w:t>
      </w:r>
      <w:r w:rsidR="000F532C">
        <w:rPr>
          <w:color w:val="000000"/>
        </w:rPr>
        <w:fldChar w:fldCharType="end"/>
      </w:r>
      <w:r>
        <w:rPr>
          <w:color w:val="000000"/>
        </w:rPr>
        <w:t>].</w:t>
      </w:r>
    </w:p>
    <w:p w14:paraId="3343A295" w14:textId="2806CBBB" w:rsidR="00D66FCB" w:rsidRPr="008C5D83" w:rsidRDefault="001D4000" w:rsidP="00211EF0">
      <w:pPr>
        <w:pStyle w:val="Indentcorptext"/>
        <w:numPr>
          <w:ilvl w:val="0"/>
          <w:numId w:val="0"/>
        </w:numPr>
        <w:ind w:left="720"/>
        <w:rPr>
          <w:color w:val="000000"/>
          <w:lang w:val="en-US"/>
        </w:rPr>
      </w:pPr>
      <w:r w:rsidRPr="00AB1514">
        <w:rPr>
          <w:b/>
          <w:color w:val="000000"/>
          <w:lang w:val="en-US"/>
        </w:rPr>
        <w:t xml:space="preserve">Power Purchase Agreement or PPA </w:t>
      </w:r>
      <w:r w:rsidRPr="00AB1514">
        <w:rPr>
          <w:color w:val="000000"/>
          <w:lang w:val="en-US"/>
        </w:rPr>
        <w:t xml:space="preserve">means the power purchase agreement between an Eligible </w:t>
      </w:r>
      <w:r>
        <w:rPr>
          <w:color w:val="000000"/>
          <w:lang w:val="en-US"/>
        </w:rPr>
        <w:t xml:space="preserve">Producer </w:t>
      </w:r>
      <w:r w:rsidRPr="00AB1514">
        <w:rPr>
          <w:color w:val="000000"/>
          <w:lang w:val="en-US"/>
        </w:rPr>
        <w:t xml:space="preserve">and the </w:t>
      </w:r>
      <w:r w:rsidRPr="00AB1514">
        <w:rPr>
          <w:color w:val="000000"/>
        </w:rPr>
        <w:t>Support Counterparty</w:t>
      </w:r>
      <w:r w:rsidRPr="00AB1514">
        <w:rPr>
          <w:color w:val="000000"/>
          <w:lang w:val="en-US"/>
        </w:rPr>
        <w:t xml:space="preserve">, </w:t>
      </w:r>
      <w:r w:rsidR="00673BA2">
        <w:rPr>
          <w:color w:val="000000"/>
          <w:lang w:val="en-US"/>
        </w:rPr>
        <w:t xml:space="preserve">which </w:t>
      </w:r>
      <w:r w:rsidRPr="00AB1514">
        <w:rPr>
          <w:color w:val="000000"/>
          <w:lang w:val="en-US"/>
        </w:rPr>
        <w:t>key terms are adopted by ANRE</w:t>
      </w:r>
      <w:r w:rsidR="00D66FCB">
        <w:rPr>
          <w:color w:val="000000"/>
          <w:lang w:val="en-US"/>
        </w:rPr>
        <w:t xml:space="preserve"> in accordance with art 14 c) </w:t>
      </w:r>
      <w:r w:rsidR="00673BA2">
        <w:rPr>
          <w:color w:val="000000"/>
          <w:lang w:val="en-US"/>
        </w:rPr>
        <w:t xml:space="preserve">of the </w:t>
      </w:r>
      <w:r w:rsidR="008F0A9B">
        <w:rPr>
          <w:color w:val="000000"/>
          <w:lang w:val="en-US"/>
        </w:rPr>
        <w:t xml:space="preserve">Renewable Energy </w:t>
      </w:r>
      <w:proofErr w:type="gramStart"/>
      <w:r w:rsidR="00D66FCB">
        <w:rPr>
          <w:color w:val="000000"/>
          <w:lang w:val="en-US"/>
        </w:rPr>
        <w:t xml:space="preserve">Law </w:t>
      </w:r>
      <w:r w:rsidR="00D66FCB">
        <w:t>,</w:t>
      </w:r>
      <w:proofErr w:type="gramEnd"/>
      <w:r w:rsidR="00D66FCB">
        <w:t xml:space="preserve"> and which will apply, unless the conditions set out in art. 38 of </w:t>
      </w:r>
      <w:r w:rsidR="00673BA2">
        <w:t xml:space="preserve">the </w:t>
      </w:r>
      <w:r w:rsidR="00673BA2">
        <w:rPr>
          <w:color w:val="000000"/>
          <w:lang w:val="en-US"/>
        </w:rPr>
        <w:t xml:space="preserve">Renewable Energy </w:t>
      </w:r>
      <w:r w:rsidR="00D66FCB" w:rsidRPr="009267CA">
        <w:t>Law</w:t>
      </w:r>
      <w:r w:rsidR="00D66FCB">
        <w:t xml:space="preserve"> are met, and the PPA is replaced by the </w:t>
      </w:r>
      <w:r w:rsidR="008F0A9B">
        <w:t>C</w:t>
      </w:r>
      <w:r w:rsidR="00D66FCB">
        <w:t xml:space="preserve">ontract for </w:t>
      </w:r>
      <w:r w:rsidR="008F0A9B">
        <w:t>D</w:t>
      </w:r>
      <w:r w:rsidR="00D66FCB">
        <w:t>ifference</w:t>
      </w:r>
      <w:r w:rsidR="00F66A2F">
        <w:t>s</w:t>
      </w:r>
      <w:r w:rsidR="00D66FCB">
        <w:t>.</w:t>
      </w:r>
    </w:p>
    <w:p w14:paraId="11E2CBFC" w14:textId="48431F9D" w:rsidR="001D4000" w:rsidRDefault="001D4000" w:rsidP="001D4000">
      <w:pPr>
        <w:pStyle w:val="Indentcorptext"/>
        <w:rPr>
          <w:b/>
          <w:color w:val="000000"/>
          <w:lang w:val="en-US"/>
        </w:rPr>
      </w:pPr>
      <w:r w:rsidRPr="00AB1514">
        <w:rPr>
          <w:b/>
          <w:color w:val="000000"/>
          <w:lang w:val="en-US"/>
        </w:rPr>
        <w:t xml:space="preserve">Pre-Qualified </w:t>
      </w:r>
      <w:r w:rsidR="0000724E">
        <w:rPr>
          <w:b/>
          <w:color w:val="000000"/>
          <w:lang w:val="en-US"/>
        </w:rPr>
        <w:t>Investor</w:t>
      </w:r>
      <w:r w:rsidRPr="00AB1514">
        <w:rPr>
          <w:b/>
          <w:color w:val="000000"/>
          <w:lang w:val="en-US"/>
        </w:rPr>
        <w:t xml:space="preserve"> </w:t>
      </w:r>
      <w:r w:rsidRPr="00AB1514">
        <w:rPr>
          <w:color w:val="000000"/>
          <w:lang w:val="en-US"/>
        </w:rPr>
        <w:t xml:space="preserve">means the </w:t>
      </w:r>
      <w:r w:rsidR="0000724E">
        <w:rPr>
          <w:color w:val="000000"/>
          <w:lang w:val="en-US"/>
        </w:rPr>
        <w:t>Investor</w:t>
      </w:r>
      <w:r w:rsidRPr="00AB1514">
        <w:rPr>
          <w:color w:val="000000"/>
          <w:lang w:val="en-US"/>
        </w:rPr>
        <w:t xml:space="preserve"> that have cumulatively met the </w:t>
      </w:r>
      <w:bookmarkStart w:id="20" w:name="_Hlk163671120"/>
      <w:r w:rsidRPr="00AB1514">
        <w:rPr>
          <w:color w:val="000000"/>
          <w:lang w:val="en-US"/>
        </w:rPr>
        <w:t xml:space="preserve">Admissibility Criteria </w:t>
      </w:r>
      <w:bookmarkEnd w:id="20"/>
      <w:r w:rsidRPr="00AB1514">
        <w:rPr>
          <w:color w:val="000000"/>
          <w:lang w:val="en-US"/>
        </w:rPr>
        <w:t>and are being assessed against the Qualification Criteria.</w:t>
      </w:r>
      <w:r w:rsidRPr="00AB1514">
        <w:rPr>
          <w:b/>
          <w:color w:val="000000"/>
          <w:lang w:val="en-US"/>
        </w:rPr>
        <w:t xml:space="preserve"> </w:t>
      </w:r>
    </w:p>
    <w:p w14:paraId="6CEE73F7" w14:textId="09C1F45D" w:rsidR="001D4000" w:rsidRPr="00AB1514" w:rsidRDefault="001D4000" w:rsidP="001D4000">
      <w:pPr>
        <w:pStyle w:val="Indentcorptext"/>
        <w:rPr>
          <w:color w:val="000000"/>
          <w:lang w:val="en-US"/>
        </w:rPr>
      </w:pPr>
      <w:r w:rsidRPr="00AB1514">
        <w:rPr>
          <w:b/>
          <w:color w:val="000000"/>
          <w:lang w:val="en-US"/>
        </w:rPr>
        <w:t xml:space="preserve">Project </w:t>
      </w:r>
      <w:r w:rsidRPr="00AB1514">
        <w:rPr>
          <w:color w:val="000000"/>
          <w:lang w:val="en-US"/>
        </w:rPr>
        <w:t xml:space="preserve">means the design, financing, construction, operation and maintenance of </w:t>
      </w:r>
      <w:r>
        <w:rPr>
          <w:color w:val="000000"/>
          <w:lang w:val="en-US"/>
        </w:rPr>
        <w:t>a</w:t>
      </w:r>
      <w:r w:rsidRPr="00AB1514">
        <w:rPr>
          <w:color w:val="000000"/>
          <w:lang w:val="en-US"/>
        </w:rPr>
        <w:t xml:space="preserve"> Solar PV Facility with a minimum installed capacity </w:t>
      </w:r>
      <w:r>
        <w:rPr>
          <w:color w:val="000000"/>
          <w:lang w:val="en-US"/>
        </w:rPr>
        <w:t>of</w:t>
      </w:r>
      <w:r w:rsidR="0000724E">
        <w:rPr>
          <w:color w:val="000000"/>
          <w:lang w:val="en-US"/>
        </w:rPr>
        <w:t xml:space="preserve"> more than</w:t>
      </w:r>
      <w:r w:rsidRPr="00AB1514">
        <w:rPr>
          <w:color w:val="000000"/>
          <w:lang w:val="en-US"/>
        </w:rPr>
        <w:t xml:space="preserve"> [</w:t>
      </w:r>
      <w:r w:rsidRPr="00F9047D">
        <w:rPr>
          <w:color w:val="000000"/>
          <w:highlight w:val="lightGray"/>
          <w:lang w:val="en-US"/>
        </w:rPr>
        <w:t xml:space="preserve">1 </w:t>
      </w:r>
      <w:proofErr w:type="gramStart"/>
      <w:r w:rsidRPr="00F9047D">
        <w:rPr>
          <w:color w:val="000000"/>
          <w:highlight w:val="lightGray"/>
          <w:lang w:val="en-US"/>
        </w:rPr>
        <w:t>MW ]</w:t>
      </w:r>
      <w:proofErr w:type="gramEnd"/>
      <w:r w:rsidRPr="00AB1514">
        <w:rPr>
          <w:color w:val="000000"/>
          <w:lang w:val="en-US"/>
        </w:rPr>
        <w:t xml:space="preserve"> and with Supported Capacity up to 60 MW (inclusive)], which is proposed by a</w:t>
      </w:r>
      <w:r w:rsidR="0000724E">
        <w:rPr>
          <w:color w:val="000000"/>
          <w:lang w:val="en-US"/>
        </w:rPr>
        <w:t>n</w:t>
      </w:r>
      <w:r w:rsidRPr="00AB1514">
        <w:rPr>
          <w:color w:val="000000"/>
          <w:lang w:val="en-US"/>
        </w:rPr>
        <w:t xml:space="preserve"> </w:t>
      </w:r>
      <w:r w:rsidR="0000724E">
        <w:rPr>
          <w:color w:val="000000"/>
          <w:lang w:val="en-US"/>
        </w:rPr>
        <w:t>Investor</w:t>
      </w:r>
      <w:r w:rsidRPr="00AB1514">
        <w:rPr>
          <w:color w:val="000000"/>
          <w:lang w:val="en-US"/>
        </w:rPr>
        <w:t xml:space="preserve"> to receive support measures, to be located at </w:t>
      </w:r>
      <w:r w:rsidR="00EC638A">
        <w:rPr>
          <w:color w:val="000000"/>
          <w:lang w:val="en-US"/>
        </w:rPr>
        <w:t xml:space="preserve">the </w:t>
      </w:r>
      <w:r w:rsidRPr="00AB1514">
        <w:rPr>
          <w:color w:val="000000"/>
          <w:lang w:val="en-US"/>
        </w:rPr>
        <w:t xml:space="preserve">site chosen by a Selected </w:t>
      </w:r>
      <w:r w:rsidR="0000724E">
        <w:rPr>
          <w:color w:val="000000"/>
          <w:lang w:val="en-US"/>
        </w:rPr>
        <w:t>Investor</w:t>
      </w:r>
      <w:r w:rsidRPr="00AB1514">
        <w:rPr>
          <w:color w:val="000000"/>
          <w:lang w:val="en-US"/>
        </w:rPr>
        <w:t xml:space="preserve"> within the Republic of Moldova.</w:t>
      </w:r>
    </w:p>
    <w:p w14:paraId="47070EEB" w14:textId="16F6B6DE" w:rsidR="001D4000" w:rsidRPr="0016531F" w:rsidRDefault="001D4000" w:rsidP="001D4000">
      <w:pPr>
        <w:pStyle w:val="Indentcorptext"/>
        <w:rPr>
          <w:b/>
          <w:color w:val="000000"/>
          <w:highlight w:val="yellow"/>
          <w:lang w:val="en-US"/>
        </w:rPr>
      </w:pPr>
      <w:r w:rsidRPr="0016531F">
        <w:rPr>
          <w:b/>
          <w:color w:val="000000"/>
          <w:highlight w:val="yellow"/>
          <w:lang w:val="en-US"/>
        </w:rPr>
        <w:t xml:space="preserve">Proposed Site </w:t>
      </w:r>
      <w:r w:rsidRPr="0016531F">
        <w:rPr>
          <w:color w:val="000000"/>
          <w:highlight w:val="yellow"/>
          <w:lang w:val="en-US"/>
        </w:rPr>
        <w:t xml:space="preserve">means the site identified and selected by the </w:t>
      </w:r>
      <w:r w:rsidR="0000724E" w:rsidRPr="0016531F">
        <w:rPr>
          <w:color w:val="000000"/>
          <w:highlight w:val="yellow"/>
          <w:lang w:val="en-US"/>
        </w:rPr>
        <w:t>Investor</w:t>
      </w:r>
      <w:r w:rsidRPr="0016531F">
        <w:rPr>
          <w:color w:val="000000"/>
          <w:highlight w:val="yellow"/>
          <w:lang w:val="en-US"/>
        </w:rPr>
        <w:t xml:space="preserve"> for the development of a Project as part of its Tender in accordance with this Tender Procedure. A site is generally considered as distinct site if it corresponds to one grid connection point and is to be covered by a single construction permit.</w:t>
      </w:r>
      <w:r w:rsidRPr="0016531F">
        <w:rPr>
          <w:b/>
          <w:color w:val="000000"/>
          <w:highlight w:val="yellow"/>
          <w:lang w:val="en-US"/>
        </w:rPr>
        <w:t xml:space="preserve"> </w:t>
      </w:r>
    </w:p>
    <w:p w14:paraId="276726FE" w14:textId="4A0AB123" w:rsidR="001D4000" w:rsidRDefault="001D4000" w:rsidP="001D4000">
      <w:pPr>
        <w:pStyle w:val="Indentcorptext"/>
        <w:rPr>
          <w:color w:val="000000"/>
          <w:lang w:val="en-US"/>
        </w:rPr>
      </w:pPr>
      <w:r w:rsidRPr="008C5D83">
        <w:rPr>
          <w:b/>
          <w:color w:val="000000"/>
          <w:lang w:val="en-US"/>
        </w:rPr>
        <w:t>Qualification Criteria</w:t>
      </w:r>
      <w:r>
        <w:rPr>
          <w:color w:val="000000"/>
          <w:lang w:val="en-US"/>
        </w:rPr>
        <w:t xml:space="preserve"> means , criteria relating to land legal documentation as per</w:t>
      </w:r>
      <w:r w:rsidR="000F532C">
        <w:rPr>
          <w:color w:val="000000"/>
          <w:lang w:val="en-US"/>
        </w:rPr>
        <w:t xml:space="preserve"> Section</w:t>
      </w:r>
      <w:r>
        <w:rPr>
          <w:color w:val="000000"/>
          <w:lang w:val="en-US"/>
        </w:rPr>
        <w:t xml:space="preserve"> </w:t>
      </w:r>
      <w:r w:rsidR="00696D82">
        <w:rPr>
          <w:color w:val="000000"/>
          <w:lang w:val="en-US"/>
        </w:rPr>
        <w:fldChar w:fldCharType="begin"/>
      </w:r>
      <w:r w:rsidR="00696D82">
        <w:rPr>
          <w:color w:val="000000"/>
          <w:lang w:val="en-US"/>
        </w:rPr>
        <w:instrText xml:space="preserve"> REF _Ref158017275 \r \h </w:instrText>
      </w:r>
      <w:r w:rsidR="00696D82">
        <w:rPr>
          <w:color w:val="000000"/>
          <w:lang w:val="en-US"/>
        </w:rPr>
      </w:r>
      <w:r w:rsidR="00696D82">
        <w:rPr>
          <w:color w:val="000000"/>
          <w:lang w:val="en-US"/>
        </w:rPr>
        <w:fldChar w:fldCharType="separate"/>
      </w:r>
      <w:r w:rsidR="00696D82">
        <w:rPr>
          <w:color w:val="000000"/>
          <w:lang w:val="en-US"/>
        </w:rPr>
        <w:t>35</w:t>
      </w:r>
      <w:r w:rsidR="00696D82">
        <w:rPr>
          <w:color w:val="000000"/>
          <w:lang w:val="en-US"/>
        </w:rPr>
        <w:fldChar w:fldCharType="end"/>
      </w:r>
      <w:r>
        <w:rPr>
          <w:color w:val="000000"/>
          <w:lang w:val="en-US"/>
        </w:rPr>
        <w:t>, project funding availability as per</w:t>
      </w:r>
      <w:r w:rsidR="000F532C">
        <w:rPr>
          <w:color w:val="000000"/>
          <w:lang w:val="en-US"/>
        </w:rPr>
        <w:t xml:space="preserve"> Section</w:t>
      </w:r>
      <w:r>
        <w:rPr>
          <w:color w:val="000000"/>
          <w:lang w:val="en-US"/>
        </w:rPr>
        <w:t xml:space="preserve"> </w:t>
      </w:r>
      <w:r w:rsidR="00696D82">
        <w:rPr>
          <w:color w:val="000000"/>
          <w:lang w:val="en-US"/>
        </w:rPr>
        <w:fldChar w:fldCharType="begin"/>
      </w:r>
      <w:r w:rsidR="00696D82">
        <w:rPr>
          <w:color w:val="000000"/>
          <w:lang w:val="en-US"/>
        </w:rPr>
        <w:instrText xml:space="preserve"> REF _Ref158017257 \r \h </w:instrText>
      </w:r>
      <w:r w:rsidR="00696D82">
        <w:rPr>
          <w:color w:val="000000"/>
          <w:lang w:val="en-US"/>
        </w:rPr>
      </w:r>
      <w:r w:rsidR="00696D82">
        <w:rPr>
          <w:color w:val="000000"/>
          <w:lang w:val="en-US"/>
        </w:rPr>
        <w:fldChar w:fldCharType="separate"/>
      </w:r>
      <w:r w:rsidR="00696D82">
        <w:rPr>
          <w:color w:val="000000"/>
          <w:lang w:val="en-US"/>
        </w:rPr>
        <w:t>32</w:t>
      </w:r>
      <w:r w:rsidR="00696D82">
        <w:rPr>
          <w:color w:val="000000"/>
          <w:lang w:val="en-US"/>
        </w:rPr>
        <w:fldChar w:fldCharType="end"/>
      </w:r>
      <w:r w:rsidR="00E216E4">
        <w:rPr>
          <w:color w:val="000000"/>
          <w:lang w:val="en-US"/>
        </w:rPr>
        <w:t>,</w:t>
      </w:r>
      <w:r>
        <w:rPr>
          <w:color w:val="000000"/>
          <w:lang w:val="en-US"/>
        </w:rPr>
        <w:t xml:space="preserve"> grid connection as per</w:t>
      </w:r>
      <w:r w:rsidR="000F532C">
        <w:rPr>
          <w:color w:val="000000"/>
          <w:lang w:val="en-US"/>
        </w:rPr>
        <w:t xml:space="preserve"> Section</w:t>
      </w:r>
      <w:r>
        <w:rPr>
          <w:color w:val="000000"/>
          <w:lang w:val="en-US"/>
        </w:rPr>
        <w:t xml:space="preserve"> </w:t>
      </w:r>
      <w:r w:rsidR="00E216E4">
        <w:rPr>
          <w:color w:val="000000"/>
          <w:lang w:val="en-US"/>
        </w:rPr>
        <w:fldChar w:fldCharType="begin"/>
      </w:r>
      <w:r w:rsidR="00E216E4">
        <w:rPr>
          <w:color w:val="000000"/>
          <w:lang w:val="en-US"/>
        </w:rPr>
        <w:instrText xml:space="preserve"> REF _Ref158017289 \r \h </w:instrText>
      </w:r>
      <w:r w:rsidR="00E216E4">
        <w:rPr>
          <w:color w:val="000000"/>
          <w:lang w:val="en-US"/>
        </w:rPr>
      </w:r>
      <w:r w:rsidR="00E216E4">
        <w:rPr>
          <w:color w:val="000000"/>
          <w:lang w:val="en-US"/>
        </w:rPr>
        <w:fldChar w:fldCharType="separate"/>
      </w:r>
      <w:r w:rsidR="00E216E4">
        <w:rPr>
          <w:color w:val="000000"/>
          <w:lang w:val="en-US"/>
        </w:rPr>
        <w:t>38</w:t>
      </w:r>
      <w:r w:rsidR="00E216E4">
        <w:rPr>
          <w:color w:val="000000"/>
          <w:lang w:val="en-US"/>
        </w:rPr>
        <w:fldChar w:fldCharType="end"/>
      </w:r>
      <w:r w:rsidR="002D72F0">
        <w:rPr>
          <w:color w:val="000000"/>
          <w:lang w:val="en-US"/>
        </w:rPr>
        <w:t xml:space="preserve">, and as further defined in the Government Decision </w:t>
      </w:r>
      <w:r w:rsidR="00A974A3">
        <w:rPr>
          <w:color w:val="000000"/>
          <w:lang w:val="en-US"/>
        </w:rPr>
        <w:t>690/2018</w:t>
      </w:r>
      <w:r w:rsidR="002D72F0">
        <w:rPr>
          <w:color w:val="000000"/>
          <w:lang w:val="en-US"/>
        </w:rPr>
        <w:t xml:space="preserve"> and </w:t>
      </w:r>
      <w:r w:rsidR="00AB326C" w:rsidRPr="00AB1514">
        <w:rPr>
          <w:color w:val="000000"/>
        </w:rPr>
        <w:t>in accordance with the Applicable Laws</w:t>
      </w:r>
      <w:r w:rsidRPr="00AB1514">
        <w:rPr>
          <w:color w:val="000000"/>
          <w:lang w:val="en-US"/>
        </w:rPr>
        <w:t>.</w:t>
      </w:r>
      <w:r w:rsidR="002D72F0">
        <w:rPr>
          <w:color w:val="000000"/>
          <w:lang w:val="en-US"/>
        </w:rPr>
        <w:t xml:space="preserve"> </w:t>
      </w:r>
      <w:r w:rsidR="00AB326C">
        <w:rPr>
          <w:color w:val="000000"/>
          <w:lang w:val="en-US"/>
        </w:rPr>
        <w:t xml:space="preserve"> </w:t>
      </w:r>
    </w:p>
    <w:p w14:paraId="7A3A9A84" w14:textId="2068FC37" w:rsidR="001D4000" w:rsidRDefault="001D4000" w:rsidP="001D4000">
      <w:pPr>
        <w:pStyle w:val="Indentcorptext"/>
        <w:rPr>
          <w:color w:val="000000"/>
          <w:lang w:val="en-US"/>
        </w:rPr>
      </w:pPr>
      <w:r w:rsidRPr="008C5D83">
        <w:rPr>
          <w:b/>
          <w:color w:val="000000"/>
          <w:lang w:val="en-US"/>
        </w:rPr>
        <w:t>Qualification Proposal</w:t>
      </w:r>
      <w:r>
        <w:rPr>
          <w:color w:val="000000"/>
          <w:lang w:val="en-US"/>
        </w:rPr>
        <w:t xml:space="preserve"> means the part of the Proposal </w:t>
      </w:r>
      <w:r w:rsidRPr="00AB1514">
        <w:rPr>
          <w:color w:val="000000"/>
          <w:lang w:val="en-US"/>
        </w:rPr>
        <w:t>contai</w:t>
      </w:r>
      <w:r w:rsidRPr="00AB1514">
        <w:rPr>
          <w:rFonts w:hint="eastAsia"/>
          <w:color w:val="000000"/>
          <w:lang w:val="en-US"/>
        </w:rPr>
        <w:t xml:space="preserve">ning information </w:t>
      </w:r>
      <w:r w:rsidRPr="008A5E9C">
        <w:rPr>
          <w:color w:val="000000"/>
          <w:lang w:val="en-US"/>
        </w:rPr>
        <w:t>relating</w:t>
      </w:r>
      <w:r>
        <w:rPr>
          <w:color w:val="000000"/>
          <w:lang w:val="en-US"/>
        </w:rPr>
        <w:t xml:space="preserve"> to Qualification Criteria on</w:t>
      </w:r>
      <w:r w:rsidRPr="008A5E9C">
        <w:rPr>
          <w:color w:val="000000"/>
          <w:lang w:val="en-US"/>
        </w:rPr>
        <w:t xml:space="preserve"> </w:t>
      </w:r>
      <w:r>
        <w:rPr>
          <w:color w:val="000000"/>
          <w:lang w:val="en-US"/>
        </w:rPr>
        <w:t xml:space="preserve">past experience </w:t>
      </w:r>
      <w:r w:rsidRPr="00AB1514">
        <w:rPr>
          <w:color w:val="000000"/>
          <w:lang w:val="en-US"/>
        </w:rPr>
        <w:t xml:space="preserve">as </w:t>
      </w:r>
      <w:r>
        <w:rPr>
          <w:color w:val="000000"/>
          <w:lang w:val="en-US"/>
        </w:rPr>
        <w:t>per</w:t>
      </w:r>
      <w:r w:rsidRPr="00AB1514">
        <w:rPr>
          <w:color w:val="000000"/>
          <w:lang w:val="en-US"/>
        </w:rPr>
        <w:t xml:space="preserve"> Section </w:t>
      </w:r>
      <w:r>
        <w:rPr>
          <w:color w:val="000000"/>
          <w:lang w:val="en-US"/>
        </w:rPr>
        <w:fldChar w:fldCharType="begin"/>
      </w:r>
      <w:r>
        <w:rPr>
          <w:color w:val="000000"/>
          <w:lang w:val="en-US"/>
        </w:rPr>
        <w:instrText xml:space="preserve"> REF _Ref158016990 \r \h </w:instrText>
      </w:r>
      <w:r>
        <w:rPr>
          <w:color w:val="000000"/>
          <w:lang w:val="en-US"/>
        </w:rPr>
      </w:r>
      <w:r>
        <w:rPr>
          <w:color w:val="000000"/>
          <w:lang w:val="en-US"/>
        </w:rPr>
        <w:fldChar w:fldCharType="separate"/>
      </w:r>
      <w:r>
        <w:rPr>
          <w:color w:val="000000"/>
          <w:lang w:val="en-US"/>
        </w:rPr>
        <w:t>31</w:t>
      </w:r>
      <w:r>
        <w:rPr>
          <w:color w:val="000000"/>
          <w:lang w:val="en-US"/>
        </w:rPr>
        <w:fldChar w:fldCharType="end"/>
      </w:r>
      <w:r>
        <w:rPr>
          <w:color w:val="000000"/>
          <w:lang w:val="en-US"/>
        </w:rPr>
        <w:t>, as well information relating to project funding, land and grid availability as per Section</w:t>
      </w:r>
      <w:r w:rsidR="00E216E4">
        <w:rPr>
          <w:color w:val="000000"/>
          <w:lang w:val="en-US"/>
        </w:rPr>
        <w:t>s</w:t>
      </w:r>
      <w:r>
        <w:rPr>
          <w:color w:val="000000"/>
          <w:lang w:val="en-US"/>
        </w:rPr>
        <w:t xml:space="preserve"> </w:t>
      </w:r>
      <w:r w:rsidR="00E216E4">
        <w:rPr>
          <w:color w:val="000000"/>
          <w:lang w:val="en-US"/>
        </w:rPr>
        <w:fldChar w:fldCharType="begin"/>
      </w:r>
      <w:r w:rsidR="00E216E4">
        <w:rPr>
          <w:color w:val="000000"/>
          <w:lang w:val="en-US"/>
        </w:rPr>
        <w:instrText xml:space="preserve"> REF _Ref158019217 \r \h </w:instrText>
      </w:r>
      <w:r w:rsidR="00E216E4">
        <w:rPr>
          <w:color w:val="000000"/>
          <w:lang w:val="en-US"/>
        </w:rPr>
      </w:r>
      <w:r w:rsidR="00E216E4">
        <w:rPr>
          <w:color w:val="000000"/>
          <w:lang w:val="en-US"/>
        </w:rPr>
        <w:fldChar w:fldCharType="separate"/>
      </w:r>
      <w:r w:rsidR="00E216E4">
        <w:rPr>
          <w:color w:val="000000"/>
          <w:lang w:val="en-US"/>
        </w:rPr>
        <w:t>32</w:t>
      </w:r>
      <w:r w:rsidR="00E216E4">
        <w:rPr>
          <w:color w:val="000000"/>
          <w:lang w:val="en-US"/>
        </w:rPr>
        <w:fldChar w:fldCharType="end"/>
      </w:r>
      <w:r>
        <w:rPr>
          <w:color w:val="000000"/>
          <w:lang w:val="en-US"/>
        </w:rPr>
        <w:t xml:space="preserve">, </w:t>
      </w:r>
      <w:r w:rsidR="00E424D3">
        <w:rPr>
          <w:color w:val="000000"/>
          <w:lang w:val="en-US"/>
        </w:rPr>
        <w:fldChar w:fldCharType="begin"/>
      </w:r>
      <w:r w:rsidR="00E424D3">
        <w:rPr>
          <w:color w:val="000000"/>
          <w:lang w:val="en-US"/>
        </w:rPr>
        <w:instrText xml:space="preserve"> REF _Ref158017275 \r \h </w:instrText>
      </w:r>
      <w:r w:rsidR="00E424D3">
        <w:rPr>
          <w:color w:val="000000"/>
          <w:lang w:val="en-US"/>
        </w:rPr>
      </w:r>
      <w:r w:rsidR="00E424D3">
        <w:rPr>
          <w:color w:val="000000"/>
          <w:lang w:val="en-US"/>
        </w:rPr>
        <w:fldChar w:fldCharType="separate"/>
      </w:r>
      <w:r w:rsidR="00E424D3">
        <w:rPr>
          <w:color w:val="000000"/>
          <w:lang w:val="en-US"/>
        </w:rPr>
        <w:t>35</w:t>
      </w:r>
      <w:r w:rsidR="00E424D3">
        <w:rPr>
          <w:color w:val="000000"/>
          <w:lang w:val="en-US"/>
        </w:rPr>
        <w:fldChar w:fldCharType="end"/>
      </w:r>
      <w:r>
        <w:rPr>
          <w:color w:val="000000"/>
          <w:lang w:val="en-US"/>
        </w:rPr>
        <w:t xml:space="preserve">, and </w:t>
      </w:r>
      <w:r w:rsidR="00E424D3">
        <w:rPr>
          <w:color w:val="000000"/>
          <w:lang w:val="en-US"/>
        </w:rPr>
        <w:fldChar w:fldCharType="begin"/>
      </w:r>
      <w:r w:rsidR="00E424D3">
        <w:rPr>
          <w:color w:val="000000"/>
          <w:lang w:val="en-US"/>
        </w:rPr>
        <w:instrText xml:space="preserve"> REF _Ref158017289 \r \h </w:instrText>
      </w:r>
      <w:r w:rsidR="00E424D3">
        <w:rPr>
          <w:color w:val="000000"/>
          <w:lang w:val="en-US"/>
        </w:rPr>
      </w:r>
      <w:r w:rsidR="00E424D3">
        <w:rPr>
          <w:color w:val="000000"/>
          <w:lang w:val="en-US"/>
        </w:rPr>
        <w:fldChar w:fldCharType="separate"/>
      </w:r>
      <w:r w:rsidR="00E424D3">
        <w:rPr>
          <w:color w:val="000000"/>
          <w:lang w:val="en-US"/>
        </w:rPr>
        <w:t>38</w:t>
      </w:r>
      <w:r w:rsidR="00E424D3">
        <w:rPr>
          <w:color w:val="000000"/>
          <w:lang w:val="en-US"/>
        </w:rPr>
        <w:fldChar w:fldCharType="end"/>
      </w:r>
      <w:r>
        <w:rPr>
          <w:color w:val="000000"/>
          <w:lang w:val="en-US"/>
        </w:rPr>
        <w:t>.</w:t>
      </w:r>
    </w:p>
    <w:p w14:paraId="0B81FFE0" w14:textId="79C700EA" w:rsidR="001D4000" w:rsidRDefault="001D4000" w:rsidP="001D4000">
      <w:pPr>
        <w:pStyle w:val="Indentcorptext"/>
        <w:rPr>
          <w:color w:val="000000"/>
          <w:lang w:val="en-US"/>
        </w:rPr>
      </w:pPr>
      <w:r w:rsidRPr="00AB1514">
        <w:rPr>
          <w:b/>
          <w:color w:val="000000"/>
          <w:lang w:val="en-US"/>
        </w:rPr>
        <w:t xml:space="preserve">Qualified </w:t>
      </w:r>
      <w:r w:rsidR="0000724E">
        <w:rPr>
          <w:b/>
          <w:color w:val="000000"/>
          <w:lang w:val="en-US"/>
        </w:rPr>
        <w:t>Investor</w:t>
      </w:r>
      <w:r w:rsidRPr="00AB1514">
        <w:rPr>
          <w:b/>
          <w:color w:val="000000"/>
          <w:lang w:val="en-US"/>
        </w:rPr>
        <w:t xml:space="preserve"> </w:t>
      </w:r>
      <w:r w:rsidRPr="00AB1514">
        <w:rPr>
          <w:color w:val="000000"/>
          <w:lang w:val="en-US"/>
        </w:rPr>
        <w:t xml:space="preserve">means </w:t>
      </w:r>
      <w:proofErr w:type="spellStart"/>
      <w:proofErr w:type="gramStart"/>
      <w:r w:rsidRPr="00AB1514">
        <w:rPr>
          <w:color w:val="000000"/>
          <w:lang w:val="en-US"/>
        </w:rPr>
        <w:t>a</w:t>
      </w:r>
      <w:proofErr w:type="spellEnd"/>
      <w:proofErr w:type="gramEnd"/>
      <w:r w:rsidRPr="00AB1514">
        <w:rPr>
          <w:color w:val="000000"/>
          <w:lang w:val="en-US"/>
        </w:rPr>
        <w:t xml:space="preserve"> </w:t>
      </w:r>
      <w:r w:rsidR="0000724E">
        <w:rPr>
          <w:color w:val="000000"/>
          <w:lang w:val="en-US"/>
        </w:rPr>
        <w:t>Investor</w:t>
      </w:r>
      <w:r w:rsidRPr="00AB1514">
        <w:rPr>
          <w:color w:val="000000"/>
          <w:lang w:val="en-US"/>
        </w:rPr>
        <w:t xml:space="preserve">, who has </w:t>
      </w:r>
      <w:r>
        <w:rPr>
          <w:color w:val="000000"/>
          <w:lang w:val="en-US"/>
        </w:rPr>
        <w:t xml:space="preserve">cumulatively </w:t>
      </w:r>
      <w:r w:rsidRPr="00AB1514">
        <w:rPr>
          <w:color w:val="000000"/>
          <w:lang w:val="en-US"/>
        </w:rPr>
        <w:t>met the Qualification Criteria</w:t>
      </w:r>
      <w:r w:rsidR="00B34658">
        <w:rPr>
          <w:color w:val="000000"/>
          <w:lang w:val="en-US"/>
        </w:rPr>
        <w:t xml:space="preserve"> </w:t>
      </w:r>
      <w:r>
        <w:rPr>
          <w:color w:val="000000"/>
          <w:lang w:val="en-US"/>
        </w:rPr>
        <w:t xml:space="preserve">and the Technical Qualification Criteria. </w:t>
      </w:r>
    </w:p>
    <w:p w14:paraId="7A10204C" w14:textId="173A6BB3" w:rsidR="00B87F89" w:rsidRPr="00211EF0" w:rsidRDefault="00B87F89" w:rsidP="00B87F89">
      <w:pPr>
        <w:pStyle w:val="Indentcorptext"/>
        <w:rPr>
          <w:color w:val="000000"/>
          <w:lang w:val="en-US"/>
        </w:rPr>
      </w:pPr>
      <w:r>
        <w:rPr>
          <w:b/>
          <w:color w:val="000000"/>
          <w:lang w:val="en-US"/>
        </w:rPr>
        <w:lastRenderedPageBreak/>
        <w:t xml:space="preserve">Recognized international institution </w:t>
      </w:r>
      <w:r>
        <w:rPr>
          <w:color w:val="000000"/>
          <w:lang w:val="en-US"/>
        </w:rPr>
        <w:t xml:space="preserve">is any non-Moldovan bank or financial institution guaranteeing the bid security and/or the performance guarantee on behalf of </w:t>
      </w:r>
      <w:proofErr w:type="spellStart"/>
      <w:proofErr w:type="gramStart"/>
      <w:r>
        <w:rPr>
          <w:color w:val="000000"/>
          <w:lang w:val="en-US"/>
        </w:rPr>
        <w:t>a</w:t>
      </w:r>
      <w:proofErr w:type="spellEnd"/>
      <w:proofErr w:type="gramEnd"/>
      <w:r>
        <w:rPr>
          <w:color w:val="000000"/>
          <w:lang w:val="en-US"/>
        </w:rPr>
        <w:t xml:space="preserve"> </w:t>
      </w:r>
      <w:r w:rsidR="0000724E">
        <w:rPr>
          <w:color w:val="000000"/>
          <w:lang w:val="en-US"/>
        </w:rPr>
        <w:t>Investor</w:t>
      </w:r>
      <w:r>
        <w:rPr>
          <w:color w:val="000000"/>
          <w:lang w:val="en-US"/>
        </w:rPr>
        <w:t xml:space="preserve">, which has a credit rating requirement of at least </w:t>
      </w:r>
      <w:r w:rsidR="00697385">
        <w:rPr>
          <w:color w:val="000000"/>
          <w:lang w:val="en-US"/>
        </w:rPr>
        <w:t>[</w:t>
      </w:r>
      <w:r w:rsidR="007A4F82">
        <w:rPr>
          <w:color w:val="000000"/>
          <w:lang w:val="en-US"/>
        </w:rPr>
        <w:t>Baa</w:t>
      </w:r>
      <w:r w:rsidR="00697385">
        <w:rPr>
          <w:color w:val="000000"/>
          <w:lang w:val="en-US"/>
        </w:rPr>
        <w:t>]</w:t>
      </w:r>
      <w:r>
        <w:rPr>
          <w:color w:val="000000"/>
          <w:lang w:val="en-US"/>
        </w:rPr>
        <w:t xml:space="preserve"> or equivalent;</w:t>
      </w:r>
    </w:p>
    <w:p w14:paraId="76126BA0" w14:textId="0205287F" w:rsidR="0098324A" w:rsidRPr="00AB1514" w:rsidRDefault="0098324A" w:rsidP="0098324A">
      <w:pPr>
        <w:pStyle w:val="Indentcorptext"/>
      </w:pPr>
      <w:r>
        <w:rPr>
          <w:b/>
          <w:bCs/>
          <w:color w:val="000000"/>
        </w:rPr>
        <w:t xml:space="preserve">Request for Proposals or </w:t>
      </w:r>
      <w:proofErr w:type="spellStart"/>
      <w:proofErr w:type="gramStart"/>
      <w:r w:rsidR="00211EF0" w:rsidRPr="00500428">
        <w:rPr>
          <w:b/>
          <w:bCs/>
          <w:color w:val="000000"/>
        </w:rPr>
        <w:t>R</w:t>
      </w:r>
      <w:r w:rsidR="00F86EE4">
        <w:rPr>
          <w:b/>
          <w:bCs/>
          <w:color w:val="000000"/>
        </w:rPr>
        <w:t>f</w:t>
      </w:r>
      <w:r w:rsidR="00211EF0" w:rsidRPr="00500428">
        <w:rPr>
          <w:b/>
          <w:bCs/>
          <w:color w:val="000000"/>
        </w:rPr>
        <w:t>P</w:t>
      </w:r>
      <w:proofErr w:type="spellEnd"/>
      <w:r w:rsidR="00211EF0" w:rsidRPr="00500428">
        <w:rPr>
          <w:b/>
          <w:bCs/>
          <w:color w:val="000000"/>
        </w:rPr>
        <w:t xml:space="preserve"> </w:t>
      </w:r>
      <w:r>
        <w:rPr>
          <w:b/>
          <w:bCs/>
          <w:color w:val="000000"/>
        </w:rPr>
        <w:t xml:space="preserve"> </w:t>
      </w:r>
      <w:r w:rsidR="00DC460E" w:rsidRPr="00E81E53">
        <w:rPr>
          <w:color w:val="000000"/>
        </w:rPr>
        <w:t>means</w:t>
      </w:r>
      <w:proofErr w:type="gramEnd"/>
      <w:r w:rsidR="00DC460E" w:rsidRPr="00E81E53">
        <w:rPr>
          <w:color w:val="000000"/>
        </w:rPr>
        <w:t xml:space="preserve"> </w:t>
      </w:r>
      <w:r w:rsidRPr="000F532C">
        <w:rPr>
          <w:color w:val="000000"/>
          <w:lang w:val="en-US"/>
        </w:rPr>
        <w:t>initiation</w:t>
      </w:r>
      <w:r w:rsidRPr="00500428">
        <w:rPr>
          <w:color w:val="000000"/>
          <w:lang w:val="en-US"/>
        </w:rPr>
        <w:t xml:space="preserve"> </w:t>
      </w:r>
      <w:r>
        <w:rPr>
          <w:color w:val="000000"/>
          <w:lang w:val="en-US"/>
        </w:rPr>
        <w:t xml:space="preserve">of </w:t>
      </w:r>
      <w:r w:rsidRPr="00500428">
        <w:rPr>
          <w:color w:val="000000"/>
          <w:lang w:val="en-US"/>
        </w:rPr>
        <w:t xml:space="preserve">a tender process </w:t>
      </w:r>
      <w:r>
        <w:rPr>
          <w:color w:val="000000"/>
          <w:lang w:val="en-US"/>
        </w:rPr>
        <w:t xml:space="preserve">by the Tender Committee </w:t>
      </w:r>
      <w:r w:rsidRPr="00500428">
        <w:rPr>
          <w:color w:val="000000"/>
          <w:lang w:val="en-US"/>
        </w:rPr>
        <w:t>for the selection</w:t>
      </w:r>
      <w:r w:rsidR="00154028">
        <w:rPr>
          <w:color w:val="000000"/>
          <w:lang w:val="en-US"/>
        </w:rPr>
        <w:t xml:space="preserve"> of</w:t>
      </w:r>
      <w:r w:rsidRPr="00500428">
        <w:rPr>
          <w:color w:val="000000"/>
          <w:lang w:val="en-US"/>
        </w:rPr>
        <w:t xml:space="preserve"> utility-scale, Solar PV Projects</w:t>
      </w:r>
      <w:r>
        <w:rPr>
          <w:color w:val="000000"/>
          <w:lang w:val="en-US"/>
        </w:rPr>
        <w:t xml:space="preserve">, </w:t>
      </w:r>
      <w:r w:rsidRPr="00500428">
        <w:rPr>
          <w:color w:val="000000"/>
          <w:lang w:val="en-US"/>
        </w:rPr>
        <w:t>invit</w:t>
      </w:r>
      <w:r>
        <w:rPr>
          <w:color w:val="000000"/>
          <w:lang w:val="en-US"/>
        </w:rPr>
        <w:t>ing</w:t>
      </w:r>
      <w:r w:rsidRPr="00500428">
        <w:rPr>
          <w:color w:val="000000"/>
          <w:lang w:val="en-US"/>
        </w:rPr>
        <w:t xml:space="preserve"> </w:t>
      </w:r>
      <w:r w:rsidR="0000724E">
        <w:rPr>
          <w:color w:val="000000"/>
          <w:lang w:val="en-US"/>
        </w:rPr>
        <w:t>Investor</w:t>
      </w:r>
      <w:r w:rsidRPr="00500428">
        <w:rPr>
          <w:color w:val="000000"/>
          <w:lang w:val="en-US"/>
        </w:rPr>
        <w:t>s to submit Proposals in accordance with these Tender Documents.</w:t>
      </w:r>
      <w:r w:rsidRPr="00AB1514">
        <w:t xml:space="preserve"> </w:t>
      </w:r>
    </w:p>
    <w:p w14:paraId="54492223" w14:textId="0D280A67" w:rsidR="00391D53" w:rsidRPr="00391D53" w:rsidRDefault="00391D53" w:rsidP="00500428">
      <w:pPr>
        <w:pStyle w:val="Indentcorptext"/>
        <w:numPr>
          <w:ilvl w:val="0"/>
          <w:numId w:val="0"/>
        </w:numPr>
        <w:ind w:left="720"/>
        <w:rPr>
          <w:b/>
          <w:color w:val="000000"/>
          <w:lang w:val="en-US"/>
        </w:rPr>
      </w:pPr>
      <w:r w:rsidRPr="00500428">
        <w:rPr>
          <w:b/>
          <w:bCs/>
          <w:color w:val="000000"/>
          <w:lang w:val="en-US"/>
        </w:rPr>
        <w:t>Roadmap</w:t>
      </w:r>
      <w:r w:rsidRPr="00500428">
        <w:rPr>
          <w:color w:val="000000"/>
          <w:lang w:val="en-US"/>
        </w:rPr>
        <w:t xml:space="preserve"> </w:t>
      </w:r>
      <w:r w:rsidR="00847D5C" w:rsidRPr="00500428">
        <w:rPr>
          <w:color w:val="000000"/>
          <w:lang w:val="en-US"/>
        </w:rPr>
        <w:t xml:space="preserve">means, </w:t>
      </w:r>
      <w:r w:rsidR="00C66AAA" w:rsidRPr="00500428">
        <w:rPr>
          <w:color w:val="000000"/>
          <w:lang w:val="en-US"/>
        </w:rPr>
        <w:t xml:space="preserve">in accordance with the Government Decision </w:t>
      </w:r>
      <w:r w:rsidR="007A4F82">
        <w:rPr>
          <w:color w:val="000000"/>
          <w:lang w:val="en-US"/>
        </w:rPr>
        <w:t>no. 690</w:t>
      </w:r>
      <w:r w:rsidR="00C66AAA" w:rsidRPr="00500428">
        <w:rPr>
          <w:color w:val="000000"/>
          <w:lang w:val="en-US"/>
        </w:rPr>
        <w:t>/201</w:t>
      </w:r>
      <w:r w:rsidR="007A4F82">
        <w:rPr>
          <w:color w:val="000000"/>
          <w:lang w:val="en-US"/>
        </w:rPr>
        <w:t>8</w:t>
      </w:r>
      <w:r w:rsidR="00F755F3">
        <w:rPr>
          <w:color w:val="000000"/>
          <w:lang w:val="en-US"/>
        </w:rPr>
        <w:t xml:space="preserve"> and </w:t>
      </w:r>
      <w:r w:rsidR="00F755F3" w:rsidRPr="00AB1514">
        <w:rPr>
          <w:color w:val="000000"/>
          <w:lang w:val="en-US"/>
        </w:rPr>
        <w:t xml:space="preserve">as set out in </w:t>
      </w:r>
      <w:r w:rsidR="00F755F3">
        <w:rPr>
          <w:color w:val="000000"/>
          <w:lang w:val="en-US"/>
        </w:rPr>
        <w:t>[</w:t>
      </w:r>
      <w:r w:rsidR="00F755F3" w:rsidRPr="00E81E53">
        <w:rPr>
          <w:color w:val="000000"/>
          <w:lang w:val="en-US"/>
        </w:rPr>
        <w:t xml:space="preserve">Appendix </w:t>
      </w:r>
      <w:r w:rsidR="00440EE9" w:rsidRPr="00E81E53">
        <w:rPr>
          <w:color w:val="000000"/>
          <w:lang w:val="en-US"/>
        </w:rPr>
        <w:t>12</w:t>
      </w:r>
      <w:r w:rsidR="00F755F3" w:rsidRPr="00E81E53">
        <w:rPr>
          <w:color w:val="000000"/>
          <w:lang w:val="en-US"/>
        </w:rPr>
        <w:t>]</w:t>
      </w:r>
      <w:r w:rsidR="00C66AAA" w:rsidRPr="00E81E53">
        <w:rPr>
          <w:color w:val="000000"/>
          <w:lang w:val="en-US"/>
        </w:rPr>
        <w:t>,</w:t>
      </w:r>
      <w:r w:rsidR="00C66AAA" w:rsidRPr="00500428">
        <w:rPr>
          <w:color w:val="000000"/>
          <w:lang w:val="en-US"/>
        </w:rPr>
        <w:t xml:space="preserve"> </w:t>
      </w:r>
      <w:r w:rsidRPr="00500428">
        <w:rPr>
          <w:color w:val="000000"/>
          <w:lang w:val="en-US"/>
        </w:rPr>
        <w:t>the</w:t>
      </w:r>
      <w:r w:rsidRPr="00500428">
        <w:rPr>
          <w:bCs/>
          <w:color w:val="000000"/>
          <w:lang w:val="en-US"/>
        </w:rPr>
        <w:t xml:space="preserve"> document of assumption by the investor of the obligation to obtain, on the basis of an action plan according to the requirements set out in the tender documentation, the necessary documents for the development, construction and operation of the power plant producing electricity from RES, in the absence of one or more of the documents indicated in the tender documentation at the stage of submission of the bid.</w:t>
      </w:r>
    </w:p>
    <w:p w14:paraId="1F53C63F" w14:textId="6B661040" w:rsidR="001D4000" w:rsidRPr="00A458F8" w:rsidRDefault="001D4000" w:rsidP="00391D53">
      <w:pPr>
        <w:pStyle w:val="Indentcorptext"/>
        <w:rPr>
          <w:b/>
          <w:color w:val="000000"/>
          <w:lang w:val="en-US"/>
        </w:rPr>
      </w:pPr>
      <w:r w:rsidRPr="00E933D2">
        <w:rPr>
          <w:b/>
          <w:color w:val="000000"/>
          <w:lang w:val="en-US"/>
        </w:rPr>
        <w:t xml:space="preserve">Selected </w:t>
      </w:r>
      <w:r w:rsidR="0000724E">
        <w:rPr>
          <w:b/>
          <w:color w:val="000000"/>
          <w:lang w:val="en-US"/>
        </w:rPr>
        <w:t>Investor</w:t>
      </w:r>
      <w:r>
        <w:rPr>
          <w:b/>
          <w:color w:val="000000"/>
          <w:lang w:val="en-US"/>
        </w:rPr>
        <w:t xml:space="preserve"> </w:t>
      </w:r>
      <w:r w:rsidRPr="0000459C">
        <w:rPr>
          <w:color w:val="000000"/>
          <w:lang w:val="en-US"/>
        </w:rPr>
        <w:t>means a</w:t>
      </w:r>
      <w:r w:rsidR="007A4F82">
        <w:rPr>
          <w:color w:val="000000"/>
          <w:lang w:val="en-US"/>
        </w:rPr>
        <w:t>n</w:t>
      </w:r>
      <w:r w:rsidRPr="0000459C">
        <w:rPr>
          <w:color w:val="000000"/>
          <w:lang w:val="en-US"/>
        </w:rPr>
        <w:t xml:space="preserve"> </w:t>
      </w:r>
      <w:r w:rsidR="0000724E">
        <w:rPr>
          <w:color w:val="000000"/>
          <w:lang w:val="en-US"/>
        </w:rPr>
        <w:t>Investor</w:t>
      </w:r>
      <w:r w:rsidRPr="0000459C">
        <w:rPr>
          <w:color w:val="000000"/>
          <w:lang w:val="en-US"/>
        </w:rPr>
        <w:t xml:space="preserve">, or a Consortium, selected to </w:t>
      </w:r>
      <w:r>
        <w:rPr>
          <w:color w:val="000000"/>
          <w:lang w:val="en-US"/>
        </w:rPr>
        <w:t xml:space="preserve">be awarded the eligibility status and to </w:t>
      </w:r>
      <w:r w:rsidRPr="0000459C">
        <w:rPr>
          <w:color w:val="000000"/>
          <w:lang w:val="en-US"/>
        </w:rPr>
        <w:t xml:space="preserve">enter into a Support Agreement as a result of the evaluation of Proposals and Financial Bids </w:t>
      </w:r>
      <w:r>
        <w:rPr>
          <w:color w:val="000000"/>
          <w:lang w:val="en-US"/>
        </w:rPr>
        <w:t>as per</w:t>
      </w:r>
      <w:r w:rsidR="000F532C">
        <w:rPr>
          <w:color w:val="000000"/>
          <w:lang w:val="en-US"/>
        </w:rPr>
        <w:t xml:space="preserve"> Section</w:t>
      </w:r>
      <w:r>
        <w:rPr>
          <w:color w:val="000000"/>
          <w:lang w:val="en-US"/>
        </w:rPr>
        <w:t xml:space="preserve"> </w:t>
      </w:r>
      <w:r>
        <w:rPr>
          <w:color w:val="000000"/>
          <w:lang w:val="en-US"/>
        </w:rPr>
        <w:fldChar w:fldCharType="begin"/>
      </w:r>
      <w:r>
        <w:rPr>
          <w:color w:val="000000"/>
          <w:lang w:val="en-US"/>
        </w:rPr>
        <w:instrText xml:space="preserve"> REF _Ref158016734 \r \h </w:instrText>
      </w:r>
      <w:r>
        <w:rPr>
          <w:color w:val="000000"/>
          <w:lang w:val="en-US"/>
        </w:rPr>
      </w:r>
      <w:r>
        <w:rPr>
          <w:color w:val="000000"/>
          <w:lang w:val="en-US"/>
        </w:rPr>
        <w:fldChar w:fldCharType="separate"/>
      </w:r>
      <w:r>
        <w:rPr>
          <w:color w:val="000000"/>
          <w:lang w:val="en-US"/>
        </w:rPr>
        <w:t>49</w:t>
      </w:r>
      <w:r>
        <w:rPr>
          <w:color w:val="000000"/>
          <w:lang w:val="en-US"/>
        </w:rPr>
        <w:fldChar w:fldCharType="end"/>
      </w:r>
      <w:r>
        <w:rPr>
          <w:color w:val="000000"/>
          <w:lang w:val="en-US"/>
        </w:rPr>
        <w:t xml:space="preserve"> of</w:t>
      </w:r>
      <w:r w:rsidRPr="0000459C">
        <w:rPr>
          <w:color w:val="000000"/>
          <w:lang w:val="en-US"/>
        </w:rPr>
        <w:t xml:space="preserve"> this </w:t>
      </w:r>
      <w:r>
        <w:rPr>
          <w:color w:val="000000"/>
          <w:lang w:val="en-US"/>
        </w:rPr>
        <w:t>Tender</w:t>
      </w:r>
      <w:r w:rsidRPr="0000459C">
        <w:rPr>
          <w:color w:val="000000"/>
          <w:lang w:val="en-US"/>
        </w:rPr>
        <w:t xml:space="preserve"> Procedure and which award decision has become final after expiry or completion of the appeals processes.</w:t>
      </w:r>
    </w:p>
    <w:p w14:paraId="69ABA57F" w14:textId="4FDF18B1" w:rsidR="001D4000" w:rsidRDefault="001D4000" w:rsidP="00102A62">
      <w:pPr>
        <w:pStyle w:val="Indentcorptext"/>
        <w:rPr>
          <w:color w:val="000000"/>
          <w:lang w:val="en-US"/>
        </w:rPr>
      </w:pPr>
      <w:r w:rsidRPr="00AB1514">
        <w:rPr>
          <w:b/>
          <w:color w:val="000000"/>
          <w:lang w:val="en-US"/>
        </w:rPr>
        <w:t xml:space="preserve">Special Purpose Vehicle or SPV </w:t>
      </w:r>
      <w:r w:rsidRPr="00AB1514">
        <w:rPr>
          <w:color w:val="000000"/>
          <w:lang w:val="en-US"/>
        </w:rPr>
        <w:t xml:space="preserve">means an entity established under Moldovan law in which a Selected </w:t>
      </w:r>
      <w:r w:rsidR="0000724E">
        <w:rPr>
          <w:color w:val="000000"/>
          <w:lang w:val="en-US"/>
        </w:rPr>
        <w:t>Investor</w:t>
      </w:r>
      <w:r w:rsidRPr="00AB1514">
        <w:rPr>
          <w:color w:val="000000"/>
          <w:lang w:val="en-US"/>
        </w:rPr>
        <w:t xml:space="preserve"> or the members of a </w:t>
      </w:r>
      <w:r>
        <w:rPr>
          <w:color w:val="000000"/>
          <w:lang w:val="en-US"/>
        </w:rPr>
        <w:t>s</w:t>
      </w:r>
      <w:r w:rsidRPr="00AB1514">
        <w:rPr>
          <w:color w:val="000000"/>
          <w:lang w:val="en-US"/>
        </w:rPr>
        <w:t xml:space="preserve">elected Consortium only, are the only direct or indirect controlling </w:t>
      </w:r>
      <w:r w:rsidR="00154028" w:rsidRPr="00AB1514">
        <w:rPr>
          <w:color w:val="000000"/>
          <w:lang w:val="en-US"/>
        </w:rPr>
        <w:t>shareholder[s], (in the event of a Consortium, in compliance with the Consortium Agreement).</w:t>
      </w:r>
    </w:p>
    <w:p w14:paraId="01D0184D" w14:textId="36A21FAE" w:rsidR="001D4000" w:rsidRDefault="001D4000" w:rsidP="001D4000">
      <w:pPr>
        <w:pStyle w:val="Indentcorptext"/>
        <w:rPr>
          <w:color w:val="000000"/>
          <w:lang w:val="en-US"/>
        </w:rPr>
      </w:pPr>
      <w:r w:rsidRPr="00AB1514">
        <w:rPr>
          <w:b/>
          <w:color w:val="000000"/>
          <w:lang w:val="en-US"/>
        </w:rPr>
        <w:t xml:space="preserve">Support Agreement </w:t>
      </w:r>
      <w:r w:rsidRPr="00AB1514">
        <w:rPr>
          <w:color w:val="000000"/>
          <w:lang w:val="en-US"/>
        </w:rPr>
        <w:t>means the agreement providing support measures adopted by ANRE,</w:t>
      </w:r>
      <w:r w:rsidR="004F4F86">
        <w:rPr>
          <w:color w:val="000000"/>
          <w:lang w:val="en-US"/>
        </w:rPr>
        <w:t xml:space="preserve"> </w:t>
      </w:r>
      <w:r w:rsidRPr="00AB1514">
        <w:rPr>
          <w:color w:val="000000"/>
          <w:lang w:val="en-US"/>
        </w:rPr>
        <w:t xml:space="preserve">containing </w:t>
      </w:r>
      <w:r w:rsidR="00D3550E">
        <w:rPr>
          <w:color w:val="000000"/>
          <w:lang w:val="en-US"/>
        </w:rPr>
        <w:t xml:space="preserve">the </w:t>
      </w:r>
      <w:r w:rsidRPr="00AB1514">
        <w:rPr>
          <w:color w:val="000000"/>
          <w:lang w:val="en-US"/>
        </w:rPr>
        <w:t>terms for a physically settled Power Purchase Agreement</w:t>
      </w:r>
      <w:r w:rsidR="00D3550E">
        <w:rPr>
          <w:color w:val="000000"/>
          <w:lang w:val="en-US"/>
        </w:rPr>
        <w:t xml:space="preserve">, and, once </w:t>
      </w:r>
      <w:r w:rsidR="00D3550E">
        <w:t>the conditions set out in art. 38</w:t>
      </w:r>
      <w:r w:rsidR="00D3550E">
        <w:rPr>
          <w:vertAlign w:val="superscript"/>
        </w:rPr>
        <w:t>1</w:t>
      </w:r>
      <w:r w:rsidR="00D3550E">
        <w:t xml:space="preserve"> of </w:t>
      </w:r>
      <w:r w:rsidR="00673BA2">
        <w:t>the Renewable Energy Law</w:t>
      </w:r>
      <w:r w:rsidR="00D3550E">
        <w:t xml:space="preserve"> are met,</w:t>
      </w:r>
      <w:r w:rsidR="00D3550E">
        <w:rPr>
          <w:color w:val="000000"/>
          <w:lang w:val="en-US"/>
        </w:rPr>
        <w:t xml:space="preserve"> the terms for a financially settled Contract for Differences.</w:t>
      </w:r>
    </w:p>
    <w:p w14:paraId="000FA5BC" w14:textId="5423D800" w:rsidR="001D4000" w:rsidRDefault="001D4000" w:rsidP="00D3550E">
      <w:pPr>
        <w:pStyle w:val="Indentcorptext"/>
        <w:numPr>
          <w:ilvl w:val="0"/>
          <w:numId w:val="0"/>
        </w:numPr>
        <w:ind w:left="720"/>
        <w:rPr>
          <w:color w:val="000000"/>
          <w:lang w:val="en-US"/>
        </w:rPr>
      </w:pPr>
      <w:r w:rsidRPr="00AB1514">
        <w:rPr>
          <w:b/>
          <w:color w:val="000000"/>
          <w:lang w:val="en-US"/>
        </w:rPr>
        <w:t xml:space="preserve">Supported Capacity </w:t>
      </w:r>
      <w:r w:rsidRPr="00AB1514">
        <w:rPr>
          <w:color w:val="000000"/>
          <w:lang w:val="en-US"/>
        </w:rPr>
        <w:t xml:space="preserve">means the total or a part of the installed capacity of the </w:t>
      </w:r>
      <w:r>
        <w:rPr>
          <w:color w:val="000000"/>
          <w:lang w:val="en-US"/>
        </w:rPr>
        <w:t>Project</w:t>
      </w:r>
      <w:r w:rsidRPr="00AB1514">
        <w:rPr>
          <w:color w:val="000000"/>
          <w:lang w:val="en-US"/>
        </w:rPr>
        <w:t xml:space="preserve">, for which a </w:t>
      </w:r>
      <w:r w:rsidR="0000724E">
        <w:rPr>
          <w:color w:val="000000"/>
          <w:lang w:val="en-US"/>
        </w:rPr>
        <w:t>Investor</w:t>
      </w:r>
      <w:r w:rsidRPr="00AB1514">
        <w:rPr>
          <w:color w:val="000000"/>
          <w:lang w:val="en-US"/>
        </w:rPr>
        <w:t xml:space="preserve"> </w:t>
      </w:r>
      <w:r>
        <w:rPr>
          <w:color w:val="000000"/>
          <w:lang w:val="en-US"/>
        </w:rPr>
        <w:t>has been selected in accordance with the Marginal Bid Rule and Tie-Breaker Rule to</w:t>
      </w:r>
      <w:r w:rsidRPr="00AB1514">
        <w:rPr>
          <w:color w:val="000000"/>
          <w:lang w:val="en-US"/>
        </w:rPr>
        <w:t xml:space="preserve"> receive support measures under the </w:t>
      </w:r>
      <w:proofErr w:type="gramStart"/>
      <w:r w:rsidR="007A4F82">
        <w:rPr>
          <w:color w:val="000000"/>
          <w:lang w:val="en-US"/>
        </w:rPr>
        <w:t xml:space="preserve">PPA </w:t>
      </w:r>
      <w:r w:rsidRPr="00AB1514">
        <w:rPr>
          <w:color w:val="000000"/>
          <w:lang w:val="en-US"/>
        </w:rPr>
        <w:t>,</w:t>
      </w:r>
      <w:proofErr w:type="gramEnd"/>
      <w:r w:rsidRPr="00AB1514">
        <w:rPr>
          <w:color w:val="000000"/>
          <w:lang w:val="en-US"/>
        </w:rPr>
        <w:t xml:space="preserve"> and which cannot be higher than </w:t>
      </w:r>
      <w:r>
        <w:rPr>
          <w:color w:val="000000"/>
          <w:lang w:val="en-US"/>
        </w:rPr>
        <w:t>[</w:t>
      </w:r>
      <w:r w:rsidRPr="00AB1514">
        <w:rPr>
          <w:color w:val="000000"/>
          <w:lang w:val="en-US"/>
        </w:rPr>
        <w:t>60 MW (inclusive)</w:t>
      </w:r>
      <w:r>
        <w:rPr>
          <w:color w:val="000000"/>
          <w:lang w:val="en-US"/>
        </w:rPr>
        <w:t>].</w:t>
      </w:r>
    </w:p>
    <w:p w14:paraId="383D837F" w14:textId="5451166B" w:rsidR="00F62FB9" w:rsidRPr="00AB1514" w:rsidRDefault="00F62FB9" w:rsidP="00D3550E">
      <w:pPr>
        <w:pStyle w:val="Indentcorptext"/>
        <w:numPr>
          <w:ilvl w:val="0"/>
          <w:numId w:val="0"/>
        </w:numPr>
        <w:ind w:left="720"/>
        <w:rPr>
          <w:color w:val="000000"/>
          <w:lang w:val="en-US"/>
        </w:rPr>
      </w:pPr>
      <w:r>
        <w:rPr>
          <w:b/>
          <w:color w:val="000000"/>
          <w:lang w:val="en-US"/>
        </w:rPr>
        <w:t xml:space="preserve">Supported Output </w:t>
      </w:r>
      <w:r w:rsidR="001878F9" w:rsidRPr="00500428">
        <w:rPr>
          <w:bCs/>
          <w:color w:val="000000"/>
          <w:lang w:val="en-US"/>
        </w:rPr>
        <w:t xml:space="preserve">means </w:t>
      </w:r>
      <w:r w:rsidR="001878F9" w:rsidRPr="001878F9">
        <w:rPr>
          <w:bCs/>
          <w:lang w:val="en-US" w:bidi="en-GB"/>
        </w:rPr>
        <w:t>the energy produced by the Supported Capacity of the Facility developed by the Eligible Producer.</w:t>
      </w:r>
    </w:p>
    <w:p w14:paraId="3DC6F2A6" w14:textId="26A27532" w:rsidR="001D4000" w:rsidRDefault="001D4000" w:rsidP="001D4000">
      <w:pPr>
        <w:pStyle w:val="Indentcorptext"/>
        <w:rPr>
          <w:color w:val="000000"/>
        </w:rPr>
      </w:pPr>
      <w:r w:rsidRPr="00AB1514">
        <w:rPr>
          <w:b/>
          <w:color w:val="000000"/>
        </w:rPr>
        <w:t xml:space="preserve">Support Counterparty </w:t>
      </w:r>
      <w:r w:rsidRPr="00AB1514">
        <w:rPr>
          <w:color w:val="000000"/>
        </w:rPr>
        <w:t xml:space="preserve">means the counterparty designated in accordance with the Applicable Laws and the Support Agreement to act as </w:t>
      </w:r>
      <w:proofErr w:type="spellStart"/>
      <w:r w:rsidRPr="00AB1514">
        <w:rPr>
          <w:color w:val="000000"/>
        </w:rPr>
        <w:t>Offtaker</w:t>
      </w:r>
      <w:proofErr w:type="spellEnd"/>
      <w:r w:rsidRPr="00AB1514">
        <w:rPr>
          <w:color w:val="000000"/>
        </w:rPr>
        <w:t xml:space="preserve"> in the physically settled Power Purchase Agreement, or as </w:t>
      </w:r>
      <w:proofErr w:type="spellStart"/>
      <w:r w:rsidRPr="00AB1514">
        <w:rPr>
          <w:color w:val="000000"/>
        </w:rPr>
        <w:t>CfD</w:t>
      </w:r>
      <w:proofErr w:type="spellEnd"/>
      <w:r w:rsidRPr="00AB1514">
        <w:rPr>
          <w:color w:val="000000"/>
        </w:rPr>
        <w:t xml:space="preserve"> Counterparty in the financially settled Contract for Differences, which can be the Central Electricity </w:t>
      </w:r>
      <w:proofErr w:type="gramStart"/>
      <w:r w:rsidRPr="00AB1514">
        <w:rPr>
          <w:color w:val="000000"/>
        </w:rPr>
        <w:t>Supplier</w:t>
      </w:r>
      <w:proofErr w:type="gramEnd"/>
      <w:r w:rsidRPr="00AB1514">
        <w:rPr>
          <w:color w:val="000000"/>
        </w:rPr>
        <w:t xml:space="preserve"> or any other entity designated by the Competent Authorities to take such role in accordance with the Applicable Laws. </w:t>
      </w:r>
    </w:p>
    <w:p w14:paraId="7E94CFE4" w14:textId="7E2255E2" w:rsidR="001D4000" w:rsidRDefault="001D4000" w:rsidP="001D4000">
      <w:pPr>
        <w:pStyle w:val="Indentcorptext"/>
        <w:rPr>
          <w:lang w:bidi="en-GB"/>
        </w:rPr>
      </w:pPr>
      <w:r w:rsidRPr="00AB1514">
        <w:rPr>
          <w:b/>
          <w:lang w:bidi="en-GB"/>
        </w:rPr>
        <w:t xml:space="preserve">Tender Committee </w:t>
      </w:r>
      <w:r>
        <w:rPr>
          <w:lang w:bidi="en-GB"/>
        </w:rPr>
        <w:t>means</w:t>
      </w:r>
      <w:r w:rsidR="004B4CDF">
        <w:rPr>
          <w:lang w:bidi="en-GB"/>
        </w:rPr>
        <w:t>,</w:t>
      </w:r>
      <w:r>
        <w:rPr>
          <w:lang w:bidi="en-GB"/>
        </w:rPr>
        <w:t xml:space="preserve"> </w:t>
      </w:r>
      <w:r w:rsidR="004B4CDF" w:rsidRPr="00500428">
        <w:rPr>
          <w:color w:val="000000"/>
          <w:lang w:val="en-US"/>
        </w:rPr>
        <w:t xml:space="preserve">in accordance with the Government Decision </w:t>
      </w:r>
      <w:r w:rsidR="007A4F82">
        <w:rPr>
          <w:color w:val="000000"/>
          <w:lang w:val="en-US"/>
        </w:rPr>
        <w:t>no 690</w:t>
      </w:r>
      <w:r w:rsidR="004B4CDF" w:rsidRPr="00500428">
        <w:rPr>
          <w:color w:val="000000"/>
          <w:lang w:val="en-US"/>
        </w:rPr>
        <w:t>/201</w:t>
      </w:r>
      <w:r w:rsidR="007A4F82">
        <w:rPr>
          <w:color w:val="000000"/>
          <w:lang w:val="en-US"/>
        </w:rPr>
        <w:t>8</w:t>
      </w:r>
      <w:r w:rsidR="004B4CDF" w:rsidRPr="00500428">
        <w:rPr>
          <w:color w:val="000000"/>
          <w:lang w:val="en-US"/>
        </w:rPr>
        <w:t xml:space="preserve">4, </w:t>
      </w:r>
      <w:r>
        <w:rPr>
          <w:lang w:bidi="en-GB"/>
        </w:rPr>
        <w:t xml:space="preserve">a </w:t>
      </w:r>
      <w:r w:rsidRPr="00AB1514">
        <w:rPr>
          <w:lang w:bidi="en-GB"/>
        </w:rPr>
        <w:t xml:space="preserve">group of experts assigned by the Government, responsible for initiation and organization of tenders for the status of </w:t>
      </w:r>
      <w:r>
        <w:rPr>
          <w:lang w:bidi="en-GB"/>
        </w:rPr>
        <w:t>E</w:t>
      </w:r>
      <w:r w:rsidRPr="00AB1514">
        <w:rPr>
          <w:lang w:bidi="en-GB"/>
        </w:rPr>
        <w:t xml:space="preserve">ligible </w:t>
      </w:r>
      <w:r>
        <w:rPr>
          <w:lang w:bidi="en-GB"/>
        </w:rPr>
        <w:t>P</w:t>
      </w:r>
      <w:r w:rsidRPr="00AB1514">
        <w:rPr>
          <w:lang w:bidi="en-GB"/>
        </w:rPr>
        <w:t xml:space="preserve">roducer, in accordance with the Renewable Energy </w:t>
      </w:r>
      <w:r>
        <w:rPr>
          <w:lang w:bidi="en-GB"/>
        </w:rPr>
        <w:t xml:space="preserve">Law </w:t>
      </w:r>
      <w:r w:rsidRPr="00AB1514">
        <w:rPr>
          <w:lang w:bidi="en-GB"/>
        </w:rPr>
        <w:t xml:space="preserve">and the </w:t>
      </w:r>
      <w:r w:rsidRPr="00EB21E1">
        <w:rPr>
          <w:lang w:bidi="en-GB"/>
        </w:rPr>
        <w:t>Regulation on Renewable Energy Tenders</w:t>
      </w:r>
      <w:r w:rsidRPr="00AB1514">
        <w:rPr>
          <w:lang w:bidi="en-GB"/>
        </w:rPr>
        <w:t xml:space="preserve">. </w:t>
      </w:r>
    </w:p>
    <w:p w14:paraId="29ACC824" w14:textId="530B0A29" w:rsidR="001D4000" w:rsidRDefault="001D4000" w:rsidP="001D4000">
      <w:pPr>
        <w:pStyle w:val="Indentcorptext"/>
        <w:rPr>
          <w:color w:val="000000"/>
        </w:rPr>
      </w:pPr>
      <w:r w:rsidRPr="00AB1514">
        <w:rPr>
          <w:b/>
          <w:iCs/>
          <w:color w:val="000000"/>
          <w:lang w:val="en-US"/>
        </w:rPr>
        <w:t>T</w:t>
      </w:r>
      <w:r w:rsidRPr="00AB1514">
        <w:rPr>
          <w:b/>
          <w:iCs/>
          <w:color w:val="000000"/>
        </w:rPr>
        <w:t>ender Documents</w:t>
      </w:r>
      <w:r w:rsidRPr="00AB1514">
        <w:rPr>
          <w:color w:val="000000"/>
        </w:rPr>
        <w:t xml:space="preserve"> </w:t>
      </w:r>
      <w:r w:rsidR="005F5E0D">
        <w:rPr>
          <w:color w:val="000000"/>
        </w:rPr>
        <w:t xml:space="preserve">means </w:t>
      </w:r>
      <w:r w:rsidRPr="00AB1514">
        <w:rPr>
          <w:color w:val="000000"/>
        </w:rPr>
        <w:t>the</w:t>
      </w:r>
      <w:r w:rsidR="005F5E0D">
        <w:rPr>
          <w:color w:val="000000"/>
        </w:rPr>
        <w:t xml:space="preserve"> following</w:t>
      </w:r>
      <w:r w:rsidRPr="00AB1514">
        <w:rPr>
          <w:color w:val="000000"/>
        </w:rPr>
        <w:t xml:space="preserve"> documents, including all </w:t>
      </w:r>
      <w:r>
        <w:rPr>
          <w:color w:val="000000"/>
        </w:rPr>
        <w:t>Solar PV</w:t>
      </w:r>
      <w:r w:rsidRPr="00AB1514">
        <w:rPr>
          <w:color w:val="000000"/>
        </w:rPr>
        <w:t xml:space="preserve"> tender object related  information, including: the procedure for granting the status of </w:t>
      </w:r>
      <w:r>
        <w:rPr>
          <w:color w:val="000000"/>
        </w:rPr>
        <w:t>E</w:t>
      </w:r>
      <w:r w:rsidRPr="00AB1514">
        <w:rPr>
          <w:color w:val="000000"/>
        </w:rPr>
        <w:t xml:space="preserve">ligible </w:t>
      </w:r>
      <w:r>
        <w:rPr>
          <w:color w:val="000000"/>
        </w:rPr>
        <w:t>P</w:t>
      </w:r>
      <w:r w:rsidRPr="00AB1514">
        <w:rPr>
          <w:color w:val="000000"/>
        </w:rPr>
        <w:t xml:space="preserve">roducer, the tender participation conditions and bid evaluation system, technical conditions for technologies and </w:t>
      </w:r>
      <w:r w:rsidRPr="00AB1514">
        <w:rPr>
          <w:color w:val="000000"/>
        </w:rPr>
        <w:lastRenderedPageBreak/>
        <w:t xml:space="preserve">equipment for production of electricity from </w:t>
      </w:r>
      <w:r>
        <w:rPr>
          <w:color w:val="000000"/>
        </w:rPr>
        <w:t>solar PV</w:t>
      </w:r>
      <w:r w:rsidRPr="00AB1514">
        <w:rPr>
          <w:color w:val="000000"/>
        </w:rPr>
        <w:t xml:space="preserve">, the bid form, descriptive documentation, instructions for </w:t>
      </w:r>
      <w:r w:rsidR="0000724E">
        <w:rPr>
          <w:color w:val="000000"/>
        </w:rPr>
        <w:t>Investor</w:t>
      </w:r>
      <w:r w:rsidRPr="00AB1514">
        <w:rPr>
          <w:color w:val="000000"/>
        </w:rPr>
        <w:t xml:space="preserve">s, the forms of guarantees, and other information necessary to </w:t>
      </w:r>
      <w:r w:rsidR="0000724E">
        <w:rPr>
          <w:color w:val="000000"/>
        </w:rPr>
        <w:t>Investor</w:t>
      </w:r>
      <w:r w:rsidRPr="00AB1514">
        <w:rPr>
          <w:color w:val="000000"/>
        </w:rPr>
        <w:t>s for participation in tenders, and for the preparation and submission of Proposals</w:t>
      </w:r>
      <w:r>
        <w:rPr>
          <w:color w:val="000000"/>
        </w:rPr>
        <w:t>.</w:t>
      </w:r>
    </w:p>
    <w:p w14:paraId="317319C0" w14:textId="150FEF1B" w:rsidR="001D4000" w:rsidRDefault="001D4000" w:rsidP="001D4000">
      <w:pPr>
        <w:pStyle w:val="Indentcorptext"/>
        <w:rPr>
          <w:color w:val="000000"/>
          <w:lang w:val="en-US"/>
        </w:rPr>
      </w:pPr>
      <w:r w:rsidRPr="00AB1514">
        <w:rPr>
          <w:b/>
          <w:color w:val="000000"/>
          <w:lang w:val="en-US"/>
        </w:rPr>
        <w:t xml:space="preserve">Technical Proposal  </w:t>
      </w:r>
      <w:r w:rsidRPr="00AB1514">
        <w:rPr>
          <w:color w:val="000000"/>
          <w:lang w:val="en-US"/>
        </w:rPr>
        <w:t>means a technical proposal contai</w:t>
      </w:r>
      <w:r w:rsidRPr="00AB1514">
        <w:rPr>
          <w:rFonts w:hint="eastAsia"/>
          <w:color w:val="000000"/>
          <w:lang w:val="en-US"/>
        </w:rPr>
        <w:t xml:space="preserve">ning information </w:t>
      </w:r>
      <w:r w:rsidRPr="008A5E9C">
        <w:rPr>
          <w:color w:val="000000"/>
          <w:lang w:val="en-US"/>
        </w:rPr>
        <w:t xml:space="preserve">relating to the specific permitting, siting and Project feasibility </w:t>
      </w:r>
      <w:r w:rsidRPr="00AB1514">
        <w:rPr>
          <w:rFonts w:hint="eastAsia"/>
          <w:color w:val="000000"/>
          <w:lang w:val="en-US"/>
        </w:rPr>
        <w:t xml:space="preserve">as determined in </w:t>
      </w:r>
      <w:r w:rsidRPr="00AB1514">
        <w:rPr>
          <w:color w:val="000000"/>
          <w:lang w:val="en-US"/>
        </w:rPr>
        <w:t>Section</w:t>
      </w:r>
      <w:r w:rsidR="000E1BCF">
        <w:rPr>
          <w:color w:val="000000"/>
          <w:lang w:val="en-US"/>
        </w:rPr>
        <w:t>s</w:t>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_Ref158017257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2</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_Ref158017265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3</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_Ref158017269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4</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_Ref158017275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5</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_Ref158017280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6</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_Ref158017286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7</w:t>
      </w:r>
      <w:r w:rsidR="0004690D" w:rsidRPr="008A5E9C">
        <w:rPr>
          <w:color w:val="000000"/>
          <w:lang w:val="en-US"/>
        </w:rPr>
        <w:fldChar w:fldCharType="end"/>
      </w:r>
      <w:r w:rsidRPr="008A5E9C">
        <w:rPr>
          <w:color w:val="000000"/>
          <w:lang w:val="en-US"/>
        </w:rPr>
        <w:t xml:space="preserve">, </w:t>
      </w:r>
      <w:r w:rsidR="0004690D" w:rsidRPr="008A5E9C">
        <w:rPr>
          <w:color w:val="000000"/>
          <w:lang w:val="en-US"/>
        </w:rPr>
        <w:fldChar w:fldCharType="begin"/>
      </w:r>
      <w:r w:rsidR="0004690D" w:rsidRPr="008A5E9C">
        <w:rPr>
          <w:color w:val="000000"/>
          <w:lang w:val="en-US"/>
        </w:rPr>
        <w:instrText xml:space="preserve"> REF _Ref158017289 \r \h </w:instrText>
      </w:r>
      <w:r w:rsidR="0004690D" w:rsidRPr="008A5E9C">
        <w:rPr>
          <w:color w:val="000000"/>
          <w:lang w:val="en-US"/>
        </w:rPr>
      </w:r>
      <w:r w:rsidR="0004690D" w:rsidRPr="008A5E9C">
        <w:rPr>
          <w:color w:val="000000"/>
          <w:lang w:val="en-US"/>
        </w:rPr>
        <w:fldChar w:fldCharType="separate"/>
      </w:r>
      <w:r w:rsidR="0004690D" w:rsidRPr="008A5E9C">
        <w:rPr>
          <w:color w:val="000000"/>
          <w:lang w:val="en-US"/>
        </w:rPr>
        <w:t>3</w:t>
      </w:r>
      <w:r w:rsidR="0004690D">
        <w:rPr>
          <w:color w:val="000000"/>
          <w:lang w:val="en-US"/>
        </w:rPr>
        <w:t>8</w:t>
      </w:r>
      <w:r w:rsidR="0004690D" w:rsidRPr="008A5E9C">
        <w:rPr>
          <w:color w:val="000000"/>
          <w:lang w:val="en-US"/>
        </w:rPr>
        <w:fldChar w:fldCharType="end"/>
      </w:r>
      <w:r w:rsidR="0004690D" w:rsidRPr="008A5E9C">
        <w:rPr>
          <w:color w:val="000000"/>
          <w:lang w:val="en-US"/>
        </w:rPr>
        <w:t xml:space="preserve"> </w:t>
      </w:r>
      <w:r w:rsidRPr="008A5E9C">
        <w:rPr>
          <w:color w:val="000000"/>
          <w:lang w:val="en-US"/>
        </w:rPr>
        <w:t>and related Appendi</w:t>
      </w:r>
      <w:r w:rsidR="000E1BCF">
        <w:rPr>
          <w:color w:val="000000"/>
          <w:lang w:val="en-US"/>
        </w:rPr>
        <w:t>c</w:t>
      </w:r>
      <w:r w:rsidRPr="008A5E9C">
        <w:rPr>
          <w:color w:val="000000"/>
          <w:lang w:val="en-US"/>
        </w:rPr>
        <w:t>es</w:t>
      </w:r>
      <w:r>
        <w:rPr>
          <w:color w:val="000000"/>
          <w:lang w:val="en-US"/>
        </w:rPr>
        <w:t xml:space="preserve"> as per these Tender Documents. </w:t>
      </w:r>
      <w:r w:rsidRPr="008A5E9C">
        <w:rPr>
          <w:color w:val="000000"/>
          <w:lang w:val="en-US"/>
        </w:rPr>
        <w:t xml:space="preserve"> </w:t>
      </w:r>
    </w:p>
    <w:p w14:paraId="192BC7FD" w14:textId="383100F8" w:rsidR="001D4000" w:rsidRPr="00AB1514" w:rsidRDefault="001D4000" w:rsidP="001D4000">
      <w:pPr>
        <w:pStyle w:val="Indentcorptext"/>
        <w:rPr>
          <w:b/>
          <w:color w:val="000000"/>
          <w:lang w:val="en-US"/>
        </w:rPr>
      </w:pPr>
      <w:r w:rsidRPr="00916859">
        <w:rPr>
          <w:b/>
          <w:color w:val="000000"/>
          <w:lang w:val="en-US"/>
        </w:rPr>
        <w:t>Technical Qualification Criteria</w:t>
      </w:r>
      <w:r>
        <w:rPr>
          <w:color w:val="000000"/>
          <w:lang w:val="en-US"/>
        </w:rPr>
        <w:t xml:space="preserve"> means the criteria and requirements </w:t>
      </w:r>
      <w:r w:rsidRPr="008A5E9C">
        <w:rPr>
          <w:color w:val="000000"/>
          <w:lang w:val="en-US"/>
        </w:rPr>
        <w:t xml:space="preserve">relating to the specific permitting, siting and Project feasibility </w:t>
      </w:r>
      <w:r>
        <w:rPr>
          <w:color w:val="000000"/>
          <w:lang w:val="en-US"/>
        </w:rPr>
        <w:t>as</w:t>
      </w:r>
      <w:r w:rsidRPr="00AB1514">
        <w:rPr>
          <w:color w:val="000000"/>
          <w:lang w:val="en-US"/>
        </w:rPr>
        <w:t xml:space="preserve"> described in</w:t>
      </w:r>
      <w:r>
        <w:rPr>
          <w:color w:val="000000"/>
          <w:lang w:val="en-US"/>
        </w:rPr>
        <w:t xml:space="preserve"> Sections </w:t>
      </w:r>
      <w:r w:rsidR="0004690D">
        <w:rPr>
          <w:color w:val="000000"/>
          <w:lang w:val="en-US"/>
        </w:rPr>
        <w:fldChar w:fldCharType="begin"/>
      </w:r>
      <w:r w:rsidR="0004690D">
        <w:rPr>
          <w:color w:val="000000"/>
          <w:lang w:val="en-US"/>
        </w:rPr>
        <w:instrText xml:space="preserve"> REF _Ref158017265 \r \h </w:instrText>
      </w:r>
      <w:r w:rsidR="0004690D">
        <w:rPr>
          <w:color w:val="000000"/>
          <w:lang w:val="en-US"/>
        </w:rPr>
      </w:r>
      <w:r w:rsidR="0004690D">
        <w:rPr>
          <w:color w:val="000000"/>
          <w:lang w:val="en-US"/>
        </w:rPr>
        <w:fldChar w:fldCharType="separate"/>
      </w:r>
      <w:r w:rsidR="0004690D">
        <w:rPr>
          <w:color w:val="000000"/>
          <w:lang w:val="en-US"/>
        </w:rPr>
        <w:t>33</w:t>
      </w:r>
      <w:r w:rsidR="0004690D">
        <w:rPr>
          <w:color w:val="000000"/>
          <w:lang w:val="en-US"/>
        </w:rPr>
        <w:fldChar w:fldCharType="end"/>
      </w:r>
      <w:r>
        <w:rPr>
          <w:color w:val="000000"/>
          <w:lang w:val="en-US"/>
        </w:rPr>
        <w:t xml:space="preserve">, </w:t>
      </w:r>
      <w:r w:rsidR="0004690D">
        <w:rPr>
          <w:color w:val="000000"/>
          <w:lang w:val="en-US"/>
        </w:rPr>
        <w:fldChar w:fldCharType="begin"/>
      </w:r>
      <w:r w:rsidR="0004690D">
        <w:rPr>
          <w:color w:val="000000"/>
          <w:lang w:val="en-US"/>
        </w:rPr>
        <w:instrText xml:space="preserve"> REF _Ref158017269 \r \h </w:instrText>
      </w:r>
      <w:r w:rsidR="0004690D">
        <w:rPr>
          <w:color w:val="000000"/>
          <w:lang w:val="en-US"/>
        </w:rPr>
      </w:r>
      <w:r w:rsidR="0004690D">
        <w:rPr>
          <w:color w:val="000000"/>
          <w:lang w:val="en-US"/>
        </w:rPr>
        <w:fldChar w:fldCharType="separate"/>
      </w:r>
      <w:r w:rsidR="0004690D">
        <w:rPr>
          <w:color w:val="000000"/>
          <w:lang w:val="en-US"/>
        </w:rPr>
        <w:t>34</w:t>
      </w:r>
      <w:r w:rsidR="0004690D">
        <w:rPr>
          <w:color w:val="000000"/>
          <w:lang w:val="en-US"/>
        </w:rPr>
        <w:fldChar w:fldCharType="end"/>
      </w:r>
      <w:r>
        <w:rPr>
          <w:color w:val="000000"/>
          <w:lang w:val="en-US"/>
        </w:rPr>
        <w:t xml:space="preserve">, </w:t>
      </w:r>
      <w:r w:rsidR="0004690D">
        <w:rPr>
          <w:color w:val="000000"/>
          <w:lang w:val="en-US"/>
        </w:rPr>
        <w:fldChar w:fldCharType="begin"/>
      </w:r>
      <w:r w:rsidR="0004690D">
        <w:rPr>
          <w:color w:val="000000"/>
          <w:lang w:val="en-US"/>
        </w:rPr>
        <w:instrText xml:space="preserve"> REF _Ref158017280 \r \h </w:instrText>
      </w:r>
      <w:r w:rsidR="0004690D">
        <w:rPr>
          <w:color w:val="000000"/>
          <w:lang w:val="en-US"/>
        </w:rPr>
      </w:r>
      <w:r w:rsidR="0004690D">
        <w:rPr>
          <w:color w:val="000000"/>
          <w:lang w:val="en-US"/>
        </w:rPr>
        <w:fldChar w:fldCharType="separate"/>
      </w:r>
      <w:r w:rsidR="0004690D">
        <w:rPr>
          <w:color w:val="000000"/>
          <w:lang w:val="en-US"/>
        </w:rPr>
        <w:t>36</w:t>
      </w:r>
      <w:r w:rsidR="0004690D">
        <w:rPr>
          <w:color w:val="000000"/>
          <w:lang w:val="en-US"/>
        </w:rPr>
        <w:fldChar w:fldCharType="end"/>
      </w:r>
      <w:r>
        <w:rPr>
          <w:color w:val="000000"/>
          <w:lang w:val="en-US"/>
        </w:rPr>
        <w:t xml:space="preserve">, </w:t>
      </w:r>
      <w:r w:rsidR="0004690D">
        <w:rPr>
          <w:color w:val="000000"/>
          <w:lang w:val="en-US"/>
        </w:rPr>
        <w:fldChar w:fldCharType="begin"/>
      </w:r>
      <w:r w:rsidR="0004690D">
        <w:rPr>
          <w:color w:val="000000"/>
          <w:lang w:val="en-US"/>
        </w:rPr>
        <w:instrText xml:space="preserve"> REF _Ref158017286 \r \h </w:instrText>
      </w:r>
      <w:r w:rsidR="0004690D">
        <w:rPr>
          <w:color w:val="000000"/>
          <w:lang w:val="en-US"/>
        </w:rPr>
      </w:r>
      <w:r w:rsidR="0004690D">
        <w:rPr>
          <w:color w:val="000000"/>
          <w:lang w:val="en-US"/>
        </w:rPr>
        <w:fldChar w:fldCharType="separate"/>
      </w:r>
      <w:r w:rsidR="0004690D">
        <w:rPr>
          <w:color w:val="000000"/>
          <w:lang w:val="en-US"/>
        </w:rPr>
        <w:t>37</w:t>
      </w:r>
      <w:r w:rsidR="0004690D">
        <w:rPr>
          <w:color w:val="000000"/>
          <w:lang w:val="en-US"/>
        </w:rPr>
        <w:fldChar w:fldCharType="end"/>
      </w:r>
      <w:r w:rsidR="0004690D">
        <w:rPr>
          <w:color w:val="000000"/>
          <w:lang w:val="en-US"/>
        </w:rPr>
        <w:t xml:space="preserve"> </w:t>
      </w:r>
      <w:r>
        <w:rPr>
          <w:color w:val="000000"/>
          <w:lang w:val="en-US"/>
        </w:rPr>
        <w:t xml:space="preserve">and related Appendixes. </w:t>
      </w:r>
    </w:p>
    <w:p w14:paraId="10E86F2E" w14:textId="2FB2C9DF" w:rsidR="001D4000" w:rsidRPr="00E208A2" w:rsidRDefault="001D4000" w:rsidP="001D4000">
      <w:pPr>
        <w:pStyle w:val="Indentcorptext"/>
        <w:rPr>
          <w:color w:val="000000"/>
          <w:lang w:val="en-US"/>
        </w:rPr>
      </w:pPr>
      <w:r w:rsidRPr="00AB1514">
        <w:rPr>
          <w:b/>
          <w:color w:val="000000"/>
          <w:lang w:val="en-US"/>
        </w:rPr>
        <w:t xml:space="preserve">Technical Specifications </w:t>
      </w:r>
      <w:r w:rsidRPr="00AB1514">
        <w:rPr>
          <w:color w:val="000000"/>
          <w:lang w:val="en-US"/>
        </w:rPr>
        <w:t xml:space="preserve">means the minimum technical requirements to be met by </w:t>
      </w:r>
      <w:proofErr w:type="spellStart"/>
      <w:proofErr w:type="gramStart"/>
      <w:r w:rsidRPr="00AB1514">
        <w:rPr>
          <w:color w:val="000000"/>
          <w:lang w:val="en-US"/>
        </w:rPr>
        <w:t>a</w:t>
      </w:r>
      <w:proofErr w:type="spellEnd"/>
      <w:proofErr w:type="gramEnd"/>
      <w:r w:rsidRPr="00AB1514">
        <w:rPr>
          <w:color w:val="000000"/>
          <w:lang w:val="en-US"/>
        </w:rPr>
        <w:t xml:space="preserve"> </w:t>
      </w:r>
      <w:r w:rsidR="0000724E">
        <w:rPr>
          <w:color w:val="000000"/>
          <w:lang w:val="en-US"/>
        </w:rPr>
        <w:t>Investor</w:t>
      </w:r>
      <w:r w:rsidRPr="00AB1514">
        <w:rPr>
          <w:color w:val="000000"/>
          <w:lang w:val="en-US"/>
        </w:rPr>
        <w:t xml:space="preserve"> in relation to the Project, as set out in </w:t>
      </w:r>
      <w:r>
        <w:rPr>
          <w:color w:val="000000"/>
          <w:lang w:val="en-US"/>
        </w:rPr>
        <w:t>[</w:t>
      </w:r>
      <w:r w:rsidR="000E1BCF">
        <w:rPr>
          <w:color w:val="000000"/>
          <w:lang w:val="en-US"/>
        </w:rPr>
        <w:fldChar w:fldCharType="begin"/>
      </w:r>
      <w:r w:rsidR="000E1BCF">
        <w:rPr>
          <w:color w:val="000000"/>
          <w:lang w:val="en-US"/>
        </w:rPr>
        <w:instrText xml:space="preserve"> REF  _Ref163696607 \* Caps \h \w </w:instrText>
      </w:r>
      <w:r w:rsidR="000E1BCF">
        <w:rPr>
          <w:color w:val="000000"/>
          <w:lang w:val="en-US"/>
        </w:rPr>
      </w:r>
      <w:r w:rsidR="000E1BCF">
        <w:rPr>
          <w:color w:val="000000"/>
          <w:lang w:val="en-US"/>
        </w:rPr>
        <w:fldChar w:fldCharType="separate"/>
      </w:r>
      <w:r w:rsidR="000E1BCF">
        <w:rPr>
          <w:color w:val="000000"/>
          <w:lang w:val="en-US"/>
        </w:rPr>
        <w:t>Appendix 9</w:t>
      </w:r>
      <w:r w:rsidR="000E1BCF">
        <w:rPr>
          <w:color w:val="000000"/>
          <w:lang w:val="en-US"/>
        </w:rPr>
        <w:fldChar w:fldCharType="end"/>
      </w:r>
      <w:r w:rsidRPr="00E81E53">
        <w:rPr>
          <w:color w:val="000000"/>
          <w:lang w:val="en-US"/>
        </w:rPr>
        <w:t>].</w:t>
      </w:r>
    </w:p>
    <w:p w14:paraId="0B59C06F" w14:textId="77777777" w:rsidR="001D4000" w:rsidRDefault="001D4000" w:rsidP="001D4000">
      <w:pPr>
        <w:pStyle w:val="Indentcorptext"/>
        <w:rPr>
          <w:color w:val="000000"/>
          <w:lang w:val="en-US"/>
        </w:rPr>
      </w:pPr>
      <w:r w:rsidRPr="00AB1514">
        <w:rPr>
          <w:b/>
          <w:color w:val="000000"/>
          <w:lang w:val="en-US"/>
        </w:rPr>
        <w:t xml:space="preserve">Tie-Breaker Rule </w:t>
      </w:r>
      <w:r w:rsidRPr="00AB1514">
        <w:rPr>
          <w:color w:val="000000"/>
          <w:lang w:val="en-US"/>
        </w:rPr>
        <w:t>has the meaning set forth in</w:t>
      </w:r>
      <w:r>
        <w:rPr>
          <w:color w:val="000000"/>
          <w:lang w:val="en-US"/>
        </w:rPr>
        <w:t xml:space="preserve"> Section</w:t>
      </w:r>
      <w:r w:rsidRPr="00AB1514">
        <w:rPr>
          <w:color w:val="000000"/>
          <w:lang w:val="en-US"/>
        </w:rPr>
        <w:t xml:space="preserve"> </w:t>
      </w:r>
      <w:r>
        <w:rPr>
          <w:color w:val="000000"/>
          <w:lang w:val="en-US"/>
        </w:rPr>
        <w:fldChar w:fldCharType="begin"/>
      </w:r>
      <w:r>
        <w:rPr>
          <w:color w:val="000000"/>
          <w:lang w:val="en-US"/>
        </w:rPr>
        <w:instrText xml:space="preserve"> REF _Ref158016741 \r \h </w:instrText>
      </w:r>
      <w:r>
        <w:rPr>
          <w:color w:val="000000"/>
          <w:lang w:val="en-US"/>
        </w:rPr>
      </w:r>
      <w:r>
        <w:rPr>
          <w:color w:val="000000"/>
          <w:lang w:val="en-US"/>
        </w:rPr>
        <w:fldChar w:fldCharType="separate"/>
      </w:r>
      <w:r>
        <w:rPr>
          <w:color w:val="000000"/>
          <w:lang w:val="en-US"/>
        </w:rPr>
        <w:t>49.8</w:t>
      </w:r>
      <w:r>
        <w:rPr>
          <w:color w:val="000000"/>
          <w:lang w:val="en-US"/>
        </w:rPr>
        <w:fldChar w:fldCharType="end"/>
      </w:r>
      <w:r>
        <w:rPr>
          <w:color w:val="000000"/>
          <w:lang w:val="en-US"/>
        </w:rPr>
        <w:t>.</w:t>
      </w:r>
    </w:p>
    <w:p w14:paraId="3C13BD61" w14:textId="42715B03" w:rsidR="00697385" w:rsidRPr="00500428" w:rsidRDefault="00697385" w:rsidP="001D4000">
      <w:pPr>
        <w:pStyle w:val="Indentcorptext"/>
        <w:rPr>
          <w:color w:val="000000"/>
          <w:lang w:val="en-US"/>
        </w:rPr>
      </w:pPr>
      <w:r w:rsidRPr="00E81E53">
        <w:rPr>
          <w:b/>
          <w:bCs/>
          <w:color w:val="000000"/>
          <w:lang w:val="en-US"/>
        </w:rPr>
        <w:t xml:space="preserve">Tied </w:t>
      </w:r>
      <w:r w:rsidR="0000724E">
        <w:rPr>
          <w:b/>
          <w:bCs/>
          <w:color w:val="000000"/>
          <w:lang w:val="en-US"/>
        </w:rPr>
        <w:t>Investor</w:t>
      </w:r>
      <w:r>
        <w:rPr>
          <w:color w:val="000000"/>
          <w:lang w:val="en-US"/>
        </w:rPr>
        <w:t xml:space="preserve"> </w:t>
      </w:r>
      <w:r w:rsidRPr="00AB1514">
        <w:rPr>
          <w:color w:val="000000"/>
          <w:lang w:val="en-US"/>
        </w:rPr>
        <w:t>has the meaning set forth in</w:t>
      </w:r>
      <w:r>
        <w:rPr>
          <w:color w:val="000000"/>
          <w:lang w:val="en-US"/>
        </w:rPr>
        <w:t xml:space="preserve"> Section</w:t>
      </w:r>
      <w:r w:rsidRPr="00AB1514">
        <w:rPr>
          <w:color w:val="000000"/>
          <w:lang w:val="en-US"/>
        </w:rPr>
        <w:t xml:space="preserve"> </w:t>
      </w:r>
      <w:r>
        <w:rPr>
          <w:color w:val="000000"/>
          <w:lang w:val="en-US"/>
        </w:rPr>
        <w:fldChar w:fldCharType="begin"/>
      </w:r>
      <w:r>
        <w:rPr>
          <w:color w:val="000000"/>
          <w:lang w:val="en-US"/>
        </w:rPr>
        <w:instrText xml:space="preserve"> REF _Ref158016741 \r \h </w:instrText>
      </w:r>
      <w:r>
        <w:rPr>
          <w:color w:val="000000"/>
          <w:lang w:val="en-US"/>
        </w:rPr>
      </w:r>
      <w:r>
        <w:rPr>
          <w:color w:val="000000"/>
          <w:lang w:val="en-US"/>
        </w:rPr>
        <w:fldChar w:fldCharType="separate"/>
      </w:r>
      <w:r>
        <w:rPr>
          <w:color w:val="000000"/>
          <w:lang w:val="en-US"/>
        </w:rPr>
        <w:t>49.8</w:t>
      </w:r>
      <w:r>
        <w:rPr>
          <w:color w:val="000000"/>
          <w:lang w:val="en-US"/>
        </w:rPr>
        <w:fldChar w:fldCharType="end"/>
      </w:r>
    </w:p>
    <w:p w14:paraId="3950662D" w14:textId="45704627" w:rsidR="001D4000" w:rsidRPr="00E074F2" w:rsidRDefault="001D4000" w:rsidP="001D4000">
      <w:pPr>
        <w:pStyle w:val="Indentcorptext"/>
        <w:rPr>
          <w:color w:val="000000"/>
          <w:lang w:val="en-US"/>
        </w:rPr>
      </w:pPr>
      <w:r w:rsidRPr="00AB1514">
        <w:rPr>
          <w:b/>
          <w:color w:val="000000"/>
          <w:lang w:val="en-US"/>
        </w:rPr>
        <w:t xml:space="preserve">Total Tendered Capacity </w:t>
      </w:r>
      <w:r w:rsidRPr="00AB1514">
        <w:rPr>
          <w:color w:val="000000"/>
          <w:lang w:val="en-US"/>
        </w:rPr>
        <w:t>means the total capacity 60 MW of solar PV</w:t>
      </w:r>
      <w:r w:rsidR="00781EA1">
        <w:rPr>
          <w:color w:val="000000"/>
          <w:lang w:val="en-US"/>
        </w:rPr>
        <w:t>,</w:t>
      </w:r>
      <w:r w:rsidRPr="00AB1514">
        <w:rPr>
          <w:color w:val="000000"/>
          <w:lang w:val="en-US"/>
        </w:rPr>
        <w:t xml:space="preserve"> which is tendered to receive support measures under this Tender Procedure.</w:t>
      </w:r>
    </w:p>
    <w:p w14:paraId="31F80D4B" w14:textId="0183E279" w:rsidR="001D4000" w:rsidRPr="00AE4C7C" w:rsidRDefault="001D4000" w:rsidP="001D4000">
      <w:pPr>
        <w:pStyle w:val="Indentcorptext"/>
        <w:rPr>
          <w:color w:val="000000"/>
        </w:rPr>
      </w:pPr>
      <w:r w:rsidRPr="00AE4C7C">
        <w:rPr>
          <w:b/>
          <w:color w:val="000000"/>
        </w:rPr>
        <w:t>Transmission Line</w:t>
      </w:r>
      <w:r w:rsidRPr="00AE4C7C">
        <w:rPr>
          <w:color w:val="000000"/>
        </w:rPr>
        <w:t xml:space="preserve"> means a connection to the </w:t>
      </w:r>
      <w:r>
        <w:rPr>
          <w:color w:val="000000"/>
        </w:rPr>
        <w:t>g</w:t>
      </w:r>
      <w:r w:rsidRPr="00AE4C7C">
        <w:rPr>
          <w:color w:val="000000"/>
        </w:rPr>
        <w:t xml:space="preserve">rid </w:t>
      </w:r>
      <w:r>
        <w:rPr>
          <w:color w:val="000000"/>
        </w:rPr>
        <w:t>s</w:t>
      </w:r>
      <w:r w:rsidRPr="00AE4C7C">
        <w:rPr>
          <w:color w:val="000000"/>
        </w:rPr>
        <w:t xml:space="preserve">ystem that </w:t>
      </w:r>
      <w:r w:rsidR="00440EE9" w:rsidRPr="00AE4C7C">
        <w:rPr>
          <w:color w:val="000000"/>
        </w:rPr>
        <w:t>the</w:t>
      </w:r>
      <w:r w:rsidR="00440EE9">
        <w:rPr>
          <w:color w:val="000000"/>
        </w:rPr>
        <w:t xml:space="preserve"> </w:t>
      </w:r>
      <w:r w:rsidR="00440EE9" w:rsidRPr="00AE4C7C">
        <w:rPr>
          <w:color w:val="000000"/>
        </w:rPr>
        <w:t>installation</w:t>
      </w:r>
      <w:r w:rsidR="00440EE9">
        <w:rPr>
          <w:color w:val="000000"/>
        </w:rPr>
        <w:t xml:space="preserve"> </w:t>
      </w:r>
      <w:r w:rsidRPr="00AE4C7C">
        <w:rPr>
          <w:color w:val="000000"/>
        </w:rPr>
        <w:t xml:space="preserve">requires between the Facility </w:t>
      </w:r>
      <w:r>
        <w:rPr>
          <w:color w:val="000000"/>
        </w:rPr>
        <w:t>b</w:t>
      </w:r>
      <w:r w:rsidRPr="00AE4C7C">
        <w:rPr>
          <w:color w:val="000000"/>
        </w:rPr>
        <w:t xml:space="preserve">oundary </w:t>
      </w:r>
      <w:r>
        <w:rPr>
          <w:color w:val="000000"/>
        </w:rPr>
        <w:t>metering</w:t>
      </w:r>
      <w:r w:rsidRPr="00AE4C7C">
        <w:rPr>
          <w:color w:val="000000"/>
        </w:rPr>
        <w:t xml:space="preserve"> </w:t>
      </w:r>
      <w:r>
        <w:rPr>
          <w:color w:val="000000"/>
        </w:rPr>
        <w:t>p</w:t>
      </w:r>
      <w:r w:rsidRPr="00AE4C7C">
        <w:rPr>
          <w:color w:val="000000"/>
        </w:rPr>
        <w:t xml:space="preserve">oint and the </w:t>
      </w:r>
      <w:r>
        <w:rPr>
          <w:color w:val="000000"/>
        </w:rPr>
        <w:t>g</w:t>
      </w:r>
      <w:r w:rsidRPr="00AE4C7C">
        <w:rPr>
          <w:color w:val="000000"/>
        </w:rPr>
        <w:t xml:space="preserve">rid </w:t>
      </w:r>
      <w:r>
        <w:rPr>
          <w:color w:val="000000"/>
        </w:rPr>
        <w:t>c</w:t>
      </w:r>
      <w:r w:rsidRPr="00AE4C7C">
        <w:rPr>
          <w:color w:val="000000"/>
        </w:rPr>
        <w:t xml:space="preserve">onnection </w:t>
      </w:r>
      <w:r>
        <w:rPr>
          <w:color w:val="000000"/>
        </w:rPr>
        <w:t>m</w:t>
      </w:r>
      <w:r w:rsidRPr="00AE4C7C">
        <w:rPr>
          <w:color w:val="000000"/>
        </w:rPr>
        <w:t xml:space="preserve">etering </w:t>
      </w:r>
      <w:r>
        <w:rPr>
          <w:color w:val="000000"/>
        </w:rPr>
        <w:t>p</w:t>
      </w:r>
      <w:r w:rsidRPr="00AE4C7C">
        <w:rPr>
          <w:color w:val="000000"/>
        </w:rPr>
        <w:t xml:space="preserve">oint, in accordance with the grid connection </w:t>
      </w:r>
      <w:r>
        <w:rPr>
          <w:color w:val="000000"/>
        </w:rPr>
        <w:t>notice</w:t>
      </w:r>
      <w:r w:rsidRPr="00AE4C7C">
        <w:rPr>
          <w:color w:val="000000"/>
        </w:rPr>
        <w:t xml:space="preserve"> provided by the </w:t>
      </w:r>
      <w:r>
        <w:rPr>
          <w:color w:val="000000"/>
        </w:rPr>
        <w:t>TSO/DSO</w:t>
      </w:r>
      <w:r w:rsidRPr="00AE4C7C">
        <w:rPr>
          <w:color w:val="000000"/>
        </w:rPr>
        <w:t xml:space="preserve"> and as further determined in the </w:t>
      </w:r>
      <w:r>
        <w:rPr>
          <w:color w:val="000000"/>
        </w:rPr>
        <w:t>g</w:t>
      </w:r>
      <w:r w:rsidRPr="00AE4C7C">
        <w:rPr>
          <w:color w:val="000000"/>
        </w:rPr>
        <w:t xml:space="preserve">rid </w:t>
      </w:r>
      <w:r>
        <w:rPr>
          <w:color w:val="000000"/>
        </w:rPr>
        <w:t>c</w:t>
      </w:r>
      <w:r w:rsidRPr="00AE4C7C">
        <w:rPr>
          <w:color w:val="000000"/>
        </w:rPr>
        <w:t xml:space="preserve">onnection </w:t>
      </w:r>
      <w:r>
        <w:rPr>
          <w:color w:val="000000"/>
        </w:rPr>
        <w:t>a</w:t>
      </w:r>
      <w:r w:rsidRPr="00AE4C7C">
        <w:rPr>
          <w:color w:val="000000"/>
        </w:rPr>
        <w:t>greement</w:t>
      </w:r>
      <w:r>
        <w:rPr>
          <w:color w:val="000000"/>
        </w:rPr>
        <w:t xml:space="preserve"> to be concluded with the grid operator.</w:t>
      </w:r>
    </w:p>
    <w:p w14:paraId="178FC26A" w14:textId="77777777" w:rsidR="001D4000" w:rsidRPr="00AB1514" w:rsidRDefault="001D4000" w:rsidP="00233985">
      <w:pPr>
        <w:pStyle w:val="Titlu1"/>
        <w:rPr>
          <w:lang w:val="en-US"/>
        </w:rPr>
      </w:pPr>
      <w:bookmarkStart w:id="21" w:name="_Toc449539010"/>
      <w:r w:rsidRPr="00AB1514">
        <w:rPr>
          <w:lang w:val="en-US"/>
        </w:rPr>
        <w:t xml:space="preserve">Request for Proposals Notice </w:t>
      </w:r>
    </w:p>
    <w:p w14:paraId="167DBDAC" w14:textId="203FFE1B" w:rsidR="001D4000" w:rsidRPr="00E35848" w:rsidRDefault="001D4000" w:rsidP="00233985">
      <w:pPr>
        <w:pStyle w:val="Indentcorptext"/>
        <w:rPr>
          <w:lang w:val="en-US"/>
        </w:rPr>
      </w:pPr>
      <w:r w:rsidRPr="00527700">
        <w:rPr>
          <w:lang w:val="en-US"/>
        </w:rPr>
        <w:t xml:space="preserve">In accordance </w:t>
      </w:r>
      <w:r w:rsidRPr="00AB1514">
        <w:rPr>
          <w:lang w:val="en-US"/>
        </w:rPr>
        <w:t xml:space="preserve">with the Renewable Energy Law and the </w:t>
      </w:r>
      <w:r>
        <w:rPr>
          <w:lang w:val="en-US"/>
        </w:rPr>
        <w:t>Regulation</w:t>
      </w:r>
      <w:r w:rsidRPr="00AB1514">
        <w:rPr>
          <w:lang w:val="en-US"/>
        </w:rPr>
        <w:t xml:space="preserve"> on Renewable Energy Tenders, the </w:t>
      </w:r>
      <w:r w:rsidRPr="00AB1514">
        <w:t xml:space="preserve">Government has mandated the Tender Committee to </w:t>
      </w:r>
      <w:r w:rsidRPr="00AB1514">
        <w:rPr>
          <w:i/>
          <w:iCs/>
        </w:rPr>
        <w:t>organis</w:t>
      </w:r>
      <w:r>
        <w:rPr>
          <w:i/>
          <w:iCs/>
        </w:rPr>
        <w:t>e</w:t>
      </w:r>
      <w:r w:rsidRPr="00AB1514">
        <w:rPr>
          <w:i/>
          <w:iCs/>
        </w:rPr>
        <w:t xml:space="preserve"> tenders for offering the status of large </w:t>
      </w:r>
      <w:r>
        <w:rPr>
          <w:i/>
          <w:iCs/>
        </w:rPr>
        <w:t>E</w:t>
      </w:r>
      <w:r w:rsidRPr="00AB1514">
        <w:rPr>
          <w:i/>
          <w:iCs/>
        </w:rPr>
        <w:t xml:space="preserve">ligible </w:t>
      </w:r>
      <w:r>
        <w:rPr>
          <w:i/>
          <w:iCs/>
        </w:rPr>
        <w:t>P</w:t>
      </w:r>
      <w:r w:rsidRPr="00AB1514">
        <w:rPr>
          <w:i/>
          <w:iCs/>
        </w:rPr>
        <w:t xml:space="preserve">roducer, </w:t>
      </w:r>
      <w:r w:rsidRPr="00AB1514">
        <w:rPr>
          <w:lang w:val="en-US"/>
        </w:rPr>
        <w:t xml:space="preserve">to investors that undertake to </w:t>
      </w:r>
      <w:r>
        <w:rPr>
          <w:lang w:val="en-US"/>
        </w:rPr>
        <w:t>act as Developers of S</w:t>
      </w:r>
      <w:r w:rsidRPr="00527700">
        <w:rPr>
          <w:lang w:val="en-US"/>
        </w:rPr>
        <w:t>olar PV Facilit</w:t>
      </w:r>
      <w:r w:rsidRPr="00AB1514">
        <w:rPr>
          <w:lang w:val="en-US"/>
        </w:rPr>
        <w:t xml:space="preserve">ies </w:t>
      </w:r>
      <w:r w:rsidR="0004690D">
        <w:rPr>
          <w:lang w:val="en-US"/>
        </w:rPr>
        <w:t>at</w:t>
      </w:r>
      <w:r w:rsidRPr="00AB1514">
        <w:rPr>
          <w:lang w:val="en-US"/>
        </w:rPr>
        <w:t xml:space="preserve"> sites selected by th</w:t>
      </w:r>
      <w:r>
        <w:rPr>
          <w:lang w:val="en-US"/>
        </w:rPr>
        <w:t>em</w:t>
      </w:r>
      <w:r w:rsidRPr="00AB1514">
        <w:rPr>
          <w:lang w:val="en-US"/>
        </w:rPr>
        <w:t>.</w:t>
      </w:r>
    </w:p>
    <w:p w14:paraId="70E23BC3" w14:textId="2A31777A" w:rsidR="001D4000" w:rsidRPr="00AB1514" w:rsidRDefault="001D4000" w:rsidP="00233985">
      <w:pPr>
        <w:pStyle w:val="Indentcorptext"/>
      </w:pPr>
      <w:r w:rsidRPr="00AB1514">
        <w:t xml:space="preserve">The Tender Committee is hereby initiating a tender process for the selection utility-scale, Solar PV Projects and invites </w:t>
      </w:r>
      <w:r w:rsidR="0000724E">
        <w:t>Investor</w:t>
      </w:r>
      <w:r w:rsidRPr="00AB1514">
        <w:t xml:space="preserve">s to submit </w:t>
      </w:r>
      <w:r>
        <w:t>Proposals</w:t>
      </w:r>
      <w:r w:rsidRPr="00AB1514">
        <w:t xml:space="preserve"> in accordance with these Tender Documents. </w:t>
      </w:r>
    </w:p>
    <w:p w14:paraId="657FC417" w14:textId="0A1038DC" w:rsidR="001D4000" w:rsidRPr="00AB1514" w:rsidRDefault="001D4000" w:rsidP="00233985">
      <w:pPr>
        <w:pStyle w:val="Indentcorptext"/>
      </w:pPr>
      <w:r w:rsidRPr="00B248AC">
        <w:t xml:space="preserve">Participation in this tender process is restricted to Projects </w:t>
      </w:r>
      <w:r w:rsidRPr="00B248AC">
        <w:rPr>
          <w:lang w:val="en-US"/>
        </w:rPr>
        <w:t>with a minimum installed capacity</w:t>
      </w:r>
      <w:r w:rsidR="00F9047D">
        <w:rPr>
          <w:lang w:val="en-US"/>
        </w:rPr>
        <w:t xml:space="preserve"> </w:t>
      </w:r>
      <w:proofErr w:type="gramStart"/>
      <w:r w:rsidR="00F9047D">
        <w:rPr>
          <w:lang w:val="en-US"/>
        </w:rPr>
        <w:t>of</w:t>
      </w:r>
      <w:r w:rsidRPr="00B248AC">
        <w:rPr>
          <w:lang w:val="en-US"/>
        </w:rPr>
        <w:t xml:space="preserve"> </w:t>
      </w:r>
      <w:r w:rsidR="007A4F82">
        <w:rPr>
          <w:lang w:val="en-US"/>
        </w:rPr>
        <w:t xml:space="preserve"> more</w:t>
      </w:r>
      <w:proofErr w:type="gramEnd"/>
      <w:r w:rsidR="007A4F82">
        <w:rPr>
          <w:lang w:val="en-US"/>
        </w:rPr>
        <w:t xml:space="preserve"> than</w:t>
      </w:r>
      <w:r w:rsidRPr="00AB1514">
        <w:rPr>
          <w:lang w:val="en-US"/>
        </w:rPr>
        <w:t>[</w:t>
      </w:r>
      <w:r w:rsidR="00F9047D" w:rsidRPr="00F9047D">
        <w:rPr>
          <w:color w:val="000000"/>
          <w:highlight w:val="lightGray"/>
          <w:lang w:val="en-US"/>
        </w:rPr>
        <w:t>1 MW ]</w:t>
      </w:r>
      <w:r w:rsidR="00F9047D" w:rsidRPr="00AB1514">
        <w:rPr>
          <w:color w:val="000000"/>
          <w:lang w:val="en-US"/>
        </w:rPr>
        <w:t xml:space="preserve"> </w:t>
      </w:r>
      <w:r w:rsidRPr="00B248AC">
        <w:rPr>
          <w:lang w:val="en-US"/>
        </w:rPr>
        <w:t xml:space="preserve">and which </w:t>
      </w:r>
      <w:r w:rsidRPr="00B248AC">
        <w:t xml:space="preserve">require support for up to </w:t>
      </w:r>
      <w:r w:rsidRPr="00AB1514">
        <w:t>60</w:t>
      </w:r>
      <w:r w:rsidRPr="00B248AC">
        <w:t xml:space="preserve"> MW</w:t>
      </w:r>
      <w:r w:rsidRPr="00AB1514">
        <w:t>]</w:t>
      </w:r>
      <w:r w:rsidRPr="00B248AC">
        <w:t xml:space="preserve"> of their installed capacity. Through this tender process, the </w:t>
      </w:r>
      <w:r w:rsidRPr="00AB1514">
        <w:t>Tender Committee</w:t>
      </w:r>
      <w:r w:rsidRPr="00B248AC">
        <w:t xml:space="preserve"> will select Projects that require support measures for all or part of their installed capacity for a Total </w:t>
      </w:r>
      <w:r>
        <w:t>Tendered</w:t>
      </w:r>
      <w:r w:rsidRPr="00B248AC">
        <w:t xml:space="preserve"> Capacity of </w:t>
      </w:r>
      <w:r w:rsidRPr="00AB1514">
        <w:t>60</w:t>
      </w:r>
      <w:r w:rsidRPr="00B248AC">
        <w:t xml:space="preserve"> MW. </w:t>
      </w:r>
    </w:p>
    <w:p w14:paraId="206600A2" w14:textId="012B9613" w:rsidR="001D4000" w:rsidRPr="00AB1514" w:rsidRDefault="0000724E" w:rsidP="00233985">
      <w:pPr>
        <w:pStyle w:val="Indentcorptext"/>
        <w:rPr>
          <w:lang w:val="en-US"/>
        </w:rPr>
      </w:pPr>
      <w:r>
        <w:rPr>
          <w:lang w:val="en-US"/>
        </w:rPr>
        <w:t>Investor</w:t>
      </w:r>
      <w:r w:rsidR="001D4000" w:rsidRPr="00AB1514">
        <w:rPr>
          <w:lang w:val="en-US"/>
        </w:rPr>
        <w:t xml:space="preserve">s shall identify </w:t>
      </w:r>
      <w:r w:rsidR="001D4000" w:rsidRPr="00FC23A0">
        <w:rPr>
          <w:lang w:val="en-US"/>
        </w:rPr>
        <w:t xml:space="preserve">Sites </w:t>
      </w:r>
      <w:r w:rsidR="001D4000" w:rsidRPr="00AB1514">
        <w:rPr>
          <w:lang w:val="en-US"/>
        </w:rPr>
        <w:t xml:space="preserve">for the installation of the relevant Projects </w:t>
      </w:r>
      <w:r w:rsidR="001D4000" w:rsidRPr="00FC23A0">
        <w:rPr>
          <w:lang w:val="en-US"/>
        </w:rPr>
        <w:t xml:space="preserve">in accordance with the </w:t>
      </w:r>
      <w:r w:rsidR="001D4000" w:rsidRPr="00AB1514">
        <w:rPr>
          <w:lang w:val="en-US"/>
        </w:rPr>
        <w:t>Tender</w:t>
      </w:r>
      <w:r w:rsidR="001D4000" w:rsidRPr="00FC23A0">
        <w:rPr>
          <w:lang w:val="en-US"/>
        </w:rPr>
        <w:t xml:space="preserve"> requirements, </w:t>
      </w:r>
      <w:proofErr w:type="gramStart"/>
      <w:r w:rsidR="001D4000" w:rsidRPr="00FC23A0">
        <w:rPr>
          <w:lang w:val="en-US"/>
        </w:rPr>
        <w:t xml:space="preserve">in particular </w:t>
      </w:r>
      <w:r w:rsidR="001D4000">
        <w:rPr>
          <w:lang w:val="en-US"/>
        </w:rPr>
        <w:t>in</w:t>
      </w:r>
      <w:proofErr w:type="gramEnd"/>
      <w:r w:rsidR="001D4000">
        <w:rPr>
          <w:lang w:val="en-US"/>
        </w:rPr>
        <w:t xml:space="preserve"> connection to the Technical Qualification Criteria.</w:t>
      </w:r>
      <w:r w:rsidR="001D4000" w:rsidRPr="00AB1514">
        <w:rPr>
          <w:lang w:val="en-US"/>
        </w:rPr>
        <w:t xml:space="preserve"> </w:t>
      </w:r>
      <w:r w:rsidR="001D4000" w:rsidRPr="00FC23A0">
        <w:rPr>
          <w:lang w:val="en-US"/>
        </w:rPr>
        <w:t xml:space="preserve">For the avoidance of doubt, a Site is considered as separate if it is covered by one </w:t>
      </w:r>
      <w:r w:rsidR="001D4000">
        <w:rPr>
          <w:lang w:val="en-US"/>
        </w:rPr>
        <w:t>G</w:t>
      </w:r>
      <w:r w:rsidR="001D4000" w:rsidRPr="00FC23A0">
        <w:rPr>
          <w:lang w:val="en-US"/>
        </w:rPr>
        <w:t>rid Connection point and a sing</w:t>
      </w:r>
      <w:r w:rsidR="001D4000">
        <w:rPr>
          <w:lang w:val="en-US"/>
        </w:rPr>
        <w:t>le</w:t>
      </w:r>
      <w:r w:rsidR="001D4000" w:rsidRPr="00FC23A0">
        <w:rPr>
          <w:lang w:val="en-US"/>
        </w:rPr>
        <w:t xml:space="preserve"> </w:t>
      </w:r>
      <w:r w:rsidR="001D4000" w:rsidRPr="00AB1514">
        <w:rPr>
          <w:lang w:val="en-US"/>
        </w:rPr>
        <w:t xml:space="preserve">construction permit. </w:t>
      </w:r>
      <w:r w:rsidR="001D4000" w:rsidRPr="00FC23A0">
        <w:rPr>
          <w:lang w:val="en-US"/>
        </w:rPr>
        <w:t xml:space="preserve"> </w:t>
      </w:r>
    </w:p>
    <w:p w14:paraId="0433184D" w14:textId="2B6213A9" w:rsidR="001D4000" w:rsidRPr="00C75278" w:rsidRDefault="001D4000" w:rsidP="00233985">
      <w:pPr>
        <w:pStyle w:val="Indentcorptext"/>
        <w:rPr>
          <w:lang w:val="en-US"/>
        </w:rPr>
      </w:pPr>
      <w:r w:rsidRPr="00AB1514">
        <w:rPr>
          <w:lang w:val="en-US"/>
        </w:rPr>
        <w:t>For each Project that is successful</w:t>
      </w:r>
      <w:r>
        <w:rPr>
          <w:lang w:val="en-US"/>
        </w:rPr>
        <w:t xml:space="preserve"> in the Tender</w:t>
      </w:r>
      <w:r w:rsidRPr="00AB1514">
        <w:rPr>
          <w:lang w:val="en-US"/>
        </w:rPr>
        <w:t xml:space="preserve">, the Selected </w:t>
      </w:r>
      <w:r w:rsidR="0000724E">
        <w:rPr>
          <w:lang w:val="en-US"/>
        </w:rPr>
        <w:t>Investor</w:t>
      </w:r>
      <w:r w:rsidRPr="00AB1514">
        <w:rPr>
          <w:lang w:val="en-US"/>
        </w:rPr>
        <w:t xml:space="preserve"> shall be offered a </w:t>
      </w:r>
      <w:r w:rsidR="007A4F82">
        <w:rPr>
          <w:lang w:val="en-US"/>
        </w:rPr>
        <w:t xml:space="preserve">PPA </w:t>
      </w:r>
      <w:r w:rsidRPr="00AB1514">
        <w:t>for a term s</w:t>
      </w:r>
      <w:r w:rsidRPr="00AB1514">
        <w:rPr>
          <w:lang w:val="en-US"/>
        </w:rPr>
        <w:t xml:space="preserve">tarting on the effective date and ending 15 years after the start of commercial operation. </w:t>
      </w:r>
      <w:r w:rsidR="00643C45">
        <w:rPr>
          <w:lang w:val="en-US"/>
        </w:rPr>
        <w:t>T</w:t>
      </w:r>
      <w:r w:rsidRPr="00AB1514">
        <w:rPr>
          <w:lang w:val="en-US"/>
        </w:rPr>
        <w:t xml:space="preserve">he Support Agreement will apply in the form of a </w:t>
      </w:r>
      <w:r w:rsidRPr="00AB1514">
        <w:t xml:space="preserve">physically settled Power Purchase Agreement which </w:t>
      </w:r>
      <w:r w:rsidRPr="00AB1514">
        <w:lastRenderedPageBreak/>
        <w:t>guarantees the purchase by the Support Counterparty of the electricity output generated by for the Supported Capacity at the Electricity Price.</w:t>
      </w:r>
      <w:r w:rsidR="00643C45">
        <w:t xml:space="preserve"> Once the conditions set out in art. 38 of the </w:t>
      </w:r>
      <w:r w:rsidR="00643C45">
        <w:rPr>
          <w:color w:val="000000"/>
          <w:lang w:val="en-US"/>
        </w:rPr>
        <w:t xml:space="preserve">Renewable Energy </w:t>
      </w:r>
      <w:r w:rsidR="00643C45" w:rsidRPr="00F91B40">
        <w:t>Law</w:t>
      </w:r>
      <w:r w:rsidR="00643C45">
        <w:t xml:space="preserve"> are met</w:t>
      </w:r>
      <w:r>
        <w:t>,</w:t>
      </w:r>
      <w:r w:rsidRPr="00C75278">
        <w:t xml:space="preserve"> the Support Agreement will apply in the form of a financially settled Contract for Difference. The Contract for Difference must guarantee payment of a symmetric sliding premium against the market reference price for the Supported Output in connection to the Supported Capacity in accordance with the pre-set terms and conditions. The terms of such a physically settled Power Purchase Agreement and a financially settled Contract for Differences </w:t>
      </w:r>
      <w:r>
        <w:t xml:space="preserve">have been designed to </w:t>
      </w:r>
      <w:r w:rsidRPr="00C75278">
        <w:t xml:space="preserve">achieve (in so far as possible) the same balance of benefits, liabilities, </w:t>
      </w:r>
      <w:proofErr w:type="gramStart"/>
      <w:r w:rsidRPr="00C75278">
        <w:t>risks</w:t>
      </w:r>
      <w:proofErr w:type="gramEnd"/>
      <w:r w:rsidRPr="00C75278">
        <w:t xml:space="preserve"> and rewards between the parties. </w:t>
      </w:r>
    </w:p>
    <w:p w14:paraId="7B5C9117" w14:textId="6C98F5A9" w:rsidR="001D4000" w:rsidRPr="00AB1514" w:rsidRDefault="001D4000" w:rsidP="00233985">
      <w:pPr>
        <w:pStyle w:val="Indentcorptext"/>
        <w:rPr>
          <w:lang w:val="en-US"/>
        </w:rPr>
      </w:pPr>
      <w:r w:rsidRPr="00016472">
        <w:rPr>
          <w:b/>
        </w:rPr>
        <w:t>Option to submit multiple Projects:</w:t>
      </w:r>
      <w:r w:rsidRPr="00016472">
        <w:t xml:space="preserve"> </w:t>
      </w:r>
      <w:r w:rsidRPr="00016472">
        <w:rPr>
          <w:lang w:val="en-US"/>
        </w:rPr>
        <w:t xml:space="preserve">For the avoidance of doubt, </w:t>
      </w:r>
      <w:proofErr w:type="spellStart"/>
      <w:r w:rsidRPr="00016472">
        <w:rPr>
          <w:lang w:val="en-US"/>
        </w:rPr>
        <w:t>a</w:t>
      </w:r>
      <w:proofErr w:type="spellEnd"/>
      <w:r w:rsidRPr="00016472">
        <w:rPr>
          <w:lang w:val="en-US"/>
        </w:rPr>
        <w:t xml:space="preserve"> </w:t>
      </w:r>
      <w:r w:rsidR="0000724E">
        <w:rPr>
          <w:lang w:val="en-US"/>
        </w:rPr>
        <w:t>Investor</w:t>
      </w:r>
      <w:r w:rsidRPr="00016472">
        <w:rPr>
          <w:lang w:val="en-US"/>
        </w:rPr>
        <w:t xml:space="preserve"> may submit more than one Project, provided that each Project has </w:t>
      </w:r>
      <w:r>
        <w:rPr>
          <w:lang w:val="en-US"/>
        </w:rPr>
        <w:t>a</w:t>
      </w:r>
      <w:r w:rsidRPr="00016472">
        <w:rPr>
          <w:lang w:val="en-US"/>
        </w:rPr>
        <w:t xml:space="preserve"> minimum installed capacity of </w:t>
      </w:r>
      <w:r w:rsidR="007A4F82">
        <w:rPr>
          <w:lang w:val="en-US"/>
        </w:rPr>
        <w:t xml:space="preserve">more </w:t>
      </w:r>
      <w:proofErr w:type="gramStart"/>
      <w:r w:rsidR="007A4F82">
        <w:rPr>
          <w:lang w:val="en-US"/>
        </w:rPr>
        <w:t>than</w:t>
      </w:r>
      <w:r w:rsidR="00F9047D" w:rsidRPr="00AB1514">
        <w:rPr>
          <w:color w:val="000000"/>
          <w:lang w:val="en-US"/>
        </w:rPr>
        <w:t>[</w:t>
      </w:r>
      <w:proofErr w:type="gramEnd"/>
      <w:r w:rsidR="00F9047D" w:rsidRPr="00F9047D">
        <w:rPr>
          <w:color w:val="000000"/>
          <w:highlight w:val="lightGray"/>
          <w:lang w:val="en-US"/>
        </w:rPr>
        <w:t>1 MW ]</w:t>
      </w:r>
      <w:r w:rsidR="00F9047D" w:rsidRPr="00AB1514">
        <w:rPr>
          <w:color w:val="000000"/>
          <w:lang w:val="en-US"/>
        </w:rPr>
        <w:t xml:space="preserve"> </w:t>
      </w:r>
      <w:r w:rsidRPr="00016472">
        <w:rPr>
          <w:lang w:val="en-US"/>
        </w:rPr>
        <w:t xml:space="preserve">and the total </w:t>
      </w:r>
      <w:r>
        <w:rPr>
          <w:lang w:val="en-US"/>
        </w:rPr>
        <w:t>Offered Capacity</w:t>
      </w:r>
      <w:r w:rsidRPr="00016472">
        <w:rPr>
          <w:lang w:val="en-US"/>
        </w:rPr>
        <w:t xml:space="preserve"> does not exceed </w:t>
      </w:r>
      <w:r w:rsidRPr="00AB1514">
        <w:rPr>
          <w:lang w:val="en-US"/>
        </w:rPr>
        <w:t xml:space="preserve">60 </w:t>
      </w:r>
      <w:r w:rsidRPr="00016472">
        <w:rPr>
          <w:lang w:val="en-US"/>
        </w:rPr>
        <w:t xml:space="preserve">MW across all the Projects submitted by </w:t>
      </w:r>
      <w:r>
        <w:rPr>
          <w:lang w:val="en-US"/>
        </w:rPr>
        <w:t>the</w:t>
      </w:r>
      <w:r w:rsidRPr="00016472">
        <w:rPr>
          <w:lang w:val="en-US"/>
        </w:rPr>
        <w:t xml:space="preserve"> </w:t>
      </w:r>
      <w:r w:rsidR="0000724E">
        <w:rPr>
          <w:lang w:val="en-US"/>
        </w:rPr>
        <w:t>Investor</w:t>
      </w:r>
      <w:r w:rsidRPr="00016472">
        <w:rPr>
          <w:lang w:val="en-US"/>
        </w:rPr>
        <w:t xml:space="preserve">. Each Selected Project will have a separate </w:t>
      </w:r>
      <w:r w:rsidRPr="00AB1514">
        <w:rPr>
          <w:lang w:val="en-US"/>
        </w:rPr>
        <w:t>Support Agreement</w:t>
      </w:r>
      <w:r w:rsidRPr="00016472">
        <w:rPr>
          <w:lang w:val="en-US"/>
        </w:rPr>
        <w:t xml:space="preserve"> to be entered into by the </w:t>
      </w:r>
      <w:r w:rsidRPr="00AB1514">
        <w:rPr>
          <w:lang w:val="en-US"/>
        </w:rPr>
        <w:t>Support Counterparty</w:t>
      </w:r>
      <w:r w:rsidRPr="00016472">
        <w:rPr>
          <w:lang w:val="en-US"/>
        </w:rPr>
        <w:t xml:space="preserve"> and </w:t>
      </w:r>
      <w:r>
        <w:rPr>
          <w:lang w:val="en-US"/>
        </w:rPr>
        <w:t>the</w:t>
      </w:r>
      <w:r w:rsidRPr="00016472">
        <w:rPr>
          <w:lang w:val="en-US"/>
        </w:rPr>
        <w:t xml:space="preserve"> Selected </w:t>
      </w:r>
      <w:r w:rsidR="0000724E">
        <w:rPr>
          <w:lang w:val="en-US"/>
        </w:rPr>
        <w:t>Investor</w:t>
      </w:r>
      <w:r w:rsidRPr="00AB1514">
        <w:rPr>
          <w:lang w:val="en-US"/>
        </w:rPr>
        <w:t xml:space="preserve"> for </w:t>
      </w:r>
      <w:r w:rsidRPr="00016472">
        <w:rPr>
          <w:lang w:val="en-US"/>
        </w:rPr>
        <w:t xml:space="preserve">that Project. Depending on the number of Projects that have been awarded, one </w:t>
      </w:r>
      <w:r w:rsidR="0000724E">
        <w:rPr>
          <w:lang w:val="en-US"/>
        </w:rPr>
        <w:t>Investor</w:t>
      </w:r>
      <w:r w:rsidRPr="00016472">
        <w:rPr>
          <w:lang w:val="en-US"/>
        </w:rPr>
        <w:t xml:space="preserve"> may enter into more than one </w:t>
      </w:r>
      <w:r w:rsidRPr="00AB1514">
        <w:rPr>
          <w:lang w:val="en-US"/>
        </w:rPr>
        <w:t xml:space="preserve">Support Agreement(s). </w:t>
      </w:r>
    </w:p>
    <w:p w14:paraId="29371059" w14:textId="77777777" w:rsidR="001D4000" w:rsidRPr="00AB1514" w:rsidRDefault="001D4000" w:rsidP="00233985">
      <w:pPr>
        <w:pStyle w:val="Titlu1"/>
        <w:rPr>
          <w:lang w:val="en-US"/>
        </w:rPr>
      </w:pPr>
      <w:r w:rsidRPr="00AB1514">
        <w:rPr>
          <w:lang w:val="en-US"/>
        </w:rPr>
        <w:t>Key principles</w:t>
      </w:r>
      <w:bookmarkEnd w:id="21"/>
    </w:p>
    <w:p w14:paraId="4943EF59" w14:textId="71AE3A09" w:rsidR="001D4000" w:rsidRPr="00AB1514" w:rsidRDefault="001D4000" w:rsidP="00233985">
      <w:pPr>
        <w:pStyle w:val="Titlu2"/>
      </w:pPr>
      <w:r w:rsidRPr="00AB1514">
        <w:t xml:space="preserve">This Tender </w:t>
      </w:r>
      <w:r>
        <w:t>P</w:t>
      </w:r>
      <w:r w:rsidRPr="00AB1514">
        <w:t>rocedure is governed by the following underl</w:t>
      </w:r>
      <w:r w:rsidR="009D53D2">
        <w:t>y</w:t>
      </w:r>
      <w:r w:rsidRPr="00AB1514">
        <w:t xml:space="preserve">ing principles: </w:t>
      </w:r>
    </w:p>
    <w:p w14:paraId="53DCD389" w14:textId="77777777" w:rsidR="001D4000" w:rsidRPr="00AB1514" w:rsidRDefault="001D4000" w:rsidP="00233985">
      <w:pPr>
        <w:pStyle w:val="Titlu3"/>
      </w:pPr>
      <w:r w:rsidRPr="00AB1514">
        <w:t xml:space="preserve">promote sustainable development of the national economy by the use of new electricity generation sources and ensure safe, reliable and efficient power system </w:t>
      </w:r>
      <w:proofErr w:type="gramStart"/>
      <w:r w:rsidRPr="00AB1514">
        <w:t>operation;</w:t>
      </w:r>
      <w:proofErr w:type="gramEnd"/>
      <w:r w:rsidRPr="00AB1514">
        <w:t xml:space="preserve"> </w:t>
      </w:r>
    </w:p>
    <w:p w14:paraId="3BAFEDDB" w14:textId="77777777" w:rsidR="001D4000" w:rsidRPr="00AB1514" w:rsidRDefault="001D4000" w:rsidP="00233985">
      <w:pPr>
        <w:pStyle w:val="Titlu3"/>
      </w:pPr>
      <w:r w:rsidRPr="00AB1514">
        <w:t xml:space="preserve">contribute to the implementation of the state policy objective in the field of energy from renewable sources, such as diversification of primary energy resources and achieving pre-defined targets by 2025 in the most cost-efficient way and converge with 2030 European Union energy </w:t>
      </w:r>
      <w:proofErr w:type="gramStart"/>
      <w:r w:rsidRPr="00AB1514">
        <w:t>policies;</w:t>
      </w:r>
      <w:proofErr w:type="gramEnd"/>
    </w:p>
    <w:p w14:paraId="54630C66" w14:textId="7D72D96E" w:rsidR="001D4000" w:rsidRPr="00AB1514" w:rsidRDefault="001D4000" w:rsidP="00233985">
      <w:pPr>
        <w:pStyle w:val="Titlu3"/>
      </w:pPr>
      <w:r w:rsidRPr="00AB1514">
        <w:t xml:space="preserve">promote the development of new electricity production capacities from RES by implementing the support scheme for </w:t>
      </w:r>
      <w:r>
        <w:t>E</w:t>
      </w:r>
      <w:r w:rsidRPr="00AB1514">
        <w:t xml:space="preserve">ligible </w:t>
      </w:r>
      <w:r>
        <w:t>Producers</w:t>
      </w:r>
      <w:r w:rsidRPr="00AB1514">
        <w:t xml:space="preserve"> assigned as a result of participation in the tender, granting the right to have the entire amount </w:t>
      </w:r>
      <w:r>
        <w:t xml:space="preserve">or part </w:t>
      </w:r>
      <w:r w:rsidRPr="00AB1514">
        <w:t>of electricity produced by the new electricity production capacities from RES and supplied into the grid,</w:t>
      </w:r>
      <w:r>
        <w:t xml:space="preserve"> supported over a period of 15 years from commercial operation, in the form of a mandatory purchase</w:t>
      </w:r>
      <w:r w:rsidRPr="00AB1514">
        <w:t xml:space="preserve"> at </w:t>
      </w:r>
      <w:r>
        <w:t>the tender electricity price, and</w:t>
      </w:r>
      <w:r w:rsidR="00643C45">
        <w:t xml:space="preserve"> subject to establishment of </w:t>
      </w:r>
      <w:r w:rsidR="00102A62">
        <w:t xml:space="preserve">the </w:t>
      </w:r>
      <w:proofErr w:type="spellStart"/>
      <w:r w:rsidR="009D53D2">
        <w:t>C</w:t>
      </w:r>
      <w:r w:rsidR="00643C45">
        <w:t>onverstion</w:t>
      </w:r>
      <w:proofErr w:type="spellEnd"/>
      <w:r w:rsidR="00643C45">
        <w:t xml:space="preserve"> </w:t>
      </w:r>
      <w:r w:rsidR="009D53D2">
        <w:t>E</w:t>
      </w:r>
      <w:r w:rsidR="00643C45">
        <w:t xml:space="preserve">vents and conditions in art. 38 of the </w:t>
      </w:r>
      <w:r w:rsidR="00643C45">
        <w:rPr>
          <w:color w:val="000000"/>
          <w:lang w:val="en-US"/>
        </w:rPr>
        <w:t xml:space="preserve">Renewable Energy </w:t>
      </w:r>
      <w:r w:rsidR="00643C45" w:rsidRPr="00F91B40">
        <w:t>Law</w:t>
      </w:r>
      <w:r w:rsidR="00643C45">
        <w:t xml:space="preserve">, </w:t>
      </w:r>
      <w:r>
        <w:t>in the form of a sliding premium determined as a difference between the strike price and the market price;</w:t>
      </w:r>
    </w:p>
    <w:p w14:paraId="7764653D" w14:textId="77777777" w:rsidR="001D4000" w:rsidRPr="00AB1514" w:rsidRDefault="001D4000" w:rsidP="00233985">
      <w:pPr>
        <w:pStyle w:val="Titlu3"/>
      </w:pPr>
      <w:r w:rsidRPr="00AB1514">
        <w:t xml:space="preserve">encourage cooperation between public authorities at national and international level aimed at implementing best practices in promoting new, smart and environmentally friendly electricity production technologies from </w:t>
      </w:r>
      <w:r>
        <w:t xml:space="preserve">solar PV </w:t>
      </w:r>
      <w:proofErr w:type="gramStart"/>
      <w:r w:rsidRPr="00AB1514">
        <w:t>sources;</w:t>
      </w:r>
      <w:proofErr w:type="gramEnd"/>
    </w:p>
    <w:p w14:paraId="72CB2390" w14:textId="0298A2AA" w:rsidR="001D4000" w:rsidRPr="00AB1514" w:rsidRDefault="001D4000" w:rsidP="00233985">
      <w:pPr>
        <w:pStyle w:val="Titlu3"/>
      </w:pPr>
      <w:r w:rsidRPr="00AB1514">
        <w:t xml:space="preserve">provide objective, transparent and non-discriminatory environment for attracting investments in development of new electricity generation capacities from </w:t>
      </w:r>
      <w:r>
        <w:t>solar PV</w:t>
      </w:r>
      <w:r w:rsidRPr="00AB1514">
        <w:t xml:space="preserve">, with consideration to environmental protection </w:t>
      </w:r>
      <w:proofErr w:type="gramStart"/>
      <w:r w:rsidRPr="00AB1514">
        <w:t>requirements;</w:t>
      </w:r>
      <w:proofErr w:type="gramEnd"/>
    </w:p>
    <w:p w14:paraId="5028F6D6" w14:textId="77777777" w:rsidR="001D4000" w:rsidRPr="00AB1514" w:rsidRDefault="001D4000" w:rsidP="00233985">
      <w:pPr>
        <w:pStyle w:val="Titlu3"/>
      </w:pPr>
      <w:r w:rsidRPr="00AB1514">
        <w:t xml:space="preserve">ensure transparency and publicity for the tendering </w:t>
      </w:r>
      <w:proofErr w:type="gramStart"/>
      <w:r w:rsidRPr="00AB1514">
        <w:t>process;</w:t>
      </w:r>
      <w:proofErr w:type="gramEnd"/>
    </w:p>
    <w:p w14:paraId="5BA23BDF" w14:textId="77777777" w:rsidR="001D4000" w:rsidRDefault="001D4000" w:rsidP="00233985">
      <w:pPr>
        <w:pStyle w:val="Titlu3"/>
      </w:pPr>
      <w:r w:rsidRPr="00AB1514">
        <w:t xml:space="preserve">ensure equal treatment and objectivity in evaluation of </w:t>
      </w:r>
      <w:r>
        <w:t>Proposals</w:t>
      </w:r>
      <w:r w:rsidRPr="00AB1514">
        <w:t xml:space="preserve"> received. </w:t>
      </w:r>
    </w:p>
    <w:p w14:paraId="2B8E47A3" w14:textId="59746C56" w:rsidR="001D4000" w:rsidRPr="00AB1514" w:rsidRDefault="001D4000" w:rsidP="00233985">
      <w:pPr>
        <w:pStyle w:val="Titlu1"/>
        <w:rPr>
          <w:lang w:val="en-US"/>
        </w:rPr>
      </w:pPr>
      <w:bookmarkStart w:id="22" w:name="_Toc518045527"/>
      <w:r>
        <w:rPr>
          <w:lang w:val="en-US"/>
        </w:rPr>
        <w:lastRenderedPageBreak/>
        <w:t xml:space="preserve">Admissible </w:t>
      </w:r>
      <w:r w:rsidR="0000724E">
        <w:rPr>
          <w:lang w:val="en-US"/>
        </w:rPr>
        <w:t>Investor</w:t>
      </w:r>
      <w:r w:rsidRPr="00AB1514">
        <w:rPr>
          <w:lang w:val="en-US"/>
        </w:rPr>
        <w:t>s</w:t>
      </w:r>
      <w:bookmarkEnd w:id="22"/>
      <w:r>
        <w:rPr>
          <w:lang w:val="en-US"/>
        </w:rPr>
        <w:t xml:space="preserve"> </w:t>
      </w:r>
    </w:p>
    <w:p w14:paraId="339B3369" w14:textId="5E9231D3" w:rsidR="001D4000" w:rsidRPr="00AB1514" w:rsidRDefault="001D4000" w:rsidP="00233985">
      <w:pPr>
        <w:pStyle w:val="Titlu2"/>
        <w:rPr>
          <w:lang w:val="en-US"/>
        </w:rPr>
      </w:pPr>
      <w:r w:rsidRPr="00AB1514">
        <w:rPr>
          <w:lang w:val="en-US"/>
        </w:rPr>
        <w:t>A</w:t>
      </w:r>
      <w:r w:rsidR="007A4F82">
        <w:rPr>
          <w:lang w:val="en-US"/>
        </w:rPr>
        <w:t>n</w:t>
      </w:r>
      <w:r w:rsidRPr="00AB1514">
        <w:rPr>
          <w:lang w:val="en-US"/>
        </w:rPr>
        <w:t xml:space="preserve"> </w:t>
      </w:r>
      <w:r w:rsidR="0000724E">
        <w:rPr>
          <w:lang w:val="en-US"/>
        </w:rPr>
        <w:t>Investor</w:t>
      </w:r>
      <w:r w:rsidRPr="00AB1514">
        <w:rPr>
          <w:lang w:val="en-US"/>
        </w:rPr>
        <w:t xml:space="preserve"> may be a company or a consortium of companies that are private or publicly listed entities, that intend to construct and operate or build and / or operate </w:t>
      </w:r>
      <w:r>
        <w:rPr>
          <w:lang w:val="en-US"/>
        </w:rPr>
        <w:t>a Facility</w:t>
      </w:r>
      <w:r w:rsidRPr="00AB1514">
        <w:rPr>
          <w:lang w:val="en-US"/>
        </w:rPr>
        <w:t xml:space="preserve"> using </w:t>
      </w:r>
      <w:r>
        <w:rPr>
          <w:lang w:val="en-US"/>
        </w:rPr>
        <w:t>solar PV sources</w:t>
      </w:r>
      <w:r w:rsidRPr="00AB1514">
        <w:rPr>
          <w:lang w:val="en-US"/>
        </w:rPr>
        <w:t xml:space="preserve">, that meets the </w:t>
      </w:r>
      <w:proofErr w:type="spellStart"/>
      <w:r w:rsidR="007A4F82">
        <w:rPr>
          <w:lang w:val="en-US"/>
        </w:rPr>
        <w:t>admisibility</w:t>
      </w:r>
      <w:proofErr w:type="spellEnd"/>
      <w:r w:rsidR="007A4F82">
        <w:rPr>
          <w:lang w:val="en-US"/>
        </w:rPr>
        <w:t xml:space="preserve"> and qualification</w:t>
      </w:r>
      <w:r w:rsidRPr="00AB1514">
        <w:rPr>
          <w:lang w:val="en-US"/>
        </w:rPr>
        <w:t> set in th</w:t>
      </w:r>
      <w:r>
        <w:rPr>
          <w:lang w:val="en-US"/>
        </w:rPr>
        <w:t>ese</w:t>
      </w:r>
      <w:r w:rsidRPr="00AB1514">
        <w:rPr>
          <w:lang w:val="en-US"/>
        </w:rPr>
        <w:t xml:space="preserve"> Tender Documents. </w:t>
      </w:r>
    </w:p>
    <w:p w14:paraId="560745D1" w14:textId="081FD1E3" w:rsidR="001D4000" w:rsidRPr="00AB1514" w:rsidRDefault="001D4000" w:rsidP="00233985">
      <w:pPr>
        <w:pStyle w:val="Titlu2"/>
        <w:rPr>
          <w:lang w:val="en-US"/>
        </w:rPr>
      </w:pPr>
      <w:r w:rsidRPr="00AB1514">
        <w:rPr>
          <w:rFonts w:eastAsia="Calibri"/>
          <w:lang w:val="en-US"/>
        </w:rPr>
        <w:t>A</w:t>
      </w:r>
      <w:r w:rsidR="007A4F82">
        <w:rPr>
          <w:rFonts w:eastAsia="Calibri"/>
          <w:lang w:val="en-US"/>
        </w:rPr>
        <w:t>n</w:t>
      </w:r>
      <w:r w:rsidRPr="00AB1514">
        <w:rPr>
          <w:rFonts w:eastAsia="Calibri"/>
          <w:lang w:val="en-US"/>
        </w:rPr>
        <w:t xml:space="preserve"> </w:t>
      </w:r>
      <w:r w:rsidR="0000724E">
        <w:rPr>
          <w:rFonts w:eastAsia="Calibri"/>
          <w:lang w:val="en-US"/>
        </w:rPr>
        <w:t>Investor</w:t>
      </w:r>
      <w:r w:rsidRPr="00AB1514">
        <w:rPr>
          <w:rFonts w:eastAsia="Calibri"/>
          <w:lang w:val="en-US"/>
        </w:rPr>
        <w:t xml:space="preserve"> may have the nationality or be resident of any country. </w:t>
      </w:r>
    </w:p>
    <w:p w14:paraId="6F7A0323" w14:textId="790FFD75" w:rsidR="001D4000" w:rsidRPr="00AB1514" w:rsidRDefault="001D4000" w:rsidP="00233985">
      <w:pPr>
        <w:pStyle w:val="Titlu2"/>
        <w:rPr>
          <w:lang w:val="en-US"/>
        </w:rPr>
      </w:pPr>
      <w:r w:rsidRPr="00AB1514">
        <w:rPr>
          <w:rFonts w:eastAsia="Calibri"/>
          <w:lang w:val="en-US"/>
        </w:rPr>
        <w:t>A</w:t>
      </w:r>
      <w:r w:rsidR="007A4F82">
        <w:rPr>
          <w:rFonts w:eastAsia="Calibri"/>
          <w:lang w:val="en-US"/>
        </w:rPr>
        <w:t>n</w:t>
      </w:r>
      <w:r w:rsidRPr="00AB1514">
        <w:rPr>
          <w:rFonts w:eastAsia="Calibri"/>
          <w:lang w:val="en-US"/>
        </w:rPr>
        <w:t xml:space="preserve"> </w:t>
      </w:r>
      <w:r w:rsidR="0000724E">
        <w:rPr>
          <w:rFonts w:eastAsia="Calibri"/>
          <w:lang w:val="en-US"/>
        </w:rPr>
        <w:t>Investor</w:t>
      </w:r>
      <w:r w:rsidRPr="00AB1514">
        <w:rPr>
          <w:rFonts w:eastAsia="Calibri"/>
          <w:lang w:val="en-US"/>
        </w:rPr>
        <w:t xml:space="preserve"> shall provide such evidence of </w:t>
      </w:r>
      <w:r>
        <w:rPr>
          <w:rFonts w:eastAsia="Calibri"/>
          <w:lang w:val="en-US"/>
        </w:rPr>
        <w:t>admissibility</w:t>
      </w:r>
      <w:r w:rsidRPr="00AB1514">
        <w:rPr>
          <w:rFonts w:eastAsia="Calibri"/>
          <w:lang w:val="en-US"/>
        </w:rPr>
        <w:t xml:space="preserve"> as </w:t>
      </w:r>
      <w:r>
        <w:rPr>
          <w:rFonts w:eastAsia="Calibri"/>
          <w:lang w:val="en-US"/>
        </w:rPr>
        <w:t xml:space="preserve">the </w:t>
      </w:r>
      <w:r w:rsidRPr="00AB1514">
        <w:rPr>
          <w:rFonts w:eastAsia="Calibri"/>
          <w:lang w:val="en-US"/>
        </w:rPr>
        <w:t>Tender Committee may reasonably request</w:t>
      </w:r>
      <w:r>
        <w:rPr>
          <w:rFonts w:eastAsia="Calibri"/>
          <w:lang w:val="en-US"/>
        </w:rPr>
        <w:t xml:space="preserve"> as per</w:t>
      </w:r>
      <w:r w:rsidR="002A0B96">
        <w:rPr>
          <w:rFonts w:eastAsia="Calibri"/>
          <w:lang w:val="en-US"/>
        </w:rPr>
        <w:t xml:space="preserve"> Section</w:t>
      </w:r>
      <w:r>
        <w:rPr>
          <w:rFonts w:eastAsia="Calibri"/>
          <w:lang w:val="en-US"/>
        </w:rPr>
        <w:t xml:space="preserve"> </w:t>
      </w:r>
      <w:r>
        <w:rPr>
          <w:rFonts w:eastAsia="Calibri"/>
          <w:lang w:val="en-US"/>
        </w:rPr>
        <w:fldChar w:fldCharType="begin"/>
      </w:r>
      <w:r>
        <w:rPr>
          <w:rFonts w:eastAsia="Calibri"/>
          <w:lang w:val="en-US"/>
        </w:rPr>
        <w:instrText xml:space="preserve"> REF _Ref158018406 \r \h </w:instrText>
      </w:r>
      <w:r>
        <w:rPr>
          <w:rFonts w:eastAsia="Calibri"/>
          <w:lang w:val="en-US"/>
        </w:rPr>
      </w:r>
      <w:r>
        <w:rPr>
          <w:rFonts w:eastAsia="Calibri"/>
          <w:lang w:val="en-US"/>
        </w:rPr>
        <w:fldChar w:fldCharType="separate"/>
      </w:r>
      <w:r>
        <w:rPr>
          <w:rFonts w:eastAsia="Calibri"/>
          <w:lang w:val="en-US"/>
        </w:rPr>
        <w:t>30.2</w:t>
      </w:r>
      <w:r>
        <w:rPr>
          <w:rFonts w:eastAsia="Calibri"/>
          <w:lang w:val="en-US"/>
        </w:rPr>
        <w:fldChar w:fldCharType="end"/>
      </w:r>
      <w:r>
        <w:rPr>
          <w:rFonts w:eastAsia="Calibri"/>
          <w:lang w:val="en-US"/>
        </w:rPr>
        <w:t>.</w:t>
      </w:r>
    </w:p>
    <w:p w14:paraId="7BCEC3B9" w14:textId="77777777" w:rsidR="001D4000" w:rsidRPr="00AB1514" w:rsidRDefault="001D4000" w:rsidP="00233985">
      <w:pPr>
        <w:pStyle w:val="Titlu1"/>
        <w:rPr>
          <w:lang w:val="en-US"/>
        </w:rPr>
      </w:pPr>
      <w:r w:rsidRPr="00AB1514">
        <w:rPr>
          <w:lang w:val="en-US"/>
        </w:rPr>
        <w:t>No Conflict of Interest</w:t>
      </w:r>
    </w:p>
    <w:p w14:paraId="5972E2EF" w14:textId="3D7855EF" w:rsidR="001D4000" w:rsidRPr="00AB1514" w:rsidRDefault="001D4000" w:rsidP="00233985">
      <w:pPr>
        <w:pStyle w:val="Titlu2"/>
        <w:rPr>
          <w:lang w:val="en-US"/>
        </w:rPr>
      </w:pPr>
      <w:proofErr w:type="gramStart"/>
      <w:r w:rsidRPr="00AB1514">
        <w:rPr>
          <w:lang w:val="en-US"/>
        </w:rPr>
        <w:t>A</w:t>
      </w:r>
      <w:proofErr w:type="gramEnd"/>
      <w:r w:rsidRPr="00AB1514">
        <w:rPr>
          <w:lang w:val="en-US"/>
        </w:rPr>
        <w:t xml:space="preserve"> </w:t>
      </w:r>
      <w:r w:rsidR="0000724E">
        <w:rPr>
          <w:lang w:val="en-US"/>
        </w:rPr>
        <w:t>Investor</w:t>
      </w:r>
      <w:r w:rsidRPr="00AB1514">
        <w:rPr>
          <w:lang w:val="en-US"/>
        </w:rPr>
        <w:t xml:space="preserve"> shall not have a conflict of interest. Any </w:t>
      </w:r>
      <w:r w:rsidR="0000724E">
        <w:rPr>
          <w:lang w:val="en-US"/>
        </w:rPr>
        <w:t>Investor</w:t>
      </w:r>
      <w:r w:rsidRPr="00AB1514">
        <w:rPr>
          <w:lang w:val="en-US"/>
        </w:rPr>
        <w:t xml:space="preserve"> found to have a conflict of interest may be disqualified. </w:t>
      </w:r>
    </w:p>
    <w:p w14:paraId="5E122B75" w14:textId="57859FD1" w:rsidR="001D4000" w:rsidRPr="00AB1514" w:rsidRDefault="001D4000" w:rsidP="00233985">
      <w:pPr>
        <w:pStyle w:val="Titlu2"/>
        <w:rPr>
          <w:lang w:val="en-US"/>
        </w:rPr>
      </w:pPr>
      <w:proofErr w:type="gramStart"/>
      <w:r w:rsidRPr="00AB1514">
        <w:rPr>
          <w:lang w:val="en-US"/>
        </w:rPr>
        <w:t>A</w:t>
      </w:r>
      <w:proofErr w:type="gramEnd"/>
      <w:r w:rsidRPr="00AB1514">
        <w:rPr>
          <w:lang w:val="en-US"/>
        </w:rPr>
        <w:t xml:space="preserve"> </w:t>
      </w:r>
      <w:r w:rsidR="0000724E">
        <w:rPr>
          <w:lang w:val="en-US"/>
        </w:rPr>
        <w:t>Investor</w:t>
      </w:r>
      <w:r w:rsidRPr="00AB1514">
        <w:rPr>
          <w:lang w:val="en-US"/>
        </w:rPr>
        <w:t xml:space="preserve"> may be considered to have a conflict of interest for the purpose of the Tender process if the </w:t>
      </w:r>
      <w:r w:rsidR="0000724E">
        <w:rPr>
          <w:lang w:val="en-US"/>
        </w:rPr>
        <w:t>Investor</w:t>
      </w:r>
      <w:r w:rsidRPr="00AB1514">
        <w:rPr>
          <w:lang w:val="en-US"/>
        </w:rPr>
        <w:t xml:space="preserve">: </w:t>
      </w:r>
    </w:p>
    <w:p w14:paraId="7A1A0084" w14:textId="77777777" w:rsidR="001D4000" w:rsidRPr="00AB1514" w:rsidRDefault="001D4000" w:rsidP="001D4000">
      <w:pPr>
        <w:overflowPunct/>
        <w:autoSpaceDE/>
        <w:autoSpaceDN/>
        <w:adjustRightInd/>
        <w:spacing w:after="0" w:line="276" w:lineRule="auto"/>
        <w:textAlignment w:val="auto"/>
        <w:rPr>
          <w:rFonts w:eastAsia="Calibri"/>
          <w:szCs w:val="22"/>
          <w:lang w:val="en-US"/>
        </w:rPr>
      </w:pPr>
    </w:p>
    <w:p w14:paraId="5292C010" w14:textId="77777777" w:rsidR="001D4000" w:rsidRPr="0000459C" w:rsidRDefault="001D4000" w:rsidP="00233985">
      <w:pPr>
        <w:pStyle w:val="Titlu3"/>
        <w:rPr>
          <w:lang w:val="en-US"/>
        </w:rPr>
      </w:pPr>
      <w:r>
        <w:rPr>
          <w:lang w:val="en-US"/>
        </w:rPr>
        <w:t>h</w:t>
      </w:r>
      <w:r w:rsidRPr="00AB1514">
        <w:rPr>
          <w:lang w:val="en-US"/>
        </w:rPr>
        <w:t xml:space="preserve">as a relationship with Tender Committee directly through common third parties, that puts it in a position to influence the decisions of Tender Committee regarding this Tender </w:t>
      </w:r>
      <w:proofErr w:type="gramStart"/>
      <w:r w:rsidRPr="00AB1514">
        <w:rPr>
          <w:lang w:val="en-US"/>
        </w:rPr>
        <w:t>process;</w:t>
      </w:r>
      <w:proofErr w:type="gramEnd"/>
      <w:r w:rsidRPr="00AB1514">
        <w:rPr>
          <w:lang w:val="en-US"/>
        </w:rPr>
        <w:t xml:space="preserve"> </w:t>
      </w:r>
    </w:p>
    <w:p w14:paraId="62DF063E" w14:textId="0B909C97" w:rsidR="001D4000" w:rsidRPr="0000459C" w:rsidRDefault="001D4000" w:rsidP="00233985">
      <w:pPr>
        <w:pStyle w:val="Titlu3"/>
        <w:rPr>
          <w:lang w:val="en-US"/>
        </w:rPr>
      </w:pPr>
      <w:r>
        <w:rPr>
          <w:lang w:val="en-US"/>
        </w:rPr>
        <w:t>d</w:t>
      </w:r>
      <w:r w:rsidRPr="00AB1514">
        <w:rPr>
          <w:lang w:val="en-US"/>
        </w:rPr>
        <w:t xml:space="preserve">irectly or indirectly controls, is controlled by or is under common control with another </w:t>
      </w:r>
      <w:proofErr w:type="gramStart"/>
      <w:r w:rsidR="0000724E">
        <w:rPr>
          <w:lang w:val="en-US"/>
        </w:rPr>
        <w:t>Investor</w:t>
      </w:r>
      <w:r w:rsidRPr="00AB1514">
        <w:rPr>
          <w:lang w:val="en-US"/>
        </w:rPr>
        <w:t>;</w:t>
      </w:r>
      <w:proofErr w:type="gramEnd"/>
      <w:r w:rsidRPr="00AB1514">
        <w:rPr>
          <w:lang w:val="en-US"/>
        </w:rPr>
        <w:t xml:space="preserve"> </w:t>
      </w:r>
    </w:p>
    <w:p w14:paraId="20FF6FF6" w14:textId="705177BB" w:rsidR="001D4000" w:rsidRPr="0000459C" w:rsidRDefault="001D4000" w:rsidP="00233985">
      <w:pPr>
        <w:pStyle w:val="Titlu3"/>
        <w:rPr>
          <w:lang w:val="en-US"/>
        </w:rPr>
      </w:pPr>
      <w:r>
        <w:rPr>
          <w:lang w:val="en-US"/>
        </w:rPr>
        <w:t>r</w:t>
      </w:r>
      <w:r w:rsidRPr="00AB1514">
        <w:rPr>
          <w:lang w:val="en-US"/>
        </w:rPr>
        <w:t xml:space="preserve">eceives or has received any direct or indirect subsidy from another </w:t>
      </w:r>
      <w:proofErr w:type="gramStart"/>
      <w:r w:rsidR="0000724E">
        <w:rPr>
          <w:lang w:val="en-US"/>
        </w:rPr>
        <w:t>Investor</w:t>
      </w:r>
      <w:r w:rsidRPr="00AB1514">
        <w:rPr>
          <w:lang w:val="en-US"/>
        </w:rPr>
        <w:t>;</w:t>
      </w:r>
      <w:proofErr w:type="gramEnd"/>
      <w:r w:rsidRPr="00AB1514">
        <w:rPr>
          <w:lang w:val="en-US"/>
        </w:rPr>
        <w:t xml:space="preserve"> </w:t>
      </w:r>
    </w:p>
    <w:p w14:paraId="0276F861" w14:textId="2B786704" w:rsidR="001D4000" w:rsidRPr="0000459C" w:rsidRDefault="001D4000" w:rsidP="00233985">
      <w:pPr>
        <w:pStyle w:val="Titlu3"/>
        <w:rPr>
          <w:lang w:val="en-US"/>
        </w:rPr>
      </w:pPr>
      <w:r>
        <w:rPr>
          <w:lang w:val="en-US"/>
        </w:rPr>
        <w:t>h</w:t>
      </w:r>
      <w:r w:rsidRPr="00AB1514">
        <w:rPr>
          <w:lang w:val="en-US"/>
        </w:rPr>
        <w:t xml:space="preserve">as the same legal representative as another </w:t>
      </w:r>
      <w:proofErr w:type="gramStart"/>
      <w:r w:rsidR="0000724E">
        <w:rPr>
          <w:lang w:val="en-US"/>
        </w:rPr>
        <w:t>Investor</w:t>
      </w:r>
      <w:r w:rsidRPr="00AB1514">
        <w:rPr>
          <w:lang w:val="en-US"/>
        </w:rPr>
        <w:t>;</w:t>
      </w:r>
      <w:proofErr w:type="gramEnd"/>
      <w:r w:rsidRPr="00AB1514">
        <w:rPr>
          <w:lang w:val="en-US"/>
        </w:rPr>
        <w:t xml:space="preserve"> </w:t>
      </w:r>
    </w:p>
    <w:p w14:paraId="292343B5" w14:textId="231116BB" w:rsidR="001D4000" w:rsidRDefault="001D4000" w:rsidP="00233985">
      <w:pPr>
        <w:pStyle w:val="Titlu3"/>
        <w:rPr>
          <w:lang w:val="en-US"/>
        </w:rPr>
      </w:pPr>
      <w:r w:rsidRPr="0000459C">
        <w:rPr>
          <w:lang w:val="en-US"/>
        </w:rPr>
        <w:t xml:space="preserve">has a relationship with another </w:t>
      </w:r>
      <w:r w:rsidR="0000724E">
        <w:rPr>
          <w:lang w:val="en-US"/>
        </w:rPr>
        <w:t>Investor</w:t>
      </w:r>
      <w:r w:rsidRPr="0000459C">
        <w:rPr>
          <w:lang w:val="en-US"/>
        </w:rPr>
        <w:t xml:space="preserve">, directly or through common third parties that puts it in a position to influence the Tender of another </w:t>
      </w:r>
      <w:r w:rsidR="0000724E">
        <w:rPr>
          <w:lang w:val="en-US"/>
        </w:rPr>
        <w:t>Investor</w:t>
      </w:r>
      <w:r w:rsidRPr="0000459C">
        <w:rPr>
          <w:lang w:val="en-US"/>
        </w:rPr>
        <w:t>; or participates in more than one Proposal in the Tender process.</w:t>
      </w:r>
    </w:p>
    <w:p w14:paraId="65741CC5" w14:textId="77777777" w:rsidR="001D4000" w:rsidRPr="00AB1514" w:rsidRDefault="001D4000" w:rsidP="00233985">
      <w:pPr>
        <w:pStyle w:val="Titlu1"/>
        <w:rPr>
          <w:lang w:val="en-US"/>
        </w:rPr>
      </w:pPr>
      <w:bookmarkStart w:id="23" w:name="_Toc518045533"/>
      <w:r w:rsidRPr="00AB1514">
        <w:rPr>
          <w:lang w:val="en-US"/>
        </w:rPr>
        <w:t>Cost of Preparing and Submitting Proposals</w:t>
      </w:r>
      <w:bookmarkEnd w:id="23"/>
    </w:p>
    <w:p w14:paraId="0F368027" w14:textId="16870BFB" w:rsidR="001D4000" w:rsidRPr="001656BB" w:rsidRDefault="001D4000" w:rsidP="00233985">
      <w:pPr>
        <w:pStyle w:val="Titlu2"/>
        <w:rPr>
          <w:lang w:val="en-US"/>
        </w:rPr>
      </w:pPr>
      <w:r w:rsidRPr="00AB1514">
        <w:rPr>
          <w:lang w:val="en-US"/>
        </w:rPr>
        <w:t xml:space="preserve">The </w:t>
      </w:r>
      <w:r w:rsidR="0000724E">
        <w:rPr>
          <w:lang w:val="en-US"/>
        </w:rPr>
        <w:t>Investor</w:t>
      </w:r>
      <w:r w:rsidRPr="00AB1514">
        <w:rPr>
          <w:lang w:val="en-US"/>
        </w:rPr>
        <w:t xml:space="preserve"> shall bear all costs associated with the preparation and submission of its Proposal, and the Tender Committee shall not be responsible or liable for any of those costs, regardless of the conduct or outcome of the Tender process.</w:t>
      </w:r>
      <w:bookmarkStart w:id="24" w:name="_Toc518045534"/>
    </w:p>
    <w:p w14:paraId="62AE6981" w14:textId="77777777" w:rsidR="001D4000" w:rsidRPr="00AB1514" w:rsidRDefault="001D4000" w:rsidP="00233985">
      <w:pPr>
        <w:pStyle w:val="Titlu1"/>
        <w:rPr>
          <w:lang w:val="en-US"/>
        </w:rPr>
      </w:pPr>
      <w:r w:rsidRPr="00AB1514">
        <w:rPr>
          <w:lang w:val="en-US"/>
        </w:rPr>
        <w:t>Language of Proposal</w:t>
      </w:r>
      <w:bookmarkEnd w:id="24"/>
    </w:p>
    <w:p w14:paraId="2C1391DF" w14:textId="0CA4B5DF" w:rsidR="001D4000" w:rsidRPr="00AB1514" w:rsidRDefault="001D4000" w:rsidP="00233985">
      <w:pPr>
        <w:pStyle w:val="Titlu2"/>
        <w:rPr>
          <w:lang w:val="en-US"/>
        </w:rPr>
      </w:pPr>
      <w:r w:rsidRPr="00AB1514">
        <w:rPr>
          <w:lang w:val="en-US"/>
        </w:rPr>
        <w:t xml:space="preserve">The Proposal, as well as all correspondence and documents relating to the Proposal exchanged by the </w:t>
      </w:r>
      <w:r w:rsidR="0000724E">
        <w:rPr>
          <w:lang w:val="en-US"/>
        </w:rPr>
        <w:t>Investor</w:t>
      </w:r>
      <w:r w:rsidRPr="00AB1514">
        <w:rPr>
          <w:lang w:val="en-US"/>
        </w:rPr>
        <w:t xml:space="preserve"> and Tender Committee, shall be written in the </w:t>
      </w:r>
      <w:r>
        <w:rPr>
          <w:lang w:val="en-US"/>
        </w:rPr>
        <w:t>Romanian</w:t>
      </w:r>
      <w:r w:rsidRPr="00AB1514">
        <w:rPr>
          <w:lang w:val="en-US"/>
        </w:rPr>
        <w:t xml:space="preserve"> or English language.</w:t>
      </w:r>
    </w:p>
    <w:p w14:paraId="108A62E7" w14:textId="0DCBC5E4" w:rsidR="001D4000" w:rsidRDefault="001D4000" w:rsidP="00233985">
      <w:pPr>
        <w:pStyle w:val="Titlu2"/>
        <w:rPr>
          <w:lang w:val="en-US"/>
        </w:rPr>
      </w:pPr>
      <w:r w:rsidRPr="00AB1514">
        <w:rPr>
          <w:lang w:val="en-US"/>
        </w:rPr>
        <w:t xml:space="preserve">Supporting documents and printed literature that are part of the Proposal may be in another language provided they are accompanied by an accurate translation of the relevant passages in the English or </w:t>
      </w:r>
      <w:r w:rsidRPr="00D23EF9">
        <w:rPr>
          <w:lang w:val="en-US"/>
        </w:rPr>
        <w:t>Romanian</w:t>
      </w:r>
      <w:r w:rsidRPr="00AB1514">
        <w:rPr>
          <w:lang w:val="en-US"/>
        </w:rPr>
        <w:t xml:space="preserve"> language, in the event of any discrepancy between the foreign language document and the English translation</w:t>
      </w:r>
      <w:r>
        <w:rPr>
          <w:lang w:val="en-US"/>
        </w:rPr>
        <w:t xml:space="preserve"> and/or </w:t>
      </w:r>
      <w:r w:rsidRPr="00D23EF9">
        <w:rPr>
          <w:lang w:val="en-US"/>
        </w:rPr>
        <w:t>Romanian</w:t>
      </w:r>
      <w:r>
        <w:rPr>
          <w:lang w:val="en-US"/>
        </w:rPr>
        <w:t xml:space="preserve"> translation</w:t>
      </w:r>
      <w:r w:rsidRPr="00AB1514">
        <w:rPr>
          <w:lang w:val="en-US"/>
        </w:rPr>
        <w:t xml:space="preserve">, the </w:t>
      </w:r>
      <w:r w:rsidRPr="00D23EF9">
        <w:rPr>
          <w:lang w:val="en-US"/>
        </w:rPr>
        <w:t>Romanian</w:t>
      </w:r>
      <w:r w:rsidRPr="00AB1514">
        <w:rPr>
          <w:lang w:val="en-US"/>
        </w:rPr>
        <w:t xml:space="preserve"> translation shall prevail.</w:t>
      </w:r>
    </w:p>
    <w:p w14:paraId="48671B70" w14:textId="77777777" w:rsidR="001D4000" w:rsidRPr="00AB1514" w:rsidRDefault="001D4000" w:rsidP="00233985">
      <w:pPr>
        <w:pStyle w:val="Titlu1"/>
        <w:rPr>
          <w:lang w:val="en-US"/>
        </w:rPr>
      </w:pPr>
      <w:bookmarkStart w:id="25" w:name="_Toc518045529"/>
      <w:r w:rsidRPr="00AB1514">
        <w:rPr>
          <w:lang w:val="en-US"/>
        </w:rPr>
        <w:lastRenderedPageBreak/>
        <w:t>Sections of Tender Documents</w:t>
      </w:r>
      <w:bookmarkEnd w:id="25"/>
    </w:p>
    <w:p w14:paraId="0925C26C" w14:textId="77777777" w:rsidR="001D4000" w:rsidRPr="00AB1514" w:rsidRDefault="001D4000" w:rsidP="00233985">
      <w:pPr>
        <w:pStyle w:val="Titlu2"/>
        <w:rPr>
          <w:lang w:val="en-US"/>
        </w:rPr>
      </w:pPr>
      <w:r w:rsidRPr="00AB1514">
        <w:rPr>
          <w:lang w:val="en-US"/>
        </w:rPr>
        <w:t>The Tender Documents consist of all the Sections specified below</w:t>
      </w:r>
      <w:r>
        <w:rPr>
          <w:lang w:val="en-US"/>
        </w:rPr>
        <w:t>:</w:t>
      </w:r>
    </w:p>
    <w:p w14:paraId="08A06734" w14:textId="66362559" w:rsidR="001D4000" w:rsidRPr="00AB1514" w:rsidRDefault="001D4000" w:rsidP="0073561C">
      <w:pPr>
        <w:pStyle w:val="Titlu3"/>
        <w:rPr>
          <w:lang w:val="en-US"/>
        </w:rPr>
      </w:pPr>
      <w:r>
        <w:rPr>
          <w:lang w:val="en-US"/>
        </w:rPr>
        <w:t>Part</w:t>
      </w:r>
      <w:r w:rsidRPr="00AB1514">
        <w:rPr>
          <w:lang w:val="en-US"/>
        </w:rPr>
        <w:t xml:space="preserve"> I.</w:t>
      </w:r>
      <w:r w:rsidRPr="00AB1514">
        <w:rPr>
          <w:lang w:val="en-US"/>
        </w:rPr>
        <w:tab/>
      </w:r>
      <w:r>
        <w:rPr>
          <w:lang w:val="en-US"/>
        </w:rPr>
        <w:t xml:space="preserve">                 </w:t>
      </w:r>
      <w:r w:rsidRPr="00AB1514">
        <w:rPr>
          <w:lang w:val="en-US"/>
        </w:rPr>
        <w:t xml:space="preserve">Instructions to </w:t>
      </w:r>
      <w:r w:rsidR="0000724E">
        <w:rPr>
          <w:lang w:val="en-US"/>
        </w:rPr>
        <w:t>Investor</w:t>
      </w:r>
      <w:r w:rsidRPr="00AB1514">
        <w:rPr>
          <w:lang w:val="en-US"/>
        </w:rPr>
        <w:t>s</w:t>
      </w:r>
    </w:p>
    <w:p w14:paraId="0CA3F1B0" w14:textId="77777777" w:rsidR="001D4000" w:rsidRPr="00AB1514" w:rsidRDefault="001D4000" w:rsidP="0073561C">
      <w:pPr>
        <w:pStyle w:val="Titlu3"/>
        <w:rPr>
          <w:lang w:val="en-US"/>
        </w:rPr>
      </w:pPr>
      <w:r>
        <w:rPr>
          <w:lang w:val="en-US"/>
        </w:rPr>
        <w:t>Part</w:t>
      </w:r>
      <w:r w:rsidRPr="00AB1514">
        <w:rPr>
          <w:lang w:val="en-US"/>
        </w:rPr>
        <w:t xml:space="preserve"> II.         </w:t>
      </w:r>
      <w:r>
        <w:rPr>
          <w:lang w:val="en-US"/>
        </w:rPr>
        <w:t xml:space="preserve">         </w:t>
      </w:r>
      <w:r w:rsidRPr="00AB1514">
        <w:rPr>
          <w:lang w:val="en-US"/>
        </w:rPr>
        <w:t xml:space="preserve">Admissibility and Qualification Criteria  </w:t>
      </w:r>
    </w:p>
    <w:p w14:paraId="087B9E78" w14:textId="77777777" w:rsidR="001D4000" w:rsidRPr="00AB1514" w:rsidRDefault="001D4000" w:rsidP="0073561C">
      <w:pPr>
        <w:pStyle w:val="Titlu3"/>
        <w:rPr>
          <w:lang w:val="en-US"/>
        </w:rPr>
      </w:pPr>
      <w:r>
        <w:rPr>
          <w:lang w:val="en-US"/>
        </w:rPr>
        <w:t>Part</w:t>
      </w:r>
      <w:r w:rsidRPr="00AB1514">
        <w:rPr>
          <w:lang w:val="en-US"/>
        </w:rPr>
        <w:t xml:space="preserve"> III.</w:t>
      </w:r>
      <w:r w:rsidRPr="00AB1514">
        <w:rPr>
          <w:lang w:val="en-US"/>
        </w:rPr>
        <w:tab/>
      </w:r>
      <w:r>
        <w:rPr>
          <w:lang w:val="en-US"/>
        </w:rPr>
        <w:t xml:space="preserve">                </w:t>
      </w:r>
      <w:r w:rsidRPr="00AB1514">
        <w:rPr>
          <w:lang w:val="en-US"/>
        </w:rPr>
        <w:t>Qualification and Evaluation of Proposals</w:t>
      </w:r>
    </w:p>
    <w:p w14:paraId="097B178C" w14:textId="77777777" w:rsidR="001D4000" w:rsidRPr="00AB1514" w:rsidRDefault="001D4000" w:rsidP="0073561C">
      <w:pPr>
        <w:pStyle w:val="Titlu3"/>
        <w:rPr>
          <w:lang w:val="en-US"/>
        </w:rPr>
      </w:pPr>
      <w:r>
        <w:rPr>
          <w:lang w:val="en-US"/>
        </w:rPr>
        <w:t xml:space="preserve">Part </w:t>
      </w:r>
      <w:r w:rsidRPr="00AB1514">
        <w:rPr>
          <w:lang w:val="en-US"/>
        </w:rPr>
        <w:t>I</w:t>
      </w:r>
      <w:r>
        <w:rPr>
          <w:lang w:val="en-US"/>
        </w:rPr>
        <w:t>V</w:t>
      </w:r>
      <w:r w:rsidRPr="00AB1514">
        <w:rPr>
          <w:lang w:val="en-US"/>
        </w:rPr>
        <w:t xml:space="preserve">.         </w:t>
      </w:r>
      <w:r>
        <w:rPr>
          <w:lang w:val="en-US"/>
        </w:rPr>
        <w:t xml:space="preserve">       </w:t>
      </w:r>
      <w:r w:rsidRPr="00AB1514">
        <w:rPr>
          <w:lang w:val="en-US"/>
        </w:rPr>
        <w:t xml:space="preserve">Obligation and Documentary Evidence after Selection </w:t>
      </w:r>
    </w:p>
    <w:p w14:paraId="524300F1" w14:textId="3A0C4331" w:rsidR="001D4000" w:rsidRPr="00AB1514" w:rsidRDefault="001D4000" w:rsidP="0073561C">
      <w:pPr>
        <w:pStyle w:val="Titlu3"/>
        <w:rPr>
          <w:lang w:val="en-US"/>
        </w:rPr>
      </w:pPr>
      <w:r>
        <w:rPr>
          <w:lang w:val="en-US"/>
        </w:rPr>
        <w:t xml:space="preserve">Part </w:t>
      </w:r>
      <w:r w:rsidRPr="00AB1514">
        <w:rPr>
          <w:lang w:val="en-US"/>
        </w:rPr>
        <w:t>V.</w:t>
      </w:r>
      <w:r w:rsidRPr="00AB1514">
        <w:rPr>
          <w:lang w:val="en-US"/>
        </w:rPr>
        <w:tab/>
      </w:r>
      <w:r w:rsidR="0073561C">
        <w:rPr>
          <w:lang w:val="en-US"/>
        </w:rPr>
        <w:t xml:space="preserve">                </w:t>
      </w:r>
      <w:r w:rsidRPr="00AB1514">
        <w:rPr>
          <w:lang w:val="en-US"/>
        </w:rPr>
        <w:t>Appendi</w:t>
      </w:r>
      <w:r w:rsidR="0030371D">
        <w:rPr>
          <w:lang w:val="en-US"/>
        </w:rPr>
        <w:t>c</w:t>
      </w:r>
      <w:r w:rsidRPr="00AB1514">
        <w:rPr>
          <w:lang w:val="en-US"/>
        </w:rPr>
        <w:t>es</w:t>
      </w:r>
    </w:p>
    <w:p w14:paraId="50B70BA4" w14:textId="77777777" w:rsidR="001D4000" w:rsidRDefault="001D4000" w:rsidP="00734419">
      <w:pPr>
        <w:pStyle w:val="Titlu2"/>
        <w:rPr>
          <w:lang w:val="en-US"/>
        </w:rPr>
      </w:pPr>
      <w:r w:rsidRPr="00AB1514">
        <w:rPr>
          <w:lang w:val="en-US"/>
        </w:rPr>
        <w:t xml:space="preserve">Unless obtained directly from the Tender Committee, the Tender Committee shall not be responsible for the completeness of the Tender Documents, responses to requests for clarification, or any addenda to the Tender Documents in accordance with </w:t>
      </w:r>
      <w:r>
        <w:rPr>
          <w:lang w:val="en-US"/>
        </w:rPr>
        <w:t>Section</w:t>
      </w:r>
      <w:r w:rsidRPr="00AB1514">
        <w:rPr>
          <w:lang w:val="en-US"/>
        </w:rPr>
        <w:t xml:space="preserve"> </w:t>
      </w:r>
      <w:r>
        <w:rPr>
          <w:lang w:val="en-US"/>
        </w:rPr>
        <w:fldChar w:fldCharType="begin"/>
      </w:r>
      <w:r>
        <w:rPr>
          <w:lang w:val="en-US"/>
        </w:rPr>
        <w:instrText xml:space="preserve"> REF _Ref158017943 \r \h </w:instrText>
      </w:r>
      <w:r>
        <w:rPr>
          <w:lang w:val="en-US"/>
        </w:rPr>
      </w:r>
      <w:r>
        <w:rPr>
          <w:lang w:val="en-US"/>
        </w:rPr>
        <w:fldChar w:fldCharType="separate"/>
      </w:r>
      <w:r>
        <w:rPr>
          <w:lang w:val="en-US"/>
        </w:rPr>
        <w:t>9</w:t>
      </w:r>
      <w:r>
        <w:rPr>
          <w:lang w:val="en-US"/>
        </w:rPr>
        <w:fldChar w:fldCharType="end"/>
      </w:r>
      <w:r>
        <w:rPr>
          <w:lang w:val="en-US"/>
        </w:rPr>
        <w:t>.</w:t>
      </w:r>
    </w:p>
    <w:p w14:paraId="41352E74" w14:textId="2BF541DF" w:rsidR="001D4000" w:rsidRPr="00AB1514" w:rsidRDefault="001D4000" w:rsidP="00734419">
      <w:pPr>
        <w:pStyle w:val="Titlu2"/>
        <w:rPr>
          <w:lang w:val="en-US"/>
        </w:rPr>
      </w:pPr>
      <w:r w:rsidRPr="00AB1514">
        <w:rPr>
          <w:lang w:val="en-US"/>
        </w:rPr>
        <w:t xml:space="preserve">The </w:t>
      </w:r>
      <w:r w:rsidR="0000724E">
        <w:rPr>
          <w:lang w:val="en-US"/>
        </w:rPr>
        <w:t>Investor</w:t>
      </w:r>
      <w:r w:rsidRPr="00AB1514">
        <w:rPr>
          <w:lang w:val="en-US"/>
        </w:rPr>
        <w:t xml:space="preserve"> is expected to examine all instructions, forms, terms, and specifications in the Tender Documents and to furnish with its Proposal all information and documentation as is required by the Tender Documents.</w:t>
      </w:r>
    </w:p>
    <w:p w14:paraId="37DB108C" w14:textId="77777777" w:rsidR="001D4000" w:rsidRPr="00AB1514" w:rsidRDefault="001D4000" w:rsidP="00734419">
      <w:pPr>
        <w:pStyle w:val="Titlu1"/>
        <w:rPr>
          <w:lang w:val="en-US"/>
        </w:rPr>
      </w:pPr>
      <w:bookmarkStart w:id="26" w:name="_Toc518045530"/>
      <w:bookmarkStart w:id="27" w:name="_Ref158017943"/>
      <w:r w:rsidRPr="00AB1514">
        <w:rPr>
          <w:lang w:val="en-US"/>
        </w:rPr>
        <w:t>Clarification of Tender Documents and Pre-</w:t>
      </w:r>
      <w:r>
        <w:rPr>
          <w:lang w:val="en-US"/>
        </w:rPr>
        <w:t>Proposal</w:t>
      </w:r>
      <w:r w:rsidRPr="00AB1514">
        <w:rPr>
          <w:lang w:val="en-US"/>
        </w:rPr>
        <w:t xml:space="preserve"> Meeting</w:t>
      </w:r>
      <w:bookmarkEnd w:id="26"/>
      <w:r w:rsidRPr="00AB1514">
        <w:rPr>
          <w:lang w:val="en-US"/>
        </w:rPr>
        <w:t>s</w:t>
      </w:r>
      <w:bookmarkEnd w:id="27"/>
    </w:p>
    <w:p w14:paraId="7E823E93" w14:textId="2EEE59F6" w:rsidR="001D4000" w:rsidRPr="00D56320" w:rsidRDefault="001D4000" w:rsidP="00734419">
      <w:pPr>
        <w:pStyle w:val="Titlu2"/>
        <w:rPr>
          <w:lang w:val="en-US"/>
        </w:rPr>
      </w:pPr>
      <w:proofErr w:type="gramStart"/>
      <w:r w:rsidRPr="00D56320">
        <w:rPr>
          <w:lang w:val="en-US"/>
        </w:rPr>
        <w:t>A</w:t>
      </w:r>
      <w:proofErr w:type="gramEnd"/>
      <w:r w:rsidRPr="00D56320">
        <w:rPr>
          <w:lang w:val="en-US"/>
        </w:rPr>
        <w:t xml:space="preserve"> </w:t>
      </w:r>
      <w:r w:rsidR="0000724E">
        <w:rPr>
          <w:lang w:val="en-US"/>
        </w:rPr>
        <w:t>Investor</w:t>
      </w:r>
      <w:r w:rsidRPr="00D56320">
        <w:rPr>
          <w:lang w:val="en-US"/>
        </w:rPr>
        <w:t xml:space="preserve"> requiring any clarification of any part of the Tender Documents shall submit such request for clarification to Tender Committee in writing, at </w:t>
      </w:r>
      <w:r>
        <w:rPr>
          <w:lang w:val="en-US"/>
        </w:rPr>
        <w:t>[</w:t>
      </w:r>
      <w:r>
        <w:rPr>
          <w:i/>
          <w:iCs/>
          <w:highlight w:val="lightGray"/>
          <w:lang w:val="en-US"/>
        </w:rPr>
        <w:t xml:space="preserve">insert </w:t>
      </w:r>
      <w:r w:rsidR="00470A3D">
        <w:rPr>
          <w:i/>
          <w:iCs/>
          <w:highlight w:val="lightGray"/>
          <w:lang w:val="en-US"/>
        </w:rPr>
        <w:t xml:space="preserve">designated electronic </w:t>
      </w:r>
      <w:r>
        <w:rPr>
          <w:i/>
          <w:iCs/>
          <w:highlight w:val="lightGray"/>
          <w:lang w:val="en-US"/>
        </w:rPr>
        <w:t>address</w:t>
      </w:r>
      <w:r w:rsidRPr="00D56320">
        <w:rPr>
          <w:rFonts w:ascii="Symbol" w:eastAsia="Symbol" w:hAnsi="Symbol" w:cs="Symbol"/>
          <w:lang w:val="en-US"/>
        </w:rPr>
        <w:sym w:font="Symbol" w:char="F05D"/>
      </w:r>
      <w:r w:rsidRPr="00D56320">
        <w:rPr>
          <w:lang w:val="en-US"/>
        </w:rPr>
        <w:t xml:space="preserve"> in the form of an electronic document </w:t>
      </w:r>
      <w:r w:rsidR="002C4B7A">
        <w:rPr>
          <w:lang w:val="en-US"/>
        </w:rPr>
        <w:t xml:space="preserve">scanned or </w:t>
      </w:r>
      <w:r w:rsidRPr="00D56320">
        <w:rPr>
          <w:lang w:val="en-US"/>
        </w:rPr>
        <w:t>signed with an electronic signature issued under Law no. 124/2022 on electronic identification services and trust services.</w:t>
      </w:r>
    </w:p>
    <w:p w14:paraId="6580981F" w14:textId="78DD3A4D" w:rsidR="001D4000" w:rsidRPr="00AB1514" w:rsidRDefault="001D4000" w:rsidP="00734419">
      <w:pPr>
        <w:pStyle w:val="Titlu2"/>
        <w:rPr>
          <w:lang w:val="en-US"/>
        </w:rPr>
      </w:pPr>
      <w:r w:rsidRPr="00AB1514">
        <w:rPr>
          <w:lang w:val="en-US"/>
        </w:rPr>
        <w:t xml:space="preserve">The Tender Committee will respond to all requests for clarification, provided that such requests are submitted by the deadline set out in </w:t>
      </w:r>
      <w:r>
        <w:rPr>
          <w:lang w:val="en-US"/>
        </w:rPr>
        <w:t>[</w:t>
      </w:r>
      <w:r w:rsidR="00F33E57">
        <w:rPr>
          <w:lang w:val="en-US"/>
        </w:rPr>
        <w:fldChar w:fldCharType="begin"/>
      </w:r>
      <w:r w:rsidR="00F33E57">
        <w:rPr>
          <w:lang w:val="en-US"/>
        </w:rPr>
        <w:instrText xml:space="preserve"> REF  _Ref163697263 \* Caps \h \w </w:instrText>
      </w:r>
      <w:r w:rsidR="00F33E57">
        <w:rPr>
          <w:lang w:val="en-US"/>
        </w:rPr>
      </w:r>
      <w:r w:rsidR="00F33E57">
        <w:rPr>
          <w:lang w:val="en-US"/>
        </w:rPr>
        <w:fldChar w:fldCharType="separate"/>
      </w:r>
      <w:r w:rsidR="00F33E57">
        <w:rPr>
          <w:lang w:val="en-US"/>
        </w:rPr>
        <w:t>Appendix 16</w:t>
      </w:r>
      <w:r w:rsidR="00F33E57">
        <w:rPr>
          <w:lang w:val="en-US"/>
        </w:rPr>
        <w:fldChar w:fldCharType="end"/>
      </w:r>
      <w:r>
        <w:rPr>
          <w:lang w:val="en-US"/>
        </w:rPr>
        <w:t>].</w:t>
      </w:r>
    </w:p>
    <w:p w14:paraId="14DC81F4" w14:textId="43070639" w:rsidR="001D4000" w:rsidRPr="00AB1514" w:rsidRDefault="001D4000" w:rsidP="00734419">
      <w:pPr>
        <w:pStyle w:val="Titlu3"/>
        <w:rPr>
          <w:lang w:val="en-US"/>
        </w:rPr>
      </w:pPr>
      <w:r>
        <w:rPr>
          <w:lang w:val="en-US"/>
        </w:rPr>
        <w:t xml:space="preserve">The </w:t>
      </w:r>
      <w:r w:rsidRPr="00AB1514">
        <w:rPr>
          <w:lang w:val="en-US"/>
        </w:rPr>
        <w:t xml:space="preserve">Tender Committee will publish its response to all </w:t>
      </w:r>
      <w:r w:rsidR="0000724E">
        <w:rPr>
          <w:lang w:val="en-US"/>
        </w:rPr>
        <w:t>Investor</w:t>
      </w:r>
      <w:r w:rsidRPr="00AB1514">
        <w:rPr>
          <w:lang w:val="en-US"/>
        </w:rPr>
        <w:t xml:space="preserve">s including a description of the request for clarification, but without identifying its source, through the </w:t>
      </w:r>
      <w:r w:rsidRPr="00204603">
        <w:rPr>
          <w:lang w:val="en-US"/>
        </w:rPr>
        <w:t>[</w:t>
      </w:r>
      <w:r w:rsidR="00470A3D">
        <w:rPr>
          <w:i/>
          <w:iCs/>
          <w:lang w:val="en-US"/>
        </w:rPr>
        <w:t>insert appropriate designated website link</w:t>
      </w:r>
      <w:proofErr w:type="gramStart"/>
      <w:r w:rsidRPr="00204603">
        <w:rPr>
          <w:lang w:val="en-US"/>
        </w:rPr>
        <w:t>]</w:t>
      </w:r>
      <w:r>
        <w:rPr>
          <w:lang w:val="en-US"/>
        </w:rPr>
        <w:t>;</w:t>
      </w:r>
      <w:proofErr w:type="gramEnd"/>
    </w:p>
    <w:p w14:paraId="3AA64874" w14:textId="724386EB" w:rsidR="001D4000" w:rsidRPr="00AB1514" w:rsidRDefault="001D4000" w:rsidP="00734419">
      <w:pPr>
        <w:pStyle w:val="Titlu3"/>
        <w:rPr>
          <w:lang w:val="en-US"/>
        </w:rPr>
      </w:pPr>
      <w:r w:rsidRPr="00AB1514">
        <w:rPr>
          <w:lang w:val="en-US"/>
        </w:rPr>
        <w:t xml:space="preserve">Should the response result in changes to the Tender Documents, the Tender Committee shall amend the Tender Documents following the procedure under Article </w:t>
      </w:r>
      <w:r>
        <w:rPr>
          <w:lang w:val="en-US"/>
        </w:rPr>
        <w:fldChar w:fldCharType="begin"/>
      </w:r>
      <w:r>
        <w:rPr>
          <w:lang w:val="en-US"/>
        </w:rPr>
        <w:instrText xml:space="preserve"> REF _Ref158018092 \r \h </w:instrText>
      </w:r>
      <w:r>
        <w:rPr>
          <w:lang w:val="en-US"/>
        </w:rPr>
      </w:r>
      <w:r>
        <w:rPr>
          <w:lang w:val="en-US"/>
        </w:rPr>
        <w:fldChar w:fldCharType="separate"/>
      </w:r>
      <w:r>
        <w:rPr>
          <w:lang w:val="en-US"/>
        </w:rPr>
        <w:t>10</w:t>
      </w:r>
      <w:r>
        <w:rPr>
          <w:lang w:val="en-US"/>
        </w:rPr>
        <w:fldChar w:fldCharType="end"/>
      </w:r>
      <w:r w:rsidRPr="00AB1514">
        <w:rPr>
          <w:lang w:val="en-US"/>
        </w:rPr>
        <w:t xml:space="preserve"> and publish via </w:t>
      </w:r>
      <w:r w:rsidRPr="00204603">
        <w:rPr>
          <w:lang w:val="en-US"/>
        </w:rPr>
        <w:t>[</w:t>
      </w:r>
      <w:r w:rsidR="00470A3D" w:rsidRPr="009267CA">
        <w:rPr>
          <w:i/>
          <w:iCs/>
          <w:lang w:val="en-US"/>
        </w:rPr>
        <w:t>insert appropriate designated website link</w:t>
      </w:r>
      <w:r w:rsidRPr="00204603">
        <w:rPr>
          <w:lang w:val="en-US"/>
        </w:rPr>
        <w:t xml:space="preserve">] </w:t>
      </w:r>
    </w:p>
    <w:p w14:paraId="7A8F3B60" w14:textId="690FB243" w:rsidR="001D4000" w:rsidRPr="00AB1514" w:rsidRDefault="001D4000" w:rsidP="00734419">
      <w:pPr>
        <w:pStyle w:val="Titlu2"/>
        <w:rPr>
          <w:lang w:val="en-US"/>
        </w:rPr>
      </w:pPr>
      <w:r w:rsidRPr="00AB1514">
        <w:rPr>
          <w:lang w:val="en-US"/>
        </w:rPr>
        <w:t xml:space="preserve">The </w:t>
      </w:r>
      <w:r w:rsidR="0000724E">
        <w:rPr>
          <w:lang w:val="en-US"/>
        </w:rPr>
        <w:t>Investor</w:t>
      </w:r>
      <w:r w:rsidRPr="00AB1514">
        <w:rPr>
          <w:lang w:val="en-US"/>
        </w:rPr>
        <w:t xml:space="preserve">’s designated representatives are invited to attend a </w:t>
      </w:r>
      <w:r>
        <w:rPr>
          <w:lang w:val="en-US"/>
        </w:rPr>
        <w:t>p</w:t>
      </w:r>
      <w:r w:rsidRPr="00AB1514">
        <w:rPr>
          <w:lang w:val="en-US"/>
        </w:rPr>
        <w:t>re-</w:t>
      </w:r>
      <w:r>
        <w:rPr>
          <w:lang w:val="en-US"/>
        </w:rPr>
        <w:t>Tender</w:t>
      </w:r>
      <w:r w:rsidRPr="00AB1514">
        <w:rPr>
          <w:lang w:val="en-US"/>
        </w:rPr>
        <w:t xml:space="preserve"> meeting. The purpose of the meeting will be to clarify issues and to answer questions on any matter that may be raised at that stage. A </w:t>
      </w:r>
      <w:r>
        <w:rPr>
          <w:lang w:val="en-US"/>
        </w:rPr>
        <w:t>p</w:t>
      </w:r>
      <w:r w:rsidRPr="00AB1514">
        <w:rPr>
          <w:lang w:val="en-US"/>
        </w:rPr>
        <w:t>re-</w:t>
      </w:r>
      <w:r>
        <w:rPr>
          <w:lang w:val="en-US"/>
        </w:rPr>
        <w:t>Tender</w:t>
      </w:r>
      <w:r w:rsidRPr="00AB1514">
        <w:rPr>
          <w:lang w:val="en-US"/>
        </w:rPr>
        <w:t xml:space="preserve"> meeting will take place at</w:t>
      </w:r>
      <w:r>
        <w:rPr>
          <w:lang w:val="en-US"/>
        </w:rPr>
        <w:t xml:space="preserve"> </w:t>
      </w:r>
      <w:bookmarkStart w:id="28" w:name="_Hlk158018180"/>
      <w:r w:rsidRPr="007C55B2">
        <w:rPr>
          <w:lang w:val="en-US"/>
        </w:rPr>
        <w:t>[</w:t>
      </w:r>
      <w:r>
        <w:rPr>
          <w:highlight w:val="lightGray"/>
          <w:lang w:val="en-US"/>
        </w:rPr>
        <w:t>insert place</w:t>
      </w:r>
      <w:r w:rsidRPr="007C55B2">
        <w:rPr>
          <w:lang w:val="en-US"/>
        </w:rPr>
        <w:t>]</w:t>
      </w:r>
      <w:r>
        <w:rPr>
          <w:lang w:val="en-US"/>
        </w:rPr>
        <w:t xml:space="preserve"> </w:t>
      </w:r>
      <w:bookmarkEnd w:id="28"/>
      <w:r>
        <w:rPr>
          <w:lang w:val="en-US"/>
        </w:rPr>
        <w:t>and</w:t>
      </w:r>
      <w:r w:rsidRPr="00AB1514">
        <w:rPr>
          <w:lang w:val="en-US"/>
        </w:rPr>
        <w:t xml:space="preserve"> the date, </w:t>
      </w:r>
      <w:r>
        <w:rPr>
          <w:lang w:val="en-US"/>
        </w:rPr>
        <w:t xml:space="preserve">and </w:t>
      </w:r>
      <w:r w:rsidRPr="00AB1514">
        <w:rPr>
          <w:lang w:val="en-US"/>
        </w:rPr>
        <w:t xml:space="preserve">time specified in </w:t>
      </w:r>
      <w:r>
        <w:rPr>
          <w:lang w:val="en-US"/>
        </w:rPr>
        <w:t>[</w:t>
      </w:r>
      <w:r w:rsidR="0030371D">
        <w:rPr>
          <w:lang w:val="en-US"/>
        </w:rPr>
        <w:fldChar w:fldCharType="begin"/>
      </w:r>
      <w:r w:rsidR="0030371D">
        <w:rPr>
          <w:lang w:val="en-US"/>
        </w:rPr>
        <w:instrText xml:space="preserve"> REF  _Ref163697263 \* Caps \h \w </w:instrText>
      </w:r>
      <w:r w:rsidR="0030371D">
        <w:rPr>
          <w:lang w:val="en-US"/>
        </w:rPr>
      </w:r>
      <w:r w:rsidR="0030371D">
        <w:rPr>
          <w:lang w:val="en-US"/>
        </w:rPr>
        <w:fldChar w:fldCharType="separate"/>
      </w:r>
      <w:r w:rsidR="0030371D">
        <w:rPr>
          <w:lang w:val="en-US"/>
        </w:rPr>
        <w:t>Appendix 14</w:t>
      </w:r>
      <w:r w:rsidR="0030371D">
        <w:rPr>
          <w:lang w:val="en-US"/>
        </w:rPr>
        <w:fldChar w:fldCharType="end"/>
      </w:r>
      <w:r>
        <w:rPr>
          <w:lang w:val="en-US"/>
        </w:rPr>
        <w:t>].</w:t>
      </w:r>
    </w:p>
    <w:p w14:paraId="045FA815" w14:textId="3C88AEE6" w:rsidR="001D4000" w:rsidRPr="00AB1514" w:rsidRDefault="0000724E" w:rsidP="00734419">
      <w:pPr>
        <w:pStyle w:val="Titlu2"/>
        <w:rPr>
          <w:lang w:val="en-US"/>
        </w:rPr>
      </w:pPr>
      <w:r>
        <w:rPr>
          <w:lang w:val="en-US"/>
        </w:rPr>
        <w:t>Investor</w:t>
      </w:r>
      <w:r w:rsidR="001D4000" w:rsidRPr="00AB1514">
        <w:rPr>
          <w:lang w:val="en-US"/>
        </w:rPr>
        <w:t>s are encouraged to submit any requests for clarification to reach the Tender Committee not later than one week before the pre-Proposal meeting.</w:t>
      </w:r>
    </w:p>
    <w:p w14:paraId="2DA4D795" w14:textId="40584B59" w:rsidR="001D4000" w:rsidRDefault="001D4000" w:rsidP="00734419">
      <w:pPr>
        <w:pStyle w:val="Titlu2"/>
        <w:rPr>
          <w:lang w:val="en-US"/>
        </w:rPr>
      </w:pPr>
      <w:r w:rsidRPr="00AB1514">
        <w:rPr>
          <w:lang w:val="en-US"/>
        </w:rPr>
        <w:t>Non-attendance at the pre-Proposal meeting will not be a cause for disqualification of a</w:t>
      </w:r>
      <w:r w:rsidR="002C4B7A">
        <w:rPr>
          <w:lang w:val="en-US"/>
        </w:rPr>
        <w:t>n</w:t>
      </w:r>
      <w:r w:rsidRPr="00AB1514">
        <w:rPr>
          <w:lang w:val="en-US"/>
        </w:rPr>
        <w:t xml:space="preserve"> </w:t>
      </w:r>
      <w:r w:rsidR="0000724E">
        <w:rPr>
          <w:lang w:val="en-US"/>
        </w:rPr>
        <w:t>Investor</w:t>
      </w:r>
      <w:r w:rsidRPr="00AB1514">
        <w:rPr>
          <w:lang w:val="en-US"/>
        </w:rPr>
        <w:t>.</w:t>
      </w:r>
      <w:bookmarkStart w:id="29" w:name="_Toc518045531"/>
    </w:p>
    <w:p w14:paraId="1CF83B82" w14:textId="77777777" w:rsidR="001D4000" w:rsidRPr="00AB1514" w:rsidRDefault="001D4000" w:rsidP="00734419">
      <w:pPr>
        <w:pStyle w:val="Titlu1"/>
        <w:rPr>
          <w:lang w:val="en-US"/>
        </w:rPr>
      </w:pPr>
      <w:bookmarkStart w:id="30" w:name="_Ref158018092"/>
      <w:r w:rsidRPr="00AB1514">
        <w:rPr>
          <w:lang w:val="en-US"/>
        </w:rPr>
        <w:lastRenderedPageBreak/>
        <w:t>Amendment of Tender Documents</w:t>
      </w:r>
      <w:bookmarkEnd w:id="29"/>
      <w:bookmarkEnd w:id="30"/>
    </w:p>
    <w:p w14:paraId="45C8610D" w14:textId="77777777" w:rsidR="001D4000" w:rsidRPr="00AB1514" w:rsidRDefault="001D4000" w:rsidP="00734419">
      <w:pPr>
        <w:pStyle w:val="Titlu2"/>
        <w:rPr>
          <w:lang w:val="en-US"/>
        </w:rPr>
      </w:pPr>
      <w:bookmarkStart w:id="31" w:name="_Ref158018223"/>
      <w:r w:rsidRPr="00AB1514">
        <w:rPr>
          <w:lang w:val="en-US"/>
        </w:rPr>
        <w:t>At any time prior to the deadline for submission of Proposal, the Tender Committee may amend the Tender Documents by issuing an addendum.</w:t>
      </w:r>
      <w:bookmarkEnd w:id="31"/>
    </w:p>
    <w:p w14:paraId="3BE0DDCB" w14:textId="19444C0B" w:rsidR="001D4000" w:rsidRPr="00AB1514" w:rsidRDefault="001D4000" w:rsidP="00734419">
      <w:pPr>
        <w:pStyle w:val="Titlu2"/>
        <w:rPr>
          <w:lang w:val="en-US"/>
        </w:rPr>
      </w:pPr>
      <w:r w:rsidRPr="00AB1514">
        <w:rPr>
          <w:lang w:val="en-US"/>
        </w:rPr>
        <w:t xml:space="preserve">Any addendum issued shall be part of the Tender Documents and shall be published via the electronic System for all </w:t>
      </w:r>
      <w:r w:rsidR="0000724E">
        <w:rPr>
          <w:lang w:val="en-US"/>
        </w:rPr>
        <w:t>Investor</w:t>
      </w:r>
      <w:r w:rsidRPr="00AB1514">
        <w:rPr>
          <w:lang w:val="en-US"/>
        </w:rPr>
        <w:t>s and communicated in writing</w:t>
      </w:r>
      <w:r w:rsidR="002C4B7A">
        <w:rPr>
          <w:lang w:val="en-US"/>
        </w:rPr>
        <w:t xml:space="preserve"> or </w:t>
      </w:r>
      <w:proofErr w:type="gramStart"/>
      <w:r w:rsidR="002C4B7A">
        <w:rPr>
          <w:lang w:val="en-US"/>
        </w:rPr>
        <w:t xml:space="preserve">e-mail </w:t>
      </w:r>
      <w:r w:rsidRPr="00AB1514">
        <w:rPr>
          <w:lang w:val="en-US"/>
        </w:rPr>
        <w:t xml:space="preserve"> to</w:t>
      </w:r>
      <w:proofErr w:type="gramEnd"/>
      <w:r w:rsidRPr="00AB1514">
        <w:rPr>
          <w:lang w:val="en-US"/>
        </w:rPr>
        <w:t xml:space="preserve"> all </w:t>
      </w:r>
      <w:r>
        <w:rPr>
          <w:lang w:val="en-US"/>
        </w:rPr>
        <w:t xml:space="preserve">Proposals </w:t>
      </w:r>
      <w:r w:rsidRPr="00AB1514">
        <w:rPr>
          <w:lang w:val="en-US"/>
        </w:rPr>
        <w:t>who obtained the Tender Documents directly from the Tender Committee.</w:t>
      </w:r>
    </w:p>
    <w:p w14:paraId="4FFDE018" w14:textId="25400BB9" w:rsidR="001D4000" w:rsidRPr="00AB1514" w:rsidRDefault="001D4000" w:rsidP="00734419">
      <w:pPr>
        <w:pStyle w:val="Titlu2"/>
        <w:rPr>
          <w:lang w:val="en-US"/>
        </w:rPr>
      </w:pPr>
      <w:r w:rsidRPr="00AB1514">
        <w:rPr>
          <w:lang w:val="en-US"/>
        </w:rPr>
        <w:t xml:space="preserve">To give </w:t>
      </w:r>
      <w:r w:rsidR="0000724E">
        <w:rPr>
          <w:lang w:val="en-US"/>
        </w:rPr>
        <w:t>Investor</w:t>
      </w:r>
      <w:r w:rsidRPr="00AB1514">
        <w:rPr>
          <w:lang w:val="en-US"/>
        </w:rPr>
        <w:t xml:space="preserve">s reasonable time in which to take an addendum into account in preparing their Proposal, Tender Committee may extend the deadline for the submission of Proposals, pursuant to Article </w:t>
      </w:r>
      <w:r>
        <w:rPr>
          <w:lang w:val="en-US"/>
        </w:rPr>
        <w:fldChar w:fldCharType="begin"/>
      </w:r>
      <w:r>
        <w:rPr>
          <w:lang w:val="en-US"/>
        </w:rPr>
        <w:instrText xml:space="preserve"> REF _Ref158018223 \r \h </w:instrText>
      </w:r>
      <w:r>
        <w:rPr>
          <w:lang w:val="en-US"/>
        </w:rPr>
      </w:r>
      <w:r>
        <w:rPr>
          <w:lang w:val="en-US"/>
        </w:rPr>
        <w:fldChar w:fldCharType="separate"/>
      </w:r>
      <w:r>
        <w:rPr>
          <w:lang w:val="en-US"/>
        </w:rPr>
        <w:t>10.1</w:t>
      </w:r>
      <w:r>
        <w:rPr>
          <w:lang w:val="en-US"/>
        </w:rPr>
        <w:fldChar w:fldCharType="end"/>
      </w:r>
      <w:r>
        <w:rPr>
          <w:lang w:val="en-US"/>
        </w:rPr>
        <w:t>.</w:t>
      </w:r>
    </w:p>
    <w:p w14:paraId="3F4937C6" w14:textId="77777777" w:rsidR="001D4000" w:rsidRPr="00AB1514" w:rsidRDefault="001D4000" w:rsidP="00734419">
      <w:pPr>
        <w:pStyle w:val="Titlu1"/>
        <w:rPr>
          <w:lang w:val="en-US"/>
        </w:rPr>
      </w:pPr>
      <w:bookmarkStart w:id="32" w:name="_Toc518045528"/>
      <w:r w:rsidRPr="00AB1514">
        <w:rPr>
          <w:lang w:val="en-US"/>
        </w:rPr>
        <w:t>Fraud and Corrupt Practices</w:t>
      </w:r>
      <w:bookmarkEnd w:id="32"/>
    </w:p>
    <w:p w14:paraId="11634C61" w14:textId="39AF976C" w:rsidR="001D4000" w:rsidRPr="00AB1514" w:rsidRDefault="001D4000" w:rsidP="00734419">
      <w:pPr>
        <w:pStyle w:val="Titlu2"/>
        <w:rPr>
          <w:lang w:val="en-US"/>
        </w:rPr>
      </w:pPr>
      <w:r w:rsidRPr="00AB1514">
        <w:rPr>
          <w:lang w:val="en-US"/>
        </w:rPr>
        <w:t xml:space="preserve">The Tender Committee requires that </w:t>
      </w:r>
      <w:r w:rsidR="0000724E">
        <w:rPr>
          <w:lang w:val="en-US"/>
        </w:rPr>
        <w:t>Investor</w:t>
      </w:r>
      <w:r w:rsidRPr="00AB1514">
        <w:rPr>
          <w:lang w:val="en-US"/>
        </w:rPr>
        <w:t xml:space="preserve">s (including their respective officers, </w:t>
      </w:r>
      <w:proofErr w:type="gramStart"/>
      <w:r w:rsidRPr="00AB1514">
        <w:rPr>
          <w:lang w:val="en-US"/>
        </w:rPr>
        <w:t>employees</w:t>
      </w:r>
      <w:proofErr w:type="gramEnd"/>
      <w:r w:rsidRPr="00AB1514">
        <w:rPr>
          <w:lang w:val="en-US"/>
        </w:rPr>
        <w:t xml:space="preserve"> and agents), adhere to the highest ethical standards, and report to the Tender Committee all suspected acts of fraud or corruption of which they have knowledge or become aware both during the Tender process and throughout negotiation or execution of the </w:t>
      </w:r>
      <w:r>
        <w:rPr>
          <w:lang w:val="en-US"/>
        </w:rPr>
        <w:t>Support Agreement</w:t>
      </w:r>
      <w:r w:rsidRPr="00AB1514">
        <w:rPr>
          <w:lang w:val="en-US"/>
        </w:rPr>
        <w:t xml:space="preserve">. The definitions of actions set forth below involve the most common types of fraud and corruption but are not exhaustive.  For this reason, the Tender Committee shall also </w:t>
      </w:r>
      <w:proofErr w:type="gramStart"/>
      <w:r w:rsidRPr="00AB1514">
        <w:rPr>
          <w:lang w:val="en-US"/>
        </w:rPr>
        <w:t>take action</w:t>
      </w:r>
      <w:proofErr w:type="gramEnd"/>
      <w:r w:rsidRPr="00AB1514">
        <w:rPr>
          <w:lang w:val="en-US"/>
        </w:rPr>
        <w:t xml:space="preserve"> in the event of any similar deed or complaint involving alleged acts of fraud and corruption even when these are not specified in the following list. In pursuit of this policy, the Tender Committee:</w:t>
      </w:r>
    </w:p>
    <w:p w14:paraId="2975D784" w14:textId="239BD0AC" w:rsidR="001D4000" w:rsidRPr="00AB1514" w:rsidRDefault="001D4000" w:rsidP="00734419">
      <w:pPr>
        <w:pStyle w:val="Titlu3"/>
        <w:rPr>
          <w:lang w:val="en-US"/>
        </w:rPr>
      </w:pPr>
      <w:r w:rsidRPr="00AB1514">
        <w:rPr>
          <w:lang w:val="en-US"/>
        </w:rPr>
        <w:t>defines, for the purpose of this</w:t>
      </w:r>
      <w:r>
        <w:rPr>
          <w:lang w:val="en-US"/>
        </w:rPr>
        <w:t xml:space="preserve"> Clause </w:t>
      </w:r>
      <w:r w:rsidRPr="00AB1514">
        <w:rPr>
          <w:lang w:val="en-US"/>
        </w:rPr>
        <w:t>the terms set forth below as follows:</w:t>
      </w:r>
    </w:p>
    <w:p w14:paraId="28D9B839" w14:textId="58FA2DB4" w:rsidR="001D4000" w:rsidRDefault="001D4000" w:rsidP="00734419">
      <w:pPr>
        <w:pStyle w:val="Titlu4"/>
        <w:rPr>
          <w:lang w:val="en-US"/>
        </w:rPr>
      </w:pPr>
      <w:r w:rsidRPr="00AB1514">
        <w:rPr>
          <w:lang w:val="en-US"/>
        </w:rPr>
        <w:t xml:space="preserve">“Corrupt Practice” means the offering, giving, receiving, or soliciting, directly or indirectly, of anything of value to influence the action of another </w:t>
      </w:r>
      <w:r w:rsidR="0000724E">
        <w:rPr>
          <w:lang w:val="en-US"/>
        </w:rPr>
        <w:t>Investor</w:t>
      </w:r>
      <w:r w:rsidRPr="00AB1514">
        <w:rPr>
          <w:lang w:val="en-US"/>
        </w:rPr>
        <w:t xml:space="preserve"> or a </w:t>
      </w:r>
      <w:r>
        <w:rPr>
          <w:lang w:val="en-US"/>
        </w:rPr>
        <w:t>Tender Committee or Government</w:t>
      </w:r>
      <w:r w:rsidRPr="00AB1514">
        <w:rPr>
          <w:lang w:val="en-US"/>
        </w:rPr>
        <w:t xml:space="preserve"> official, advisor or representative in the Tender process or in </w:t>
      </w:r>
      <w:r w:rsidRPr="00BD2246">
        <w:rPr>
          <w:lang w:val="en-US"/>
        </w:rPr>
        <w:t>Support Agreement</w:t>
      </w:r>
      <w:r w:rsidRPr="00AB1514">
        <w:rPr>
          <w:lang w:val="en-US"/>
        </w:rPr>
        <w:t xml:space="preserve"> </w:t>
      </w:r>
      <w:proofErr w:type="gramStart"/>
      <w:r w:rsidRPr="00AB1514">
        <w:rPr>
          <w:lang w:val="en-US"/>
        </w:rPr>
        <w:t>execution;</w:t>
      </w:r>
      <w:proofErr w:type="gramEnd"/>
      <w:r w:rsidRPr="00AB1514">
        <w:rPr>
          <w:lang w:val="en-US"/>
        </w:rPr>
        <w:t xml:space="preserve"> </w:t>
      </w:r>
    </w:p>
    <w:p w14:paraId="34D96BEE" w14:textId="07B8E040" w:rsidR="001D4000" w:rsidRDefault="001D4000" w:rsidP="00734419">
      <w:pPr>
        <w:pStyle w:val="Titlu4"/>
        <w:rPr>
          <w:lang w:val="en-US"/>
        </w:rPr>
      </w:pPr>
      <w:r w:rsidRPr="00AB1514">
        <w:rPr>
          <w:lang w:val="en-US"/>
        </w:rPr>
        <w:t xml:space="preserve">“Fraudulent Practice” means a misrepresentation or omission of facts in order to influence the Tender process or the execution of the </w:t>
      </w:r>
      <w:r w:rsidRPr="00BD2246">
        <w:rPr>
          <w:lang w:val="en-US"/>
        </w:rPr>
        <w:t>Support Agreement</w:t>
      </w:r>
      <w:r w:rsidRPr="00AB1514">
        <w:rPr>
          <w:lang w:val="en-US"/>
        </w:rPr>
        <w:t xml:space="preserve"> and includes collusive practice among </w:t>
      </w:r>
      <w:r w:rsidR="0000724E">
        <w:rPr>
          <w:lang w:val="en-US"/>
        </w:rPr>
        <w:t>Investor</w:t>
      </w:r>
      <w:r w:rsidRPr="00AB1514">
        <w:rPr>
          <w:lang w:val="en-US"/>
        </w:rPr>
        <w:t xml:space="preserve">s (prior to or after Proposal submission) designed to establish Financial </w:t>
      </w:r>
      <w:r>
        <w:rPr>
          <w:lang w:val="en-US"/>
        </w:rPr>
        <w:t>Bids</w:t>
      </w:r>
      <w:r w:rsidRPr="00AB1514">
        <w:rPr>
          <w:lang w:val="en-US"/>
        </w:rPr>
        <w:t xml:space="preserve"> at artificial non-competitive levels and to deprive </w:t>
      </w:r>
      <w:r>
        <w:rPr>
          <w:lang w:val="en-US"/>
        </w:rPr>
        <w:t>the Tender Committee or the Government</w:t>
      </w:r>
      <w:r w:rsidRPr="00AB1514">
        <w:rPr>
          <w:lang w:val="en-US"/>
        </w:rPr>
        <w:t xml:space="preserve"> of the benefits of free and open </w:t>
      </w:r>
      <w:proofErr w:type="gramStart"/>
      <w:r w:rsidRPr="00AB1514">
        <w:rPr>
          <w:lang w:val="en-US"/>
        </w:rPr>
        <w:t>competition;</w:t>
      </w:r>
      <w:proofErr w:type="gramEnd"/>
      <w:r w:rsidRPr="00AB1514">
        <w:rPr>
          <w:lang w:val="en-US"/>
        </w:rPr>
        <w:t xml:space="preserve"> </w:t>
      </w:r>
    </w:p>
    <w:p w14:paraId="0799CBEC" w14:textId="70EA7A8A" w:rsidR="001D4000" w:rsidRDefault="001D4000" w:rsidP="00734419">
      <w:pPr>
        <w:pStyle w:val="Titlu4"/>
        <w:rPr>
          <w:lang w:val="en-US"/>
        </w:rPr>
      </w:pPr>
      <w:r w:rsidRPr="00AB1514">
        <w:rPr>
          <w:lang w:val="en-US"/>
        </w:rPr>
        <w:t xml:space="preserve">“Collusive Practice” means a scheme or arrangement between two or more </w:t>
      </w:r>
      <w:r w:rsidR="0000724E">
        <w:rPr>
          <w:lang w:val="en-US"/>
        </w:rPr>
        <w:t>Investor</w:t>
      </w:r>
      <w:r w:rsidRPr="00AB1514">
        <w:rPr>
          <w:lang w:val="en-US"/>
        </w:rPr>
        <w:t xml:space="preserve">s, with or without the knowledge of </w:t>
      </w:r>
      <w:r w:rsidRPr="004C382F">
        <w:rPr>
          <w:lang w:val="en-US"/>
        </w:rPr>
        <w:t>Tender Committee</w:t>
      </w:r>
      <w:r w:rsidRPr="00AB1514">
        <w:rPr>
          <w:lang w:val="en-US"/>
        </w:rPr>
        <w:t xml:space="preserve">, designed to establish Financial </w:t>
      </w:r>
      <w:r>
        <w:rPr>
          <w:lang w:val="en-US"/>
        </w:rPr>
        <w:t>Bids</w:t>
      </w:r>
      <w:r w:rsidRPr="00AB1514">
        <w:rPr>
          <w:lang w:val="en-US"/>
        </w:rPr>
        <w:t xml:space="preserve"> at artificial non-competitive levels or to influence the action of any party in the Tender process or execution of the </w:t>
      </w:r>
      <w:r w:rsidRPr="00BD2246">
        <w:rPr>
          <w:lang w:val="en-US"/>
        </w:rPr>
        <w:t xml:space="preserve">Support </w:t>
      </w:r>
      <w:proofErr w:type="gramStart"/>
      <w:r w:rsidRPr="00BD2246">
        <w:rPr>
          <w:lang w:val="en-US"/>
        </w:rPr>
        <w:t>Agreement</w:t>
      </w:r>
      <w:r w:rsidRPr="00AB1514">
        <w:rPr>
          <w:lang w:val="en-US"/>
        </w:rPr>
        <w:t>;</w:t>
      </w:r>
      <w:proofErr w:type="gramEnd"/>
      <w:r w:rsidRPr="00AB1514">
        <w:rPr>
          <w:lang w:val="en-US"/>
        </w:rPr>
        <w:t xml:space="preserve"> </w:t>
      </w:r>
    </w:p>
    <w:p w14:paraId="18009EA7" w14:textId="77777777" w:rsidR="001D4000" w:rsidRDefault="001D4000" w:rsidP="00734419">
      <w:pPr>
        <w:pStyle w:val="Titlu4"/>
        <w:rPr>
          <w:lang w:val="en-US"/>
        </w:rPr>
      </w:pPr>
      <w:r w:rsidRPr="00AB1514">
        <w:rPr>
          <w:lang w:val="en-US"/>
        </w:rPr>
        <w:t xml:space="preserve">“Coercive Practice” means impairing or harming, or threatening to impair or harm, directly or indirectly, persons or their property to influence their participation in the Tender process or affect execution of the </w:t>
      </w:r>
      <w:r w:rsidRPr="00BD2246">
        <w:rPr>
          <w:lang w:val="en-US"/>
        </w:rPr>
        <w:t xml:space="preserve">Support </w:t>
      </w:r>
      <w:proofErr w:type="gramStart"/>
      <w:r w:rsidRPr="00BD2246">
        <w:rPr>
          <w:lang w:val="en-US"/>
        </w:rPr>
        <w:t>Agreement</w:t>
      </w:r>
      <w:r w:rsidRPr="00AB1514">
        <w:rPr>
          <w:lang w:val="en-US"/>
        </w:rPr>
        <w:t>;</w:t>
      </w:r>
      <w:proofErr w:type="gramEnd"/>
    </w:p>
    <w:p w14:paraId="3FB6066D" w14:textId="77777777" w:rsidR="001D4000" w:rsidRPr="00AB1514" w:rsidRDefault="001D4000" w:rsidP="00734419">
      <w:pPr>
        <w:pStyle w:val="Titlu4"/>
        <w:rPr>
          <w:lang w:val="en-US"/>
        </w:rPr>
      </w:pPr>
      <w:r w:rsidRPr="00AB1514">
        <w:rPr>
          <w:lang w:val="en-US"/>
        </w:rPr>
        <w:t xml:space="preserve">"Obstructive Practice" means (a) deliberately destroying, falsifying, altering, or concealing of evidence material to the investigation or making false statements to investigators in order to materially impede the Tender Committee  investigation into </w:t>
      </w:r>
      <w:r w:rsidRPr="00AB1514">
        <w:rPr>
          <w:lang w:val="en-US"/>
        </w:rPr>
        <w:lastRenderedPageBreak/>
        <w:t xml:space="preserve">allegations of a corrupt, fraudulent, coercive or collusive practice; and/or threatening, harassing or (b) intimidating any party to prevent it from disclosing its knowledge of matters relevant to the investigation or from pursuing the investigation, or acts intended to materially impede the exercise of Tender Committee’s inspection and audit rights provided for under </w:t>
      </w:r>
      <w:r>
        <w:rPr>
          <w:lang w:val="en-US"/>
        </w:rPr>
        <w:t>Section</w:t>
      </w:r>
      <w:r w:rsidRPr="00AB1514">
        <w:rPr>
          <w:lang w:val="en-US"/>
        </w:rPr>
        <w:t xml:space="preserve">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xml:space="preserve"> </w:t>
      </w:r>
      <w:r w:rsidRPr="00AB1514">
        <w:rPr>
          <w:lang w:val="en-US"/>
        </w:rPr>
        <w:t>below.</w:t>
      </w:r>
    </w:p>
    <w:p w14:paraId="2A77F577" w14:textId="3D4AB7F6" w:rsidR="001D4000" w:rsidRPr="00AB1514" w:rsidRDefault="001D4000" w:rsidP="00734419">
      <w:pPr>
        <w:pStyle w:val="Titlu3"/>
        <w:rPr>
          <w:lang w:val="en-US"/>
        </w:rPr>
      </w:pPr>
      <w:r w:rsidRPr="00AB1514">
        <w:rPr>
          <w:lang w:val="en-US"/>
        </w:rPr>
        <w:t xml:space="preserve">shall reject a Proposal if it determines that the </w:t>
      </w:r>
      <w:r w:rsidR="0000724E">
        <w:rPr>
          <w:lang w:val="en-US"/>
        </w:rPr>
        <w:t>Investor</w:t>
      </w:r>
      <w:r w:rsidRPr="00AB1514">
        <w:rPr>
          <w:lang w:val="en-US"/>
        </w:rPr>
        <w:t xml:space="preserve">, or any of its personnel, or its agents, or its sub-consultants, sub-contractors, service providers, suppliers and/or their employees, has, directly or indirectly, engaged in corrupt, fraudulent, collusive, coercive, or obstructive practices in competing for this Tender or other projects in </w:t>
      </w:r>
      <w:proofErr w:type="gramStart"/>
      <w:r w:rsidRPr="00AB1514">
        <w:rPr>
          <w:lang w:val="en-US"/>
        </w:rPr>
        <w:t>Moldova;</w:t>
      </w:r>
      <w:proofErr w:type="gramEnd"/>
    </w:p>
    <w:p w14:paraId="3667B267" w14:textId="77777777" w:rsidR="001D4000" w:rsidRPr="00D56320" w:rsidRDefault="001D4000" w:rsidP="009D573E">
      <w:pPr>
        <w:pStyle w:val="Titlu3"/>
        <w:rPr>
          <w:lang w:val="en-US"/>
        </w:rPr>
      </w:pPr>
      <w:r w:rsidRPr="00AB1514">
        <w:rPr>
          <w:lang w:val="en-US"/>
        </w:rPr>
        <w:t xml:space="preserve">shall sanction a firm or individual, including declaring them ineligible, either indefinitely or for a stated </w:t>
      </w:r>
      <w:proofErr w:type="gramStart"/>
      <w:r w:rsidRPr="00AB1514">
        <w:rPr>
          <w:lang w:val="en-US"/>
        </w:rPr>
        <w:t>period of time</w:t>
      </w:r>
      <w:proofErr w:type="gramEnd"/>
      <w:r w:rsidRPr="00AB1514">
        <w:rPr>
          <w:lang w:val="en-US"/>
        </w:rPr>
        <w:t xml:space="preserve">, to be awarded a </w:t>
      </w:r>
      <w:r w:rsidRPr="00BD2246">
        <w:rPr>
          <w:lang w:val="en-US"/>
        </w:rPr>
        <w:t>Support Agreement</w:t>
      </w:r>
      <w:r w:rsidRPr="00AB1514">
        <w:rPr>
          <w:lang w:val="en-US"/>
        </w:rPr>
        <w:t xml:space="preserve"> if it at any time determines that they have, directly or through an agent, engaged, in corrupt, fraudulent, collusive or coercive practices; and</w:t>
      </w:r>
    </w:p>
    <w:p w14:paraId="38111ECB" w14:textId="525D40D3" w:rsidR="001D4000" w:rsidRPr="00AB1514" w:rsidRDefault="001D4000" w:rsidP="009D573E">
      <w:pPr>
        <w:pStyle w:val="Titlu3"/>
        <w:rPr>
          <w:lang w:val="en-US"/>
        </w:rPr>
      </w:pPr>
      <w:r w:rsidRPr="00AB1514">
        <w:rPr>
          <w:lang w:val="en-US"/>
        </w:rPr>
        <w:t xml:space="preserve">shall have the right to require that a provision be included in the </w:t>
      </w:r>
      <w:r w:rsidR="002C4B7A">
        <w:rPr>
          <w:lang w:val="en-US"/>
        </w:rPr>
        <w:t>PPA</w:t>
      </w:r>
      <w:r w:rsidRPr="00AB1514">
        <w:rPr>
          <w:lang w:val="en-US"/>
        </w:rPr>
        <w:t xml:space="preserve"> and in any agreement between the successful </w:t>
      </w:r>
      <w:r w:rsidR="0000724E">
        <w:rPr>
          <w:lang w:val="en-US"/>
        </w:rPr>
        <w:t>Investor</w:t>
      </w:r>
      <w:r w:rsidRPr="00AB1514">
        <w:rPr>
          <w:lang w:val="en-US"/>
        </w:rPr>
        <w:t xml:space="preserve"> and any of its suppliers, contractors and consultants permitting Tender Committee to inspect their respective accounts and records and other documents relating to the Tender and performance of the </w:t>
      </w:r>
      <w:r w:rsidR="002C4B7A">
        <w:rPr>
          <w:lang w:val="en-US"/>
        </w:rPr>
        <w:t>PPA</w:t>
      </w:r>
      <w:r>
        <w:rPr>
          <w:lang w:val="en-US"/>
        </w:rPr>
        <w:t xml:space="preserve"> </w:t>
      </w:r>
      <w:r w:rsidRPr="00AB1514">
        <w:rPr>
          <w:lang w:val="en-US"/>
        </w:rPr>
        <w:t>and to have them audited by auditors appointed by Tender Committee.</w:t>
      </w:r>
    </w:p>
    <w:p w14:paraId="6CEFD65B" w14:textId="77777777" w:rsidR="001D4000" w:rsidRDefault="001D4000" w:rsidP="009D573E">
      <w:pPr>
        <w:pStyle w:val="Titlu1"/>
        <w:rPr>
          <w:lang w:val="en-US"/>
        </w:rPr>
      </w:pPr>
      <w:bookmarkStart w:id="33" w:name="_Ref158020288"/>
      <w:bookmarkStart w:id="34" w:name="_Toc518045536"/>
      <w:r w:rsidRPr="00AB1514">
        <w:rPr>
          <w:lang w:val="en-US"/>
        </w:rPr>
        <w:t>Proposal Requirements and documents</w:t>
      </w:r>
      <w:bookmarkEnd w:id="33"/>
      <w:r w:rsidRPr="00AB1514">
        <w:rPr>
          <w:lang w:val="en-US"/>
        </w:rPr>
        <w:t xml:space="preserve"> </w:t>
      </w:r>
    </w:p>
    <w:p w14:paraId="7D7220C8" w14:textId="571CA8EB" w:rsidR="001D4000" w:rsidRPr="00AB1514" w:rsidRDefault="001D4000" w:rsidP="000056A7">
      <w:pPr>
        <w:pStyle w:val="Titlu2"/>
        <w:rPr>
          <w:lang w:val="en-US"/>
        </w:rPr>
      </w:pPr>
      <w:bookmarkStart w:id="35" w:name="_Ref158021087"/>
      <w:r w:rsidRPr="00AB1514">
        <w:rPr>
          <w:lang w:val="en-US"/>
        </w:rPr>
        <w:t xml:space="preserve">The submission by the </w:t>
      </w:r>
      <w:r w:rsidR="0000724E">
        <w:rPr>
          <w:lang w:val="en-US"/>
        </w:rPr>
        <w:t>Investor</w:t>
      </w:r>
      <w:r w:rsidRPr="00AB1514">
        <w:rPr>
          <w:lang w:val="en-US"/>
        </w:rPr>
        <w:t xml:space="preserve"> should contain four (4) folders with all the information pertaining to the Proposal, as follows:</w:t>
      </w:r>
      <w:bookmarkEnd w:id="35"/>
    </w:p>
    <w:p w14:paraId="7A67C694" w14:textId="1735FEA9" w:rsidR="001D4000" w:rsidRPr="00AB1514" w:rsidRDefault="00414327" w:rsidP="00670FF3">
      <w:pPr>
        <w:pStyle w:val="Titlu3"/>
        <w:spacing w:after="0"/>
        <w:rPr>
          <w:lang w:val="en-US"/>
        </w:rPr>
      </w:pPr>
      <w:r>
        <w:rPr>
          <w:b/>
          <w:lang w:val="en-US"/>
        </w:rPr>
        <w:t>“</w:t>
      </w:r>
      <w:r w:rsidR="001D4000" w:rsidRPr="00AB1514">
        <w:rPr>
          <w:b/>
          <w:lang w:val="en-US"/>
        </w:rPr>
        <w:t>General Information Proposal folder</w:t>
      </w:r>
      <w:r w:rsidR="001D4000" w:rsidRPr="00414327">
        <w:rPr>
          <w:b/>
          <w:bCs/>
          <w:lang w:val="en-US"/>
        </w:rPr>
        <w:t>”</w:t>
      </w:r>
      <w:r w:rsidR="001D4000" w:rsidRPr="00AB1514">
        <w:rPr>
          <w:lang w:val="en-US"/>
        </w:rPr>
        <w:t xml:space="preserve"> containing the documents listed in </w:t>
      </w:r>
      <w:r w:rsidR="00F14882">
        <w:rPr>
          <w:lang w:val="en-US"/>
        </w:rPr>
        <w:t xml:space="preserve">Section </w:t>
      </w:r>
      <w:r w:rsidR="001D4000">
        <w:rPr>
          <w:lang w:val="en-US"/>
        </w:rPr>
        <w:fldChar w:fldCharType="begin"/>
      </w:r>
      <w:r w:rsidR="001D4000">
        <w:rPr>
          <w:lang w:val="en-US"/>
        </w:rPr>
        <w:instrText xml:space="preserve"> REF _Ref158016216 \r \h </w:instrText>
      </w:r>
      <w:r w:rsidR="001D4000">
        <w:rPr>
          <w:lang w:val="en-US"/>
        </w:rPr>
      </w:r>
      <w:r w:rsidR="001D4000">
        <w:rPr>
          <w:lang w:val="en-US"/>
        </w:rPr>
        <w:fldChar w:fldCharType="separate"/>
      </w:r>
      <w:r w:rsidR="001D4000">
        <w:rPr>
          <w:lang w:val="en-US"/>
        </w:rPr>
        <w:t>30</w:t>
      </w:r>
      <w:r w:rsidR="001D4000">
        <w:rPr>
          <w:lang w:val="en-US"/>
        </w:rPr>
        <w:fldChar w:fldCharType="end"/>
      </w:r>
      <w:r w:rsidR="001D4000" w:rsidRPr="00AB1514">
        <w:rPr>
          <w:rFonts w:eastAsia="SimSun"/>
          <w:lang w:eastAsia="en-GB" w:bidi="en-GB"/>
        </w:rPr>
        <w:t>, containing:</w:t>
      </w:r>
    </w:p>
    <w:p w14:paraId="7A3A25A1" w14:textId="72EB5514" w:rsidR="001D4000" w:rsidRPr="00AB1514" w:rsidRDefault="001D4000" w:rsidP="00670FF3">
      <w:pPr>
        <w:pStyle w:val="Titlu4"/>
        <w:contextualSpacing/>
        <w:rPr>
          <w:lang w:val="en-US"/>
        </w:rPr>
      </w:pPr>
      <w:r w:rsidRPr="00AB1514">
        <w:rPr>
          <w:lang w:val="en-US"/>
        </w:rPr>
        <w:t>Proposal Letter</w:t>
      </w:r>
      <w:r w:rsidRPr="00AB1514">
        <w:rPr>
          <w:rFonts w:ascii="Symbol" w:eastAsia="SimSun" w:hAnsi="Symbol"/>
          <w:lang w:eastAsia="en-GB" w:bidi="en-GB"/>
        </w:rPr>
        <w:t></w:t>
      </w:r>
      <w:r w:rsidRPr="00AB1514">
        <w:rPr>
          <w:lang w:val="en-US"/>
        </w:rPr>
        <w:t>in accordance with</w:t>
      </w:r>
      <w:r w:rsidR="00F14882">
        <w:rPr>
          <w:lang w:val="en-US"/>
        </w:rPr>
        <w:t xml:space="preserve"> Section</w:t>
      </w:r>
      <w:r w:rsidRPr="00AB1514">
        <w:rPr>
          <w:lang w:val="en-US"/>
        </w:rPr>
        <w:t xml:space="preserve"> </w:t>
      </w:r>
      <w:r>
        <w:rPr>
          <w:lang w:val="en-US"/>
        </w:rPr>
        <w:t xml:space="preserve"> </w:t>
      </w:r>
      <w:r>
        <w:rPr>
          <w:lang w:val="en-US"/>
        </w:rPr>
        <w:fldChar w:fldCharType="begin"/>
      </w:r>
      <w:r>
        <w:rPr>
          <w:lang w:val="en-US"/>
        </w:rPr>
        <w:instrText xml:space="preserve"> REF _Ref158018317 \r \h  \* MERGEFORMAT </w:instrText>
      </w:r>
      <w:r>
        <w:rPr>
          <w:lang w:val="en-US"/>
        </w:rPr>
      </w:r>
      <w:r>
        <w:rPr>
          <w:lang w:val="en-US"/>
        </w:rPr>
        <w:fldChar w:fldCharType="separate"/>
      </w:r>
      <w:r>
        <w:rPr>
          <w:lang w:val="en-US"/>
        </w:rPr>
        <w:t>13</w:t>
      </w:r>
      <w:r>
        <w:rPr>
          <w:lang w:val="en-US"/>
        </w:rPr>
        <w:fldChar w:fldCharType="end"/>
      </w:r>
      <w:r>
        <w:rPr>
          <w:lang w:val="en-US"/>
        </w:rPr>
        <w:t xml:space="preserve"> and </w:t>
      </w:r>
      <w:r w:rsidRPr="00AB1514">
        <w:rPr>
          <w:lang w:val="en-US"/>
        </w:rPr>
        <w:t xml:space="preserve">form in </w:t>
      </w:r>
      <w:r w:rsidR="005B6D44">
        <w:rPr>
          <w:lang w:val="en-US"/>
        </w:rPr>
        <w:t>[</w:t>
      </w:r>
      <w:r w:rsidR="005B6D44">
        <w:rPr>
          <w:lang w:val="en-US"/>
        </w:rPr>
        <w:fldChar w:fldCharType="begin"/>
      </w:r>
      <w:r w:rsidR="005B6D44">
        <w:rPr>
          <w:lang w:val="en-US"/>
        </w:rPr>
        <w:instrText xml:space="preserve"> REF  _Ref163696100 \* Caps \h \w </w:instrText>
      </w:r>
      <w:r w:rsidR="005B6D44">
        <w:rPr>
          <w:lang w:val="en-US"/>
        </w:rPr>
      </w:r>
      <w:r w:rsidR="005B6D44">
        <w:rPr>
          <w:lang w:val="en-US"/>
        </w:rPr>
        <w:fldChar w:fldCharType="separate"/>
      </w:r>
      <w:r w:rsidR="005B6D44">
        <w:rPr>
          <w:lang w:val="en-US"/>
        </w:rPr>
        <w:t>Appendix 1</w:t>
      </w:r>
      <w:r w:rsidR="005B6D44">
        <w:rPr>
          <w:lang w:val="en-US"/>
        </w:rPr>
        <w:fldChar w:fldCharType="end"/>
      </w:r>
      <w:r w:rsidRPr="00916859">
        <w:rPr>
          <w:rFonts w:ascii="Symbol" w:eastAsia="Symbol" w:hAnsi="Symbol" w:cs="Symbol"/>
          <w:lang w:val="en-US"/>
        </w:rPr>
        <w:sym w:font="Symbol" w:char="F05D"/>
      </w:r>
      <w:r w:rsidRPr="00916859">
        <w:rPr>
          <w:lang w:val="en-US"/>
        </w:rPr>
        <w:t xml:space="preserve">, </w:t>
      </w:r>
      <w:r w:rsidRPr="00AB1514">
        <w:rPr>
          <w:lang w:val="en-US"/>
        </w:rPr>
        <w:t>taking responsibility for all terms and conditions set forth;</w:t>
      </w:r>
    </w:p>
    <w:p w14:paraId="23C29A16" w14:textId="3919C727" w:rsidR="001D4000" w:rsidRPr="00AB1514" w:rsidRDefault="001D4000" w:rsidP="00670FF3">
      <w:pPr>
        <w:pStyle w:val="Titlu4"/>
        <w:contextualSpacing/>
        <w:rPr>
          <w:lang w:val="en-US"/>
        </w:rPr>
      </w:pPr>
      <w:r w:rsidRPr="00AB1514">
        <w:rPr>
          <w:lang w:val="en-US"/>
        </w:rPr>
        <w:t>General information in the form specified in</w:t>
      </w:r>
      <w:r w:rsidR="00F14882">
        <w:rPr>
          <w:lang w:val="en-US"/>
        </w:rPr>
        <w:t xml:space="preserve"> Section</w:t>
      </w:r>
      <w:r>
        <w:rPr>
          <w:lang w:val="en-US"/>
        </w:rPr>
        <w:t xml:space="preserve"> </w:t>
      </w:r>
      <w:r>
        <w:rPr>
          <w:lang w:val="en-US"/>
        </w:rPr>
        <w:fldChar w:fldCharType="begin"/>
      </w:r>
      <w:r>
        <w:rPr>
          <w:lang w:val="en-US"/>
        </w:rPr>
        <w:instrText xml:space="preserve"> REF _Ref158016216 \r \h  \* MERGEFORMAT </w:instrText>
      </w:r>
      <w:r>
        <w:rPr>
          <w:lang w:val="en-US"/>
        </w:rPr>
      </w:r>
      <w:r>
        <w:rPr>
          <w:lang w:val="en-US"/>
        </w:rPr>
        <w:fldChar w:fldCharType="separate"/>
      </w:r>
      <w:r>
        <w:rPr>
          <w:lang w:val="en-US"/>
        </w:rPr>
        <w:t>30</w:t>
      </w:r>
      <w:r>
        <w:rPr>
          <w:lang w:val="en-US"/>
        </w:rPr>
        <w:fldChar w:fldCharType="end"/>
      </w:r>
      <w:r w:rsidRPr="00AB1514">
        <w:rPr>
          <w:rFonts w:eastAsia="SimSun"/>
          <w:lang w:eastAsia="en-GB" w:bidi="en-GB"/>
        </w:rPr>
        <w:t xml:space="preserve">, </w:t>
      </w:r>
      <w:r w:rsidRPr="00AB1514">
        <w:rPr>
          <w:lang w:val="en-US"/>
        </w:rPr>
        <w:t xml:space="preserve">and accompanied by the documentary evidence listed in </w:t>
      </w:r>
      <w:r w:rsidR="00F14882">
        <w:rPr>
          <w:lang w:val="en-US"/>
        </w:rPr>
        <w:t>Section</w:t>
      </w:r>
      <w:r w:rsidRPr="00AB1514">
        <w:rPr>
          <w:lang w:val="en-US"/>
        </w:rPr>
        <w:t> </w:t>
      </w:r>
      <w:r>
        <w:rPr>
          <w:lang w:val="en-US"/>
        </w:rPr>
        <w:fldChar w:fldCharType="begin"/>
      </w:r>
      <w:r>
        <w:rPr>
          <w:lang w:val="en-US"/>
        </w:rPr>
        <w:instrText xml:space="preserve"> REF _Ref158018406 \r \h  \* MERGEFORMAT </w:instrText>
      </w:r>
      <w:r>
        <w:rPr>
          <w:lang w:val="en-US"/>
        </w:rPr>
      </w:r>
      <w:r>
        <w:rPr>
          <w:lang w:val="en-US"/>
        </w:rPr>
        <w:fldChar w:fldCharType="separate"/>
      </w:r>
      <w:r>
        <w:rPr>
          <w:lang w:val="en-US"/>
        </w:rPr>
        <w:t>30.2</w:t>
      </w:r>
      <w:r>
        <w:rPr>
          <w:lang w:val="en-US"/>
        </w:rPr>
        <w:fldChar w:fldCharType="end"/>
      </w:r>
      <w:r w:rsidRPr="00AB1514">
        <w:rPr>
          <w:rFonts w:eastAsia="SimSun"/>
          <w:lang w:eastAsia="en-GB" w:bidi="en-GB"/>
        </w:rPr>
        <w:t>;</w:t>
      </w:r>
    </w:p>
    <w:p w14:paraId="7B9DF68F" w14:textId="0C88F19E" w:rsidR="001D4000" w:rsidRPr="00AB1514" w:rsidRDefault="001D4000" w:rsidP="000056A7">
      <w:pPr>
        <w:pStyle w:val="Titlu4"/>
        <w:rPr>
          <w:lang w:val="en-US"/>
        </w:rPr>
      </w:pPr>
      <w:r>
        <w:rPr>
          <w:lang w:val="en-US"/>
        </w:rPr>
        <w:t>Bid</w:t>
      </w:r>
      <w:r w:rsidRPr="00AB1514">
        <w:rPr>
          <w:lang w:val="en-US"/>
        </w:rPr>
        <w:t xml:space="preserve"> Security as per </w:t>
      </w:r>
      <w:r w:rsidR="00F14882">
        <w:rPr>
          <w:lang w:val="en-US"/>
        </w:rPr>
        <w:t xml:space="preserve">Section </w:t>
      </w:r>
      <w:r>
        <w:rPr>
          <w:lang w:val="en-US"/>
        </w:rPr>
        <w:fldChar w:fldCharType="begin"/>
      </w:r>
      <w:r>
        <w:rPr>
          <w:lang w:val="en-US"/>
        </w:rPr>
        <w:instrText xml:space="preserve"> REF _Ref158018427 \r \h  \* MERGEFORMAT </w:instrText>
      </w:r>
      <w:r>
        <w:rPr>
          <w:lang w:val="en-US"/>
        </w:rPr>
      </w:r>
      <w:r>
        <w:rPr>
          <w:lang w:val="en-US"/>
        </w:rPr>
        <w:fldChar w:fldCharType="separate"/>
      </w:r>
      <w:r>
        <w:rPr>
          <w:lang w:val="en-US"/>
        </w:rPr>
        <w:t>21</w:t>
      </w:r>
      <w:r>
        <w:rPr>
          <w:lang w:val="en-US"/>
        </w:rPr>
        <w:fldChar w:fldCharType="end"/>
      </w:r>
      <w:r w:rsidRPr="00AB1514">
        <w:rPr>
          <w:lang w:val="en-US"/>
        </w:rPr>
        <w:t xml:space="preserve">, in the form specified in </w:t>
      </w:r>
      <w:r>
        <w:rPr>
          <w:lang w:val="en-US"/>
        </w:rPr>
        <w:t>[</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Pr>
          <w:lang w:val="en-US"/>
        </w:rPr>
        <w:t>]</w:t>
      </w:r>
      <w:r w:rsidRPr="00AB1514">
        <w:rPr>
          <w:rFonts w:eastAsia="SimSun"/>
          <w:lang w:eastAsia="en-GB" w:bidi="en-GB"/>
        </w:rPr>
        <w:t xml:space="preserve"> </w:t>
      </w:r>
    </w:p>
    <w:p w14:paraId="4B58DCCF" w14:textId="77777777" w:rsidR="001D4000" w:rsidRPr="00AB1514" w:rsidRDefault="001D4000" w:rsidP="00670FF3">
      <w:pPr>
        <w:pStyle w:val="Titlu3"/>
        <w:spacing w:after="0"/>
        <w:rPr>
          <w:b/>
          <w:lang w:val="en-US"/>
        </w:rPr>
      </w:pPr>
      <w:r w:rsidRPr="00AB1514">
        <w:rPr>
          <w:b/>
          <w:lang w:val="en-US"/>
        </w:rPr>
        <w:t>“Qualification Proposal folder”</w:t>
      </w:r>
      <w:r w:rsidRPr="00AB1514">
        <w:rPr>
          <w:lang w:val="en-US"/>
        </w:rPr>
        <w:t xml:space="preserve"> containing</w:t>
      </w:r>
      <w:r>
        <w:rPr>
          <w:lang w:val="en-US"/>
        </w:rPr>
        <w:t xml:space="preserve"> documentary evidence: </w:t>
      </w:r>
    </w:p>
    <w:p w14:paraId="2B1BC08D" w14:textId="3868E21E" w:rsidR="001D4000" w:rsidRPr="00AB1514" w:rsidRDefault="001D4000" w:rsidP="00414327">
      <w:pPr>
        <w:pStyle w:val="Titlu4"/>
        <w:contextualSpacing/>
        <w:rPr>
          <w:lang w:val="en-US"/>
        </w:rPr>
      </w:pPr>
      <w:r>
        <w:rPr>
          <w:lang w:val="en-US"/>
        </w:rPr>
        <w:t xml:space="preserve">for </w:t>
      </w:r>
      <w:r w:rsidRPr="00AB1514">
        <w:rPr>
          <w:lang w:val="en-US"/>
        </w:rPr>
        <w:t xml:space="preserve">technical </w:t>
      </w:r>
      <w:r w:rsidR="00D876ED">
        <w:rPr>
          <w:lang w:val="en-US"/>
        </w:rPr>
        <w:t>capability</w:t>
      </w:r>
      <w:r w:rsidRPr="00AB1514">
        <w:rPr>
          <w:lang w:val="en-US"/>
        </w:rPr>
        <w:t xml:space="preserve">, as per </w:t>
      </w:r>
      <w:r w:rsidR="00F14882">
        <w:rPr>
          <w:lang w:val="en-US"/>
        </w:rPr>
        <w:t xml:space="preserve">Section </w:t>
      </w:r>
      <w:r>
        <w:rPr>
          <w:lang w:val="en-US"/>
        </w:rPr>
        <w:fldChar w:fldCharType="begin"/>
      </w:r>
      <w:r>
        <w:rPr>
          <w:lang w:val="en-US"/>
        </w:rPr>
        <w:instrText xml:space="preserve"> REF _Ref158018505 \r \h </w:instrText>
      </w:r>
      <w:r>
        <w:rPr>
          <w:lang w:val="en-US"/>
        </w:rPr>
      </w:r>
      <w:r>
        <w:rPr>
          <w:lang w:val="en-US"/>
        </w:rPr>
        <w:fldChar w:fldCharType="separate"/>
      </w:r>
      <w:r>
        <w:rPr>
          <w:lang w:val="en-US"/>
        </w:rPr>
        <w:t>31.2</w:t>
      </w:r>
      <w:r>
        <w:rPr>
          <w:lang w:val="en-US"/>
        </w:rPr>
        <w:fldChar w:fldCharType="end"/>
      </w:r>
      <w:r w:rsidR="00607195">
        <w:rPr>
          <w:lang w:val="en-US"/>
        </w:rPr>
        <w:t>;</w:t>
      </w:r>
    </w:p>
    <w:p w14:paraId="62B6A269" w14:textId="2AB77B22" w:rsidR="001D4000" w:rsidRDefault="001D4000" w:rsidP="00414327">
      <w:pPr>
        <w:pStyle w:val="Titlu4"/>
        <w:contextualSpacing/>
        <w:rPr>
          <w:lang w:val="en-US"/>
        </w:rPr>
      </w:pPr>
      <w:r>
        <w:rPr>
          <w:lang w:val="en-US"/>
        </w:rPr>
        <w:t xml:space="preserve">for </w:t>
      </w:r>
      <w:r w:rsidRPr="00D56320">
        <w:rPr>
          <w:lang w:val="en-US"/>
        </w:rPr>
        <w:t xml:space="preserve">connection to the grid </w:t>
      </w:r>
      <w:r w:rsidR="00F14882">
        <w:rPr>
          <w:lang w:val="en-US"/>
        </w:rPr>
        <w:t xml:space="preserve">Section </w:t>
      </w:r>
      <w:r w:rsidR="00F14882" w:rsidRPr="00D56320">
        <w:rPr>
          <w:lang w:val="en-US"/>
        </w:rPr>
        <w:fldChar w:fldCharType="begin"/>
      </w:r>
      <w:r w:rsidR="00F14882" w:rsidRPr="00D56320">
        <w:rPr>
          <w:lang w:val="en-US"/>
        </w:rPr>
        <w:instrText xml:space="preserve"> REF _Ref158018559 \r \h </w:instrText>
      </w:r>
      <w:r w:rsidR="00F14882" w:rsidRPr="00D56320">
        <w:rPr>
          <w:lang w:val="en-US"/>
        </w:rPr>
      </w:r>
      <w:r w:rsidR="00F14882" w:rsidRPr="00D56320">
        <w:rPr>
          <w:lang w:val="en-US"/>
        </w:rPr>
        <w:fldChar w:fldCharType="separate"/>
      </w:r>
      <w:r w:rsidR="00F14882" w:rsidRPr="00D56320">
        <w:rPr>
          <w:lang w:val="en-US"/>
        </w:rPr>
        <w:t>3</w:t>
      </w:r>
      <w:r w:rsidR="00F14882">
        <w:rPr>
          <w:lang w:val="en-US"/>
        </w:rPr>
        <w:t>8</w:t>
      </w:r>
      <w:r w:rsidR="00F14882" w:rsidRPr="00D56320">
        <w:rPr>
          <w:lang w:val="en-US"/>
        </w:rPr>
        <w:t>.2</w:t>
      </w:r>
      <w:r w:rsidR="00F14882" w:rsidRPr="00D56320">
        <w:rPr>
          <w:lang w:val="en-US"/>
        </w:rPr>
        <w:fldChar w:fldCharType="end"/>
      </w:r>
      <w:r w:rsidRPr="00D56320">
        <w:rPr>
          <w:lang w:val="en-US"/>
        </w:rPr>
        <w:t xml:space="preserve">; </w:t>
      </w:r>
    </w:p>
    <w:p w14:paraId="13817109" w14:textId="5BFB7FD9" w:rsidR="001D4000" w:rsidRDefault="001D4000" w:rsidP="00414327">
      <w:pPr>
        <w:pStyle w:val="Titlu4"/>
        <w:contextualSpacing/>
        <w:rPr>
          <w:lang w:val="en-US"/>
        </w:rPr>
      </w:pPr>
      <w:r w:rsidRPr="00D56320">
        <w:rPr>
          <w:lang w:val="en-US"/>
        </w:rPr>
        <w:t xml:space="preserve">on project funding availability </w:t>
      </w:r>
      <w:r w:rsidR="00F14882">
        <w:rPr>
          <w:lang w:val="en-US"/>
        </w:rPr>
        <w:t xml:space="preserve">Section </w:t>
      </w:r>
      <w:r w:rsidR="00F14882" w:rsidRPr="00D56320">
        <w:rPr>
          <w:lang w:val="en-US"/>
        </w:rPr>
        <w:fldChar w:fldCharType="begin"/>
      </w:r>
      <w:r w:rsidR="00F14882" w:rsidRPr="00D56320">
        <w:rPr>
          <w:lang w:val="en-US"/>
        </w:rPr>
        <w:instrText xml:space="preserve"> REF _Ref158018536 \r \h </w:instrText>
      </w:r>
      <w:r w:rsidR="00F14882" w:rsidRPr="00D56320">
        <w:rPr>
          <w:lang w:val="en-US"/>
        </w:rPr>
      </w:r>
      <w:r w:rsidR="00F14882" w:rsidRPr="00D56320">
        <w:rPr>
          <w:lang w:val="en-US"/>
        </w:rPr>
        <w:fldChar w:fldCharType="separate"/>
      </w:r>
      <w:r w:rsidR="00F14882" w:rsidRPr="00D56320">
        <w:rPr>
          <w:lang w:val="en-US"/>
        </w:rPr>
        <w:t>3</w:t>
      </w:r>
      <w:r w:rsidR="00F14882">
        <w:rPr>
          <w:lang w:val="en-US"/>
        </w:rPr>
        <w:t>2</w:t>
      </w:r>
      <w:r w:rsidR="00F14882" w:rsidRPr="00D56320">
        <w:rPr>
          <w:lang w:val="en-US"/>
        </w:rPr>
        <w:t>.2</w:t>
      </w:r>
      <w:r w:rsidR="00F14882" w:rsidRPr="00D56320">
        <w:rPr>
          <w:lang w:val="en-US"/>
        </w:rPr>
        <w:fldChar w:fldCharType="end"/>
      </w:r>
      <w:r w:rsidR="00607195">
        <w:rPr>
          <w:lang w:val="en-US"/>
        </w:rPr>
        <w:t>;</w:t>
      </w:r>
    </w:p>
    <w:p w14:paraId="61CBE9CA" w14:textId="3B93F414" w:rsidR="00562971" w:rsidRPr="00D56320" w:rsidRDefault="002A0B96" w:rsidP="00414327">
      <w:pPr>
        <w:pStyle w:val="Titlu4"/>
        <w:contextualSpacing/>
        <w:rPr>
          <w:lang w:val="en-US"/>
        </w:rPr>
      </w:pPr>
      <w:r>
        <w:rPr>
          <w:lang w:val="en-US"/>
        </w:rPr>
        <w:t>o</w:t>
      </w:r>
      <w:r w:rsidR="00562971">
        <w:rPr>
          <w:lang w:val="en-US"/>
        </w:rPr>
        <w:t xml:space="preserve">n project financial credibility </w:t>
      </w:r>
      <w:r w:rsidR="00562971">
        <w:rPr>
          <w:lang w:val="en-US"/>
        </w:rPr>
        <w:fldChar w:fldCharType="begin"/>
      </w:r>
      <w:r w:rsidR="00562971">
        <w:rPr>
          <w:lang w:val="en-US"/>
        </w:rPr>
        <w:instrText xml:space="preserve"> REF _Ref158018961 \r \h </w:instrText>
      </w:r>
      <w:r w:rsidR="00562971">
        <w:rPr>
          <w:lang w:val="en-US"/>
        </w:rPr>
      </w:r>
      <w:r w:rsidR="00562971">
        <w:rPr>
          <w:lang w:val="en-US"/>
        </w:rPr>
        <w:fldChar w:fldCharType="separate"/>
      </w:r>
      <w:r w:rsidR="00562971">
        <w:rPr>
          <w:lang w:val="en-US"/>
        </w:rPr>
        <w:t>3</w:t>
      </w:r>
      <w:r w:rsidR="00F14882">
        <w:rPr>
          <w:lang w:val="en-US"/>
        </w:rPr>
        <w:t>3</w:t>
      </w:r>
      <w:r w:rsidR="00562971">
        <w:rPr>
          <w:lang w:val="en-US"/>
        </w:rPr>
        <w:t>.2</w:t>
      </w:r>
      <w:r w:rsidR="00562971">
        <w:rPr>
          <w:lang w:val="en-US"/>
        </w:rPr>
        <w:fldChar w:fldCharType="end"/>
      </w:r>
      <w:r w:rsidR="00607195">
        <w:rPr>
          <w:lang w:val="en-US"/>
        </w:rPr>
        <w:t>;</w:t>
      </w:r>
    </w:p>
    <w:p w14:paraId="67DA2668" w14:textId="5C903800" w:rsidR="001D4000" w:rsidRPr="00AB1514" w:rsidRDefault="001D4000" w:rsidP="000056A7">
      <w:pPr>
        <w:pStyle w:val="Titlu4"/>
        <w:rPr>
          <w:lang w:val="en-US"/>
        </w:rPr>
      </w:pPr>
      <w:r w:rsidRPr="00AB1514">
        <w:rPr>
          <w:lang w:val="en-US"/>
        </w:rPr>
        <w:t xml:space="preserve">for land </w:t>
      </w:r>
      <w:r w:rsidR="00F14882">
        <w:rPr>
          <w:lang w:val="en-US"/>
        </w:rPr>
        <w:t xml:space="preserve">Section </w:t>
      </w:r>
      <w:r w:rsidR="00F14882">
        <w:rPr>
          <w:lang w:val="en-US"/>
        </w:rPr>
        <w:fldChar w:fldCharType="begin"/>
      </w:r>
      <w:r w:rsidR="00F14882">
        <w:rPr>
          <w:lang w:val="en-US"/>
        </w:rPr>
        <w:instrText xml:space="preserve"> REF _Ref158018548 \r \h  \* MERGEFORMAT </w:instrText>
      </w:r>
      <w:r w:rsidR="00F14882">
        <w:rPr>
          <w:lang w:val="en-US"/>
        </w:rPr>
      </w:r>
      <w:r w:rsidR="00F14882">
        <w:rPr>
          <w:lang w:val="en-US"/>
        </w:rPr>
        <w:fldChar w:fldCharType="separate"/>
      </w:r>
      <w:r w:rsidR="00F14882">
        <w:rPr>
          <w:lang w:val="en-US"/>
        </w:rPr>
        <w:t>35.2</w:t>
      </w:r>
      <w:r w:rsidR="00F14882">
        <w:rPr>
          <w:lang w:val="en-US"/>
        </w:rPr>
        <w:fldChar w:fldCharType="end"/>
      </w:r>
      <w:r>
        <w:rPr>
          <w:lang w:val="en-US"/>
        </w:rPr>
        <w:t>.</w:t>
      </w:r>
    </w:p>
    <w:p w14:paraId="2211AE5D" w14:textId="23C13F54" w:rsidR="001D4000" w:rsidRPr="00AB1514" w:rsidRDefault="001D4000" w:rsidP="00670FF3">
      <w:pPr>
        <w:pStyle w:val="Titlu3"/>
        <w:spacing w:after="0"/>
        <w:rPr>
          <w:lang w:val="en-US"/>
        </w:rPr>
      </w:pPr>
      <w:r w:rsidRPr="00414327">
        <w:rPr>
          <w:b/>
          <w:bCs/>
          <w:lang w:val="en-US"/>
        </w:rPr>
        <w:t>“</w:t>
      </w:r>
      <w:proofErr w:type="gramStart"/>
      <w:r w:rsidRPr="00414327">
        <w:rPr>
          <w:b/>
          <w:bCs/>
          <w:lang w:val="en-US"/>
        </w:rPr>
        <w:t>Technical  Proposal</w:t>
      </w:r>
      <w:proofErr w:type="gramEnd"/>
      <w:r w:rsidRPr="00414327">
        <w:rPr>
          <w:b/>
          <w:bCs/>
          <w:lang w:val="en-US"/>
        </w:rPr>
        <w:t xml:space="preserve"> folder”</w:t>
      </w:r>
      <w:r w:rsidRPr="00AB1514">
        <w:rPr>
          <w:lang w:val="en-US"/>
        </w:rPr>
        <w:t>, containing:</w:t>
      </w:r>
    </w:p>
    <w:p w14:paraId="1B5AE69A" w14:textId="0AADF4DE" w:rsidR="001D4000" w:rsidRPr="00AB1514" w:rsidRDefault="001D4000" w:rsidP="00670FF3">
      <w:pPr>
        <w:pStyle w:val="Titlu4"/>
        <w:contextualSpacing/>
        <w:rPr>
          <w:lang w:val="en-US"/>
        </w:rPr>
      </w:pPr>
      <w:r w:rsidRPr="00AB1514">
        <w:rPr>
          <w:lang w:val="en-US"/>
        </w:rPr>
        <w:t xml:space="preserve">The Technical Proposal </w:t>
      </w:r>
      <w:r>
        <w:rPr>
          <w:lang w:val="en-US"/>
        </w:rPr>
        <w:t>s</w:t>
      </w:r>
      <w:r w:rsidRPr="00AB1514">
        <w:rPr>
          <w:lang w:val="en-US"/>
        </w:rPr>
        <w:t xml:space="preserve">ubmission fully and correctly </w:t>
      </w:r>
      <w:proofErr w:type="gramStart"/>
      <w:r w:rsidRPr="00AB1514">
        <w:rPr>
          <w:lang w:val="en-US"/>
        </w:rPr>
        <w:t>completed</w:t>
      </w:r>
      <w:bookmarkStart w:id="36" w:name="_Hlk158019480"/>
      <w:r w:rsidR="004643EA">
        <w:rPr>
          <w:lang w:val="en-US"/>
        </w:rPr>
        <w:t>;</w:t>
      </w:r>
      <w:proofErr w:type="gramEnd"/>
    </w:p>
    <w:bookmarkEnd w:id="36"/>
    <w:p w14:paraId="094D59FF" w14:textId="074D939E" w:rsidR="001D4000" w:rsidRPr="00AB1514" w:rsidRDefault="001D4000" w:rsidP="00670FF3">
      <w:pPr>
        <w:pStyle w:val="Titlu4"/>
        <w:contextualSpacing/>
        <w:rPr>
          <w:lang w:val="en-US"/>
        </w:rPr>
      </w:pPr>
      <w:r w:rsidRPr="00AB1514">
        <w:rPr>
          <w:lang w:val="en-US"/>
        </w:rPr>
        <w:t xml:space="preserve">Any the information as stipulated proposal forms, in sufficient detail to demonstrate the adequacy of the </w:t>
      </w:r>
      <w:r w:rsidR="0000724E">
        <w:rPr>
          <w:lang w:val="en-US"/>
        </w:rPr>
        <w:t>Investor</w:t>
      </w:r>
      <w:r w:rsidRPr="00AB1514">
        <w:rPr>
          <w:lang w:val="en-US"/>
        </w:rPr>
        <w:t xml:space="preserve">’s Proposal to meet Technical Requirements and </w:t>
      </w:r>
      <w:r w:rsidRPr="004F3C69">
        <w:rPr>
          <w:highlight w:val="yellow"/>
          <w:lang w:val="en-US"/>
        </w:rPr>
        <w:t xml:space="preserve">Equipment Specifications </w:t>
      </w:r>
      <w:r w:rsidRPr="00AB1514">
        <w:rPr>
          <w:lang w:val="en-US"/>
        </w:rPr>
        <w:t xml:space="preserve">in </w:t>
      </w:r>
      <w:r>
        <w:rPr>
          <w:lang w:val="en-US"/>
        </w:rPr>
        <w:t>[</w:t>
      </w:r>
      <w:r w:rsidR="004643EA" w:rsidRPr="00500428">
        <w:rPr>
          <w:color w:val="000000"/>
          <w:lang w:val="en-US"/>
        </w:rPr>
        <w:fldChar w:fldCharType="begin"/>
      </w:r>
      <w:r w:rsidR="004643EA" w:rsidRPr="00500428">
        <w:rPr>
          <w:color w:val="000000"/>
          <w:lang w:val="en-US"/>
        </w:rPr>
        <w:instrText xml:space="preserve"> REF  _Ref163696607 \* Caps \h \w </w:instrText>
      </w:r>
      <w:r w:rsidR="00500428" w:rsidRPr="00500428">
        <w:rPr>
          <w:color w:val="000000"/>
          <w:lang w:val="en-US"/>
        </w:rPr>
        <w:instrText xml:space="preserve"> \* MERGEFORMAT </w:instrText>
      </w:r>
      <w:r w:rsidR="004643EA" w:rsidRPr="00500428">
        <w:rPr>
          <w:color w:val="000000"/>
          <w:lang w:val="en-US"/>
        </w:rPr>
      </w:r>
      <w:r w:rsidR="004643EA" w:rsidRPr="00500428">
        <w:rPr>
          <w:color w:val="000000"/>
          <w:lang w:val="en-US"/>
        </w:rPr>
        <w:fldChar w:fldCharType="separate"/>
      </w:r>
      <w:r w:rsidR="004643EA" w:rsidRPr="00500428">
        <w:rPr>
          <w:color w:val="000000"/>
          <w:lang w:val="en-US"/>
        </w:rPr>
        <w:t>Appendices 9</w:t>
      </w:r>
      <w:r w:rsidR="004643EA" w:rsidRPr="00500428">
        <w:rPr>
          <w:color w:val="000000"/>
          <w:lang w:val="en-US"/>
        </w:rPr>
        <w:fldChar w:fldCharType="end"/>
      </w:r>
      <w:r w:rsidRPr="00500428">
        <w:rPr>
          <w:lang w:val="en-US"/>
        </w:rPr>
        <w:t xml:space="preserve">, </w:t>
      </w:r>
      <w:r w:rsidR="004643EA" w:rsidRPr="00500428">
        <w:rPr>
          <w:lang w:val="en-US"/>
        </w:rPr>
        <w:fldChar w:fldCharType="begin"/>
      </w:r>
      <w:r w:rsidR="004643EA" w:rsidRPr="00500428">
        <w:rPr>
          <w:lang w:val="en-US"/>
        </w:rPr>
        <w:instrText xml:space="preserve"> REF  _Ref163696644 \h \t \w </w:instrText>
      </w:r>
      <w:r w:rsidR="00500428" w:rsidRPr="00500428">
        <w:rPr>
          <w:lang w:val="en-US"/>
        </w:rPr>
        <w:instrText xml:space="preserve"> \* MERGEFORMAT </w:instrText>
      </w:r>
      <w:r w:rsidR="004643EA" w:rsidRPr="00500428">
        <w:rPr>
          <w:lang w:val="en-US"/>
        </w:rPr>
      </w:r>
      <w:r w:rsidR="004643EA" w:rsidRPr="00500428">
        <w:rPr>
          <w:lang w:val="en-US"/>
        </w:rPr>
        <w:fldChar w:fldCharType="separate"/>
      </w:r>
      <w:r w:rsidR="004643EA" w:rsidRPr="00500428">
        <w:rPr>
          <w:lang w:val="en-US"/>
        </w:rPr>
        <w:t>10</w:t>
      </w:r>
      <w:r w:rsidR="004643EA" w:rsidRPr="00500428">
        <w:rPr>
          <w:lang w:val="en-US"/>
        </w:rPr>
        <w:fldChar w:fldCharType="end"/>
      </w:r>
      <w:r w:rsidR="004643EA" w:rsidRPr="00500428">
        <w:rPr>
          <w:lang w:val="en-US"/>
        </w:rPr>
        <w:t xml:space="preserve"> </w:t>
      </w:r>
      <w:r w:rsidRPr="00500428">
        <w:rPr>
          <w:lang w:val="en-US"/>
        </w:rPr>
        <w:t xml:space="preserve">and </w:t>
      </w:r>
      <w:r w:rsidR="004643EA" w:rsidRPr="00500428">
        <w:rPr>
          <w:lang w:val="en-US"/>
        </w:rPr>
        <w:fldChar w:fldCharType="begin"/>
      </w:r>
      <w:r w:rsidR="004643EA" w:rsidRPr="00500428">
        <w:rPr>
          <w:lang w:val="en-US"/>
        </w:rPr>
        <w:instrText xml:space="preserve"> REF  _Ref163696661 \h \t \w </w:instrText>
      </w:r>
      <w:r w:rsidR="00500428" w:rsidRPr="00500428">
        <w:rPr>
          <w:lang w:val="en-US"/>
        </w:rPr>
        <w:instrText xml:space="preserve"> \* MERGEFORMAT </w:instrText>
      </w:r>
      <w:r w:rsidR="004643EA" w:rsidRPr="00500428">
        <w:rPr>
          <w:lang w:val="en-US"/>
        </w:rPr>
      </w:r>
      <w:r w:rsidR="004643EA" w:rsidRPr="00500428">
        <w:rPr>
          <w:lang w:val="en-US"/>
        </w:rPr>
        <w:fldChar w:fldCharType="separate"/>
      </w:r>
      <w:r w:rsidR="004643EA" w:rsidRPr="00500428">
        <w:rPr>
          <w:lang w:val="en-US"/>
        </w:rPr>
        <w:t>11</w:t>
      </w:r>
      <w:r w:rsidR="004643EA" w:rsidRPr="00500428">
        <w:rPr>
          <w:lang w:val="en-US"/>
        </w:rPr>
        <w:fldChar w:fldCharType="end"/>
      </w:r>
      <w:r>
        <w:rPr>
          <w:lang w:val="en-US"/>
        </w:rPr>
        <w:t>]</w:t>
      </w:r>
      <w:r w:rsidRPr="00AB1514">
        <w:rPr>
          <w:lang w:val="en-US"/>
        </w:rPr>
        <w:t xml:space="preserve">. </w:t>
      </w:r>
    </w:p>
    <w:p w14:paraId="59F89600" w14:textId="77777777" w:rsidR="001D4000" w:rsidRPr="00AB1514" w:rsidRDefault="001D4000" w:rsidP="00EC586E">
      <w:pPr>
        <w:pStyle w:val="Titlu3"/>
        <w:spacing w:after="0"/>
        <w:rPr>
          <w:lang w:val="en-US"/>
        </w:rPr>
      </w:pPr>
      <w:r w:rsidRPr="00414327">
        <w:rPr>
          <w:b/>
          <w:bCs/>
          <w:lang w:val="en-US"/>
        </w:rPr>
        <w:lastRenderedPageBreak/>
        <w:t>“Financial Bid folder”</w:t>
      </w:r>
      <w:r w:rsidRPr="00AB1514">
        <w:rPr>
          <w:lang w:val="en-US"/>
        </w:rPr>
        <w:t>, containing:</w:t>
      </w:r>
    </w:p>
    <w:p w14:paraId="309F633B" w14:textId="096E5813" w:rsidR="001D4000" w:rsidRPr="00AB1514" w:rsidRDefault="001D4000" w:rsidP="00414327">
      <w:pPr>
        <w:pStyle w:val="Titlu4"/>
        <w:rPr>
          <w:lang w:val="en-US"/>
        </w:rPr>
      </w:pPr>
      <w:r w:rsidRPr="00AB1514">
        <w:rPr>
          <w:lang w:val="en-US"/>
        </w:rPr>
        <w:t xml:space="preserve">the </w:t>
      </w:r>
      <w:r w:rsidR="0000724E">
        <w:rPr>
          <w:lang w:val="en-US"/>
        </w:rPr>
        <w:t>Investor</w:t>
      </w:r>
      <w:r w:rsidRPr="00AB1514">
        <w:rPr>
          <w:lang w:val="en-US"/>
        </w:rPr>
        <w:t xml:space="preserve">’s Financial </w:t>
      </w:r>
      <w:r>
        <w:rPr>
          <w:lang w:val="en-US"/>
        </w:rPr>
        <w:t>Bid</w:t>
      </w:r>
      <w:r w:rsidRPr="00AB1514">
        <w:rPr>
          <w:lang w:val="en-US"/>
        </w:rPr>
        <w:t xml:space="preserve">, as specified in </w:t>
      </w:r>
      <w:r w:rsidR="004643EA">
        <w:rPr>
          <w:lang w:val="en-US"/>
        </w:rPr>
        <w:t xml:space="preserve">Section </w:t>
      </w:r>
      <w:r>
        <w:rPr>
          <w:lang w:val="en-US"/>
        </w:rPr>
        <w:fldChar w:fldCharType="begin"/>
      </w:r>
      <w:r>
        <w:rPr>
          <w:lang w:val="en-US"/>
        </w:rPr>
        <w:instrText xml:space="preserve"> REF _Ref158019082 \r \h  \* MERGEFORMAT </w:instrText>
      </w:r>
      <w:r>
        <w:rPr>
          <w:lang w:val="en-US"/>
        </w:rPr>
      </w:r>
      <w:r>
        <w:rPr>
          <w:lang w:val="en-US"/>
        </w:rPr>
        <w:fldChar w:fldCharType="separate"/>
      </w:r>
      <w:r>
        <w:rPr>
          <w:lang w:val="en-US"/>
        </w:rPr>
        <w:t>16</w:t>
      </w:r>
      <w:r>
        <w:rPr>
          <w:lang w:val="en-US"/>
        </w:rPr>
        <w:fldChar w:fldCharType="end"/>
      </w:r>
      <w:r w:rsidRPr="00AB1514">
        <w:rPr>
          <w:lang w:val="en-US"/>
        </w:rPr>
        <w:t>, indicating the [Price per kWh] as in form</w:t>
      </w:r>
      <w:r>
        <w:rPr>
          <w:rFonts w:ascii="Symbol" w:hAnsi="Symbol"/>
          <w:lang w:val="en-US"/>
        </w:rPr>
        <w:t xml:space="preserve"> </w:t>
      </w:r>
      <w:r>
        <w:rPr>
          <w:lang w:val="en-US"/>
        </w:rPr>
        <w:t>[</w:t>
      </w:r>
      <w:r w:rsidR="002A0B96">
        <w:rPr>
          <w:color w:val="000000"/>
          <w:lang w:val="en-US"/>
        </w:rPr>
        <w:fldChar w:fldCharType="begin"/>
      </w:r>
      <w:r w:rsidR="002A0B96">
        <w:rPr>
          <w:color w:val="000000"/>
          <w:lang w:val="en-US"/>
        </w:rPr>
        <w:instrText xml:space="preserve"> REF  _Ref163697094 \* Caps \h \w </w:instrText>
      </w:r>
      <w:r w:rsidR="002A0B96">
        <w:rPr>
          <w:color w:val="000000"/>
          <w:lang w:val="en-US"/>
        </w:rPr>
      </w:r>
      <w:r w:rsidR="002A0B96">
        <w:rPr>
          <w:color w:val="000000"/>
          <w:lang w:val="en-US"/>
        </w:rPr>
        <w:fldChar w:fldCharType="separate"/>
      </w:r>
      <w:r w:rsidR="002A0B96">
        <w:rPr>
          <w:color w:val="000000"/>
          <w:lang w:val="en-US"/>
        </w:rPr>
        <w:t>Appendix 13</w:t>
      </w:r>
      <w:r w:rsidR="002A0B96">
        <w:rPr>
          <w:color w:val="000000"/>
          <w:lang w:val="en-US"/>
        </w:rPr>
        <w:fldChar w:fldCharType="end"/>
      </w:r>
      <w:r>
        <w:rPr>
          <w:lang w:val="en-US"/>
        </w:rPr>
        <w:t>]</w:t>
      </w:r>
      <w:r w:rsidRPr="00AB1514">
        <w:rPr>
          <w:lang w:val="en-US"/>
        </w:rPr>
        <w:t xml:space="preserve">. </w:t>
      </w:r>
    </w:p>
    <w:p w14:paraId="5D021F10" w14:textId="77777777" w:rsidR="001D4000" w:rsidRPr="00AB1514" w:rsidRDefault="001D4000" w:rsidP="00477E58">
      <w:pPr>
        <w:pStyle w:val="Titlu1"/>
        <w:rPr>
          <w:lang w:val="en-US"/>
        </w:rPr>
      </w:pPr>
      <w:bookmarkStart w:id="37" w:name="_Ref158018317"/>
      <w:r w:rsidRPr="00AB1514">
        <w:rPr>
          <w:lang w:val="en-US"/>
        </w:rPr>
        <w:t>Proposal Letter</w:t>
      </w:r>
      <w:bookmarkEnd w:id="34"/>
      <w:bookmarkEnd w:id="37"/>
    </w:p>
    <w:p w14:paraId="1B824EB8" w14:textId="424FA327" w:rsidR="001D4000" w:rsidRPr="00AB1514" w:rsidRDefault="001D4000" w:rsidP="00477E58">
      <w:pPr>
        <w:pStyle w:val="Titlu2"/>
        <w:rPr>
          <w:lang w:val="en-US"/>
        </w:rPr>
      </w:pPr>
      <w:r w:rsidRPr="00AB1514">
        <w:rPr>
          <w:lang w:val="en-US"/>
        </w:rPr>
        <w:t xml:space="preserve">The Proposal Letter shall be prepared using the relevant form provided in </w:t>
      </w:r>
      <w:r>
        <w:rPr>
          <w:lang w:val="en-US"/>
        </w:rPr>
        <w:t>[</w:t>
      </w:r>
      <w:r w:rsidR="008D4C8B">
        <w:rPr>
          <w:lang w:val="en-US"/>
        </w:rPr>
        <w:fldChar w:fldCharType="begin"/>
      </w:r>
      <w:r w:rsidR="008D4C8B">
        <w:rPr>
          <w:lang w:val="en-US"/>
        </w:rPr>
        <w:instrText xml:space="preserve"> REF  _Ref163696100 \* Caps \h \w </w:instrText>
      </w:r>
      <w:r w:rsidR="008D4C8B">
        <w:rPr>
          <w:lang w:val="en-US"/>
        </w:rPr>
      </w:r>
      <w:r w:rsidR="008D4C8B">
        <w:rPr>
          <w:lang w:val="en-US"/>
        </w:rPr>
        <w:fldChar w:fldCharType="separate"/>
      </w:r>
      <w:r w:rsidR="008D4C8B">
        <w:rPr>
          <w:lang w:val="en-US"/>
        </w:rPr>
        <w:t>Appendix 1</w:t>
      </w:r>
      <w:r w:rsidR="008D4C8B">
        <w:rPr>
          <w:lang w:val="en-US"/>
        </w:rPr>
        <w:fldChar w:fldCharType="end"/>
      </w:r>
      <w:r>
        <w:rPr>
          <w:lang w:val="en-US"/>
        </w:rPr>
        <w:t>]</w:t>
      </w:r>
      <w:r w:rsidRPr="00AB1514">
        <w:rPr>
          <w:lang w:val="en-US"/>
        </w:rPr>
        <w:t xml:space="preserve">. </w:t>
      </w:r>
    </w:p>
    <w:p w14:paraId="75901E97" w14:textId="2E101B20" w:rsidR="001D4000" w:rsidRPr="00AB1514" w:rsidRDefault="001D4000" w:rsidP="51652C35">
      <w:pPr>
        <w:pStyle w:val="Titlu2"/>
        <w:numPr>
          <w:ilvl w:val="0"/>
          <w:numId w:val="0"/>
        </w:numPr>
      </w:pPr>
      <w:r w:rsidRPr="51652C35">
        <w:t xml:space="preserve">In the Proposal Letter, the </w:t>
      </w:r>
      <w:r w:rsidR="0000724E">
        <w:t>Investor</w:t>
      </w:r>
      <w:r w:rsidRPr="51652C35">
        <w:t xml:space="preserve"> shall confirm the bid submission and its will to develop and operate the solar PV power plant (the Project), in accordance with</w:t>
      </w:r>
      <w:r w:rsidR="004643EA">
        <w:t xml:space="preserve"> the</w:t>
      </w:r>
      <w:r w:rsidRPr="51652C35">
        <w:t xml:space="preserve"> requirements set forth in th</w:t>
      </w:r>
      <w:r w:rsidR="004643EA">
        <w:t>ese</w:t>
      </w:r>
      <w:r w:rsidRPr="51652C35">
        <w:t xml:space="preserve"> Tender Documents and terms and conditions of the Support Agreement.  </w:t>
      </w:r>
    </w:p>
    <w:p w14:paraId="57791917" w14:textId="77777777" w:rsidR="001D4000" w:rsidRPr="00AB1514" w:rsidRDefault="001D4000" w:rsidP="00477E58">
      <w:pPr>
        <w:pStyle w:val="Titlu2"/>
        <w:rPr>
          <w:lang w:val="en-US"/>
        </w:rPr>
      </w:pPr>
      <w:r w:rsidRPr="00AB1514">
        <w:rPr>
          <w:lang w:val="en-US"/>
        </w:rPr>
        <w:t>Any Proposal not including the Proposal Letter in the required form will be rejected by Tender Committee as non-compliant.</w:t>
      </w:r>
    </w:p>
    <w:p w14:paraId="1B3885A7" w14:textId="77777777" w:rsidR="001D4000" w:rsidRPr="00AB1514" w:rsidRDefault="001D4000" w:rsidP="00477E58">
      <w:pPr>
        <w:pStyle w:val="Titlu1"/>
        <w:rPr>
          <w:lang w:val="en-US"/>
        </w:rPr>
      </w:pPr>
      <w:bookmarkStart w:id="38" w:name="_Toc518045539"/>
      <w:bookmarkStart w:id="39" w:name="_Ref158020293"/>
      <w:r w:rsidRPr="00AB1514">
        <w:rPr>
          <w:lang w:val="en-US"/>
        </w:rPr>
        <w:t>Qualification Proposal</w:t>
      </w:r>
      <w:bookmarkEnd w:id="38"/>
      <w:bookmarkEnd w:id="39"/>
    </w:p>
    <w:p w14:paraId="4B8B8344" w14:textId="3F696FA2" w:rsidR="00F13F4A" w:rsidRDefault="001D4000" w:rsidP="00F13F4A">
      <w:pPr>
        <w:pStyle w:val="Titlu2"/>
        <w:rPr>
          <w:lang w:val="en-US"/>
        </w:rPr>
      </w:pPr>
      <w:r w:rsidRPr="00AB1514">
        <w:rPr>
          <w:lang w:val="en-US"/>
        </w:rPr>
        <w:t>In accordance with</w:t>
      </w:r>
      <w:r>
        <w:rPr>
          <w:lang w:val="en-US"/>
        </w:rPr>
        <w:t xml:space="preserve"> Sections </w:t>
      </w:r>
      <w:r>
        <w:rPr>
          <w:lang w:val="en-US"/>
        </w:rPr>
        <w:fldChar w:fldCharType="begin"/>
      </w:r>
      <w:r>
        <w:rPr>
          <w:lang w:val="en-US"/>
        </w:rPr>
        <w:instrText xml:space="preserve"> REF _Ref158016990 \r \h </w:instrText>
      </w:r>
      <w:r>
        <w:rPr>
          <w:lang w:val="en-US"/>
        </w:rPr>
      </w:r>
      <w:r>
        <w:rPr>
          <w:lang w:val="en-US"/>
        </w:rPr>
        <w:fldChar w:fldCharType="separate"/>
      </w:r>
      <w:r>
        <w:rPr>
          <w:lang w:val="en-US"/>
        </w:rPr>
        <w:t>31</w:t>
      </w:r>
      <w:r>
        <w:rPr>
          <w:lang w:val="en-US"/>
        </w:rPr>
        <w:fldChar w:fldCharType="end"/>
      </w:r>
      <w:r>
        <w:rPr>
          <w:lang w:val="en-US"/>
        </w:rPr>
        <w:t xml:space="preserve">, </w:t>
      </w:r>
      <w:r>
        <w:rPr>
          <w:lang w:val="en-US"/>
        </w:rPr>
        <w:fldChar w:fldCharType="begin"/>
      </w:r>
      <w:r>
        <w:rPr>
          <w:lang w:val="en-US"/>
        </w:rPr>
        <w:instrText xml:space="preserve"> REF _Ref158019217 \r \h </w:instrText>
      </w:r>
      <w:r>
        <w:rPr>
          <w:lang w:val="en-US"/>
        </w:rPr>
      </w:r>
      <w:r>
        <w:rPr>
          <w:lang w:val="en-US"/>
        </w:rPr>
        <w:fldChar w:fldCharType="separate"/>
      </w:r>
      <w:r>
        <w:rPr>
          <w:lang w:val="en-US"/>
        </w:rPr>
        <w:t>3</w:t>
      </w:r>
      <w:r w:rsidR="00E8594C">
        <w:rPr>
          <w:lang w:val="en-US"/>
        </w:rPr>
        <w:t>2</w:t>
      </w:r>
      <w:r>
        <w:rPr>
          <w:lang w:val="en-US"/>
        </w:rPr>
        <w:fldChar w:fldCharType="end"/>
      </w:r>
      <w:r>
        <w:rPr>
          <w:lang w:val="en-US"/>
        </w:rPr>
        <w:t xml:space="preserve">, </w:t>
      </w:r>
      <w:r w:rsidR="00E8594C">
        <w:rPr>
          <w:lang w:val="en-US"/>
        </w:rPr>
        <w:fldChar w:fldCharType="begin"/>
      </w:r>
      <w:r w:rsidR="00E8594C">
        <w:rPr>
          <w:lang w:val="en-US"/>
        </w:rPr>
        <w:instrText xml:space="preserve"> REF _Ref158017275 \r \h </w:instrText>
      </w:r>
      <w:r w:rsidR="00E8594C">
        <w:rPr>
          <w:lang w:val="en-US"/>
        </w:rPr>
      </w:r>
      <w:r w:rsidR="00E8594C">
        <w:rPr>
          <w:lang w:val="en-US"/>
        </w:rPr>
        <w:fldChar w:fldCharType="separate"/>
      </w:r>
      <w:r w:rsidR="00E8594C">
        <w:rPr>
          <w:lang w:val="en-US"/>
        </w:rPr>
        <w:t>35</w:t>
      </w:r>
      <w:r w:rsidR="00E8594C">
        <w:rPr>
          <w:lang w:val="en-US"/>
        </w:rPr>
        <w:fldChar w:fldCharType="end"/>
      </w:r>
      <w:r>
        <w:rPr>
          <w:lang w:val="en-US"/>
        </w:rPr>
        <w:t xml:space="preserve">, </w:t>
      </w:r>
      <w:r w:rsidR="00C00952">
        <w:rPr>
          <w:lang w:val="en-US"/>
        </w:rPr>
        <w:fldChar w:fldCharType="begin"/>
      </w:r>
      <w:r w:rsidR="00C00952">
        <w:rPr>
          <w:lang w:val="en-US"/>
        </w:rPr>
        <w:instrText xml:space="preserve"> REF _Ref158017289 \r \h </w:instrText>
      </w:r>
      <w:r w:rsidR="00C00952">
        <w:rPr>
          <w:lang w:val="en-US"/>
        </w:rPr>
      </w:r>
      <w:r w:rsidR="00C00952">
        <w:rPr>
          <w:lang w:val="en-US"/>
        </w:rPr>
        <w:fldChar w:fldCharType="separate"/>
      </w:r>
      <w:r w:rsidR="00C00952">
        <w:rPr>
          <w:lang w:val="en-US"/>
        </w:rPr>
        <w:t>38</w:t>
      </w:r>
      <w:r w:rsidR="00C00952">
        <w:rPr>
          <w:lang w:val="en-US"/>
        </w:rPr>
        <w:fldChar w:fldCharType="end"/>
      </w:r>
      <w:r w:rsidRPr="00AB1514">
        <w:rPr>
          <w:lang w:val="en-US"/>
        </w:rPr>
        <w:t xml:space="preserve">, the </w:t>
      </w:r>
      <w:r w:rsidR="0000724E">
        <w:rPr>
          <w:lang w:val="en-US"/>
        </w:rPr>
        <w:t>Investor</w:t>
      </w:r>
      <w:r w:rsidRPr="00AB1514">
        <w:rPr>
          <w:lang w:val="en-US"/>
        </w:rPr>
        <w:t xml:space="preserve"> shall provide its Qualification Proposal in the forms set out in</w:t>
      </w:r>
      <w:r w:rsidR="002A0B96">
        <w:rPr>
          <w:lang w:val="en-US"/>
        </w:rPr>
        <w:t xml:space="preserve"> Section</w:t>
      </w:r>
      <w:r w:rsidRPr="00AB1514">
        <w:rPr>
          <w:lang w:val="en-US"/>
        </w:rPr>
        <w:t xml:space="preserve"> </w:t>
      </w:r>
      <w:r>
        <w:rPr>
          <w:lang w:val="en-US"/>
        </w:rPr>
        <w:fldChar w:fldCharType="begin"/>
      </w:r>
      <w:r>
        <w:rPr>
          <w:lang w:val="en-US"/>
        </w:rPr>
        <w:instrText xml:space="preserve"> REF _Ref158018505 \r \h </w:instrText>
      </w:r>
      <w:r>
        <w:rPr>
          <w:lang w:val="en-US"/>
        </w:rPr>
      </w:r>
      <w:r>
        <w:rPr>
          <w:lang w:val="en-US"/>
        </w:rPr>
        <w:fldChar w:fldCharType="separate"/>
      </w:r>
      <w:r>
        <w:rPr>
          <w:lang w:val="en-US"/>
        </w:rPr>
        <w:t>31.2</w:t>
      </w:r>
      <w:r>
        <w:rPr>
          <w:lang w:val="en-US"/>
        </w:rPr>
        <w:fldChar w:fldCharType="end"/>
      </w:r>
      <w:r>
        <w:rPr>
          <w:lang w:val="en-US"/>
        </w:rPr>
        <w:t xml:space="preserve">, to confirm its technical and financial capabilities </w:t>
      </w:r>
      <w:r w:rsidR="004643EA">
        <w:rPr>
          <w:lang w:val="en-US"/>
        </w:rPr>
        <w:t xml:space="preserve">to </w:t>
      </w:r>
      <w:r>
        <w:rPr>
          <w:lang w:val="en-US"/>
        </w:rPr>
        <w:t>perform the Project and documentation as required under</w:t>
      </w:r>
      <w:r w:rsidR="002A0B96">
        <w:rPr>
          <w:lang w:val="en-US"/>
        </w:rPr>
        <w:t xml:space="preserve"> Sections</w:t>
      </w:r>
      <w:r>
        <w:rPr>
          <w:lang w:val="en-US"/>
        </w:rPr>
        <w:t xml:space="preserve"> </w:t>
      </w:r>
      <w:r w:rsidR="00C00952">
        <w:rPr>
          <w:lang w:val="en-US"/>
        </w:rPr>
        <w:fldChar w:fldCharType="begin"/>
      </w:r>
      <w:r w:rsidR="00C00952">
        <w:rPr>
          <w:lang w:val="en-US"/>
        </w:rPr>
        <w:instrText xml:space="preserve"> REF _Ref158018536 \r \h </w:instrText>
      </w:r>
      <w:r w:rsidR="00C00952">
        <w:rPr>
          <w:lang w:val="en-US"/>
        </w:rPr>
      </w:r>
      <w:r w:rsidR="00C00952">
        <w:rPr>
          <w:lang w:val="en-US"/>
        </w:rPr>
        <w:fldChar w:fldCharType="separate"/>
      </w:r>
      <w:r w:rsidR="00C00952">
        <w:rPr>
          <w:lang w:val="en-US"/>
        </w:rPr>
        <w:t>32.2</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_Ref158018548 \r \h </w:instrText>
      </w:r>
      <w:r w:rsidR="00C00952">
        <w:rPr>
          <w:lang w:val="en-US"/>
        </w:rPr>
      </w:r>
      <w:r w:rsidR="00C00952">
        <w:rPr>
          <w:lang w:val="en-US"/>
        </w:rPr>
        <w:fldChar w:fldCharType="separate"/>
      </w:r>
      <w:r w:rsidR="00C00952">
        <w:rPr>
          <w:lang w:val="en-US"/>
        </w:rPr>
        <w:t>35.2</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_Ref158018559 \r \h </w:instrText>
      </w:r>
      <w:r w:rsidR="00C00952">
        <w:rPr>
          <w:lang w:val="en-US"/>
        </w:rPr>
      </w:r>
      <w:r w:rsidR="00C00952">
        <w:rPr>
          <w:lang w:val="en-US"/>
        </w:rPr>
        <w:fldChar w:fldCharType="separate"/>
      </w:r>
      <w:r w:rsidR="00C00952">
        <w:rPr>
          <w:lang w:val="en-US"/>
        </w:rPr>
        <w:t>38.2</w:t>
      </w:r>
      <w:r w:rsidR="00C00952">
        <w:rPr>
          <w:lang w:val="en-US"/>
        </w:rPr>
        <w:fldChar w:fldCharType="end"/>
      </w:r>
      <w:r w:rsidRPr="00AB1514">
        <w:rPr>
          <w:lang w:val="en-US"/>
        </w:rPr>
        <w:t xml:space="preserve"> to confirm</w:t>
      </w:r>
      <w:r>
        <w:rPr>
          <w:lang w:val="en-US"/>
        </w:rPr>
        <w:t xml:space="preserve"> its availability of project funding, availability of land and grid connection for the proposed Project.</w:t>
      </w:r>
      <w:r w:rsidRPr="00AB1514">
        <w:rPr>
          <w:lang w:val="en-US"/>
        </w:rPr>
        <w:t xml:space="preserve"> </w:t>
      </w:r>
    </w:p>
    <w:p w14:paraId="1A865BD6" w14:textId="3CF811E2" w:rsidR="00F13F4A" w:rsidRPr="003877D9" w:rsidRDefault="00F13F4A" w:rsidP="003877D9">
      <w:pPr>
        <w:pStyle w:val="Titlu2"/>
        <w:rPr>
          <w:lang w:val="en-US"/>
        </w:rPr>
      </w:pPr>
      <w:r>
        <w:rPr>
          <w:lang w:val="en-US"/>
        </w:rPr>
        <w:t xml:space="preserve">As specified in </w:t>
      </w:r>
      <w:r w:rsidR="003877D9">
        <w:rPr>
          <w:lang w:val="en-US"/>
        </w:rPr>
        <w:t>S</w:t>
      </w:r>
      <w:r>
        <w:rPr>
          <w:lang w:val="en-US"/>
        </w:rPr>
        <w:t>ection 40, t</w:t>
      </w:r>
      <w:r w:rsidRPr="00F13F4A">
        <w:rPr>
          <w:lang w:val="en-US"/>
        </w:rPr>
        <w:t xml:space="preserve">he investor can also be admitted to the auction </w:t>
      </w:r>
      <w:r>
        <w:rPr>
          <w:lang w:val="en-US"/>
        </w:rPr>
        <w:t>on the basis of</w:t>
      </w:r>
      <w:r w:rsidRPr="00F13F4A">
        <w:rPr>
          <w:lang w:val="en-US"/>
        </w:rPr>
        <w:t xml:space="preserve"> a Roadmap, with an obligation to render all of the </w:t>
      </w:r>
      <w:r w:rsidR="003877D9">
        <w:rPr>
          <w:lang w:val="en-US"/>
        </w:rPr>
        <w:t xml:space="preserve">necessary </w:t>
      </w:r>
      <w:r w:rsidRPr="003877D9">
        <w:rPr>
          <w:lang w:val="en-US"/>
        </w:rPr>
        <w:t>documents</w:t>
      </w:r>
      <w:r w:rsidR="003877D9">
        <w:rPr>
          <w:lang w:val="en-US"/>
        </w:rPr>
        <w:t xml:space="preserve"> required</w:t>
      </w:r>
      <w:r w:rsidR="003877D9" w:rsidRPr="003877D9">
        <w:rPr>
          <w:lang w:val="en-US"/>
        </w:rPr>
        <w:t xml:space="preserve"> </w:t>
      </w:r>
      <w:r w:rsidR="003877D9" w:rsidRPr="003877D9">
        <w:rPr>
          <w:rFonts w:cstheme="minorBidi"/>
          <w:kern w:val="2"/>
          <w:szCs w:val="22"/>
          <w14:ligatures w14:val="standardContextual"/>
        </w:rPr>
        <w:t xml:space="preserve">for the development, construction and operation of the power plant producing electricity from renewable energy sources, </w:t>
      </w:r>
      <w:r w:rsidR="003877D9" w:rsidRPr="003877D9">
        <w:rPr>
          <w:lang w:val="en-US"/>
        </w:rPr>
        <w:t xml:space="preserve">specified by the investor in the </w:t>
      </w:r>
      <w:proofErr w:type="gramStart"/>
      <w:r w:rsidR="003877D9" w:rsidRPr="003877D9">
        <w:rPr>
          <w:lang w:val="en-US"/>
        </w:rPr>
        <w:t>Roadmap</w:t>
      </w:r>
      <w:proofErr w:type="gramEnd"/>
      <w:r w:rsidR="003877D9" w:rsidRPr="003877D9">
        <w:rPr>
          <w:rFonts w:cstheme="minorBidi"/>
          <w:kern w:val="2"/>
          <w:szCs w:val="22"/>
          <w14:ligatures w14:val="standardContextual"/>
        </w:rPr>
        <w:t xml:space="preserve"> at the stage of submission of the bid. </w:t>
      </w:r>
      <w:r w:rsidRPr="003877D9">
        <w:rPr>
          <w:lang w:val="en-US"/>
        </w:rPr>
        <w:t xml:space="preserve"> </w:t>
      </w:r>
      <w:r w:rsidR="003877D9">
        <w:rPr>
          <w:lang w:val="en-US"/>
        </w:rPr>
        <w:t xml:space="preserve"> </w:t>
      </w:r>
    </w:p>
    <w:p w14:paraId="358294EE" w14:textId="77777777" w:rsidR="001D4000" w:rsidRPr="00AB1514" w:rsidRDefault="001D4000" w:rsidP="00477E58">
      <w:pPr>
        <w:pStyle w:val="Titlu1"/>
        <w:rPr>
          <w:lang w:val="en-US"/>
        </w:rPr>
      </w:pPr>
      <w:bookmarkStart w:id="40" w:name="_Ref158020296"/>
      <w:r w:rsidRPr="00AB1514">
        <w:rPr>
          <w:lang w:val="en-US"/>
        </w:rPr>
        <w:t>Technical Proposal</w:t>
      </w:r>
      <w:bookmarkEnd w:id="40"/>
    </w:p>
    <w:p w14:paraId="04E4119E" w14:textId="69398056" w:rsidR="001D4000" w:rsidRPr="00AB1514" w:rsidRDefault="001D4000" w:rsidP="00043ADA">
      <w:pPr>
        <w:pStyle w:val="Titlu2"/>
        <w:rPr>
          <w:lang w:val="en-US"/>
        </w:rPr>
      </w:pPr>
      <w:r w:rsidRPr="00AB1514">
        <w:rPr>
          <w:lang w:val="en-US"/>
        </w:rPr>
        <w:t xml:space="preserve">In accordance with </w:t>
      </w:r>
      <w:r>
        <w:rPr>
          <w:lang w:val="en-US"/>
        </w:rPr>
        <w:t xml:space="preserve">Sections </w:t>
      </w:r>
      <w:r w:rsidR="00C00952">
        <w:rPr>
          <w:lang w:val="en-US"/>
        </w:rPr>
        <w:fldChar w:fldCharType="begin"/>
      </w:r>
      <w:r w:rsidR="00C00952">
        <w:rPr>
          <w:lang w:val="en-US"/>
        </w:rPr>
        <w:instrText xml:space="preserve"> REF _Ref158017265 \r \h </w:instrText>
      </w:r>
      <w:r w:rsidR="00C00952">
        <w:rPr>
          <w:lang w:val="en-US"/>
        </w:rPr>
      </w:r>
      <w:r w:rsidR="00C00952">
        <w:rPr>
          <w:lang w:val="en-US"/>
        </w:rPr>
        <w:fldChar w:fldCharType="separate"/>
      </w:r>
      <w:r w:rsidR="00C00952">
        <w:rPr>
          <w:lang w:val="en-US"/>
        </w:rPr>
        <w:t>33</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_Ref158017269 \r \h </w:instrText>
      </w:r>
      <w:r w:rsidR="00C00952">
        <w:rPr>
          <w:lang w:val="en-US"/>
        </w:rPr>
      </w:r>
      <w:r w:rsidR="00C00952">
        <w:rPr>
          <w:lang w:val="en-US"/>
        </w:rPr>
        <w:fldChar w:fldCharType="separate"/>
      </w:r>
      <w:r w:rsidR="00C00952">
        <w:rPr>
          <w:lang w:val="en-US"/>
        </w:rPr>
        <w:t>34</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_Ref158017280 \r \h </w:instrText>
      </w:r>
      <w:r w:rsidR="00C00952">
        <w:rPr>
          <w:lang w:val="en-US"/>
        </w:rPr>
      </w:r>
      <w:r w:rsidR="00C00952">
        <w:rPr>
          <w:lang w:val="en-US"/>
        </w:rPr>
        <w:fldChar w:fldCharType="separate"/>
      </w:r>
      <w:r w:rsidR="00C00952">
        <w:rPr>
          <w:lang w:val="en-US"/>
        </w:rPr>
        <w:t>36</w:t>
      </w:r>
      <w:r w:rsidR="00C00952">
        <w:rPr>
          <w:lang w:val="en-US"/>
        </w:rPr>
        <w:fldChar w:fldCharType="end"/>
      </w:r>
      <w:r>
        <w:rPr>
          <w:lang w:val="en-US"/>
        </w:rPr>
        <w:t xml:space="preserve">, </w:t>
      </w:r>
      <w:r w:rsidR="00C00952">
        <w:rPr>
          <w:lang w:val="en-US"/>
        </w:rPr>
        <w:fldChar w:fldCharType="begin"/>
      </w:r>
      <w:r w:rsidR="00C00952">
        <w:rPr>
          <w:lang w:val="en-US"/>
        </w:rPr>
        <w:instrText xml:space="preserve"> REF _Ref158017286 \r \h </w:instrText>
      </w:r>
      <w:r w:rsidR="00C00952">
        <w:rPr>
          <w:lang w:val="en-US"/>
        </w:rPr>
      </w:r>
      <w:r w:rsidR="00C00952">
        <w:rPr>
          <w:lang w:val="en-US"/>
        </w:rPr>
        <w:fldChar w:fldCharType="separate"/>
      </w:r>
      <w:r w:rsidR="00C00952">
        <w:rPr>
          <w:lang w:val="en-US"/>
        </w:rPr>
        <w:t>37</w:t>
      </w:r>
      <w:r w:rsidR="00C00952">
        <w:rPr>
          <w:lang w:val="en-US"/>
        </w:rPr>
        <w:fldChar w:fldCharType="end"/>
      </w:r>
      <w:r>
        <w:rPr>
          <w:rFonts w:ascii="Symbol" w:hAnsi="Symbol"/>
          <w:lang w:val="en-US"/>
        </w:rPr>
        <w:t xml:space="preserve">, </w:t>
      </w:r>
      <w:r w:rsidRPr="00AB1514">
        <w:rPr>
          <w:lang w:val="en-US"/>
        </w:rPr>
        <w:t xml:space="preserve">the </w:t>
      </w:r>
      <w:r w:rsidR="0000724E">
        <w:rPr>
          <w:lang w:val="en-US"/>
        </w:rPr>
        <w:t>Investor</w:t>
      </w:r>
      <w:r w:rsidRPr="00AB1514">
        <w:rPr>
          <w:lang w:val="en-US"/>
        </w:rPr>
        <w:t xml:space="preserve"> shall provide its </w:t>
      </w:r>
      <w:r>
        <w:rPr>
          <w:lang w:val="en-US"/>
        </w:rPr>
        <w:t xml:space="preserve">Technical </w:t>
      </w:r>
      <w:r w:rsidRPr="00AB1514">
        <w:rPr>
          <w:lang w:val="en-US"/>
        </w:rPr>
        <w:t xml:space="preserve">Proposal </w:t>
      </w:r>
      <w:r>
        <w:rPr>
          <w:lang w:val="en-US"/>
        </w:rPr>
        <w:t xml:space="preserve">documentation </w:t>
      </w:r>
      <w:r w:rsidRPr="00AB1514">
        <w:rPr>
          <w:lang w:val="en-US"/>
        </w:rPr>
        <w:t xml:space="preserve">in the forms set out in </w:t>
      </w:r>
      <w:r w:rsidR="00C00952">
        <w:rPr>
          <w:lang w:val="en-US"/>
        </w:rPr>
        <w:fldChar w:fldCharType="begin"/>
      </w:r>
      <w:r w:rsidR="00C00952">
        <w:rPr>
          <w:lang w:val="en-US"/>
        </w:rPr>
        <w:instrText xml:space="preserve"> REF _Ref158018961 \r \h </w:instrText>
      </w:r>
      <w:r w:rsidR="00C00952">
        <w:rPr>
          <w:lang w:val="en-US"/>
        </w:rPr>
      </w:r>
      <w:r w:rsidR="00C00952">
        <w:rPr>
          <w:lang w:val="en-US"/>
        </w:rPr>
        <w:fldChar w:fldCharType="separate"/>
      </w:r>
      <w:r w:rsidR="00C00952">
        <w:rPr>
          <w:lang w:val="en-US"/>
        </w:rPr>
        <w:t>33.2</w:t>
      </w:r>
      <w:r w:rsidR="00C00952">
        <w:rPr>
          <w:lang w:val="en-US"/>
        </w:rPr>
        <w:fldChar w:fldCharType="end"/>
      </w:r>
      <w:r>
        <w:rPr>
          <w:lang w:val="en-US"/>
        </w:rPr>
        <w:t xml:space="preserve">, </w:t>
      </w:r>
      <w:r w:rsidR="00E32A6D">
        <w:rPr>
          <w:lang w:val="en-US"/>
        </w:rPr>
        <w:fldChar w:fldCharType="begin"/>
      </w:r>
      <w:r w:rsidR="00E32A6D">
        <w:rPr>
          <w:lang w:val="en-US"/>
        </w:rPr>
        <w:instrText xml:space="preserve"> REF _Ref158018965 \r \h </w:instrText>
      </w:r>
      <w:r w:rsidR="00E32A6D">
        <w:rPr>
          <w:lang w:val="en-US"/>
        </w:rPr>
      </w:r>
      <w:r w:rsidR="00E32A6D">
        <w:rPr>
          <w:lang w:val="en-US"/>
        </w:rPr>
        <w:fldChar w:fldCharType="separate"/>
      </w:r>
      <w:r w:rsidR="00E32A6D">
        <w:rPr>
          <w:lang w:val="en-US"/>
        </w:rPr>
        <w:t>34.2</w:t>
      </w:r>
      <w:r w:rsidR="00E32A6D">
        <w:rPr>
          <w:lang w:val="en-US"/>
        </w:rPr>
        <w:fldChar w:fldCharType="end"/>
      </w:r>
      <w:r>
        <w:rPr>
          <w:lang w:val="en-US"/>
        </w:rPr>
        <w:t xml:space="preserve">, </w:t>
      </w:r>
      <w:r w:rsidR="00E32A6D">
        <w:rPr>
          <w:lang w:val="en-US"/>
        </w:rPr>
        <w:fldChar w:fldCharType="begin"/>
      </w:r>
      <w:r w:rsidR="00E32A6D">
        <w:rPr>
          <w:lang w:val="en-US"/>
        </w:rPr>
        <w:instrText xml:space="preserve"> REF _Ref158018973 \r \h </w:instrText>
      </w:r>
      <w:r w:rsidR="00E32A6D">
        <w:rPr>
          <w:lang w:val="en-US"/>
        </w:rPr>
      </w:r>
      <w:r w:rsidR="00E32A6D">
        <w:rPr>
          <w:lang w:val="en-US"/>
        </w:rPr>
        <w:fldChar w:fldCharType="separate"/>
      </w:r>
      <w:r w:rsidR="00E32A6D">
        <w:rPr>
          <w:lang w:val="en-US"/>
        </w:rPr>
        <w:t>36.2</w:t>
      </w:r>
      <w:r w:rsidR="00E32A6D">
        <w:rPr>
          <w:lang w:val="en-US"/>
        </w:rPr>
        <w:fldChar w:fldCharType="end"/>
      </w:r>
      <w:r>
        <w:rPr>
          <w:lang w:val="en-US"/>
        </w:rPr>
        <w:t xml:space="preserve">, and </w:t>
      </w:r>
      <w:r w:rsidR="00E32A6D">
        <w:rPr>
          <w:lang w:val="en-US"/>
        </w:rPr>
        <w:fldChar w:fldCharType="begin"/>
      </w:r>
      <w:r w:rsidR="00E32A6D">
        <w:rPr>
          <w:lang w:val="en-US"/>
        </w:rPr>
        <w:instrText xml:space="preserve"> REF _Ref158018979 \r \h </w:instrText>
      </w:r>
      <w:r w:rsidR="00E32A6D">
        <w:rPr>
          <w:lang w:val="en-US"/>
        </w:rPr>
      </w:r>
      <w:r w:rsidR="00E32A6D">
        <w:rPr>
          <w:lang w:val="en-US"/>
        </w:rPr>
        <w:fldChar w:fldCharType="separate"/>
      </w:r>
      <w:r w:rsidR="00E32A6D">
        <w:rPr>
          <w:lang w:val="en-US"/>
        </w:rPr>
        <w:t>37.2</w:t>
      </w:r>
      <w:r w:rsidR="00E32A6D">
        <w:rPr>
          <w:lang w:val="en-US"/>
        </w:rPr>
        <w:fldChar w:fldCharType="end"/>
      </w:r>
      <w:r>
        <w:rPr>
          <w:lang w:val="en-US"/>
        </w:rPr>
        <w:t xml:space="preserve"> to demonstrate technical feasibility, resource adequacy and environmental compliance of the Proposed Site and Project. </w:t>
      </w:r>
    </w:p>
    <w:p w14:paraId="41EDB6F2" w14:textId="77777777" w:rsidR="001D4000" w:rsidRPr="00AB1514" w:rsidRDefault="001D4000" w:rsidP="00D37248">
      <w:pPr>
        <w:pStyle w:val="Titlu1"/>
        <w:rPr>
          <w:lang w:val="en-US"/>
        </w:rPr>
      </w:pPr>
      <w:bookmarkStart w:id="41" w:name="_Toc518045537"/>
      <w:bookmarkStart w:id="42" w:name="_Ref158019082"/>
      <w:r w:rsidRPr="00AB1514">
        <w:rPr>
          <w:lang w:val="en-US"/>
        </w:rPr>
        <w:t xml:space="preserve">Financial </w:t>
      </w:r>
      <w:bookmarkStart w:id="43" w:name="_Toc392180156"/>
      <w:bookmarkEnd w:id="41"/>
      <w:bookmarkEnd w:id="42"/>
      <w:bookmarkEnd w:id="43"/>
      <w:r>
        <w:rPr>
          <w:lang w:val="en-US"/>
        </w:rPr>
        <w:t>Bid</w:t>
      </w:r>
    </w:p>
    <w:p w14:paraId="5539D6CC" w14:textId="7B779E01" w:rsidR="001D4000" w:rsidRDefault="001D4000" w:rsidP="00D37248">
      <w:pPr>
        <w:pStyle w:val="Titlu2"/>
        <w:rPr>
          <w:lang w:val="en-US"/>
        </w:rPr>
      </w:pPr>
      <w:r w:rsidRPr="00AB1514">
        <w:rPr>
          <w:lang w:val="en-US"/>
        </w:rPr>
        <w:t xml:space="preserve">The Financial </w:t>
      </w:r>
      <w:r>
        <w:rPr>
          <w:lang w:val="en-US"/>
        </w:rPr>
        <w:t>Bid</w:t>
      </w:r>
      <w:r w:rsidRPr="00AB1514">
        <w:rPr>
          <w:lang w:val="en-US"/>
        </w:rPr>
        <w:t xml:space="preserve"> must contain the Price per kWh of electricity produced by the Facility, offered by the </w:t>
      </w:r>
      <w:r w:rsidR="0000724E">
        <w:rPr>
          <w:lang w:val="en-US"/>
        </w:rPr>
        <w:t>Investor</w:t>
      </w:r>
      <w:r w:rsidRPr="00AB1514">
        <w:rPr>
          <w:lang w:val="en-US"/>
        </w:rPr>
        <w:t xml:space="preserve"> (‘</w:t>
      </w:r>
      <w:r>
        <w:rPr>
          <w:lang w:val="en-US"/>
        </w:rPr>
        <w:t xml:space="preserve">Electricity </w:t>
      </w:r>
      <w:r w:rsidRPr="00AB1514">
        <w:rPr>
          <w:lang w:val="en-US"/>
        </w:rPr>
        <w:t xml:space="preserve">Price’), as per the form in </w:t>
      </w:r>
      <w:r>
        <w:rPr>
          <w:lang w:val="en-US"/>
        </w:rPr>
        <w:t>[</w:t>
      </w:r>
      <w:r w:rsidR="00A62A1C">
        <w:rPr>
          <w:color w:val="000000"/>
          <w:lang w:val="en-US"/>
        </w:rPr>
        <w:fldChar w:fldCharType="begin"/>
      </w:r>
      <w:r w:rsidR="00A62A1C">
        <w:rPr>
          <w:color w:val="000000"/>
          <w:lang w:val="en-US"/>
        </w:rPr>
        <w:instrText xml:space="preserve"> REF  _Ref163697094 \* Caps \h \w </w:instrText>
      </w:r>
      <w:r w:rsidR="00A62A1C">
        <w:rPr>
          <w:color w:val="000000"/>
          <w:lang w:val="en-US"/>
        </w:rPr>
      </w:r>
      <w:r w:rsidR="00A62A1C">
        <w:rPr>
          <w:color w:val="000000"/>
          <w:lang w:val="en-US"/>
        </w:rPr>
        <w:fldChar w:fldCharType="separate"/>
      </w:r>
      <w:r w:rsidR="00A62A1C">
        <w:rPr>
          <w:color w:val="000000"/>
          <w:lang w:val="en-US"/>
        </w:rPr>
        <w:t>Appendix 13</w:t>
      </w:r>
      <w:r w:rsidR="00A62A1C">
        <w:rPr>
          <w:color w:val="000000"/>
          <w:lang w:val="en-US"/>
        </w:rPr>
        <w:fldChar w:fldCharType="end"/>
      </w:r>
      <w:r w:rsidRPr="00916859">
        <w:rPr>
          <w:rFonts w:ascii="Symbol" w:eastAsia="Symbol" w:hAnsi="Symbol" w:cs="Symbol"/>
          <w:lang w:val="en-US"/>
        </w:rPr>
        <w:sym w:font="Symbol" w:char="F05D"/>
      </w:r>
      <w:r w:rsidRPr="00AB1514">
        <w:rPr>
          <w:lang w:val="en-US"/>
        </w:rPr>
        <w:t xml:space="preserve">. The </w:t>
      </w:r>
      <w:r>
        <w:rPr>
          <w:lang w:val="en-US"/>
        </w:rPr>
        <w:t xml:space="preserve">Electricity </w:t>
      </w:r>
      <w:r w:rsidRPr="00AB1514">
        <w:rPr>
          <w:lang w:val="en-US"/>
        </w:rPr>
        <w:t xml:space="preserve">Price shall be VAT exclusive and expressed </w:t>
      </w:r>
      <w:r w:rsidRPr="00916859">
        <w:rPr>
          <w:lang w:val="en-US"/>
        </w:rPr>
        <w:t>in MDL</w:t>
      </w:r>
      <w:r w:rsidRPr="00CD5202">
        <w:rPr>
          <w:lang w:val="en-US"/>
        </w:rPr>
        <w:t>.</w:t>
      </w:r>
      <w:r w:rsidRPr="00AB1514">
        <w:rPr>
          <w:lang w:val="en-US"/>
        </w:rPr>
        <w:t xml:space="preserve"> The </w:t>
      </w:r>
      <w:r>
        <w:rPr>
          <w:lang w:val="en-US"/>
        </w:rPr>
        <w:t xml:space="preserve">Electricity </w:t>
      </w:r>
      <w:r w:rsidRPr="00AB1514">
        <w:rPr>
          <w:lang w:val="en-US"/>
        </w:rPr>
        <w:t xml:space="preserve">Price shall be binding on the </w:t>
      </w:r>
      <w:r w:rsidR="0000724E">
        <w:rPr>
          <w:lang w:val="en-US"/>
        </w:rPr>
        <w:t>Investor</w:t>
      </w:r>
      <w:r w:rsidRPr="00AB1514">
        <w:rPr>
          <w:lang w:val="en-US"/>
        </w:rPr>
        <w:t xml:space="preserve">. </w:t>
      </w:r>
    </w:p>
    <w:p w14:paraId="376D70D7" w14:textId="77777777" w:rsidR="001D4000" w:rsidRDefault="001D4000" w:rsidP="00D37248">
      <w:pPr>
        <w:pStyle w:val="Titlu1"/>
        <w:rPr>
          <w:lang w:val="en-US"/>
        </w:rPr>
      </w:pPr>
      <w:r>
        <w:rPr>
          <w:lang w:val="en-US"/>
        </w:rPr>
        <w:t>No reservations or alternative proposals</w:t>
      </w:r>
    </w:p>
    <w:p w14:paraId="0BDB70C7" w14:textId="02BD03D8" w:rsidR="001D4000" w:rsidRPr="00AB1514" w:rsidRDefault="0000724E" w:rsidP="00D37248">
      <w:pPr>
        <w:pStyle w:val="Titlu2"/>
        <w:rPr>
          <w:lang w:val="en-US"/>
        </w:rPr>
      </w:pPr>
      <w:r>
        <w:rPr>
          <w:lang w:val="en-US"/>
        </w:rPr>
        <w:t>Investor</w:t>
      </w:r>
      <w:r w:rsidR="001D4000" w:rsidRPr="00AB1514">
        <w:rPr>
          <w:lang w:val="en-US"/>
        </w:rPr>
        <w:t xml:space="preserve">s may not make reservations in their Proposal, including in respect of the Tender Documents. </w:t>
      </w:r>
      <w:bookmarkStart w:id="44" w:name="_Toc392180157"/>
      <w:bookmarkStart w:id="45" w:name="_Toc449539047"/>
      <w:bookmarkEnd w:id="44"/>
      <w:bookmarkEnd w:id="45"/>
    </w:p>
    <w:p w14:paraId="2D1E782B" w14:textId="77777777" w:rsidR="001D4000" w:rsidRPr="00AB1514" w:rsidRDefault="001D4000" w:rsidP="00A61929">
      <w:pPr>
        <w:pStyle w:val="Titlu1"/>
        <w:rPr>
          <w:lang w:val="en-US"/>
        </w:rPr>
      </w:pPr>
      <w:r w:rsidRPr="00AB1514">
        <w:rPr>
          <w:lang w:val="en-US"/>
        </w:rPr>
        <w:t>Price Ceiling</w:t>
      </w:r>
    </w:p>
    <w:p w14:paraId="3E0CA27A" w14:textId="126607EE" w:rsidR="001D4000" w:rsidRPr="00CD5202" w:rsidRDefault="001D4000" w:rsidP="00A61929">
      <w:pPr>
        <w:pStyle w:val="Titlu2"/>
        <w:rPr>
          <w:b/>
          <w:bCs/>
          <w:lang w:val="en-US"/>
        </w:rPr>
      </w:pPr>
      <w:r w:rsidRPr="00AB1514">
        <w:rPr>
          <w:lang w:val="en-US"/>
        </w:rPr>
        <w:t>A</w:t>
      </w:r>
      <w:r w:rsidR="00F64D6A">
        <w:rPr>
          <w:lang w:val="en-US"/>
        </w:rPr>
        <w:t>n</w:t>
      </w:r>
      <w:r w:rsidRPr="00AB1514">
        <w:rPr>
          <w:lang w:val="en-US"/>
        </w:rPr>
        <w:t xml:space="preserve"> </w:t>
      </w:r>
      <w:r>
        <w:rPr>
          <w:lang w:val="en-US"/>
        </w:rPr>
        <w:t xml:space="preserve">Electricity Price </w:t>
      </w:r>
      <w:r w:rsidRPr="00AB1514">
        <w:rPr>
          <w:lang w:val="en-US"/>
        </w:rPr>
        <w:t xml:space="preserve">may not exceed the </w:t>
      </w:r>
      <w:r w:rsidRPr="00CD5202">
        <w:rPr>
          <w:lang w:val="en-US"/>
        </w:rPr>
        <w:t xml:space="preserve">Ceiling </w:t>
      </w:r>
      <w:r>
        <w:rPr>
          <w:lang w:val="en-US"/>
        </w:rPr>
        <w:t xml:space="preserve">Price </w:t>
      </w:r>
      <w:r w:rsidRPr="00AB1514">
        <w:rPr>
          <w:lang w:val="en-US"/>
        </w:rPr>
        <w:t xml:space="preserve">for </w:t>
      </w:r>
      <w:r>
        <w:rPr>
          <w:lang w:val="en-US"/>
        </w:rPr>
        <w:t>solar PV</w:t>
      </w:r>
      <w:r w:rsidRPr="00AB1514">
        <w:rPr>
          <w:lang w:val="en-US"/>
        </w:rPr>
        <w:t xml:space="preserve"> technology</w:t>
      </w:r>
      <w:r>
        <w:rPr>
          <w:lang w:val="en-US"/>
        </w:rPr>
        <w:t xml:space="preserve"> of </w:t>
      </w:r>
      <w:r w:rsidRPr="00500428">
        <w:rPr>
          <w:lang w:val="en-US"/>
        </w:rPr>
        <w:t xml:space="preserve">1.67 MDL/kwh, as determined by ANRE in accordance with Decision </w:t>
      </w:r>
      <w:r w:rsidRPr="00500428">
        <w:rPr>
          <w:rFonts w:eastAsia="SimSun"/>
          <w:lang w:eastAsia="en-GB" w:bidi="en-GB"/>
        </w:rPr>
        <w:t>106/2024</w:t>
      </w:r>
      <w:r w:rsidR="00500428">
        <w:rPr>
          <w:rFonts w:eastAsia="SimSun"/>
          <w:lang w:eastAsia="en-GB" w:bidi="en-GB"/>
        </w:rPr>
        <w:t>.</w:t>
      </w:r>
      <w:r w:rsidRPr="00500428">
        <w:rPr>
          <w:lang w:val="en-US"/>
        </w:rPr>
        <w:t xml:space="preserve"> </w:t>
      </w:r>
    </w:p>
    <w:p w14:paraId="7BF3D995" w14:textId="6D77AFD3" w:rsidR="001D4000" w:rsidRPr="00AB1514" w:rsidRDefault="001D4000" w:rsidP="00A61929">
      <w:pPr>
        <w:pStyle w:val="Titlu2"/>
        <w:rPr>
          <w:b/>
          <w:bCs/>
          <w:lang w:val="en-US"/>
        </w:rPr>
      </w:pPr>
      <w:r w:rsidRPr="00AB1514">
        <w:rPr>
          <w:lang w:val="en-US"/>
        </w:rPr>
        <w:lastRenderedPageBreak/>
        <w:t>The Tender Committee will reject any Tender with a</w:t>
      </w:r>
      <w:r>
        <w:rPr>
          <w:lang w:val="en-US"/>
        </w:rPr>
        <w:t xml:space="preserve">n Electricity </w:t>
      </w:r>
      <w:r w:rsidRPr="00AB1514">
        <w:rPr>
          <w:lang w:val="en-US"/>
        </w:rPr>
        <w:t xml:space="preserve">Price higher than the </w:t>
      </w:r>
      <w:r>
        <w:rPr>
          <w:lang w:val="en-US"/>
        </w:rPr>
        <w:t>Ceiling Price.</w:t>
      </w:r>
      <w:r w:rsidRPr="00AB1514">
        <w:rPr>
          <w:lang w:val="en-US"/>
        </w:rPr>
        <w:t xml:space="preserve"> </w:t>
      </w:r>
    </w:p>
    <w:p w14:paraId="76B26C61" w14:textId="77777777" w:rsidR="001D4000" w:rsidRPr="00AB1514" w:rsidRDefault="001D4000" w:rsidP="00A61929">
      <w:pPr>
        <w:pStyle w:val="Titlu1"/>
        <w:rPr>
          <w:lang w:val="en-US"/>
        </w:rPr>
      </w:pPr>
      <w:bookmarkStart w:id="46" w:name="_Toc518045538"/>
      <w:r w:rsidRPr="00AB1514">
        <w:rPr>
          <w:lang w:val="en-US"/>
        </w:rPr>
        <w:t>Currencies of the Proposal and Payment</w:t>
      </w:r>
      <w:bookmarkEnd w:id="46"/>
    </w:p>
    <w:p w14:paraId="74D76CB3" w14:textId="77777777" w:rsidR="001D4000" w:rsidRPr="00620E82" w:rsidRDefault="001D4000" w:rsidP="00A61929">
      <w:pPr>
        <w:pStyle w:val="Titlu2"/>
      </w:pPr>
      <w:r w:rsidRPr="00AB1514">
        <w:rPr>
          <w:lang w:val="en-US"/>
        </w:rPr>
        <w:t>The currency of the Proposal and the currency of payments shall be Moldovan LEI (MDL).</w:t>
      </w:r>
      <w:r w:rsidRPr="002B2C2C">
        <w:rPr>
          <w:lang w:val="en-US"/>
        </w:rPr>
        <w:t xml:space="preserve"> </w:t>
      </w:r>
      <w:r>
        <w:rPr>
          <w:highlight w:val="lightGray"/>
          <w:lang w:val="en-US"/>
        </w:rPr>
        <w:t xml:space="preserve">[The Electricity Price can be </w:t>
      </w:r>
      <w:r>
        <w:rPr>
          <w:highlight w:val="lightGray"/>
        </w:rPr>
        <w:t>subject to adjustments by the ANRE in accordance with the approved methodology and depending on the evolution of the exchange rate of the national currency against the USD, in accordance with Article 37(1) of the Renewable Energy Law</w:t>
      </w:r>
      <w:r>
        <w:t>]</w:t>
      </w:r>
      <w:r w:rsidRPr="00441305">
        <w:t xml:space="preserve">.   </w:t>
      </w:r>
    </w:p>
    <w:p w14:paraId="5A96EED6" w14:textId="77777777" w:rsidR="001D4000" w:rsidRPr="00AB1514" w:rsidRDefault="001D4000" w:rsidP="00A61929">
      <w:pPr>
        <w:pStyle w:val="Titlu1"/>
        <w:rPr>
          <w:lang w:val="en-US"/>
        </w:rPr>
      </w:pPr>
      <w:bookmarkStart w:id="47" w:name="_Toc518045541"/>
      <w:r w:rsidRPr="00AB1514">
        <w:rPr>
          <w:lang w:val="en-US"/>
        </w:rPr>
        <w:t>Period of Proposal Validity</w:t>
      </w:r>
      <w:bookmarkEnd w:id="47"/>
    </w:p>
    <w:p w14:paraId="584663E2" w14:textId="5AA94D15" w:rsidR="001D4000" w:rsidRPr="00AB1514" w:rsidRDefault="001D4000" w:rsidP="009A384D">
      <w:pPr>
        <w:pStyle w:val="Titlu2"/>
        <w:rPr>
          <w:lang w:val="en-US"/>
        </w:rPr>
      </w:pPr>
      <w:r w:rsidRPr="00AB1514">
        <w:rPr>
          <w:lang w:val="en-US"/>
        </w:rPr>
        <w:t xml:space="preserve">Proposals shall remain valid for a period after the Proposal </w:t>
      </w:r>
      <w:r>
        <w:rPr>
          <w:lang w:val="en-US"/>
        </w:rPr>
        <w:t>S</w:t>
      </w:r>
      <w:r w:rsidRPr="00AB1514">
        <w:rPr>
          <w:lang w:val="en-US"/>
        </w:rPr>
        <w:t xml:space="preserve">ubmission </w:t>
      </w:r>
      <w:r>
        <w:rPr>
          <w:lang w:val="en-US"/>
        </w:rPr>
        <w:t>D</w:t>
      </w:r>
      <w:r w:rsidRPr="00AB1514">
        <w:rPr>
          <w:lang w:val="en-US"/>
        </w:rPr>
        <w:t xml:space="preserve">eadline, as prescribed by the Tender Committee in accordance with </w:t>
      </w:r>
      <w:r>
        <w:rPr>
          <w:lang w:val="en-US"/>
        </w:rPr>
        <w:t>[</w:t>
      </w:r>
      <w:r w:rsidR="008D4C8B">
        <w:rPr>
          <w:lang w:val="en-US"/>
        </w:rPr>
        <w:fldChar w:fldCharType="begin"/>
      </w:r>
      <w:r w:rsidR="008D4C8B">
        <w:rPr>
          <w:lang w:val="en-US"/>
        </w:rPr>
        <w:instrText xml:space="preserve"> REF  _Ref163696100 \* Caps \h \w </w:instrText>
      </w:r>
      <w:r w:rsidR="008D4C8B">
        <w:rPr>
          <w:lang w:val="en-US"/>
        </w:rPr>
      </w:r>
      <w:r w:rsidR="008D4C8B">
        <w:rPr>
          <w:lang w:val="en-US"/>
        </w:rPr>
        <w:fldChar w:fldCharType="separate"/>
      </w:r>
      <w:r w:rsidR="008D4C8B">
        <w:rPr>
          <w:lang w:val="en-US"/>
        </w:rPr>
        <w:t>Appendix 1</w:t>
      </w:r>
      <w:r w:rsidR="008D4C8B">
        <w:rPr>
          <w:lang w:val="en-US"/>
        </w:rPr>
        <w:fldChar w:fldCharType="end"/>
      </w:r>
      <w:r>
        <w:rPr>
          <w:lang w:val="en-US"/>
        </w:rPr>
        <w:t xml:space="preserve">]. </w:t>
      </w:r>
      <w:r w:rsidRPr="00AB1514">
        <w:rPr>
          <w:lang w:val="en-US"/>
        </w:rPr>
        <w:t>A Proposal valid for a shorter period may be rejected by Tender Committee as non-compliant.</w:t>
      </w:r>
    </w:p>
    <w:p w14:paraId="0FBC2D8F" w14:textId="77777777" w:rsidR="001D4000" w:rsidRPr="00AB1514" w:rsidRDefault="001D4000" w:rsidP="009A384D">
      <w:pPr>
        <w:pStyle w:val="Titlu1"/>
        <w:rPr>
          <w:lang w:val="en-US"/>
        </w:rPr>
      </w:pPr>
      <w:bookmarkStart w:id="48" w:name="_Ref158018427"/>
      <w:r>
        <w:rPr>
          <w:lang w:val="en-US"/>
        </w:rPr>
        <w:t>Bid</w:t>
      </w:r>
      <w:r w:rsidRPr="00AB1514">
        <w:rPr>
          <w:lang w:val="en-US"/>
        </w:rPr>
        <w:t xml:space="preserve"> Security</w:t>
      </w:r>
      <w:bookmarkEnd w:id="48"/>
      <w:r w:rsidRPr="00AB1514">
        <w:rPr>
          <w:lang w:val="en-US"/>
        </w:rPr>
        <w:t xml:space="preserve"> </w:t>
      </w:r>
    </w:p>
    <w:p w14:paraId="64474369" w14:textId="19614157" w:rsidR="001D4000" w:rsidRPr="0016531F" w:rsidRDefault="001D4000" w:rsidP="009A384D">
      <w:pPr>
        <w:pStyle w:val="Titlu2"/>
        <w:rPr>
          <w:highlight w:val="yellow"/>
          <w:lang w:val="en-US"/>
        </w:rPr>
      </w:pPr>
      <w:r w:rsidRPr="0016531F">
        <w:rPr>
          <w:highlight w:val="yellow"/>
          <w:lang w:val="en-US"/>
        </w:rPr>
        <w:t xml:space="preserve">The </w:t>
      </w:r>
      <w:r w:rsidR="0000724E" w:rsidRPr="0016531F">
        <w:rPr>
          <w:highlight w:val="yellow"/>
          <w:lang w:val="en-US"/>
        </w:rPr>
        <w:t>Investor</w:t>
      </w:r>
      <w:r w:rsidRPr="0016531F">
        <w:rPr>
          <w:highlight w:val="yellow"/>
          <w:lang w:val="en-US"/>
        </w:rPr>
        <w:t xml:space="preserve"> shall include as part of its Proposal a Bid Security for [</w:t>
      </w:r>
      <w:r w:rsidR="001142FC" w:rsidRPr="0016531F">
        <w:rPr>
          <w:highlight w:val="yellow"/>
          <w:lang w:val="en-US"/>
        </w:rPr>
        <w:t>140 MDL</w:t>
      </w:r>
      <w:r w:rsidRPr="0016531F">
        <w:rPr>
          <w:highlight w:val="yellow"/>
          <w:lang w:val="en-US"/>
        </w:rPr>
        <w:t xml:space="preserve">/kW </w:t>
      </w:r>
      <w:r w:rsidRPr="0016531F">
        <w:rPr>
          <w:b/>
          <w:bCs/>
          <w:i/>
          <w:highlight w:val="yellow"/>
          <w:lang w:val="en-US"/>
        </w:rPr>
        <w:t>of Offered Capacity]</w:t>
      </w:r>
      <w:r w:rsidRPr="0016531F">
        <w:rPr>
          <w:i/>
          <w:highlight w:val="yellow"/>
          <w:lang w:val="en-US"/>
        </w:rPr>
        <w:t>.</w:t>
      </w:r>
    </w:p>
    <w:p w14:paraId="0CE8BA00" w14:textId="76118A94" w:rsidR="001D4000" w:rsidRPr="00AB1514" w:rsidRDefault="001D4000" w:rsidP="009A384D">
      <w:pPr>
        <w:pStyle w:val="Titlu2"/>
        <w:rPr>
          <w:lang w:val="en-US"/>
        </w:rPr>
      </w:pPr>
      <w:r w:rsidRPr="00AB1514">
        <w:rPr>
          <w:lang w:val="en-US"/>
        </w:rPr>
        <w:t xml:space="preserve">The </w:t>
      </w:r>
      <w:r>
        <w:rPr>
          <w:lang w:val="en-US"/>
        </w:rPr>
        <w:t>Bid</w:t>
      </w:r>
      <w:r w:rsidRPr="00AB1514">
        <w:rPr>
          <w:lang w:val="en-US"/>
        </w:rPr>
        <w:t xml:space="preserve"> Security shall be an unconditional bank guarantee issued by a financial institution located in Moldova or recognized international institutions, in the form substantially </w:t>
      </w:r>
      <w:proofErr w:type="gramStart"/>
      <w:r w:rsidRPr="00AB1514">
        <w:rPr>
          <w:lang w:val="en-US"/>
        </w:rPr>
        <w:t>similar to</w:t>
      </w:r>
      <w:proofErr w:type="gramEnd"/>
      <w:r w:rsidRPr="00AB1514">
        <w:rPr>
          <w:lang w:val="en-US"/>
        </w:rPr>
        <w:t xml:space="preserve"> that provided</w:t>
      </w:r>
      <w:r>
        <w:rPr>
          <w:lang w:val="en-US"/>
        </w:rPr>
        <w:t xml:space="preserve"> in </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Pr>
          <w:lang w:val="en-US"/>
        </w:rPr>
        <w:t xml:space="preserve">. </w:t>
      </w:r>
      <w:r w:rsidRPr="00AB1514">
        <w:rPr>
          <w:lang w:val="en-US"/>
        </w:rPr>
        <w:t xml:space="preserve">The </w:t>
      </w:r>
      <w:r>
        <w:rPr>
          <w:lang w:val="en-US"/>
        </w:rPr>
        <w:t>Bid</w:t>
      </w:r>
      <w:r w:rsidRPr="00AB1514">
        <w:rPr>
          <w:lang w:val="en-US"/>
        </w:rPr>
        <w:t xml:space="preserve"> Security shall be valid for the Proposal Validity </w:t>
      </w:r>
      <w:r>
        <w:rPr>
          <w:lang w:val="en-US"/>
        </w:rPr>
        <w:t>P</w:t>
      </w:r>
      <w:r w:rsidRPr="00AB1514">
        <w:rPr>
          <w:lang w:val="en-US"/>
        </w:rPr>
        <w:t>eriod</w:t>
      </w:r>
      <w:r>
        <w:rPr>
          <w:lang w:val="en-US"/>
        </w:rPr>
        <w:t>.</w:t>
      </w:r>
    </w:p>
    <w:p w14:paraId="0C09831B" w14:textId="6E994A74" w:rsidR="001D4000" w:rsidRPr="00AB1514" w:rsidRDefault="001D4000" w:rsidP="009A384D">
      <w:pPr>
        <w:pStyle w:val="Titlu2"/>
        <w:rPr>
          <w:lang w:val="en-US"/>
        </w:rPr>
      </w:pPr>
      <w:r w:rsidRPr="00AB1514">
        <w:rPr>
          <w:lang w:val="en-US"/>
        </w:rPr>
        <w:t xml:space="preserve">Any Tender not accompanied by a </w:t>
      </w:r>
      <w:r>
        <w:rPr>
          <w:lang w:val="en-US"/>
        </w:rPr>
        <w:t>Bid</w:t>
      </w:r>
      <w:r w:rsidRPr="00AB1514">
        <w:rPr>
          <w:lang w:val="en-US"/>
        </w:rPr>
        <w:t xml:space="preserve"> Security in a form substantially </w:t>
      </w:r>
      <w:proofErr w:type="gramStart"/>
      <w:r w:rsidRPr="00AB1514">
        <w:rPr>
          <w:lang w:val="en-US"/>
        </w:rPr>
        <w:t>similar to</w:t>
      </w:r>
      <w:proofErr w:type="gramEnd"/>
      <w:r w:rsidRPr="00AB1514">
        <w:rPr>
          <w:lang w:val="en-US"/>
        </w:rPr>
        <w:t xml:space="preserve"> that provide</w:t>
      </w:r>
      <w:r>
        <w:rPr>
          <w:lang w:val="en-US"/>
        </w:rPr>
        <w:t xml:space="preserve">d in </w:t>
      </w:r>
      <w:r w:rsidR="001D6E3C">
        <w:rPr>
          <w:color w:val="000000"/>
          <w:lang w:val="en-US"/>
        </w:rPr>
        <w:fldChar w:fldCharType="begin"/>
      </w:r>
      <w:r w:rsidR="001D6E3C">
        <w:rPr>
          <w:color w:val="000000"/>
          <w:lang w:val="en-US"/>
        </w:rPr>
        <w:instrText xml:space="preserve"> REF  _Ref163696383 \* Caps \h \w </w:instrText>
      </w:r>
      <w:r w:rsidR="001D6E3C">
        <w:rPr>
          <w:color w:val="000000"/>
          <w:lang w:val="en-US"/>
        </w:rPr>
      </w:r>
      <w:r w:rsidR="001D6E3C">
        <w:rPr>
          <w:color w:val="000000"/>
          <w:lang w:val="en-US"/>
        </w:rPr>
        <w:fldChar w:fldCharType="separate"/>
      </w:r>
      <w:r w:rsidR="001D6E3C">
        <w:rPr>
          <w:color w:val="000000"/>
          <w:lang w:val="en-US"/>
        </w:rPr>
        <w:t>Appendix 7</w:t>
      </w:r>
      <w:r w:rsidR="001D6E3C">
        <w:rPr>
          <w:color w:val="000000"/>
          <w:lang w:val="en-US"/>
        </w:rPr>
        <w:fldChar w:fldCharType="end"/>
      </w:r>
      <w:r w:rsidRPr="00AB1514">
        <w:rPr>
          <w:lang w:val="en-US"/>
        </w:rPr>
        <w:t xml:space="preserve"> may be rejected by the Tender Committee as non-compliant.</w:t>
      </w:r>
    </w:p>
    <w:p w14:paraId="2537035B" w14:textId="6A932F02" w:rsidR="001D4000" w:rsidRPr="00AB1514" w:rsidRDefault="001D4000" w:rsidP="009A384D">
      <w:pPr>
        <w:pStyle w:val="Titlu2"/>
        <w:rPr>
          <w:lang w:val="en-US"/>
        </w:rPr>
      </w:pPr>
      <w:r w:rsidRPr="00AB1514">
        <w:rPr>
          <w:lang w:val="en-US"/>
        </w:rPr>
        <w:t xml:space="preserve">The </w:t>
      </w:r>
      <w:r>
        <w:rPr>
          <w:lang w:val="en-US"/>
        </w:rPr>
        <w:t>Bid</w:t>
      </w:r>
      <w:r w:rsidRPr="00AB1514">
        <w:rPr>
          <w:lang w:val="en-US"/>
        </w:rPr>
        <w:t xml:space="preserve"> Security of the </w:t>
      </w:r>
      <w:r w:rsidR="0000724E">
        <w:rPr>
          <w:lang w:val="en-US"/>
        </w:rPr>
        <w:t>Investor</w:t>
      </w:r>
      <w:r w:rsidRPr="00AB1514">
        <w:rPr>
          <w:lang w:val="en-US"/>
        </w:rPr>
        <w:t xml:space="preserve">s ranked lower than </w:t>
      </w:r>
      <w:r w:rsidR="0000724E">
        <w:rPr>
          <w:lang w:val="en-US"/>
        </w:rPr>
        <w:t>Investor</w:t>
      </w:r>
      <w:r>
        <w:rPr>
          <w:lang w:val="en-US"/>
        </w:rPr>
        <w:t xml:space="preserve">(s) selected up to the Tendered Capacity, subject to the Marginal Bidders` and Tie-Breaker Rules, </w:t>
      </w:r>
      <w:r w:rsidRPr="00AB1514">
        <w:rPr>
          <w:lang w:val="en-US"/>
        </w:rPr>
        <w:t xml:space="preserve">in the Proposal Comparison in accordance with </w:t>
      </w:r>
      <w:r w:rsidR="00A62A1C">
        <w:rPr>
          <w:lang w:val="en-US"/>
        </w:rPr>
        <w:t>Sections</w:t>
      </w:r>
      <w:r w:rsidR="00A62A1C" w:rsidRPr="00AB1514">
        <w:rPr>
          <w:lang w:val="en-US"/>
        </w:rPr>
        <w:t xml:space="preserve"> </w:t>
      </w:r>
      <w:r>
        <w:rPr>
          <w:lang w:val="en-US"/>
        </w:rPr>
        <w:fldChar w:fldCharType="begin"/>
      </w:r>
      <w:r>
        <w:rPr>
          <w:lang w:val="en-US"/>
        </w:rPr>
        <w:instrText xml:space="preserve"> REF _Ref158016734 \r \h </w:instrText>
      </w:r>
      <w:r>
        <w:rPr>
          <w:lang w:val="en-US"/>
        </w:rPr>
      </w:r>
      <w:r>
        <w:rPr>
          <w:lang w:val="en-US"/>
        </w:rPr>
        <w:fldChar w:fldCharType="separate"/>
      </w:r>
      <w:r>
        <w:rPr>
          <w:lang w:val="en-US"/>
        </w:rPr>
        <w:t>49</w:t>
      </w:r>
      <w:r>
        <w:rPr>
          <w:lang w:val="en-US"/>
        </w:rPr>
        <w:fldChar w:fldCharType="end"/>
      </w:r>
      <w:r>
        <w:rPr>
          <w:lang w:val="en-US"/>
        </w:rPr>
        <w:t xml:space="preserve"> and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Pr>
          <w:lang w:val="en-US"/>
        </w:rPr>
        <w:t xml:space="preserve"> </w:t>
      </w:r>
      <w:r w:rsidRPr="00AB1514">
        <w:rPr>
          <w:lang w:val="en-US"/>
        </w:rPr>
        <w:t>shall be returned at the earlier of:</w:t>
      </w:r>
    </w:p>
    <w:p w14:paraId="4A886ECF" w14:textId="4BE15510" w:rsidR="001D4000" w:rsidRPr="00AB1514" w:rsidRDefault="001D4000" w:rsidP="00B94F3A">
      <w:pPr>
        <w:pStyle w:val="Titlu3"/>
        <w:rPr>
          <w:lang w:val="en-US"/>
        </w:rPr>
      </w:pPr>
      <w:r w:rsidRPr="00AB1514">
        <w:rPr>
          <w:lang w:val="en-US"/>
        </w:rPr>
        <w:t xml:space="preserve">The date the successful Ranked </w:t>
      </w:r>
      <w:r w:rsidR="0000724E">
        <w:rPr>
          <w:lang w:val="en-US"/>
        </w:rPr>
        <w:t>Investor</w:t>
      </w:r>
      <w:r w:rsidRPr="00AB1514">
        <w:rPr>
          <w:lang w:val="en-US"/>
        </w:rPr>
        <w:t xml:space="preserve"> furnished the required Performance </w:t>
      </w:r>
      <w:r>
        <w:rPr>
          <w:lang w:val="en-US"/>
        </w:rPr>
        <w:t>Guarantee</w:t>
      </w:r>
      <w:r w:rsidRPr="00AB1514">
        <w:rPr>
          <w:lang w:val="en-US"/>
        </w:rPr>
        <w:t xml:space="preserve"> and executed the </w:t>
      </w:r>
      <w:r>
        <w:rPr>
          <w:lang w:val="en-US"/>
        </w:rPr>
        <w:t>Support Agreement</w:t>
      </w:r>
      <w:r w:rsidRPr="00AB1514">
        <w:rPr>
          <w:lang w:val="en-US"/>
        </w:rPr>
        <w:t>; or</w:t>
      </w:r>
    </w:p>
    <w:p w14:paraId="6F0FD03E" w14:textId="6FF6609B" w:rsidR="001D4000" w:rsidRPr="002B2C2C" w:rsidRDefault="001D4000" w:rsidP="00B94F3A">
      <w:pPr>
        <w:pStyle w:val="Titlu3"/>
        <w:rPr>
          <w:lang w:val="en-US"/>
        </w:rPr>
      </w:pPr>
      <w:r w:rsidRPr="00AB1514">
        <w:rPr>
          <w:lang w:val="en-US"/>
        </w:rPr>
        <w:t xml:space="preserve"> </w:t>
      </w:r>
      <w:r>
        <w:rPr>
          <w:rFonts w:ascii="Symbol" w:hAnsi="Symbol"/>
          <w:lang w:val="en-US"/>
        </w:rPr>
        <w:t>90</w:t>
      </w:r>
      <w:r w:rsidRPr="002B2C2C">
        <w:rPr>
          <w:rFonts w:ascii="Symbol" w:hAnsi="Symbol"/>
          <w:lang w:val="en-US"/>
        </w:rPr>
        <w:t xml:space="preserve"> </w:t>
      </w:r>
      <w:r w:rsidRPr="002B2C2C">
        <w:rPr>
          <w:lang w:val="en-US"/>
        </w:rPr>
        <w:t>days from the date of Proposal submission or as per a longer deadline as may be agreed between the Parties upon due request by the Tender Committee.</w:t>
      </w:r>
    </w:p>
    <w:p w14:paraId="4C66BADF" w14:textId="5FEB905A" w:rsidR="001D4000" w:rsidRPr="00AB1514" w:rsidRDefault="001D4000" w:rsidP="00B94F3A">
      <w:pPr>
        <w:pStyle w:val="Titlu2"/>
        <w:rPr>
          <w:lang w:val="en-US"/>
        </w:rPr>
      </w:pPr>
      <w:r w:rsidRPr="00AB1514">
        <w:rPr>
          <w:lang w:val="en-US"/>
        </w:rPr>
        <w:t xml:space="preserve">The </w:t>
      </w:r>
      <w:r>
        <w:rPr>
          <w:lang w:val="en-US"/>
        </w:rPr>
        <w:t>Bid</w:t>
      </w:r>
      <w:r w:rsidRPr="00AB1514">
        <w:rPr>
          <w:lang w:val="en-US"/>
        </w:rPr>
        <w:t xml:space="preserve"> Security of the successful </w:t>
      </w:r>
      <w:r w:rsidR="0000724E">
        <w:rPr>
          <w:lang w:val="en-US"/>
        </w:rPr>
        <w:t>Investor</w:t>
      </w:r>
      <w:r>
        <w:rPr>
          <w:lang w:val="en-US"/>
        </w:rPr>
        <w:t>s</w:t>
      </w:r>
      <w:r w:rsidRPr="00AB1514">
        <w:rPr>
          <w:lang w:val="en-US"/>
        </w:rPr>
        <w:t xml:space="preserve"> shall be returned promptly once the successful </w:t>
      </w:r>
      <w:r w:rsidR="0000724E">
        <w:rPr>
          <w:lang w:val="en-US"/>
        </w:rPr>
        <w:t>Investor</w:t>
      </w:r>
      <w:r>
        <w:rPr>
          <w:lang w:val="en-US"/>
        </w:rPr>
        <w:t>s</w:t>
      </w:r>
      <w:r w:rsidRPr="00AB1514">
        <w:rPr>
          <w:lang w:val="en-US"/>
        </w:rPr>
        <w:t xml:space="preserve"> </w:t>
      </w:r>
      <w:r>
        <w:rPr>
          <w:lang w:val="en-US"/>
        </w:rPr>
        <w:t xml:space="preserve">have </w:t>
      </w:r>
      <w:r w:rsidRPr="00AB1514">
        <w:rPr>
          <w:lang w:val="en-US"/>
        </w:rPr>
        <w:t xml:space="preserve">furnished the required Performance </w:t>
      </w:r>
      <w:r>
        <w:rPr>
          <w:lang w:val="en-US"/>
        </w:rPr>
        <w:t>Guarantee</w:t>
      </w:r>
      <w:r w:rsidRPr="00AB1514">
        <w:rPr>
          <w:lang w:val="en-US"/>
        </w:rPr>
        <w:t>.</w:t>
      </w:r>
    </w:p>
    <w:p w14:paraId="758F3E06" w14:textId="77777777" w:rsidR="001D4000" w:rsidRPr="00AB1514" w:rsidRDefault="001D4000" w:rsidP="00B94F3A">
      <w:pPr>
        <w:pStyle w:val="Titlu2"/>
        <w:rPr>
          <w:lang w:val="en-US"/>
        </w:rPr>
      </w:pPr>
      <w:r w:rsidRPr="00AB1514">
        <w:rPr>
          <w:lang w:val="en-US"/>
        </w:rPr>
        <w:t xml:space="preserve">The </w:t>
      </w:r>
      <w:r>
        <w:rPr>
          <w:lang w:val="en-US"/>
        </w:rPr>
        <w:t>Bid</w:t>
      </w:r>
      <w:r w:rsidRPr="00AB1514">
        <w:rPr>
          <w:lang w:val="en-US"/>
        </w:rPr>
        <w:t xml:space="preserve"> Security may be forfeited, at Tender Committee’s sole discretion, if:</w:t>
      </w:r>
    </w:p>
    <w:p w14:paraId="134B6DA9" w14:textId="0CE215A8" w:rsidR="001D4000" w:rsidRPr="00AB1514" w:rsidRDefault="0000724E" w:rsidP="00B94F3A">
      <w:pPr>
        <w:pStyle w:val="Titlu3"/>
        <w:rPr>
          <w:lang w:val="en-US"/>
        </w:rPr>
      </w:pPr>
      <w:r>
        <w:rPr>
          <w:lang w:val="en-US"/>
        </w:rPr>
        <w:t>Investor</w:t>
      </w:r>
      <w:r w:rsidR="001D4000" w:rsidRPr="00AB1514">
        <w:rPr>
          <w:lang w:val="en-US"/>
        </w:rPr>
        <w:t xml:space="preserve"> withdraws its Proposal during the period of Proposal validity specified by the </w:t>
      </w:r>
      <w:r>
        <w:rPr>
          <w:lang w:val="en-US"/>
        </w:rPr>
        <w:t>Investor</w:t>
      </w:r>
      <w:r w:rsidR="001D4000" w:rsidRPr="00AB1514">
        <w:rPr>
          <w:lang w:val="en-US"/>
        </w:rPr>
        <w:t xml:space="preserve"> on the Proposal Letter, or any extension thereto provided by the </w:t>
      </w:r>
      <w:r>
        <w:rPr>
          <w:lang w:val="en-US"/>
        </w:rPr>
        <w:t>Investor</w:t>
      </w:r>
      <w:r w:rsidR="001D4000" w:rsidRPr="00AB1514">
        <w:rPr>
          <w:lang w:val="en-US"/>
        </w:rPr>
        <w:t>; or</w:t>
      </w:r>
    </w:p>
    <w:p w14:paraId="4FBA9B13" w14:textId="4720C12D" w:rsidR="001D4000" w:rsidRPr="00AB1514" w:rsidRDefault="0000724E" w:rsidP="00B94F3A">
      <w:pPr>
        <w:pStyle w:val="Titlu3"/>
        <w:rPr>
          <w:lang w:val="en-US"/>
        </w:rPr>
      </w:pPr>
      <w:r>
        <w:rPr>
          <w:lang w:val="en-US"/>
        </w:rPr>
        <w:t>Investor</w:t>
      </w:r>
      <w:r w:rsidR="001D4000" w:rsidRPr="00AB1514">
        <w:rPr>
          <w:lang w:val="en-US"/>
        </w:rPr>
        <w:t xml:space="preserve"> provided false, misleading information, for which reason was eliminated or excluded or disqualified from the tender process</w:t>
      </w:r>
      <w:r w:rsidR="001D4000">
        <w:rPr>
          <w:lang w:val="en-US"/>
        </w:rPr>
        <w:t>.</w:t>
      </w:r>
    </w:p>
    <w:p w14:paraId="44DC07F6" w14:textId="61D3EEA4" w:rsidR="001D4000" w:rsidRPr="00AB1514" w:rsidRDefault="001D4000" w:rsidP="00B94F3A">
      <w:pPr>
        <w:pStyle w:val="Titlu3"/>
        <w:rPr>
          <w:lang w:val="en-US"/>
        </w:rPr>
      </w:pPr>
      <w:r w:rsidRPr="00AB1514">
        <w:rPr>
          <w:lang w:val="en-US"/>
        </w:rPr>
        <w:t xml:space="preserve">The successful </w:t>
      </w:r>
      <w:r w:rsidR="0000724E">
        <w:rPr>
          <w:lang w:val="en-US"/>
        </w:rPr>
        <w:t>Investor</w:t>
      </w:r>
      <w:r w:rsidRPr="00AB1514">
        <w:rPr>
          <w:lang w:val="en-US"/>
        </w:rPr>
        <w:t xml:space="preserve"> fails to:</w:t>
      </w:r>
    </w:p>
    <w:p w14:paraId="482A3CF6" w14:textId="5C978054" w:rsidR="001D4000" w:rsidRPr="00AB1514" w:rsidRDefault="001D4000" w:rsidP="00DB4CA3">
      <w:pPr>
        <w:pStyle w:val="Listacumarcatori3"/>
        <w:contextualSpacing/>
        <w:rPr>
          <w:lang w:val="en-US"/>
        </w:rPr>
      </w:pPr>
      <w:r w:rsidRPr="00AB1514">
        <w:rPr>
          <w:lang w:val="en-US"/>
        </w:rPr>
        <w:lastRenderedPageBreak/>
        <w:t xml:space="preserve">furnish a Performance </w:t>
      </w:r>
      <w:r>
        <w:rPr>
          <w:lang w:val="en-US"/>
        </w:rPr>
        <w:t>Guarantee</w:t>
      </w:r>
      <w:r w:rsidRPr="00AB1514">
        <w:rPr>
          <w:lang w:val="en-US"/>
        </w:rPr>
        <w:t xml:space="preserve"> in accordance with </w:t>
      </w:r>
      <w:r w:rsidR="00A62A1C">
        <w:rPr>
          <w:lang w:val="en-US"/>
        </w:rPr>
        <w:t>Section</w:t>
      </w:r>
      <w:r w:rsidR="00A62A1C" w:rsidRPr="00AB1514">
        <w:rPr>
          <w:lang w:val="en-US"/>
        </w:rPr>
        <w:t xml:space="preserve"> </w:t>
      </w:r>
      <w:r>
        <w:rPr>
          <w:lang w:val="en-US"/>
        </w:rPr>
        <w:fldChar w:fldCharType="begin"/>
      </w:r>
      <w:r>
        <w:rPr>
          <w:lang w:val="en-US"/>
        </w:rPr>
        <w:instrText xml:space="preserve"> REF _Ref158019874 \r \h </w:instrText>
      </w:r>
      <w:r>
        <w:rPr>
          <w:lang w:val="en-US"/>
        </w:rPr>
      </w:r>
      <w:r>
        <w:rPr>
          <w:lang w:val="en-US"/>
        </w:rPr>
        <w:fldChar w:fldCharType="separate"/>
      </w:r>
      <w:r>
        <w:rPr>
          <w:lang w:val="en-US"/>
        </w:rPr>
        <w:t>57</w:t>
      </w:r>
      <w:r>
        <w:rPr>
          <w:lang w:val="en-US"/>
        </w:rPr>
        <w:fldChar w:fldCharType="end"/>
      </w:r>
      <w:r w:rsidRPr="00916859">
        <w:rPr>
          <w:lang w:val="en-US"/>
        </w:rPr>
        <w:t xml:space="preserve"> </w:t>
      </w:r>
      <w:r w:rsidRPr="00AB1514">
        <w:rPr>
          <w:lang w:val="en-US"/>
        </w:rPr>
        <w:t>or</w:t>
      </w:r>
    </w:p>
    <w:p w14:paraId="177185FB" w14:textId="3B230496" w:rsidR="001D4000" w:rsidRDefault="001D4000" w:rsidP="00DB4CA3">
      <w:pPr>
        <w:pStyle w:val="Listacumarcatori3"/>
        <w:rPr>
          <w:lang w:val="en-US"/>
        </w:rPr>
      </w:pPr>
      <w:r w:rsidRPr="00AB1514">
        <w:rPr>
          <w:lang w:val="en-US"/>
        </w:rPr>
        <w:t xml:space="preserve">execute the Support Agreement in accordance with </w:t>
      </w:r>
      <w:r w:rsidR="00A62A1C">
        <w:rPr>
          <w:lang w:val="en-US"/>
        </w:rPr>
        <w:t>Section</w:t>
      </w:r>
      <w:r w:rsidR="00A62A1C" w:rsidRPr="00AB1514">
        <w:rPr>
          <w:lang w:val="en-US"/>
        </w:rPr>
        <w:t xml:space="preserve"> </w:t>
      </w:r>
      <w:r>
        <w:rPr>
          <w:lang w:val="en-US"/>
        </w:rPr>
        <w:fldChar w:fldCharType="begin"/>
      </w:r>
      <w:r>
        <w:rPr>
          <w:lang w:val="en-US"/>
        </w:rPr>
        <w:instrText xml:space="preserve"> REF _Ref158019896 \r \h </w:instrText>
      </w:r>
      <w:r>
        <w:rPr>
          <w:lang w:val="en-US"/>
        </w:rPr>
      </w:r>
      <w:r>
        <w:rPr>
          <w:lang w:val="en-US"/>
        </w:rPr>
        <w:fldChar w:fldCharType="separate"/>
      </w:r>
      <w:r>
        <w:rPr>
          <w:lang w:val="en-US"/>
        </w:rPr>
        <w:t>55</w:t>
      </w:r>
      <w:r>
        <w:rPr>
          <w:lang w:val="en-US"/>
        </w:rPr>
        <w:fldChar w:fldCharType="end"/>
      </w:r>
      <w:r w:rsidRPr="00AB1514">
        <w:rPr>
          <w:lang w:val="en-US"/>
        </w:rPr>
        <w:t>.</w:t>
      </w:r>
    </w:p>
    <w:p w14:paraId="68B33B92" w14:textId="11C35A6C" w:rsidR="00F13F4A" w:rsidRPr="00AB1514" w:rsidRDefault="00F13F4A" w:rsidP="009267CA">
      <w:pPr>
        <w:pStyle w:val="Titlu2"/>
        <w:rPr>
          <w:lang w:val="en-US"/>
        </w:rPr>
      </w:pPr>
      <w:r w:rsidRPr="009267CA">
        <w:rPr>
          <w:lang w:val="en-US"/>
        </w:rPr>
        <w:t xml:space="preserve">In the case of the investor who was admitted to the auction based on a </w:t>
      </w:r>
      <w:r>
        <w:rPr>
          <w:lang w:val="en-US"/>
        </w:rPr>
        <w:t>R</w:t>
      </w:r>
      <w:r w:rsidRPr="009267CA">
        <w:rPr>
          <w:lang w:val="en-US"/>
        </w:rPr>
        <w:t xml:space="preserve">oadmap, the </w:t>
      </w:r>
      <w:r>
        <w:rPr>
          <w:lang w:val="en-US"/>
        </w:rPr>
        <w:t>B</w:t>
      </w:r>
      <w:r w:rsidRPr="009267CA">
        <w:rPr>
          <w:lang w:val="en-US"/>
        </w:rPr>
        <w:t xml:space="preserve">id </w:t>
      </w:r>
      <w:r>
        <w:rPr>
          <w:lang w:val="en-US"/>
        </w:rPr>
        <w:t>Security</w:t>
      </w:r>
      <w:r w:rsidRPr="009267CA">
        <w:rPr>
          <w:lang w:val="en-US"/>
        </w:rPr>
        <w:t xml:space="preserve"> will be retained simultaneously with the </w:t>
      </w:r>
      <w:r>
        <w:rPr>
          <w:lang w:val="en-US"/>
        </w:rPr>
        <w:t>Performance G</w:t>
      </w:r>
      <w:r w:rsidRPr="009267CA">
        <w:rPr>
          <w:lang w:val="en-US"/>
        </w:rPr>
        <w:t>uarantee and will be returned only after the presentation of all the documents</w:t>
      </w:r>
      <w:r w:rsidR="003877D9">
        <w:rPr>
          <w:lang w:val="en-US"/>
        </w:rPr>
        <w:t>, according to the schedule</w:t>
      </w:r>
      <w:r w:rsidRPr="009267CA">
        <w:rPr>
          <w:lang w:val="en-US"/>
        </w:rPr>
        <w:t xml:space="preserve"> specified by the investor in the </w:t>
      </w:r>
      <w:proofErr w:type="gramStart"/>
      <w:r>
        <w:rPr>
          <w:lang w:val="en-US"/>
        </w:rPr>
        <w:t>R</w:t>
      </w:r>
      <w:r w:rsidRPr="009267CA">
        <w:rPr>
          <w:lang w:val="en-US"/>
        </w:rPr>
        <w:t>oadmap</w:t>
      </w:r>
      <w:proofErr w:type="gramEnd"/>
      <w:r>
        <w:rPr>
          <w:lang w:val="en-US"/>
        </w:rPr>
        <w:t>.</w:t>
      </w:r>
    </w:p>
    <w:p w14:paraId="698B0070" w14:textId="5EE54732" w:rsidR="001D4000" w:rsidRPr="00AB1514" w:rsidRDefault="001D4000" w:rsidP="00DB4CA3">
      <w:pPr>
        <w:pStyle w:val="Titlu1"/>
        <w:rPr>
          <w:lang w:val="en-US"/>
        </w:rPr>
      </w:pPr>
      <w:bookmarkStart w:id="49" w:name="_Toc518045569"/>
      <w:bookmarkStart w:id="50" w:name="_Ref158022458"/>
      <w:bookmarkStart w:id="51" w:name="_Toc517179299"/>
      <w:bookmarkStart w:id="52" w:name="_Toc517179839"/>
      <w:bookmarkStart w:id="53" w:name="_Toc517363736"/>
      <w:bookmarkStart w:id="54" w:name="_Toc518045571"/>
      <w:r w:rsidRPr="00AB1514">
        <w:rPr>
          <w:lang w:val="en-US"/>
        </w:rPr>
        <w:t xml:space="preserve">Structure of </w:t>
      </w:r>
      <w:r w:rsidR="0000724E">
        <w:rPr>
          <w:lang w:val="en-US"/>
        </w:rPr>
        <w:t>Investor</w:t>
      </w:r>
      <w:bookmarkEnd w:id="49"/>
      <w:bookmarkEnd w:id="50"/>
      <w:r w:rsidRPr="00AB1514">
        <w:rPr>
          <w:lang w:val="en-US"/>
        </w:rPr>
        <w:t xml:space="preserve"> </w:t>
      </w:r>
    </w:p>
    <w:p w14:paraId="5E2FA05C" w14:textId="393554E9" w:rsidR="001D4000" w:rsidRPr="00AB1514" w:rsidRDefault="001D4000" w:rsidP="00DB4CA3">
      <w:pPr>
        <w:pStyle w:val="Titlu2"/>
        <w:rPr>
          <w:lang w:val="en-US"/>
        </w:rPr>
      </w:pPr>
      <w:r w:rsidRPr="00AB1514">
        <w:rPr>
          <w:b/>
          <w:bCs/>
          <w:lang w:val="en-US"/>
        </w:rPr>
        <w:t>Consortium or Joint Venture</w:t>
      </w:r>
      <w:r w:rsidRPr="00AB1514">
        <w:rPr>
          <w:lang w:val="en-US"/>
        </w:rPr>
        <w:t xml:space="preserve">. In the case of </w:t>
      </w:r>
      <w:proofErr w:type="spellStart"/>
      <w:proofErr w:type="gramStart"/>
      <w:r w:rsidRPr="00AB1514">
        <w:rPr>
          <w:lang w:val="en-US"/>
        </w:rPr>
        <w:t>a</w:t>
      </w:r>
      <w:proofErr w:type="spellEnd"/>
      <w:proofErr w:type="gramEnd"/>
      <w:r w:rsidRPr="00AB1514">
        <w:rPr>
          <w:lang w:val="en-US"/>
        </w:rPr>
        <w:t xml:space="preserve"> </w:t>
      </w:r>
      <w:r w:rsidR="0000724E">
        <w:rPr>
          <w:lang w:val="en-US"/>
        </w:rPr>
        <w:t>Investor</w:t>
      </w:r>
      <w:r w:rsidRPr="00AB1514">
        <w:rPr>
          <w:lang w:val="en-US"/>
        </w:rPr>
        <w:t xml:space="preserve"> being a </w:t>
      </w:r>
      <w:r>
        <w:rPr>
          <w:lang w:val="en-US"/>
        </w:rPr>
        <w:t>C</w:t>
      </w:r>
      <w:r w:rsidRPr="00AB1514">
        <w:rPr>
          <w:lang w:val="en-US"/>
        </w:rPr>
        <w:t>onsortium / joint venture, the following requirements must be followed:</w:t>
      </w:r>
    </w:p>
    <w:p w14:paraId="6427D864" w14:textId="77777777" w:rsidR="001D4000" w:rsidRPr="00AB1514" w:rsidRDefault="001D4000" w:rsidP="00E43102">
      <w:pPr>
        <w:pStyle w:val="Titlu3"/>
        <w:rPr>
          <w:lang w:val="en-US"/>
        </w:rPr>
      </w:pPr>
      <w:r>
        <w:rPr>
          <w:lang w:val="en-US"/>
        </w:rPr>
        <w:t>t</w:t>
      </w:r>
      <w:r w:rsidRPr="00AB1514">
        <w:rPr>
          <w:lang w:val="en-US"/>
        </w:rPr>
        <w:t xml:space="preserve">he Proposal Letter must be signed by each member of the consortium / joint venture or by a duly appointed Lead Member of the Consortium / joint venture by Power of </w:t>
      </w:r>
      <w:proofErr w:type="gramStart"/>
      <w:r w:rsidRPr="00AB1514">
        <w:rPr>
          <w:lang w:val="en-US"/>
        </w:rPr>
        <w:t>Attorney;</w:t>
      </w:r>
      <w:proofErr w:type="gramEnd"/>
    </w:p>
    <w:p w14:paraId="67A54E8A" w14:textId="0A1DFB95" w:rsidR="001D4000" w:rsidRPr="00AB1514" w:rsidRDefault="001D4000" w:rsidP="00E43102">
      <w:pPr>
        <w:pStyle w:val="Titlu3"/>
        <w:rPr>
          <w:lang w:val="en-US"/>
        </w:rPr>
      </w:pPr>
      <w:r>
        <w:rPr>
          <w:lang w:val="en-US"/>
        </w:rPr>
        <w:t>t</w:t>
      </w:r>
      <w:r w:rsidRPr="00AB1514">
        <w:rPr>
          <w:lang w:val="en-US"/>
        </w:rPr>
        <w:t xml:space="preserve">he </w:t>
      </w:r>
      <w:r w:rsidR="0000724E">
        <w:rPr>
          <w:lang w:val="en-US"/>
        </w:rPr>
        <w:t>Investor</w:t>
      </w:r>
      <w:r w:rsidRPr="00AB1514">
        <w:rPr>
          <w:lang w:val="en-US"/>
        </w:rPr>
        <w:t xml:space="preserve"> must demonstrate to the satisfaction of the Tender Committee that it (including through any consortium / joint venture members) fulfills Tender Documents requirements and has the capability to undertake all elements of the Project in accordance with Tender Documents</w:t>
      </w:r>
      <w:r>
        <w:rPr>
          <w:lang w:val="en-US"/>
        </w:rPr>
        <w:t>:</w:t>
      </w:r>
    </w:p>
    <w:p w14:paraId="4BC2F8A5" w14:textId="4B75465E" w:rsidR="001D4000" w:rsidRPr="00AB1514" w:rsidRDefault="001D4000" w:rsidP="00E43102">
      <w:pPr>
        <w:pStyle w:val="Listacumarcatori3"/>
        <w:contextualSpacing/>
        <w:rPr>
          <w:lang w:val="en-US"/>
        </w:rPr>
      </w:pPr>
      <w:r>
        <w:rPr>
          <w:lang w:val="en-US"/>
        </w:rPr>
        <w:t>f</w:t>
      </w:r>
      <w:r w:rsidRPr="00AB1514">
        <w:rPr>
          <w:lang w:val="en-US"/>
        </w:rPr>
        <w:t xml:space="preserve">or a consortium member to contribute towards satisfaction of the Technical Past experience, and other Qualification Criteria it must have a minimum shareholding of </w:t>
      </w:r>
      <w:r>
        <w:rPr>
          <w:lang w:val="en-US"/>
        </w:rPr>
        <w:t>[</w:t>
      </w:r>
      <w:r w:rsidRPr="00AB1514">
        <w:rPr>
          <w:lang w:val="en-US"/>
        </w:rPr>
        <w:t>20%</w:t>
      </w:r>
      <w:r>
        <w:rPr>
          <w:lang w:val="en-US"/>
        </w:rPr>
        <w:t>]</w:t>
      </w:r>
      <w:r w:rsidRPr="00AB1514">
        <w:rPr>
          <w:lang w:val="en-US"/>
        </w:rPr>
        <w:t xml:space="preserve"> in the </w:t>
      </w:r>
      <w:proofErr w:type="gramStart"/>
      <w:r w:rsidRPr="00AB1514">
        <w:rPr>
          <w:lang w:val="en-US"/>
        </w:rPr>
        <w:t>Consortium</w:t>
      </w:r>
      <w:r>
        <w:rPr>
          <w:lang w:val="en-US"/>
        </w:rPr>
        <w:t>;</w:t>
      </w:r>
      <w:proofErr w:type="gramEnd"/>
    </w:p>
    <w:p w14:paraId="11C9BD18" w14:textId="77777777" w:rsidR="001D4000" w:rsidRPr="00AB1514" w:rsidRDefault="001D4000" w:rsidP="00E43102">
      <w:pPr>
        <w:pStyle w:val="Listacumarcatori3"/>
        <w:contextualSpacing/>
        <w:rPr>
          <w:lang w:val="en-US"/>
        </w:rPr>
      </w:pPr>
      <w:r>
        <w:rPr>
          <w:lang w:val="en-US"/>
        </w:rPr>
        <w:t>t</w:t>
      </w:r>
      <w:r w:rsidRPr="00AB1514">
        <w:rPr>
          <w:lang w:val="en-US"/>
        </w:rPr>
        <w:t xml:space="preserve">he Consortium must demonstrate that it possesses the powers to make available technical and financial resources of that member necessary for the performance of the </w:t>
      </w:r>
      <w:proofErr w:type="gramStart"/>
      <w:r w:rsidRPr="00AB1514">
        <w:rPr>
          <w:lang w:val="en-US"/>
        </w:rPr>
        <w:t>Project</w:t>
      </w:r>
      <w:r>
        <w:rPr>
          <w:lang w:val="en-US"/>
        </w:rPr>
        <w:t>;</w:t>
      </w:r>
      <w:proofErr w:type="gramEnd"/>
      <w:r w:rsidRPr="00AB1514">
        <w:rPr>
          <w:lang w:val="en-US"/>
        </w:rPr>
        <w:t xml:space="preserve"> </w:t>
      </w:r>
    </w:p>
    <w:p w14:paraId="0367EB75" w14:textId="77777777" w:rsidR="001D4000" w:rsidRPr="00AB1514" w:rsidRDefault="001D4000" w:rsidP="00E43102">
      <w:pPr>
        <w:pStyle w:val="Listacumarcatori3"/>
        <w:contextualSpacing/>
        <w:rPr>
          <w:lang w:val="en-US"/>
        </w:rPr>
      </w:pPr>
      <w:r>
        <w:rPr>
          <w:lang w:val="en-US"/>
        </w:rPr>
        <w:t>a</w:t>
      </w:r>
      <w:r w:rsidRPr="00AB1514">
        <w:rPr>
          <w:lang w:val="en-US"/>
        </w:rPr>
        <w:t xml:space="preserve">ll Consortium members shall be jointly liable from the eligibility status until the achievement of the Commercial Operation Date for the Project under the Support </w:t>
      </w:r>
      <w:proofErr w:type="gramStart"/>
      <w:r w:rsidRPr="00AB1514">
        <w:rPr>
          <w:lang w:val="en-US"/>
        </w:rPr>
        <w:t>Agreement</w:t>
      </w:r>
      <w:r>
        <w:rPr>
          <w:lang w:val="en-US"/>
        </w:rPr>
        <w:t>;</w:t>
      </w:r>
      <w:proofErr w:type="gramEnd"/>
    </w:p>
    <w:p w14:paraId="44C0A1A6" w14:textId="43249FDA" w:rsidR="001D4000" w:rsidRPr="00323AC6" w:rsidRDefault="001D4000" w:rsidP="00E43102">
      <w:pPr>
        <w:pStyle w:val="Listacumarcatori3"/>
        <w:rPr>
          <w:lang w:val="en-US"/>
        </w:rPr>
      </w:pPr>
    </w:p>
    <w:p w14:paraId="2D063559" w14:textId="77777777" w:rsidR="001D4000" w:rsidRPr="00AB1514" w:rsidRDefault="001D4000" w:rsidP="00E43102">
      <w:pPr>
        <w:pStyle w:val="Titlu3"/>
        <w:rPr>
          <w:lang w:val="en-US"/>
        </w:rPr>
      </w:pPr>
      <w:r>
        <w:rPr>
          <w:lang w:val="en-US"/>
        </w:rPr>
        <w:t>m</w:t>
      </w:r>
      <w:r w:rsidRPr="00AB1514">
        <w:rPr>
          <w:lang w:val="en-US"/>
        </w:rPr>
        <w:t>embers of the Consortium shall enter into a consortium agreement, which (</w:t>
      </w:r>
      <w:proofErr w:type="spellStart"/>
      <w:r w:rsidRPr="00AB1514">
        <w:rPr>
          <w:lang w:val="en-US"/>
        </w:rPr>
        <w:t>i</w:t>
      </w:r>
      <w:proofErr w:type="spellEnd"/>
      <w:r w:rsidRPr="00AB1514">
        <w:rPr>
          <w:lang w:val="en-US"/>
        </w:rPr>
        <w:t>) confirms each member’s commitment and compliance  with the above requirements, (ii) clearly identifies the percentages of each member’s participation in the Consortium, and subsequently the participation in the SPV, (iii) indicates detailed contributions, scope of work and duties and responsibilities of each of the members in the Consortium in the Project, and (iv) designates a lead member which is irrevocably authorized to represent the Consortium in the Tender Procedure (“</w:t>
      </w:r>
      <w:r w:rsidRPr="00AB1514">
        <w:rPr>
          <w:b/>
          <w:bCs/>
          <w:lang w:val="en-US"/>
        </w:rPr>
        <w:t>Lead Member</w:t>
      </w:r>
      <w:r w:rsidRPr="00AB1514">
        <w:rPr>
          <w:lang w:val="en-US"/>
        </w:rPr>
        <w:t xml:space="preserve">”).  </w:t>
      </w:r>
    </w:p>
    <w:p w14:paraId="4D6D3C8C" w14:textId="0344E409" w:rsidR="001D4000" w:rsidRPr="00AB1514" w:rsidRDefault="001D4000" w:rsidP="00052F91">
      <w:pPr>
        <w:pStyle w:val="Titlu2"/>
        <w:rPr>
          <w:lang w:val="en-US"/>
        </w:rPr>
      </w:pPr>
      <w:r w:rsidRPr="00AB1514">
        <w:rPr>
          <w:lang w:val="en-US"/>
        </w:rPr>
        <w:t xml:space="preserve">A member of a Tender Consortium cannot participate in more than one Consortium or </w:t>
      </w:r>
      <w:r w:rsidR="0000724E">
        <w:rPr>
          <w:lang w:val="en-US"/>
        </w:rPr>
        <w:t>Investor</w:t>
      </w:r>
      <w:r w:rsidRPr="00AB1514">
        <w:rPr>
          <w:lang w:val="en-US"/>
        </w:rPr>
        <w:t xml:space="preserve">. This principle does not apply to sub-contracting of works or services; in which case </w:t>
      </w:r>
      <w:proofErr w:type="gramStart"/>
      <w:r w:rsidRPr="00AB1514">
        <w:rPr>
          <w:lang w:val="en-US"/>
        </w:rPr>
        <w:t>same</w:t>
      </w:r>
      <w:proofErr w:type="gramEnd"/>
      <w:r w:rsidRPr="00AB1514">
        <w:rPr>
          <w:lang w:val="en-US"/>
        </w:rPr>
        <w:t xml:space="preserve"> sub-contractors may participate in more than one Tender. </w:t>
      </w:r>
    </w:p>
    <w:p w14:paraId="32A3060D" w14:textId="02697886" w:rsidR="001D4000" w:rsidRPr="00AB1514" w:rsidRDefault="001D4000" w:rsidP="00052F91">
      <w:pPr>
        <w:pStyle w:val="Titlu2"/>
        <w:rPr>
          <w:lang w:val="en-US"/>
        </w:rPr>
      </w:pPr>
      <w:r w:rsidRPr="00AB1514">
        <w:rPr>
          <w:b/>
          <w:bCs/>
          <w:lang w:val="en-US"/>
        </w:rPr>
        <w:t>Reliance on credentials of group of companies</w:t>
      </w:r>
      <w:r w:rsidRPr="00AB1514">
        <w:rPr>
          <w:lang w:val="en-US"/>
        </w:rPr>
        <w:t xml:space="preserve">. </w:t>
      </w:r>
      <w:proofErr w:type="gramStart"/>
      <w:r w:rsidRPr="00AB1514">
        <w:rPr>
          <w:lang w:val="en-US"/>
        </w:rPr>
        <w:t>A</w:t>
      </w:r>
      <w:proofErr w:type="gramEnd"/>
      <w:r w:rsidRPr="00AB1514">
        <w:rPr>
          <w:lang w:val="en-US"/>
        </w:rPr>
        <w:t xml:space="preserve"> </w:t>
      </w:r>
      <w:r w:rsidR="0000724E">
        <w:rPr>
          <w:lang w:val="en-US"/>
        </w:rPr>
        <w:t>Investor</w:t>
      </w:r>
      <w:r w:rsidRPr="00AB1514">
        <w:rPr>
          <w:lang w:val="en-US"/>
        </w:rPr>
        <w:t xml:space="preserve"> may rely on credentials or experience of related companies’ part of the same group to meet the Qualification Criteria only on the condition that it can demonstrate effective Control over that company. To this purpose, it shall submit evidence that it exercises Control, which may include corporate excerpts, articles of associations, shareholder </w:t>
      </w:r>
      <w:r w:rsidRPr="00AB1514">
        <w:rPr>
          <w:lang w:val="en-US"/>
        </w:rPr>
        <w:lastRenderedPageBreak/>
        <w:t xml:space="preserve">agreements or other agreements establishing Control by the </w:t>
      </w:r>
      <w:r w:rsidR="0000724E">
        <w:rPr>
          <w:lang w:val="en-US"/>
        </w:rPr>
        <w:t>Investor</w:t>
      </w:r>
      <w:r w:rsidRPr="00AB1514">
        <w:rPr>
          <w:lang w:val="en-US"/>
        </w:rPr>
        <w:t xml:space="preserve"> or any of the Consortium </w:t>
      </w:r>
      <w:r>
        <w:rPr>
          <w:lang w:val="en-US"/>
        </w:rPr>
        <w:t>m</w:t>
      </w:r>
      <w:r w:rsidRPr="00AB1514">
        <w:rPr>
          <w:lang w:val="en-US"/>
        </w:rPr>
        <w:t xml:space="preserve">embers over that company. </w:t>
      </w:r>
    </w:p>
    <w:p w14:paraId="36865706" w14:textId="77777777" w:rsidR="001D4000" w:rsidRPr="00AB1514" w:rsidRDefault="001D4000" w:rsidP="00052F91">
      <w:pPr>
        <w:pStyle w:val="Titlu1"/>
        <w:rPr>
          <w:lang w:val="en-US"/>
        </w:rPr>
      </w:pPr>
      <w:r w:rsidRPr="00AB1514">
        <w:rPr>
          <w:lang w:val="en-US"/>
        </w:rPr>
        <w:t>Conformity with the Tender Documents</w:t>
      </w:r>
      <w:bookmarkEnd w:id="51"/>
      <w:bookmarkEnd w:id="52"/>
      <w:bookmarkEnd w:id="53"/>
      <w:bookmarkEnd w:id="54"/>
    </w:p>
    <w:p w14:paraId="5EEE6FBF" w14:textId="256EF15B" w:rsidR="001D4000" w:rsidRPr="00AB1514" w:rsidRDefault="0000724E" w:rsidP="00052F91">
      <w:pPr>
        <w:pStyle w:val="Titlu2"/>
        <w:rPr>
          <w:lang w:val="en-US"/>
        </w:rPr>
      </w:pPr>
      <w:r>
        <w:rPr>
          <w:lang w:val="en-US"/>
        </w:rPr>
        <w:t>Investor</w:t>
      </w:r>
      <w:r w:rsidR="001D4000" w:rsidRPr="00AB1514">
        <w:rPr>
          <w:lang w:val="en-US"/>
        </w:rPr>
        <w:t xml:space="preserve">s shall prepare the Qualification Forms and Schedules in strict conformity with the requirements of the Tender Documents.  </w:t>
      </w:r>
      <w:r>
        <w:rPr>
          <w:lang w:val="en-US"/>
        </w:rPr>
        <w:t>Investor</w:t>
      </w:r>
      <w:r w:rsidR="001D4000" w:rsidRPr="00AB1514">
        <w:rPr>
          <w:lang w:val="en-US"/>
        </w:rPr>
        <w:t>s shall answer all parts relevant to the Qualification Forms and Schedules in an accurate and detailed manner, disclosing all the information requested, as well as any additional information or data required to clarify, substantiate and, in general, support the Qualification Forms and Schedules.</w:t>
      </w:r>
      <w:bookmarkStart w:id="55" w:name="_Toc392180154"/>
      <w:bookmarkStart w:id="56" w:name="_Toc449539044"/>
      <w:bookmarkEnd w:id="55"/>
    </w:p>
    <w:p w14:paraId="0715F2C6" w14:textId="77777777" w:rsidR="001D4000" w:rsidRPr="00AB1514" w:rsidRDefault="001D4000" w:rsidP="00052F91">
      <w:pPr>
        <w:pStyle w:val="Titlu1"/>
        <w:rPr>
          <w:lang w:val="en-US"/>
        </w:rPr>
      </w:pPr>
      <w:r w:rsidRPr="00AB1514">
        <w:rPr>
          <w:lang w:val="en-US"/>
        </w:rPr>
        <w:t xml:space="preserve">The principle of </w:t>
      </w:r>
      <w:bookmarkEnd w:id="56"/>
      <w:r w:rsidRPr="00AB1514">
        <w:rPr>
          <w:lang w:val="en-US"/>
        </w:rPr>
        <w:t xml:space="preserve">multiple Proposals </w:t>
      </w:r>
    </w:p>
    <w:p w14:paraId="1831CD6B" w14:textId="6A49434A" w:rsidR="001D4000" w:rsidRPr="00AB1514" w:rsidRDefault="001D4000" w:rsidP="00052F91">
      <w:pPr>
        <w:pStyle w:val="Titlu2"/>
        <w:rPr>
          <w:lang w:val="en-US"/>
        </w:rPr>
      </w:pPr>
      <w:r w:rsidRPr="00AB1514">
        <w:rPr>
          <w:lang w:val="en-US"/>
        </w:rPr>
        <w:t xml:space="preserve">Each </w:t>
      </w:r>
      <w:r w:rsidR="0000724E">
        <w:rPr>
          <w:lang w:val="en-US"/>
        </w:rPr>
        <w:t>Investor</w:t>
      </w:r>
      <w:r w:rsidRPr="00AB1514">
        <w:rPr>
          <w:lang w:val="en-US"/>
        </w:rPr>
        <w:t xml:space="preserve"> may either individually or as a member of a joint venture or Consortium, submit more than one Proposals for Projects to </w:t>
      </w:r>
      <w:proofErr w:type="gramStart"/>
      <w:r w:rsidRPr="00AB1514">
        <w:rPr>
          <w:lang w:val="en-US"/>
        </w:rPr>
        <w:t>be located in</w:t>
      </w:r>
      <w:proofErr w:type="gramEnd"/>
      <w:r w:rsidRPr="00AB1514">
        <w:rPr>
          <w:lang w:val="en-US"/>
        </w:rPr>
        <w:t xml:space="preserve"> different </w:t>
      </w:r>
      <w:r>
        <w:rPr>
          <w:lang w:val="en-US"/>
        </w:rPr>
        <w:t xml:space="preserve">Proposed </w:t>
      </w:r>
      <w:r w:rsidRPr="00AB1514">
        <w:rPr>
          <w:lang w:val="en-US"/>
        </w:rPr>
        <w:t xml:space="preserve">Sites selected by the </w:t>
      </w:r>
      <w:r w:rsidR="0000724E">
        <w:rPr>
          <w:lang w:val="en-US"/>
        </w:rPr>
        <w:t>Investor</w:t>
      </w:r>
      <w:r>
        <w:rPr>
          <w:lang w:val="en-US"/>
        </w:rPr>
        <w:t>.</w:t>
      </w:r>
      <w:r w:rsidRPr="00AB1514">
        <w:rPr>
          <w:lang w:val="en-US"/>
        </w:rPr>
        <w:t xml:space="preserve"> </w:t>
      </w:r>
    </w:p>
    <w:p w14:paraId="701BDB09" w14:textId="77777777" w:rsidR="001D4000" w:rsidRPr="00AB1514" w:rsidRDefault="001D4000" w:rsidP="00E66CAB">
      <w:pPr>
        <w:pStyle w:val="Titlu1"/>
        <w:rPr>
          <w:lang w:val="en-US"/>
        </w:rPr>
      </w:pPr>
      <w:bookmarkStart w:id="57" w:name="_Toc518045544"/>
      <w:bookmarkStart w:id="58" w:name="_Ref158020190"/>
      <w:r w:rsidRPr="00AB1514">
        <w:rPr>
          <w:lang w:val="en-US"/>
        </w:rPr>
        <w:t>Form and Submission of Proposals</w:t>
      </w:r>
      <w:bookmarkEnd w:id="57"/>
      <w:bookmarkEnd w:id="58"/>
    </w:p>
    <w:p w14:paraId="7CB66727" w14:textId="0BC3EE2D" w:rsidR="001D4000" w:rsidRPr="00AB1514" w:rsidRDefault="001D4000" w:rsidP="00E66CAB">
      <w:pPr>
        <w:pStyle w:val="Titlu2"/>
        <w:rPr>
          <w:lang w:val="en-US"/>
        </w:rPr>
      </w:pPr>
      <w:r w:rsidRPr="00AB1514">
        <w:rPr>
          <w:lang w:val="en-US"/>
        </w:rPr>
        <w:t xml:space="preserve">The </w:t>
      </w:r>
      <w:r w:rsidR="0000724E">
        <w:rPr>
          <w:lang w:val="en-US"/>
        </w:rPr>
        <w:t>Investor</w:t>
      </w:r>
      <w:r w:rsidRPr="00AB1514">
        <w:rPr>
          <w:lang w:val="en-US"/>
        </w:rPr>
        <w:t xml:space="preserve"> shall prepare and submit the Proposal and </w:t>
      </w:r>
      <w:r w:rsidRPr="005E6887">
        <w:rPr>
          <w:lang w:val="en-US"/>
        </w:rPr>
        <w:t>its documentary evidence and schedules as per these RF</w:t>
      </w:r>
      <w:r>
        <w:rPr>
          <w:lang w:val="en-US"/>
        </w:rPr>
        <w:t>P</w:t>
      </w:r>
      <w:r w:rsidRPr="005E6887">
        <w:rPr>
          <w:lang w:val="en-US"/>
        </w:rPr>
        <w:t xml:space="preserve"> Documents in the English </w:t>
      </w:r>
      <w:r w:rsidR="00F10C77">
        <w:rPr>
          <w:b/>
          <w:bCs/>
          <w:u w:val="double"/>
          <w:lang w:val="en-US"/>
        </w:rPr>
        <w:t>or</w:t>
      </w:r>
      <w:r w:rsidR="00F10C77" w:rsidRPr="005E6887">
        <w:rPr>
          <w:b/>
          <w:bCs/>
          <w:u w:val="double"/>
          <w:lang w:val="en-US"/>
        </w:rPr>
        <w:t xml:space="preserve"> </w:t>
      </w:r>
      <w:r w:rsidRPr="005E6887">
        <w:rPr>
          <w:lang w:val="en-US"/>
        </w:rPr>
        <w:t>Romanian language</w:t>
      </w:r>
      <w:r>
        <w:rPr>
          <w:lang w:val="en-US"/>
        </w:rPr>
        <w:t>.</w:t>
      </w:r>
    </w:p>
    <w:p w14:paraId="299358B7" w14:textId="3A020184" w:rsidR="001D4000" w:rsidRPr="00BF6F26" w:rsidRDefault="001D4000" w:rsidP="00E66CAB">
      <w:pPr>
        <w:pStyle w:val="Titlu2"/>
        <w:rPr>
          <w:lang w:val="en-US"/>
        </w:rPr>
      </w:pPr>
      <w:r w:rsidRPr="00AB1514">
        <w:rPr>
          <w:lang w:val="en-US"/>
        </w:rPr>
        <w:t xml:space="preserve">Proposals must be submitted by </w:t>
      </w:r>
      <w:r>
        <w:rPr>
          <w:lang w:val="en-US"/>
        </w:rPr>
        <w:t xml:space="preserve">registered mail </w:t>
      </w:r>
      <w:r w:rsidRPr="00AB1514">
        <w:rPr>
          <w:lang w:val="en-US"/>
        </w:rPr>
        <w:t xml:space="preserve">post </w:t>
      </w:r>
      <w:r w:rsidRPr="00EF5369">
        <w:rPr>
          <w:lang w:val="en-US"/>
        </w:rPr>
        <w:t>[</w:t>
      </w:r>
      <w:r>
        <w:rPr>
          <w:i/>
          <w:iCs/>
          <w:highlight w:val="lightGray"/>
          <w:lang w:val="en-US"/>
        </w:rPr>
        <w:t>insert address of the Tender Committee or Ministry`s where RFQ Applications are to be delivered</w:t>
      </w:r>
      <w:r w:rsidRPr="00EF5369">
        <w:rPr>
          <w:lang w:val="en-US"/>
        </w:rPr>
        <w:t>]</w:t>
      </w:r>
      <w:r w:rsidRPr="00AB1514">
        <w:rPr>
          <w:lang w:val="en-US"/>
        </w:rPr>
        <w:t>,</w:t>
      </w:r>
      <w:r>
        <w:rPr>
          <w:lang w:val="en-US"/>
        </w:rPr>
        <w:t xml:space="preserve"> </w:t>
      </w:r>
      <w:r w:rsidRPr="00AB1514">
        <w:rPr>
          <w:lang w:val="en-US"/>
        </w:rPr>
        <w:t xml:space="preserve">or electronically through </w:t>
      </w:r>
      <w:r>
        <w:rPr>
          <w:lang w:val="en-US"/>
        </w:rPr>
        <w:t>the [</w:t>
      </w:r>
      <w:r w:rsidR="00463C6A">
        <w:rPr>
          <w:lang w:val="en-US"/>
        </w:rPr>
        <w:t>designated electronic address</w:t>
      </w:r>
      <w:r>
        <w:rPr>
          <w:lang w:val="en-US"/>
        </w:rPr>
        <w:t>]</w:t>
      </w:r>
      <w:r w:rsidRPr="00AB1514">
        <w:rPr>
          <w:lang w:val="en-US"/>
        </w:rPr>
        <w:t xml:space="preserve"> in the form of </w:t>
      </w:r>
      <w:r w:rsidR="00FF6BC4">
        <w:rPr>
          <w:lang w:val="en-US"/>
        </w:rPr>
        <w:t xml:space="preserve">a scanned document or </w:t>
      </w:r>
      <w:r w:rsidRPr="00AB1514">
        <w:rPr>
          <w:lang w:val="en-US"/>
        </w:rPr>
        <w:t>an electronic document signed with an electronic signature issued under Law no. 124/2022 on electronic identification services and trust services</w:t>
      </w:r>
      <w:r>
        <w:rPr>
          <w:lang w:val="en-US"/>
        </w:rPr>
        <w:t>.</w:t>
      </w:r>
    </w:p>
    <w:p w14:paraId="033D55B6" w14:textId="30F1E86D" w:rsidR="001D4000" w:rsidRPr="00AB1514" w:rsidRDefault="001D4000" w:rsidP="00E66CAB">
      <w:pPr>
        <w:pStyle w:val="Titlu2"/>
        <w:rPr>
          <w:lang w:val="en-US"/>
        </w:rPr>
      </w:pPr>
      <w:r w:rsidRPr="00AB1514">
        <w:rPr>
          <w:lang w:val="en-US"/>
        </w:rPr>
        <w:t xml:space="preserve">Proposals must be drawn up in the manner, order, </w:t>
      </w:r>
      <w:proofErr w:type="gramStart"/>
      <w:r w:rsidRPr="00AB1514">
        <w:rPr>
          <w:lang w:val="en-US"/>
        </w:rPr>
        <w:t>numbering</w:t>
      </w:r>
      <w:proofErr w:type="gramEnd"/>
      <w:r w:rsidRPr="00AB1514">
        <w:rPr>
          <w:lang w:val="en-US"/>
        </w:rPr>
        <w:t xml:space="preserve"> and format determined in this Tender Documents, be printed or written in ink that cannot be deleted, and duly signed by the authorized representative of the </w:t>
      </w:r>
      <w:r w:rsidR="0000724E">
        <w:rPr>
          <w:lang w:val="en-US"/>
        </w:rPr>
        <w:t>Investor</w:t>
      </w:r>
      <w:r w:rsidRPr="00AB1514">
        <w:rPr>
          <w:lang w:val="en-US"/>
        </w:rPr>
        <w:t xml:space="preserve"> or the </w:t>
      </w:r>
      <w:r w:rsidR="0000724E">
        <w:rPr>
          <w:lang w:val="en-US"/>
        </w:rPr>
        <w:t>Investor</w:t>
      </w:r>
      <w:r w:rsidRPr="00AB1514">
        <w:rPr>
          <w:lang w:val="en-US"/>
        </w:rPr>
        <w:t xml:space="preserve"> Consortium. </w:t>
      </w:r>
    </w:p>
    <w:p w14:paraId="27C0F14A" w14:textId="1F28760B" w:rsidR="001D4000" w:rsidRPr="00AB1514" w:rsidRDefault="001D4000" w:rsidP="00E66CAB">
      <w:pPr>
        <w:pStyle w:val="Titlu2"/>
        <w:rPr>
          <w:lang w:val="en-US"/>
        </w:rPr>
      </w:pPr>
      <w:r w:rsidRPr="00AB1514">
        <w:rPr>
          <w:lang w:val="en-US"/>
        </w:rPr>
        <w:t xml:space="preserve">The </w:t>
      </w:r>
      <w:r w:rsidR="0000724E">
        <w:rPr>
          <w:lang w:val="en-US"/>
        </w:rPr>
        <w:t>Investor</w:t>
      </w:r>
      <w:r w:rsidRPr="00AB1514">
        <w:rPr>
          <w:lang w:val="en-US"/>
        </w:rPr>
        <w:t xml:space="preserve"> shall submit an authorization for the person authorized </w:t>
      </w:r>
      <w:r>
        <w:rPr>
          <w:lang w:val="en-US"/>
        </w:rPr>
        <w:t xml:space="preserve">to </w:t>
      </w:r>
      <w:r w:rsidRPr="00AB1514">
        <w:rPr>
          <w:lang w:val="en-US"/>
        </w:rPr>
        <w:t xml:space="preserve">sign the Tender on behalf of the </w:t>
      </w:r>
      <w:r w:rsidR="0000724E">
        <w:rPr>
          <w:lang w:val="en-US"/>
        </w:rPr>
        <w:t>Investor</w:t>
      </w:r>
      <w:r w:rsidRPr="00AB1514">
        <w:rPr>
          <w:lang w:val="en-US"/>
        </w:rPr>
        <w:t xml:space="preserve">, in the form indicated in </w:t>
      </w:r>
      <w:r>
        <w:rPr>
          <w:lang w:val="en-US"/>
        </w:rPr>
        <w:t>[</w:t>
      </w:r>
      <w:r w:rsidR="00781A5C">
        <w:rPr>
          <w:lang w:val="en-US" w:bidi="en-GB"/>
        </w:rPr>
        <w:fldChar w:fldCharType="begin"/>
      </w:r>
      <w:r w:rsidR="00781A5C">
        <w:rPr>
          <w:lang w:val="en-US" w:bidi="en-GB"/>
        </w:rPr>
        <w:instrText xml:space="preserve"> REF  _Ref163696016 \* Caps \h \w </w:instrText>
      </w:r>
      <w:r w:rsidR="00781A5C">
        <w:rPr>
          <w:lang w:val="en-US" w:bidi="en-GB"/>
        </w:rPr>
      </w:r>
      <w:r w:rsidR="00781A5C">
        <w:rPr>
          <w:lang w:val="en-US" w:bidi="en-GB"/>
        </w:rPr>
        <w:fldChar w:fldCharType="separate"/>
      </w:r>
      <w:r w:rsidR="00781A5C">
        <w:rPr>
          <w:lang w:val="en-US" w:bidi="en-GB"/>
        </w:rPr>
        <w:t>Appendix 2</w:t>
      </w:r>
      <w:r w:rsidR="00781A5C">
        <w:rPr>
          <w:lang w:val="en-US" w:bidi="en-GB"/>
        </w:rPr>
        <w:fldChar w:fldCharType="end"/>
      </w:r>
      <w:r>
        <w:rPr>
          <w:lang w:val="en-US"/>
        </w:rPr>
        <w:t>].</w:t>
      </w:r>
    </w:p>
    <w:p w14:paraId="73F9C103" w14:textId="5A38DB85" w:rsidR="001D4000" w:rsidRPr="00AB1514" w:rsidRDefault="001D4000" w:rsidP="00E66CAB">
      <w:pPr>
        <w:pStyle w:val="Titlu2"/>
        <w:rPr>
          <w:lang w:val="en-US"/>
        </w:rPr>
      </w:pPr>
      <w:r w:rsidRPr="00AB1514">
        <w:rPr>
          <w:lang w:val="en-US"/>
        </w:rPr>
        <w:t>The Proposal must be initialized on every page and all forms, declarations or schedule</w:t>
      </w:r>
      <w:r>
        <w:rPr>
          <w:lang w:val="en-US"/>
        </w:rPr>
        <w:t>s</w:t>
      </w:r>
      <w:r w:rsidRPr="00AB1514">
        <w:rPr>
          <w:lang w:val="en-US"/>
        </w:rPr>
        <w:t xml:space="preserve"> must be signed by the authorized person. Pages of the Proposal shall be numbered successively and attached one with the other.  Manuals, if any, accompanying the Technical Proposal shall be submitted in the English or </w:t>
      </w:r>
      <w:r w:rsidRPr="005D4A1F">
        <w:rPr>
          <w:lang w:val="en-US"/>
        </w:rPr>
        <w:t>Romanian</w:t>
      </w:r>
      <w:r w:rsidRPr="00AB1514">
        <w:rPr>
          <w:lang w:val="en-US"/>
        </w:rPr>
        <w:t xml:space="preserve"> language. </w:t>
      </w:r>
    </w:p>
    <w:p w14:paraId="5CA2E172" w14:textId="734AEDA6" w:rsidR="001D4000" w:rsidRPr="00AB1514" w:rsidRDefault="001D4000" w:rsidP="00E66CAB">
      <w:pPr>
        <w:pStyle w:val="Titlu2"/>
        <w:rPr>
          <w:lang w:val="en-US"/>
        </w:rPr>
      </w:pPr>
      <w:r w:rsidRPr="00AB1514">
        <w:rPr>
          <w:lang w:val="en-US"/>
        </w:rPr>
        <w:t xml:space="preserve">The </w:t>
      </w:r>
      <w:r w:rsidR="0000724E">
        <w:rPr>
          <w:lang w:val="en-US"/>
        </w:rPr>
        <w:t>Investor</w:t>
      </w:r>
      <w:r w:rsidRPr="00AB1514">
        <w:rPr>
          <w:lang w:val="en-US"/>
        </w:rPr>
        <w:t>s may contact the support team for assistance on electronic tender submission procedures, before the deadline for the tender submission, during working hours</w:t>
      </w:r>
      <w:r>
        <w:rPr>
          <w:lang w:val="en-US"/>
        </w:rPr>
        <w:t>, at the address: [</w:t>
      </w:r>
      <w:r>
        <w:rPr>
          <w:highlight w:val="lightGray"/>
          <w:lang w:val="en-US"/>
        </w:rPr>
        <w:t>insert contact details of the contact point for tender assistance</w:t>
      </w:r>
      <w:r>
        <w:rPr>
          <w:lang w:val="en-US"/>
        </w:rPr>
        <w:t>].</w:t>
      </w:r>
    </w:p>
    <w:p w14:paraId="4549FEED" w14:textId="3E9F9C9D" w:rsidR="001D4000" w:rsidRPr="00AB1514" w:rsidRDefault="001D4000" w:rsidP="00E66CAB">
      <w:pPr>
        <w:pStyle w:val="Titlu2"/>
        <w:rPr>
          <w:lang w:val="en-US"/>
        </w:rPr>
      </w:pPr>
      <w:r w:rsidRPr="00AB1514">
        <w:rPr>
          <w:lang w:val="en-US"/>
        </w:rPr>
        <w:t xml:space="preserve">If the Proposal contains abbreviations to denote technical or other concepts, the </w:t>
      </w:r>
      <w:r w:rsidR="0000724E">
        <w:rPr>
          <w:lang w:val="en-US"/>
        </w:rPr>
        <w:t>Investor</w:t>
      </w:r>
      <w:r w:rsidRPr="00AB1514">
        <w:rPr>
          <w:lang w:val="en-US"/>
        </w:rPr>
        <w:t xml:space="preserve"> must provide definitions of the abbreviations in an accompanying table.</w:t>
      </w:r>
    </w:p>
    <w:p w14:paraId="3403B64A" w14:textId="77777777" w:rsidR="001D4000" w:rsidRPr="00AB1514" w:rsidRDefault="001D4000" w:rsidP="00E66CAB">
      <w:pPr>
        <w:pStyle w:val="Titlu2"/>
        <w:rPr>
          <w:lang w:val="en-US"/>
        </w:rPr>
      </w:pPr>
      <w:r>
        <w:rPr>
          <w:lang w:val="en-US"/>
        </w:rPr>
        <w:t>Folders</w:t>
      </w:r>
      <w:r w:rsidRPr="00AB1514">
        <w:rPr>
          <w:lang w:val="en-US"/>
        </w:rPr>
        <w:t xml:space="preserve"> for the Proposal submission shall contain</w:t>
      </w:r>
      <w:r>
        <w:rPr>
          <w:lang w:val="en-US"/>
        </w:rPr>
        <w:t>:</w:t>
      </w:r>
    </w:p>
    <w:p w14:paraId="0D751039" w14:textId="44DA8B43" w:rsidR="001D4000" w:rsidRPr="00AB1514" w:rsidRDefault="001D4000" w:rsidP="00B35D0F">
      <w:pPr>
        <w:pStyle w:val="Listacumarcatori2"/>
        <w:contextualSpacing/>
        <w:rPr>
          <w:lang w:val="en-US"/>
        </w:rPr>
      </w:pPr>
      <w:r w:rsidRPr="00AB1514">
        <w:rPr>
          <w:lang w:val="en-US"/>
        </w:rPr>
        <w:lastRenderedPageBreak/>
        <w:t xml:space="preserve">the name and address of the </w:t>
      </w:r>
      <w:proofErr w:type="gramStart"/>
      <w:r w:rsidR="0000724E">
        <w:rPr>
          <w:lang w:val="en-US"/>
        </w:rPr>
        <w:t>Investor</w:t>
      </w:r>
      <w:r w:rsidRPr="00AB1514">
        <w:rPr>
          <w:lang w:val="en-US"/>
        </w:rPr>
        <w:t>;</w:t>
      </w:r>
      <w:proofErr w:type="gramEnd"/>
    </w:p>
    <w:p w14:paraId="5EFC1E4A" w14:textId="77777777" w:rsidR="001D4000" w:rsidRPr="00AB1514" w:rsidRDefault="001D4000" w:rsidP="00B35D0F">
      <w:pPr>
        <w:pStyle w:val="Listacumarcatori2"/>
        <w:contextualSpacing/>
        <w:rPr>
          <w:lang w:val="en-US"/>
        </w:rPr>
      </w:pPr>
      <w:r w:rsidRPr="00AB1514">
        <w:rPr>
          <w:lang w:val="en-US"/>
        </w:rPr>
        <w:t xml:space="preserve">the Tender Committee address indicated in </w:t>
      </w:r>
      <w:r>
        <w:rPr>
          <w:lang w:val="en-US"/>
        </w:rPr>
        <w:t>[</w:t>
      </w:r>
      <w:r>
        <w:rPr>
          <w:highlight w:val="lightGray"/>
          <w:lang w:val="en-US"/>
        </w:rPr>
        <w:t xml:space="preserve">insert address details </w:t>
      </w:r>
      <w:r w:rsidRPr="00AB1514">
        <w:rPr>
          <w:rFonts w:ascii="Symbol" w:eastAsia="Symbol" w:hAnsi="Symbol" w:cs="Symbol"/>
          <w:lang w:val="en-US"/>
        </w:rPr>
        <w:sym w:font="Symbol" w:char="F05D"/>
      </w:r>
      <w:r>
        <w:rPr>
          <w:rFonts w:ascii="Symbol" w:hAnsi="Symbol"/>
          <w:lang w:val="en-US"/>
        </w:rPr>
        <w:t>;</w:t>
      </w:r>
    </w:p>
    <w:p w14:paraId="0922F6F2" w14:textId="77777777" w:rsidR="001D4000" w:rsidRPr="00AB1514" w:rsidRDefault="001D4000" w:rsidP="00B35D0F">
      <w:pPr>
        <w:pStyle w:val="Listacumarcatori2"/>
        <w:contextualSpacing/>
        <w:rPr>
          <w:lang w:val="en-US"/>
        </w:rPr>
      </w:pPr>
      <w:r w:rsidRPr="00AB1514">
        <w:rPr>
          <w:lang w:val="en-US"/>
        </w:rPr>
        <w:t xml:space="preserve">tender number, indicated in </w:t>
      </w:r>
      <w:r>
        <w:rPr>
          <w:lang w:val="en-US"/>
        </w:rPr>
        <w:t>[</w:t>
      </w:r>
      <w:r>
        <w:rPr>
          <w:highlight w:val="lightGray"/>
          <w:lang w:val="en-US"/>
        </w:rPr>
        <w:t>insert</w:t>
      </w:r>
      <w:r>
        <w:rPr>
          <w:lang w:val="en-US"/>
        </w:rPr>
        <w:t xml:space="preserve"> </w:t>
      </w:r>
      <w:r>
        <w:rPr>
          <w:highlight w:val="lightGray"/>
          <w:lang w:val="en-US"/>
        </w:rPr>
        <w:t>number to be provided as per internal records</w:t>
      </w:r>
      <w:r w:rsidRPr="00AB1514">
        <w:rPr>
          <w:rFonts w:ascii="Symbol" w:eastAsia="Symbol" w:hAnsi="Symbol" w:cs="Symbol"/>
          <w:lang w:val="en-US"/>
        </w:rPr>
        <w:sym w:font="Symbol" w:char="F05D"/>
      </w:r>
      <w:r>
        <w:rPr>
          <w:rFonts w:ascii="Symbol" w:hAnsi="Symbol"/>
          <w:lang w:val="en-US"/>
        </w:rPr>
        <w:t>.</w:t>
      </w:r>
    </w:p>
    <w:p w14:paraId="1D685145" w14:textId="4973C1D0" w:rsidR="001D4000" w:rsidRPr="00AB1514" w:rsidRDefault="001D4000" w:rsidP="00B35D0F">
      <w:pPr>
        <w:pStyle w:val="Listacumarcatori2"/>
        <w:rPr>
          <w:lang w:val="en-US"/>
        </w:rPr>
      </w:pPr>
      <w:r w:rsidRPr="00AB1514">
        <w:rPr>
          <w:lang w:val="en-US"/>
        </w:rPr>
        <w:t xml:space="preserve">a warning </w:t>
      </w:r>
      <w:r>
        <w:rPr>
          <w:lang w:val="en-US"/>
        </w:rPr>
        <w:t>“</w:t>
      </w:r>
      <w:r w:rsidRPr="00AB1514">
        <w:rPr>
          <w:lang w:val="en-US"/>
        </w:rPr>
        <w:t xml:space="preserve">Do not open before the time and date indicated in </w:t>
      </w:r>
      <w:r>
        <w:rPr>
          <w:lang w:val="en-US"/>
        </w:rPr>
        <w:t>[</w:t>
      </w:r>
      <w:r w:rsidR="00A62A1C">
        <w:rPr>
          <w:lang w:val="en-US"/>
        </w:rPr>
        <w:fldChar w:fldCharType="begin"/>
      </w:r>
      <w:r w:rsidR="00A62A1C">
        <w:rPr>
          <w:lang w:val="en-US"/>
        </w:rPr>
        <w:instrText xml:space="preserve"> REF  _Ref163697263 \* Caps \h \w </w:instrText>
      </w:r>
      <w:r w:rsidR="00A62A1C">
        <w:rPr>
          <w:lang w:val="en-US"/>
        </w:rPr>
      </w:r>
      <w:r w:rsidR="00A62A1C">
        <w:rPr>
          <w:lang w:val="en-US"/>
        </w:rPr>
        <w:fldChar w:fldCharType="separate"/>
      </w:r>
      <w:r w:rsidR="00A62A1C">
        <w:rPr>
          <w:lang w:val="en-US"/>
        </w:rPr>
        <w:t>Appendix 15</w:t>
      </w:r>
      <w:r w:rsidR="00A62A1C">
        <w:rPr>
          <w:lang w:val="en-US"/>
        </w:rPr>
        <w:fldChar w:fldCharType="end"/>
      </w:r>
      <w:r>
        <w:rPr>
          <w:highlight w:val="lightGray"/>
          <w:lang w:val="en-US"/>
        </w:rPr>
        <w:t>]</w:t>
      </w:r>
      <w:r w:rsidRPr="00AB1514">
        <w:rPr>
          <w:lang w:val="en-US"/>
        </w:rPr>
        <w:t>.</w:t>
      </w:r>
      <w:r>
        <w:rPr>
          <w:lang w:val="en-US"/>
        </w:rPr>
        <w:t>”</w:t>
      </w:r>
    </w:p>
    <w:p w14:paraId="6C45AC67" w14:textId="77777777" w:rsidR="001D4000" w:rsidRPr="00AB1514" w:rsidRDefault="001D4000" w:rsidP="00C57A78">
      <w:pPr>
        <w:pStyle w:val="Titlu2"/>
        <w:rPr>
          <w:lang w:val="en-US"/>
        </w:rPr>
      </w:pPr>
      <w:r w:rsidRPr="00AB1514">
        <w:rPr>
          <w:lang w:val="en-US"/>
        </w:rPr>
        <w:t xml:space="preserve">Should </w:t>
      </w:r>
      <w:r>
        <w:rPr>
          <w:lang w:val="en-US"/>
        </w:rPr>
        <w:t>Folders</w:t>
      </w:r>
      <w:r w:rsidRPr="00AB1514">
        <w:rPr>
          <w:lang w:val="en-US"/>
        </w:rPr>
        <w:t> not be sealed and marked as required above, the Tender Committee will not be held responsible for their incorrect placement or for their opening in advance.</w:t>
      </w:r>
      <w:bookmarkStart w:id="59" w:name="_Toc518045545"/>
    </w:p>
    <w:p w14:paraId="6ECEFC1E" w14:textId="77777777" w:rsidR="001D4000" w:rsidRPr="00AB1514" w:rsidRDefault="001D4000" w:rsidP="00C57A78">
      <w:pPr>
        <w:pStyle w:val="Titlu1"/>
        <w:rPr>
          <w:lang w:val="en-US"/>
        </w:rPr>
      </w:pPr>
      <w:bookmarkStart w:id="60" w:name="_Ref158020143"/>
      <w:r w:rsidRPr="00AB1514">
        <w:rPr>
          <w:lang w:val="en-US"/>
        </w:rPr>
        <w:t>Deadline for Submission of Proposals</w:t>
      </w:r>
      <w:bookmarkEnd w:id="59"/>
      <w:bookmarkEnd w:id="60"/>
    </w:p>
    <w:p w14:paraId="5A29C068" w14:textId="78DF21CD" w:rsidR="001D4000" w:rsidRPr="00AB1514" w:rsidRDefault="001D4000" w:rsidP="00CB3DF1">
      <w:pPr>
        <w:pStyle w:val="Titlu2"/>
        <w:rPr>
          <w:lang w:val="en-US"/>
        </w:rPr>
      </w:pPr>
      <w:r w:rsidRPr="00AB1514">
        <w:rPr>
          <w:lang w:val="en-US"/>
        </w:rPr>
        <w:t xml:space="preserve">The deadline for submission of </w:t>
      </w:r>
      <w:r>
        <w:rPr>
          <w:lang w:val="en-US"/>
        </w:rPr>
        <w:t>Proposals</w:t>
      </w:r>
      <w:r w:rsidRPr="00AB1514">
        <w:rPr>
          <w:lang w:val="en-US"/>
        </w:rPr>
        <w:t xml:space="preserve"> is set out in </w:t>
      </w:r>
      <w:r>
        <w:rPr>
          <w:lang w:val="en-US"/>
        </w:rPr>
        <w:t>[</w:t>
      </w:r>
      <w:r w:rsidR="00A62A1C">
        <w:rPr>
          <w:lang w:val="en-US"/>
        </w:rPr>
        <w:fldChar w:fldCharType="begin"/>
      </w:r>
      <w:r w:rsidR="00A62A1C">
        <w:rPr>
          <w:lang w:val="en-US"/>
        </w:rPr>
        <w:instrText xml:space="preserve"> REF  _Ref163697263 \* Caps \h \w </w:instrText>
      </w:r>
      <w:r w:rsidR="00A62A1C">
        <w:rPr>
          <w:lang w:val="en-US"/>
        </w:rPr>
      </w:r>
      <w:r w:rsidR="00A62A1C">
        <w:rPr>
          <w:lang w:val="en-US"/>
        </w:rPr>
        <w:fldChar w:fldCharType="separate"/>
      </w:r>
      <w:r w:rsidR="00A62A1C">
        <w:rPr>
          <w:lang w:val="en-US"/>
        </w:rPr>
        <w:t>Appendix 15</w:t>
      </w:r>
      <w:r w:rsidR="00A62A1C">
        <w:rPr>
          <w:lang w:val="en-US"/>
        </w:rPr>
        <w:fldChar w:fldCharType="end"/>
      </w:r>
      <w:r>
        <w:rPr>
          <w:highlight w:val="lightGray"/>
          <w:lang w:val="en-US"/>
        </w:rPr>
        <w:t>]</w:t>
      </w:r>
      <w:r w:rsidRPr="00AB1514">
        <w:rPr>
          <w:lang w:val="en-US"/>
        </w:rPr>
        <w:t>.</w:t>
      </w:r>
    </w:p>
    <w:p w14:paraId="0B2450CF" w14:textId="72E06AFF" w:rsidR="001D4000" w:rsidRPr="00AB1514" w:rsidRDefault="001D4000" w:rsidP="00CB3DF1">
      <w:pPr>
        <w:pStyle w:val="Titlu2"/>
        <w:rPr>
          <w:lang w:val="en-US"/>
        </w:rPr>
      </w:pPr>
      <w:r w:rsidRPr="00AB1514">
        <w:rPr>
          <w:lang w:val="en-US"/>
        </w:rPr>
        <w:t xml:space="preserve">The Tender Committee may, at its discretion, extend the deadline for the submission of </w:t>
      </w:r>
      <w:r>
        <w:rPr>
          <w:lang w:val="en-US"/>
        </w:rPr>
        <w:t>Proposals</w:t>
      </w:r>
      <w:r w:rsidRPr="00AB1514">
        <w:rPr>
          <w:lang w:val="en-US"/>
        </w:rPr>
        <w:t xml:space="preserve"> by amending the Tender Documents in accordance </w:t>
      </w:r>
      <w:r>
        <w:rPr>
          <w:lang w:val="en-US"/>
        </w:rPr>
        <w:t>with</w:t>
      </w:r>
      <w:r w:rsidR="00C823B3">
        <w:rPr>
          <w:lang w:val="en-US"/>
        </w:rPr>
        <w:t xml:space="preserve"> Section</w:t>
      </w:r>
      <w:r>
        <w:rPr>
          <w:lang w:val="en-US"/>
        </w:rPr>
        <w:t xml:space="preserve"> </w:t>
      </w:r>
      <w:r>
        <w:rPr>
          <w:lang w:val="en-US"/>
        </w:rPr>
        <w:fldChar w:fldCharType="begin"/>
      </w:r>
      <w:r>
        <w:rPr>
          <w:lang w:val="en-US"/>
        </w:rPr>
        <w:instrText xml:space="preserve"> REF _Ref158018092 \r \h </w:instrText>
      </w:r>
      <w:r>
        <w:rPr>
          <w:lang w:val="en-US"/>
        </w:rPr>
      </w:r>
      <w:r>
        <w:rPr>
          <w:lang w:val="en-US"/>
        </w:rPr>
        <w:fldChar w:fldCharType="separate"/>
      </w:r>
      <w:r>
        <w:rPr>
          <w:lang w:val="en-US"/>
        </w:rPr>
        <w:t>10</w:t>
      </w:r>
      <w:r>
        <w:rPr>
          <w:lang w:val="en-US"/>
        </w:rPr>
        <w:fldChar w:fldCharType="end"/>
      </w:r>
      <w:r w:rsidR="00C823B3">
        <w:rPr>
          <w:lang w:val="en-US"/>
        </w:rPr>
        <w:t>,</w:t>
      </w:r>
      <w:r w:rsidRPr="00AB1514">
        <w:rPr>
          <w:lang w:val="en-US"/>
        </w:rPr>
        <w:t xml:space="preserve"> in which case all rights and obligations of Tender Committee and </w:t>
      </w:r>
      <w:r w:rsidR="0000724E">
        <w:rPr>
          <w:lang w:val="en-US"/>
        </w:rPr>
        <w:t>Investor</w:t>
      </w:r>
      <w:r w:rsidRPr="00AB1514">
        <w:rPr>
          <w:lang w:val="en-US"/>
        </w:rPr>
        <w:t>s previously subject to the deadline</w:t>
      </w:r>
      <w:r w:rsidR="00C823B3">
        <w:rPr>
          <w:lang w:val="en-US"/>
        </w:rPr>
        <w:t>,</w:t>
      </w:r>
      <w:r w:rsidRPr="00AB1514">
        <w:rPr>
          <w:lang w:val="en-US"/>
        </w:rPr>
        <w:t xml:space="preserve"> shall thereafter be subject to the deadline as extended. </w:t>
      </w:r>
      <w:r>
        <w:rPr>
          <w:lang w:val="en-US"/>
        </w:rPr>
        <w:t>Proposals</w:t>
      </w:r>
      <w:r w:rsidRPr="00AB1514">
        <w:rPr>
          <w:lang w:val="en-US"/>
        </w:rPr>
        <w:t xml:space="preserve"> shall confirm extension of their Proposal Validity and </w:t>
      </w:r>
      <w:r>
        <w:rPr>
          <w:lang w:val="en-US"/>
        </w:rPr>
        <w:t>Bid</w:t>
      </w:r>
      <w:r w:rsidRPr="00AB1514">
        <w:rPr>
          <w:lang w:val="en-US"/>
        </w:rPr>
        <w:t xml:space="preserve"> Security accordingly.</w:t>
      </w:r>
      <w:bookmarkStart w:id="61" w:name="_Toc392180163"/>
      <w:bookmarkStart w:id="62" w:name="_Toc518045546"/>
      <w:bookmarkEnd w:id="61"/>
    </w:p>
    <w:p w14:paraId="33E8DDAB" w14:textId="77777777" w:rsidR="001D4000" w:rsidRPr="00AB1514" w:rsidRDefault="001D4000" w:rsidP="00CB3DF1">
      <w:pPr>
        <w:pStyle w:val="Titlu1"/>
        <w:rPr>
          <w:lang w:val="en-US"/>
        </w:rPr>
      </w:pPr>
      <w:r w:rsidRPr="00AB1514">
        <w:rPr>
          <w:lang w:val="en-US"/>
        </w:rPr>
        <w:t>Late Proposals</w:t>
      </w:r>
      <w:bookmarkEnd w:id="62"/>
    </w:p>
    <w:p w14:paraId="1B1600EA" w14:textId="7C5A9B99" w:rsidR="001D4000" w:rsidRPr="00FF6BC4" w:rsidRDefault="001D4000" w:rsidP="00BE5567">
      <w:pPr>
        <w:pStyle w:val="Titlu2"/>
        <w:rPr>
          <w:lang w:val="en-US"/>
        </w:rPr>
      </w:pPr>
      <w:r w:rsidRPr="00FF6BC4">
        <w:rPr>
          <w:lang w:val="en-US"/>
        </w:rPr>
        <w:t xml:space="preserve">Tender Committee shall not consider any Tender that is submitted after the deadline for submission of Proposals, in accordance with </w:t>
      </w:r>
      <w:r w:rsidR="00C823B3" w:rsidRPr="00FF6BC4">
        <w:rPr>
          <w:lang w:val="en-US"/>
        </w:rPr>
        <w:t xml:space="preserve">Section </w:t>
      </w:r>
      <w:r w:rsidRPr="00FF6BC4">
        <w:rPr>
          <w:lang w:val="en-US"/>
        </w:rPr>
        <w:fldChar w:fldCharType="begin"/>
      </w:r>
      <w:r w:rsidRPr="00FF6BC4">
        <w:rPr>
          <w:lang w:val="en-US"/>
        </w:rPr>
        <w:instrText xml:space="preserve"> REF _Ref158020143 \r \h </w:instrText>
      </w:r>
      <w:r w:rsidRPr="00FF6BC4">
        <w:rPr>
          <w:lang w:val="en-US"/>
        </w:rPr>
      </w:r>
      <w:r w:rsidRPr="00FF6BC4">
        <w:rPr>
          <w:lang w:val="en-US"/>
        </w:rPr>
        <w:fldChar w:fldCharType="separate"/>
      </w:r>
      <w:r w:rsidRPr="00FF6BC4">
        <w:rPr>
          <w:lang w:val="en-US"/>
        </w:rPr>
        <w:t>26</w:t>
      </w:r>
      <w:r w:rsidRPr="00FF6BC4">
        <w:rPr>
          <w:lang w:val="en-US"/>
        </w:rPr>
        <w:fldChar w:fldCharType="end"/>
      </w:r>
      <w:r w:rsidRPr="00FF6BC4">
        <w:rPr>
          <w:lang w:val="en-US"/>
        </w:rPr>
        <w:t xml:space="preserve">. Any Proposal received by Tender Committee after the deadline for submission of Proposals shall be declared late, rejected, </w:t>
      </w:r>
      <w:r w:rsidR="00FF6BC4" w:rsidRPr="00FF6BC4">
        <w:rPr>
          <w:rFonts w:eastAsia="Times New Roman"/>
          <w:lang w:val="en-US" w:eastAsia="en-US"/>
        </w:rPr>
        <w:t>and not registered. The Investor shall be notified of the Tender Committee’s determination, per Art.60 of GD690/2018</w:t>
      </w:r>
      <w:r w:rsidRPr="00FF6BC4">
        <w:rPr>
          <w:lang w:val="en-US"/>
        </w:rPr>
        <w:t xml:space="preserve">Responsibility for timely submission of Proposals lies exclusively on the </w:t>
      </w:r>
      <w:r w:rsidR="0000724E" w:rsidRPr="00FF6BC4">
        <w:rPr>
          <w:lang w:val="en-US"/>
        </w:rPr>
        <w:t>Investor</w:t>
      </w:r>
      <w:r w:rsidRPr="00FF6BC4">
        <w:rPr>
          <w:lang w:val="en-US"/>
        </w:rPr>
        <w:t>.</w:t>
      </w:r>
      <w:bookmarkStart w:id="63" w:name="_Toc518045547"/>
    </w:p>
    <w:p w14:paraId="17641D5D" w14:textId="77777777" w:rsidR="001D4000" w:rsidRPr="00AB1514" w:rsidRDefault="001D4000" w:rsidP="00CB3DF1">
      <w:pPr>
        <w:pStyle w:val="Titlu1"/>
        <w:rPr>
          <w:lang w:val="en-US"/>
        </w:rPr>
      </w:pPr>
      <w:r w:rsidRPr="00AB1514">
        <w:rPr>
          <w:lang w:val="en-US"/>
        </w:rPr>
        <w:t xml:space="preserve">Withdrawal, Substitution and Modification of </w:t>
      </w:r>
      <w:bookmarkEnd w:id="63"/>
      <w:r w:rsidRPr="00CC0BF5">
        <w:rPr>
          <w:lang w:val="en-US"/>
        </w:rPr>
        <w:t>Proposals</w:t>
      </w:r>
      <w:r w:rsidRPr="00CC0BF5" w:rsidDel="00CC0BF5">
        <w:rPr>
          <w:lang w:val="en-US"/>
        </w:rPr>
        <w:t xml:space="preserve"> </w:t>
      </w:r>
    </w:p>
    <w:p w14:paraId="13DE94C6" w14:textId="1B3C6900" w:rsidR="001D4000" w:rsidRPr="00AB1514" w:rsidRDefault="0000724E" w:rsidP="00CB3DF1">
      <w:pPr>
        <w:pStyle w:val="Titlu2"/>
        <w:rPr>
          <w:lang w:val="en-US"/>
        </w:rPr>
      </w:pPr>
      <w:r>
        <w:rPr>
          <w:lang w:val="en-US"/>
        </w:rPr>
        <w:t>Investor</w:t>
      </w:r>
      <w:r w:rsidR="001D4000" w:rsidRPr="00AB1514">
        <w:rPr>
          <w:lang w:val="en-US"/>
        </w:rPr>
        <w:t>s are allowed to modify or withdraw their submitted Proposals any time prior to the deadline, by sending a due written notice in accordance</w:t>
      </w:r>
      <w:r w:rsidR="00C823B3">
        <w:rPr>
          <w:lang w:val="en-US"/>
        </w:rPr>
        <w:t xml:space="preserve"> with Section</w:t>
      </w:r>
      <w:r w:rsidR="001D4000" w:rsidRPr="00AB1514">
        <w:rPr>
          <w:lang w:val="en-US"/>
        </w:rPr>
        <w:t xml:space="preserve"> </w:t>
      </w:r>
      <w:r w:rsidR="001D4000">
        <w:rPr>
          <w:lang w:val="en-US"/>
        </w:rPr>
        <w:fldChar w:fldCharType="begin"/>
      </w:r>
      <w:r w:rsidR="001D4000">
        <w:rPr>
          <w:lang w:val="en-US"/>
        </w:rPr>
        <w:instrText xml:space="preserve"> REF _Ref158020190 \r \h </w:instrText>
      </w:r>
      <w:r w:rsidR="001D4000">
        <w:rPr>
          <w:lang w:val="en-US"/>
        </w:rPr>
      </w:r>
      <w:r w:rsidR="001D4000">
        <w:rPr>
          <w:lang w:val="en-US"/>
        </w:rPr>
        <w:fldChar w:fldCharType="separate"/>
      </w:r>
      <w:r w:rsidR="001D4000">
        <w:rPr>
          <w:lang w:val="en-US"/>
        </w:rPr>
        <w:t>25</w:t>
      </w:r>
      <w:r w:rsidR="001D4000">
        <w:rPr>
          <w:lang w:val="en-US"/>
        </w:rPr>
        <w:fldChar w:fldCharType="end"/>
      </w:r>
      <w:r w:rsidR="001D4000" w:rsidRPr="00AB1514">
        <w:rPr>
          <w:lang w:val="en-US"/>
        </w:rPr>
        <w:t xml:space="preserve"> duly signed by the authorized representative of the </w:t>
      </w:r>
      <w:r>
        <w:rPr>
          <w:lang w:val="en-US"/>
        </w:rPr>
        <w:t>Investor</w:t>
      </w:r>
      <w:r w:rsidR="001D4000" w:rsidRPr="00AB1514">
        <w:rPr>
          <w:lang w:val="en-US"/>
        </w:rPr>
        <w:t xml:space="preserve"> or the </w:t>
      </w:r>
      <w:r>
        <w:rPr>
          <w:lang w:val="en-US"/>
        </w:rPr>
        <w:t>Investor</w:t>
      </w:r>
      <w:r w:rsidR="001D4000" w:rsidRPr="00AB1514">
        <w:rPr>
          <w:lang w:val="en-US"/>
        </w:rPr>
        <w:t xml:space="preserve"> Consortium.</w:t>
      </w:r>
    </w:p>
    <w:p w14:paraId="1C08C54F" w14:textId="0DD1F4FE" w:rsidR="001D4000" w:rsidRPr="00AB1514" w:rsidRDefault="0000724E" w:rsidP="00826DFF">
      <w:pPr>
        <w:pStyle w:val="Titlu2"/>
        <w:rPr>
          <w:lang w:val="en-US"/>
        </w:rPr>
      </w:pPr>
      <w:r>
        <w:rPr>
          <w:lang w:val="en-US"/>
        </w:rPr>
        <w:t>Investor</w:t>
      </w:r>
      <w:r w:rsidR="001D4000" w:rsidRPr="00AB1514">
        <w:rPr>
          <w:lang w:val="en-US"/>
        </w:rPr>
        <w:t xml:space="preserve">s do not have the right to withdraw their Proposals or any part thereof after the deadline for the submission of Proposals. If a Proposal or any part thereof is withdrawn after this date, the </w:t>
      </w:r>
      <w:r>
        <w:rPr>
          <w:lang w:val="en-US"/>
        </w:rPr>
        <w:t>Investor</w:t>
      </w:r>
      <w:r w:rsidR="001D4000" w:rsidRPr="00AB1514">
        <w:rPr>
          <w:lang w:val="en-US"/>
        </w:rPr>
        <w:t xml:space="preserve"> shall be subject to penalties and </w:t>
      </w:r>
      <w:proofErr w:type="gramStart"/>
      <w:r w:rsidR="001D4000" w:rsidRPr="00AB1514">
        <w:rPr>
          <w:lang w:val="en-US"/>
        </w:rPr>
        <w:t>in particular to</w:t>
      </w:r>
      <w:proofErr w:type="gramEnd"/>
      <w:r w:rsidR="001D4000" w:rsidRPr="00AB1514">
        <w:rPr>
          <w:lang w:val="en-US"/>
        </w:rPr>
        <w:t>:</w:t>
      </w:r>
    </w:p>
    <w:p w14:paraId="17863554" w14:textId="6B9D4D06" w:rsidR="001D4000" w:rsidRPr="00AB1514" w:rsidRDefault="001D4000" w:rsidP="00826DFF">
      <w:pPr>
        <w:pStyle w:val="Titlu3"/>
        <w:rPr>
          <w:lang w:val="en-US"/>
        </w:rPr>
      </w:pPr>
      <w:r>
        <w:rPr>
          <w:lang w:val="en-US"/>
        </w:rPr>
        <w:t>d</w:t>
      </w:r>
      <w:r w:rsidRPr="00AB1514">
        <w:rPr>
          <w:lang w:val="en-US"/>
        </w:rPr>
        <w:t xml:space="preserve">eclaration of the </w:t>
      </w:r>
      <w:r w:rsidR="0000724E">
        <w:rPr>
          <w:lang w:val="en-US"/>
        </w:rPr>
        <w:t>Investor</w:t>
      </w:r>
      <w:r w:rsidRPr="00AB1514">
        <w:rPr>
          <w:lang w:val="en-US"/>
        </w:rPr>
        <w:t xml:space="preserve"> in default and deprivation of all of its rights to the Award of the </w:t>
      </w:r>
      <w:r w:rsidRPr="00BD2246">
        <w:rPr>
          <w:lang w:val="en-US"/>
        </w:rPr>
        <w:t xml:space="preserve">Support </w:t>
      </w:r>
      <w:proofErr w:type="gramStart"/>
      <w:r w:rsidRPr="00BD2246">
        <w:rPr>
          <w:lang w:val="en-US"/>
        </w:rPr>
        <w:t>Agreement</w:t>
      </w:r>
      <w:r>
        <w:rPr>
          <w:lang w:val="en-US"/>
        </w:rPr>
        <w:t>;</w:t>
      </w:r>
      <w:proofErr w:type="gramEnd"/>
    </w:p>
    <w:p w14:paraId="12B891E3" w14:textId="3B103BA9" w:rsidR="001D4000" w:rsidRPr="00AB1514" w:rsidRDefault="001D4000" w:rsidP="00826DFF">
      <w:pPr>
        <w:pStyle w:val="Titlu3"/>
        <w:rPr>
          <w:lang w:val="en-US"/>
        </w:rPr>
      </w:pPr>
      <w:r>
        <w:rPr>
          <w:lang w:val="en-US"/>
        </w:rPr>
        <w:t>f</w:t>
      </w:r>
      <w:r w:rsidRPr="00AB1514">
        <w:rPr>
          <w:lang w:val="en-US"/>
        </w:rPr>
        <w:t xml:space="preserve">orfeiture of the </w:t>
      </w:r>
      <w:r>
        <w:rPr>
          <w:lang w:val="en-US"/>
        </w:rPr>
        <w:t xml:space="preserve">Bid </w:t>
      </w:r>
      <w:r w:rsidRPr="00AB1514">
        <w:rPr>
          <w:lang w:val="en-US"/>
        </w:rPr>
        <w:t xml:space="preserve">Security in favor of the </w:t>
      </w:r>
      <w:r w:rsidR="00FF6BC4">
        <w:rPr>
          <w:lang w:val="en-US"/>
        </w:rPr>
        <w:t>state budget</w:t>
      </w:r>
      <w:r w:rsidRPr="00AB1514">
        <w:rPr>
          <w:lang w:val="en-US"/>
        </w:rPr>
        <w:t>, without further formality or legal action</w:t>
      </w:r>
      <w:r>
        <w:rPr>
          <w:lang w:val="en-US"/>
        </w:rPr>
        <w:t>;</w:t>
      </w:r>
      <w:r w:rsidRPr="00AB1514">
        <w:rPr>
          <w:lang w:val="en-US"/>
        </w:rPr>
        <w:t xml:space="preserve"> and</w:t>
      </w:r>
    </w:p>
    <w:p w14:paraId="07253538" w14:textId="012DC0A3" w:rsidR="001D4000" w:rsidRPr="00AB1514" w:rsidRDefault="001D4000" w:rsidP="00826DFF">
      <w:pPr>
        <w:pStyle w:val="Titlu2"/>
        <w:rPr>
          <w:lang w:val="en-US"/>
        </w:rPr>
      </w:pPr>
      <w:r w:rsidRPr="00AB1514">
        <w:rPr>
          <w:lang w:val="en-US"/>
        </w:rPr>
        <w:t xml:space="preserve">No Tender may </w:t>
      </w:r>
      <w:proofErr w:type="gramStart"/>
      <w:r w:rsidRPr="00AB1514">
        <w:rPr>
          <w:lang w:val="en-US"/>
        </w:rPr>
        <w:t>be ,</w:t>
      </w:r>
      <w:proofErr w:type="gramEnd"/>
      <w:r w:rsidRPr="00AB1514">
        <w:rPr>
          <w:lang w:val="en-US"/>
        </w:rPr>
        <w:t xml:space="preserve"> substituted or modified after the </w:t>
      </w:r>
      <w:r>
        <w:rPr>
          <w:lang w:val="en-US"/>
        </w:rPr>
        <w:t>Submission Deadline.</w:t>
      </w:r>
    </w:p>
    <w:p w14:paraId="33AB358C" w14:textId="77777777" w:rsidR="001D4000" w:rsidRPr="00AB1514" w:rsidRDefault="001D4000" w:rsidP="00826DFF">
      <w:pPr>
        <w:pStyle w:val="Titlu1"/>
        <w:rPr>
          <w:lang w:val="en-US"/>
        </w:rPr>
      </w:pPr>
      <w:bookmarkStart w:id="64" w:name="_Toc392180165"/>
      <w:bookmarkStart w:id="65" w:name="_Toc449539055"/>
      <w:bookmarkEnd w:id="64"/>
      <w:r w:rsidRPr="00AB1514">
        <w:rPr>
          <w:lang w:val="en-US"/>
        </w:rPr>
        <w:t xml:space="preserve">Opening </w:t>
      </w:r>
      <w:bookmarkEnd w:id="65"/>
      <w:r w:rsidRPr="00AB1514">
        <w:rPr>
          <w:lang w:val="en-US"/>
        </w:rPr>
        <w:t xml:space="preserve">of Proposals </w:t>
      </w:r>
    </w:p>
    <w:p w14:paraId="7C9A1B2A" w14:textId="77777777" w:rsidR="001D4000" w:rsidRPr="00AB1514" w:rsidRDefault="001D4000" w:rsidP="00826DFF">
      <w:pPr>
        <w:pStyle w:val="Titlu2"/>
        <w:rPr>
          <w:lang w:val="en-US"/>
        </w:rPr>
      </w:pPr>
      <w:r w:rsidRPr="00AB1514">
        <w:rPr>
          <w:lang w:val="en-US"/>
        </w:rPr>
        <w:t xml:space="preserve">The Tender Committee shall open the Proposals submitted by the </w:t>
      </w:r>
      <w:r>
        <w:rPr>
          <w:lang w:val="en-US"/>
        </w:rPr>
        <w:t>Submission Deadline,</w:t>
      </w:r>
      <w:r w:rsidRPr="00AB1514">
        <w:rPr>
          <w:lang w:val="en-US"/>
        </w:rPr>
        <w:t xml:space="preserve"> in public </w:t>
      </w:r>
      <w:r>
        <w:rPr>
          <w:lang w:val="en-US"/>
        </w:rPr>
        <w:t>on [</w:t>
      </w:r>
      <w:r>
        <w:rPr>
          <w:highlight w:val="lightGray"/>
          <w:lang w:val="en-US"/>
        </w:rPr>
        <w:t>insert date and time</w:t>
      </w:r>
      <w:r>
        <w:rPr>
          <w:rFonts w:ascii="Symbol" w:hAnsi="Symbol"/>
          <w:highlight w:val="lightGray"/>
          <w:lang w:val="en-US"/>
        </w:rPr>
        <w:t xml:space="preserve"> </w:t>
      </w:r>
      <w:r>
        <w:rPr>
          <w:rFonts w:ascii="Symbol" w:eastAsia="Symbol" w:hAnsi="Symbol" w:cs="Symbol"/>
          <w:highlight w:val="lightGray"/>
          <w:lang w:val="en-US"/>
        </w:rPr>
        <w:sym w:font="Symbol" w:char="F05D"/>
      </w:r>
      <w:r>
        <w:rPr>
          <w:rFonts w:ascii="Symbol" w:hAnsi="Symbol"/>
          <w:highlight w:val="lightGray"/>
          <w:lang w:val="en-US"/>
        </w:rPr>
        <w:t>;</w:t>
      </w:r>
      <w:r w:rsidRPr="00AB1514">
        <w:rPr>
          <w:lang w:val="en-US"/>
        </w:rPr>
        <w:t xml:space="preserve"> at the address, </w:t>
      </w:r>
      <w:r>
        <w:rPr>
          <w:lang w:val="en-US"/>
        </w:rPr>
        <w:t>[</w:t>
      </w:r>
      <w:r>
        <w:rPr>
          <w:highlight w:val="lightGray"/>
          <w:lang w:val="en-US"/>
        </w:rPr>
        <w:t>insert address details</w:t>
      </w:r>
      <w:r w:rsidRPr="00AB1514">
        <w:rPr>
          <w:rFonts w:ascii="Symbol" w:eastAsia="Symbol" w:hAnsi="Symbol" w:cs="Symbol"/>
          <w:lang w:val="en-US"/>
        </w:rPr>
        <w:sym w:font="Symbol" w:char="F05D"/>
      </w:r>
      <w:r>
        <w:rPr>
          <w:rFonts w:ascii="Symbol" w:hAnsi="Symbol"/>
          <w:lang w:val="en-US"/>
        </w:rPr>
        <w:t>.</w:t>
      </w:r>
    </w:p>
    <w:p w14:paraId="0D287E84" w14:textId="039B5390" w:rsidR="001D4000" w:rsidRPr="00DC5898" w:rsidRDefault="001D4000" w:rsidP="00826DFF">
      <w:pPr>
        <w:pStyle w:val="Titlu2"/>
        <w:rPr>
          <w:lang w:val="en-US"/>
        </w:rPr>
      </w:pPr>
      <w:r w:rsidRPr="00AB1514">
        <w:rPr>
          <w:lang w:val="en-US"/>
        </w:rPr>
        <w:lastRenderedPageBreak/>
        <w:t>The Tender Committee shall open Proposals one by one, in accordance with the</w:t>
      </w:r>
      <w:r>
        <w:rPr>
          <w:lang w:val="en-US"/>
        </w:rPr>
        <w:t xml:space="preserve"> Qualification and </w:t>
      </w:r>
      <w:r w:rsidRPr="00AB1514">
        <w:rPr>
          <w:lang w:val="en-US"/>
        </w:rPr>
        <w:t>Evaluation phases set forth in</w:t>
      </w:r>
      <w:r w:rsidR="00B45212">
        <w:rPr>
          <w:lang w:val="en-US"/>
        </w:rPr>
        <w:t xml:space="preserve"> Sections</w:t>
      </w:r>
      <w:r w:rsidRPr="00AB1514">
        <w:rPr>
          <w:lang w:val="en-US"/>
        </w:rPr>
        <w:t xml:space="preserve"> </w:t>
      </w:r>
      <w:r>
        <w:rPr>
          <w:lang w:val="en-US"/>
        </w:rPr>
        <w:fldChar w:fldCharType="begin"/>
      </w:r>
      <w:r>
        <w:rPr>
          <w:lang w:val="en-US"/>
        </w:rPr>
        <w:instrText xml:space="preserve"> REF _Ref158020288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_Ref158020293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_Ref158020296 \r \h </w:instrText>
      </w:r>
      <w:r>
        <w:rPr>
          <w:lang w:val="en-US"/>
        </w:rPr>
      </w:r>
      <w:r>
        <w:rPr>
          <w:lang w:val="en-US"/>
        </w:rPr>
        <w:fldChar w:fldCharType="separate"/>
      </w:r>
      <w:r>
        <w:rPr>
          <w:lang w:val="en-US"/>
        </w:rPr>
        <w:t>15</w:t>
      </w:r>
      <w:r>
        <w:rPr>
          <w:lang w:val="en-US"/>
        </w:rPr>
        <w:fldChar w:fldCharType="end"/>
      </w:r>
      <w:r>
        <w:rPr>
          <w:lang w:val="en-US"/>
        </w:rPr>
        <w:t xml:space="preserve"> and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The Tender Committee is entitled to elect to open all Qualification and Technical Proposal documents at a single stage and apply the sections on clarifications and seeking additional information</w:t>
      </w:r>
      <w:r w:rsidRPr="00622D29">
        <w:rPr>
          <w:lang w:val="en-US"/>
        </w:rPr>
        <w:t xml:space="preserve"> </w:t>
      </w:r>
      <w:r>
        <w:rPr>
          <w:lang w:val="en-US"/>
        </w:rPr>
        <w:t>in accordance with</w:t>
      </w:r>
      <w:r w:rsidR="00A62A1C">
        <w:rPr>
          <w:lang w:val="en-US"/>
        </w:rPr>
        <w:t xml:space="preserve"> Section</w:t>
      </w:r>
      <w:r>
        <w:rPr>
          <w:lang w:val="en-US"/>
        </w:rPr>
        <w:t xml:space="preserve"> </w:t>
      </w:r>
      <w:r>
        <w:rPr>
          <w:lang w:val="en-US"/>
        </w:rPr>
        <w:fldChar w:fldCharType="begin"/>
      </w:r>
      <w:r>
        <w:rPr>
          <w:lang w:val="en-US"/>
        </w:rPr>
        <w:instrText xml:space="preserve"> REF _Ref158020399 \r \h </w:instrText>
      </w:r>
      <w:r>
        <w:rPr>
          <w:lang w:val="en-US"/>
        </w:rPr>
      </w:r>
      <w:r>
        <w:rPr>
          <w:lang w:val="en-US"/>
        </w:rPr>
        <w:fldChar w:fldCharType="separate"/>
      </w:r>
      <w:r>
        <w:rPr>
          <w:lang w:val="en-US"/>
        </w:rPr>
        <w:t>43</w:t>
      </w:r>
      <w:r>
        <w:rPr>
          <w:lang w:val="en-US"/>
        </w:rPr>
        <w:fldChar w:fldCharType="end"/>
      </w:r>
      <w:r>
        <w:rPr>
          <w:lang w:val="en-US"/>
        </w:rPr>
        <w:t xml:space="preserve"> for all phases simultaneously.</w:t>
      </w:r>
    </w:p>
    <w:p w14:paraId="044A8725" w14:textId="77777777" w:rsidR="001D4000" w:rsidRPr="00AB1514" w:rsidRDefault="001D4000" w:rsidP="00826DFF">
      <w:pPr>
        <w:pStyle w:val="Titlu2"/>
        <w:rPr>
          <w:lang w:val="en-US"/>
        </w:rPr>
      </w:pPr>
      <w:r w:rsidRPr="00AB1514">
        <w:rPr>
          <w:lang w:val="en-US"/>
        </w:rPr>
        <w:t>The Tender Committee shall prepare a notice on the Opening of Proposals, which ought to be signed by all it</w:t>
      </w:r>
      <w:r>
        <w:rPr>
          <w:lang w:val="en-US"/>
        </w:rPr>
        <w:t xml:space="preserve">s present </w:t>
      </w:r>
      <w:r w:rsidRPr="00AB1514">
        <w:rPr>
          <w:lang w:val="en-US"/>
        </w:rPr>
        <w:t>members</w:t>
      </w:r>
      <w:r>
        <w:rPr>
          <w:lang w:val="en-US"/>
        </w:rPr>
        <w:t xml:space="preserve"> and in accordance with the decision-making rules set forth in the Regulation on Renewable Energy Tenders</w:t>
      </w:r>
      <w:r w:rsidRPr="00AB1514">
        <w:rPr>
          <w:lang w:val="en-US"/>
        </w:rPr>
        <w:t>.</w:t>
      </w:r>
    </w:p>
    <w:p w14:paraId="535AFB59" w14:textId="75C90932" w:rsidR="00096FD4" w:rsidRDefault="00096FD4">
      <w:pPr>
        <w:overflowPunct/>
        <w:autoSpaceDE/>
        <w:autoSpaceDN/>
        <w:adjustRightInd/>
        <w:spacing w:after="0"/>
        <w:textAlignment w:val="auto"/>
        <w:rPr>
          <w:rFonts w:eastAsia="STZhongsong"/>
          <w:b/>
          <w:bCs/>
          <w:lang w:val="en-US" w:eastAsia="zh-CN"/>
        </w:rPr>
      </w:pPr>
      <w:r>
        <w:rPr>
          <w:b/>
          <w:bCs/>
          <w:lang w:val="en-US"/>
        </w:rPr>
        <w:br w:type="page"/>
      </w:r>
    </w:p>
    <w:p w14:paraId="2956D1DB" w14:textId="524A688A" w:rsidR="004C7FFD" w:rsidRPr="003B6410" w:rsidRDefault="004C7FFD" w:rsidP="003B6410">
      <w:pPr>
        <w:pStyle w:val="MarginText"/>
        <w:rPr>
          <w:b/>
          <w:bCs/>
          <w:lang w:val="en-US"/>
        </w:rPr>
      </w:pPr>
      <w:r w:rsidRPr="003B6410">
        <w:rPr>
          <w:b/>
          <w:bCs/>
          <w:lang w:val="en-US"/>
        </w:rPr>
        <w:lastRenderedPageBreak/>
        <w:t>PART 2</w:t>
      </w:r>
      <w:r w:rsidR="003B6410">
        <w:rPr>
          <w:b/>
          <w:bCs/>
          <w:lang w:val="en-US"/>
        </w:rPr>
        <w:br/>
      </w:r>
      <w:r w:rsidRPr="003B6410">
        <w:rPr>
          <w:rFonts w:eastAsia="DengXian Light"/>
          <w:b/>
          <w:bCs/>
          <w:lang w:val="en-US"/>
        </w:rPr>
        <w:t xml:space="preserve">ADMISSIBILITY, </w:t>
      </w:r>
      <w:r w:rsidRPr="003B6410">
        <w:rPr>
          <w:b/>
          <w:bCs/>
          <w:lang w:val="en-US"/>
        </w:rPr>
        <w:t>QUALIFICATION AND TECHNICAL QUALIFICATION CRITERIA</w:t>
      </w:r>
    </w:p>
    <w:p w14:paraId="3C0E2F70" w14:textId="77777777" w:rsidR="004C7FFD" w:rsidRPr="00AB1514" w:rsidRDefault="004C7FFD" w:rsidP="003B6410">
      <w:pPr>
        <w:pStyle w:val="Titlu1"/>
        <w:rPr>
          <w:lang w:val="en-US"/>
        </w:rPr>
      </w:pPr>
      <w:bookmarkStart w:id="66" w:name="_Ref158016216"/>
      <w:r w:rsidRPr="00AB1514">
        <w:rPr>
          <w:lang w:val="en-US"/>
        </w:rPr>
        <w:t>Admissibility requirements</w:t>
      </w:r>
      <w:bookmarkEnd w:id="66"/>
      <w:r w:rsidRPr="00AB1514">
        <w:rPr>
          <w:lang w:val="en-US"/>
        </w:rPr>
        <w:t xml:space="preserve"> </w:t>
      </w:r>
    </w:p>
    <w:p w14:paraId="0AD56F96" w14:textId="117B91CD" w:rsidR="004C7FFD" w:rsidRPr="00AB1514" w:rsidRDefault="004C7FFD" w:rsidP="003B6410">
      <w:pPr>
        <w:pStyle w:val="Titlu2"/>
        <w:rPr>
          <w:lang w:val="en-US"/>
        </w:rPr>
      </w:pPr>
      <w:bookmarkStart w:id="67" w:name="_Ref158016422"/>
      <w:r w:rsidRPr="00AB1514">
        <w:rPr>
          <w:lang w:val="en-US"/>
        </w:rPr>
        <w:t xml:space="preserve">To participate in the tendering procedure, the </w:t>
      </w:r>
      <w:r w:rsidR="0000724E">
        <w:rPr>
          <w:lang w:val="en-US"/>
        </w:rPr>
        <w:t>Investor</w:t>
      </w:r>
      <w:r w:rsidRPr="00AB1514">
        <w:rPr>
          <w:lang w:val="en-US"/>
        </w:rPr>
        <w:t xml:space="preserve"> shall comply and submit the tender documents and information, </w:t>
      </w:r>
      <w:r w:rsidR="00C77398">
        <w:rPr>
          <w:lang w:val="en-US"/>
        </w:rPr>
        <w:t>demonstrating the following</w:t>
      </w:r>
      <w:r w:rsidRPr="00AB1514">
        <w:rPr>
          <w:lang w:val="en-US"/>
        </w:rPr>
        <w:t>:</w:t>
      </w:r>
      <w:bookmarkEnd w:id="67"/>
    </w:p>
    <w:p w14:paraId="149AC079" w14:textId="0AEAABAA" w:rsidR="00C91500" w:rsidRDefault="00C77398" w:rsidP="003B6410">
      <w:pPr>
        <w:pStyle w:val="Titlu3"/>
        <w:rPr>
          <w:lang w:val="en-US"/>
        </w:rPr>
      </w:pPr>
      <w:r>
        <w:rPr>
          <w:lang w:val="en-US"/>
        </w:rPr>
        <w:t xml:space="preserve">The </w:t>
      </w:r>
      <w:r w:rsidR="0000724E">
        <w:rPr>
          <w:lang w:val="en-US"/>
        </w:rPr>
        <w:t>Investor</w:t>
      </w:r>
      <w:r>
        <w:rPr>
          <w:lang w:val="en-US"/>
        </w:rPr>
        <w:t xml:space="preserve"> </w:t>
      </w:r>
      <w:r w:rsidR="004C7FFD" w:rsidRPr="00AB1514">
        <w:rPr>
          <w:lang w:val="en-US"/>
        </w:rPr>
        <w:t>shall be duly registered</w:t>
      </w:r>
      <w:r w:rsidR="00C91500">
        <w:rPr>
          <w:lang w:val="en-US"/>
        </w:rPr>
        <w:t xml:space="preserve"> in accordance with the legislation of the Republic of Moldova or </w:t>
      </w:r>
      <w:r w:rsidR="00BD650F">
        <w:rPr>
          <w:lang w:val="en-US"/>
        </w:rPr>
        <w:t>in another country,</w:t>
      </w:r>
      <w:r w:rsidR="00C91500">
        <w:rPr>
          <w:lang w:val="en-US"/>
        </w:rPr>
        <w:t xml:space="preserve"> where they are </w:t>
      </w:r>
      <w:proofErr w:type="gramStart"/>
      <w:r w:rsidR="00C91500">
        <w:rPr>
          <w:lang w:val="en-US"/>
        </w:rPr>
        <w:t>established</w:t>
      </w:r>
      <w:r w:rsidR="00512433">
        <w:rPr>
          <w:lang w:val="en-US"/>
        </w:rPr>
        <w:t>;</w:t>
      </w:r>
      <w:proofErr w:type="gramEnd"/>
      <w:r w:rsidR="004C7FFD" w:rsidRPr="00AB1514">
        <w:rPr>
          <w:lang w:val="en-US"/>
        </w:rPr>
        <w:t xml:space="preserve"> </w:t>
      </w:r>
    </w:p>
    <w:p w14:paraId="10CB2538" w14:textId="08164302" w:rsidR="00C77398" w:rsidRDefault="00C77398" w:rsidP="00C77398">
      <w:pPr>
        <w:pStyle w:val="Titlu3"/>
        <w:rPr>
          <w:lang w:val="en-US"/>
        </w:rPr>
      </w:pPr>
      <w:r>
        <w:rPr>
          <w:lang w:val="en-US"/>
        </w:rPr>
        <w:t xml:space="preserve">The </w:t>
      </w:r>
      <w:r w:rsidR="0000724E">
        <w:rPr>
          <w:lang w:val="en-US"/>
        </w:rPr>
        <w:t>Investor</w:t>
      </w:r>
      <w:r>
        <w:rPr>
          <w:lang w:val="en-US"/>
        </w:rPr>
        <w:t xml:space="preserve"> is</w:t>
      </w:r>
      <w:r w:rsidRPr="009267CA">
        <w:rPr>
          <w:lang w:val="en-US"/>
        </w:rPr>
        <w:t xml:space="preserve"> not in a state of insolvency or unable to pay according to the provisions of </w:t>
      </w:r>
      <w:r w:rsidR="00512433">
        <w:rPr>
          <w:lang w:val="en-US"/>
        </w:rPr>
        <w:t xml:space="preserve">Insolvency </w:t>
      </w:r>
      <w:r w:rsidRPr="009267CA">
        <w:rPr>
          <w:lang w:val="en-US"/>
        </w:rPr>
        <w:t xml:space="preserve">Law no. </w:t>
      </w:r>
      <w:r w:rsidR="00512433" w:rsidRPr="00500428">
        <w:rPr>
          <w:lang w:val="en-US"/>
        </w:rPr>
        <w:t>149/2012</w:t>
      </w:r>
      <w:r w:rsidR="00512433">
        <w:rPr>
          <w:lang w:val="en-US"/>
        </w:rPr>
        <w:t xml:space="preserve"> (as amended</w:t>
      </w:r>
      <w:r w:rsidR="0069183F">
        <w:rPr>
          <w:lang w:val="en-US"/>
        </w:rPr>
        <w:t xml:space="preserve"> on</w:t>
      </w:r>
      <w:r w:rsidR="00512433">
        <w:rPr>
          <w:lang w:val="en-US"/>
        </w:rPr>
        <w:t xml:space="preserve"> 25.03.2024</w:t>
      </w:r>
      <w:proofErr w:type="gramStart"/>
      <w:r w:rsidR="00512433">
        <w:rPr>
          <w:lang w:val="en-US"/>
        </w:rPr>
        <w:t>);</w:t>
      </w:r>
      <w:proofErr w:type="gramEnd"/>
    </w:p>
    <w:p w14:paraId="7C5AB742" w14:textId="25D893DF" w:rsidR="00C77398" w:rsidRPr="009267CA" w:rsidRDefault="00C77398" w:rsidP="00C77398">
      <w:pPr>
        <w:pStyle w:val="Titlu3"/>
      </w:pPr>
      <w:r>
        <w:rPr>
          <w:lang w:val="en-US"/>
        </w:rPr>
        <w:t xml:space="preserve">The </w:t>
      </w:r>
      <w:r w:rsidR="0000724E">
        <w:rPr>
          <w:lang w:val="en-US"/>
        </w:rPr>
        <w:t>Investor</w:t>
      </w:r>
      <w:r>
        <w:rPr>
          <w:lang w:val="en-US"/>
        </w:rPr>
        <w:t xml:space="preserve"> is</w:t>
      </w:r>
      <w:r w:rsidRPr="00F91B40">
        <w:rPr>
          <w:lang w:val="en-US"/>
        </w:rPr>
        <w:t xml:space="preserve"> </w:t>
      </w:r>
      <w:r w:rsidRPr="009267CA">
        <w:t xml:space="preserve">not bankrupt or in liquidation, </w:t>
      </w:r>
      <w:r>
        <w:t>his</w:t>
      </w:r>
      <w:r w:rsidRPr="009267CA">
        <w:t xml:space="preserve"> activities are not under judicial administration,  are not the subject of a preventive arrangement, ad hoc mandate or any other agreement concluded with creditors, its activity is not suspended, </w:t>
      </w:r>
      <w:r>
        <w:t>he</w:t>
      </w:r>
      <w:r w:rsidRPr="009267CA">
        <w:t xml:space="preserve"> is not the subject of a procedure related to these issues and </w:t>
      </w:r>
      <w:r>
        <w:t>he</w:t>
      </w:r>
      <w:r w:rsidRPr="009267CA">
        <w:t xml:space="preserve"> is not in any other similar situation that would result from a similar procedure provided for by national legislation; </w:t>
      </w:r>
    </w:p>
    <w:p w14:paraId="5C0EB654" w14:textId="09C00DD4" w:rsidR="00C77398" w:rsidRPr="009267CA" w:rsidRDefault="00C77398" w:rsidP="00C77398">
      <w:pPr>
        <w:pStyle w:val="Titlu3"/>
      </w:pPr>
      <w:r>
        <w:rPr>
          <w:lang w:val="en-US"/>
        </w:rPr>
        <w:t xml:space="preserve">The </w:t>
      </w:r>
      <w:r w:rsidR="0000724E">
        <w:rPr>
          <w:lang w:val="en-US"/>
        </w:rPr>
        <w:t>Investor</w:t>
      </w:r>
      <w:r>
        <w:rPr>
          <w:lang w:val="en-US"/>
        </w:rPr>
        <w:t xml:space="preserve"> has </w:t>
      </w:r>
      <w:r w:rsidRPr="009267CA">
        <w:t xml:space="preserve">fulfilled </w:t>
      </w:r>
      <w:r w:rsidR="00BD650F">
        <w:t>its</w:t>
      </w:r>
      <w:r w:rsidR="00BD650F" w:rsidRPr="009267CA">
        <w:t xml:space="preserve"> </w:t>
      </w:r>
      <w:r w:rsidRPr="009267CA">
        <w:t xml:space="preserve">obligations to pay taxes, fees and social security contributions, in accordance with the legal provisions applicable in </w:t>
      </w:r>
      <w:r>
        <w:t>the Republic of Moldova</w:t>
      </w:r>
      <w:r w:rsidRPr="009267CA">
        <w:t xml:space="preserve"> or in the country where </w:t>
      </w:r>
      <w:r>
        <w:t xml:space="preserve">the </w:t>
      </w:r>
      <w:r w:rsidR="0000724E">
        <w:t>Investor</w:t>
      </w:r>
      <w:r>
        <w:t xml:space="preserve"> has his</w:t>
      </w:r>
      <w:r w:rsidRPr="009267CA">
        <w:t xml:space="preserve"> head office or </w:t>
      </w:r>
      <w:r>
        <w:t>is</w:t>
      </w:r>
      <w:r w:rsidRPr="009267CA">
        <w:t xml:space="preserve"> </w:t>
      </w:r>
      <w:proofErr w:type="gramStart"/>
      <w:r w:rsidRPr="009267CA">
        <w:t>established;</w:t>
      </w:r>
      <w:proofErr w:type="gramEnd"/>
    </w:p>
    <w:p w14:paraId="11DD3F20" w14:textId="38B9BD9A" w:rsidR="00C77398" w:rsidRPr="009267CA" w:rsidRDefault="00156C48" w:rsidP="00C77398">
      <w:pPr>
        <w:pStyle w:val="Titlu3"/>
      </w:pPr>
      <w:r>
        <w:t>N</w:t>
      </w:r>
      <w:r w:rsidR="00C77398" w:rsidRPr="009267CA">
        <w:t xml:space="preserve">either the </w:t>
      </w:r>
      <w:r w:rsidR="0000724E">
        <w:rPr>
          <w:lang w:val="en-US"/>
        </w:rPr>
        <w:t>Investor</w:t>
      </w:r>
      <w:r w:rsidR="00C77398" w:rsidRPr="009267CA">
        <w:t xml:space="preserve"> nor its legal representative have been convicted by a final judgment of a court of law for an act affecting professional ethics or for making a mistake in professional </w:t>
      </w:r>
      <w:proofErr w:type="gramStart"/>
      <w:r w:rsidR="00C77398" w:rsidRPr="009267CA">
        <w:t>matters;</w:t>
      </w:r>
      <w:proofErr w:type="gramEnd"/>
      <w:r>
        <w:t xml:space="preserve"> </w:t>
      </w:r>
    </w:p>
    <w:p w14:paraId="2C06D301" w14:textId="779C8785" w:rsidR="00C77398" w:rsidRPr="009267CA" w:rsidRDefault="00156C48" w:rsidP="00C77398">
      <w:pPr>
        <w:pStyle w:val="Titlu3"/>
      </w:pPr>
      <w:r>
        <w:t>N</w:t>
      </w:r>
      <w:r w:rsidRPr="00F91B40">
        <w:t xml:space="preserve">either the </w:t>
      </w:r>
      <w:r w:rsidR="0000724E">
        <w:rPr>
          <w:lang w:val="en-US"/>
        </w:rPr>
        <w:t>Investor</w:t>
      </w:r>
      <w:r w:rsidRPr="00F91B40">
        <w:t xml:space="preserve"> </w:t>
      </w:r>
      <w:r w:rsidR="00C77398" w:rsidRPr="009267CA">
        <w:t>nor its legal representative have been convicted by a final judgment of a court of law for fraud, corruption, participation in a criminal organization, money laundering or terrorist financing, crimes related to terrorism or any other illegal activity that harms the financial interests of the</w:t>
      </w:r>
      <w:r>
        <w:t xml:space="preserve"> Republic of Moldova </w:t>
      </w:r>
      <w:r w:rsidR="00BD650F">
        <w:sym w:font="Symbol" w:char="F05B"/>
      </w:r>
      <w:r>
        <w:t>and the</w:t>
      </w:r>
      <w:r w:rsidR="00C77398" w:rsidRPr="009267CA">
        <w:t xml:space="preserve"> European Union</w:t>
      </w:r>
      <w:r w:rsidR="00BD650F">
        <w:sym w:font="Symbol" w:char="F05D"/>
      </w:r>
      <w:r w:rsidR="00C77398" w:rsidRPr="009267CA">
        <w:t>;</w:t>
      </w:r>
      <w:r>
        <w:t xml:space="preserve"> </w:t>
      </w:r>
    </w:p>
    <w:p w14:paraId="69A7BA89" w14:textId="09C30EAC" w:rsidR="00C77398" w:rsidRPr="00C9437B" w:rsidRDefault="00156C48" w:rsidP="00C77398">
      <w:pPr>
        <w:pStyle w:val="Titlu3"/>
      </w:pPr>
      <w:r w:rsidRPr="00500428">
        <w:t xml:space="preserve">The </w:t>
      </w:r>
      <w:r w:rsidR="0000724E">
        <w:t>Investor</w:t>
      </w:r>
      <w:r w:rsidRPr="00500428">
        <w:t xml:space="preserve"> is</w:t>
      </w:r>
      <w:r w:rsidR="00C77398" w:rsidRPr="00500428">
        <w:t xml:space="preserve"> not the subject of a decision to an outstanding recovery order</w:t>
      </w:r>
      <w:r w:rsidR="00747823">
        <w:t xml:space="preserve"> under the</w:t>
      </w:r>
      <w:r w:rsidR="00747823" w:rsidRPr="00500428">
        <w:t xml:space="preserve"> Law on State </w:t>
      </w:r>
      <w:r w:rsidR="001F3352">
        <w:t>A</w:t>
      </w:r>
      <w:r w:rsidR="00747823" w:rsidRPr="00500428">
        <w:t>id</w:t>
      </w:r>
      <w:r w:rsidR="00747823">
        <w:t xml:space="preserve"> No. 139/2012 (as amended on 24.11.2023</w:t>
      </w:r>
      <w:proofErr w:type="gramStart"/>
      <w:r w:rsidR="00747823">
        <w:t>)</w:t>
      </w:r>
      <w:r w:rsidRPr="00C9437B">
        <w:t>;</w:t>
      </w:r>
      <w:proofErr w:type="gramEnd"/>
    </w:p>
    <w:p w14:paraId="6675A2C6" w14:textId="4E2464F1" w:rsidR="00C77398" w:rsidRPr="00C9437B" w:rsidRDefault="00156C48" w:rsidP="00C77398">
      <w:pPr>
        <w:pStyle w:val="Titlu3"/>
      </w:pPr>
      <w:r w:rsidRPr="00C9437B">
        <w:t xml:space="preserve">The </w:t>
      </w:r>
      <w:r w:rsidR="0000724E">
        <w:t>Investor</w:t>
      </w:r>
      <w:r w:rsidRPr="00C9437B">
        <w:t xml:space="preserve"> is </w:t>
      </w:r>
      <w:r w:rsidR="00C77398" w:rsidRPr="00C9437B">
        <w:t xml:space="preserve">not an undertaking in difficulty within the meaning of the definition </w:t>
      </w:r>
      <w:r w:rsidR="00C77398" w:rsidRPr="00500428">
        <w:t xml:space="preserve">of the Guidelines on State aid for rescuing and restructuring non-financial undertakings in </w:t>
      </w:r>
      <w:proofErr w:type="gramStart"/>
      <w:r w:rsidR="00C77398" w:rsidRPr="00500428">
        <w:t>difficulty</w:t>
      </w:r>
      <w:r w:rsidR="00C77398" w:rsidRPr="00C9437B">
        <w:t>;</w:t>
      </w:r>
      <w:proofErr w:type="gramEnd"/>
      <w:r w:rsidRPr="00C9437B">
        <w:t xml:space="preserve"> </w:t>
      </w:r>
    </w:p>
    <w:p w14:paraId="465FE062" w14:textId="1221AD98" w:rsidR="00C77398" w:rsidRPr="009267CA" w:rsidRDefault="00156C48" w:rsidP="00C77398">
      <w:pPr>
        <w:pStyle w:val="Titlu3"/>
      </w:pPr>
      <w:r>
        <w:t>N</w:t>
      </w:r>
      <w:r w:rsidR="00C77398" w:rsidRPr="009267CA">
        <w:t xml:space="preserve">either the </w:t>
      </w:r>
      <w:r w:rsidR="0000724E">
        <w:t>Investor</w:t>
      </w:r>
      <w:r w:rsidR="00C77398" w:rsidRPr="009267CA">
        <w:t xml:space="preserve">, its direct or indirect shareholders, controllers, parent undertakings, subsidiaries nor its legal representative, including any of their respective directors, officers, employees or agents, is or has been subject to any international sanctions imposed by the United Nations, the European Union, </w:t>
      </w:r>
      <w:r w:rsidR="00FF6BC4">
        <w:t>the Republic of Moldova (e.g., through Law No. 75/2020 on the Procedure for Establishing Violations of Prevention of Money Laundering and Terrorist Financing and Imposition of Sanctions, or the Law on Prevention and Combating of Money Laundering and Terrorism Financing, no. 308/2017),</w:t>
      </w:r>
      <w:r w:rsidR="00FF6BC4" w:rsidRPr="009267CA">
        <w:t xml:space="preserve"> </w:t>
      </w:r>
      <w:r w:rsidR="00C77398" w:rsidRPr="009267CA">
        <w:t>or any other authority with jurisdiction over them.</w:t>
      </w:r>
    </w:p>
    <w:p w14:paraId="79CF791F" w14:textId="740CB1B1" w:rsidR="004C7FFD" w:rsidRPr="00AB1514" w:rsidRDefault="004C7FFD" w:rsidP="009267CA">
      <w:pPr>
        <w:pStyle w:val="Titlu3"/>
        <w:numPr>
          <w:ilvl w:val="0"/>
          <w:numId w:val="0"/>
        </w:numPr>
        <w:ind w:left="1440"/>
        <w:rPr>
          <w:lang w:val="en-US"/>
        </w:rPr>
      </w:pPr>
      <w:r w:rsidRPr="00AB1514">
        <w:lastRenderedPageBreak/>
        <w:t xml:space="preserve">The </w:t>
      </w:r>
      <w:r w:rsidR="0000724E">
        <w:t>Investor</w:t>
      </w:r>
      <w:r w:rsidRPr="00AB1514">
        <w:t xml:space="preserve"> and any shareholder in its ownership chain, including its ultimate beneficial owner, or any of its subsidiaries or principals, must not reside, have activities in, trade with or have links to the countries embargoed by OFAC or subject to EU or UN sanctions or is in a country that is </w:t>
      </w:r>
      <w:r w:rsidRPr="00500428">
        <w:t>blacklisted</w:t>
      </w:r>
      <w:r w:rsidRPr="00AB1514">
        <w:t xml:space="preserve"> by the </w:t>
      </w:r>
      <w:proofErr w:type="gramStart"/>
      <w:r w:rsidRPr="00AB1514">
        <w:t>EU</w:t>
      </w:r>
      <w:r>
        <w:t>;</w:t>
      </w:r>
      <w:proofErr w:type="gramEnd"/>
    </w:p>
    <w:p w14:paraId="27576C5C" w14:textId="62FDE26F" w:rsidR="004C7FFD" w:rsidRPr="00226844" w:rsidRDefault="004C7FFD" w:rsidP="003B6410">
      <w:pPr>
        <w:pStyle w:val="Titlu3"/>
        <w:rPr>
          <w:lang w:val="en-US"/>
        </w:rPr>
      </w:pPr>
      <w:bookmarkStart w:id="68" w:name="_Ref158016404"/>
      <w:r>
        <w:rPr>
          <w:lang w:val="en-US"/>
        </w:rPr>
        <w:t>d</w:t>
      </w:r>
      <w:r w:rsidRPr="00AB1514">
        <w:rPr>
          <w:lang w:val="en-US"/>
        </w:rPr>
        <w:t xml:space="preserve">isclose </w:t>
      </w:r>
      <w:bookmarkStart w:id="69" w:name="_Ref158000786"/>
      <w:r w:rsidRPr="00226844">
        <w:rPr>
          <w:lang w:val="en-US"/>
        </w:rPr>
        <w:t xml:space="preserve">information on Beneficial Owners of the </w:t>
      </w:r>
      <w:r w:rsidR="0000724E">
        <w:rPr>
          <w:lang w:val="en-US"/>
        </w:rPr>
        <w:t>Investor</w:t>
      </w:r>
      <w:r w:rsidRPr="00226844">
        <w:rPr>
          <w:lang w:val="en-US"/>
        </w:rPr>
        <w:t xml:space="preserve"> (or each member of a Consortium), i.e. natural person(s) who ultimately own or control a company (SPV) and/or the natural persons on whose behalf a transaction or project is being conducted, and/or those persons who exercise ultimate effective control over a legal person or arrangement, have substantial economic interest in or receives substantial economic benefit from a company. These should encompass </w:t>
      </w:r>
      <w:proofErr w:type="gramStart"/>
      <w:r w:rsidRPr="00226844">
        <w:rPr>
          <w:lang w:val="en-US"/>
        </w:rPr>
        <w:t>in particular individuals</w:t>
      </w:r>
      <w:proofErr w:type="gramEnd"/>
      <w:r w:rsidRPr="00226844">
        <w:rPr>
          <w:lang w:val="en-US"/>
        </w:rPr>
        <w:t xml:space="preserve"> who meet one or more of the following five conditions:</w:t>
      </w:r>
      <w:bookmarkEnd w:id="68"/>
      <w:bookmarkEnd w:id="69"/>
    </w:p>
    <w:p w14:paraId="5FE4CEB3" w14:textId="71805317" w:rsidR="004C7FFD" w:rsidRPr="003F7D0B" w:rsidRDefault="004C7FFD" w:rsidP="003D58EA">
      <w:pPr>
        <w:pStyle w:val="Listacumarcatori3"/>
        <w:contextualSpacing/>
        <w:rPr>
          <w:lang w:val="en-US"/>
        </w:rPr>
      </w:pPr>
      <w:r w:rsidRPr="003F7D0B">
        <w:rPr>
          <w:lang w:val="en-US"/>
        </w:rPr>
        <w:t xml:space="preserve">directly or indirectly holds more than 10% of shares in the Prospective </w:t>
      </w:r>
      <w:proofErr w:type="gramStart"/>
      <w:r w:rsidR="0000724E">
        <w:rPr>
          <w:lang w:val="en-US"/>
        </w:rPr>
        <w:t>Investor</w:t>
      </w:r>
      <w:r w:rsidRPr="003F7D0B">
        <w:rPr>
          <w:lang w:val="en-US"/>
        </w:rPr>
        <w:t>;</w:t>
      </w:r>
      <w:proofErr w:type="gramEnd"/>
    </w:p>
    <w:p w14:paraId="67DA9B97" w14:textId="293DD2A1" w:rsidR="004C7FFD" w:rsidRPr="003F7D0B" w:rsidRDefault="004C7FFD" w:rsidP="003D58EA">
      <w:pPr>
        <w:pStyle w:val="Listacumarcatori3"/>
        <w:contextualSpacing/>
        <w:rPr>
          <w:lang w:val="en-US"/>
        </w:rPr>
      </w:pPr>
      <w:r w:rsidRPr="003F7D0B">
        <w:rPr>
          <w:lang w:val="en-US"/>
        </w:rPr>
        <w:t xml:space="preserve">directly or indirectly holds more than 10% of voting rights in the Prospective </w:t>
      </w:r>
      <w:proofErr w:type="gramStart"/>
      <w:r w:rsidR="0000724E">
        <w:rPr>
          <w:lang w:val="en-US"/>
        </w:rPr>
        <w:t>Investor</w:t>
      </w:r>
      <w:r w:rsidRPr="003F7D0B">
        <w:rPr>
          <w:lang w:val="en-US"/>
        </w:rPr>
        <w:t>;</w:t>
      </w:r>
      <w:proofErr w:type="gramEnd"/>
    </w:p>
    <w:p w14:paraId="488FE5A4" w14:textId="25106088" w:rsidR="004C7FFD" w:rsidRPr="003F7D0B" w:rsidRDefault="004C7FFD" w:rsidP="003D58EA">
      <w:pPr>
        <w:pStyle w:val="Listacumarcatori3"/>
        <w:contextualSpacing/>
        <w:rPr>
          <w:lang w:val="en-US"/>
        </w:rPr>
      </w:pPr>
      <w:r w:rsidRPr="003F7D0B">
        <w:rPr>
          <w:lang w:val="en-US"/>
        </w:rPr>
        <w:t xml:space="preserve">directly or indirectly holds the right to appoint or remove a majority of the directors of the Prospective </w:t>
      </w:r>
      <w:proofErr w:type="gramStart"/>
      <w:r w:rsidR="0000724E">
        <w:rPr>
          <w:lang w:val="en-US"/>
        </w:rPr>
        <w:t>Investor</w:t>
      </w:r>
      <w:r w:rsidRPr="003F7D0B">
        <w:rPr>
          <w:lang w:val="en-US"/>
        </w:rPr>
        <w:t>;</w:t>
      </w:r>
      <w:proofErr w:type="gramEnd"/>
    </w:p>
    <w:p w14:paraId="5369B319" w14:textId="30E62844" w:rsidR="004C7FFD" w:rsidRPr="003F7D0B" w:rsidRDefault="004C7FFD" w:rsidP="003D58EA">
      <w:pPr>
        <w:pStyle w:val="Listacumarcatori3"/>
        <w:contextualSpacing/>
        <w:rPr>
          <w:lang w:val="en-US"/>
        </w:rPr>
      </w:pPr>
      <w:r w:rsidRPr="003F7D0B">
        <w:rPr>
          <w:lang w:val="en-US"/>
        </w:rPr>
        <w:t xml:space="preserve">has the right to exercise, or </w:t>
      </w:r>
      <w:proofErr w:type="gramStart"/>
      <w:r w:rsidRPr="003F7D0B">
        <w:rPr>
          <w:lang w:val="en-US"/>
        </w:rPr>
        <w:t>actually exercises</w:t>
      </w:r>
      <w:proofErr w:type="gramEnd"/>
      <w:r w:rsidRPr="003F7D0B">
        <w:rPr>
          <w:lang w:val="en-US"/>
        </w:rPr>
        <w:t xml:space="preserve">, significant influence or control over the Prospective </w:t>
      </w:r>
      <w:r w:rsidR="0000724E">
        <w:rPr>
          <w:lang w:val="en-US"/>
        </w:rPr>
        <w:t>Investor</w:t>
      </w:r>
      <w:r w:rsidRPr="003F7D0B">
        <w:rPr>
          <w:lang w:val="en-US"/>
        </w:rPr>
        <w:t>; and/or</w:t>
      </w:r>
    </w:p>
    <w:p w14:paraId="19089CDA" w14:textId="77777777" w:rsidR="004C7FFD" w:rsidRDefault="004C7FFD" w:rsidP="003D58EA">
      <w:pPr>
        <w:pStyle w:val="Listacumarcatori3"/>
        <w:rPr>
          <w:lang w:val="en-US"/>
        </w:rPr>
      </w:pPr>
      <w:r w:rsidRPr="003F7D0B">
        <w:rPr>
          <w:lang w:val="en-US"/>
        </w:rPr>
        <w:t xml:space="preserve">where a trust or firm would satisfy one of the first four conditions if it were an individual, any individual holding the right to exercise, or </w:t>
      </w:r>
      <w:proofErr w:type="gramStart"/>
      <w:r w:rsidRPr="003F7D0B">
        <w:rPr>
          <w:lang w:val="en-US"/>
        </w:rPr>
        <w:t>actually exercising</w:t>
      </w:r>
      <w:proofErr w:type="gramEnd"/>
      <w:r w:rsidRPr="003F7D0B">
        <w:rPr>
          <w:lang w:val="en-US"/>
        </w:rPr>
        <w:t xml:space="preserve">, significant influence or control over the activities of that trust or firm. </w:t>
      </w:r>
    </w:p>
    <w:p w14:paraId="74535C19" w14:textId="651228B4" w:rsidR="00FF6BC4" w:rsidRDefault="00FF6BC4" w:rsidP="0016531F">
      <w:pPr>
        <w:pStyle w:val="Titlu3"/>
        <w:rPr>
          <w:lang w:val="en-US"/>
        </w:rPr>
      </w:pPr>
      <w:r w:rsidRPr="00FF6BC4">
        <w:rPr>
          <w:highlight w:val="yellow"/>
          <w:lang w:val="en-US"/>
        </w:rPr>
        <w:t>The Investor does not simultaneously carry out the activity of transmission system operator, distribution system operator, electricity market operator or Central Electricity Supplier on the territory of the Republic of Moldova.</w:t>
      </w:r>
    </w:p>
    <w:p w14:paraId="7A7617B5" w14:textId="7573BE2B" w:rsidR="004C7FFD" w:rsidRPr="003F7D0B" w:rsidRDefault="004C7FFD" w:rsidP="007F5623">
      <w:pPr>
        <w:pStyle w:val="Indentcorptext3"/>
        <w:rPr>
          <w:lang w:val="en-US"/>
        </w:rPr>
      </w:pPr>
      <w:proofErr w:type="gramStart"/>
      <w:r>
        <w:rPr>
          <w:lang w:val="en-US"/>
        </w:rPr>
        <w:t>( “</w:t>
      </w:r>
      <w:proofErr w:type="gramEnd"/>
      <w:r w:rsidRPr="00001495">
        <w:rPr>
          <w:b/>
          <w:bCs/>
          <w:lang w:val="en-US"/>
        </w:rPr>
        <w:t>Beneficial Owners</w:t>
      </w:r>
      <w:r>
        <w:rPr>
          <w:lang w:val="en-US"/>
        </w:rPr>
        <w:t>”).</w:t>
      </w:r>
    </w:p>
    <w:p w14:paraId="0C74543F" w14:textId="02EF8473" w:rsidR="004C7FFD" w:rsidRPr="00AB1514" w:rsidRDefault="004C7FFD" w:rsidP="007F5623">
      <w:pPr>
        <w:pStyle w:val="Titlu2"/>
        <w:rPr>
          <w:lang w:val="en-US"/>
        </w:rPr>
      </w:pPr>
      <w:bookmarkStart w:id="70" w:name="_Ref158018406"/>
      <w:r w:rsidRPr="00AB1514">
        <w:rPr>
          <w:b/>
          <w:lang w:val="en-US"/>
        </w:rPr>
        <w:t>Documentary Evidence</w:t>
      </w:r>
      <w:r w:rsidRPr="00AB1514">
        <w:rPr>
          <w:lang w:val="en-US"/>
        </w:rPr>
        <w:t xml:space="preserve">: To comply with the above </w:t>
      </w:r>
      <w:r>
        <w:rPr>
          <w:lang w:val="en-US"/>
        </w:rPr>
        <w:t>admissibility</w:t>
      </w:r>
      <w:r w:rsidRPr="00AB1514">
        <w:rPr>
          <w:lang w:val="en-US"/>
        </w:rPr>
        <w:t xml:space="preserve"> requirements the </w:t>
      </w:r>
      <w:r w:rsidR="0000724E">
        <w:rPr>
          <w:lang w:val="en-US"/>
        </w:rPr>
        <w:t>Investor</w:t>
      </w:r>
      <w:r w:rsidRPr="00AB1514">
        <w:rPr>
          <w:lang w:val="en-US"/>
        </w:rPr>
        <w:t xml:space="preserve"> shall submit the following documentary evidence:</w:t>
      </w:r>
      <w:bookmarkEnd w:id="70"/>
    </w:p>
    <w:p w14:paraId="65D09B53" w14:textId="04333624" w:rsidR="004C7FFD" w:rsidRPr="00AB1514" w:rsidRDefault="004C7FFD" w:rsidP="007F5623">
      <w:pPr>
        <w:pStyle w:val="Titlu3"/>
        <w:rPr>
          <w:lang w:val="en-US"/>
        </w:rPr>
      </w:pPr>
      <w:r w:rsidRPr="00AB1514">
        <w:rPr>
          <w:lang w:val="en-US"/>
        </w:rPr>
        <w:t xml:space="preserve">a declaration under </w:t>
      </w:r>
      <w:r>
        <w:rPr>
          <w:lang w:val="en-US"/>
        </w:rPr>
        <w:t>its</w:t>
      </w:r>
      <w:r w:rsidRPr="00AB1514">
        <w:rPr>
          <w:lang w:val="en-US"/>
        </w:rPr>
        <w:t xml:space="preserve"> own responsibility that the </w:t>
      </w:r>
      <w:r w:rsidR="0000724E">
        <w:rPr>
          <w:lang w:val="en-US"/>
        </w:rPr>
        <w:t>Investor</w:t>
      </w:r>
      <w:r w:rsidRPr="00AB1514">
        <w:rPr>
          <w:lang w:val="en-US"/>
        </w:rPr>
        <w:t xml:space="preserve"> complies with the conditions set forth in tendering documents, and that the information and documents submitted by the </w:t>
      </w:r>
      <w:r w:rsidR="0000724E">
        <w:rPr>
          <w:lang w:val="en-US"/>
        </w:rPr>
        <w:t>Investor</w:t>
      </w:r>
      <w:r w:rsidRPr="00AB1514">
        <w:rPr>
          <w:lang w:val="en-US"/>
        </w:rPr>
        <w:t xml:space="preserve"> are correct and accurate, in the form indicated in </w:t>
      </w:r>
      <w:r>
        <w:rPr>
          <w:lang w:val="en-US"/>
        </w:rPr>
        <w:t>[</w:t>
      </w:r>
      <w:r w:rsidRPr="00500428">
        <w:rPr>
          <w:lang w:val="en-US"/>
        </w:rPr>
        <w:t xml:space="preserve">Appendix </w:t>
      </w:r>
      <w:r w:rsidRPr="00500428">
        <w:rPr>
          <w:rFonts w:ascii="Symbol" w:hAnsi="Symbol"/>
          <w:lang w:val="en-US"/>
        </w:rPr>
        <w:t>1</w:t>
      </w:r>
      <w:proofErr w:type="gramStart"/>
      <w:r w:rsidRPr="00500428">
        <w:rPr>
          <w:lang w:val="en-US"/>
        </w:rPr>
        <w:t>];</w:t>
      </w:r>
      <w:proofErr w:type="gramEnd"/>
    </w:p>
    <w:p w14:paraId="4D7C6DEB" w14:textId="23EFCC86" w:rsidR="004C7FFD" w:rsidRPr="00AB1514" w:rsidRDefault="004C7FFD" w:rsidP="007F5623">
      <w:pPr>
        <w:pStyle w:val="Titlu3"/>
        <w:rPr>
          <w:lang w:val="en-US"/>
        </w:rPr>
      </w:pPr>
      <w:r w:rsidRPr="00AB1514">
        <w:rPr>
          <w:lang w:val="en-US"/>
        </w:rPr>
        <w:t xml:space="preserve">decision on the registration of the enterprise and/or a commercial extract issued by the state registration </w:t>
      </w:r>
      <w:proofErr w:type="gramStart"/>
      <w:r w:rsidRPr="00AB1514">
        <w:rPr>
          <w:lang w:val="en-US"/>
        </w:rPr>
        <w:t>authority</w:t>
      </w:r>
      <w:proofErr w:type="gramEnd"/>
      <w:r w:rsidRPr="00AB1514">
        <w:rPr>
          <w:lang w:val="en-US"/>
        </w:rPr>
        <w:t xml:space="preserve"> or an excerpt issued by the competent public authority in the jurisdiction of the </w:t>
      </w:r>
      <w:r w:rsidR="0000724E">
        <w:rPr>
          <w:lang w:val="en-US"/>
        </w:rPr>
        <w:t>Investor</w:t>
      </w:r>
      <w:r w:rsidRPr="00AB1514">
        <w:rPr>
          <w:lang w:val="en-US"/>
        </w:rPr>
        <w:t xml:space="preserve">, evidencing the registration of the </w:t>
      </w:r>
      <w:r w:rsidR="0000724E">
        <w:rPr>
          <w:lang w:val="en-US"/>
        </w:rPr>
        <w:t>Investor</w:t>
      </w:r>
      <w:r w:rsidRPr="00AB1514">
        <w:rPr>
          <w:lang w:val="en-US"/>
        </w:rPr>
        <w:t xml:space="preserve"> as a legal entity;</w:t>
      </w:r>
    </w:p>
    <w:p w14:paraId="2438CB6C" w14:textId="77777777" w:rsidR="004C7FFD" w:rsidRPr="00AB1514" w:rsidRDefault="004C7FFD" w:rsidP="007F5623">
      <w:pPr>
        <w:pStyle w:val="Titlu3"/>
        <w:rPr>
          <w:lang w:val="en-US"/>
        </w:rPr>
      </w:pPr>
      <w:r w:rsidRPr="00AB1514">
        <w:rPr>
          <w:lang w:val="en-US"/>
        </w:rPr>
        <w:t xml:space="preserve">a copy of the identity document of the administrator or legal representative of the investor and, if necessary, a copy of the identity document of his legal representative </w:t>
      </w:r>
    </w:p>
    <w:p w14:paraId="12356E75" w14:textId="22A3242B" w:rsidR="004C7FFD" w:rsidRPr="00AB1514" w:rsidRDefault="004C7FFD" w:rsidP="007F5623">
      <w:pPr>
        <w:pStyle w:val="Titlu3"/>
        <w:rPr>
          <w:lang w:val="en-US"/>
        </w:rPr>
      </w:pPr>
      <w:r w:rsidRPr="00AB1514">
        <w:rPr>
          <w:lang w:val="en-US"/>
        </w:rPr>
        <w:t xml:space="preserve">Power of Attorney as per the form in </w:t>
      </w:r>
      <w:r w:rsidRPr="00916859">
        <w:rPr>
          <w:rFonts w:ascii="Symbol" w:eastAsia="Symbol" w:hAnsi="Symbol" w:cs="Symbol"/>
          <w:lang w:val="en-US"/>
        </w:rPr>
        <w:sym w:font="Symbol" w:char="F05B"/>
      </w:r>
      <w:r w:rsidR="00781A5C">
        <w:rPr>
          <w:lang w:val="en-US" w:bidi="en-GB"/>
        </w:rPr>
        <w:fldChar w:fldCharType="begin"/>
      </w:r>
      <w:r w:rsidR="00781A5C">
        <w:rPr>
          <w:lang w:val="en-US" w:bidi="en-GB"/>
        </w:rPr>
        <w:instrText xml:space="preserve"> REF  _Ref163696016 \* Caps \h \w </w:instrText>
      </w:r>
      <w:r w:rsidR="00781A5C">
        <w:rPr>
          <w:lang w:val="en-US" w:bidi="en-GB"/>
        </w:rPr>
      </w:r>
      <w:r w:rsidR="00781A5C">
        <w:rPr>
          <w:lang w:val="en-US" w:bidi="en-GB"/>
        </w:rPr>
        <w:fldChar w:fldCharType="separate"/>
      </w:r>
      <w:r w:rsidR="00781A5C">
        <w:rPr>
          <w:lang w:val="en-US" w:bidi="en-GB"/>
        </w:rPr>
        <w:t>Appendix 2</w:t>
      </w:r>
      <w:r w:rsidR="00781A5C">
        <w:rPr>
          <w:lang w:val="en-US" w:bidi="en-GB"/>
        </w:rPr>
        <w:fldChar w:fldCharType="end"/>
      </w:r>
      <w:r w:rsidRPr="00916859">
        <w:rPr>
          <w:rFonts w:ascii="Symbol" w:eastAsia="Symbol" w:hAnsi="Symbol" w:cs="Symbol"/>
          <w:lang w:val="en-US"/>
        </w:rPr>
        <w:sym w:font="Symbol" w:char="F05D"/>
      </w:r>
      <w:r w:rsidRPr="00AB1514">
        <w:rPr>
          <w:lang w:val="en-US"/>
        </w:rPr>
        <w:t>;</w:t>
      </w:r>
    </w:p>
    <w:p w14:paraId="4083EE17" w14:textId="2CCDC700" w:rsidR="004C7FFD" w:rsidRPr="00AB1514" w:rsidRDefault="004C7FFD" w:rsidP="007F5623">
      <w:pPr>
        <w:pStyle w:val="Titlu3"/>
        <w:rPr>
          <w:lang w:val="en-US"/>
        </w:rPr>
      </w:pPr>
      <w:r w:rsidRPr="00AB1514">
        <w:rPr>
          <w:lang w:val="en-US"/>
        </w:rPr>
        <w:t xml:space="preserve">copies of the documents or certificates issued by the competent authorities in the country of registration of the </w:t>
      </w:r>
      <w:r w:rsidR="0000724E">
        <w:rPr>
          <w:lang w:val="en-US"/>
        </w:rPr>
        <w:t>Investor</w:t>
      </w:r>
      <w:r w:rsidRPr="00AB1514">
        <w:rPr>
          <w:lang w:val="en-US"/>
        </w:rPr>
        <w:t xml:space="preserve"> certifying confirmation of the fact that the </w:t>
      </w:r>
      <w:r w:rsidR="0000724E">
        <w:rPr>
          <w:lang w:val="en-US"/>
        </w:rPr>
        <w:t>Investor</w:t>
      </w:r>
      <w:r w:rsidRPr="00AB1514">
        <w:rPr>
          <w:lang w:val="en-US"/>
        </w:rPr>
        <w:t xml:space="preserve"> is not under the liquidation, insolvency procedure and testifying to the </w:t>
      </w:r>
      <w:proofErr w:type="gramStart"/>
      <w:r w:rsidRPr="00AB1514">
        <w:rPr>
          <w:lang w:val="en-US"/>
        </w:rPr>
        <w:t>fact  that</w:t>
      </w:r>
      <w:proofErr w:type="gramEnd"/>
      <w:r w:rsidRPr="00AB1514">
        <w:rPr>
          <w:lang w:val="en-US"/>
        </w:rPr>
        <w:t xml:space="preserve"> its assets are not sequestrated and its activity is not suspended. </w:t>
      </w:r>
      <w:bookmarkStart w:id="71" w:name="_Hlk157304745"/>
      <w:r w:rsidRPr="00AB1514">
        <w:rPr>
          <w:lang w:val="en-US"/>
        </w:rPr>
        <w:t xml:space="preserve">Where the country of registration does not issue said </w:t>
      </w:r>
      <w:r w:rsidRPr="00AB1514">
        <w:rPr>
          <w:lang w:val="en-US"/>
        </w:rPr>
        <w:lastRenderedPageBreak/>
        <w:t xml:space="preserve">documents, the </w:t>
      </w:r>
      <w:r w:rsidR="0000724E">
        <w:rPr>
          <w:lang w:val="en-US"/>
        </w:rPr>
        <w:t>Investor</w:t>
      </w:r>
      <w:r w:rsidRPr="00AB1514">
        <w:rPr>
          <w:lang w:val="en-US"/>
        </w:rPr>
        <w:t xml:space="preserve"> ought to submit only a bona fide declaration outlining also unavailability of such documents in the country of registration </w:t>
      </w:r>
      <w:bookmarkStart w:id="72" w:name="_Hlk157309480"/>
      <w:r w:rsidRPr="00AB1514">
        <w:rPr>
          <w:lang w:val="en-US"/>
        </w:rPr>
        <w:t xml:space="preserve">as per the form in </w:t>
      </w:r>
      <w:r w:rsidR="00BE6A33">
        <w:rPr>
          <w:lang w:val="en-US"/>
        </w:rPr>
        <w:t>[</w:t>
      </w:r>
      <w:r w:rsidR="00BE6A33">
        <w:rPr>
          <w:lang w:val="en-US"/>
        </w:rPr>
        <w:fldChar w:fldCharType="begin"/>
      </w:r>
      <w:r w:rsidR="00BE6A33">
        <w:rPr>
          <w:lang w:val="en-US"/>
        </w:rPr>
        <w:instrText xml:space="preserve"> REF  _Ref163696270 \* Caps \h \w </w:instrText>
      </w:r>
      <w:r w:rsidR="00BE6A33">
        <w:rPr>
          <w:lang w:val="en-US"/>
        </w:rPr>
      </w:r>
      <w:r w:rsidR="00BE6A33">
        <w:rPr>
          <w:lang w:val="en-US"/>
        </w:rPr>
        <w:fldChar w:fldCharType="separate"/>
      </w:r>
      <w:r w:rsidR="00BE6A33">
        <w:rPr>
          <w:lang w:val="en-US"/>
        </w:rPr>
        <w:t>Appendix 4</w:t>
      </w:r>
      <w:r w:rsidR="00BE6A33">
        <w:rPr>
          <w:lang w:val="en-US"/>
        </w:rPr>
        <w:fldChar w:fldCharType="end"/>
      </w:r>
      <w:proofErr w:type="gramStart"/>
      <w:r>
        <w:rPr>
          <w:lang w:val="en-US"/>
        </w:rPr>
        <w:t>]</w:t>
      </w:r>
      <w:r w:rsidRPr="00AB1514">
        <w:rPr>
          <w:lang w:val="en-US"/>
        </w:rPr>
        <w:t>;</w:t>
      </w:r>
      <w:bookmarkEnd w:id="71"/>
      <w:bookmarkEnd w:id="72"/>
      <w:proofErr w:type="gramEnd"/>
    </w:p>
    <w:p w14:paraId="7C5A20E9" w14:textId="1A8F48B7" w:rsidR="004C7FFD" w:rsidRPr="00F72901" w:rsidRDefault="004C7FFD" w:rsidP="007F5623">
      <w:pPr>
        <w:pStyle w:val="Titlu3"/>
        <w:rPr>
          <w:lang w:val="en-US"/>
        </w:rPr>
      </w:pPr>
      <w:r w:rsidRPr="00AB1514">
        <w:rPr>
          <w:lang w:val="en-US"/>
        </w:rPr>
        <w:t xml:space="preserve">copies of the documents or certificates issued by the competent authorities in the country of registration of the </w:t>
      </w:r>
      <w:r w:rsidR="0000724E">
        <w:rPr>
          <w:lang w:val="en-US"/>
        </w:rPr>
        <w:t>Investor</w:t>
      </w:r>
      <w:r w:rsidRPr="00AB1514">
        <w:rPr>
          <w:lang w:val="en-US"/>
        </w:rPr>
        <w:t xml:space="preserve"> on criminal records or other equivalent documents issued confirming there are no criminal charges or decisions against the </w:t>
      </w:r>
      <w:r w:rsidR="0000724E">
        <w:rPr>
          <w:lang w:val="en-US"/>
        </w:rPr>
        <w:t>Investor</w:t>
      </w:r>
      <w:r>
        <w:rPr>
          <w:lang w:val="en-US"/>
        </w:rPr>
        <w:t>. W</w:t>
      </w:r>
      <w:r w:rsidRPr="00F72901">
        <w:rPr>
          <w:lang w:val="en-US"/>
        </w:rPr>
        <w:t xml:space="preserve">here the country of registration does not issue said documents, the </w:t>
      </w:r>
      <w:r w:rsidR="0000724E">
        <w:rPr>
          <w:lang w:val="en-US"/>
        </w:rPr>
        <w:t>Investor</w:t>
      </w:r>
      <w:r w:rsidRPr="00F72901">
        <w:rPr>
          <w:lang w:val="en-US"/>
        </w:rPr>
        <w:t xml:space="preserve"> ought to submit only a bona fide declaration as per the form in </w:t>
      </w:r>
      <w:r w:rsidRPr="008C5D83">
        <w:rPr>
          <w:rFonts w:ascii="Symbol" w:eastAsia="Symbol" w:hAnsi="Symbol" w:cs="Symbol"/>
          <w:lang w:val="en-US"/>
        </w:rPr>
        <w:sym w:font="Symbol" w:char="F05B"/>
      </w:r>
      <w:r w:rsidR="001A3414">
        <w:rPr>
          <w:lang w:val="en-US"/>
        </w:rPr>
        <w:fldChar w:fldCharType="begin"/>
      </w:r>
      <w:r w:rsidR="001A3414">
        <w:rPr>
          <w:lang w:val="en-US"/>
        </w:rPr>
        <w:instrText xml:space="preserve"> REF  _Ref163696240 \* Caps \h \w </w:instrText>
      </w:r>
      <w:r w:rsidR="001A3414">
        <w:rPr>
          <w:lang w:val="en-US"/>
        </w:rPr>
      </w:r>
      <w:r w:rsidR="001A3414">
        <w:rPr>
          <w:lang w:val="en-US"/>
        </w:rPr>
        <w:fldChar w:fldCharType="separate"/>
      </w:r>
      <w:r w:rsidR="001A3414">
        <w:rPr>
          <w:lang w:val="en-US"/>
        </w:rPr>
        <w:t>Appendix 3</w:t>
      </w:r>
      <w:r w:rsidR="001A3414">
        <w:rPr>
          <w:lang w:val="en-US"/>
        </w:rPr>
        <w:fldChar w:fldCharType="end"/>
      </w:r>
      <w:r w:rsidRPr="008C5D83">
        <w:rPr>
          <w:rFonts w:ascii="Symbol" w:eastAsia="Symbol" w:hAnsi="Symbol" w:cs="Symbol"/>
          <w:lang w:val="en-US"/>
        </w:rPr>
        <w:sym w:font="Symbol" w:char="F05D"/>
      </w:r>
      <w:r w:rsidRPr="00F72901">
        <w:rPr>
          <w:lang w:val="en-US"/>
        </w:rPr>
        <w:t>;</w:t>
      </w:r>
    </w:p>
    <w:p w14:paraId="2244B4B8" w14:textId="2C89E7C6" w:rsidR="004C7FFD" w:rsidRPr="005E6221" w:rsidRDefault="004C7FFD" w:rsidP="007F5623">
      <w:pPr>
        <w:pStyle w:val="Titlu3"/>
        <w:rPr>
          <w:lang w:val="en-US"/>
        </w:rPr>
      </w:pPr>
      <w:r>
        <w:t>a</w:t>
      </w:r>
      <w:r w:rsidRPr="00AB1514">
        <w:t xml:space="preserve">n attestation issued by a competent public authority in the jurisdiction of the </w:t>
      </w:r>
      <w:r w:rsidR="0000724E">
        <w:rPr>
          <w:lang w:val="en-US"/>
        </w:rPr>
        <w:t>Investor</w:t>
      </w:r>
      <w:r w:rsidRPr="00623BC9" w:rsidDel="00623BC9">
        <w:t xml:space="preserve"> </w:t>
      </w:r>
      <w:r w:rsidRPr="00AB1514">
        <w:t xml:space="preserve">(i.e. tax authority), certifying that the </w:t>
      </w:r>
      <w:r w:rsidR="0000724E">
        <w:rPr>
          <w:lang w:val="en-US"/>
        </w:rPr>
        <w:t>Investor</w:t>
      </w:r>
      <w:r w:rsidRPr="00AB1514">
        <w:t xml:space="preserve"> does not have unsettled tax liabilities or social security obligations</w:t>
      </w:r>
      <w:r>
        <w:t xml:space="preserve">, </w:t>
      </w:r>
      <w:r w:rsidRPr="00951474">
        <w:rPr>
          <w:lang w:val="en-US"/>
        </w:rPr>
        <w:t xml:space="preserve">except where </w:t>
      </w:r>
      <w:r>
        <w:rPr>
          <w:lang w:val="en-US"/>
        </w:rPr>
        <w:t xml:space="preserve">the Tender Commission deems </w:t>
      </w:r>
      <w:r w:rsidRPr="00951474">
        <w:rPr>
          <w:lang w:val="en-US"/>
        </w:rPr>
        <w:t xml:space="preserve">such debt to be insignificant in Moldova or </w:t>
      </w:r>
      <w:r w:rsidR="0007777D">
        <w:rPr>
          <w:lang w:val="en-US"/>
        </w:rPr>
        <w:t>another relevant</w:t>
      </w:r>
      <w:r w:rsidRPr="00951474">
        <w:rPr>
          <w:lang w:val="en-US"/>
        </w:rPr>
        <w:t xml:space="preserve"> </w:t>
      </w:r>
      <w:proofErr w:type="gramStart"/>
      <w:r w:rsidRPr="00951474">
        <w:rPr>
          <w:lang w:val="en-US"/>
        </w:rPr>
        <w:t>jurisdiction</w:t>
      </w:r>
      <w:r>
        <w:rPr>
          <w:lang w:val="en-US"/>
        </w:rPr>
        <w:t>;</w:t>
      </w:r>
      <w:proofErr w:type="gramEnd"/>
    </w:p>
    <w:p w14:paraId="63C2519E" w14:textId="68EA15B8" w:rsidR="004C7FFD" w:rsidRPr="00AB1514" w:rsidRDefault="004C7FFD" w:rsidP="00141C42">
      <w:pPr>
        <w:pStyle w:val="Titlu3"/>
        <w:rPr>
          <w:lang w:val="en-US"/>
        </w:rPr>
      </w:pPr>
      <w:r w:rsidRPr="00AB1514">
        <w:rPr>
          <w:lang w:val="en-US"/>
        </w:rPr>
        <w:t xml:space="preserve">a written statement from the </w:t>
      </w:r>
      <w:r w:rsidR="0000724E">
        <w:rPr>
          <w:lang w:val="en-US"/>
        </w:rPr>
        <w:t>Investor</w:t>
      </w:r>
      <w:r w:rsidRPr="00AB1514">
        <w:rPr>
          <w:lang w:val="en-US"/>
        </w:rPr>
        <w:t xml:space="preserve"> as per the form in Appendix</w:t>
      </w:r>
      <w:r>
        <w:rPr>
          <w:lang w:val="en-US"/>
        </w:rPr>
        <w:t xml:space="preserve"> on</w:t>
      </w:r>
      <w:r w:rsidRPr="00AB1514">
        <w:rPr>
          <w:lang w:val="en-US"/>
        </w:rPr>
        <w:t xml:space="preserve"> the conflict of </w:t>
      </w:r>
      <w:proofErr w:type="gramStart"/>
      <w:r w:rsidRPr="00AB1514">
        <w:rPr>
          <w:lang w:val="en-US"/>
        </w:rPr>
        <w:t>interest;</w:t>
      </w:r>
      <w:proofErr w:type="gramEnd"/>
      <w:r w:rsidRPr="00AB1514">
        <w:rPr>
          <w:lang w:val="en-US"/>
        </w:rPr>
        <w:t xml:space="preserve"> </w:t>
      </w:r>
    </w:p>
    <w:p w14:paraId="1F0DD3F1" w14:textId="5B0640BD" w:rsidR="004C7FFD" w:rsidRPr="00AB1514" w:rsidRDefault="004C7FFD" w:rsidP="00141C42">
      <w:pPr>
        <w:pStyle w:val="Titlu3"/>
        <w:rPr>
          <w:lang w:val="en-US"/>
        </w:rPr>
      </w:pPr>
      <w:r>
        <w:t>a</w:t>
      </w:r>
      <w:r w:rsidRPr="00AB1514">
        <w:t xml:space="preserve"> document evidencing the organizational structure of the </w:t>
      </w:r>
      <w:r w:rsidR="0000724E">
        <w:t>Investor</w:t>
      </w:r>
      <w:r>
        <w:t xml:space="preserve"> as per </w:t>
      </w:r>
      <w:r w:rsidR="00E173FA">
        <w:t>[</w:t>
      </w:r>
      <w:r w:rsidR="00E173FA">
        <w:fldChar w:fldCharType="begin"/>
      </w:r>
      <w:r w:rsidR="00E173FA">
        <w:instrText xml:space="preserve"> REF  _Ref163696329 \* Caps \h \w </w:instrText>
      </w:r>
      <w:r w:rsidR="00E173FA">
        <w:fldChar w:fldCharType="separate"/>
      </w:r>
      <w:r w:rsidR="00E173FA">
        <w:t>Appendix 5</w:t>
      </w:r>
      <w:r w:rsidR="00E173FA">
        <w:fldChar w:fldCharType="end"/>
      </w:r>
      <w:proofErr w:type="gramStart"/>
      <w:r>
        <w:rPr>
          <w:lang w:val="en-US"/>
        </w:rPr>
        <w:t>]</w:t>
      </w:r>
      <w:r w:rsidRPr="00AB1514">
        <w:rPr>
          <w:lang w:val="en-US"/>
        </w:rPr>
        <w:t>;</w:t>
      </w:r>
      <w:proofErr w:type="gramEnd"/>
    </w:p>
    <w:p w14:paraId="41657434" w14:textId="78FB912D" w:rsidR="004C7FFD" w:rsidRPr="00170019" w:rsidRDefault="004C7FFD" w:rsidP="00141C42">
      <w:pPr>
        <w:pStyle w:val="Titlu3"/>
        <w:rPr>
          <w:lang w:val="en-US"/>
        </w:rPr>
      </w:pPr>
      <w:r>
        <w:rPr>
          <w:lang w:val="en-US"/>
        </w:rPr>
        <w:t>a</w:t>
      </w:r>
      <w:r w:rsidRPr="00AB1514">
        <w:rPr>
          <w:lang w:val="en-US"/>
        </w:rPr>
        <w:t xml:space="preserve">s to </w:t>
      </w:r>
      <w:r>
        <w:rPr>
          <w:lang w:val="en-US"/>
        </w:rPr>
        <w:t>B</w:t>
      </w:r>
      <w:r w:rsidRPr="00AB1514">
        <w:rPr>
          <w:lang w:val="en-US"/>
        </w:rPr>
        <w:t xml:space="preserve">eneficial </w:t>
      </w:r>
      <w:r>
        <w:rPr>
          <w:lang w:val="en-US"/>
        </w:rPr>
        <w:t>O</w:t>
      </w:r>
      <w:r w:rsidRPr="00AB1514">
        <w:rPr>
          <w:lang w:val="en-US"/>
        </w:rPr>
        <w:t xml:space="preserve">wners disclosure, </w:t>
      </w:r>
      <w:r>
        <w:rPr>
          <w:lang w:val="en-US"/>
        </w:rPr>
        <w:t>d</w:t>
      </w:r>
      <w:r w:rsidRPr="00170019">
        <w:rPr>
          <w:lang w:val="en-US"/>
        </w:rPr>
        <w:t>isclose information on beneficial owners of</w:t>
      </w:r>
      <w:r w:rsidRPr="003F7D0B">
        <w:rPr>
          <w:lang w:val="en-US"/>
        </w:rPr>
        <w:t xml:space="preserve"> the Prospective </w:t>
      </w:r>
      <w:r w:rsidR="0000724E">
        <w:rPr>
          <w:lang w:val="en-US"/>
        </w:rPr>
        <w:t>Investor</w:t>
      </w:r>
      <w:r w:rsidRPr="003F7D0B">
        <w:rPr>
          <w:lang w:val="en-US"/>
        </w:rPr>
        <w:t xml:space="preserve"> (or each member of a Consortium) as detailed in </w:t>
      </w:r>
      <w:r w:rsidRPr="00170019">
        <w:rPr>
          <w:lang w:val="en-US"/>
        </w:rPr>
        <w:t>[</w:t>
      </w:r>
      <w:r w:rsidR="00E173FA">
        <w:fldChar w:fldCharType="begin"/>
      </w:r>
      <w:r w:rsidR="00E173FA">
        <w:instrText xml:space="preserve"> REF  _Ref163696329 \* Caps \h \w </w:instrText>
      </w:r>
      <w:r w:rsidR="00E173FA">
        <w:fldChar w:fldCharType="separate"/>
      </w:r>
      <w:r w:rsidR="00E173FA">
        <w:t>Appendix 5</w:t>
      </w:r>
      <w:r w:rsidR="00E173FA">
        <w:fldChar w:fldCharType="end"/>
      </w:r>
      <w:r w:rsidRPr="00170019">
        <w:rPr>
          <w:lang w:val="en-US"/>
        </w:rPr>
        <w:t>]</w:t>
      </w:r>
      <w:r w:rsidRPr="003F7D0B">
        <w:rPr>
          <w:lang w:val="en-US"/>
        </w:rPr>
        <w:t xml:space="preserve"> including an </w:t>
      </w:r>
      <w:proofErr w:type="gramStart"/>
      <w:r w:rsidRPr="003F7D0B">
        <w:rPr>
          <w:lang w:val="en-US"/>
        </w:rPr>
        <w:t>up to date</w:t>
      </w:r>
      <w:proofErr w:type="gramEnd"/>
      <w:r w:rsidRPr="003F7D0B">
        <w:rPr>
          <w:lang w:val="en-US"/>
        </w:rPr>
        <w:t xml:space="preserve"> list of shareholders and information on ultimate beneficiaries of the </w:t>
      </w:r>
      <w:r>
        <w:rPr>
          <w:lang w:val="en-US"/>
        </w:rPr>
        <w:t xml:space="preserve">Prospective </w:t>
      </w:r>
      <w:r w:rsidR="0000724E">
        <w:rPr>
          <w:lang w:val="en-US"/>
        </w:rPr>
        <w:t>Investor</w:t>
      </w:r>
      <w:r>
        <w:rPr>
          <w:lang w:val="en-US"/>
        </w:rPr>
        <w:t xml:space="preserve">. </w:t>
      </w:r>
      <w:r w:rsidRPr="00170019">
        <w:rPr>
          <w:lang w:val="en-US"/>
        </w:rPr>
        <w:t xml:space="preserve">Information for each beneficial owner must include: </w:t>
      </w:r>
    </w:p>
    <w:p w14:paraId="6C27BEB0" w14:textId="77777777" w:rsidR="004C7FFD" w:rsidRPr="00170019" w:rsidRDefault="004C7FFD" w:rsidP="00141C42">
      <w:pPr>
        <w:pStyle w:val="Listacumarcatori3"/>
        <w:contextualSpacing/>
        <w:rPr>
          <w:lang w:val="en-US"/>
        </w:rPr>
      </w:pPr>
      <w:r w:rsidRPr="00170019">
        <w:rPr>
          <w:lang w:val="en-US"/>
        </w:rPr>
        <w:t xml:space="preserve">the present full name and any former </w:t>
      </w:r>
      <w:proofErr w:type="gramStart"/>
      <w:r w:rsidRPr="00170019">
        <w:rPr>
          <w:lang w:val="en-US"/>
        </w:rPr>
        <w:t>name;</w:t>
      </w:r>
      <w:proofErr w:type="gramEnd"/>
    </w:p>
    <w:p w14:paraId="4BCB50EF" w14:textId="77777777" w:rsidR="004C7FFD" w:rsidRPr="00170019" w:rsidRDefault="004C7FFD" w:rsidP="00141C42">
      <w:pPr>
        <w:pStyle w:val="Listacumarcatori3"/>
        <w:contextualSpacing/>
        <w:rPr>
          <w:lang w:val="en-US"/>
        </w:rPr>
      </w:pPr>
      <w:r w:rsidRPr="00170019">
        <w:rPr>
          <w:lang w:val="en-US"/>
        </w:rPr>
        <w:t xml:space="preserve">nationality and national identity </w:t>
      </w:r>
      <w:proofErr w:type="gramStart"/>
      <w:r w:rsidRPr="00170019">
        <w:rPr>
          <w:lang w:val="en-US"/>
        </w:rPr>
        <w:t>number;</w:t>
      </w:r>
      <w:proofErr w:type="gramEnd"/>
    </w:p>
    <w:p w14:paraId="51ECC959" w14:textId="77777777" w:rsidR="004C7FFD" w:rsidRPr="00170019" w:rsidRDefault="004C7FFD" w:rsidP="00141C42">
      <w:pPr>
        <w:pStyle w:val="Listacumarcatori3"/>
        <w:contextualSpacing/>
        <w:rPr>
          <w:lang w:val="en-US"/>
        </w:rPr>
      </w:pPr>
      <w:r w:rsidRPr="00170019">
        <w:rPr>
          <w:lang w:val="en-US"/>
        </w:rPr>
        <w:t xml:space="preserve">country of </w:t>
      </w:r>
      <w:proofErr w:type="gramStart"/>
      <w:r w:rsidRPr="00170019">
        <w:rPr>
          <w:lang w:val="en-US"/>
        </w:rPr>
        <w:t>residence</w:t>
      </w:r>
      <w:r>
        <w:rPr>
          <w:lang w:val="en-US"/>
        </w:rPr>
        <w:t>;</w:t>
      </w:r>
      <w:proofErr w:type="gramEnd"/>
    </w:p>
    <w:p w14:paraId="03F54416" w14:textId="77777777" w:rsidR="004C7FFD" w:rsidRPr="00170019" w:rsidRDefault="004C7FFD" w:rsidP="00141C42">
      <w:pPr>
        <w:pStyle w:val="Listacumarcatori3"/>
        <w:contextualSpacing/>
        <w:rPr>
          <w:lang w:val="en-US"/>
        </w:rPr>
      </w:pPr>
      <w:r w:rsidRPr="00170019">
        <w:rPr>
          <w:lang w:val="en-US"/>
        </w:rPr>
        <w:t xml:space="preserve">the date and place of </w:t>
      </w:r>
      <w:proofErr w:type="gramStart"/>
      <w:r w:rsidRPr="00170019">
        <w:rPr>
          <w:lang w:val="en-US"/>
        </w:rPr>
        <w:t>birth;</w:t>
      </w:r>
      <w:proofErr w:type="gramEnd"/>
    </w:p>
    <w:p w14:paraId="7341B0EB" w14:textId="77777777" w:rsidR="004C7FFD" w:rsidRPr="00170019" w:rsidRDefault="004C7FFD" w:rsidP="00141C42">
      <w:pPr>
        <w:pStyle w:val="Listacumarcatori3"/>
        <w:contextualSpacing/>
        <w:rPr>
          <w:lang w:val="en-US"/>
        </w:rPr>
      </w:pPr>
      <w:r w:rsidRPr="00170019">
        <w:rPr>
          <w:lang w:val="en-US"/>
        </w:rPr>
        <w:t>level of beneficial ownership; and</w:t>
      </w:r>
    </w:p>
    <w:p w14:paraId="3A2D18AA" w14:textId="4430E7B2" w:rsidR="004C7FFD" w:rsidRPr="003E5AF8" w:rsidRDefault="004C7FFD" w:rsidP="00C428F5">
      <w:pPr>
        <w:pStyle w:val="Listacumarcatori3"/>
        <w:rPr>
          <w:lang w:val="en-US"/>
        </w:rPr>
      </w:pPr>
      <w:r w:rsidRPr="00170019">
        <w:rPr>
          <w:lang w:val="en-US"/>
        </w:rPr>
        <w:t xml:space="preserve">details of how ownership, control or economic interest is exerted. If all such details have been filed on a centralized beneficial ownership register in the country of registration, the application may fulfill this requirement by cross-referencing and attaching such filing. Each member of a Consortium should disclose beneficial ownership information. </w:t>
      </w:r>
      <w:proofErr w:type="gramStart"/>
      <w:r w:rsidRPr="00170019">
        <w:rPr>
          <w:lang w:val="en-US"/>
        </w:rPr>
        <w:t>A</w:t>
      </w:r>
      <w:proofErr w:type="gramEnd"/>
      <w:r w:rsidRPr="00170019">
        <w:rPr>
          <w:lang w:val="en-US"/>
        </w:rPr>
        <w:t xml:space="preserve"> </w:t>
      </w:r>
      <w:r w:rsidR="0000724E">
        <w:rPr>
          <w:lang w:val="en-US"/>
        </w:rPr>
        <w:t>Investor</w:t>
      </w:r>
      <w:r w:rsidRPr="00170019">
        <w:rPr>
          <w:lang w:val="en-US"/>
        </w:rPr>
        <w:t xml:space="preserve"> shall give written notice to the Special Commission, as soon as reasonably practicable, of any material change, including changes in beneficial ownership from that originally reported.</w:t>
      </w:r>
    </w:p>
    <w:p w14:paraId="0670D60E" w14:textId="4E4F01A0" w:rsidR="004C7FFD" w:rsidRPr="00AB1514" w:rsidRDefault="004C7FFD" w:rsidP="00C428F5">
      <w:pPr>
        <w:pStyle w:val="Titlu2"/>
        <w:rPr>
          <w:lang w:val="en-US"/>
        </w:rPr>
      </w:pPr>
      <w:proofErr w:type="gramStart"/>
      <w:r w:rsidRPr="00AB1514">
        <w:rPr>
          <w:lang w:val="en-US"/>
        </w:rPr>
        <w:t xml:space="preserve">In </w:t>
      </w:r>
      <w:r>
        <w:rPr>
          <w:lang w:val="en-US"/>
        </w:rPr>
        <w:t xml:space="preserve">the </w:t>
      </w:r>
      <w:r w:rsidRPr="00AB1514">
        <w:rPr>
          <w:lang w:val="en-US"/>
        </w:rPr>
        <w:t>event</w:t>
      </w:r>
      <w:r>
        <w:rPr>
          <w:lang w:val="en-US"/>
        </w:rPr>
        <w:t xml:space="preserve"> that</w:t>
      </w:r>
      <w:proofErr w:type="gramEnd"/>
      <w:r w:rsidRPr="00AB1514">
        <w:rPr>
          <w:lang w:val="en-US"/>
        </w:rPr>
        <w:t xml:space="preserve"> </w:t>
      </w:r>
      <w:r w:rsidR="007B7733">
        <w:rPr>
          <w:lang w:val="en-US"/>
        </w:rPr>
        <w:t>t</w:t>
      </w:r>
      <w:r w:rsidRPr="00AB1514">
        <w:rPr>
          <w:lang w:val="en-US"/>
        </w:rPr>
        <w:t xml:space="preserve">he </w:t>
      </w:r>
      <w:r w:rsidR="0000724E">
        <w:rPr>
          <w:lang w:val="en-US"/>
        </w:rPr>
        <w:t>Investor</w:t>
      </w:r>
      <w:r w:rsidR="007B7733">
        <w:rPr>
          <w:lang w:val="en-US"/>
        </w:rPr>
        <w:t xml:space="preserve"> </w:t>
      </w:r>
      <w:r w:rsidRPr="00AB1514">
        <w:rPr>
          <w:lang w:val="en-US"/>
        </w:rPr>
        <w:t xml:space="preserve">does not submit satisfactory documentary evidence on general participation requirements, the Tender Committee may exclude or disqualify the </w:t>
      </w:r>
      <w:r w:rsidR="0000724E">
        <w:rPr>
          <w:lang w:val="en-US"/>
        </w:rPr>
        <w:t>Investor</w:t>
      </w:r>
      <w:r w:rsidRPr="00AB1514">
        <w:rPr>
          <w:lang w:val="en-US"/>
        </w:rPr>
        <w:t xml:space="preserve"> as i</w:t>
      </w:r>
      <w:r>
        <w:rPr>
          <w:lang w:val="en-US"/>
        </w:rPr>
        <w:t>n</w:t>
      </w:r>
      <w:r w:rsidRPr="00AB1514">
        <w:rPr>
          <w:lang w:val="en-US"/>
        </w:rPr>
        <w:t>e</w:t>
      </w:r>
      <w:r>
        <w:rPr>
          <w:lang w:val="en-US"/>
        </w:rPr>
        <w:t>li</w:t>
      </w:r>
      <w:r w:rsidRPr="00AB1514">
        <w:rPr>
          <w:lang w:val="en-US"/>
        </w:rPr>
        <w:t xml:space="preserve">gible in accordance with </w:t>
      </w:r>
      <w:r w:rsidR="00B94753">
        <w:rPr>
          <w:lang w:val="en-US"/>
        </w:rPr>
        <w:t xml:space="preserve">Section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sidRPr="00AB1514">
        <w:rPr>
          <w:lang w:val="en-US"/>
        </w:rPr>
        <w:t>.</w:t>
      </w:r>
    </w:p>
    <w:p w14:paraId="6854351E" w14:textId="7AE8C75C" w:rsidR="004C7FFD" w:rsidRPr="00A34750" w:rsidRDefault="004C7FFD" w:rsidP="001717C2">
      <w:pPr>
        <w:pStyle w:val="Titlu1"/>
        <w:rPr>
          <w:lang w:val="en-US"/>
        </w:rPr>
      </w:pPr>
      <w:bookmarkStart w:id="73" w:name="_Ref158017257"/>
      <w:bookmarkStart w:id="74" w:name="_Ref158019217"/>
      <w:r w:rsidRPr="00A34750">
        <w:rPr>
          <w:lang w:val="en-US"/>
        </w:rPr>
        <w:t>Availability of Project funding</w:t>
      </w:r>
      <w:bookmarkEnd w:id="73"/>
      <w:bookmarkEnd w:id="74"/>
    </w:p>
    <w:p w14:paraId="2714B32F" w14:textId="3829EEBC" w:rsidR="004C7FFD" w:rsidRPr="0016531F" w:rsidRDefault="004C7FFD" w:rsidP="001717C2">
      <w:pPr>
        <w:pStyle w:val="Titlu2"/>
        <w:rPr>
          <w:highlight w:val="yellow"/>
          <w:lang w:val="en-US"/>
        </w:rPr>
      </w:pPr>
      <w:r w:rsidRPr="0016531F">
        <w:rPr>
          <w:highlight w:val="yellow"/>
          <w:lang w:val="en-US"/>
        </w:rPr>
        <w:t xml:space="preserve">The </w:t>
      </w:r>
      <w:r w:rsidR="0000724E" w:rsidRPr="0016531F">
        <w:rPr>
          <w:highlight w:val="yellow"/>
          <w:lang w:val="en-US"/>
        </w:rPr>
        <w:t>Investor</w:t>
      </w:r>
      <w:r w:rsidRPr="0016531F">
        <w:rPr>
          <w:highlight w:val="yellow"/>
          <w:lang w:val="en-US"/>
        </w:rPr>
        <w:t xml:space="preserve"> shall demonstrate availability of own sources, bank guarantees, co-financing for project implementation or availability of a viable plan for financing the proposed Project. </w:t>
      </w:r>
    </w:p>
    <w:p w14:paraId="65A15B9B" w14:textId="2F4E3E96" w:rsidR="004C7FFD" w:rsidRPr="00A34750" w:rsidRDefault="004C7FFD" w:rsidP="00AF4B06">
      <w:pPr>
        <w:pStyle w:val="Titlu2"/>
        <w:rPr>
          <w:w w:val="0"/>
        </w:rPr>
      </w:pPr>
      <w:bookmarkStart w:id="75" w:name="_Ref158018536"/>
      <w:r w:rsidRPr="00A34750">
        <w:rPr>
          <w:b/>
          <w:color w:val="000000"/>
          <w:szCs w:val="22"/>
          <w:lang w:val="en-US"/>
        </w:rPr>
        <w:t>Documentary Evidence</w:t>
      </w:r>
      <w:r w:rsidRPr="00A34750">
        <w:rPr>
          <w:color w:val="000000"/>
          <w:szCs w:val="22"/>
          <w:lang w:val="en-US"/>
        </w:rPr>
        <w:t xml:space="preserve">: To satisfy to the above requirements, the </w:t>
      </w:r>
      <w:r w:rsidR="0000724E">
        <w:rPr>
          <w:color w:val="000000"/>
          <w:szCs w:val="22"/>
          <w:lang w:val="en-US"/>
        </w:rPr>
        <w:t>Investor</w:t>
      </w:r>
      <w:r w:rsidRPr="00A34750">
        <w:rPr>
          <w:color w:val="000000"/>
          <w:szCs w:val="22"/>
          <w:lang w:val="en-US"/>
        </w:rPr>
        <w:t xml:space="preserve"> shall submit the following documentary evidence</w:t>
      </w:r>
      <w:r w:rsidRPr="00A34750">
        <w:rPr>
          <w:w w:val="0"/>
          <w:lang w:val="en-US"/>
        </w:rPr>
        <w:t xml:space="preserve"> </w:t>
      </w:r>
      <w:r w:rsidRPr="00A34750">
        <w:rPr>
          <w:w w:val="0"/>
        </w:rPr>
        <w:t>of trustworthy and verifiable funding to cover the total value of the proposed Project investment in the form of either:</w:t>
      </w:r>
      <w:bookmarkEnd w:id="75"/>
    </w:p>
    <w:p w14:paraId="7A444709" w14:textId="7499FF66" w:rsidR="004C7FFD" w:rsidRPr="00A34750" w:rsidRDefault="004C7FFD" w:rsidP="00AF4B06">
      <w:pPr>
        <w:pStyle w:val="Titlu3"/>
        <w:rPr>
          <w:lang w:val="en-US"/>
        </w:rPr>
      </w:pPr>
      <w:bookmarkStart w:id="76" w:name="_Ref163700885"/>
      <w:r w:rsidRPr="00A34750">
        <w:rPr>
          <w:lang w:val="en-US"/>
        </w:rPr>
        <w:lastRenderedPageBreak/>
        <w:t xml:space="preserve">letter(s) of "in principle" support issued by recognized financial institution(s) with a minimum credit rating of </w:t>
      </w:r>
      <w:r w:rsidR="00FF6BC4">
        <w:rPr>
          <w:lang w:val="en-US"/>
        </w:rPr>
        <w:t>Baa</w:t>
      </w:r>
      <w:r w:rsidR="00FF6BC4" w:rsidRPr="00A34750">
        <w:rPr>
          <w:lang w:val="en-US"/>
        </w:rPr>
        <w:t xml:space="preserve"> </w:t>
      </w:r>
      <w:r w:rsidRPr="00A34750">
        <w:rPr>
          <w:lang w:val="en-US"/>
        </w:rPr>
        <w:t>by Moody's (or equivalent</w:t>
      </w:r>
      <w:proofErr w:type="gramStart"/>
      <w:r w:rsidRPr="00A34750">
        <w:rPr>
          <w:lang w:val="en-US"/>
        </w:rPr>
        <w:t>);</w:t>
      </w:r>
      <w:proofErr w:type="gramEnd"/>
      <w:r w:rsidRPr="00A34750">
        <w:rPr>
          <w:lang w:val="en-US"/>
        </w:rPr>
        <w:t xml:space="preserve"> </w:t>
      </w:r>
      <w:r w:rsidR="00FF6BC4">
        <w:rPr>
          <w:lang w:val="en-US"/>
        </w:rPr>
        <w:t>and for Moldovan Banks</w:t>
      </w:r>
      <w:bookmarkEnd w:id="76"/>
    </w:p>
    <w:p w14:paraId="28661C88" w14:textId="1B81D50A" w:rsidR="004C7FFD" w:rsidRPr="00A34750" w:rsidRDefault="004C7FFD" w:rsidP="00AF4B06">
      <w:pPr>
        <w:pStyle w:val="Titlu3"/>
        <w:rPr>
          <w:lang w:val="en-US"/>
        </w:rPr>
      </w:pPr>
      <w:bookmarkStart w:id="77" w:name="_Ref163700899"/>
      <w:proofErr w:type="spellStart"/>
      <w:r w:rsidRPr="00A34750">
        <w:rPr>
          <w:lang w:val="en-US"/>
        </w:rPr>
        <w:t>authorisation</w:t>
      </w:r>
      <w:proofErr w:type="spellEnd"/>
      <w:r w:rsidRPr="00A34750">
        <w:rPr>
          <w:lang w:val="en-US"/>
        </w:rPr>
        <w:t xml:space="preserve"> from the company's board, or similar highest decision-making authority of the </w:t>
      </w:r>
      <w:r w:rsidR="0000724E">
        <w:rPr>
          <w:lang w:val="en-US"/>
        </w:rPr>
        <w:t>Investor</w:t>
      </w:r>
      <w:r w:rsidRPr="00A34750">
        <w:rPr>
          <w:lang w:val="en-US"/>
        </w:rPr>
        <w:t xml:space="preserve"> to provide funding from internal sources; or</w:t>
      </w:r>
      <w:bookmarkEnd w:id="77"/>
    </w:p>
    <w:p w14:paraId="70615569" w14:textId="1B9D30ED" w:rsidR="004C7FFD" w:rsidRPr="00A34750" w:rsidRDefault="004C7FFD" w:rsidP="00AF4B06">
      <w:pPr>
        <w:pStyle w:val="Titlu3"/>
        <w:rPr>
          <w:lang w:val="en-US"/>
        </w:rPr>
      </w:pPr>
      <w:r w:rsidRPr="00A34750">
        <w:rPr>
          <w:lang w:val="en-US"/>
        </w:rPr>
        <w:t xml:space="preserve">a combination of </w:t>
      </w:r>
      <w:r w:rsidR="00804A18" w:rsidRPr="00A34750">
        <w:rPr>
          <w:lang w:val="en-US"/>
        </w:rPr>
        <w:t>(</w:t>
      </w:r>
      <w:r w:rsidR="00AB4A57" w:rsidRPr="00A34750">
        <w:rPr>
          <w:lang w:val="en-US"/>
        </w:rPr>
        <w:fldChar w:fldCharType="begin"/>
      </w:r>
      <w:r w:rsidR="00AB4A57" w:rsidRPr="00A34750">
        <w:rPr>
          <w:lang w:val="en-US"/>
        </w:rPr>
        <w:instrText xml:space="preserve"> REF _Ref163700885 \n \h </w:instrText>
      </w:r>
      <w:r w:rsidR="00E34A7E" w:rsidRPr="00500428">
        <w:rPr>
          <w:lang w:val="en-US"/>
        </w:rPr>
        <w:instrText xml:space="preserve"> \* MERGEFORMAT </w:instrText>
      </w:r>
      <w:r w:rsidR="00AB4A57" w:rsidRPr="00A34750">
        <w:rPr>
          <w:lang w:val="en-US"/>
        </w:rPr>
      </w:r>
      <w:r w:rsidR="00AB4A57" w:rsidRPr="00A34750">
        <w:rPr>
          <w:lang w:val="en-US"/>
        </w:rPr>
        <w:fldChar w:fldCharType="separate"/>
      </w:r>
      <w:r w:rsidR="00AB4A57" w:rsidRPr="00A34750">
        <w:rPr>
          <w:lang w:val="en-US"/>
        </w:rPr>
        <w:t>a)</w:t>
      </w:r>
      <w:r w:rsidR="00AB4A57" w:rsidRPr="00A34750">
        <w:rPr>
          <w:lang w:val="en-US"/>
        </w:rPr>
        <w:fldChar w:fldCharType="end"/>
      </w:r>
      <w:r w:rsidRPr="00A34750">
        <w:rPr>
          <w:lang w:val="en-US"/>
        </w:rPr>
        <w:t xml:space="preserve"> and (</w:t>
      </w:r>
      <w:r w:rsidR="00804A18" w:rsidRPr="00A34750">
        <w:rPr>
          <w:lang w:val="en-US"/>
        </w:rPr>
        <w:fldChar w:fldCharType="begin"/>
      </w:r>
      <w:r w:rsidR="00804A18" w:rsidRPr="00A34750">
        <w:rPr>
          <w:lang w:val="en-US"/>
        </w:rPr>
        <w:instrText xml:space="preserve"> REF _Ref163700899 \n \h </w:instrText>
      </w:r>
      <w:r w:rsidR="00E34A7E" w:rsidRPr="00500428">
        <w:rPr>
          <w:lang w:val="en-US"/>
        </w:rPr>
        <w:instrText xml:space="preserve"> \* MERGEFORMAT </w:instrText>
      </w:r>
      <w:r w:rsidR="00804A18" w:rsidRPr="00A34750">
        <w:rPr>
          <w:lang w:val="en-US"/>
        </w:rPr>
      </w:r>
      <w:r w:rsidR="00804A18" w:rsidRPr="00A34750">
        <w:rPr>
          <w:lang w:val="en-US"/>
        </w:rPr>
        <w:fldChar w:fldCharType="separate"/>
      </w:r>
      <w:r w:rsidR="00804A18" w:rsidRPr="00A34750">
        <w:rPr>
          <w:lang w:val="en-US"/>
        </w:rPr>
        <w:t>b)</w:t>
      </w:r>
      <w:r w:rsidR="00804A18" w:rsidRPr="00A34750">
        <w:rPr>
          <w:lang w:val="en-US"/>
        </w:rPr>
        <w:fldChar w:fldCharType="end"/>
      </w:r>
      <w:r w:rsidRPr="00A34750">
        <w:rPr>
          <w:lang w:val="en-US"/>
        </w:rPr>
        <w:t xml:space="preserve"> above.</w:t>
      </w:r>
    </w:p>
    <w:p w14:paraId="4594BF12" w14:textId="77777777" w:rsidR="004C7FFD" w:rsidRPr="00AB1514" w:rsidRDefault="004C7FFD" w:rsidP="00AF4B06">
      <w:pPr>
        <w:pStyle w:val="Titlu1"/>
        <w:rPr>
          <w:lang w:val="en-US"/>
        </w:rPr>
      </w:pPr>
      <w:bookmarkStart w:id="78" w:name="_Ref158017269"/>
      <w:r w:rsidRPr="00AB1514">
        <w:rPr>
          <w:lang w:val="en-US"/>
        </w:rPr>
        <w:t>Technical Credibility of the Project</w:t>
      </w:r>
      <w:bookmarkEnd w:id="78"/>
      <w:r w:rsidRPr="00AB1514">
        <w:rPr>
          <w:lang w:val="en-US"/>
        </w:rPr>
        <w:t xml:space="preserve"> </w:t>
      </w:r>
    </w:p>
    <w:p w14:paraId="2FBE2BC9" w14:textId="2BA89C37" w:rsidR="004C7FFD" w:rsidRPr="00AB1514" w:rsidRDefault="004C7FFD" w:rsidP="00502327">
      <w:pPr>
        <w:pStyle w:val="Titlu2"/>
        <w:rPr>
          <w:lang w:bidi="en-GB"/>
        </w:rPr>
      </w:pPr>
      <w:bookmarkStart w:id="79" w:name="_Hlk167448962"/>
      <w:r w:rsidRPr="00AB1514">
        <w:rPr>
          <w:lang w:bidi="en-GB"/>
        </w:rPr>
        <w:t xml:space="preserve">The </w:t>
      </w:r>
      <w:r w:rsidR="0000724E">
        <w:rPr>
          <w:lang w:bidi="en-GB"/>
        </w:rPr>
        <w:t>Investor</w:t>
      </w:r>
      <w:r w:rsidRPr="00AB1514">
        <w:rPr>
          <w:lang w:bidi="en-GB"/>
        </w:rPr>
        <w:t xml:space="preserve"> shall </w:t>
      </w:r>
      <w:proofErr w:type="gramStart"/>
      <w:r w:rsidR="00502327">
        <w:rPr>
          <w:lang w:bidi="en-GB"/>
        </w:rPr>
        <w:t xml:space="preserve">present </w:t>
      </w:r>
      <w:r w:rsidR="00502327" w:rsidRPr="00AB1514">
        <w:rPr>
          <w:lang w:bidi="en-GB"/>
        </w:rPr>
        <w:t xml:space="preserve"> </w:t>
      </w:r>
      <w:r w:rsidR="00502327" w:rsidRPr="00502327">
        <w:rPr>
          <w:lang w:bidi="en-GB"/>
        </w:rPr>
        <w:t>a</w:t>
      </w:r>
      <w:proofErr w:type="gramEnd"/>
      <w:r w:rsidR="00502327" w:rsidRPr="00502327">
        <w:rPr>
          <w:lang w:bidi="en-GB"/>
        </w:rPr>
        <w:t xml:space="preserve"> description of the project which shall include an overview of the project and demonstrate compliance with the technical requirements set out in the tender documentation, including that the power plant equipment for generating electricity from RES has not been previously used and is of new production, manufactured less than 36 months prior to the </w:t>
      </w:r>
      <w:r w:rsidR="00502327">
        <w:rPr>
          <w:lang w:bidi="en-GB"/>
        </w:rPr>
        <w:t xml:space="preserve"> </w:t>
      </w:r>
      <w:r w:rsidR="00502327" w:rsidRPr="00502327">
        <w:rPr>
          <w:lang w:bidi="en-GB"/>
        </w:rPr>
        <w:t>commissioning of the power plant in question</w:t>
      </w:r>
      <w:r w:rsidR="00502327">
        <w:rPr>
          <w:lang w:bidi="en-GB"/>
        </w:rPr>
        <w:t xml:space="preserve"> </w:t>
      </w:r>
      <w:bookmarkEnd w:id="79"/>
    </w:p>
    <w:p w14:paraId="50893187" w14:textId="3ACDB260" w:rsidR="004C7FFD" w:rsidRPr="00AB1514" w:rsidRDefault="004C7FFD" w:rsidP="00AF4B06">
      <w:pPr>
        <w:pStyle w:val="Titlu2"/>
        <w:rPr>
          <w:lang w:bidi="en-GB"/>
        </w:rPr>
      </w:pPr>
      <w:bookmarkStart w:id="80" w:name="_Ref158018965"/>
      <w:r w:rsidRPr="00AB1514">
        <w:rPr>
          <w:b/>
          <w:lang w:bidi="en-GB"/>
        </w:rPr>
        <w:t>Documentary Evidence</w:t>
      </w:r>
      <w:r>
        <w:rPr>
          <w:lang w:bidi="en-GB"/>
        </w:rPr>
        <w:t xml:space="preserve">: </w:t>
      </w:r>
      <w:r w:rsidRPr="00AB1514">
        <w:rPr>
          <w:lang w:bidi="en-GB"/>
        </w:rPr>
        <w:t xml:space="preserve">To satisfy the above requirement, the </w:t>
      </w:r>
      <w:r w:rsidR="0000724E">
        <w:rPr>
          <w:lang w:bidi="en-GB"/>
        </w:rPr>
        <w:t>Investor</w:t>
      </w:r>
      <w:r w:rsidRPr="00AB1514">
        <w:rPr>
          <w:lang w:bidi="en-GB"/>
        </w:rPr>
        <w:t xml:space="preserve"> shall submit the following documentary evidence:</w:t>
      </w:r>
      <w:bookmarkEnd w:id="80"/>
    </w:p>
    <w:p w14:paraId="7182BE9E" w14:textId="1FD5834A" w:rsidR="004C7FFD" w:rsidRPr="00AB1514" w:rsidRDefault="004C7FFD" w:rsidP="00AF4B06">
      <w:pPr>
        <w:pStyle w:val="Titlu3"/>
        <w:rPr>
          <w:rFonts w:eastAsia="SimSun"/>
          <w:lang w:eastAsia="en-GB" w:bidi="en-GB"/>
        </w:rPr>
      </w:pPr>
      <w:r w:rsidRPr="00AB1514">
        <w:rPr>
          <w:lang w:val="en-US"/>
        </w:rPr>
        <w:t xml:space="preserve">Binding statement issued by the </w:t>
      </w:r>
      <w:r w:rsidR="0000724E">
        <w:rPr>
          <w:lang w:val="en-US"/>
        </w:rPr>
        <w:t>Investor</w:t>
      </w:r>
      <w:r w:rsidRPr="00AB1514">
        <w:rPr>
          <w:lang w:val="en-US"/>
        </w:rPr>
        <w:t xml:space="preserve"> attesting compliance of the equipment and of the design, construction, commissioning, and operation of the Project with the international standards and technical specifications listed above and in </w:t>
      </w:r>
      <w:r>
        <w:rPr>
          <w:lang w:val="en-US"/>
        </w:rPr>
        <w:t>[</w:t>
      </w:r>
      <w:r w:rsidR="002A6545" w:rsidRPr="00500428">
        <w:rPr>
          <w:color w:val="000000"/>
          <w:lang w:val="en-US"/>
        </w:rPr>
        <w:fldChar w:fldCharType="begin"/>
      </w:r>
      <w:r w:rsidR="002A6545" w:rsidRPr="00500428">
        <w:rPr>
          <w:color w:val="000000"/>
          <w:lang w:val="en-US"/>
        </w:rPr>
        <w:instrText xml:space="preserve"> REF  _Ref163696607 \* Caps \h \w </w:instrText>
      </w:r>
      <w:r w:rsidR="00500428">
        <w:rPr>
          <w:color w:val="000000"/>
          <w:lang w:val="en-US"/>
        </w:rPr>
        <w:instrText xml:space="preserve"> \* MERGEFORMAT </w:instrText>
      </w:r>
      <w:r w:rsidR="002A6545" w:rsidRPr="00500428">
        <w:rPr>
          <w:color w:val="000000"/>
          <w:lang w:val="en-US"/>
        </w:rPr>
      </w:r>
      <w:r w:rsidR="002A6545" w:rsidRPr="00500428">
        <w:rPr>
          <w:color w:val="000000"/>
          <w:lang w:val="en-US"/>
        </w:rPr>
        <w:fldChar w:fldCharType="separate"/>
      </w:r>
      <w:r w:rsidR="002A6545" w:rsidRPr="00500428">
        <w:rPr>
          <w:color w:val="000000"/>
          <w:lang w:val="en-US"/>
        </w:rPr>
        <w:t>Appendix 9</w:t>
      </w:r>
      <w:r w:rsidR="002A6545" w:rsidRPr="00500428">
        <w:rPr>
          <w:color w:val="000000"/>
          <w:lang w:val="en-US"/>
        </w:rPr>
        <w:fldChar w:fldCharType="end"/>
      </w:r>
      <w:r w:rsidRPr="00500428">
        <w:rPr>
          <w:rFonts w:eastAsia="Calibri"/>
          <w:lang w:val="en-US"/>
        </w:rPr>
        <w:t>].</w:t>
      </w:r>
    </w:p>
    <w:p w14:paraId="4FFDF91B" w14:textId="77777777" w:rsidR="004C7FFD" w:rsidRPr="00AB1514" w:rsidRDefault="004C7FFD" w:rsidP="00AF4B06">
      <w:pPr>
        <w:pStyle w:val="Titlu3"/>
        <w:rPr>
          <w:rFonts w:eastAsia="SimSun"/>
          <w:lang w:eastAsia="en-GB" w:bidi="en-GB"/>
        </w:rPr>
      </w:pPr>
      <w:r w:rsidRPr="00AB1514">
        <w:rPr>
          <w:rFonts w:eastAsia="SimSun"/>
          <w:lang w:eastAsia="en-GB" w:bidi="en-GB"/>
        </w:rPr>
        <w:t>Calendar of the project, including construction commencement date and estimate project completion date.</w:t>
      </w:r>
    </w:p>
    <w:p w14:paraId="5D4A6D27" w14:textId="77777777" w:rsidR="004C7FFD" w:rsidRPr="00AB1514" w:rsidRDefault="004C7FFD" w:rsidP="00AF4B06">
      <w:pPr>
        <w:pStyle w:val="Titlu3"/>
        <w:rPr>
          <w:rFonts w:eastAsia="SimSun"/>
          <w:lang w:eastAsia="en-GB" w:bidi="en-GB"/>
        </w:rPr>
      </w:pPr>
      <w:bookmarkStart w:id="81" w:name="_Ref158098267"/>
      <w:r w:rsidRPr="00AB1514">
        <w:rPr>
          <w:rFonts w:eastAsia="SimSun"/>
          <w:lang w:eastAsia="en-GB" w:bidi="en-GB"/>
        </w:rPr>
        <w:t xml:space="preserve">Binding statement that all main equipment to be used for the construction of the </w:t>
      </w:r>
      <w:proofErr w:type="gramStart"/>
      <w:r w:rsidRPr="00AB1514">
        <w:rPr>
          <w:rFonts w:eastAsia="SimSun"/>
          <w:lang w:eastAsia="en-GB" w:bidi="en-GB"/>
        </w:rPr>
        <w:t>Project  will</w:t>
      </w:r>
      <w:proofErr w:type="gramEnd"/>
      <w:r w:rsidRPr="00AB1514">
        <w:rPr>
          <w:rFonts w:eastAsia="SimSun"/>
          <w:lang w:eastAsia="en-GB" w:bidi="en-GB"/>
        </w:rPr>
        <w:t xml:space="preserve"> be new and fit for use with full guarantees in action, or [no older than </w:t>
      </w:r>
      <w:r>
        <w:rPr>
          <w:rFonts w:eastAsia="SimSun"/>
          <w:lang w:eastAsia="en-GB" w:bidi="en-GB"/>
        </w:rPr>
        <w:t>48</w:t>
      </w:r>
      <w:r w:rsidRPr="00AB1514">
        <w:rPr>
          <w:rFonts w:eastAsia="SimSun"/>
          <w:lang w:eastAsia="en-GB" w:bidi="en-GB"/>
        </w:rPr>
        <w:t xml:space="preserve"> months</w:t>
      </w:r>
      <w:bookmarkEnd w:id="81"/>
      <w:r>
        <w:rPr>
          <w:rFonts w:eastAsia="SimSun"/>
          <w:lang w:eastAsia="en-GB" w:bidi="en-GB"/>
        </w:rPr>
        <w:t>].</w:t>
      </w:r>
    </w:p>
    <w:p w14:paraId="3FEC7234" w14:textId="3C6F2992" w:rsidR="004C7FFD" w:rsidRPr="00AB1514" w:rsidRDefault="004C7FFD" w:rsidP="004C7FFD">
      <w:pPr>
        <w:pStyle w:val="MarginText"/>
        <w:spacing w:after="0"/>
        <w:ind w:left="720"/>
        <w:rPr>
          <w:rFonts w:eastAsia="SimSun"/>
          <w:szCs w:val="22"/>
          <w:lang w:eastAsia="en-GB" w:bidi="en-GB"/>
        </w:rPr>
      </w:pPr>
      <w:r w:rsidRPr="00AB1514">
        <w:rPr>
          <w:rFonts w:eastAsia="SimSun"/>
          <w:szCs w:val="22"/>
          <w:lang w:eastAsia="en-GB" w:bidi="en-GB"/>
        </w:rPr>
        <w:t>To demonstrate the technology and equipment</w:t>
      </w:r>
      <w:r w:rsidR="00502327">
        <w:rPr>
          <w:rFonts w:eastAsia="SimSun"/>
          <w:szCs w:val="22"/>
          <w:lang w:eastAsia="en-GB" w:bidi="en-GB"/>
        </w:rPr>
        <w:t xml:space="preserve"> complies</w:t>
      </w:r>
      <w:r w:rsidRPr="00AB1514">
        <w:rPr>
          <w:rFonts w:eastAsia="SimSun"/>
          <w:szCs w:val="22"/>
          <w:lang w:eastAsia="en-GB" w:bidi="en-GB"/>
        </w:rPr>
        <w:t xml:space="preserve"> with the quality standards set by the Tender Committee, the </w:t>
      </w:r>
      <w:r w:rsidR="0000724E">
        <w:rPr>
          <w:rFonts w:eastAsia="SimSun"/>
          <w:szCs w:val="22"/>
          <w:lang w:eastAsia="en-GB" w:bidi="en-GB"/>
        </w:rPr>
        <w:t>Investor</w:t>
      </w:r>
      <w:r w:rsidRPr="00AB1514">
        <w:rPr>
          <w:rFonts w:eastAsia="SimSun"/>
          <w:szCs w:val="22"/>
          <w:lang w:eastAsia="en-GB" w:bidi="en-GB"/>
        </w:rPr>
        <w:t xml:space="preserve"> may include in its </w:t>
      </w:r>
      <w:r w:rsidR="002A6545">
        <w:rPr>
          <w:rFonts w:eastAsia="SimSun"/>
          <w:szCs w:val="22"/>
          <w:lang w:eastAsia="en-GB" w:bidi="en-GB"/>
        </w:rPr>
        <w:t>T</w:t>
      </w:r>
      <w:r w:rsidRPr="00AB1514">
        <w:rPr>
          <w:rFonts w:eastAsia="SimSun"/>
          <w:szCs w:val="22"/>
          <w:lang w:eastAsia="en-GB" w:bidi="en-GB"/>
        </w:rPr>
        <w:t>ender speciali</w:t>
      </w:r>
      <w:r w:rsidR="002A6545">
        <w:rPr>
          <w:rFonts w:eastAsia="SimSun"/>
          <w:szCs w:val="22"/>
          <w:lang w:eastAsia="en-GB" w:bidi="en-GB"/>
        </w:rPr>
        <w:t>s</w:t>
      </w:r>
      <w:r w:rsidRPr="00AB1514">
        <w:rPr>
          <w:rFonts w:eastAsia="SimSun"/>
          <w:szCs w:val="22"/>
          <w:lang w:eastAsia="en-GB" w:bidi="en-GB"/>
        </w:rPr>
        <w:t>ed literature, drawings, excerpts from catalogues and other supporting technical data.</w:t>
      </w:r>
    </w:p>
    <w:p w14:paraId="5170E65D" w14:textId="77777777" w:rsidR="004C7FFD" w:rsidRPr="00AB1514" w:rsidRDefault="004C7FFD" w:rsidP="00B27925">
      <w:pPr>
        <w:pStyle w:val="Titlu1"/>
        <w:rPr>
          <w:lang w:val="en-US"/>
        </w:rPr>
      </w:pPr>
      <w:bookmarkStart w:id="82" w:name="_Toc392180148"/>
      <w:bookmarkStart w:id="83" w:name="_Toc449539038"/>
      <w:bookmarkStart w:id="84" w:name="_Ref158017275"/>
      <w:bookmarkEnd w:id="82"/>
      <w:r w:rsidRPr="00AB1514">
        <w:rPr>
          <w:lang w:val="en-US"/>
        </w:rPr>
        <w:t>Eligibility of land for the location of the power plant using RES</w:t>
      </w:r>
      <w:bookmarkEnd w:id="83"/>
      <w:bookmarkEnd w:id="84"/>
    </w:p>
    <w:p w14:paraId="5305E859" w14:textId="5BD9BB19" w:rsidR="004C7FFD" w:rsidRPr="00AB1514" w:rsidRDefault="004C7FFD" w:rsidP="00B27925">
      <w:pPr>
        <w:pStyle w:val="Titlu2"/>
        <w:rPr>
          <w:lang w:val="en-US"/>
        </w:rPr>
      </w:pPr>
      <w:r w:rsidRPr="00AB1514">
        <w:rPr>
          <w:lang w:val="en-US"/>
        </w:rPr>
        <w:t xml:space="preserve">The </w:t>
      </w:r>
      <w:r w:rsidR="0000724E">
        <w:rPr>
          <w:lang w:val="en-US"/>
        </w:rPr>
        <w:t>Investor</w:t>
      </w:r>
      <w:r w:rsidRPr="00AB1514">
        <w:rPr>
          <w:lang w:val="en-US"/>
        </w:rPr>
        <w:t xml:space="preserve"> shall demonstrate the eligibility of land for the </w:t>
      </w:r>
      <w:r>
        <w:rPr>
          <w:lang w:val="en-US"/>
        </w:rPr>
        <w:t>Facility`s</w:t>
      </w:r>
      <w:r w:rsidRPr="00AB1514">
        <w:rPr>
          <w:lang w:val="en-US"/>
        </w:rPr>
        <w:t xml:space="preserve"> location within the area proposed by the </w:t>
      </w:r>
      <w:r>
        <w:rPr>
          <w:lang w:val="en-US"/>
        </w:rPr>
        <w:t>D</w:t>
      </w:r>
      <w:r w:rsidRPr="00AB1514">
        <w:rPr>
          <w:lang w:val="en-US"/>
        </w:rPr>
        <w:t>eveloper</w:t>
      </w:r>
      <w:r>
        <w:rPr>
          <w:lang w:val="en-US"/>
        </w:rPr>
        <w:t xml:space="preserve">, </w:t>
      </w:r>
      <w:r w:rsidRPr="000B7FB1">
        <w:rPr>
          <w:lang w:val="en-US"/>
        </w:rPr>
        <w:t>as well as land for the way of the Transmission Line.</w:t>
      </w:r>
    </w:p>
    <w:p w14:paraId="7C3FEF08" w14:textId="486E3E8B" w:rsidR="004C7FFD" w:rsidRPr="00AB1514" w:rsidRDefault="004C7FFD" w:rsidP="00B27925">
      <w:pPr>
        <w:pStyle w:val="Titlu2"/>
        <w:rPr>
          <w:lang w:val="en-US"/>
        </w:rPr>
      </w:pPr>
      <w:bookmarkStart w:id="85" w:name="_Ref158018548"/>
      <w:r w:rsidRPr="00AB1514">
        <w:rPr>
          <w:b/>
          <w:lang w:val="en-US"/>
        </w:rPr>
        <w:t>Documentary evidence</w:t>
      </w:r>
      <w:r w:rsidRPr="00AB1514">
        <w:rPr>
          <w:lang w:val="en-US"/>
        </w:rPr>
        <w:t xml:space="preserve">: To satisfy the above land eligibility requirement, the </w:t>
      </w:r>
      <w:r w:rsidR="0000724E">
        <w:rPr>
          <w:lang w:val="en-US"/>
        </w:rPr>
        <w:t>Investor</w:t>
      </w:r>
      <w:r w:rsidRPr="00AB1514">
        <w:rPr>
          <w:lang w:val="en-US"/>
        </w:rPr>
        <w:t xml:space="preserve"> shall submit the following documentary evidence:</w:t>
      </w:r>
      <w:bookmarkEnd w:id="85"/>
      <w:r w:rsidRPr="00AB1514">
        <w:rPr>
          <w:lang w:val="en-US"/>
        </w:rPr>
        <w:t xml:space="preserve"> </w:t>
      </w:r>
    </w:p>
    <w:p w14:paraId="3BC1F3AD" w14:textId="77777777" w:rsidR="004C7FFD" w:rsidRPr="00AB1514" w:rsidRDefault="004C7FFD" w:rsidP="00B27925">
      <w:pPr>
        <w:pStyle w:val="Titlu3"/>
        <w:rPr>
          <w:lang w:val="en-US"/>
        </w:rPr>
      </w:pPr>
      <w:r w:rsidRPr="00AB1514">
        <w:rPr>
          <w:lang w:val="en-US"/>
        </w:rPr>
        <w:t xml:space="preserve">proposed layout of the </w:t>
      </w:r>
      <w:r>
        <w:rPr>
          <w:lang w:val="en-US"/>
        </w:rPr>
        <w:t>Facility</w:t>
      </w:r>
      <w:r w:rsidRPr="00AB1514">
        <w:rPr>
          <w:lang w:val="en-US"/>
        </w:rPr>
        <w:t>,</w:t>
      </w:r>
      <w:r>
        <w:rPr>
          <w:lang w:val="en-US"/>
        </w:rPr>
        <w:t xml:space="preserve"> and passage of the Transmission Line,</w:t>
      </w:r>
      <w:r w:rsidRPr="00AB1514">
        <w:rPr>
          <w:lang w:val="en-US"/>
        </w:rPr>
        <w:t xml:space="preserve"> as well as access </w:t>
      </w:r>
      <w:proofErr w:type="gramStart"/>
      <w:r w:rsidRPr="00AB1514">
        <w:rPr>
          <w:lang w:val="en-US"/>
        </w:rPr>
        <w:t>roads;</w:t>
      </w:r>
      <w:proofErr w:type="gramEnd"/>
    </w:p>
    <w:p w14:paraId="1AAE11BC" w14:textId="77777777" w:rsidR="004C7FFD" w:rsidRPr="00AB1514" w:rsidRDefault="004C7FFD" w:rsidP="00B27925">
      <w:pPr>
        <w:pStyle w:val="Titlu3"/>
        <w:rPr>
          <w:lang w:val="en-US"/>
        </w:rPr>
      </w:pPr>
      <w:bookmarkStart w:id="86" w:name="_Ref163700974"/>
      <w:r w:rsidRPr="00AB1514">
        <w:rPr>
          <w:lang w:val="en-US"/>
        </w:rPr>
        <w:t xml:space="preserve">a list of land plots to be used for developing and locating the </w:t>
      </w:r>
      <w:r>
        <w:rPr>
          <w:lang w:val="en-US"/>
        </w:rPr>
        <w:t xml:space="preserve">Facility and for the passage of the Transmission </w:t>
      </w:r>
      <w:proofErr w:type="gramStart"/>
      <w:r>
        <w:rPr>
          <w:lang w:val="en-US"/>
        </w:rPr>
        <w:t>Line;</w:t>
      </w:r>
      <w:bookmarkEnd w:id="86"/>
      <w:proofErr w:type="gramEnd"/>
    </w:p>
    <w:p w14:paraId="22EB23A1" w14:textId="6A2095F7" w:rsidR="004C7FFD" w:rsidRPr="00AB1514" w:rsidRDefault="004C7FFD" w:rsidP="00B27925">
      <w:pPr>
        <w:pStyle w:val="Titlu3"/>
        <w:rPr>
          <w:lang w:val="en-US"/>
        </w:rPr>
      </w:pPr>
      <w:r w:rsidRPr="00AB1514">
        <w:rPr>
          <w:lang w:val="en-US"/>
        </w:rPr>
        <w:t xml:space="preserve">the original and copies of documents that proof ownership rights/or rights of use of those land plots </w:t>
      </w:r>
      <w:r>
        <w:rPr>
          <w:lang w:val="en-US"/>
        </w:rPr>
        <w:t>listed under (</w:t>
      </w:r>
      <w:r w:rsidR="000F29F5">
        <w:rPr>
          <w:lang w:val="en-US"/>
        </w:rPr>
        <w:fldChar w:fldCharType="begin"/>
      </w:r>
      <w:r w:rsidR="000F29F5">
        <w:rPr>
          <w:lang w:val="en-US"/>
        </w:rPr>
        <w:instrText xml:space="preserve"> REF _Ref163700974 \n \h </w:instrText>
      </w:r>
      <w:r w:rsidR="000F29F5">
        <w:rPr>
          <w:lang w:val="en-US"/>
        </w:rPr>
      </w:r>
      <w:r w:rsidR="000F29F5">
        <w:rPr>
          <w:lang w:val="en-US"/>
        </w:rPr>
        <w:fldChar w:fldCharType="separate"/>
      </w:r>
      <w:r w:rsidR="000F29F5">
        <w:rPr>
          <w:lang w:val="en-US"/>
        </w:rPr>
        <w:t>b)</w:t>
      </w:r>
      <w:r w:rsidR="000F29F5">
        <w:rPr>
          <w:lang w:val="en-US"/>
        </w:rPr>
        <w:fldChar w:fldCharType="end"/>
      </w:r>
      <w:r>
        <w:rPr>
          <w:lang w:val="en-US"/>
        </w:rPr>
        <w:t xml:space="preserve"> </w:t>
      </w:r>
      <w:r w:rsidRPr="00AB1514">
        <w:rPr>
          <w:lang w:val="en-US"/>
        </w:rPr>
        <w:t>(</w:t>
      </w:r>
      <w:r>
        <w:rPr>
          <w:lang w:val="en-US"/>
        </w:rPr>
        <w:t xml:space="preserve">these may include without limitation </w:t>
      </w:r>
      <w:r w:rsidRPr="00AB1514">
        <w:rPr>
          <w:lang w:val="en-US"/>
        </w:rPr>
        <w:t>own</w:t>
      </w:r>
      <w:r>
        <w:rPr>
          <w:lang w:val="en-US"/>
        </w:rPr>
        <w:t>ership transfer agreement over the</w:t>
      </w:r>
      <w:r w:rsidRPr="00AB1514">
        <w:rPr>
          <w:lang w:val="en-US"/>
        </w:rPr>
        <w:t xml:space="preserve"> plot of land, lease</w:t>
      </w:r>
      <w:r>
        <w:rPr>
          <w:lang w:val="en-US"/>
        </w:rPr>
        <w:t xml:space="preserve"> agreements</w:t>
      </w:r>
      <w:r w:rsidRPr="00AB1514">
        <w:rPr>
          <w:lang w:val="en-US"/>
        </w:rPr>
        <w:t xml:space="preserve">, </w:t>
      </w:r>
      <w:r>
        <w:rPr>
          <w:lang w:val="en-US"/>
        </w:rPr>
        <w:t xml:space="preserve">agreements </w:t>
      </w:r>
      <w:r w:rsidRPr="00AB1514">
        <w:rPr>
          <w:lang w:val="en-US"/>
        </w:rPr>
        <w:t>provid</w:t>
      </w:r>
      <w:r>
        <w:rPr>
          <w:lang w:val="en-US"/>
        </w:rPr>
        <w:t>ing land</w:t>
      </w:r>
      <w:r w:rsidRPr="00AB1514">
        <w:rPr>
          <w:lang w:val="en-US"/>
        </w:rPr>
        <w:t xml:space="preserve"> free of charge by the local </w:t>
      </w:r>
      <w:r w:rsidRPr="00AB1514">
        <w:rPr>
          <w:lang w:val="en-US"/>
        </w:rPr>
        <w:lastRenderedPageBreak/>
        <w:t xml:space="preserve">government, sale and purchase </w:t>
      </w:r>
      <w:r>
        <w:rPr>
          <w:lang w:val="en-US"/>
        </w:rPr>
        <w:t>agreement</w:t>
      </w:r>
      <w:r w:rsidRPr="00AB1514">
        <w:rPr>
          <w:lang w:val="en-US"/>
        </w:rPr>
        <w:t xml:space="preserve">, </w:t>
      </w:r>
      <w:r>
        <w:rPr>
          <w:lang w:val="en-US"/>
        </w:rPr>
        <w:t>superficies, agreements conferring servitude rights or rights of way for the Transmission Line, or any other agreements transferring real rights over the relevant land plots</w:t>
      </w:r>
      <w:r w:rsidRPr="00AB1514">
        <w:rPr>
          <w:lang w:val="en-US"/>
        </w:rPr>
        <w:t xml:space="preserve">), as well </w:t>
      </w:r>
      <w:r>
        <w:rPr>
          <w:lang w:val="en-US"/>
        </w:rPr>
        <w:t xml:space="preserve">updated </w:t>
      </w:r>
      <w:r w:rsidRPr="00AB1514">
        <w:rPr>
          <w:lang w:val="en-US"/>
        </w:rPr>
        <w:t>extracts from the Real Estate Register;</w:t>
      </w:r>
    </w:p>
    <w:p w14:paraId="31C29229" w14:textId="77777777" w:rsidR="004C7FFD" w:rsidRPr="00AB1514" w:rsidRDefault="004C7FFD" w:rsidP="00B27925">
      <w:pPr>
        <w:pStyle w:val="Titlu3"/>
        <w:rPr>
          <w:lang w:val="en-US"/>
        </w:rPr>
      </w:pPr>
      <w:r w:rsidRPr="00AB1514">
        <w:rPr>
          <w:lang w:val="en-US"/>
        </w:rPr>
        <w:t xml:space="preserve">depending on the land plots to be used for the </w:t>
      </w:r>
      <w:r>
        <w:rPr>
          <w:lang w:val="en-US"/>
        </w:rPr>
        <w:t>Facility</w:t>
      </w:r>
      <w:r w:rsidRPr="00AB1514">
        <w:rPr>
          <w:lang w:val="en-US"/>
        </w:rPr>
        <w:t xml:space="preserve"> development, where applicable confirmation of a change in the purpose of the agricultural land plot and / or a decision to approve the replacement category of the assignment made in accordance with the Regulation on the transfer, change of purpose and exchange of land, approved by Government Decree No. 1170 of October 25, 2016, as amended. </w:t>
      </w:r>
    </w:p>
    <w:p w14:paraId="1B7963B1" w14:textId="77777777" w:rsidR="004C7FFD" w:rsidRPr="00AB1514" w:rsidRDefault="004C7FFD" w:rsidP="009C0C85">
      <w:pPr>
        <w:pStyle w:val="Titlu1"/>
        <w:rPr>
          <w:lang w:val="en-US"/>
        </w:rPr>
      </w:pPr>
      <w:bookmarkStart w:id="87" w:name="_Ref158017286"/>
      <w:r w:rsidRPr="00AB1514">
        <w:rPr>
          <w:lang w:val="en-US"/>
        </w:rPr>
        <w:t>Environmental protection requirements</w:t>
      </w:r>
      <w:bookmarkEnd w:id="87"/>
      <w:r w:rsidRPr="00AB1514">
        <w:rPr>
          <w:lang w:val="en-US"/>
        </w:rPr>
        <w:t xml:space="preserve"> </w:t>
      </w:r>
    </w:p>
    <w:p w14:paraId="5A84FA19" w14:textId="748E19A8" w:rsidR="004C7FFD" w:rsidRPr="00AB1514" w:rsidRDefault="004C7FFD" w:rsidP="009C0C85">
      <w:pPr>
        <w:pStyle w:val="Titlu2"/>
        <w:rPr>
          <w:lang w:val="en-US"/>
        </w:rPr>
      </w:pPr>
      <w:r w:rsidRPr="00AB1514">
        <w:rPr>
          <w:lang w:val="en-US"/>
        </w:rPr>
        <w:t xml:space="preserve">The </w:t>
      </w:r>
      <w:r w:rsidR="0000724E">
        <w:rPr>
          <w:lang w:val="en-US"/>
        </w:rPr>
        <w:t>Investor</w:t>
      </w:r>
      <w:r w:rsidRPr="00AB1514">
        <w:rPr>
          <w:lang w:val="en-US"/>
        </w:rPr>
        <w:t xml:space="preserve"> should ensure compliance with environmental requirements in accordance with </w:t>
      </w:r>
      <w:r>
        <w:rPr>
          <w:lang w:val="en-US"/>
        </w:rPr>
        <w:t>[</w:t>
      </w:r>
      <w:r w:rsidR="002A6545">
        <w:rPr>
          <w:lang w:val="en-US"/>
        </w:rPr>
        <w:fldChar w:fldCharType="begin"/>
      </w:r>
      <w:r w:rsidR="002A6545">
        <w:rPr>
          <w:lang w:val="en-US"/>
        </w:rPr>
        <w:instrText xml:space="preserve"> REF  _Ref163696644 \* Caps \h \w </w:instrText>
      </w:r>
      <w:r w:rsidR="002A6545">
        <w:rPr>
          <w:lang w:val="en-US"/>
        </w:rPr>
      </w:r>
      <w:r w:rsidR="002A6545">
        <w:rPr>
          <w:lang w:val="en-US"/>
        </w:rPr>
        <w:fldChar w:fldCharType="separate"/>
      </w:r>
      <w:r w:rsidR="002A6545">
        <w:rPr>
          <w:lang w:val="en-US"/>
        </w:rPr>
        <w:t>Appendix 10</w:t>
      </w:r>
      <w:r w:rsidR="002A6545">
        <w:rPr>
          <w:lang w:val="en-US"/>
        </w:rPr>
        <w:fldChar w:fldCharType="end"/>
      </w:r>
      <w:r>
        <w:rPr>
          <w:lang w:val="en-US"/>
        </w:rPr>
        <w:t>].</w:t>
      </w:r>
    </w:p>
    <w:p w14:paraId="2EA7500B" w14:textId="35D6C77A" w:rsidR="004C7FFD" w:rsidRPr="00AB1514" w:rsidRDefault="004C7FFD" w:rsidP="002658AC">
      <w:pPr>
        <w:pStyle w:val="Titlu2"/>
        <w:rPr>
          <w:lang w:val="en-US"/>
        </w:rPr>
      </w:pPr>
      <w:bookmarkStart w:id="88" w:name="_Ref158018979"/>
      <w:r w:rsidRPr="00AB1514">
        <w:rPr>
          <w:b/>
          <w:lang w:val="en-US"/>
        </w:rPr>
        <w:t>Documentary Evidence</w:t>
      </w:r>
      <w:r w:rsidRPr="00AB1514">
        <w:rPr>
          <w:lang w:val="en-US"/>
        </w:rPr>
        <w:t xml:space="preserve">: To satisfy the above requirements at the prequalification phase, the </w:t>
      </w:r>
      <w:r w:rsidR="0000724E">
        <w:rPr>
          <w:lang w:val="en-US"/>
        </w:rPr>
        <w:t>Investor</w:t>
      </w:r>
      <w:r w:rsidRPr="00AB1514">
        <w:rPr>
          <w:lang w:val="en-US"/>
        </w:rPr>
        <w:t xml:space="preserve"> shall submit:</w:t>
      </w:r>
      <w:bookmarkEnd w:id="88"/>
    </w:p>
    <w:p w14:paraId="63B673F6" w14:textId="77777777" w:rsidR="004C7FFD" w:rsidRDefault="004C7FFD" w:rsidP="002658AC">
      <w:pPr>
        <w:pStyle w:val="Titlu3"/>
        <w:rPr>
          <w:lang w:bidi="en-GB"/>
        </w:rPr>
      </w:pPr>
      <w:r>
        <w:rPr>
          <w:lang w:bidi="en-GB"/>
        </w:rPr>
        <w:t>t</w:t>
      </w:r>
      <w:r w:rsidRPr="00AB1514">
        <w:rPr>
          <w:lang w:bidi="en-GB"/>
        </w:rPr>
        <w:t>he</w:t>
      </w:r>
      <w:r>
        <w:rPr>
          <w:lang w:bidi="en-GB"/>
        </w:rPr>
        <w:t xml:space="preserve"> environmental agreement or, where applicable, the preliminary environmental impact </w:t>
      </w:r>
      <w:r w:rsidRPr="00AB1514">
        <w:rPr>
          <w:lang w:bidi="en-GB"/>
        </w:rPr>
        <w:t xml:space="preserve">assessment decision by the Environmental Agency </w:t>
      </w:r>
      <w:r>
        <w:rPr>
          <w:lang w:bidi="en-GB"/>
        </w:rPr>
        <w:t xml:space="preserve">or any other Competent Authority, including the environmental impact assessment program, in accordance with the Law No. 86/2014, as amended or any other Applicable Laws of relevance in environmental matters, </w:t>
      </w:r>
    </w:p>
    <w:p w14:paraId="698B8685" w14:textId="48F92B11" w:rsidR="004C7FFD" w:rsidRDefault="004C7FFD" w:rsidP="009A3F0A">
      <w:pPr>
        <w:pStyle w:val="Indentcorptext3"/>
        <w:rPr>
          <w:lang w:bidi="en-GB"/>
        </w:rPr>
      </w:pPr>
      <w:r w:rsidRPr="009D1B3E">
        <w:rPr>
          <w:lang w:bidi="en-GB"/>
        </w:rPr>
        <w:t>[</w:t>
      </w:r>
      <w:r w:rsidRPr="009A3F0A">
        <w:rPr>
          <w:i/>
          <w:iCs/>
          <w:lang w:bidi="en-GB"/>
        </w:rPr>
        <w:t xml:space="preserve">Internal Note: In </w:t>
      </w:r>
      <w:r w:rsidR="002A6545">
        <w:rPr>
          <w:i/>
          <w:iCs/>
          <w:lang w:bidi="en-GB"/>
        </w:rPr>
        <w:t xml:space="preserve">the </w:t>
      </w:r>
      <w:r w:rsidRPr="009A3F0A">
        <w:rPr>
          <w:i/>
          <w:iCs/>
          <w:lang w:bidi="en-GB"/>
        </w:rPr>
        <w:t xml:space="preserve">event based on the EIA program, an in-depth impact assessment and a biodiversity assessment are required in accordance with Law No. 86/2014, this in-depth EIA may take up to 2 years and therefore has been moved to post-award obligations. If applicable, the in-depth EIA needs to be </w:t>
      </w:r>
      <w:proofErr w:type="gramStart"/>
      <w:r w:rsidRPr="009A3F0A">
        <w:rPr>
          <w:i/>
          <w:iCs/>
          <w:lang w:bidi="en-GB"/>
        </w:rPr>
        <w:t>taken into account</w:t>
      </w:r>
      <w:proofErr w:type="gramEnd"/>
      <w:r w:rsidRPr="009A3F0A">
        <w:rPr>
          <w:i/>
          <w:iCs/>
          <w:lang w:bidi="en-GB"/>
        </w:rPr>
        <w:t xml:space="preserve"> with regard to the deadlines for the commissioning of the Facility. The EIA program, and Preliminary ESIA where applicable, shall identify the main risks, </w:t>
      </w:r>
      <w:proofErr w:type="gramStart"/>
      <w:r w:rsidRPr="009A3F0A">
        <w:rPr>
          <w:i/>
          <w:iCs/>
          <w:lang w:bidi="en-GB"/>
        </w:rPr>
        <w:t>assessments</w:t>
      </w:r>
      <w:proofErr w:type="gramEnd"/>
      <w:r w:rsidRPr="009A3F0A">
        <w:rPr>
          <w:i/>
          <w:iCs/>
          <w:lang w:bidi="en-GB"/>
        </w:rPr>
        <w:t xml:space="preserve"> and timelines</w:t>
      </w:r>
      <w:r w:rsidRPr="009D1B3E">
        <w:rPr>
          <w:lang w:bidi="en-GB"/>
        </w:rPr>
        <w:t>].</w:t>
      </w:r>
    </w:p>
    <w:p w14:paraId="28B49A93" w14:textId="77777777" w:rsidR="004C7FFD" w:rsidRDefault="004C7FFD" w:rsidP="009A3F0A">
      <w:pPr>
        <w:pStyle w:val="Indentcorptext3"/>
        <w:rPr>
          <w:lang w:bidi="en-GB"/>
        </w:rPr>
      </w:pPr>
      <w:r w:rsidRPr="00AB1514">
        <w:rPr>
          <w:lang w:bidi="en-GB"/>
        </w:rPr>
        <w:t>a</w:t>
      </w:r>
      <w:r>
        <w:rPr>
          <w:lang w:bidi="en-GB"/>
        </w:rPr>
        <w:t>nd</w:t>
      </w:r>
    </w:p>
    <w:p w14:paraId="339AAF5A" w14:textId="2BF18F2C" w:rsidR="004C7FFD" w:rsidRDefault="004C7FFD" w:rsidP="009A3F0A">
      <w:pPr>
        <w:pStyle w:val="Titlu3"/>
        <w:rPr>
          <w:lang w:bidi="en-GB"/>
        </w:rPr>
      </w:pPr>
      <w:r w:rsidRPr="00AB1514">
        <w:rPr>
          <w:lang w:bidi="en-GB"/>
        </w:rPr>
        <w:t xml:space="preserve">a </w:t>
      </w:r>
      <w:r>
        <w:rPr>
          <w:lang w:bidi="en-GB"/>
        </w:rPr>
        <w:t>P</w:t>
      </w:r>
      <w:r w:rsidRPr="00AB1514">
        <w:rPr>
          <w:lang w:bidi="en-GB"/>
        </w:rPr>
        <w:t>reliminary</w:t>
      </w:r>
      <w:r>
        <w:rPr>
          <w:lang w:bidi="en-GB"/>
        </w:rPr>
        <w:t xml:space="preserve"> Environmental Impact Assessment </w:t>
      </w:r>
      <w:r w:rsidRPr="00AB1514">
        <w:rPr>
          <w:lang w:bidi="en-GB"/>
        </w:rPr>
        <w:t xml:space="preserve">in accordance with </w:t>
      </w:r>
      <w:r>
        <w:rPr>
          <w:lang w:bidi="en-GB"/>
        </w:rPr>
        <w:t>[</w:t>
      </w:r>
      <w:r w:rsidR="00B94753">
        <w:rPr>
          <w:lang w:val="en-US"/>
        </w:rPr>
        <w:fldChar w:fldCharType="begin"/>
      </w:r>
      <w:r w:rsidR="00B94753">
        <w:rPr>
          <w:lang w:val="en-US"/>
        </w:rPr>
        <w:instrText xml:space="preserve"> REF  _Ref163696644 \* Caps \h \w </w:instrText>
      </w:r>
      <w:r w:rsidR="00B94753">
        <w:rPr>
          <w:lang w:val="en-US"/>
        </w:rPr>
      </w:r>
      <w:r w:rsidR="00B94753">
        <w:rPr>
          <w:lang w:val="en-US"/>
        </w:rPr>
        <w:fldChar w:fldCharType="separate"/>
      </w:r>
      <w:r w:rsidR="00B94753">
        <w:rPr>
          <w:lang w:val="en-US"/>
        </w:rPr>
        <w:t>Appendix 10</w:t>
      </w:r>
      <w:r w:rsidR="00B94753">
        <w:rPr>
          <w:lang w:val="en-US"/>
        </w:rPr>
        <w:fldChar w:fldCharType="end"/>
      </w:r>
      <w:r>
        <w:rPr>
          <w:highlight w:val="lightGray"/>
          <w:lang w:bidi="en-GB"/>
        </w:rPr>
        <w:t>]</w:t>
      </w:r>
      <w:r w:rsidRPr="00AB1514">
        <w:rPr>
          <w:lang w:bidi="en-GB"/>
        </w:rPr>
        <w:t xml:space="preserve">.  </w:t>
      </w:r>
    </w:p>
    <w:p w14:paraId="23DB0CEE" w14:textId="77777777" w:rsidR="004C7FFD" w:rsidRPr="00AB1514" w:rsidRDefault="004C7FFD" w:rsidP="009A3F0A">
      <w:pPr>
        <w:pStyle w:val="Titlu1"/>
        <w:rPr>
          <w:lang w:val="en-US"/>
        </w:rPr>
      </w:pPr>
      <w:bookmarkStart w:id="89" w:name="_Ref158017289"/>
      <w:r w:rsidRPr="00AB1514">
        <w:rPr>
          <w:lang w:val="en-US"/>
        </w:rPr>
        <w:t>The reliability of the RES power plant grid connection</w:t>
      </w:r>
      <w:bookmarkEnd w:id="89"/>
      <w:r w:rsidRPr="00AB1514">
        <w:rPr>
          <w:lang w:val="en-US"/>
        </w:rPr>
        <w:t xml:space="preserve"> </w:t>
      </w:r>
    </w:p>
    <w:p w14:paraId="319FDD38" w14:textId="0A8B857C" w:rsidR="004C7FFD" w:rsidRPr="00AB1514" w:rsidRDefault="004C7FFD" w:rsidP="009A3F0A">
      <w:pPr>
        <w:pStyle w:val="Titlu2"/>
        <w:rPr>
          <w:lang w:val="en-US"/>
        </w:rPr>
      </w:pPr>
      <w:r w:rsidRPr="00AB1514">
        <w:rPr>
          <w:lang w:val="en-US"/>
        </w:rPr>
        <w:t xml:space="preserve">The </w:t>
      </w:r>
      <w:r w:rsidR="0000724E">
        <w:rPr>
          <w:lang w:val="en-US"/>
        </w:rPr>
        <w:t>Investor</w:t>
      </w:r>
      <w:r w:rsidRPr="00AB1514">
        <w:rPr>
          <w:lang w:val="en-US"/>
        </w:rPr>
        <w:t xml:space="preserve"> shall demonstrate the reliability of connection of the </w:t>
      </w:r>
      <w:r>
        <w:rPr>
          <w:lang w:val="en-US"/>
        </w:rPr>
        <w:t>Facility(</w:t>
      </w:r>
      <w:proofErr w:type="spellStart"/>
      <w:r>
        <w:rPr>
          <w:lang w:val="en-US"/>
        </w:rPr>
        <w:t>ies</w:t>
      </w:r>
      <w:proofErr w:type="spellEnd"/>
      <w:r>
        <w:rPr>
          <w:lang w:val="en-US"/>
        </w:rPr>
        <w:t>)</w:t>
      </w:r>
      <w:r w:rsidRPr="00AB1514">
        <w:rPr>
          <w:lang w:val="en-US"/>
        </w:rPr>
        <w:t xml:space="preserve"> to the electricity transmission or distribution grid networks.</w:t>
      </w:r>
      <w:r w:rsidR="00CB7258">
        <w:rPr>
          <w:lang w:val="en-US"/>
        </w:rPr>
        <w:t xml:space="preserve"> </w:t>
      </w:r>
    </w:p>
    <w:p w14:paraId="7781F531" w14:textId="212C15D9" w:rsidR="004C7FFD" w:rsidRPr="00AB1514" w:rsidRDefault="004C7FFD" w:rsidP="009A3F0A">
      <w:pPr>
        <w:pStyle w:val="Titlu2"/>
        <w:rPr>
          <w:lang w:val="en-US"/>
        </w:rPr>
      </w:pPr>
      <w:bookmarkStart w:id="90" w:name="_Ref158018559"/>
      <w:r w:rsidRPr="00AB1514">
        <w:rPr>
          <w:b/>
          <w:lang w:val="en-US"/>
        </w:rPr>
        <w:t>Documentary evidence</w:t>
      </w:r>
      <w:r w:rsidRPr="00AB1514">
        <w:rPr>
          <w:lang w:val="en-US"/>
        </w:rPr>
        <w:t xml:space="preserve">: To satisfy the above grid reliability requirement, the </w:t>
      </w:r>
      <w:r w:rsidR="0000724E">
        <w:rPr>
          <w:lang w:val="en-US"/>
        </w:rPr>
        <w:t>Investor</w:t>
      </w:r>
      <w:r w:rsidRPr="00AB1514">
        <w:rPr>
          <w:lang w:val="en-US"/>
        </w:rPr>
        <w:t xml:space="preserve"> shall submit the following documentary evidence:</w:t>
      </w:r>
      <w:bookmarkEnd w:id="90"/>
      <w:r w:rsidRPr="00AB1514">
        <w:rPr>
          <w:lang w:val="en-US"/>
        </w:rPr>
        <w:t xml:space="preserve"> </w:t>
      </w:r>
    </w:p>
    <w:p w14:paraId="4FA85F26" w14:textId="77777777" w:rsidR="004C7FFD" w:rsidRPr="00AB1514" w:rsidRDefault="004C7FFD" w:rsidP="009A3F0A">
      <w:pPr>
        <w:pStyle w:val="Titlu3"/>
        <w:rPr>
          <w:lang w:val="en-US"/>
        </w:rPr>
      </w:pPr>
      <w:r w:rsidRPr="00AB1514">
        <w:rPr>
          <w:lang w:val="en-US"/>
        </w:rPr>
        <w:t xml:space="preserve">for cases where there is no need the developer bears electrical grid reinforcement or upgrade works, submit a </w:t>
      </w:r>
      <w:r w:rsidRPr="00AB1514">
        <w:rPr>
          <w:b/>
          <w:lang w:val="en-US"/>
        </w:rPr>
        <w:t>technical connection notice</w:t>
      </w:r>
      <w:r w:rsidRPr="00AB1514">
        <w:rPr>
          <w:lang w:val="en-US"/>
        </w:rPr>
        <w:t xml:space="preserve"> issued by the system operator to whose networks the corresponding power plant will be connected; or where possible a binding offer issued by the grid operator; or</w:t>
      </w:r>
    </w:p>
    <w:p w14:paraId="6A07F690" w14:textId="77777777" w:rsidR="004C7FFD" w:rsidRPr="00AB1514" w:rsidRDefault="004C7FFD" w:rsidP="009A3F0A">
      <w:pPr>
        <w:pStyle w:val="Titlu3"/>
        <w:rPr>
          <w:bCs/>
          <w:lang w:val="en-US"/>
        </w:rPr>
      </w:pPr>
      <w:r w:rsidRPr="00AB1514">
        <w:rPr>
          <w:lang w:val="en-US"/>
        </w:rPr>
        <w:t xml:space="preserve">for cases where there is a need the developer bears electrical grid reinforcement or upgrade works, it shall submit a </w:t>
      </w:r>
      <w:r w:rsidRPr="00AB1514">
        <w:rPr>
          <w:bCs/>
          <w:lang w:val="en-US"/>
        </w:rPr>
        <w:t xml:space="preserve">legal document concluded between the system operator and the </w:t>
      </w:r>
      <w:r w:rsidRPr="00AB1514">
        <w:rPr>
          <w:bCs/>
          <w:lang w:val="en-US"/>
        </w:rPr>
        <w:lastRenderedPageBreak/>
        <w:t>developer, whereby the latter undertakes to bear costs associated with the reinforcement or upgrade of the existing transport or distribution grids.</w:t>
      </w:r>
    </w:p>
    <w:p w14:paraId="30B299F7" w14:textId="0072C2D2" w:rsidR="00CB7258" w:rsidRPr="009267CA" w:rsidRDefault="00CB7258" w:rsidP="009267CA">
      <w:pPr>
        <w:pStyle w:val="Titlu1"/>
        <w:rPr>
          <w:lang w:val="en-US"/>
        </w:rPr>
      </w:pPr>
      <w:r w:rsidRPr="009267CA">
        <w:rPr>
          <w:lang w:val="en-US"/>
        </w:rPr>
        <w:t>Roadmap</w:t>
      </w:r>
    </w:p>
    <w:p w14:paraId="19BFF598" w14:textId="2343C630" w:rsidR="00CB7258" w:rsidRPr="009267CA" w:rsidRDefault="00CB7258" w:rsidP="00500428">
      <w:pPr>
        <w:keepNext/>
        <w:overflowPunct/>
        <w:autoSpaceDE/>
        <w:autoSpaceDN/>
        <w:adjustRightInd/>
        <w:spacing w:before="100" w:beforeAutospacing="1" w:after="0" w:afterAutospacing="1" w:line="276" w:lineRule="auto"/>
        <w:ind w:left="720"/>
        <w:jc w:val="both"/>
        <w:textAlignment w:val="auto"/>
        <w:outlineLvl w:val="7"/>
        <w:rPr>
          <w:rFonts w:cstheme="minorBidi"/>
          <w:kern w:val="2"/>
          <w:szCs w:val="22"/>
          <w14:ligatures w14:val="standardContextual"/>
        </w:rPr>
      </w:pPr>
      <w:r w:rsidRPr="009267CA">
        <w:rPr>
          <w:rFonts w:cstheme="minorBidi"/>
          <w:kern w:val="2"/>
          <w:szCs w:val="22"/>
          <w14:ligatures w14:val="standardContextual"/>
        </w:rPr>
        <w:t xml:space="preserve">In the absence of one or more documents </w:t>
      </w:r>
      <w:r w:rsidRPr="00500428">
        <w:rPr>
          <w:rFonts w:eastAsia="STZhongsong"/>
          <w:lang w:val="en-US" w:eastAsia="zh-CN"/>
        </w:rPr>
        <w:t xml:space="preserve">listed under </w:t>
      </w:r>
      <w:r w:rsidR="00B94753">
        <w:rPr>
          <w:rFonts w:eastAsia="STZhongsong"/>
          <w:lang w:val="en-US" w:eastAsia="zh-CN"/>
        </w:rPr>
        <w:t xml:space="preserve">Sections </w:t>
      </w:r>
      <w:r w:rsidR="00B94753" w:rsidRPr="00500428">
        <w:rPr>
          <w:rFonts w:eastAsia="STZhongsong"/>
          <w:lang w:val="en-US" w:eastAsia="zh-CN"/>
        </w:rPr>
        <w:t>3</w:t>
      </w:r>
      <w:r w:rsidR="00B94753">
        <w:rPr>
          <w:rFonts w:eastAsia="STZhongsong"/>
          <w:lang w:val="en-US" w:eastAsia="zh-CN"/>
        </w:rPr>
        <w:t>5</w:t>
      </w:r>
      <w:r w:rsidRPr="00500428">
        <w:rPr>
          <w:rFonts w:eastAsia="STZhongsong"/>
          <w:lang w:val="en-US" w:eastAsia="zh-CN"/>
        </w:rPr>
        <w:t xml:space="preserve">.2, </w:t>
      </w:r>
      <w:r w:rsidR="00B94753" w:rsidRPr="00500428">
        <w:rPr>
          <w:rFonts w:eastAsia="STZhongsong"/>
          <w:lang w:val="en-US" w:eastAsia="zh-CN"/>
        </w:rPr>
        <w:t>3</w:t>
      </w:r>
      <w:r w:rsidR="00B94753">
        <w:rPr>
          <w:rFonts w:eastAsia="STZhongsong"/>
          <w:lang w:val="en-US" w:eastAsia="zh-CN"/>
        </w:rPr>
        <w:t>7</w:t>
      </w:r>
      <w:r w:rsidRPr="00500428">
        <w:rPr>
          <w:rFonts w:eastAsia="STZhongsong"/>
          <w:lang w:val="en-US" w:eastAsia="zh-CN"/>
        </w:rPr>
        <w:t xml:space="preserve">.2 and </w:t>
      </w:r>
      <w:r w:rsidR="00B94753" w:rsidRPr="00500428">
        <w:rPr>
          <w:rFonts w:eastAsia="STZhongsong"/>
          <w:lang w:val="en-US" w:eastAsia="zh-CN"/>
        </w:rPr>
        <w:t>3</w:t>
      </w:r>
      <w:r w:rsidR="00B94753">
        <w:rPr>
          <w:rFonts w:eastAsia="STZhongsong"/>
          <w:lang w:val="en-US" w:eastAsia="zh-CN"/>
        </w:rPr>
        <w:t>8</w:t>
      </w:r>
      <w:r w:rsidRPr="00500428">
        <w:rPr>
          <w:rFonts w:eastAsia="STZhongsong"/>
          <w:lang w:val="en-US" w:eastAsia="zh-CN"/>
        </w:rPr>
        <w:t xml:space="preserve">.2 of the present tender documents and under p.43 </w:t>
      </w:r>
      <w:proofErr w:type="spellStart"/>
      <w:r w:rsidRPr="00500428">
        <w:rPr>
          <w:rFonts w:eastAsia="STZhongsong"/>
          <w:lang w:val="en-US" w:eastAsia="zh-CN"/>
        </w:rPr>
        <w:t>sbp</w:t>
      </w:r>
      <w:proofErr w:type="spellEnd"/>
      <w:r w:rsidRPr="00500428">
        <w:rPr>
          <w:rFonts w:eastAsia="STZhongsong"/>
          <w:lang w:val="en-US" w:eastAsia="zh-CN"/>
        </w:rPr>
        <w:t>. 2-6  of the Government Decision No.</w:t>
      </w:r>
      <w:r w:rsidR="00502327">
        <w:rPr>
          <w:rFonts w:eastAsia="STZhongsong"/>
          <w:lang w:val="en-US" w:eastAsia="zh-CN"/>
        </w:rPr>
        <w:t>690</w:t>
      </w:r>
      <w:r w:rsidRPr="00500428">
        <w:rPr>
          <w:rFonts w:eastAsia="STZhongsong"/>
          <w:lang w:val="en-US" w:eastAsia="zh-CN"/>
        </w:rPr>
        <w:t>./20</w:t>
      </w:r>
      <w:r w:rsidR="00502327">
        <w:rPr>
          <w:rFonts w:eastAsia="STZhongsong"/>
          <w:lang w:val="en-US" w:eastAsia="zh-CN"/>
        </w:rPr>
        <w:t>18</w:t>
      </w:r>
      <w:r w:rsidRPr="00500428">
        <w:rPr>
          <w:rFonts w:eastAsia="STZhongsong"/>
          <w:lang w:val="en-US" w:eastAsia="zh-CN"/>
        </w:rPr>
        <w:t>, the investor undertakes to submit the roadmap with the assumption of the obligation to obtain, on the basis of an action plan according to the requirements set out in the tender documentation, the necessary documents for the development, construction and operation of the power plant producing electricity from renewable energy sources, at the stage of submission of the bid</w:t>
      </w:r>
      <w:r w:rsidR="00F755F3">
        <w:rPr>
          <w:rFonts w:eastAsia="STZhongsong"/>
          <w:lang w:val="en-US" w:eastAsia="zh-CN"/>
        </w:rPr>
        <w:t xml:space="preserve">, </w:t>
      </w:r>
      <w:r w:rsidR="00F755F3">
        <w:rPr>
          <w:color w:val="000000"/>
          <w:lang w:val="en-US"/>
        </w:rPr>
        <w:t xml:space="preserve">in accordance with </w:t>
      </w:r>
      <w:r w:rsidR="00F755F3" w:rsidRPr="00E81E53">
        <w:rPr>
          <w:color w:val="000000"/>
          <w:lang w:val="en-US"/>
        </w:rPr>
        <w:t xml:space="preserve">[Appendix </w:t>
      </w:r>
      <w:r w:rsidR="00440EE9" w:rsidRPr="00E81E53">
        <w:rPr>
          <w:color w:val="000000"/>
          <w:lang w:val="en-US"/>
        </w:rPr>
        <w:t>12</w:t>
      </w:r>
      <w:r w:rsidR="00F755F3" w:rsidRPr="00E81E53">
        <w:rPr>
          <w:color w:val="000000"/>
          <w:lang w:val="en-US"/>
        </w:rPr>
        <w:t>]</w:t>
      </w:r>
      <w:r w:rsidRPr="00E81E53">
        <w:rPr>
          <w:rFonts w:eastAsia="STZhongsong"/>
          <w:lang w:val="en-US" w:eastAsia="zh-CN"/>
        </w:rPr>
        <w:t>.</w:t>
      </w:r>
      <w:r w:rsidRPr="009267CA">
        <w:rPr>
          <w:rFonts w:cstheme="minorBidi"/>
          <w:kern w:val="2"/>
          <w:szCs w:val="22"/>
          <w14:ligatures w14:val="standardContextual"/>
        </w:rPr>
        <w:t xml:space="preserve"> </w:t>
      </w:r>
    </w:p>
    <w:p w14:paraId="4005ABFA" w14:textId="6B06DCAF" w:rsidR="004C7FFD" w:rsidRPr="00AB1514" w:rsidRDefault="004C7FFD" w:rsidP="004C7FFD">
      <w:pPr>
        <w:overflowPunct/>
        <w:autoSpaceDE/>
        <w:autoSpaceDN/>
        <w:adjustRightInd/>
        <w:spacing w:after="0" w:line="276" w:lineRule="auto"/>
        <w:textAlignment w:val="auto"/>
        <w:rPr>
          <w:rFonts w:eastAsia="Calibri"/>
          <w:szCs w:val="22"/>
          <w:lang w:val="en-US"/>
        </w:rPr>
      </w:pPr>
    </w:p>
    <w:p w14:paraId="05D0ED57" w14:textId="31F15FF4" w:rsidR="004C7FFD" w:rsidRPr="00AB1514" w:rsidRDefault="004C7FFD" w:rsidP="009A3F0A">
      <w:pPr>
        <w:pStyle w:val="MarginText"/>
        <w:rPr>
          <w:rFonts w:eastAsia="DengXian Light"/>
          <w:szCs w:val="22"/>
          <w:lang w:val="en-US"/>
        </w:rPr>
      </w:pPr>
      <w:bookmarkStart w:id="91" w:name="_Toc449539056"/>
      <w:r w:rsidRPr="009A3F0A">
        <w:rPr>
          <w:b/>
          <w:bCs/>
          <w:lang w:val="en-US"/>
        </w:rPr>
        <w:t>PART 3</w:t>
      </w:r>
      <w:r w:rsidR="009A3F0A">
        <w:rPr>
          <w:b/>
          <w:bCs/>
          <w:lang w:val="en-US"/>
        </w:rPr>
        <w:br/>
      </w:r>
      <w:r w:rsidRPr="009A3F0A">
        <w:rPr>
          <w:b/>
          <w:bCs/>
          <w:lang w:val="en-US"/>
        </w:rPr>
        <w:t xml:space="preserve">QUALIFICATION AND EVALUATION OF </w:t>
      </w:r>
      <w:bookmarkEnd w:id="91"/>
      <w:r w:rsidRPr="009A3F0A">
        <w:rPr>
          <w:b/>
          <w:bCs/>
          <w:lang w:val="en-US"/>
        </w:rPr>
        <w:t>PROPOSALS</w:t>
      </w:r>
      <w:bookmarkStart w:id="92" w:name="_Toc449539057"/>
    </w:p>
    <w:p w14:paraId="3B2DDE79" w14:textId="77777777" w:rsidR="004C7FFD" w:rsidRPr="00AB1514" w:rsidRDefault="004C7FFD" w:rsidP="000B0150">
      <w:pPr>
        <w:pStyle w:val="Titlu1"/>
        <w:rPr>
          <w:lang w:val="en-US"/>
        </w:rPr>
      </w:pPr>
      <w:r w:rsidRPr="00AB1514">
        <w:rPr>
          <w:lang w:val="en-US"/>
        </w:rPr>
        <w:t>Confidentiality</w:t>
      </w:r>
      <w:bookmarkEnd w:id="92"/>
    </w:p>
    <w:p w14:paraId="0558781F" w14:textId="77777777" w:rsidR="004C7FFD" w:rsidRPr="00AB1514" w:rsidRDefault="004C7FFD" w:rsidP="000B0150">
      <w:pPr>
        <w:pStyle w:val="Titlu2"/>
        <w:rPr>
          <w:lang w:val="en-US"/>
        </w:rPr>
      </w:pPr>
      <w:r w:rsidRPr="00AB1514">
        <w:rPr>
          <w:lang w:val="en-US"/>
        </w:rPr>
        <w:t xml:space="preserve">The Tender Committee will treat all Proposals with confidentiality. </w:t>
      </w:r>
    </w:p>
    <w:p w14:paraId="0D60C22C" w14:textId="77777777" w:rsidR="004C7FFD" w:rsidRPr="00500428" w:rsidRDefault="004C7FFD" w:rsidP="000B0150">
      <w:pPr>
        <w:pStyle w:val="Titlu2"/>
        <w:rPr>
          <w:lang w:val="en-US"/>
        </w:rPr>
      </w:pPr>
      <w:r w:rsidRPr="00500428">
        <w:rPr>
          <w:lang w:val="en-US"/>
        </w:rPr>
        <w:t>The Tender Committee reserves the right to publish anonymized statistics about the tendering round. The Tender Committee is obliged to publish information about the content of the winning Financial Bids.</w:t>
      </w:r>
    </w:p>
    <w:p w14:paraId="7F3B1198" w14:textId="631F0345" w:rsidR="004C7FFD" w:rsidRPr="00AB1514" w:rsidRDefault="004C7FFD" w:rsidP="000B0150">
      <w:pPr>
        <w:pStyle w:val="Titlu2"/>
        <w:rPr>
          <w:lang w:val="en-US"/>
        </w:rPr>
      </w:pPr>
      <w:r w:rsidRPr="00AB1514">
        <w:rPr>
          <w:lang w:val="en-US"/>
        </w:rPr>
        <w:t xml:space="preserve">Information relating to the evaluation of Proposals shall not be disclosed to </w:t>
      </w:r>
      <w:r w:rsidR="0000724E">
        <w:rPr>
          <w:lang w:val="en-US"/>
        </w:rPr>
        <w:t>Investor</w:t>
      </w:r>
      <w:r w:rsidRPr="00AB1514">
        <w:rPr>
          <w:lang w:val="en-US"/>
        </w:rPr>
        <w:t xml:space="preserve">s or any other persons not officially concerned with the Tender process until the Proposal ranking is communicated to all </w:t>
      </w:r>
      <w:r w:rsidR="0000724E">
        <w:rPr>
          <w:lang w:val="en-US"/>
        </w:rPr>
        <w:t>Investor</w:t>
      </w:r>
      <w:r w:rsidRPr="00AB1514">
        <w:rPr>
          <w:lang w:val="en-US"/>
        </w:rPr>
        <w:t>s in accordance with</w:t>
      </w:r>
      <w:r w:rsidR="002A6545">
        <w:rPr>
          <w:lang w:val="en-US"/>
        </w:rPr>
        <w:t xml:space="preserve"> Section</w:t>
      </w:r>
      <w:r w:rsidRPr="00AB1514">
        <w:rPr>
          <w:lang w:val="en-US"/>
        </w:rPr>
        <w:t xml:space="preserve"> </w:t>
      </w:r>
      <w:r>
        <w:rPr>
          <w:lang w:val="en-US"/>
        </w:rPr>
        <w:fldChar w:fldCharType="begin"/>
      </w:r>
      <w:r>
        <w:rPr>
          <w:lang w:val="en-US"/>
        </w:rPr>
        <w:instrText xml:space="preserve"> REF _Ref158020931 \r \h </w:instrText>
      </w:r>
      <w:r>
        <w:rPr>
          <w:lang w:val="en-US"/>
        </w:rPr>
      </w:r>
      <w:r>
        <w:rPr>
          <w:lang w:val="en-US"/>
        </w:rPr>
        <w:fldChar w:fldCharType="separate"/>
      </w:r>
      <w:r>
        <w:rPr>
          <w:lang w:val="en-US"/>
        </w:rPr>
        <w:t>54</w:t>
      </w:r>
      <w:r>
        <w:rPr>
          <w:lang w:val="en-US"/>
        </w:rPr>
        <w:fldChar w:fldCharType="end"/>
      </w:r>
      <w:r>
        <w:rPr>
          <w:lang w:val="en-US"/>
        </w:rPr>
        <w:t>:</w:t>
      </w:r>
    </w:p>
    <w:p w14:paraId="7371A8FC" w14:textId="5B2996F3" w:rsidR="004C7FFD" w:rsidRPr="00AB1514" w:rsidRDefault="004C7FFD" w:rsidP="000B0150">
      <w:pPr>
        <w:pStyle w:val="Titlu2"/>
        <w:rPr>
          <w:lang w:val="en-US"/>
        </w:rPr>
      </w:pPr>
      <w:r w:rsidRPr="00AB1514">
        <w:rPr>
          <w:lang w:val="en-US"/>
        </w:rPr>
        <w:t xml:space="preserve">Any attempt by </w:t>
      </w:r>
      <w:proofErr w:type="spellStart"/>
      <w:proofErr w:type="gramStart"/>
      <w:r w:rsidRPr="00AB1514">
        <w:rPr>
          <w:lang w:val="en-US"/>
        </w:rPr>
        <w:t>a</w:t>
      </w:r>
      <w:proofErr w:type="spellEnd"/>
      <w:proofErr w:type="gramEnd"/>
      <w:r w:rsidRPr="00AB1514">
        <w:rPr>
          <w:lang w:val="en-US"/>
        </w:rPr>
        <w:t xml:space="preserve"> </w:t>
      </w:r>
      <w:r w:rsidR="0000724E">
        <w:rPr>
          <w:lang w:val="en-US"/>
        </w:rPr>
        <w:t>Investor</w:t>
      </w:r>
      <w:r w:rsidRPr="00AB1514">
        <w:rPr>
          <w:lang w:val="en-US"/>
        </w:rPr>
        <w:t xml:space="preserve"> to influence Tender Committee in the evaluation and ranking of the Proposals may result in the rejection of its Proposal.</w:t>
      </w:r>
    </w:p>
    <w:p w14:paraId="6A94F949" w14:textId="7D262E0F" w:rsidR="004C7FFD" w:rsidRPr="00AB1514" w:rsidRDefault="004C7FFD" w:rsidP="000B0150">
      <w:pPr>
        <w:pStyle w:val="Titlu2"/>
        <w:rPr>
          <w:lang w:val="en-US"/>
        </w:rPr>
      </w:pPr>
      <w:r w:rsidRPr="00AB1514">
        <w:rPr>
          <w:lang w:val="en-US"/>
        </w:rPr>
        <w:t xml:space="preserve">Notwithstanding the above, from the time of Proposal opening to the time of </w:t>
      </w:r>
      <w:r>
        <w:rPr>
          <w:lang w:val="en-US"/>
        </w:rPr>
        <w:t xml:space="preserve">Support Agreement </w:t>
      </w:r>
      <w:r w:rsidRPr="00AB1514">
        <w:rPr>
          <w:lang w:val="en-US"/>
        </w:rPr>
        <w:t xml:space="preserve">award, if </w:t>
      </w:r>
      <w:proofErr w:type="spellStart"/>
      <w:proofErr w:type="gramStart"/>
      <w:r w:rsidRPr="00AB1514">
        <w:rPr>
          <w:lang w:val="en-US"/>
        </w:rPr>
        <w:t>a</w:t>
      </w:r>
      <w:proofErr w:type="spellEnd"/>
      <w:proofErr w:type="gramEnd"/>
      <w:r w:rsidRPr="00AB1514">
        <w:rPr>
          <w:lang w:val="en-US"/>
        </w:rPr>
        <w:t xml:space="preserve"> </w:t>
      </w:r>
      <w:r w:rsidR="0000724E">
        <w:rPr>
          <w:lang w:val="en-US"/>
        </w:rPr>
        <w:t>Investor</w:t>
      </w:r>
      <w:r w:rsidRPr="00AB1514">
        <w:rPr>
          <w:lang w:val="en-US"/>
        </w:rPr>
        <w:t xml:space="preserve"> wishes to contact Tender Committee on any matter related to the Proposal process, it may do so </w:t>
      </w:r>
      <w:r w:rsidRPr="00AB1514">
        <w:rPr>
          <w:i/>
          <w:lang w:val="en-US"/>
        </w:rPr>
        <w:t xml:space="preserve">via </w:t>
      </w:r>
      <w:r w:rsidRPr="004225FC">
        <w:rPr>
          <w:iCs/>
          <w:lang w:val="en-US"/>
        </w:rPr>
        <w:t>[</w:t>
      </w:r>
      <w:r w:rsidRPr="004225FC">
        <w:rPr>
          <w:iCs/>
          <w:highlight w:val="lightGray"/>
          <w:lang w:val="en-US"/>
        </w:rPr>
        <w:t>i</w:t>
      </w:r>
      <w:r>
        <w:rPr>
          <w:highlight w:val="lightGray"/>
          <w:lang w:val="en-US"/>
        </w:rPr>
        <w:t>nsert contact details</w:t>
      </w:r>
      <w:r w:rsidRPr="00AB1514">
        <w:rPr>
          <w:rFonts w:ascii="Symbol" w:eastAsia="Symbol" w:hAnsi="Symbol" w:cs="Symbol"/>
          <w:lang w:val="en-US"/>
        </w:rPr>
        <w:sym w:font="Symbol" w:char="F05D"/>
      </w:r>
      <w:r>
        <w:rPr>
          <w:rFonts w:ascii="Symbol" w:hAnsi="Symbol"/>
          <w:lang w:val="en-US"/>
        </w:rPr>
        <w:t>.</w:t>
      </w:r>
      <w:bookmarkStart w:id="93" w:name="_Toc518045553"/>
    </w:p>
    <w:p w14:paraId="700575DF" w14:textId="77777777" w:rsidR="004C7FFD" w:rsidRPr="00AB1514" w:rsidRDefault="004C7FFD" w:rsidP="000B0150">
      <w:pPr>
        <w:pStyle w:val="Titlu1"/>
        <w:rPr>
          <w:lang w:val="en-US"/>
        </w:rPr>
      </w:pPr>
      <w:r w:rsidRPr="00AB1514">
        <w:rPr>
          <w:lang w:val="en-US"/>
        </w:rPr>
        <w:t>Deviations, Reservations and Omissions</w:t>
      </w:r>
      <w:bookmarkEnd w:id="93"/>
    </w:p>
    <w:p w14:paraId="3720FA54" w14:textId="77777777" w:rsidR="004C7FFD" w:rsidRPr="00AB1514" w:rsidRDefault="004C7FFD" w:rsidP="00B27B02">
      <w:pPr>
        <w:pStyle w:val="Titlu2"/>
        <w:rPr>
          <w:lang w:val="en-US"/>
        </w:rPr>
      </w:pPr>
      <w:r w:rsidRPr="00AB1514">
        <w:rPr>
          <w:lang w:val="en-US"/>
        </w:rPr>
        <w:t>During the evaluation of Proposals, the following definitions apply:</w:t>
      </w:r>
    </w:p>
    <w:p w14:paraId="07302F2D" w14:textId="77777777" w:rsidR="004C7FFD" w:rsidRPr="00AB1514" w:rsidRDefault="004C7FFD" w:rsidP="00B9791F">
      <w:pPr>
        <w:pStyle w:val="Titlu3"/>
        <w:rPr>
          <w:lang w:val="en-US"/>
        </w:rPr>
      </w:pPr>
      <w:r w:rsidRPr="00AB1514">
        <w:rPr>
          <w:lang w:val="en-US"/>
        </w:rPr>
        <w:t xml:space="preserve">“Deviation” is a departure from the requirements specified in the Tender </w:t>
      </w:r>
      <w:proofErr w:type="gramStart"/>
      <w:r w:rsidRPr="00AB1514">
        <w:rPr>
          <w:lang w:val="en-US"/>
        </w:rPr>
        <w:t>Documents;</w:t>
      </w:r>
      <w:proofErr w:type="gramEnd"/>
      <w:r w:rsidRPr="00AB1514">
        <w:rPr>
          <w:lang w:val="en-US"/>
        </w:rPr>
        <w:t xml:space="preserve"> </w:t>
      </w:r>
    </w:p>
    <w:p w14:paraId="5E8E8FD6" w14:textId="77777777" w:rsidR="004C7FFD" w:rsidRPr="00AB1514" w:rsidRDefault="004C7FFD" w:rsidP="00B9791F">
      <w:pPr>
        <w:pStyle w:val="Titlu3"/>
        <w:rPr>
          <w:lang w:val="en-US"/>
        </w:rPr>
      </w:pPr>
      <w:r w:rsidRPr="00AB1514">
        <w:rPr>
          <w:lang w:val="en-US"/>
        </w:rPr>
        <w:t>“Reservation” is the setting of limiting conditions or withholding from complete acceptance of the requirements specified in the Tender Documents; and</w:t>
      </w:r>
    </w:p>
    <w:p w14:paraId="1E30F151" w14:textId="77777777" w:rsidR="004C7FFD" w:rsidRPr="00AB1514" w:rsidRDefault="004C7FFD" w:rsidP="00B9791F">
      <w:pPr>
        <w:pStyle w:val="Titlu3"/>
        <w:rPr>
          <w:lang w:val="en-US"/>
        </w:rPr>
      </w:pPr>
      <w:r w:rsidRPr="00AB1514">
        <w:rPr>
          <w:lang w:val="en-US"/>
        </w:rPr>
        <w:t xml:space="preserve">“Omission” is the failure to submit </w:t>
      </w:r>
      <w:proofErr w:type="gramStart"/>
      <w:r w:rsidRPr="00AB1514">
        <w:rPr>
          <w:lang w:val="en-US"/>
        </w:rPr>
        <w:t>part</w:t>
      </w:r>
      <w:proofErr w:type="gramEnd"/>
      <w:r w:rsidRPr="00AB1514">
        <w:rPr>
          <w:lang w:val="en-US"/>
        </w:rPr>
        <w:t xml:space="preserve"> or all of the information or documentation required in the Tender Documents.</w:t>
      </w:r>
      <w:bookmarkStart w:id="94" w:name="_Toc518045555"/>
    </w:p>
    <w:p w14:paraId="4975B987" w14:textId="77777777" w:rsidR="004C7FFD" w:rsidRPr="00AB1514" w:rsidRDefault="004C7FFD" w:rsidP="00B9791F">
      <w:pPr>
        <w:pStyle w:val="Titlu1"/>
        <w:rPr>
          <w:lang w:val="en-US"/>
        </w:rPr>
      </w:pPr>
      <w:bookmarkStart w:id="95" w:name="_Ref158018265"/>
      <w:r w:rsidRPr="00AB1514">
        <w:rPr>
          <w:lang w:val="en-US"/>
        </w:rPr>
        <w:lastRenderedPageBreak/>
        <w:t>Determination of Responsiveness</w:t>
      </w:r>
      <w:bookmarkEnd w:id="94"/>
      <w:bookmarkEnd w:id="95"/>
    </w:p>
    <w:p w14:paraId="7DFA4B96" w14:textId="3207D64C" w:rsidR="004C7FFD" w:rsidRPr="00AB1514" w:rsidRDefault="004C7FFD" w:rsidP="00B9791F">
      <w:pPr>
        <w:pStyle w:val="Titlu2"/>
        <w:rPr>
          <w:lang w:val="en-US"/>
        </w:rPr>
      </w:pPr>
      <w:r w:rsidRPr="00AB1514">
        <w:rPr>
          <w:lang w:val="en-US"/>
        </w:rPr>
        <w:t xml:space="preserve">Tender Committee’s determination of a Proposal’s responsiveness is to be based on the contents of the Proposal itself, as defined in </w:t>
      </w:r>
      <w:r w:rsidR="00CE6872">
        <w:rPr>
          <w:lang w:val="en-US"/>
        </w:rPr>
        <w:t xml:space="preserve">Section </w:t>
      </w:r>
      <w:r>
        <w:rPr>
          <w:lang w:val="en-US"/>
        </w:rPr>
        <w:fldChar w:fldCharType="begin"/>
      </w:r>
      <w:r>
        <w:rPr>
          <w:lang w:val="en-US"/>
        </w:rPr>
        <w:instrText xml:space="preserve"> REF _Ref158020975 \r \h </w:instrText>
      </w:r>
      <w:r>
        <w:rPr>
          <w:lang w:val="en-US"/>
        </w:rPr>
      </w:r>
      <w:r>
        <w:rPr>
          <w:lang w:val="en-US"/>
        </w:rPr>
        <w:fldChar w:fldCharType="separate"/>
      </w:r>
      <w:r>
        <w:rPr>
          <w:lang w:val="en-US"/>
        </w:rPr>
        <w:t>42.2</w:t>
      </w:r>
      <w:r>
        <w:rPr>
          <w:lang w:val="en-US"/>
        </w:rPr>
        <w:fldChar w:fldCharType="end"/>
      </w:r>
      <w:r w:rsidR="00CE6872">
        <w:rPr>
          <w:lang w:val="en-US"/>
        </w:rPr>
        <w:t>.</w:t>
      </w:r>
    </w:p>
    <w:p w14:paraId="651E7B69" w14:textId="77777777" w:rsidR="004C7FFD" w:rsidRPr="00AB1514" w:rsidRDefault="004C7FFD" w:rsidP="00B9791F">
      <w:pPr>
        <w:pStyle w:val="Titlu2"/>
        <w:rPr>
          <w:lang w:val="en-US"/>
        </w:rPr>
      </w:pPr>
      <w:bookmarkStart w:id="96" w:name="_Ref158020975"/>
      <w:r w:rsidRPr="00AB1514">
        <w:rPr>
          <w:lang w:val="en-US"/>
        </w:rPr>
        <w:t>A substantially responsive Proposal is one that meets the requirements of the Tender Documents without material deviation, reservation, or omission.  A material deviation, reservation, or omission is one that</w:t>
      </w:r>
      <w:bookmarkEnd w:id="96"/>
      <w:r>
        <w:rPr>
          <w:lang w:val="en-US"/>
        </w:rPr>
        <w:t>:</w:t>
      </w:r>
    </w:p>
    <w:p w14:paraId="5E19E196" w14:textId="77777777" w:rsidR="004C7FFD" w:rsidRPr="00AB1514" w:rsidRDefault="004C7FFD" w:rsidP="00B9791F">
      <w:pPr>
        <w:pStyle w:val="Titlu3"/>
        <w:rPr>
          <w:lang w:val="en-US"/>
        </w:rPr>
      </w:pPr>
      <w:r w:rsidRPr="00AB1514">
        <w:rPr>
          <w:lang w:val="en-US"/>
        </w:rPr>
        <w:t>if accepted, would:</w:t>
      </w:r>
    </w:p>
    <w:p w14:paraId="21F02A49" w14:textId="71B4F60D" w:rsidR="004C7FFD" w:rsidRPr="009745BA" w:rsidRDefault="004C7FFD" w:rsidP="00B9791F">
      <w:pPr>
        <w:pStyle w:val="Titlu4"/>
        <w:rPr>
          <w:lang w:val="en-US"/>
        </w:rPr>
      </w:pPr>
      <w:r w:rsidRPr="00AB1514">
        <w:rPr>
          <w:lang w:val="en-US"/>
        </w:rPr>
        <w:t xml:space="preserve">affect </w:t>
      </w:r>
      <w:r w:rsidRPr="009745BA">
        <w:rPr>
          <w:lang w:val="en-US"/>
        </w:rPr>
        <w:t>in any substantial way the scope, and requirements of the RFP Documents; or</w:t>
      </w:r>
    </w:p>
    <w:p w14:paraId="1592F07D" w14:textId="775600DC" w:rsidR="004C7FFD" w:rsidRPr="00AB1514" w:rsidRDefault="004C7FFD" w:rsidP="00B9791F">
      <w:pPr>
        <w:pStyle w:val="Titlu4"/>
        <w:rPr>
          <w:lang w:val="en-US"/>
        </w:rPr>
      </w:pPr>
      <w:r w:rsidRPr="00AB1514">
        <w:rPr>
          <w:lang w:val="en-US"/>
        </w:rPr>
        <w:t xml:space="preserve">limit in any substantial way, inconsistent with the Tender Documents, Tender Committee ’s rights or the </w:t>
      </w:r>
      <w:r w:rsidR="0000724E">
        <w:rPr>
          <w:lang w:val="en-US"/>
        </w:rPr>
        <w:t>Investor</w:t>
      </w:r>
      <w:r w:rsidRPr="00AB1514">
        <w:rPr>
          <w:lang w:val="en-US"/>
        </w:rPr>
        <w:t xml:space="preserve">’s obligations under the </w:t>
      </w:r>
      <w:r>
        <w:rPr>
          <w:lang w:val="en-US"/>
        </w:rPr>
        <w:t>Support Agreement</w:t>
      </w:r>
      <w:r w:rsidRPr="00AB1514">
        <w:rPr>
          <w:lang w:val="en-US"/>
        </w:rPr>
        <w:t>; or</w:t>
      </w:r>
    </w:p>
    <w:p w14:paraId="4120A734" w14:textId="7B15783B" w:rsidR="004C7FFD" w:rsidRPr="00AB1514" w:rsidRDefault="004C7FFD" w:rsidP="00B9791F">
      <w:pPr>
        <w:pStyle w:val="Titlu3"/>
        <w:rPr>
          <w:lang w:val="en-US"/>
        </w:rPr>
      </w:pPr>
      <w:r w:rsidRPr="00AB1514">
        <w:rPr>
          <w:lang w:val="en-US"/>
        </w:rPr>
        <w:t xml:space="preserve">if rectified, would unfairly affect the competitive position of other </w:t>
      </w:r>
      <w:r w:rsidR="0000724E">
        <w:rPr>
          <w:lang w:val="en-US"/>
        </w:rPr>
        <w:t>Investor</w:t>
      </w:r>
      <w:r w:rsidRPr="00AB1514">
        <w:rPr>
          <w:lang w:val="en-US"/>
        </w:rPr>
        <w:t>s presenting substantially responsive Proposals.</w:t>
      </w:r>
    </w:p>
    <w:p w14:paraId="58A3CDF7" w14:textId="465045C3" w:rsidR="004C7FFD" w:rsidRPr="00AB1514" w:rsidRDefault="004C7FFD" w:rsidP="000A21E0">
      <w:pPr>
        <w:pStyle w:val="Titlu2"/>
        <w:rPr>
          <w:lang w:val="en-US"/>
        </w:rPr>
      </w:pPr>
      <w:r w:rsidRPr="00AB1514">
        <w:rPr>
          <w:lang w:val="en-US"/>
        </w:rPr>
        <w:t xml:space="preserve">Tender Committee shall examine the technical aspects of the Proposals submitted in accordance with </w:t>
      </w:r>
      <w:r w:rsidR="00CE6872">
        <w:rPr>
          <w:lang w:val="en-US"/>
        </w:rPr>
        <w:t>Section</w:t>
      </w:r>
      <w:r w:rsidR="00CE6872" w:rsidRPr="00AB1514">
        <w:rPr>
          <w:lang w:val="en-US"/>
        </w:rPr>
        <w:t xml:space="preserve"> </w:t>
      </w:r>
      <w:r>
        <w:rPr>
          <w:lang w:val="en-US"/>
        </w:rPr>
        <w:fldChar w:fldCharType="begin"/>
      </w:r>
      <w:r>
        <w:rPr>
          <w:lang w:val="en-US"/>
        </w:rPr>
        <w:instrText xml:space="preserve"> REF _Ref158021087 \r \h </w:instrText>
      </w:r>
      <w:r>
        <w:rPr>
          <w:lang w:val="en-US"/>
        </w:rPr>
      </w:r>
      <w:r>
        <w:rPr>
          <w:lang w:val="en-US"/>
        </w:rPr>
        <w:fldChar w:fldCharType="separate"/>
      </w:r>
      <w:r>
        <w:rPr>
          <w:lang w:val="en-US"/>
        </w:rPr>
        <w:t>12.1</w:t>
      </w:r>
      <w:r>
        <w:rPr>
          <w:lang w:val="en-US"/>
        </w:rPr>
        <w:fldChar w:fldCharType="end"/>
      </w:r>
      <w:r>
        <w:rPr>
          <w:lang w:val="en-US"/>
        </w:rPr>
        <w:t xml:space="preserve"> </w:t>
      </w:r>
      <w:r w:rsidRPr="00AB1514">
        <w:rPr>
          <w:lang w:val="en-US"/>
        </w:rPr>
        <w:t xml:space="preserve">have been met without any material deviation, </w:t>
      </w:r>
      <w:proofErr w:type="gramStart"/>
      <w:r w:rsidRPr="00AB1514">
        <w:rPr>
          <w:lang w:val="en-US"/>
        </w:rPr>
        <w:t>reservation</w:t>
      </w:r>
      <w:proofErr w:type="gramEnd"/>
      <w:r w:rsidRPr="00AB1514">
        <w:rPr>
          <w:lang w:val="en-US"/>
        </w:rPr>
        <w:t xml:space="preserve"> or omission. </w:t>
      </w:r>
    </w:p>
    <w:p w14:paraId="6180BCFB" w14:textId="77777777" w:rsidR="004C7FFD" w:rsidRPr="00AB1514" w:rsidRDefault="004C7FFD" w:rsidP="000A21E0">
      <w:pPr>
        <w:pStyle w:val="Titlu2"/>
        <w:rPr>
          <w:lang w:val="en-US"/>
        </w:rPr>
      </w:pPr>
      <w:r w:rsidRPr="00AB1514">
        <w:rPr>
          <w:lang w:val="en-US"/>
        </w:rPr>
        <w:t>If a Proposal is not substantially responsive to the requirements of the Tender Documents, it shall be rejected by Tender Committee and may not subsequently be made responsive by correction of the material deviation, reservation, or omission.</w:t>
      </w:r>
    </w:p>
    <w:p w14:paraId="57094D8F" w14:textId="77777777" w:rsidR="004C7FFD" w:rsidRPr="00AB1514" w:rsidRDefault="004C7FFD" w:rsidP="000A21E0">
      <w:pPr>
        <w:pStyle w:val="Titlu1"/>
        <w:rPr>
          <w:lang w:val="en-US"/>
        </w:rPr>
      </w:pPr>
      <w:bookmarkStart w:id="97" w:name="_Toc518045556"/>
      <w:bookmarkStart w:id="98" w:name="_Ref158020399"/>
      <w:r w:rsidRPr="00AB1514">
        <w:rPr>
          <w:lang w:val="en-US"/>
        </w:rPr>
        <w:t>Non-material non-Conformities</w:t>
      </w:r>
      <w:bookmarkEnd w:id="97"/>
      <w:bookmarkEnd w:id="98"/>
    </w:p>
    <w:p w14:paraId="33D0DCBF" w14:textId="77777777" w:rsidR="004C7FFD" w:rsidRPr="00AB1514" w:rsidRDefault="004C7FFD" w:rsidP="000A21E0">
      <w:pPr>
        <w:pStyle w:val="Titlu2"/>
        <w:rPr>
          <w:lang w:val="en-US"/>
        </w:rPr>
      </w:pPr>
      <w:r w:rsidRPr="00AB1514">
        <w:rPr>
          <w:lang w:val="en-US"/>
        </w:rPr>
        <w:t>Provided that a Proposal is substantially responsive,</w:t>
      </w:r>
      <w:r>
        <w:rPr>
          <w:lang w:val="en-US"/>
        </w:rPr>
        <w:t xml:space="preserve"> the</w:t>
      </w:r>
      <w:r w:rsidRPr="00AB1514">
        <w:rPr>
          <w:lang w:val="en-US"/>
        </w:rPr>
        <w:t xml:space="preserve"> Tender Committee may waive any non-conformity in the Proposal.</w:t>
      </w:r>
    </w:p>
    <w:p w14:paraId="24E186A0" w14:textId="6CA27651" w:rsidR="004C7FFD" w:rsidRPr="00AB1514" w:rsidRDefault="004C7FFD" w:rsidP="000A21E0">
      <w:pPr>
        <w:pStyle w:val="Titlu2"/>
        <w:rPr>
          <w:lang w:val="en-US"/>
        </w:rPr>
      </w:pPr>
      <w:r w:rsidRPr="00AB1514">
        <w:rPr>
          <w:lang w:val="en-US"/>
        </w:rPr>
        <w:t xml:space="preserve">Provided that a Proposal is substantially responsive, </w:t>
      </w:r>
      <w:r>
        <w:rPr>
          <w:lang w:val="en-US"/>
        </w:rPr>
        <w:t xml:space="preserve">the </w:t>
      </w:r>
      <w:r w:rsidRPr="00AB1514">
        <w:rPr>
          <w:lang w:val="en-US"/>
        </w:rPr>
        <w:t xml:space="preserve">Tender Committee may request that the </w:t>
      </w:r>
      <w:r w:rsidR="0000724E">
        <w:rPr>
          <w:lang w:val="en-US"/>
        </w:rPr>
        <w:t>Investor</w:t>
      </w:r>
      <w:r w:rsidRPr="00AB1514">
        <w:rPr>
          <w:lang w:val="en-US"/>
        </w:rPr>
        <w:t xml:space="preserve"> submit the necessary information or documentation, within a reasonable </w:t>
      </w:r>
      <w:proofErr w:type="gramStart"/>
      <w:r w:rsidRPr="00AB1514">
        <w:rPr>
          <w:lang w:val="en-US"/>
        </w:rPr>
        <w:t>period of time</w:t>
      </w:r>
      <w:proofErr w:type="gramEnd"/>
      <w:r w:rsidRPr="00AB1514">
        <w:rPr>
          <w:lang w:val="en-US"/>
        </w:rPr>
        <w:t>, to rectify non</w:t>
      </w:r>
      <w:r w:rsidR="00315F2A">
        <w:rPr>
          <w:lang w:val="en-US"/>
        </w:rPr>
        <w:t>-</w:t>
      </w:r>
      <w:r w:rsidRPr="00AB1514">
        <w:rPr>
          <w:lang w:val="en-US"/>
        </w:rPr>
        <w:t>material non</w:t>
      </w:r>
      <w:r w:rsidR="00315F2A">
        <w:rPr>
          <w:lang w:val="en-US"/>
        </w:rPr>
        <w:t>-</w:t>
      </w:r>
      <w:r w:rsidRPr="00AB1514">
        <w:rPr>
          <w:lang w:val="en-US"/>
        </w:rPr>
        <w:t xml:space="preserve">conformities in the Proposal related to documentation requirements.  Requesting information or documentation on such non-conformities shall not be related to any aspect of the </w:t>
      </w:r>
      <w:r>
        <w:rPr>
          <w:lang w:val="en-US"/>
        </w:rPr>
        <w:t>Financial Bid</w:t>
      </w:r>
      <w:r w:rsidRPr="00AB1514">
        <w:rPr>
          <w:lang w:val="en-US"/>
        </w:rPr>
        <w:t xml:space="preserve">.  Failure of the </w:t>
      </w:r>
      <w:r w:rsidR="0000724E">
        <w:rPr>
          <w:lang w:val="en-US"/>
        </w:rPr>
        <w:t>Investor</w:t>
      </w:r>
      <w:r w:rsidRPr="00AB1514">
        <w:rPr>
          <w:lang w:val="en-US"/>
        </w:rPr>
        <w:t xml:space="preserve"> to comply with the request may result in the rejection of its Proposal.</w:t>
      </w:r>
    </w:p>
    <w:p w14:paraId="5C01C821" w14:textId="77777777" w:rsidR="004C7FFD" w:rsidRPr="00AB1514" w:rsidRDefault="004C7FFD" w:rsidP="000A21E0">
      <w:pPr>
        <w:pStyle w:val="Titlu1"/>
        <w:rPr>
          <w:lang w:val="en-US"/>
        </w:rPr>
      </w:pPr>
      <w:bookmarkStart w:id="99" w:name="_Toc518045557"/>
      <w:bookmarkStart w:id="100" w:name="_Ref158021609"/>
      <w:r w:rsidRPr="00AB1514">
        <w:rPr>
          <w:lang w:val="en-US"/>
        </w:rPr>
        <w:t>Correction of Arithmetical Errors</w:t>
      </w:r>
      <w:bookmarkEnd w:id="99"/>
      <w:bookmarkEnd w:id="100"/>
    </w:p>
    <w:p w14:paraId="5B0CDB1A" w14:textId="77777777" w:rsidR="004C7FFD" w:rsidRPr="00AB1514" w:rsidRDefault="004C7FFD" w:rsidP="000A21E0">
      <w:pPr>
        <w:pStyle w:val="Titlu2"/>
        <w:rPr>
          <w:lang w:val="en-US"/>
        </w:rPr>
      </w:pPr>
      <w:r w:rsidRPr="00AB1514">
        <w:rPr>
          <w:lang w:val="en-US"/>
        </w:rPr>
        <w:t>Provided that the Proposal is substantially responsive, the Tender Committee shall correct arithmetical errors on the following basis:</w:t>
      </w:r>
    </w:p>
    <w:p w14:paraId="173E4825" w14:textId="77777777" w:rsidR="004C7FFD" w:rsidRPr="00AB1514" w:rsidRDefault="004C7FFD" w:rsidP="001225E9">
      <w:pPr>
        <w:pStyle w:val="Titlu3"/>
        <w:rPr>
          <w:lang w:val="en-US"/>
        </w:rPr>
      </w:pPr>
      <w:r w:rsidRPr="00AB1514">
        <w:rPr>
          <w:lang w:val="en-US"/>
        </w:rPr>
        <w:t xml:space="preserve">if there is an error in a total corresponding to the addition or subtraction of subtotals, the subtotals shall </w:t>
      </w:r>
      <w:proofErr w:type="gramStart"/>
      <w:r w:rsidRPr="00AB1514">
        <w:rPr>
          <w:lang w:val="en-US"/>
        </w:rPr>
        <w:t>prevail</w:t>
      </w:r>
      <w:proofErr w:type="gramEnd"/>
      <w:r w:rsidRPr="00AB1514">
        <w:rPr>
          <w:lang w:val="en-US"/>
        </w:rPr>
        <w:t xml:space="preserve"> and the total shall be corrected; and</w:t>
      </w:r>
    </w:p>
    <w:p w14:paraId="4B6262CC" w14:textId="1091190B" w:rsidR="004C7FFD" w:rsidRPr="00AB1514" w:rsidRDefault="004C7FFD" w:rsidP="001225E9">
      <w:pPr>
        <w:pStyle w:val="Titlu3"/>
        <w:rPr>
          <w:lang w:val="en-US"/>
        </w:rPr>
      </w:pPr>
      <w:r w:rsidRPr="00AB1514">
        <w:rPr>
          <w:lang w:val="en-US"/>
        </w:rPr>
        <w:t>if there is a discrepancy between words and figures, the amount in words shall prevail, unless the amount expressed in words is related to an arithmetic error, in which case the amount in figures shall prevail subject to (a) above.</w:t>
      </w:r>
    </w:p>
    <w:p w14:paraId="5B471A66" w14:textId="73C0DF45" w:rsidR="004C7FFD" w:rsidRPr="00AB1514" w:rsidRDefault="0000724E" w:rsidP="001225E9">
      <w:pPr>
        <w:pStyle w:val="Titlu2"/>
        <w:rPr>
          <w:lang w:val="en-US"/>
        </w:rPr>
      </w:pPr>
      <w:r>
        <w:rPr>
          <w:lang w:val="en-US"/>
        </w:rPr>
        <w:lastRenderedPageBreak/>
        <w:t>Investor</w:t>
      </w:r>
      <w:r w:rsidR="004C7FFD" w:rsidRPr="00AB1514">
        <w:rPr>
          <w:lang w:val="en-US"/>
        </w:rPr>
        <w:t>s shall be requested to accept correction of arithmetical errors. Failure to accept the correction in accordance with this Article may result in the rejection of the Proposal.</w:t>
      </w:r>
      <w:bookmarkStart w:id="101" w:name="_Toc517179287"/>
      <w:bookmarkStart w:id="102" w:name="_Toc517179827"/>
      <w:bookmarkStart w:id="103" w:name="_Toc517363724"/>
      <w:bookmarkStart w:id="104" w:name="_Toc518045568"/>
      <w:bookmarkStart w:id="105" w:name="_Toc518045554"/>
      <w:bookmarkStart w:id="106" w:name="_Toc518045558"/>
    </w:p>
    <w:p w14:paraId="31649C42" w14:textId="0E9F9CA5" w:rsidR="004C7FFD" w:rsidRPr="00AB1514" w:rsidRDefault="004C7FFD" w:rsidP="001225E9">
      <w:pPr>
        <w:pStyle w:val="Titlu1"/>
        <w:rPr>
          <w:lang w:val="en-US"/>
        </w:rPr>
      </w:pPr>
      <w:r w:rsidRPr="00AB1514">
        <w:rPr>
          <w:lang w:val="en-US"/>
        </w:rPr>
        <w:t xml:space="preserve">Selection of </w:t>
      </w:r>
      <w:r w:rsidR="0000724E">
        <w:rPr>
          <w:lang w:val="en-US"/>
        </w:rPr>
        <w:t>Investor</w:t>
      </w:r>
      <w:r w:rsidRPr="00AB1514">
        <w:rPr>
          <w:lang w:val="en-US"/>
        </w:rPr>
        <w:t>s and Evaluation of Proposals</w:t>
      </w:r>
      <w:bookmarkEnd w:id="101"/>
      <w:bookmarkEnd w:id="102"/>
      <w:bookmarkEnd w:id="103"/>
      <w:bookmarkEnd w:id="104"/>
    </w:p>
    <w:p w14:paraId="46AFBCB3" w14:textId="3D9CF5CF" w:rsidR="004C7FFD" w:rsidRPr="00AB1514" w:rsidRDefault="004C7FFD" w:rsidP="00C97E87">
      <w:pPr>
        <w:pStyle w:val="Titlu2"/>
        <w:rPr>
          <w:lang w:val="en-US"/>
        </w:rPr>
      </w:pPr>
      <w:r w:rsidRPr="00AB1514">
        <w:rPr>
          <w:lang w:val="en-US"/>
        </w:rPr>
        <w:t xml:space="preserve">The qualification of </w:t>
      </w:r>
      <w:r w:rsidR="0000724E">
        <w:rPr>
          <w:lang w:val="en-US"/>
        </w:rPr>
        <w:t>Investor</w:t>
      </w:r>
      <w:r w:rsidRPr="00AB1514">
        <w:rPr>
          <w:lang w:val="en-US"/>
        </w:rPr>
        <w:t>s and the evaluation of Proposals will be undertaken in four stages:</w:t>
      </w:r>
    </w:p>
    <w:p w14:paraId="5EE6FD10" w14:textId="77777777" w:rsidR="004C7FFD" w:rsidRPr="00AB1514" w:rsidRDefault="004C7FFD" w:rsidP="00C97E87">
      <w:pPr>
        <w:pStyle w:val="Titlu3"/>
        <w:rPr>
          <w:lang w:val="en-US"/>
        </w:rPr>
      </w:pPr>
      <w:r>
        <w:rPr>
          <w:lang w:val="en-US"/>
        </w:rPr>
        <w:t>t</w:t>
      </w:r>
      <w:r w:rsidRPr="00AB1514">
        <w:rPr>
          <w:lang w:val="en-US"/>
        </w:rPr>
        <w:t>he Admissibility Stage</w:t>
      </w:r>
      <w:r>
        <w:rPr>
          <w:lang w:val="en-US"/>
        </w:rPr>
        <w:t>;</w:t>
      </w:r>
      <w:r w:rsidRPr="00AB1514">
        <w:rPr>
          <w:lang w:val="en-US"/>
        </w:rPr>
        <w:t xml:space="preserve"> followed by</w:t>
      </w:r>
    </w:p>
    <w:p w14:paraId="5E872714" w14:textId="77777777" w:rsidR="004C7FFD" w:rsidRPr="00AB1514" w:rsidRDefault="004C7FFD" w:rsidP="00C97E87">
      <w:pPr>
        <w:pStyle w:val="Titlu3"/>
        <w:rPr>
          <w:lang w:val="en-US"/>
        </w:rPr>
      </w:pPr>
      <w:r>
        <w:rPr>
          <w:lang w:val="en-US"/>
        </w:rPr>
        <w:t>the Q</w:t>
      </w:r>
      <w:r w:rsidRPr="00AB1514">
        <w:rPr>
          <w:lang w:val="en-US"/>
        </w:rPr>
        <w:t>ualification Stage</w:t>
      </w:r>
      <w:r>
        <w:rPr>
          <w:lang w:val="en-US"/>
        </w:rPr>
        <w:t>;</w:t>
      </w:r>
      <w:r w:rsidRPr="00AB1514">
        <w:rPr>
          <w:lang w:val="en-US"/>
        </w:rPr>
        <w:t xml:space="preserve"> followed by</w:t>
      </w:r>
    </w:p>
    <w:p w14:paraId="01F3030F" w14:textId="77777777" w:rsidR="004C7FFD" w:rsidRPr="00AB1514" w:rsidRDefault="004C7FFD" w:rsidP="00C97E87">
      <w:pPr>
        <w:pStyle w:val="Titlu3"/>
        <w:rPr>
          <w:lang w:val="en-US"/>
        </w:rPr>
      </w:pPr>
      <w:r>
        <w:rPr>
          <w:lang w:val="en-US"/>
        </w:rPr>
        <w:t>t</w:t>
      </w:r>
      <w:r w:rsidRPr="00AB1514">
        <w:rPr>
          <w:lang w:val="en-US"/>
        </w:rPr>
        <w:t xml:space="preserve">he </w:t>
      </w:r>
      <w:r>
        <w:rPr>
          <w:lang w:val="en-US"/>
        </w:rPr>
        <w:t>Technical Qualification of Proposals;</w:t>
      </w:r>
      <w:r w:rsidRPr="00AB1514">
        <w:rPr>
          <w:lang w:val="en-US"/>
        </w:rPr>
        <w:t xml:space="preserve"> followed by</w:t>
      </w:r>
    </w:p>
    <w:p w14:paraId="62C9134A" w14:textId="77777777" w:rsidR="004C7FFD" w:rsidRPr="00AB1514" w:rsidRDefault="004C7FFD" w:rsidP="00C97E87">
      <w:pPr>
        <w:pStyle w:val="Titlu3"/>
        <w:rPr>
          <w:lang w:val="en-US"/>
        </w:rPr>
      </w:pPr>
      <w:r>
        <w:rPr>
          <w:lang w:val="en-US"/>
        </w:rPr>
        <w:t>t</w:t>
      </w:r>
      <w:r w:rsidRPr="00AB1514">
        <w:rPr>
          <w:lang w:val="en-US"/>
        </w:rPr>
        <w:t xml:space="preserve">he Financial </w:t>
      </w:r>
      <w:r>
        <w:rPr>
          <w:lang w:val="en-US"/>
        </w:rPr>
        <w:t>Bid</w:t>
      </w:r>
      <w:r w:rsidRPr="00AB1514">
        <w:rPr>
          <w:lang w:val="en-US"/>
        </w:rPr>
        <w:t xml:space="preserve"> Stage.</w:t>
      </w:r>
    </w:p>
    <w:p w14:paraId="108DE9BF" w14:textId="06F9AB0B" w:rsidR="004C7FFD" w:rsidRPr="00AB1514" w:rsidRDefault="004C7FFD" w:rsidP="00C97E87">
      <w:pPr>
        <w:pStyle w:val="Titlu1"/>
        <w:rPr>
          <w:lang w:val="en-US"/>
        </w:rPr>
      </w:pPr>
      <w:bookmarkStart w:id="107" w:name="_Ref158021664"/>
      <w:r w:rsidRPr="00AB1514">
        <w:rPr>
          <w:lang w:val="en-US"/>
        </w:rPr>
        <w:t xml:space="preserve">Admissibility of </w:t>
      </w:r>
      <w:r w:rsidR="0000724E">
        <w:rPr>
          <w:lang w:val="en-US"/>
        </w:rPr>
        <w:t>Investor</w:t>
      </w:r>
      <w:bookmarkEnd w:id="107"/>
    </w:p>
    <w:p w14:paraId="39AAA9FB" w14:textId="69208753" w:rsidR="004C7FFD" w:rsidRDefault="004C7FFD" w:rsidP="00C97E87">
      <w:pPr>
        <w:pStyle w:val="Titlu2"/>
        <w:rPr>
          <w:lang w:val="en-US"/>
        </w:rPr>
      </w:pPr>
      <w:bookmarkStart w:id="108" w:name="_Ref158021180"/>
      <w:r w:rsidRPr="00AB1514">
        <w:rPr>
          <w:lang w:val="en-US"/>
        </w:rPr>
        <w:t xml:space="preserve">The Tender Committee shall consider as admissible only those </w:t>
      </w:r>
      <w:r w:rsidRPr="00CC0BF5">
        <w:rPr>
          <w:lang w:val="en-US"/>
        </w:rPr>
        <w:t>Proposals</w:t>
      </w:r>
      <w:r w:rsidRPr="00AB1514">
        <w:rPr>
          <w:lang w:val="en-US"/>
        </w:rPr>
        <w:t xml:space="preserve"> that fulfill the Admissibility Criteria in</w:t>
      </w:r>
      <w:r w:rsidR="00B521FA">
        <w:rPr>
          <w:lang w:val="en-US"/>
        </w:rPr>
        <w:t xml:space="preserve"> Section</w:t>
      </w:r>
      <w:r>
        <w:rPr>
          <w:lang w:val="en-US"/>
        </w:rPr>
        <w:t xml:space="preserve"> </w:t>
      </w:r>
      <w:r>
        <w:rPr>
          <w:lang w:val="en-US"/>
        </w:rPr>
        <w:fldChar w:fldCharType="begin"/>
      </w:r>
      <w:r>
        <w:rPr>
          <w:lang w:val="en-US"/>
        </w:rPr>
        <w:instrText xml:space="preserve"> REF _Ref158016216 \r \h </w:instrText>
      </w:r>
      <w:r>
        <w:rPr>
          <w:lang w:val="en-US"/>
        </w:rPr>
      </w:r>
      <w:r>
        <w:rPr>
          <w:lang w:val="en-US"/>
        </w:rPr>
        <w:fldChar w:fldCharType="separate"/>
      </w:r>
      <w:r>
        <w:rPr>
          <w:lang w:val="en-US"/>
        </w:rPr>
        <w:t>30</w:t>
      </w:r>
      <w:r>
        <w:rPr>
          <w:lang w:val="en-US"/>
        </w:rPr>
        <w:fldChar w:fldCharType="end"/>
      </w:r>
      <w:r w:rsidRPr="00AB1514">
        <w:rPr>
          <w:lang w:val="en-US"/>
        </w:rPr>
        <w:t>, by verifying they contain the due documentary evidence as indicated in</w:t>
      </w:r>
      <w:r w:rsidR="00B521FA">
        <w:rPr>
          <w:lang w:val="en-US"/>
        </w:rPr>
        <w:t xml:space="preserve"> Section</w:t>
      </w:r>
      <w:r w:rsidRPr="00AB1514">
        <w:rPr>
          <w:lang w:val="en-US"/>
        </w:rPr>
        <w:t xml:space="preserve">  </w:t>
      </w:r>
      <w:r>
        <w:rPr>
          <w:lang w:val="en-US"/>
        </w:rPr>
        <w:fldChar w:fldCharType="begin"/>
      </w:r>
      <w:r>
        <w:rPr>
          <w:lang w:val="en-US"/>
        </w:rPr>
        <w:instrText xml:space="preserve"> REF _Ref158018406 \r \h </w:instrText>
      </w:r>
      <w:r>
        <w:rPr>
          <w:lang w:val="en-US"/>
        </w:rPr>
      </w:r>
      <w:r>
        <w:rPr>
          <w:lang w:val="en-US"/>
        </w:rPr>
        <w:fldChar w:fldCharType="separate"/>
      </w:r>
      <w:r>
        <w:rPr>
          <w:lang w:val="en-US"/>
        </w:rPr>
        <w:t>30.2</w:t>
      </w:r>
      <w:r>
        <w:rPr>
          <w:lang w:val="en-US"/>
        </w:rPr>
        <w:fldChar w:fldCharType="end"/>
      </w:r>
      <w:r>
        <w:rPr>
          <w:lang w:val="en-US"/>
        </w:rPr>
        <w:t>.</w:t>
      </w:r>
      <w:bookmarkEnd w:id="108"/>
    </w:p>
    <w:p w14:paraId="15F729B6" w14:textId="4BBB8C6F" w:rsidR="00466E18" w:rsidRPr="00AB1514" w:rsidRDefault="00466E18" w:rsidP="00C97E87">
      <w:pPr>
        <w:pStyle w:val="Titlu2"/>
        <w:rPr>
          <w:lang w:val="en-US"/>
        </w:rPr>
      </w:pPr>
      <w:r w:rsidRPr="00F91B40">
        <w:rPr>
          <w:lang w:val="en-US"/>
        </w:rPr>
        <w:t>The minutes of the opening of applications and the examination of the admissibility of investors shall be drawn up by the Secretary of the Tender Committee, in accordance with the provisions of th</w:t>
      </w:r>
      <w:r>
        <w:rPr>
          <w:lang w:val="en-US"/>
        </w:rPr>
        <w:t>e Government Decision XXX/2024</w:t>
      </w:r>
      <w:r w:rsidRPr="00F91B40">
        <w:rPr>
          <w:lang w:val="en-US"/>
        </w:rPr>
        <w:t xml:space="preserve"> and the tender documents, provided that the procedure for contesting the results</w:t>
      </w:r>
      <w:r>
        <w:rPr>
          <w:lang w:val="en-US"/>
        </w:rPr>
        <w:t xml:space="preserve"> in Section 52.2</w:t>
      </w:r>
      <w:r w:rsidRPr="00F91B40">
        <w:rPr>
          <w:lang w:val="en-US"/>
        </w:rPr>
        <w:t xml:space="preserve"> is followed.</w:t>
      </w:r>
    </w:p>
    <w:p w14:paraId="547D9E9F" w14:textId="77777777" w:rsidR="004C7FFD" w:rsidRPr="00AB1514" w:rsidRDefault="004C7FFD" w:rsidP="00C97E87">
      <w:pPr>
        <w:pStyle w:val="Titlu1"/>
        <w:rPr>
          <w:lang w:val="en-US"/>
        </w:rPr>
      </w:pPr>
      <w:bookmarkStart w:id="109" w:name="_Ref158021375"/>
      <w:r w:rsidRPr="00AB1514">
        <w:rPr>
          <w:lang w:val="en-US"/>
        </w:rPr>
        <w:t xml:space="preserve">Qualification of </w:t>
      </w:r>
      <w:bookmarkEnd w:id="105"/>
      <w:r w:rsidRPr="00AB1514">
        <w:rPr>
          <w:lang w:val="en-US"/>
        </w:rPr>
        <w:t>Proposals</w:t>
      </w:r>
      <w:bookmarkEnd w:id="109"/>
    </w:p>
    <w:p w14:paraId="4F37344A" w14:textId="74EB1371" w:rsidR="004C7FFD" w:rsidRPr="00AB1514" w:rsidRDefault="004C7FFD" w:rsidP="00A01A48">
      <w:pPr>
        <w:pStyle w:val="Titlu2"/>
        <w:rPr>
          <w:lang w:val="en-US"/>
        </w:rPr>
      </w:pPr>
      <w:r w:rsidRPr="00AB1514">
        <w:rPr>
          <w:lang w:val="en-US"/>
        </w:rPr>
        <w:t xml:space="preserve">For </w:t>
      </w:r>
      <w:r w:rsidRPr="00CC0BF5">
        <w:rPr>
          <w:lang w:val="en-US"/>
        </w:rPr>
        <w:t>Proposals</w:t>
      </w:r>
      <w:r w:rsidRPr="00AB1514">
        <w:rPr>
          <w:lang w:val="en-US"/>
        </w:rPr>
        <w:t xml:space="preserve"> not rejected under the Admissibility Stage in accordance with </w:t>
      </w:r>
      <w:r w:rsidR="00B94753">
        <w:rPr>
          <w:lang w:val="en-US"/>
        </w:rPr>
        <w:t xml:space="preserve">Section </w:t>
      </w:r>
      <w:r>
        <w:rPr>
          <w:lang w:val="en-US"/>
        </w:rPr>
        <w:fldChar w:fldCharType="begin"/>
      </w:r>
      <w:r>
        <w:rPr>
          <w:lang w:val="en-US"/>
        </w:rPr>
        <w:instrText xml:space="preserve"> REF _Ref158021180 \r \h </w:instrText>
      </w:r>
      <w:r>
        <w:rPr>
          <w:lang w:val="en-US"/>
        </w:rPr>
      </w:r>
      <w:r>
        <w:rPr>
          <w:lang w:val="en-US"/>
        </w:rPr>
        <w:fldChar w:fldCharType="separate"/>
      </w:r>
      <w:r>
        <w:rPr>
          <w:lang w:val="en-US"/>
        </w:rPr>
        <w:t>46.1</w:t>
      </w:r>
      <w:r>
        <w:rPr>
          <w:lang w:val="en-US"/>
        </w:rPr>
        <w:fldChar w:fldCharType="end"/>
      </w:r>
      <w:r w:rsidRPr="00AB1514">
        <w:rPr>
          <w:lang w:val="en-US"/>
        </w:rPr>
        <w:t xml:space="preserve">, the Tender Committee shall determine to its satisfaction whether each </w:t>
      </w:r>
      <w:r w:rsidR="0000724E">
        <w:rPr>
          <w:lang w:val="en-US"/>
        </w:rPr>
        <w:t>Investor</w:t>
      </w:r>
      <w:r w:rsidRPr="00AB1514">
        <w:rPr>
          <w:lang w:val="en-US"/>
        </w:rPr>
        <w:t xml:space="preserve"> meets the qualifying criteria specified in Qualification Criteria </w:t>
      </w:r>
      <w:r>
        <w:rPr>
          <w:lang w:val="en-US"/>
        </w:rPr>
        <w:t>in Section</w:t>
      </w:r>
      <w:r w:rsidR="00B94753">
        <w:rPr>
          <w:lang w:val="en-US"/>
        </w:rPr>
        <w:t>s</w:t>
      </w:r>
      <w:r>
        <w:rPr>
          <w:lang w:val="en-US"/>
        </w:rPr>
        <w:t xml:space="preserve"> </w:t>
      </w:r>
      <w:r>
        <w:rPr>
          <w:lang w:val="en-US"/>
        </w:rPr>
        <w:fldChar w:fldCharType="begin"/>
      </w:r>
      <w:r>
        <w:rPr>
          <w:lang w:val="en-US"/>
        </w:rPr>
        <w:instrText xml:space="preserve"> REF _Ref158016990 \r \h </w:instrText>
      </w:r>
      <w:r>
        <w:rPr>
          <w:lang w:val="en-US"/>
        </w:rPr>
      </w:r>
      <w:r>
        <w:rPr>
          <w:lang w:val="en-US"/>
        </w:rPr>
        <w:fldChar w:fldCharType="separate"/>
      </w:r>
      <w:r>
        <w:rPr>
          <w:lang w:val="en-US"/>
        </w:rPr>
        <w:t>31</w:t>
      </w:r>
      <w:r>
        <w:rPr>
          <w:lang w:val="en-US"/>
        </w:rPr>
        <w:fldChar w:fldCharType="end"/>
      </w:r>
      <w:r>
        <w:rPr>
          <w:lang w:val="en-US"/>
        </w:rPr>
        <w:t xml:space="preserve">, </w:t>
      </w:r>
      <w:r>
        <w:rPr>
          <w:lang w:val="en-US"/>
        </w:rPr>
        <w:fldChar w:fldCharType="begin"/>
      </w:r>
      <w:r>
        <w:rPr>
          <w:lang w:val="en-US"/>
        </w:rPr>
        <w:instrText xml:space="preserve"> REF _Ref158019217 \r \h </w:instrText>
      </w:r>
      <w:r>
        <w:rPr>
          <w:lang w:val="en-US"/>
        </w:rPr>
      </w:r>
      <w:r>
        <w:rPr>
          <w:lang w:val="en-US"/>
        </w:rPr>
        <w:fldChar w:fldCharType="separate"/>
      </w:r>
      <w:r>
        <w:rPr>
          <w:lang w:val="en-US"/>
        </w:rPr>
        <w:t>3</w:t>
      </w:r>
      <w:r w:rsidR="008E61E9">
        <w:rPr>
          <w:lang w:val="en-US"/>
        </w:rPr>
        <w:t>2</w:t>
      </w:r>
      <w:r>
        <w:rPr>
          <w:lang w:val="en-US"/>
        </w:rPr>
        <w:fldChar w:fldCharType="end"/>
      </w:r>
      <w:r>
        <w:rPr>
          <w:lang w:val="en-US"/>
        </w:rPr>
        <w:t xml:space="preserve">, </w:t>
      </w:r>
      <w:r w:rsidR="008E61E9">
        <w:rPr>
          <w:lang w:val="en-US"/>
        </w:rPr>
        <w:fldChar w:fldCharType="begin"/>
      </w:r>
      <w:r w:rsidR="008E61E9">
        <w:rPr>
          <w:lang w:val="en-US"/>
        </w:rPr>
        <w:instrText xml:space="preserve"> REF _Ref158017275 \r \h </w:instrText>
      </w:r>
      <w:r w:rsidR="008E61E9">
        <w:rPr>
          <w:lang w:val="en-US"/>
        </w:rPr>
      </w:r>
      <w:r w:rsidR="008E61E9">
        <w:rPr>
          <w:lang w:val="en-US"/>
        </w:rPr>
        <w:fldChar w:fldCharType="separate"/>
      </w:r>
      <w:r w:rsidR="008E61E9">
        <w:rPr>
          <w:lang w:val="en-US"/>
        </w:rPr>
        <w:t>35</w:t>
      </w:r>
      <w:r w:rsidR="008E61E9">
        <w:rPr>
          <w:lang w:val="en-US"/>
        </w:rPr>
        <w:fldChar w:fldCharType="end"/>
      </w:r>
      <w:r>
        <w:rPr>
          <w:lang w:val="en-US"/>
        </w:rPr>
        <w:t xml:space="preserve">, </w:t>
      </w:r>
      <w:r w:rsidR="008E61E9">
        <w:rPr>
          <w:lang w:val="en-US"/>
        </w:rPr>
        <w:fldChar w:fldCharType="begin"/>
      </w:r>
      <w:r w:rsidR="008E61E9">
        <w:rPr>
          <w:lang w:val="en-US"/>
        </w:rPr>
        <w:instrText xml:space="preserve"> REF _Ref158017289 \r \h </w:instrText>
      </w:r>
      <w:r w:rsidR="008E61E9">
        <w:rPr>
          <w:lang w:val="en-US"/>
        </w:rPr>
      </w:r>
      <w:r w:rsidR="008E61E9">
        <w:rPr>
          <w:lang w:val="en-US"/>
        </w:rPr>
        <w:fldChar w:fldCharType="separate"/>
      </w:r>
      <w:r w:rsidR="008E61E9">
        <w:rPr>
          <w:lang w:val="en-US"/>
        </w:rPr>
        <w:t>38</w:t>
      </w:r>
      <w:r w:rsidR="008E61E9">
        <w:rPr>
          <w:lang w:val="en-US"/>
        </w:rPr>
        <w:fldChar w:fldCharType="end"/>
      </w:r>
      <w:r>
        <w:rPr>
          <w:lang w:val="en-US"/>
        </w:rPr>
        <w:t>.</w:t>
      </w:r>
    </w:p>
    <w:p w14:paraId="40396EC0" w14:textId="3F9F1879" w:rsidR="004C7FFD" w:rsidRDefault="004C7FFD" w:rsidP="00A01A48">
      <w:pPr>
        <w:pStyle w:val="Titlu2"/>
        <w:rPr>
          <w:lang w:val="en-US"/>
        </w:rPr>
      </w:pPr>
      <w:r w:rsidRPr="00AB1514">
        <w:rPr>
          <w:lang w:val="en-US"/>
        </w:rPr>
        <w:t xml:space="preserve">The determination shall be based upon an examination of the </w:t>
      </w:r>
      <w:r w:rsidRPr="00E81E53">
        <w:rPr>
          <w:lang w:val="en-US"/>
        </w:rPr>
        <w:t>documentary evidence</w:t>
      </w:r>
      <w:r w:rsidRPr="00AB1514">
        <w:rPr>
          <w:lang w:val="en-US"/>
        </w:rPr>
        <w:t xml:space="preserve"> of the </w:t>
      </w:r>
      <w:r w:rsidR="0000724E">
        <w:rPr>
          <w:lang w:val="en-US"/>
        </w:rPr>
        <w:t>Investor</w:t>
      </w:r>
      <w:r w:rsidRPr="00AB1514">
        <w:rPr>
          <w:lang w:val="en-US"/>
        </w:rPr>
        <w:t xml:space="preserve">’s qualifications submitted by the </w:t>
      </w:r>
      <w:r w:rsidR="0000724E">
        <w:rPr>
          <w:lang w:val="en-US"/>
        </w:rPr>
        <w:t>Investor</w:t>
      </w:r>
      <w:r w:rsidRPr="00AB1514">
        <w:rPr>
          <w:lang w:val="en-US"/>
        </w:rPr>
        <w:t>, pursuant to</w:t>
      </w:r>
      <w:r w:rsidR="008E61E9">
        <w:rPr>
          <w:lang w:val="en-US"/>
        </w:rPr>
        <w:t xml:space="preserve"> Sections</w:t>
      </w:r>
      <w:r w:rsidRPr="00AB1514">
        <w:rPr>
          <w:lang w:val="en-US"/>
        </w:rPr>
        <w:t xml:space="preserve"> </w:t>
      </w:r>
      <w:r>
        <w:rPr>
          <w:lang w:val="en-US"/>
        </w:rPr>
        <w:fldChar w:fldCharType="begin"/>
      </w:r>
      <w:r>
        <w:rPr>
          <w:lang w:val="en-US"/>
        </w:rPr>
        <w:instrText xml:space="preserve"> REF _Ref158018505 \r \h </w:instrText>
      </w:r>
      <w:r>
        <w:rPr>
          <w:lang w:val="en-US"/>
        </w:rPr>
      </w:r>
      <w:r>
        <w:rPr>
          <w:lang w:val="en-US"/>
        </w:rPr>
        <w:fldChar w:fldCharType="separate"/>
      </w:r>
      <w:r>
        <w:rPr>
          <w:lang w:val="en-US"/>
        </w:rPr>
        <w:t>31.2</w:t>
      </w:r>
      <w:r>
        <w:rPr>
          <w:lang w:val="en-US"/>
        </w:rPr>
        <w:fldChar w:fldCharType="end"/>
      </w:r>
      <w:r>
        <w:rPr>
          <w:lang w:val="en-US"/>
        </w:rPr>
        <w:t xml:space="preserve">, </w:t>
      </w:r>
      <w:r>
        <w:rPr>
          <w:lang w:val="en-US"/>
        </w:rPr>
        <w:fldChar w:fldCharType="begin"/>
      </w:r>
      <w:r>
        <w:rPr>
          <w:lang w:val="en-US"/>
        </w:rPr>
        <w:instrText xml:space="preserve"> REF _Ref158018510 \r \h </w:instrText>
      </w:r>
      <w:r>
        <w:rPr>
          <w:lang w:val="en-US"/>
        </w:rPr>
      </w:r>
      <w:r>
        <w:rPr>
          <w:lang w:val="en-US"/>
        </w:rPr>
        <w:fldChar w:fldCharType="separate"/>
      </w:r>
      <w:r>
        <w:rPr>
          <w:lang w:val="en-US"/>
        </w:rPr>
        <w:t>32.2</w:t>
      </w:r>
      <w:r>
        <w:rPr>
          <w:lang w:val="en-US"/>
        </w:rPr>
        <w:fldChar w:fldCharType="end"/>
      </w:r>
      <w:r>
        <w:rPr>
          <w:lang w:val="en-US"/>
        </w:rPr>
        <w:t xml:space="preserve">, </w:t>
      </w:r>
      <w:r>
        <w:rPr>
          <w:lang w:val="en-US"/>
        </w:rPr>
        <w:fldChar w:fldCharType="begin"/>
      </w:r>
      <w:r>
        <w:rPr>
          <w:lang w:val="en-US"/>
        </w:rPr>
        <w:instrText xml:space="preserve"> REF _Ref158018548 \r \h </w:instrText>
      </w:r>
      <w:r>
        <w:rPr>
          <w:lang w:val="en-US"/>
        </w:rPr>
      </w:r>
      <w:r>
        <w:rPr>
          <w:lang w:val="en-US"/>
        </w:rPr>
        <w:fldChar w:fldCharType="separate"/>
      </w:r>
      <w:r>
        <w:rPr>
          <w:lang w:val="en-US"/>
        </w:rPr>
        <w:t>3</w:t>
      </w:r>
      <w:r w:rsidR="008E61E9">
        <w:rPr>
          <w:lang w:val="en-US"/>
        </w:rPr>
        <w:t>5</w:t>
      </w:r>
      <w:r>
        <w:rPr>
          <w:lang w:val="en-US"/>
        </w:rPr>
        <w:t>.2</w:t>
      </w:r>
      <w:r>
        <w:rPr>
          <w:lang w:val="en-US"/>
        </w:rPr>
        <w:fldChar w:fldCharType="end"/>
      </w:r>
      <w:r>
        <w:rPr>
          <w:lang w:val="en-US"/>
        </w:rPr>
        <w:t xml:space="preserve"> and </w:t>
      </w:r>
      <w:r w:rsidR="008E61E9">
        <w:rPr>
          <w:lang w:val="en-US"/>
        </w:rPr>
        <w:fldChar w:fldCharType="begin"/>
      </w:r>
      <w:r w:rsidR="008E61E9">
        <w:rPr>
          <w:lang w:val="en-US"/>
        </w:rPr>
        <w:instrText xml:space="preserve"> REF _Ref158018559 \r \h </w:instrText>
      </w:r>
      <w:r w:rsidR="008E61E9">
        <w:rPr>
          <w:lang w:val="en-US"/>
        </w:rPr>
      </w:r>
      <w:r w:rsidR="008E61E9">
        <w:rPr>
          <w:lang w:val="en-US"/>
        </w:rPr>
        <w:fldChar w:fldCharType="separate"/>
      </w:r>
      <w:r w:rsidR="008E61E9">
        <w:rPr>
          <w:lang w:val="en-US"/>
        </w:rPr>
        <w:t>38.2</w:t>
      </w:r>
      <w:r w:rsidR="008E61E9">
        <w:rPr>
          <w:lang w:val="en-US"/>
        </w:rPr>
        <w:fldChar w:fldCharType="end"/>
      </w:r>
      <w:r>
        <w:rPr>
          <w:lang w:val="en-US"/>
        </w:rPr>
        <w:t>.</w:t>
      </w:r>
    </w:p>
    <w:p w14:paraId="79690B78" w14:textId="7B087442" w:rsidR="00C9441F" w:rsidRPr="00C9441F" w:rsidRDefault="00CC2F64" w:rsidP="00C9441F">
      <w:pPr>
        <w:pStyle w:val="Titlu2"/>
        <w:rPr>
          <w:lang w:val="en-US"/>
        </w:rPr>
      </w:pPr>
      <w:r>
        <w:rPr>
          <w:lang w:val="en-US"/>
        </w:rPr>
        <w:t>In the event the Tender Committee admits</w:t>
      </w:r>
      <w:r w:rsidR="000614BA">
        <w:rPr>
          <w:lang w:val="en-US"/>
        </w:rPr>
        <w:t xml:space="preserve"> </w:t>
      </w:r>
      <w:r w:rsidR="000614BA" w:rsidRPr="000614BA">
        <w:rPr>
          <w:lang w:val="en-US"/>
        </w:rPr>
        <w:t xml:space="preserve">the investor to the auction </w:t>
      </w:r>
      <w:proofErr w:type="gramStart"/>
      <w:r w:rsidR="000614BA" w:rsidRPr="000614BA">
        <w:rPr>
          <w:lang w:val="en-US"/>
        </w:rPr>
        <w:t>on the basis of</w:t>
      </w:r>
      <w:proofErr w:type="gramEnd"/>
      <w:r w:rsidR="000614BA" w:rsidRPr="000614BA">
        <w:rPr>
          <w:lang w:val="en-US"/>
        </w:rPr>
        <w:t xml:space="preserve"> a Roadmap, </w:t>
      </w:r>
      <w:r>
        <w:rPr>
          <w:lang w:val="en-US"/>
        </w:rPr>
        <w:t>t</w:t>
      </w:r>
      <w:r w:rsidR="00C9441F" w:rsidRPr="009267CA">
        <w:rPr>
          <w:lang w:val="en-US"/>
        </w:rPr>
        <w:t>he Tender Committee checks whether the roadmap has been drawn up according to the model and contains the information required by the tender documentation.</w:t>
      </w:r>
    </w:p>
    <w:p w14:paraId="0B7A3B6B" w14:textId="77777777" w:rsidR="004C7FFD" w:rsidRPr="00AB1514" w:rsidRDefault="004C7FFD" w:rsidP="00A01A48">
      <w:pPr>
        <w:pStyle w:val="Titlu2"/>
        <w:rPr>
          <w:lang w:val="en-US"/>
        </w:rPr>
      </w:pPr>
      <w:r w:rsidRPr="00AB1514">
        <w:rPr>
          <w:lang w:val="en-US"/>
        </w:rPr>
        <w:t xml:space="preserve">An affirmative determination shall be a prerequisite for determination of Proposal </w:t>
      </w:r>
      <w:r w:rsidRPr="00E81E53">
        <w:rPr>
          <w:lang w:val="en-US"/>
        </w:rPr>
        <w:t>Responsiveness</w:t>
      </w:r>
      <w:r w:rsidRPr="00B94753">
        <w:rPr>
          <w:lang w:val="en-US"/>
        </w:rPr>
        <w:t xml:space="preserve"> </w:t>
      </w:r>
      <w:r w:rsidRPr="00AB1514">
        <w:rPr>
          <w:lang w:val="en-US"/>
        </w:rPr>
        <w:t xml:space="preserve">under Article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xml:space="preserve">. </w:t>
      </w:r>
      <w:r w:rsidRPr="00AB1514">
        <w:rPr>
          <w:lang w:val="en-US"/>
        </w:rPr>
        <w:t>A negative determination shall result in Disqualification of the Proposal.</w:t>
      </w:r>
    </w:p>
    <w:p w14:paraId="0F7407FA" w14:textId="7202236C" w:rsidR="00BB33B3" w:rsidRPr="00BB33B3" w:rsidRDefault="004C7FFD" w:rsidP="00BB33B3">
      <w:pPr>
        <w:pStyle w:val="Titlu1"/>
        <w:rPr>
          <w:lang w:val="en-US"/>
        </w:rPr>
      </w:pPr>
      <w:bookmarkStart w:id="110" w:name="_Ref158021643"/>
      <w:r w:rsidRPr="00AB1514">
        <w:rPr>
          <w:lang w:val="en-US"/>
        </w:rPr>
        <w:t>Technical Qualification of Proposals</w:t>
      </w:r>
      <w:bookmarkEnd w:id="110"/>
    </w:p>
    <w:p w14:paraId="1CE5C1ED" w14:textId="618C710B" w:rsidR="00BB33B3" w:rsidRPr="00BB33B3" w:rsidRDefault="00BB33B3" w:rsidP="00BB33B3">
      <w:pPr>
        <w:pStyle w:val="Titlu2"/>
        <w:rPr>
          <w:lang w:val="en-US"/>
        </w:rPr>
      </w:pPr>
      <w:r w:rsidRPr="00BB33B3">
        <w:rPr>
          <w:lang w:val="en-US"/>
        </w:rPr>
        <w:t xml:space="preserve">The purposes of Technical Qualification are to demonstrate to the Tender Committee that the </w:t>
      </w:r>
      <w:r w:rsidR="0000724E">
        <w:rPr>
          <w:lang w:val="en-US"/>
        </w:rPr>
        <w:t>Investor</w:t>
      </w:r>
      <w:r w:rsidRPr="00BB33B3">
        <w:rPr>
          <w:lang w:val="en-US"/>
        </w:rPr>
        <w:t xml:space="preserve"> has considered and adequately addressed all issues that might arise in the design, construction, procurement, commissioning, operation and maintenance of the Project in accordance with Technical Qualification, and Technical Specifications Criteria in</w:t>
      </w:r>
      <w:r w:rsidR="003F1088">
        <w:rPr>
          <w:lang w:val="en-US"/>
        </w:rPr>
        <w:t xml:space="preserve"> Sections</w:t>
      </w:r>
      <w:r w:rsidRPr="00BB33B3">
        <w:rPr>
          <w:lang w:val="en-US"/>
        </w:rPr>
        <w:t xml:space="preserve"> </w:t>
      </w:r>
      <w:r w:rsidR="003F1088" w:rsidRPr="00BB33B3">
        <w:rPr>
          <w:lang w:val="en-US"/>
        </w:rPr>
        <w:fldChar w:fldCharType="begin"/>
      </w:r>
      <w:r w:rsidR="003F1088" w:rsidRPr="00BB33B3">
        <w:rPr>
          <w:lang w:val="en-US"/>
        </w:rPr>
        <w:instrText xml:space="preserve"> REF _Ref158017265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3</w:t>
      </w:r>
      <w:r w:rsidR="003F1088" w:rsidRPr="00BB33B3">
        <w:rPr>
          <w:lang w:val="en-US"/>
        </w:rPr>
        <w:fldChar w:fldCharType="end"/>
      </w:r>
      <w:r w:rsidRPr="00BB33B3">
        <w:rPr>
          <w:lang w:val="en-US"/>
        </w:rPr>
        <w:t xml:space="preserve">, </w:t>
      </w:r>
      <w:r w:rsidR="003F1088" w:rsidRPr="00BB33B3">
        <w:rPr>
          <w:lang w:val="en-US"/>
        </w:rPr>
        <w:fldChar w:fldCharType="begin"/>
      </w:r>
      <w:r w:rsidR="003F1088" w:rsidRPr="00BB33B3">
        <w:rPr>
          <w:lang w:val="en-US"/>
        </w:rPr>
        <w:instrText xml:space="preserve"> REF _Ref158017269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4</w:t>
      </w:r>
      <w:r w:rsidR="003F1088" w:rsidRPr="00BB33B3">
        <w:rPr>
          <w:lang w:val="en-US"/>
        </w:rPr>
        <w:fldChar w:fldCharType="end"/>
      </w:r>
      <w:r w:rsidRPr="00BB33B3">
        <w:rPr>
          <w:lang w:val="en-US"/>
        </w:rPr>
        <w:t xml:space="preserve">, </w:t>
      </w:r>
      <w:r w:rsidR="003F1088" w:rsidRPr="00BB33B3">
        <w:rPr>
          <w:lang w:val="en-US"/>
        </w:rPr>
        <w:fldChar w:fldCharType="begin"/>
      </w:r>
      <w:r w:rsidR="003F1088" w:rsidRPr="00BB33B3">
        <w:rPr>
          <w:lang w:val="en-US"/>
        </w:rPr>
        <w:instrText xml:space="preserve"> REF _Ref158017280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6</w:t>
      </w:r>
      <w:r w:rsidR="003F1088" w:rsidRPr="00BB33B3">
        <w:rPr>
          <w:lang w:val="en-US"/>
        </w:rPr>
        <w:fldChar w:fldCharType="end"/>
      </w:r>
      <w:r w:rsidRPr="00BB33B3">
        <w:rPr>
          <w:lang w:val="en-US"/>
        </w:rPr>
        <w:t xml:space="preserve">, and </w:t>
      </w:r>
      <w:r w:rsidR="003F1088" w:rsidRPr="00BB33B3">
        <w:rPr>
          <w:lang w:val="en-US"/>
        </w:rPr>
        <w:fldChar w:fldCharType="begin"/>
      </w:r>
      <w:r w:rsidR="003F1088" w:rsidRPr="00BB33B3">
        <w:rPr>
          <w:lang w:val="en-US"/>
        </w:rPr>
        <w:instrText xml:space="preserve"> REF _Ref158017286 \r \h </w:instrText>
      </w:r>
      <w:r w:rsidR="003F1088" w:rsidRPr="00BB33B3">
        <w:rPr>
          <w:lang w:val="en-US"/>
        </w:rPr>
      </w:r>
      <w:r w:rsidR="003F1088" w:rsidRPr="00BB33B3">
        <w:rPr>
          <w:lang w:val="en-US"/>
        </w:rPr>
        <w:fldChar w:fldCharType="separate"/>
      </w:r>
      <w:r w:rsidR="003F1088" w:rsidRPr="00BB33B3">
        <w:rPr>
          <w:lang w:val="en-US"/>
        </w:rPr>
        <w:t>3</w:t>
      </w:r>
      <w:r w:rsidR="003F1088">
        <w:rPr>
          <w:lang w:val="en-US"/>
        </w:rPr>
        <w:t>7</w:t>
      </w:r>
      <w:r w:rsidR="003F1088" w:rsidRPr="00BB33B3">
        <w:rPr>
          <w:lang w:val="en-US"/>
        </w:rPr>
        <w:fldChar w:fldCharType="end"/>
      </w:r>
      <w:r w:rsidRPr="00BB33B3">
        <w:rPr>
          <w:lang w:val="en-US"/>
        </w:rPr>
        <w:t xml:space="preserve">. </w:t>
      </w:r>
    </w:p>
    <w:p w14:paraId="656B5693" w14:textId="25AF2CB6" w:rsidR="004C7FFD" w:rsidRPr="009745BA" w:rsidRDefault="004C7FFD" w:rsidP="003219A2">
      <w:pPr>
        <w:pStyle w:val="Titlu2"/>
        <w:rPr>
          <w:lang w:val="en-US"/>
        </w:rPr>
      </w:pPr>
      <w:r w:rsidRPr="00AB1514">
        <w:rPr>
          <w:lang w:val="en-US"/>
        </w:rPr>
        <w:lastRenderedPageBreak/>
        <w:t xml:space="preserve">The Tender Committee will confirm the names of the </w:t>
      </w:r>
      <w:r w:rsidR="0000724E">
        <w:rPr>
          <w:lang w:val="en-US"/>
        </w:rPr>
        <w:t>Investor</w:t>
      </w:r>
      <w:r w:rsidRPr="00AB1514">
        <w:rPr>
          <w:lang w:val="en-US"/>
        </w:rPr>
        <w:t>s that have satisfied the Qualification Criteria set forth in</w:t>
      </w:r>
      <w:r w:rsidR="00155587">
        <w:rPr>
          <w:lang w:val="en-US"/>
        </w:rPr>
        <w:t xml:space="preserve"> Section</w:t>
      </w:r>
      <w:r>
        <w:rPr>
          <w:lang w:val="en-US"/>
        </w:rPr>
        <w:t xml:space="preserve"> </w:t>
      </w:r>
      <w:r>
        <w:rPr>
          <w:lang w:val="en-US"/>
        </w:rPr>
        <w:fldChar w:fldCharType="begin"/>
      </w:r>
      <w:r>
        <w:rPr>
          <w:lang w:val="en-US"/>
        </w:rPr>
        <w:instrText xml:space="preserve"> REF _Ref158021375 \r \h </w:instrText>
      </w:r>
      <w:r>
        <w:rPr>
          <w:lang w:val="en-US"/>
        </w:rPr>
      </w:r>
      <w:r>
        <w:rPr>
          <w:lang w:val="en-US"/>
        </w:rPr>
        <w:fldChar w:fldCharType="separate"/>
      </w:r>
      <w:r>
        <w:rPr>
          <w:lang w:val="en-US"/>
        </w:rPr>
        <w:t>47</w:t>
      </w:r>
      <w:r>
        <w:rPr>
          <w:lang w:val="en-US"/>
        </w:rPr>
        <w:fldChar w:fldCharType="end"/>
      </w:r>
      <w:r w:rsidRPr="00AB1514">
        <w:rPr>
          <w:lang w:val="en-US"/>
        </w:rPr>
        <w:t>, and proceed to open and satisfaction of the Technical Qualification Criteria in</w:t>
      </w:r>
      <w:r w:rsidR="00155587">
        <w:rPr>
          <w:lang w:val="en-US"/>
        </w:rPr>
        <w:t xml:space="preserve"> Sections</w:t>
      </w:r>
      <w:r w:rsidRPr="00AB1514">
        <w:rPr>
          <w:lang w:val="en-US"/>
        </w:rPr>
        <w:t xml:space="preserve"> </w:t>
      </w:r>
      <w:r w:rsidR="00155587">
        <w:rPr>
          <w:szCs w:val="22"/>
          <w:lang w:val="en-US"/>
        </w:rPr>
        <w:fldChar w:fldCharType="begin"/>
      </w:r>
      <w:r w:rsidR="00155587">
        <w:rPr>
          <w:szCs w:val="22"/>
          <w:lang w:val="en-US"/>
        </w:rPr>
        <w:instrText xml:space="preserve"> REF _Ref158017265 \r \h </w:instrText>
      </w:r>
      <w:r w:rsidR="00155587">
        <w:rPr>
          <w:szCs w:val="22"/>
          <w:lang w:val="en-US"/>
        </w:rPr>
      </w:r>
      <w:r w:rsidR="00155587">
        <w:rPr>
          <w:szCs w:val="22"/>
          <w:lang w:val="en-US"/>
        </w:rPr>
        <w:fldChar w:fldCharType="separate"/>
      </w:r>
      <w:r w:rsidR="00155587">
        <w:rPr>
          <w:szCs w:val="22"/>
          <w:lang w:val="en-US"/>
        </w:rPr>
        <w:t>33</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_Ref158017269 \r \h </w:instrText>
      </w:r>
      <w:r w:rsidR="00155587">
        <w:rPr>
          <w:szCs w:val="22"/>
          <w:lang w:val="en-US"/>
        </w:rPr>
      </w:r>
      <w:r w:rsidR="00155587">
        <w:rPr>
          <w:szCs w:val="22"/>
          <w:lang w:val="en-US"/>
        </w:rPr>
        <w:fldChar w:fldCharType="separate"/>
      </w:r>
      <w:r w:rsidR="00155587">
        <w:rPr>
          <w:szCs w:val="22"/>
          <w:lang w:val="en-US"/>
        </w:rPr>
        <w:t>34</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_Ref158017280 \r \h </w:instrText>
      </w:r>
      <w:r w:rsidR="00155587">
        <w:rPr>
          <w:szCs w:val="22"/>
          <w:lang w:val="en-US"/>
        </w:rPr>
      </w:r>
      <w:r w:rsidR="00155587">
        <w:rPr>
          <w:szCs w:val="22"/>
          <w:lang w:val="en-US"/>
        </w:rPr>
        <w:fldChar w:fldCharType="separate"/>
      </w:r>
      <w:r w:rsidR="00155587">
        <w:rPr>
          <w:szCs w:val="22"/>
          <w:lang w:val="en-US"/>
        </w:rPr>
        <w:t>36</w:t>
      </w:r>
      <w:r w:rsidR="00155587">
        <w:rPr>
          <w:szCs w:val="22"/>
          <w:lang w:val="en-US"/>
        </w:rPr>
        <w:fldChar w:fldCharType="end"/>
      </w:r>
      <w:r>
        <w:rPr>
          <w:szCs w:val="22"/>
          <w:lang w:val="en-US"/>
        </w:rPr>
        <w:t xml:space="preserve">, </w:t>
      </w:r>
      <w:r w:rsidRPr="009745BA">
        <w:rPr>
          <w:lang w:val="en-US"/>
        </w:rPr>
        <w:t xml:space="preserve">and </w:t>
      </w:r>
      <w:r w:rsidR="00155587">
        <w:rPr>
          <w:szCs w:val="22"/>
          <w:lang w:val="en-US"/>
        </w:rPr>
        <w:fldChar w:fldCharType="begin"/>
      </w:r>
      <w:r w:rsidR="00155587">
        <w:rPr>
          <w:szCs w:val="22"/>
          <w:lang w:val="en-US"/>
        </w:rPr>
        <w:instrText xml:space="preserve"> REF _Ref158017286 \r \h </w:instrText>
      </w:r>
      <w:r w:rsidR="00155587">
        <w:rPr>
          <w:szCs w:val="22"/>
          <w:lang w:val="en-US"/>
        </w:rPr>
      </w:r>
      <w:r w:rsidR="00155587">
        <w:rPr>
          <w:szCs w:val="22"/>
          <w:lang w:val="en-US"/>
        </w:rPr>
        <w:fldChar w:fldCharType="separate"/>
      </w:r>
      <w:r w:rsidR="00155587">
        <w:rPr>
          <w:szCs w:val="22"/>
          <w:lang w:val="en-US"/>
        </w:rPr>
        <w:t>37</w:t>
      </w:r>
      <w:r w:rsidR="00155587">
        <w:rPr>
          <w:szCs w:val="22"/>
          <w:lang w:val="en-US"/>
        </w:rPr>
        <w:fldChar w:fldCharType="end"/>
      </w:r>
      <w:r w:rsidR="00155587" w:rsidRPr="009745BA">
        <w:rPr>
          <w:szCs w:val="22"/>
          <w:lang w:val="en-US"/>
        </w:rPr>
        <w:t xml:space="preserve"> </w:t>
      </w:r>
      <w:r w:rsidRPr="009745BA">
        <w:rPr>
          <w:szCs w:val="22"/>
          <w:lang w:val="en-US"/>
        </w:rPr>
        <w:t>by the Technical and O&amp;M Proposals</w:t>
      </w:r>
      <w:r>
        <w:rPr>
          <w:szCs w:val="22"/>
          <w:lang w:val="en-US"/>
        </w:rPr>
        <w:t xml:space="preserve">. </w:t>
      </w:r>
      <w:r w:rsidRPr="009745BA">
        <w:rPr>
          <w:szCs w:val="22"/>
          <w:lang w:val="en-US"/>
        </w:rPr>
        <w:t xml:space="preserve">The determination shall be based upon an examination of the documentary evidence of the </w:t>
      </w:r>
      <w:r w:rsidR="0000724E">
        <w:rPr>
          <w:szCs w:val="22"/>
          <w:lang w:val="en-US"/>
        </w:rPr>
        <w:t>Investor</w:t>
      </w:r>
      <w:r w:rsidRPr="009745BA">
        <w:rPr>
          <w:szCs w:val="22"/>
          <w:lang w:val="en-US"/>
        </w:rPr>
        <w:t xml:space="preserve">’s qualifications submitted by the </w:t>
      </w:r>
      <w:r w:rsidR="0000724E">
        <w:rPr>
          <w:szCs w:val="22"/>
          <w:lang w:val="en-US"/>
        </w:rPr>
        <w:t>Investor</w:t>
      </w:r>
      <w:r w:rsidRPr="009745BA">
        <w:rPr>
          <w:szCs w:val="22"/>
          <w:lang w:val="en-US"/>
        </w:rPr>
        <w:t xml:space="preserve">, pursuant to </w:t>
      </w:r>
      <w:r w:rsidR="00155587">
        <w:rPr>
          <w:szCs w:val="22"/>
          <w:lang w:val="en-US"/>
        </w:rPr>
        <w:fldChar w:fldCharType="begin"/>
      </w:r>
      <w:r w:rsidR="00155587">
        <w:rPr>
          <w:szCs w:val="22"/>
          <w:lang w:val="en-US"/>
        </w:rPr>
        <w:instrText xml:space="preserve"> REF _Ref158018961 \r \h </w:instrText>
      </w:r>
      <w:r w:rsidR="00155587">
        <w:rPr>
          <w:szCs w:val="22"/>
          <w:lang w:val="en-US"/>
        </w:rPr>
      </w:r>
      <w:r w:rsidR="00155587">
        <w:rPr>
          <w:szCs w:val="22"/>
          <w:lang w:val="en-US"/>
        </w:rPr>
        <w:fldChar w:fldCharType="separate"/>
      </w:r>
      <w:r w:rsidR="00155587">
        <w:rPr>
          <w:szCs w:val="22"/>
          <w:lang w:val="en-US"/>
        </w:rPr>
        <w:t>33.2</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_Ref158018965 \r \h </w:instrText>
      </w:r>
      <w:r w:rsidR="00155587">
        <w:rPr>
          <w:szCs w:val="22"/>
          <w:lang w:val="en-US"/>
        </w:rPr>
      </w:r>
      <w:r w:rsidR="00155587">
        <w:rPr>
          <w:szCs w:val="22"/>
          <w:lang w:val="en-US"/>
        </w:rPr>
        <w:fldChar w:fldCharType="separate"/>
      </w:r>
      <w:r w:rsidR="00155587">
        <w:rPr>
          <w:szCs w:val="22"/>
          <w:lang w:val="en-US"/>
        </w:rPr>
        <w:t>34.2</w:t>
      </w:r>
      <w:r w:rsidR="00155587">
        <w:rPr>
          <w:szCs w:val="22"/>
          <w:lang w:val="en-US"/>
        </w:rPr>
        <w:fldChar w:fldCharType="end"/>
      </w:r>
      <w:r>
        <w:rPr>
          <w:szCs w:val="22"/>
          <w:lang w:val="en-US"/>
        </w:rPr>
        <w:t xml:space="preserve">, </w:t>
      </w:r>
      <w:r w:rsidR="00155587">
        <w:rPr>
          <w:szCs w:val="22"/>
          <w:lang w:val="en-US"/>
        </w:rPr>
        <w:fldChar w:fldCharType="begin"/>
      </w:r>
      <w:r w:rsidR="00155587">
        <w:rPr>
          <w:szCs w:val="22"/>
          <w:lang w:val="en-US"/>
        </w:rPr>
        <w:instrText xml:space="preserve"> REF _Ref158018973 \r \h </w:instrText>
      </w:r>
      <w:r w:rsidR="00155587">
        <w:rPr>
          <w:szCs w:val="22"/>
          <w:lang w:val="en-US"/>
        </w:rPr>
      </w:r>
      <w:r w:rsidR="00155587">
        <w:rPr>
          <w:szCs w:val="22"/>
          <w:lang w:val="en-US"/>
        </w:rPr>
        <w:fldChar w:fldCharType="separate"/>
      </w:r>
      <w:r w:rsidR="00155587">
        <w:rPr>
          <w:szCs w:val="22"/>
          <w:lang w:val="en-US"/>
        </w:rPr>
        <w:t>36.2</w:t>
      </w:r>
      <w:r w:rsidR="00155587">
        <w:rPr>
          <w:szCs w:val="22"/>
          <w:lang w:val="en-US"/>
        </w:rPr>
        <w:fldChar w:fldCharType="end"/>
      </w:r>
      <w:r>
        <w:rPr>
          <w:szCs w:val="22"/>
          <w:lang w:val="en-US"/>
        </w:rPr>
        <w:t xml:space="preserve"> and </w:t>
      </w:r>
      <w:r w:rsidR="00155587">
        <w:rPr>
          <w:szCs w:val="22"/>
          <w:lang w:val="en-US"/>
        </w:rPr>
        <w:fldChar w:fldCharType="begin"/>
      </w:r>
      <w:r w:rsidR="00155587">
        <w:rPr>
          <w:szCs w:val="22"/>
          <w:lang w:val="en-US"/>
        </w:rPr>
        <w:instrText xml:space="preserve"> REF _Ref158018979 \r \h </w:instrText>
      </w:r>
      <w:r w:rsidR="00155587">
        <w:rPr>
          <w:szCs w:val="22"/>
          <w:lang w:val="en-US"/>
        </w:rPr>
      </w:r>
      <w:r w:rsidR="00155587">
        <w:rPr>
          <w:szCs w:val="22"/>
          <w:lang w:val="en-US"/>
        </w:rPr>
        <w:fldChar w:fldCharType="separate"/>
      </w:r>
      <w:r w:rsidR="00155587">
        <w:rPr>
          <w:szCs w:val="22"/>
          <w:lang w:val="en-US"/>
        </w:rPr>
        <w:t>37.2</w:t>
      </w:r>
      <w:r w:rsidR="00155587">
        <w:rPr>
          <w:szCs w:val="22"/>
          <w:lang w:val="en-US"/>
        </w:rPr>
        <w:fldChar w:fldCharType="end"/>
      </w:r>
      <w:r>
        <w:rPr>
          <w:szCs w:val="22"/>
          <w:lang w:val="en-US"/>
        </w:rPr>
        <w:t xml:space="preserve"> and [</w:t>
      </w:r>
      <w:r w:rsidR="00155587" w:rsidRPr="004E46E9">
        <w:rPr>
          <w:color w:val="000000"/>
          <w:lang w:val="en-US"/>
        </w:rPr>
        <w:fldChar w:fldCharType="begin"/>
      </w:r>
      <w:r w:rsidR="00155587" w:rsidRPr="004E46E9">
        <w:rPr>
          <w:color w:val="000000"/>
          <w:lang w:val="en-US"/>
        </w:rPr>
        <w:instrText xml:space="preserve"> REF  _Ref163696607 \* Caps \h \w </w:instrText>
      </w:r>
      <w:r w:rsidR="004E46E9">
        <w:rPr>
          <w:color w:val="000000"/>
          <w:lang w:val="en-US"/>
        </w:rPr>
        <w:instrText xml:space="preserve"> \* MERGEFORMAT </w:instrText>
      </w:r>
      <w:r w:rsidR="00155587" w:rsidRPr="004E46E9">
        <w:rPr>
          <w:color w:val="000000"/>
          <w:lang w:val="en-US"/>
        </w:rPr>
      </w:r>
      <w:r w:rsidR="00155587" w:rsidRPr="004E46E9">
        <w:rPr>
          <w:color w:val="000000"/>
          <w:lang w:val="en-US"/>
        </w:rPr>
        <w:fldChar w:fldCharType="separate"/>
      </w:r>
      <w:r w:rsidR="00155587" w:rsidRPr="004E46E9">
        <w:rPr>
          <w:color w:val="000000"/>
          <w:lang w:val="en-US"/>
        </w:rPr>
        <w:t>Appendix 9</w:t>
      </w:r>
      <w:r w:rsidR="00155587" w:rsidRPr="004E46E9">
        <w:rPr>
          <w:color w:val="000000"/>
          <w:lang w:val="en-US"/>
        </w:rPr>
        <w:fldChar w:fldCharType="end"/>
      </w:r>
      <w:r w:rsidRPr="004E46E9">
        <w:rPr>
          <w:szCs w:val="22"/>
          <w:lang w:val="en-US"/>
        </w:rPr>
        <w:t xml:space="preserve">, </w:t>
      </w:r>
      <w:r w:rsidR="00155587" w:rsidRPr="004E46E9">
        <w:rPr>
          <w:szCs w:val="22"/>
          <w:lang w:val="en-US"/>
        </w:rPr>
        <w:fldChar w:fldCharType="begin"/>
      </w:r>
      <w:r w:rsidR="00155587" w:rsidRPr="004E46E9">
        <w:rPr>
          <w:szCs w:val="22"/>
          <w:lang w:val="en-US"/>
        </w:rPr>
        <w:instrText xml:space="preserve"> REF  _Ref163696644 \h \t \w </w:instrText>
      </w:r>
      <w:r w:rsidR="004E46E9">
        <w:rPr>
          <w:szCs w:val="22"/>
          <w:lang w:val="en-US"/>
        </w:rPr>
        <w:instrText xml:space="preserve"> \* MERGEFORMAT </w:instrText>
      </w:r>
      <w:r w:rsidR="00155587" w:rsidRPr="004E46E9">
        <w:rPr>
          <w:szCs w:val="22"/>
          <w:lang w:val="en-US"/>
        </w:rPr>
      </w:r>
      <w:r w:rsidR="00155587" w:rsidRPr="004E46E9">
        <w:rPr>
          <w:szCs w:val="22"/>
          <w:lang w:val="en-US"/>
        </w:rPr>
        <w:fldChar w:fldCharType="separate"/>
      </w:r>
      <w:r w:rsidR="00155587" w:rsidRPr="004E46E9">
        <w:rPr>
          <w:szCs w:val="22"/>
          <w:lang w:val="en-US"/>
        </w:rPr>
        <w:t>10</w:t>
      </w:r>
      <w:r w:rsidR="00155587" w:rsidRPr="004E46E9">
        <w:rPr>
          <w:szCs w:val="22"/>
          <w:lang w:val="en-US"/>
        </w:rPr>
        <w:fldChar w:fldCharType="end"/>
      </w:r>
      <w:r w:rsidRPr="004E46E9">
        <w:rPr>
          <w:szCs w:val="22"/>
          <w:lang w:val="en-US"/>
        </w:rPr>
        <w:t xml:space="preserve">, </w:t>
      </w:r>
      <w:r w:rsidR="00155587" w:rsidRPr="004E46E9">
        <w:rPr>
          <w:szCs w:val="22"/>
          <w:lang w:val="en-US"/>
        </w:rPr>
        <w:fldChar w:fldCharType="begin"/>
      </w:r>
      <w:r w:rsidR="00155587" w:rsidRPr="004E46E9">
        <w:rPr>
          <w:szCs w:val="22"/>
          <w:lang w:val="en-US"/>
        </w:rPr>
        <w:instrText xml:space="preserve"> REF  _Ref163696661 \h \t \w </w:instrText>
      </w:r>
      <w:r w:rsidR="004E46E9">
        <w:rPr>
          <w:szCs w:val="22"/>
          <w:lang w:val="en-US"/>
        </w:rPr>
        <w:instrText xml:space="preserve"> \* MERGEFORMAT </w:instrText>
      </w:r>
      <w:r w:rsidR="00155587" w:rsidRPr="004E46E9">
        <w:rPr>
          <w:szCs w:val="22"/>
          <w:lang w:val="en-US"/>
        </w:rPr>
      </w:r>
      <w:r w:rsidR="00155587" w:rsidRPr="004E46E9">
        <w:rPr>
          <w:szCs w:val="22"/>
          <w:lang w:val="en-US"/>
        </w:rPr>
        <w:fldChar w:fldCharType="separate"/>
      </w:r>
      <w:r w:rsidR="00155587" w:rsidRPr="004E46E9">
        <w:rPr>
          <w:szCs w:val="22"/>
          <w:lang w:val="en-US"/>
        </w:rPr>
        <w:t>11</w:t>
      </w:r>
      <w:r w:rsidR="00155587" w:rsidRPr="004E46E9">
        <w:rPr>
          <w:szCs w:val="22"/>
          <w:lang w:val="en-US"/>
        </w:rPr>
        <w:fldChar w:fldCharType="end"/>
      </w:r>
      <w:r w:rsidRPr="004E46E9">
        <w:rPr>
          <w:szCs w:val="22"/>
          <w:lang w:val="en-US"/>
        </w:rPr>
        <w:t>].</w:t>
      </w:r>
      <w:r w:rsidR="00CC2F64">
        <w:rPr>
          <w:szCs w:val="22"/>
          <w:lang w:val="en-US"/>
        </w:rPr>
        <w:t xml:space="preserve"> In the event the investor has been admitted to the auction on the basis of the </w:t>
      </w:r>
      <w:proofErr w:type="gramStart"/>
      <w:r w:rsidR="00CC2F64">
        <w:rPr>
          <w:szCs w:val="22"/>
          <w:lang w:val="en-US"/>
        </w:rPr>
        <w:t>Roadmap</w:t>
      </w:r>
      <w:proofErr w:type="gramEnd"/>
      <w:r w:rsidR="007D5689">
        <w:rPr>
          <w:szCs w:val="22"/>
          <w:lang w:val="en-US"/>
        </w:rPr>
        <w:t xml:space="preserve"> [</w:t>
      </w:r>
      <w:r w:rsidR="007D5689">
        <w:rPr>
          <w:color w:val="000000"/>
          <w:lang w:val="en-US"/>
        </w:rPr>
        <w:t>Appendix 12</w:t>
      </w:r>
      <w:r w:rsidR="007D5689" w:rsidRPr="004E46E9">
        <w:rPr>
          <w:szCs w:val="22"/>
          <w:lang w:val="en-US"/>
        </w:rPr>
        <w:t>]</w:t>
      </w:r>
      <w:r w:rsidR="00CC2F64">
        <w:rPr>
          <w:szCs w:val="22"/>
          <w:lang w:val="en-US"/>
        </w:rPr>
        <w:t xml:space="preserve">, </w:t>
      </w:r>
      <w:r w:rsidR="00CC2F64">
        <w:rPr>
          <w:lang w:val="en-US"/>
        </w:rPr>
        <w:t>t</w:t>
      </w:r>
      <w:r w:rsidR="00CC2F64" w:rsidRPr="00F91B40">
        <w:rPr>
          <w:lang w:val="en-US"/>
        </w:rPr>
        <w:t xml:space="preserve">he Tender Committee checks if all documents required by the </w:t>
      </w:r>
      <w:r w:rsidR="00CC2F64">
        <w:rPr>
          <w:lang w:val="en-US"/>
        </w:rPr>
        <w:t>R</w:t>
      </w:r>
      <w:r w:rsidR="00CC2F64" w:rsidRPr="00F91B40">
        <w:rPr>
          <w:lang w:val="en-US"/>
        </w:rPr>
        <w:t>oadmap as appropriate are attached to the technical offer</w:t>
      </w:r>
      <w:r w:rsidR="00CC2F64">
        <w:rPr>
          <w:lang w:val="en-US"/>
        </w:rPr>
        <w:t>.</w:t>
      </w:r>
    </w:p>
    <w:p w14:paraId="2FFD4767" w14:textId="4AB98F69" w:rsidR="004C7FFD" w:rsidRPr="00AB1514" w:rsidRDefault="004C7FFD" w:rsidP="003219A2">
      <w:pPr>
        <w:pStyle w:val="Titlu2"/>
        <w:rPr>
          <w:lang w:val="en-US"/>
        </w:rPr>
      </w:pPr>
      <w:r w:rsidRPr="00AB1514">
        <w:rPr>
          <w:lang w:val="en-US"/>
        </w:rPr>
        <w:t xml:space="preserve">An affirmative determination shall be a prerequisite for determination of Proposal Responsiveness under </w:t>
      </w:r>
      <w:r w:rsidR="00C320BC">
        <w:rPr>
          <w:lang w:val="en-US"/>
        </w:rPr>
        <w:t>Section</w:t>
      </w:r>
      <w:r w:rsidR="00C320BC" w:rsidRPr="00AB1514">
        <w:rPr>
          <w:lang w:val="en-US"/>
        </w:rPr>
        <w:t xml:space="preserve"> </w:t>
      </w:r>
      <w:r>
        <w:rPr>
          <w:lang w:val="en-US"/>
        </w:rPr>
        <w:fldChar w:fldCharType="begin"/>
      </w:r>
      <w:r>
        <w:rPr>
          <w:lang w:val="en-US"/>
        </w:rPr>
        <w:instrText xml:space="preserve"> REF _Ref158018265 \r \h </w:instrText>
      </w:r>
      <w:r>
        <w:rPr>
          <w:lang w:val="en-US"/>
        </w:rPr>
      </w:r>
      <w:r>
        <w:rPr>
          <w:lang w:val="en-US"/>
        </w:rPr>
        <w:fldChar w:fldCharType="separate"/>
      </w:r>
      <w:r>
        <w:rPr>
          <w:lang w:val="en-US"/>
        </w:rPr>
        <w:t>42</w:t>
      </w:r>
      <w:r>
        <w:rPr>
          <w:lang w:val="en-US"/>
        </w:rPr>
        <w:fldChar w:fldCharType="end"/>
      </w:r>
      <w:r>
        <w:rPr>
          <w:lang w:val="en-US"/>
        </w:rPr>
        <w:t xml:space="preserve">. </w:t>
      </w:r>
      <w:r w:rsidRPr="00AB1514">
        <w:rPr>
          <w:lang w:val="en-US"/>
        </w:rPr>
        <w:t>A negative determination shall result in Disqualification of the Proposal.</w:t>
      </w:r>
    </w:p>
    <w:p w14:paraId="4702ED1F" w14:textId="77777777" w:rsidR="004C7FFD" w:rsidRPr="00AB1514" w:rsidRDefault="004C7FFD" w:rsidP="003219A2">
      <w:pPr>
        <w:pStyle w:val="Titlu1"/>
        <w:rPr>
          <w:lang w:val="en-US"/>
        </w:rPr>
      </w:pPr>
      <w:bookmarkStart w:id="111" w:name="_Ref158016734"/>
      <w:r w:rsidRPr="00AB1514">
        <w:rPr>
          <w:lang w:val="en-US"/>
        </w:rPr>
        <w:t>Evaluation of</w:t>
      </w:r>
      <w:r>
        <w:rPr>
          <w:lang w:val="en-US"/>
        </w:rPr>
        <w:t xml:space="preserve"> Financial</w:t>
      </w:r>
      <w:r w:rsidRPr="00AB1514">
        <w:rPr>
          <w:lang w:val="en-US"/>
        </w:rPr>
        <w:t xml:space="preserve"> </w:t>
      </w:r>
      <w:bookmarkEnd w:id="106"/>
      <w:bookmarkEnd w:id="111"/>
      <w:r>
        <w:rPr>
          <w:lang w:val="en-US"/>
        </w:rPr>
        <w:t>Bids</w:t>
      </w:r>
    </w:p>
    <w:p w14:paraId="450F8030" w14:textId="14DAA0DE" w:rsidR="004C7FFD" w:rsidRPr="00AB1514" w:rsidRDefault="004C7FFD" w:rsidP="003219A2">
      <w:pPr>
        <w:pStyle w:val="Titlu2"/>
        <w:rPr>
          <w:lang w:val="en-US"/>
        </w:rPr>
      </w:pPr>
      <w:r w:rsidRPr="00AB1514">
        <w:rPr>
          <w:lang w:val="en-US"/>
        </w:rPr>
        <w:t xml:space="preserve">Tender Committee shall use the criteria listed in </w:t>
      </w:r>
      <w:r w:rsidR="00A02258">
        <w:rPr>
          <w:lang w:val="en-US"/>
        </w:rPr>
        <w:t xml:space="preserve">Section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sidRPr="00AB1514">
        <w:rPr>
          <w:lang w:val="en-US"/>
        </w:rPr>
        <w:t>. No other evaluation criteria or methodologies shall be permitted. To evaluate a Proposal, Tender Committee shall consider the following:</w:t>
      </w:r>
    </w:p>
    <w:p w14:paraId="7EB591B8" w14:textId="77777777" w:rsidR="004C7FFD" w:rsidRPr="00AB1514" w:rsidRDefault="004C7FFD" w:rsidP="003219A2">
      <w:pPr>
        <w:pStyle w:val="Titlu3"/>
        <w:rPr>
          <w:lang w:val="en-US"/>
        </w:rPr>
      </w:pPr>
      <w:r>
        <w:rPr>
          <w:lang w:val="en-US"/>
        </w:rPr>
        <w:t>t</w:t>
      </w:r>
      <w:r w:rsidRPr="00AB1514">
        <w:rPr>
          <w:lang w:val="en-US"/>
        </w:rPr>
        <w:t>he Evaluation Criteria; and</w:t>
      </w:r>
    </w:p>
    <w:p w14:paraId="16A42958" w14:textId="2DED1261" w:rsidR="004C7FFD" w:rsidRDefault="004C7FFD" w:rsidP="003219A2">
      <w:pPr>
        <w:pStyle w:val="Titlu3"/>
        <w:rPr>
          <w:lang w:val="en-US"/>
        </w:rPr>
      </w:pPr>
      <w:r>
        <w:rPr>
          <w:lang w:val="en-US"/>
        </w:rPr>
        <w:t>t</w:t>
      </w:r>
      <w:r w:rsidRPr="00AB1514">
        <w:rPr>
          <w:lang w:val="en-US"/>
        </w:rPr>
        <w:t xml:space="preserve">he adjustment for correction of arithmetic errors in accordance with </w:t>
      </w:r>
      <w:r w:rsidR="007D5689">
        <w:rPr>
          <w:lang w:val="en-US"/>
        </w:rPr>
        <w:t xml:space="preserve">Section </w:t>
      </w:r>
      <w:r>
        <w:rPr>
          <w:lang w:val="en-US"/>
        </w:rPr>
        <w:fldChar w:fldCharType="begin"/>
      </w:r>
      <w:r>
        <w:rPr>
          <w:lang w:val="en-US"/>
        </w:rPr>
        <w:instrText xml:space="preserve"> REF _Ref158021609 \r \h </w:instrText>
      </w:r>
      <w:r>
        <w:rPr>
          <w:lang w:val="en-US"/>
        </w:rPr>
      </w:r>
      <w:r>
        <w:rPr>
          <w:lang w:val="en-US"/>
        </w:rPr>
        <w:fldChar w:fldCharType="separate"/>
      </w:r>
      <w:r>
        <w:rPr>
          <w:lang w:val="en-US"/>
        </w:rPr>
        <w:t>44</w:t>
      </w:r>
      <w:r>
        <w:rPr>
          <w:lang w:val="en-US"/>
        </w:rPr>
        <w:fldChar w:fldCharType="end"/>
      </w:r>
      <w:r w:rsidRPr="00AB1514">
        <w:rPr>
          <w:lang w:val="en-US"/>
        </w:rPr>
        <w:t>.</w:t>
      </w:r>
    </w:p>
    <w:p w14:paraId="7CDA55B2" w14:textId="5379C3B0" w:rsidR="009C7A0C" w:rsidRPr="00AB1514" w:rsidRDefault="009C7A0C" w:rsidP="009C7A0C">
      <w:pPr>
        <w:pStyle w:val="Titlu2"/>
        <w:rPr>
          <w:lang w:val="en-US"/>
        </w:rPr>
      </w:pPr>
      <w:r w:rsidRPr="00CC0BF5">
        <w:rPr>
          <w:lang w:val="en-US"/>
        </w:rPr>
        <w:t>Proposals</w:t>
      </w:r>
      <w:r w:rsidRPr="00375B2D">
        <w:rPr>
          <w:lang w:val="en-US"/>
        </w:rPr>
        <w:t xml:space="preserve"> not rejected under Qualification stages in accordance with </w:t>
      </w:r>
      <w:r w:rsidR="00A02258">
        <w:rPr>
          <w:lang w:val="en-US"/>
        </w:rPr>
        <w:t xml:space="preserve">Sections </w:t>
      </w:r>
      <w:r>
        <w:rPr>
          <w:lang w:val="en-US"/>
        </w:rPr>
        <w:fldChar w:fldCharType="begin"/>
      </w:r>
      <w:r>
        <w:rPr>
          <w:lang w:val="en-US"/>
        </w:rPr>
        <w:instrText xml:space="preserve"> REF _Ref158021664 \r \h </w:instrText>
      </w:r>
      <w:r>
        <w:rPr>
          <w:lang w:val="en-US"/>
        </w:rPr>
      </w:r>
      <w:r>
        <w:rPr>
          <w:lang w:val="en-US"/>
        </w:rPr>
        <w:fldChar w:fldCharType="separate"/>
      </w:r>
      <w:r>
        <w:rPr>
          <w:lang w:val="en-US"/>
        </w:rPr>
        <w:t>46</w:t>
      </w:r>
      <w:r>
        <w:rPr>
          <w:lang w:val="en-US"/>
        </w:rPr>
        <w:fldChar w:fldCharType="end"/>
      </w:r>
      <w:r>
        <w:rPr>
          <w:lang w:val="en-US"/>
        </w:rPr>
        <w:t>,</w:t>
      </w:r>
      <w:r w:rsidRPr="00375B2D">
        <w:rPr>
          <w:lang w:val="en-US"/>
        </w:rPr>
        <w:t xml:space="preserve"> </w:t>
      </w:r>
      <w:r>
        <w:rPr>
          <w:lang w:val="en-US"/>
        </w:rPr>
        <w:fldChar w:fldCharType="begin"/>
      </w:r>
      <w:r>
        <w:rPr>
          <w:lang w:val="en-US"/>
        </w:rPr>
        <w:instrText xml:space="preserve"> REF _Ref158021375 \r \h </w:instrText>
      </w:r>
      <w:r>
        <w:rPr>
          <w:lang w:val="en-US"/>
        </w:rPr>
      </w:r>
      <w:r>
        <w:rPr>
          <w:lang w:val="en-US"/>
        </w:rPr>
        <w:fldChar w:fldCharType="separate"/>
      </w:r>
      <w:r>
        <w:rPr>
          <w:lang w:val="en-US"/>
        </w:rPr>
        <w:t>47</w:t>
      </w:r>
      <w:r>
        <w:rPr>
          <w:lang w:val="en-US"/>
        </w:rPr>
        <w:fldChar w:fldCharType="end"/>
      </w:r>
      <w:r>
        <w:rPr>
          <w:lang w:val="en-US"/>
        </w:rPr>
        <w:t xml:space="preserve"> and </w:t>
      </w:r>
      <w:r>
        <w:rPr>
          <w:lang w:val="en-US"/>
        </w:rPr>
        <w:fldChar w:fldCharType="begin"/>
      </w:r>
      <w:r>
        <w:rPr>
          <w:lang w:val="en-US"/>
        </w:rPr>
        <w:instrText xml:space="preserve"> REF _Ref158021643 \r \h </w:instrText>
      </w:r>
      <w:r>
        <w:rPr>
          <w:lang w:val="en-US"/>
        </w:rPr>
      </w:r>
      <w:r>
        <w:rPr>
          <w:lang w:val="en-US"/>
        </w:rPr>
        <w:fldChar w:fldCharType="separate"/>
      </w:r>
      <w:r>
        <w:rPr>
          <w:lang w:val="en-US"/>
        </w:rPr>
        <w:t>48</w:t>
      </w:r>
      <w:r>
        <w:rPr>
          <w:lang w:val="en-US"/>
        </w:rPr>
        <w:fldChar w:fldCharType="end"/>
      </w:r>
      <w:r w:rsidRPr="00375B2D">
        <w:rPr>
          <w:lang w:val="en-US"/>
        </w:rPr>
        <w:t>, will be admitted for financial evaluation</w:t>
      </w:r>
      <w:r>
        <w:rPr>
          <w:lang w:val="en-US"/>
        </w:rPr>
        <w:t xml:space="preserve">. </w:t>
      </w:r>
      <w:r w:rsidRPr="00AB1514">
        <w:rPr>
          <w:lang w:val="en-US"/>
        </w:rPr>
        <w:t xml:space="preserve">The Tender Committee will confirm the names of the </w:t>
      </w:r>
      <w:r w:rsidR="0000724E">
        <w:rPr>
          <w:lang w:val="en-US"/>
        </w:rPr>
        <w:t>Investor</w:t>
      </w:r>
      <w:r w:rsidRPr="00AB1514">
        <w:rPr>
          <w:lang w:val="en-US"/>
        </w:rPr>
        <w:t xml:space="preserve">s that have satisfied the Technical Qualification Criteria and proceed to open and evaluate the Financial </w:t>
      </w:r>
      <w:r>
        <w:rPr>
          <w:lang w:val="en-US"/>
        </w:rPr>
        <w:t>Bid</w:t>
      </w:r>
      <w:r w:rsidRPr="00AB1514">
        <w:rPr>
          <w:lang w:val="en-US"/>
        </w:rPr>
        <w:t>.</w:t>
      </w:r>
    </w:p>
    <w:p w14:paraId="7D05C992" w14:textId="365AA083" w:rsidR="009C7A0C" w:rsidRPr="00AB1514" w:rsidRDefault="009C7A0C" w:rsidP="009C7A0C">
      <w:pPr>
        <w:pStyle w:val="Titlu2"/>
        <w:rPr>
          <w:lang w:val="en-US"/>
        </w:rPr>
      </w:pPr>
      <w:r w:rsidRPr="00AB1514">
        <w:rPr>
          <w:lang w:val="en-US"/>
        </w:rPr>
        <w:t xml:space="preserve">Following the completion of the evaluation of the Technical and O&amp;M Proposals, the Tender Committee shall open the Financial </w:t>
      </w:r>
      <w:r>
        <w:rPr>
          <w:lang w:val="en-US"/>
        </w:rPr>
        <w:t>Bids</w:t>
      </w:r>
      <w:r w:rsidRPr="00AB1514">
        <w:rPr>
          <w:lang w:val="en-US"/>
        </w:rPr>
        <w:t xml:space="preserve"> for all </w:t>
      </w:r>
      <w:r w:rsidR="0000724E">
        <w:rPr>
          <w:lang w:val="en-US"/>
        </w:rPr>
        <w:t>Investor</w:t>
      </w:r>
      <w:r w:rsidRPr="00AB1514">
        <w:rPr>
          <w:lang w:val="en-US"/>
        </w:rPr>
        <w:t xml:space="preserve">s that have not been previously rejected or disqualified. </w:t>
      </w:r>
    </w:p>
    <w:p w14:paraId="08E9D7EE" w14:textId="0A6A6D73" w:rsidR="009C7A0C" w:rsidRPr="00AB1514" w:rsidRDefault="009C7A0C" w:rsidP="009C7A0C">
      <w:pPr>
        <w:pStyle w:val="Titlu2"/>
        <w:rPr>
          <w:lang w:val="en-US"/>
        </w:rPr>
      </w:pPr>
      <w:r w:rsidRPr="00AB1514">
        <w:rPr>
          <w:lang w:val="en-US"/>
        </w:rPr>
        <w:t xml:space="preserve">The Tender Committee will evaluate the Financial </w:t>
      </w:r>
      <w:r>
        <w:rPr>
          <w:lang w:val="en-US"/>
        </w:rPr>
        <w:t xml:space="preserve">Bids </w:t>
      </w:r>
      <w:r w:rsidRPr="00AB1514">
        <w:rPr>
          <w:lang w:val="en-US"/>
        </w:rPr>
        <w:t>in accordance with the procedures set out in</w:t>
      </w:r>
      <w:r>
        <w:rPr>
          <w:lang w:val="en-US"/>
        </w:rPr>
        <w:t xml:space="preserve"> </w:t>
      </w:r>
      <w:r w:rsidR="00A02258">
        <w:rPr>
          <w:lang w:val="en-US"/>
        </w:rPr>
        <w:t xml:space="preserve">Section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Pr>
          <w:lang w:val="en-US"/>
        </w:rPr>
        <w:t>.</w:t>
      </w:r>
    </w:p>
    <w:p w14:paraId="33C6194E" w14:textId="7AE6E009" w:rsidR="009C7A0C" w:rsidRPr="00AB1514" w:rsidRDefault="009C7A0C" w:rsidP="009C7A0C">
      <w:pPr>
        <w:pStyle w:val="Titlu2"/>
        <w:rPr>
          <w:lang w:val="en-US"/>
        </w:rPr>
      </w:pPr>
      <w:bookmarkStart w:id="112" w:name="_Toc392180175"/>
      <w:bookmarkEnd w:id="112"/>
      <w:r w:rsidRPr="00AB1514">
        <w:rPr>
          <w:lang w:val="en-US"/>
        </w:rPr>
        <w:t xml:space="preserve">For the purpose of the evaluation of the Financial </w:t>
      </w:r>
      <w:r>
        <w:rPr>
          <w:lang w:val="en-US"/>
        </w:rPr>
        <w:t>Bid</w:t>
      </w:r>
      <w:r w:rsidRPr="00AB1514">
        <w:rPr>
          <w:lang w:val="en-US"/>
        </w:rPr>
        <w:t>, the Tender Committee shall verify the content of the Financial Form to determine the degree to which it meets the requirements of the Tender Documents, in accordance with</w:t>
      </w:r>
      <w:r w:rsidR="00A02258">
        <w:rPr>
          <w:lang w:val="en-US"/>
        </w:rPr>
        <w:t xml:space="preserve"> Section</w:t>
      </w:r>
      <w:r w:rsidRPr="00AB1514">
        <w:rPr>
          <w:lang w:val="en-US"/>
        </w:rPr>
        <w:t xml:space="preserve"> </w:t>
      </w:r>
      <w:r>
        <w:rPr>
          <w:lang w:val="en-US"/>
        </w:rPr>
        <w:fldChar w:fldCharType="begin"/>
      </w:r>
      <w:r>
        <w:rPr>
          <w:lang w:val="en-US"/>
        </w:rPr>
        <w:instrText xml:space="preserve"> REF _Ref158019082 \r \h </w:instrText>
      </w:r>
      <w:r>
        <w:rPr>
          <w:lang w:val="en-US"/>
        </w:rPr>
      </w:r>
      <w:r>
        <w:rPr>
          <w:lang w:val="en-US"/>
        </w:rPr>
        <w:fldChar w:fldCharType="separate"/>
      </w:r>
      <w:r>
        <w:rPr>
          <w:lang w:val="en-US"/>
        </w:rPr>
        <w:t>16</w:t>
      </w:r>
      <w:r>
        <w:rPr>
          <w:lang w:val="en-US"/>
        </w:rPr>
        <w:fldChar w:fldCharType="end"/>
      </w:r>
      <w:r>
        <w:rPr>
          <w:lang w:val="en-US"/>
        </w:rPr>
        <w:t xml:space="preserve"> and [</w:t>
      </w:r>
      <w:r w:rsidR="007D5689">
        <w:rPr>
          <w:color w:val="000000"/>
          <w:lang w:val="en-US"/>
        </w:rPr>
        <w:fldChar w:fldCharType="begin"/>
      </w:r>
      <w:r w:rsidR="007D5689">
        <w:rPr>
          <w:color w:val="000000"/>
          <w:lang w:val="en-US"/>
        </w:rPr>
        <w:instrText xml:space="preserve"> REF  _Ref163697094 \* Caps \h \w </w:instrText>
      </w:r>
      <w:r w:rsidR="007D5689">
        <w:rPr>
          <w:color w:val="000000"/>
          <w:lang w:val="en-US"/>
        </w:rPr>
      </w:r>
      <w:r w:rsidR="007D5689">
        <w:rPr>
          <w:color w:val="000000"/>
          <w:lang w:val="en-US"/>
        </w:rPr>
        <w:fldChar w:fldCharType="separate"/>
      </w:r>
      <w:r w:rsidR="007D5689">
        <w:rPr>
          <w:color w:val="000000"/>
          <w:lang w:val="en-US"/>
        </w:rPr>
        <w:t>Appendix 13</w:t>
      </w:r>
      <w:r w:rsidR="007D5689">
        <w:rPr>
          <w:color w:val="000000"/>
          <w:lang w:val="en-US"/>
        </w:rPr>
        <w:fldChar w:fldCharType="end"/>
      </w:r>
      <w:r>
        <w:rPr>
          <w:lang w:val="en-US"/>
        </w:rPr>
        <w:t xml:space="preserve">]. </w:t>
      </w:r>
    </w:p>
    <w:p w14:paraId="2164E1F8" w14:textId="77777777" w:rsidR="009C7A0C" w:rsidRPr="00AB1514" w:rsidRDefault="009C7A0C" w:rsidP="009C7A0C">
      <w:pPr>
        <w:pStyle w:val="Titlu2"/>
        <w:rPr>
          <w:lang w:val="en-US"/>
        </w:rPr>
      </w:pPr>
      <w:r w:rsidRPr="00AB1514">
        <w:rPr>
          <w:lang w:val="en-US"/>
        </w:rPr>
        <w:t xml:space="preserve">If the verification procedure establishes that the Financial Form has not been completed in accordance with the Tender Documents, or contains assumptions or qualifications, then the Tender Committee may reject the Proposal. </w:t>
      </w:r>
    </w:p>
    <w:p w14:paraId="7445C5DF" w14:textId="3A0CAF49" w:rsidR="009C7A0C" w:rsidRPr="00AB1514" w:rsidRDefault="009C7A0C" w:rsidP="009C7A0C">
      <w:pPr>
        <w:pStyle w:val="Titlu2"/>
        <w:rPr>
          <w:lang w:val="en-US"/>
        </w:rPr>
      </w:pPr>
      <w:r w:rsidRPr="00AB1514">
        <w:rPr>
          <w:lang w:val="en-US"/>
        </w:rPr>
        <w:t xml:space="preserve">Where the Tender Committee considers a Financial </w:t>
      </w:r>
      <w:r>
        <w:rPr>
          <w:lang w:val="en-US"/>
        </w:rPr>
        <w:t>Bid</w:t>
      </w:r>
      <w:r w:rsidRPr="00AB1514">
        <w:rPr>
          <w:lang w:val="en-US"/>
        </w:rPr>
        <w:t xml:space="preserve"> to be abnormally low pursuant to</w:t>
      </w:r>
      <w:r w:rsidR="00A02258">
        <w:rPr>
          <w:lang w:val="en-US"/>
        </w:rPr>
        <w:t xml:space="preserve"> Section</w:t>
      </w:r>
      <w:r w:rsidRPr="00AB1514">
        <w:rPr>
          <w:lang w:val="en-US"/>
        </w:rPr>
        <w:t xml:space="preserve"> </w:t>
      </w:r>
      <w:r>
        <w:rPr>
          <w:lang w:val="en-US"/>
        </w:rPr>
        <w:fldChar w:fldCharType="begin"/>
      </w:r>
      <w:r>
        <w:rPr>
          <w:lang w:val="en-US"/>
        </w:rPr>
        <w:instrText xml:space="preserve"> REF _Ref157364413 \r \h </w:instrText>
      </w:r>
      <w:r>
        <w:rPr>
          <w:lang w:val="en-US"/>
        </w:rPr>
      </w:r>
      <w:r>
        <w:rPr>
          <w:lang w:val="en-US"/>
        </w:rPr>
        <w:fldChar w:fldCharType="separate"/>
      </w:r>
      <w:r>
        <w:rPr>
          <w:lang w:val="en-US"/>
        </w:rPr>
        <w:t>50</w:t>
      </w:r>
      <w:r>
        <w:rPr>
          <w:lang w:val="en-US"/>
        </w:rPr>
        <w:fldChar w:fldCharType="end"/>
      </w:r>
      <w:r w:rsidRPr="00AB1514">
        <w:rPr>
          <w:lang w:val="en-US"/>
        </w:rPr>
        <w:t xml:space="preserve"> then, the Tender Committee may request in writing the </w:t>
      </w:r>
      <w:r w:rsidR="0000724E">
        <w:rPr>
          <w:lang w:val="en-US"/>
        </w:rPr>
        <w:t>Investor</w:t>
      </w:r>
      <w:r w:rsidRPr="00AB1514">
        <w:rPr>
          <w:lang w:val="en-US"/>
        </w:rPr>
        <w:t xml:space="preserve"> to supply, within ten (10) Business Days of being requested to do so, those clarifications about the composition of its Financial </w:t>
      </w:r>
      <w:r>
        <w:rPr>
          <w:lang w:val="en-US"/>
        </w:rPr>
        <w:t>Bid</w:t>
      </w:r>
      <w:r w:rsidRPr="00AB1514">
        <w:rPr>
          <w:lang w:val="en-US"/>
        </w:rPr>
        <w:t xml:space="preserve"> which the Tender Committee may deem advisable. The Tender Committee shall examine the clarifications and shall decide whether to accept them or reject the Proposal. </w:t>
      </w:r>
    </w:p>
    <w:p w14:paraId="26CA7EA1" w14:textId="77777777" w:rsidR="009C7A0C" w:rsidRDefault="009C7A0C" w:rsidP="009C7A0C">
      <w:pPr>
        <w:pStyle w:val="Titlu2"/>
        <w:rPr>
          <w:lang w:val="en-US"/>
        </w:rPr>
      </w:pPr>
      <w:bookmarkStart w:id="113" w:name="_Ref158016741"/>
      <w:r w:rsidRPr="00AB1514">
        <w:rPr>
          <w:lang w:val="en-US"/>
        </w:rPr>
        <w:t>The Tender Committee shall compare all substantially responsive Proposals to determine the score of each Proposal in accordance with the methodology below.</w:t>
      </w:r>
      <w:bookmarkEnd w:id="113"/>
      <w:r w:rsidRPr="00AB1514">
        <w:rPr>
          <w:lang w:val="en-US"/>
        </w:rPr>
        <w:t xml:space="preserve"> </w:t>
      </w:r>
    </w:p>
    <w:tbl>
      <w:tblPr>
        <w:tblW w:w="971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715"/>
        <w:gridCol w:w="9000"/>
      </w:tblGrid>
      <w:tr w:rsidR="007360A9" w:rsidRPr="00B835D4" w14:paraId="43B748C4" w14:textId="77777777" w:rsidTr="00E81E53">
        <w:trPr>
          <w:trHeight w:val="970"/>
        </w:trPr>
        <w:tc>
          <w:tcPr>
            <w:tcW w:w="715" w:type="dxa"/>
            <w:tcBorders>
              <w:bottom w:val="single" w:sz="12" w:space="0" w:color="C9C9C9"/>
            </w:tcBorders>
            <w:shd w:val="clear" w:color="auto" w:fill="auto"/>
          </w:tcPr>
          <w:p w14:paraId="0ADF8490" w14:textId="77777777" w:rsidR="007360A9" w:rsidRDefault="007360A9" w:rsidP="00EF19EF">
            <w:pPr>
              <w:pStyle w:val="MarginText"/>
              <w:rPr>
                <w:lang w:val="en-US"/>
              </w:rPr>
            </w:pPr>
          </w:p>
          <w:p w14:paraId="410C0BA4" w14:textId="77777777" w:rsidR="00E81E53" w:rsidRPr="00E81E53" w:rsidRDefault="00E81E53" w:rsidP="00E81E53">
            <w:pPr>
              <w:rPr>
                <w:lang w:val="en-US" w:eastAsia="zh-CN"/>
              </w:rPr>
            </w:pPr>
          </w:p>
        </w:tc>
        <w:tc>
          <w:tcPr>
            <w:tcW w:w="9000" w:type="dxa"/>
            <w:tcBorders>
              <w:bottom w:val="single" w:sz="12" w:space="0" w:color="C9C9C9"/>
            </w:tcBorders>
            <w:shd w:val="clear" w:color="auto" w:fill="auto"/>
          </w:tcPr>
          <w:p w14:paraId="63470172" w14:textId="062DC072" w:rsidR="007360A9" w:rsidRPr="006008E5" w:rsidRDefault="007360A9" w:rsidP="00EF19EF">
            <w:pPr>
              <w:pStyle w:val="MarginText"/>
              <w:rPr>
                <w:b/>
                <w:bCs/>
                <w:lang w:val="en-US"/>
              </w:rPr>
            </w:pPr>
            <w:r>
              <w:rPr>
                <w:b/>
                <w:bCs/>
                <w:lang w:val="en-US"/>
              </w:rPr>
              <w:t>Ranking</w:t>
            </w:r>
            <w:r w:rsidRPr="006008E5">
              <w:rPr>
                <w:b/>
                <w:bCs/>
                <w:lang w:val="en-US"/>
              </w:rPr>
              <w:t xml:space="preserve"> </w:t>
            </w:r>
          </w:p>
          <w:p w14:paraId="64B30AEE" w14:textId="7F678410" w:rsidR="007360A9" w:rsidRPr="006008E5" w:rsidRDefault="007360A9" w:rsidP="00E81E53">
            <w:pPr>
              <w:pStyle w:val="MarginText"/>
              <w:spacing w:after="0"/>
              <w:rPr>
                <w:b/>
                <w:bCs/>
                <w:lang w:val="en-US"/>
              </w:rPr>
            </w:pPr>
            <w:r w:rsidRPr="006008E5">
              <w:rPr>
                <w:b/>
                <w:bCs/>
                <w:lang w:val="en-US"/>
              </w:rPr>
              <w:t xml:space="preserve">The Financial Bids will be </w:t>
            </w:r>
            <w:r>
              <w:rPr>
                <w:b/>
                <w:bCs/>
                <w:lang w:val="en-US"/>
              </w:rPr>
              <w:t>ranked</w:t>
            </w:r>
            <w:r w:rsidRPr="006008E5">
              <w:rPr>
                <w:b/>
                <w:bCs/>
                <w:lang w:val="en-US"/>
              </w:rPr>
              <w:t xml:space="preserve"> based on the parameters below. </w:t>
            </w:r>
          </w:p>
        </w:tc>
      </w:tr>
      <w:tr w:rsidR="007360A9" w:rsidRPr="00B835D4" w14:paraId="49A96BC0" w14:textId="77777777" w:rsidTr="00823C89">
        <w:trPr>
          <w:trHeight w:val="1407"/>
        </w:trPr>
        <w:tc>
          <w:tcPr>
            <w:tcW w:w="715" w:type="dxa"/>
            <w:shd w:val="clear" w:color="auto" w:fill="auto"/>
          </w:tcPr>
          <w:p w14:paraId="696F6E27" w14:textId="77777777" w:rsidR="007360A9" w:rsidRPr="00B835D4" w:rsidRDefault="007360A9" w:rsidP="00EF19EF">
            <w:pPr>
              <w:pStyle w:val="GeneralL1"/>
              <w:rPr>
                <w:lang w:val="en-US"/>
              </w:rPr>
            </w:pPr>
            <w:r w:rsidRPr="00B835D4">
              <w:rPr>
                <w:lang w:val="en-US"/>
              </w:rPr>
              <w:t>1.</w:t>
            </w:r>
          </w:p>
        </w:tc>
        <w:tc>
          <w:tcPr>
            <w:tcW w:w="9000" w:type="dxa"/>
            <w:shd w:val="clear" w:color="auto" w:fill="auto"/>
          </w:tcPr>
          <w:p w14:paraId="056D79E4" w14:textId="79069094" w:rsidR="007360A9" w:rsidRPr="00B835D4" w:rsidRDefault="007360A9" w:rsidP="00EF19EF">
            <w:pPr>
              <w:pStyle w:val="MarginText"/>
              <w:rPr>
                <w:lang w:val="en-US"/>
              </w:rPr>
            </w:pPr>
            <w:r w:rsidRPr="00B835D4">
              <w:rPr>
                <w:lang w:val="en-US"/>
              </w:rPr>
              <w:t xml:space="preserve">Each </w:t>
            </w:r>
            <w:r w:rsidR="0000724E">
              <w:rPr>
                <w:lang w:val="en-US"/>
              </w:rPr>
              <w:t>Investor</w:t>
            </w:r>
            <w:r w:rsidRPr="00B835D4">
              <w:rPr>
                <w:lang w:val="en-US"/>
              </w:rPr>
              <w:t xml:space="preserve"> must provide a</w:t>
            </w:r>
            <w:r>
              <w:rPr>
                <w:lang w:val="en-US"/>
              </w:rPr>
              <w:t>n</w:t>
            </w:r>
            <w:r w:rsidRPr="00B835D4">
              <w:rPr>
                <w:lang w:val="en-US"/>
              </w:rPr>
              <w:t xml:space="preserve"> </w:t>
            </w:r>
            <w:r w:rsidRPr="00E122D7">
              <w:rPr>
                <w:lang w:val="en-US"/>
              </w:rPr>
              <w:t xml:space="preserve">Electricity Price </w:t>
            </w:r>
            <w:r w:rsidRPr="00B835D4">
              <w:rPr>
                <w:lang w:val="en-US"/>
              </w:rPr>
              <w:t xml:space="preserve">in Moldovan </w:t>
            </w:r>
            <w:r>
              <w:rPr>
                <w:lang w:val="en-US"/>
              </w:rPr>
              <w:t>L</w:t>
            </w:r>
            <w:r w:rsidRPr="00B835D4">
              <w:rPr>
                <w:lang w:val="en-US"/>
              </w:rPr>
              <w:t xml:space="preserve">ei per kWh for its </w:t>
            </w:r>
            <w:r>
              <w:rPr>
                <w:lang w:val="en-US"/>
              </w:rPr>
              <w:t>Offered</w:t>
            </w:r>
            <w:r w:rsidRPr="00B835D4">
              <w:rPr>
                <w:lang w:val="en-US"/>
              </w:rPr>
              <w:t xml:space="preserve"> Capacity of the Project.</w:t>
            </w:r>
          </w:p>
          <w:p w14:paraId="53E9C537" w14:textId="77777777" w:rsidR="007360A9" w:rsidRPr="00B835D4" w:rsidRDefault="007360A9" w:rsidP="00EF19EF">
            <w:pPr>
              <w:pStyle w:val="MarginText"/>
              <w:rPr>
                <w:lang w:val="en-US"/>
              </w:rPr>
            </w:pPr>
            <w:r w:rsidRPr="00E122D7">
              <w:rPr>
                <w:lang w:val="en-US"/>
              </w:rPr>
              <w:t>Electricity Price</w:t>
            </w:r>
            <w:r>
              <w:rPr>
                <w:lang w:val="en-US"/>
              </w:rPr>
              <w:t>s</w:t>
            </w:r>
            <w:r w:rsidRPr="00E122D7">
              <w:rPr>
                <w:lang w:val="en-US"/>
              </w:rPr>
              <w:t xml:space="preserve"> </w:t>
            </w:r>
            <w:r w:rsidRPr="00B835D4">
              <w:rPr>
                <w:lang w:val="en-US"/>
              </w:rPr>
              <w:t>which exceed the Ceiling Price will not be considered for selection.</w:t>
            </w:r>
          </w:p>
          <w:p w14:paraId="4A3FC152" w14:textId="3D56A6CD" w:rsidR="007360A9" w:rsidRPr="00B835D4" w:rsidRDefault="007360A9" w:rsidP="00EF19EF">
            <w:pPr>
              <w:pStyle w:val="MarginText"/>
              <w:rPr>
                <w:lang w:val="en-US"/>
              </w:rPr>
            </w:pPr>
            <w:r w:rsidRPr="00B835D4">
              <w:rPr>
                <w:lang w:val="en-US"/>
              </w:rPr>
              <w:t xml:space="preserve">Valid </w:t>
            </w:r>
            <w:r w:rsidRPr="00E122D7">
              <w:rPr>
                <w:lang w:val="en-US"/>
              </w:rPr>
              <w:t>Electricity Price</w:t>
            </w:r>
            <w:r>
              <w:rPr>
                <w:lang w:val="en-US"/>
              </w:rPr>
              <w:t>s</w:t>
            </w:r>
            <w:r w:rsidRPr="00E122D7">
              <w:rPr>
                <w:lang w:val="en-US"/>
              </w:rPr>
              <w:t xml:space="preserve"> </w:t>
            </w:r>
            <w:r w:rsidRPr="00B835D4">
              <w:rPr>
                <w:lang w:val="en-US"/>
              </w:rPr>
              <w:t xml:space="preserve">are ranked in </w:t>
            </w:r>
            <w:r w:rsidRPr="00E81E53">
              <w:rPr>
                <w:lang w:val="en-US"/>
              </w:rPr>
              <w:t>ascending order, with the lowest Electricity Price being ranked first</w:t>
            </w:r>
            <w:r w:rsidRPr="007360A9">
              <w:rPr>
                <w:lang w:val="en-US"/>
              </w:rPr>
              <w:t>.</w:t>
            </w:r>
            <w:r w:rsidRPr="00B835D4">
              <w:rPr>
                <w:lang w:val="en-US"/>
              </w:rPr>
              <w:t xml:space="preserve"> If necessary, the </w:t>
            </w:r>
            <w:proofErr w:type="gramStart"/>
            <w:r w:rsidRPr="00B835D4">
              <w:rPr>
                <w:lang w:val="en-US"/>
              </w:rPr>
              <w:t>Tie-Breaker Rule</w:t>
            </w:r>
            <w:proofErr w:type="gramEnd"/>
            <w:r w:rsidRPr="00B835D4">
              <w:rPr>
                <w:lang w:val="en-US"/>
              </w:rPr>
              <w:t xml:space="preserve"> will be applied to break ties. </w:t>
            </w:r>
          </w:p>
          <w:p w14:paraId="0AE847AD" w14:textId="5ACF7540" w:rsidR="007360A9" w:rsidRPr="00B835D4" w:rsidRDefault="0000724E" w:rsidP="00EF19EF">
            <w:pPr>
              <w:pStyle w:val="MarginText"/>
              <w:rPr>
                <w:lang w:val="en-US"/>
              </w:rPr>
            </w:pPr>
            <w:r>
              <w:rPr>
                <w:lang w:val="en-US"/>
              </w:rPr>
              <w:t>Investor</w:t>
            </w:r>
            <w:r w:rsidR="007360A9" w:rsidRPr="00B835D4">
              <w:rPr>
                <w:lang w:val="en-US"/>
              </w:rPr>
              <w:t xml:space="preserve">(s) with the </w:t>
            </w:r>
            <w:r w:rsidR="007360A9">
              <w:rPr>
                <w:lang w:val="en-US"/>
              </w:rPr>
              <w:t>highest ranking</w:t>
            </w:r>
            <w:r w:rsidR="007360A9" w:rsidRPr="00B835D4">
              <w:rPr>
                <w:lang w:val="en-US"/>
              </w:rPr>
              <w:t xml:space="preserve">, subject to the </w:t>
            </w:r>
            <w:proofErr w:type="gramStart"/>
            <w:r w:rsidR="007360A9" w:rsidRPr="00B835D4">
              <w:rPr>
                <w:lang w:val="en-US"/>
              </w:rPr>
              <w:t>Tie-Breaker Rule</w:t>
            </w:r>
            <w:proofErr w:type="gramEnd"/>
            <w:r w:rsidR="007360A9" w:rsidRPr="00B835D4">
              <w:rPr>
                <w:lang w:val="en-US"/>
              </w:rPr>
              <w:t xml:space="preserve"> and the Marginal Bid Rule, will be declared as </w:t>
            </w:r>
            <w:r w:rsidR="007360A9">
              <w:rPr>
                <w:lang w:val="en-US"/>
              </w:rPr>
              <w:t>Selected</w:t>
            </w:r>
            <w:r w:rsidR="007360A9" w:rsidRPr="00B835D4">
              <w:rPr>
                <w:lang w:val="en-US"/>
              </w:rPr>
              <w:t xml:space="preserve"> </w:t>
            </w:r>
            <w:r>
              <w:rPr>
                <w:lang w:val="en-US"/>
              </w:rPr>
              <w:t>Investor</w:t>
            </w:r>
            <w:r w:rsidR="007360A9" w:rsidRPr="00B835D4">
              <w:rPr>
                <w:lang w:val="en-US"/>
              </w:rPr>
              <w:t xml:space="preserve">(s). </w:t>
            </w:r>
          </w:p>
          <w:p w14:paraId="0C126602" w14:textId="77777777" w:rsidR="007360A9" w:rsidRPr="00B835D4" w:rsidRDefault="007360A9" w:rsidP="00EF19EF">
            <w:pPr>
              <w:pStyle w:val="MarginText"/>
              <w:rPr>
                <w:lang w:val="en-US"/>
              </w:rPr>
            </w:pPr>
            <w:r w:rsidRPr="00B835D4">
              <w:rPr>
                <w:lang w:val="en-US"/>
              </w:rPr>
              <w:t xml:space="preserve">The </w:t>
            </w:r>
            <w:r w:rsidRPr="004C382F">
              <w:rPr>
                <w:lang w:val="en-US"/>
              </w:rPr>
              <w:t xml:space="preserve">Tender Committee </w:t>
            </w:r>
            <w:r w:rsidRPr="00B835D4">
              <w:rPr>
                <w:lang w:val="en-US"/>
              </w:rPr>
              <w:t xml:space="preserve">reserves the right to seek additional information on the </w:t>
            </w:r>
            <w:r w:rsidRPr="00E122D7">
              <w:rPr>
                <w:lang w:val="en-US"/>
              </w:rPr>
              <w:t xml:space="preserve">Electricity Price </w:t>
            </w:r>
            <w:r w:rsidRPr="00B835D4">
              <w:rPr>
                <w:lang w:val="en-US"/>
              </w:rPr>
              <w:t xml:space="preserve">and subsequently disqualify in accordance with provisions on the abnormally low bid. </w:t>
            </w:r>
          </w:p>
          <w:p w14:paraId="51EE9A7C" w14:textId="475283A5" w:rsidR="007360A9" w:rsidRPr="00500428" w:rsidRDefault="007360A9" w:rsidP="00EF19EF">
            <w:pPr>
              <w:pStyle w:val="MarginText"/>
              <w:rPr>
                <w:lang w:val="en-US"/>
              </w:rPr>
            </w:pPr>
            <w:r w:rsidRPr="00B835D4">
              <w:rPr>
                <w:lang w:val="en-US"/>
              </w:rPr>
              <w:t xml:space="preserve">In case first selected </w:t>
            </w:r>
            <w:r w:rsidR="0000724E">
              <w:rPr>
                <w:lang w:val="en-US"/>
              </w:rPr>
              <w:t>Investor</w:t>
            </w:r>
            <w:r w:rsidRPr="00B835D4">
              <w:rPr>
                <w:lang w:val="en-US"/>
              </w:rPr>
              <w:t xml:space="preserve">s fail to conclude or to reach effectiveness of the Project Agreements, next-ranked </w:t>
            </w:r>
            <w:r w:rsidR="0000724E">
              <w:rPr>
                <w:lang w:val="en-US"/>
              </w:rPr>
              <w:t>Investor</w:t>
            </w:r>
            <w:r w:rsidRPr="00B835D4">
              <w:rPr>
                <w:lang w:val="en-US"/>
              </w:rPr>
              <w:t xml:space="preserve">s can be called, applying </w:t>
            </w:r>
            <w:r w:rsidRPr="00B835D4">
              <w:rPr>
                <w:i/>
                <w:iCs/>
                <w:lang w:val="en-US"/>
              </w:rPr>
              <w:t xml:space="preserve">mutatis mutandis </w:t>
            </w:r>
            <w:r w:rsidRPr="00B835D4">
              <w:rPr>
                <w:lang w:val="en-US"/>
              </w:rPr>
              <w:t xml:space="preserve">the </w:t>
            </w:r>
            <w:proofErr w:type="gramStart"/>
            <w:r w:rsidRPr="00B835D4">
              <w:rPr>
                <w:lang w:val="en-US"/>
              </w:rPr>
              <w:t>Tie-Breaker</w:t>
            </w:r>
            <w:proofErr w:type="gramEnd"/>
            <w:r w:rsidRPr="00B835D4">
              <w:rPr>
                <w:lang w:val="en-US"/>
              </w:rPr>
              <w:t xml:space="preserve"> and Marginal Bid Rules hereunder.</w:t>
            </w:r>
          </w:p>
        </w:tc>
      </w:tr>
      <w:tr w:rsidR="00F21233" w:rsidRPr="00B835D4" w14:paraId="76725F9B" w14:textId="77777777" w:rsidTr="00FF1A64">
        <w:trPr>
          <w:trHeight w:val="1407"/>
        </w:trPr>
        <w:tc>
          <w:tcPr>
            <w:tcW w:w="715" w:type="dxa"/>
            <w:shd w:val="clear" w:color="auto" w:fill="auto"/>
          </w:tcPr>
          <w:p w14:paraId="5203D9CE" w14:textId="77777777" w:rsidR="00F21233" w:rsidRPr="00B835D4" w:rsidRDefault="00F21233" w:rsidP="009267CA">
            <w:pPr>
              <w:pStyle w:val="GeneralL1"/>
              <w:rPr>
                <w:lang w:val="en-US"/>
              </w:rPr>
            </w:pPr>
          </w:p>
        </w:tc>
        <w:tc>
          <w:tcPr>
            <w:tcW w:w="9000" w:type="dxa"/>
            <w:shd w:val="clear" w:color="auto" w:fill="auto"/>
          </w:tcPr>
          <w:p w14:paraId="17FA8688" w14:textId="4976AA45" w:rsidR="00F21233" w:rsidRPr="00715E83" w:rsidRDefault="00F21233" w:rsidP="00F21233">
            <w:pPr>
              <w:pStyle w:val="MarginText"/>
              <w:rPr>
                <w:b/>
                <w:bCs/>
                <w:lang w:val="en-US"/>
              </w:rPr>
            </w:pPr>
            <w:r w:rsidRPr="00500428">
              <w:rPr>
                <w:b/>
                <w:bCs/>
                <w:lang w:val="en-US"/>
              </w:rPr>
              <w:t xml:space="preserve">Marginal Bid Rule </w:t>
            </w:r>
          </w:p>
          <w:p w14:paraId="2372B6C4" w14:textId="331D4C96" w:rsidR="00F21233" w:rsidRPr="00B835D4" w:rsidRDefault="00F21233" w:rsidP="00500428">
            <w:pPr>
              <w:pStyle w:val="Titlu3"/>
              <w:rPr>
                <w:lang w:val="en-US"/>
              </w:rPr>
            </w:pPr>
            <w:r w:rsidRPr="00B835D4">
              <w:rPr>
                <w:lang w:val="en-US"/>
              </w:rPr>
              <w:t xml:space="preserve">After the ranking of the </w:t>
            </w:r>
            <w:r w:rsidRPr="007E0CBE">
              <w:rPr>
                <w:lang w:val="en-US"/>
              </w:rPr>
              <w:t xml:space="preserve">Financial Bids </w:t>
            </w:r>
            <w:r w:rsidRPr="00B835D4">
              <w:rPr>
                <w:lang w:val="en-US"/>
              </w:rPr>
              <w:t>(subject to the Tie</w:t>
            </w:r>
            <w:r>
              <w:rPr>
                <w:lang w:val="en-US"/>
              </w:rPr>
              <w:t xml:space="preserve"> </w:t>
            </w:r>
            <w:r w:rsidRPr="00B835D4">
              <w:rPr>
                <w:lang w:val="en-US"/>
              </w:rPr>
              <w:t xml:space="preserve">Breaker Rule </w:t>
            </w:r>
            <w:r>
              <w:rPr>
                <w:lang w:val="en-US"/>
              </w:rPr>
              <w:t xml:space="preserve">set out at point 3 below </w:t>
            </w:r>
            <w:r w:rsidRPr="00B835D4">
              <w:rPr>
                <w:lang w:val="en-US"/>
              </w:rPr>
              <w:t xml:space="preserve">where necessary), there may be a </w:t>
            </w:r>
            <w:r w:rsidRPr="00500428">
              <w:rPr>
                <w:b/>
                <w:bCs/>
                <w:lang w:val="en-US"/>
              </w:rPr>
              <w:t>Marginal Bid</w:t>
            </w:r>
            <w:r w:rsidRPr="00B835D4">
              <w:rPr>
                <w:lang w:val="en-US"/>
              </w:rPr>
              <w:t xml:space="preserve"> by a</w:t>
            </w:r>
            <w:r w:rsidR="00DA52F0">
              <w:rPr>
                <w:lang w:val="en-US"/>
              </w:rPr>
              <w:t xml:space="preserve"> single</w:t>
            </w:r>
            <w:r w:rsidRPr="00B835D4">
              <w:rPr>
                <w:lang w:val="en-US"/>
              </w:rPr>
              <w:t xml:space="preserve"> “</w:t>
            </w:r>
            <w:r w:rsidRPr="00500428">
              <w:rPr>
                <w:b/>
                <w:bCs/>
                <w:lang w:val="en-US"/>
              </w:rPr>
              <w:t xml:space="preserve">Marginal </w:t>
            </w:r>
            <w:r w:rsidR="0000724E">
              <w:rPr>
                <w:b/>
                <w:bCs/>
                <w:lang w:val="en-US"/>
              </w:rPr>
              <w:t>Investor</w:t>
            </w:r>
            <w:r w:rsidRPr="00B835D4">
              <w:rPr>
                <w:lang w:val="en-US"/>
              </w:rPr>
              <w:t xml:space="preserve">” which, if awarded, would cause the Total </w:t>
            </w:r>
            <w:r w:rsidRPr="00D00FD4">
              <w:rPr>
                <w:lang w:val="en-US"/>
              </w:rPr>
              <w:t>Tendered</w:t>
            </w:r>
            <w:r w:rsidRPr="00B835D4">
              <w:rPr>
                <w:lang w:val="en-US"/>
              </w:rPr>
              <w:t xml:space="preserve"> Capacity to be exceeded. </w:t>
            </w:r>
          </w:p>
          <w:p w14:paraId="5CA0BEE3" w14:textId="2DAEB11A" w:rsidR="00A953D1" w:rsidRDefault="00F21233" w:rsidP="00500428">
            <w:pPr>
              <w:pStyle w:val="Titlu3"/>
              <w:rPr>
                <w:lang w:val="en-US"/>
              </w:rPr>
            </w:pPr>
            <w:r w:rsidRPr="00B835D4">
              <w:rPr>
                <w:lang w:val="en-US"/>
              </w:rPr>
              <w:t xml:space="preserve">In this event, the Tender Committee shall request the Marginal </w:t>
            </w:r>
            <w:r w:rsidR="0000724E">
              <w:rPr>
                <w:lang w:val="en-US"/>
              </w:rPr>
              <w:t>Investor</w:t>
            </w:r>
            <w:r w:rsidRPr="00623BC9" w:rsidDel="00623BC9">
              <w:rPr>
                <w:lang w:val="en-US"/>
              </w:rPr>
              <w:t xml:space="preserve"> </w:t>
            </w:r>
            <w:r w:rsidRPr="00B835D4">
              <w:rPr>
                <w:lang w:val="en-US"/>
              </w:rPr>
              <w:t xml:space="preserve">to reconfirm the </w:t>
            </w:r>
            <w:r>
              <w:rPr>
                <w:lang w:val="en-US"/>
              </w:rPr>
              <w:t>Electricity P</w:t>
            </w:r>
            <w:r w:rsidRPr="00B835D4">
              <w:rPr>
                <w:lang w:val="en-US"/>
              </w:rPr>
              <w:t xml:space="preserve">rice offered for </w:t>
            </w:r>
            <w:r>
              <w:rPr>
                <w:lang w:val="en-US"/>
              </w:rPr>
              <w:t>the Supported</w:t>
            </w:r>
            <w:r w:rsidRPr="00B835D4">
              <w:rPr>
                <w:lang w:val="en-US"/>
              </w:rPr>
              <w:t xml:space="preserve"> </w:t>
            </w:r>
            <w:r>
              <w:rPr>
                <w:lang w:val="en-US"/>
              </w:rPr>
              <w:t>C</w:t>
            </w:r>
            <w:r w:rsidRPr="00B835D4">
              <w:rPr>
                <w:lang w:val="en-US"/>
              </w:rPr>
              <w:t xml:space="preserve">apacity adjusted according to the Total </w:t>
            </w:r>
            <w:r>
              <w:rPr>
                <w:lang w:val="en-US"/>
              </w:rPr>
              <w:t>Tendered</w:t>
            </w:r>
            <w:r w:rsidRPr="00B835D4">
              <w:rPr>
                <w:lang w:val="en-US"/>
              </w:rPr>
              <w:t xml:space="preserve"> Capacity</w:t>
            </w:r>
            <w:r>
              <w:rPr>
                <w:lang w:val="en-US"/>
              </w:rPr>
              <w:t>, indicating the deadline for such reconfirmation</w:t>
            </w:r>
            <w:r w:rsidRPr="00B835D4">
              <w:rPr>
                <w:lang w:val="en-US"/>
              </w:rPr>
              <w:t xml:space="preserve">. </w:t>
            </w:r>
          </w:p>
          <w:p w14:paraId="7910E22A" w14:textId="514EEA59" w:rsidR="00A953D1" w:rsidRDefault="00F21233" w:rsidP="00500428">
            <w:pPr>
              <w:pStyle w:val="Titlu3"/>
              <w:rPr>
                <w:lang w:val="en-US"/>
              </w:rPr>
            </w:pPr>
            <w:r w:rsidRPr="00B835D4">
              <w:rPr>
                <w:lang w:val="en-US"/>
              </w:rPr>
              <w:t xml:space="preserve">If the Marginal </w:t>
            </w:r>
            <w:r w:rsidR="0000724E">
              <w:rPr>
                <w:lang w:val="en-US"/>
              </w:rPr>
              <w:t>Investor</w:t>
            </w:r>
            <w:r w:rsidRPr="00B835D4">
              <w:rPr>
                <w:lang w:val="en-US"/>
              </w:rPr>
              <w:t xml:space="preserve"> accepts the proposal of the Tender Committe</w:t>
            </w:r>
            <w:r w:rsidRPr="0020560E">
              <w:rPr>
                <w:lang w:val="en-US"/>
              </w:rPr>
              <w:t>e</w:t>
            </w:r>
            <w:r w:rsidRPr="00B835D4">
              <w:rPr>
                <w:lang w:val="en-US"/>
              </w:rPr>
              <w:t xml:space="preserve">, it </w:t>
            </w:r>
            <w:r w:rsidR="00A953D1">
              <w:rPr>
                <w:lang w:val="en-US"/>
              </w:rPr>
              <w:t xml:space="preserve">shall confirm </w:t>
            </w:r>
            <w:r w:rsidRPr="00B835D4">
              <w:rPr>
                <w:lang w:val="en-US"/>
              </w:rPr>
              <w:t xml:space="preserve">its acceptance in writing, or in the form of an electronic document signed with an electronic signature issued under Law no. 124/2022 on electronic identification services and trust services. </w:t>
            </w:r>
          </w:p>
          <w:p w14:paraId="301AA631" w14:textId="06ED0DF8" w:rsidR="00A953D1" w:rsidRDefault="00F21233" w:rsidP="00500428">
            <w:pPr>
              <w:pStyle w:val="Titlu3"/>
              <w:rPr>
                <w:lang w:val="en-US"/>
              </w:rPr>
            </w:pPr>
            <w:r w:rsidRPr="00B835D4">
              <w:rPr>
                <w:lang w:val="en-US"/>
              </w:rPr>
              <w:t xml:space="preserve">In case of refusal, the Tender Commission </w:t>
            </w:r>
            <w:r w:rsidR="00A953D1">
              <w:rPr>
                <w:lang w:val="en-US"/>
              </w:rPr>
              <w:t>may</w:t>
            </w:r>
            <w:r w:rsidR="00E75539">
              <w:rPr>
                <w:lang w:val="en-US"/>
              </w:rPr>
              <w:t xml:space="preserve"> </w:t>
            </w:r>
            <w:r w:rsidRPr="00B835D4">
              <w:rPr>
                <w:lang w:val="en-US"/>
              </w:rPr>
              <w:t xml:space="preserve">request from the next-ranked </w:t>
            </w:r>
            <w:r w:rsidR="0000724E">
              <w:rPr>
                <w:lang w:val="en-US"/>
              </w:rPr>
              <w:t>Investor</w:t>
            </w:r>
            <w:r w:rsidR="006268C7">
              <w:rPr>
                <w:lang w:val="en-US"/>
              </w:rPr>
              <w:t xml:space="preserve"> </w:t>
            </w:r>
            <w:r w:rsidR="002A3537">
              <w:rPr>
                <w:lang w:val="en-US"/>
              </w:rPr>
              <w:t>(</w:t>
            </w:r>
            <w:r w:rsidR="004F1ED8">
              <w:rPr>
                <w:lang w:val="en-US"/>
              </w:rPr>
              <w:t>if said bidder is marginal)</w:t>
            </w:r>
            <w:r w:rsidRPr="00B835D4">
              <w:rPr>
                <w:lang w:val="en-US"/>
              </w:rPr>
              <w:t xml:space="preserve"> a reconfirmation of the </w:t>
            </w:r>
            <w:r>
              <w:rPr>
                <w:lang w:val="en-US"/>
              </w:rPr>
              <w:t>Electricity</w:t>
            </w:r>
            <w:r w:rsidRPr="00B835D4">
              <w:rPr>
                <w:lang w:val="en-US"/>
              </w:rPr>
              <w:t xml:space="preserve"> </w:t>
            </w:r>
            <w:r>
              <w:rPr>
                <w:lang w:val="en-US"/>
              </w:rPr>
              <w:t>P</w:t>
            </w:r>
            <w:r w:rsidRPr="00B835D4">
              <w:rPr>
                <w:lang w:val="en-US"/>
              </w:rPr>
              <w:t xml:space="preserve">rice for the </w:t>
            </w:r>
            <w:r>
              <w:rPr>
                <w:lang w:val="en-US"/>
              </w:rPr>
              <w:t>Offered</w:t>
            </w:r>
            <w:r w:rsidRPr="00B835D4">
              <w:rPr>
                <w:lang w:val="en-US"/>
              </w:rPr>
              <w:t xml:space="preserve"> </w:t>
            </w:r>
            <w:r>
              <w:rPr>
                <w:lang w:val="en-US"/>
              </w:rPr>
              <w:t>C</w:t>
            </w:r>
            <w:r w:rsidRPr="00B835D4">
              <w:rPr>
                <w:lang w:val="en-US"/>
              </w:rPr>
              <w:t xml:space="preserve">apacity included in its bid or, where applicable, adjusted in accordance with this paragraph, </w:t>
            </w:r>
            <w:r>
              <w:rPr>
                <w:lang w:val="en-US"/>
              </w:rPr>
              <w:t xml:space="preserve">indicating the deadline for such reconfirmation. </w:t>
            </w:r>
          </w:p>
          <w:p w14:paraId="1A4899EB" w14:textId="42BC5760" w:rsidR="00A953D1" w:rsidRDefault="00F21233" w:rsidP="00500428">
            <w:pPr>
              <w:pStyle w:val="Titlu3"/>
              <w:rPr>
                <w:lang w:val="en-US"/>
              </w:rPr>
            </w:pPr>
            <w:r>
              <w:rPr>
                <w:lang w:val="en-US"/>
              </w:rPr>
              <w:t xml:space="preserve">If required, the Tender Commission </w:t>
            </w:r>
            <w:r w:rsidR="00A953D1">
              <w:rPr>
                <w:lang w:val="en-US"/>
              </w:rPr>
              <w:t>may</w:t>
            </w:r>
            <w:r w:rsidR="00211EF0">
              <w:rPr>
                <w:lang w:val="en-US"/>
              </w:rPr>
              <w:t xml:space="preserve"> </w:t>
            </w:r>
            <w:r>
              <w:rPr>
                <w:lang w:val="en-US"/>
              </w:rPr>
              <w:t xml:space="preserve">then request the same reconfirmation from </w:t>
            </w:r>
            <w:r w:rsidR="00A953D1">
              <w:rPr>
                <w:lang w:val="en-US"/>
              </w:rPr>
              <w:t xml:space="preserve">each </w:t>
            </w:r>
            <w:r>
              <w:rPr>
                <w:lang w:val="en-US"/>
              </w:rPr>
              <w:t xml:space="preserve">next-next-ranked </w:t>
            </w:r>
            <w:r w:rsidR="00211EF0">
              <w:rPr>
                <w:lang w:val="en-US"/>
              </w:rPr>
              <w:t xml:space="preserve">Qualified </w:t>
            </w:r>
            <w:r w:rsidR="0000724E">
              <w:rPr>
                <w:lang w:val="en-US"/>
              </w:rPr>
              <w:t>Investor</w:t>
            </w:r>
            <w:r w:rsidR="006268C7">
              <w:rPr>
                <w:lang w:val="en-US"/>
              </w:rPr>
              <w:t>s in turn</w:t>
            </w:r>
            <w:r>
              <w:rPr>
                <w:lang w:val="en-US"/>
              </w:rPr>
              <w:t xml:space="preserve"> until either the full Total Tendered Capacity has been awarded, or there are no further </w:t>
            </w:r>
            <w:r w:rsidR="0000724E">
              <w:rPr>
                <w:lang w:val="en-US"/>
              </w:rPr>
              <w:t>Investor</w:t>
            </w:r>
            <w:r w:rsidR="006268C7">
              <w:rPr>
                <w:lang w:val="en-US"/>
              </w:rPr>
              <w:t xml:space="preserve">s with </w:t>
            </w:r>
            <w:r>
              <w:rPr>
                <w:lang w:val="en-US"/>
              </w:rPr>
              <w:t>qualifying</w:t>
            </w:r>
            <w:r w:rsidR="006268C7">
              <w:rPr>
                <w:lang w:val="en-US"/>
              </w:rPr>
              <w:t xml:space="preserve"> bids</w:t>
            </w:r>
            <w:r>
              <w:rPr>
                <w:lang w:val="en-US"/>
              </w:rPr>
              <w:t xml:space="preserve"> remaining. </w:t>
            </w:r>
            <w:r w:rsidR="006268C7">
              <w:rPr>
                <w:szCs w:val="22"/>
                <w:lang w:val="en-US" w:eastAsia="de-AT"/>
              </w:rPr>
              <w:t xml:space="preserve">Large Eligible Producer status will be awarded to any </w:t>
            </w:r>
            <w:r w:rsidR="0000724E">
              <w:rPr>
                <w:szCs w:val="22"/>
                <w:lang w:val="en-US" w:eastAsia="de-AT"/>
              </w:rPr>
              <w:t>Investor</w:t>
            </w:r>
            <w:r w:rsidR="006268C7">
              <w:rPr>
                <w:szCs w:val="22"/>
                <w:lang w:val="en-US" w:eastAsia="de-AT"/>
              </w:rPr>
              <w:t xml:space="preserve"> with a Marginal Bid so awarded. </w:t>
            </w:r>
          </w:p>
          <w:p w14:paraId="08ACB353" w14:textId="10AECF29" w:rsidR="00F21233" w:rsidRDefault="00F21233" w:rsidP="00500428">
            <w:pPr>
              <w:pStyle w:val="Titlu3"/>
              <w:rPr>
                <w:lang w:val="en-US"/>
              </w:rPr>
            </w:pPr>
            <w:r>
              <w:rPr>
                <w:lang w:val="en-US"/>
              </w:rPr>
              <w:lastRenderedPageBreak/>
              <w:t xml:space="preserve">If, at the end of this process, the Total Tendered Capacity has not been fully awarded, and there are no further qualifying investors remaining, the </w:t>
            </w:r>
            <w:r w:rsidR="00E75539">
              <w:rPr>
                <w:lang w:val="en-US"/>
              </w:rPr>
              <w:t xml:space="preserve">Tender </w:t>
            </w:r>
            <w:r>
              <w:rPr>
                <w:lang w:val="en-US"/>
              </w:rPr>
              <w:t xml:space="preserve">shall be cancelled </w:t>
            </w:r>
            <w:r w:rsidR="00A953D1">
              <w:rPr>
                <w:lang w:val="en-US"/>
              </w:rPr>
              <w:t xml:space="preserve">by the Tender Committee </w:t>
            </w:r>
            <w:r>
              <w:rPr>
                <w:lang w:val="en-US"/>
              </w:rPr>
              <w:t>for the remaining unallocated capacity.</w:t>
            </w:r>
          </w:p>
          <w:p w14:paraId="502A1087" w14:textId="77777777" w:rsidR="00F21233" w:rsidRPr="00E81E53" w:rsidRDefault="00F21233" w:rsidP="00500428">
            <w:pPr>
              <w:pStyle w:val="Titlu3"/>
              <w:rPr>
                <w:b/>
                <w:bCs/>
                <w:lang w:val="en-US"/>
              </w:rPr>
            </w:pPr>
            <w:r>
              <w:rPr>
                <w:lang w:val="en-US"/>
              </w:rPr>
              <w:t>For the avoidance of doubt, the Marginal Bidder who accepts the adjustment of the Supported Capacity according to the Total Tendered Capacity can</w:t>
            </w:r>
            <w:r w:rsidR="00A953D1">
              <w:rPr>
                <w:lang w:val="en-US"/>
              </w:rPr>
              <w:t xml:space="preserve">, </w:t>
            </w:r>
            <w:r>
              <w:rPr>
                <w:lang w:val="en-US"/>
              </w:rPr>
              <w:t>install the full installed capacity proposed in their original Proposal, provided that only the adjusted Supported Capacity receives support, pursuant to item 40^1 of GD690/2018.</w:t>
            </w:r>
          </w:p>
          <w:p w14:paraId="582DF73A" w14:textId="566A0D75" w:rsidR="00E81E53" w:rsidRPr="006008E5" w:rsidRDefault="00E81E53" w:rsidP="00E81E53">
            <w:pPr>
              <w:pStyle w:val="Titlu3"/>
              <w:numPr>
                <w:ilvl w:val="0"/>
                <w:numId w:val="0"/>
              </w:numPr>
              <w:ind w:left="1440"/>
              <w:rPr>
                <w:b/>
                <w:bCs/>
                <w:lang w:val="en-US"/>
              </w:rPr>
            </w:pPr>
          </w:p>
        </w:tc>
      </w:tr>
      <w:tr w:rsidR="00FF1A64" w:rsidRPr="00AB1514" w14:paraId="7E5DC8FD" w14:textId="77777777" w:rsidTr="009267CA">
        <w:trPr>
          <w:trHeight w:val="278"/>
        </w:trPr>
        <w:tc>
          <w:tcPr>
            <w:tcW w:w="715" w:type="dxa"/>
            <w:shd w:val="clear" w:color="auto" w:fill="auto"/>
          </w:tcPr>
          <w:p w14:paraId="3663E5C2" w14:textId="77777777" w:rsidR="00FF1A64" w:rsidRPr="00EF6644" w:rsidRDefault="00FF1A64" w:rsidP="008D549B">
            <w:pPr>
              <w:widowControl w:val="0"/>
              <w:shd w:val="clear" w:color="auto" w:fill="FFFFFF"/>
              <w:overflowPunct/>
              <w:spacing w:before="1" w:after="0"/>
              <w:ind w:left="105"/>
              <w:textAlignment w:val="auto"/>
              <w:rPr>
                <w:b/>
                <w:bCs/>
                <w:szCs w:val="22"/>
                <w:lang w:val="en-US" w:eastAsia="de-AT"/>
              </w:rPr>
            </w:pPr>
            <w:r w:rsidRPr="00EF6644">
              <w:rPr>
                <w:b/>
                <w:bCs/>
                <w:szCs w:val="22"/>
                <w:lang w:val="en-US" w:eastAsia="de-AT"/>
              </w:rPr>
              <w:lastRenderedPageBreak/>
              <w:t>3.</w:t>
            </w:r>
          </w:p>
        </w:tc>
        <w:tc>
          <w:tcPr>
            <w:tcW w:w="9000" w:type="dxa"/>
            <w:shd w:val="clear" w:color="auto" w:fill="auto"/>
          </w:tcPr>
          <w:p w14:paraId="31721AC5" w14:textId="77777777" w:rsidR="00FF1A64" w:rsidRPr="00EF6644" w:rsidRDefault="00FF1A64" w:rsidP="008D549B">
            <w:pPr>
              <w:pStyle w:val="MarginText"/>
              <w:rPr>
                <w:lang w:val="en-US"/>
              </w:rPr>
            </w:pPr>
            <w:r w:rsidRPr="00500428">
              <w:rPr>
                <w:lang w:val="en-US"/>
              </w:rPr>
              <w:t>Tie-Breaker Rule</w:t>
            </w:r>
            <w:r w:rsidRPr="00EF6644">
              <w:rPr>
                <w:lang w:val="en-US"/>
              </w:rPr>
              <w:t xml:space="preserve"> </w:t>
            </w:r>
          </w:p>
          <w:p w14:paraId="0179C280" w14:textId="2E37177C" w:rsidR="00FF1A64" w:rsidRPr="00EF6644" w:rsidRDefault="00A714AD" w:rsidP="008D549B">
            <w:pPr>
              <w:pStyle w:val="MarginText"/>
              <w:rPr>
                <w:lang w:val="en-US"/>
              </w:rPr>
            </w:pPr>
            <w:proofErr w:type="gramStart"/>
            <w:r w:rsidRPr="00EF6644">
              <w:rPr>
                <w:szCs w:val="22"/>
                <w:lang w:val="en-US" w:eastAsia="de-AT"/>
              </w:rPr>
              <w:t>In the event that</w:t>
            </w:r>
            <w:proofErr w:type="gramEnd"/>
            <w:r w:rsidRPr="00EF6644">
              <w:rPr>
                <w:szCs w:val="22"/>
                <w:lang w:val="en-US" w:eastAsia="de-AT"/>
              </w:rPr>
              <w:t xml:space="preserve"> there are two or more </w:t>
            </w:r>
            <w:r w:rsidR="00DA52F0" w:rsidRPr="00EF6644">
              <w:rPr>
                <w:szCs w:val="22"/>
                <w:lang w:val="en-US" w:eastAsia="de-AT"/>
              </w:rPr>
              <w:t>Marginal Bidders</w:t>
            </w:r>
            <w:r w:rsidRPr="00EF6644">
              <w:rPr>
                <w:szCs w:val="22"/>
                <w:lang w:val="en-US" w:eastAsia="de-AT"/>
              </w:rPr>
              <w:t xml:space="preserve"> with an identical Electricity Price (“Tied Bids”) submitted by </w:t>
            </w:r>
            <w:r w:rsidR="0000724E">
              <w:rPr>
                <w:szCs w:val="22"/>
                <w:lang w:val="en-US" w:eastAsia="de-AT"/>
              </w:rPr>
              <w:t>Investor</w:t>
            </w:r>
            <w:r w:rsidRPr="00EF6644">
              <w:rPr>
                <w:szCs w:val="22"/>
                <w:lang w:val="en-US" w:eastAsia="de-AT"/>
              </w:rPr>
              <w:t xml:space="preserve">s (“Tied </w:t>
            </w:r>
            <w:r w:rsidR="0000724E">
              <w:rPr>
                <w:szCs w:val="22"/>
                <w:lang w:val="en-US" w:eastAsia="de-AT"/>
              </w:rPr>
              <w:t>Investor</w:t>
            </w:r>
            <w:r w:rsidRPr="00EF6644">
              <w:rPr>
                <w:szCs w:val="22"/>
                <w:lang w:val="en-US" w:eastAsia="de-AT"/>
              </w:rPr>
              <w:t xml:space="preserve">s”), the Tender Commission shall proceed as follows: </w:t>
            </w:r>
          </w:p>
          <w:p w14:paraId="37274E31" w14:textId="4D75A65F" w:rsidR="00FF1A64" w:rsidRPr="00EF6644" w:rsidRDefault="00C9437B" w:rsidP="00500428">
            <w:pPr>
              <w:pStyle w:val="GeneralL5"/>
              <w:numPr>
                <w:ilvl w:val="0"/>
                <w:numId w:val="0"/>
              </w:numPr>
              <w:ind w:left="676"/>
              <w:rPr>
                <w:lang w:val="en-US"/>
              </w:rPr>
            </w:pPr>
            <w:r>
              <w:rPr>
                <w:szCs w:val="22"/>
                <w:lang w:val="en-US" w:eastAsia="de-AT"/>
              </w:rPr>
              <w:t xml:space="preserve">a) </w:t>
            </w:r>
            <w:r w:rsidR="00832825" w:rsidRPr="00EF6644">
              <w:rPr>
                <w:szCs w:val="22"/>
                <w:lang w:val="en-US" w:eastAsia="de-AT"/>
              </w:rPr>
              <w:t>The Tender Commission shall establish a</w:t>
            </w:r>
            <w:r w:rsidR="00A953D1" w:rsidRPr="00EF6644">
              <w:rPr>
                <w:szCs w:val="22"/>
                <w:lang w:val="en-US" w:eastAsia="de-AT"/>
              </w:rPr>
              <w:t xml:space="preserve"> further</w:t>
            </w:r>
            <w:r w:rsidR="00832825" w:rsidRPr="00EF6644">
              <w:rPr>
                <w:szCs w:val="22"/>
                <w:lang w:val="en-US" w:eastAsia="de-AT"/>
              </w:rPr>
              <w:t xml:space="preserve"> price negotiation round, </w:t>
            </w:r>
            <w:r w:rsidR="00A953D1" w:rsidRPr="00EF6644">
              <w:rPr>
                <w:szCs w:val="22"/>
                <w:lang w:val="en-US" w:eastAsia="de-AT"/>
              </w:rPr>
              <w:t xml:space="preserve">in which </w:t>
            </w:r>
            <w:r w:rsidR="00832825" w:rsidRPr="00EF6644">
              <w:rPr>
                <w:szCs w:val="22"/>
                <w:lang w:val="en-US" w:eastAsia="de-AT"/>
              </w:rPr>
              <w:t xml:space="preserve">the Tender Commission requests the Tied </w:t>
            </w:r>
            <w:r w:rsidR="0000724E">
              <w:rPr>
                <w:szCs w:val="22"/>
                <w:lang w:val="en-US" w:eastAsia="de-AT"/>
              </w:rPr>
              <w:t>Investor</w:t>
            </w:r>
            <w:r w:rsidR="00832825" w:rsidRPr="00EF6644">
              <w:rPr>
                <w:szCs w:val="22"/>
                <w:lang w:val="en-US" w:eastAsia="de-AT"/>
              </w:rPr>
              <w:t>s to submit revised Financial Bids</w:t>
            </w:r>
            <w:r w:rsidR="00A953D1" w:rsidRPr="00EF6644">
              <w:rPr>
                <w:szCs w:val="22"/>
                <w:lang w:val="en-US" w:eastAsia="de-AT"/>
              </w:rPr>
              <w:t xml:space="preserve"> (“Revised</w:t>
            </w:r>
            <w:r w:rsidR="00832825" w:rsidRPr="00EF6644">
              <w:rPr>
                <w:szCs w:val="22"/>
                <w:lang w:val="en-US" w:eastAsia="de-AT"/>
              </w:rPr>
              <w:t xml:space="preserve"> </w:t>
            </w:r>
            <w:r w:rsidR="00A953D1" w:rsidRPr="00EF6644">
              <w:rPr>
                <w:szCs w:val="22"/>
                <w:lang w:val="en-US" w:eastAsia="de-AT"/>
              </w:rPr>
              <w:t>Financial Bids”</w:t>
            </w:r>
            <w:r w:rsidR="0018691D">
              <w:rPr>
                <w:szCs w:val="22"/>
                <w:lang w:val="en-US" w:eastAsia="de-AT"/>
              </w:rPr>
              <w:t>)</w:t>
            </w:r>
            <w:r w:rsidR="00A953D1" w:rsidRPr="00EF6644">
              <w:rPr>
                <w:szCs w:val="22"/>
                <w:lang w:val="en-US" w:eastAsia="de-AT"/>
              </w:rPr>
              <w:t xml:space="preserve"> </w:t>
            </w:r>
            <w:r w:rsidR="00832825" w:rsidRPr="00EF6644">
              <w:rPr>
                <w:szCs w:val="22"/>
                <w:lang w:val="en-US" w:eastAsia="de-AT"/>
              </w:rPr>
              <w:t xml:space="preserve">indicating the deadline for </w:t>
            </w:r>
            <w:r w:rsidR="00A953D1" w:rsidRPr="00EF6644">
              <w:rPr>
                <w:szCs w:val="22"/>
                <w:lang w:val="en-US" w:eastAsia="de-AT"/>
              </w:rPr>
              <w:t>R</w:t>
            </w:r>
            <w:r w:rsidR="00832825" w:rsidRPr="00EF6644">
              <w:rPr>
                <w:szCs w:val="22"/>
                <w:lang w:val="en-US" w:eastAsia="de-AT"/>
              </w:rPr>
              <w:t xml:space="preserve">evised </w:t>
            </w:r>
            <w:r w:rsidR="00A953D1" w:rsidRPr="00EF6644">
              <w:rPr>
                <w:szCs w:val="22"/>
                <w:lang w:val="en-US" w:eastAsia="de-AT"/>
              </w:rPr>
              <w:t xml:space="preserve">Financial </w:t>
            </w:r>
            <w:r w:rsidR="00832825" w:rsidRPr="00EF6644">
              <w:rPr>
                <w:szCs w:val="22"/>
                <w:lang w:val="en-US" w:eastAsia="de-AT"/>
              </w:rPr>
              <w:t xml:space="preserve">Bid submission. For the avoidance of doubt, </w:t>
            </w:r>
            <w:r w:rsidR="00A953D1" w:rsidRPr="00EF6644">
              <w:rPr>
                <w:szCs w:val="22"/>
                <w:lang w:val="en-US" w:eastAsia="de-AT"/>
              </w:rPr>
              <w:t>a R</w:t>
            </w:r>
            <w:r w:rsidR="00832825" w:rsidRPr="00EF6644">
              <w:rPr>
                <w:szCs w:val="22"/>
                <w:lang w:val="en-US" w:eastAsia="de-AT"/>
              </w:rPr>
              <w:t xml:space="preserve">evised Financial Bids shall not exceed the original </w:t>
            </w:r>
            <w:r w:rsidR="00A953D1" w:rsidRPr="00EF6644">
              <w:rPr>
                <w:szCs w:val="22"/>
                <w:lang w:val="en-US" w:eastAsia="de-AT"/>
              </w:rPr>
              <w:t xml:space="preserve">Financial </w:t>
            </w:r>
            <w:r w:rsidR="00832825" w:rsidRPr="00EF6644">
              <w:rPr>
                <w:szCs w:val="22"/>
                <w:lang w:val="en-US" w:eastAsia="de-AT"/>
              </w:rPr>
              <w:t>Bid.</w:t>
            </w:r>
            <w:r w:rsidR="00A953D1" w:rsidRPr="00EF6644">
              <w:rPr>
                <w:szCs w:val="22"/>
                <w:lang w:val="en-US" w:eastAsia="de-AT"/>
              </w:rPr>
              <w:t xml:space="preserve"> If </w:t>
            </w:r>
            <w:proofErr w:type="spellStart"/>
            <w:proofErr w:type="gramStart"/>
            <w:r w:rsidR="00A953D1" w:rsidRPr="00EF6644">
              <w:rPr>
                <w:szCs w:val="22"/>
                <w:lang w:val="en-US" w:eastAsia="de-AT"/>
              </w:rPr>
              <w:t>a</w:t>
            </w:r>
            <w:proofErr w:type="spellEnd"/>
            <w:proofErr w:type="gramEnd"/>
            <w:r w:rsidR="00A953D1" w:rsidRPr="00EF6644">
              <w:rPr>
                <w:szCs w:val="22"/>
                <w:lang w:val="en-US" w:eastAsia="de-AT"/>
              </w:rPr>
              <w:t xml:space="preserve"> </w:t>
            </w:r>
            <w:r w:rsidR="0000724E">
              <w:rPr>
                <w:szCs w:val="22"/>
                <w:lang w:val="en-US" w:eastAsia="de-AT"/>
              </w:rPr>
              <w:t>Investor</w:t>
            </w:r>
            <w:r w:rsidR="00A953D1" w:rsidRPr="00EF6644">
              <w:rPr>
                <w:szCs w:val="22"/>
                <w:lang w:val="en-US" w:eastAsia="de-AT"/>
              </w:rPr>
              <w:t xml:space="preserve"> submits a Revised Financial Bid which exceeds the Financial Bid, or does not submit a Revised Financial Bid by the deadline, the Tender Commission shall treat this submission as </w:t>
            </w:r>
            <w:proofErr w:type="spellStart"/>
            <w:r w:rsidR="00A953D1" w:rsidRPr="00EF6644">
              <w:rPr>
                <w:szCs w:val="22"/>
                <w:lang w:val="en-US" w:eastAsia="de-AT"/>
              </w:rPr>
              <w:t>and</w:t>
            </w:r>
            <w:proofErr w:type="spellEnd"/>
            <w:r w:rsidR="00A953D1" w:rsidRPr="00EF6644">
              <w:rPr>
                <w:szCs w:val="22"/>
                <w:lang w:val="en-US" w:eastAsia="de-AT"/>
              </w:rPr>
              <w:t xml:space="preserve"> invalid submission and proceed only with the </w:t>
            </w:r>
            <w:r w:rsidR="0000724E">
              <w:rPr>
                <w:szCs w:val="22"/>
                <w:lang w:val="en-US" w:eastAsia="de-AT"/>
              </w:rPr>
              <w:t>Investor</w:t>
            </w:r>
            <w:r w:rsidR="00A953D1" w:rsidRPr="00EF6644">
              <w:rPr>
                <w:szCs w:val="22"/>
                <w:lang w:val="en-US" w:eastAsia="de-AT"/>
              </w:rPr>
              <w:t xml:space="preserve"> or </w:t>
            </w:r>
            <w:r w:rsidR="0000724E">
              <w:rPr>
                <w:szCs w:val="22"/>
                <w:lang w:val="en-US" w:eastAsia="de-AT"/>
              </w:rPr>
              <w:t>Investor</w:t>
            </w:r>
            <w:r w:rsidR="00A953D1" w:rsidRPr="00EF6644">
              <w:rPr>
                <w:szCs w:val="22"/>
                <w:lang w:val="en-US" w:eastAsia="de-AT"/>
              </w:rPr>
              <w:t xml:space="preserve">s that have submitted Revised Financial Bids that did not exceed the corresponding Financial Bid. </w:t>
            </w:r>
          </w:p>
          <w:p w14:paraId="79EF6F49" w14:textId="7FE4F06A" w:rsidR="00FF1A64" w:rsidRPr="00EF6644" w:rsidRDefault="00C9437B" w:rsidP="00500428">
            <w:pPr>
              <w:pStyle w:val="GeneralL5"/>
              <w:numPr>
                <w:ilvl w:val="0"/>
                <w:numId w:val="0"/>
              </w:numPr>
              <w:ind w:left="676"/>
              <w:rPr>
                <w:lang w:val="en-US"/>
              </w:rPr>
            </w:pPr>
            <w:r>
              <w:rPr>
                <w:szCs w:val="22"/>
                <w:lang w:val="en-US" w:eastAsia="de-AT"/>
              </w:rPr>
              <w:t xml:space="preserve">b) </w:t>
            </w:r>
            <w:r w:rsidR="00876523" w:rsidRPr="00EF6644">
              <w:rPr>
                <w:szCs w:val="22"/>
                <w:lang w:val="en-US" w:eastAsia="de-AT"/>
              </w:rPr>
              <w:t xml:space="preserve">Following the </w:t>
            </w:r>
            <w:r w:rsidR="00A953D1" w:rsidRPr="00EF6644">
              <w:rPr>
                <w:szCs w:val="22"/>
                <w:lang w:val="en-US" w:eastAsia="de-AT"/>
              </w:rPr>
              <w:t>submission of eligible R</w:t>
            </w:r>
            <w:r w:rsidR="00876523" w:rsidRPr="00EF6644">
              <w:rPr>
                <w:szCs w:val="22"/>
                <w:lang w:val="en-US" w:eastAsia="de-AT"/>
              </w:rPr>
              <w:t>evised Financial Bid</w:t>
            </w:r>
            <w:r w:rsidR="00211EF0" w:rsidRPr="00EF6644">
              <w:rPr>
                <w:szCs w:val="22"/>
                <w:lang w:val="en-US" w:eastAsia="de-AT"/>
              </w:rPr>
              <w:t xml:space="preserve"> </w:t>
            </w:r>
            <w:r w:rsidR="00A953D1" w:rsidRPr="00EF6644">
              <w:rPr>
                <w:szCs w:val="22"/>
                <w:lang w:val="en-US" w:eastAsia="de-AT"/>
              </w:rPr>
              <w:t>in accordance with (A</w:t>
            </w:r>
            <w:proofErr w:type="gramStart"/>
            <w:r w:rsidR="00A953D1" w:rsidRPr="00EF6644">
              <w:rPr>
                <w:szCs w:val="22"/>
                <w:lang w:val="en-US" w:eastAsia="de-AT"/>
              </w:rPr>
              <w:t xml:space="preserve">) </w:t>
            </w:r>
            <w:r w:rsidR="00876523" w:rsidRPr="00EF6644">
              <w:rPr>
                <w:szCs w:val="22"/>
                <w:lang w:val="en-US" w:eastAsia="de-AT"/>
              </w:rPr>
              <w:t>,</w:t>
            </w:r>
            <w:proofErr w:type="gramEnd"/>
            <w:r w:rsidR="00876523" w:rsidRPr="00EF6644">
              <w:rPr>
                <w:szCs w:val="22"/>
                <w:lang w:val="en-US" w:eastAsia="de-AT"/>
              </w:rPr>
              <w:t xml:space="preserve"> large Eligible Producer status shall be granted to the lowest-priced </w:t>
            </w:r>
            <w:r w:rsidR="0000724E">
              <w:rPr>
                <w:szCs w:val="22"/>
                <w:lang w:val="en-US" w:eastAsia="de-AT"/>
              </w:rPr>
              <w:t>Investor</w:t>
            </w:r>
            <w:r w:rsidR="00876523" w:rsidRPr="00EF6644">
              <w:rPr>
                <w:szCs w:val="22"/>
                <w:lang w:val="en-US" w:eastAsia="de-AT"/>
              </w:rPr>
              <w:t xml:space="preserve">s among the Tied </w:t>
            </w:r>
            <w:r w:rsidR="0000724E">
              <w:rPr>
                <w:szCs w:val="22"/>
                <w:lang w:val="en-US" w:eastAsia="de-AT"/>
              </w:rPr>
              <w:t>Investor</w:t>
            </w:r>
            <w:r w:rsidR="00876523" w:rsidRPr="00EF6644">
              <w:rPr>
                <w:szCs w:val="22"/>
                <w:lang w:val="en-US" w:eastAsia="de-AT"/>
              </w:rPr>
              <w:t xml:space="preserve">s until the Total </w:t>
            </w:r>
            <w:r w:rsidR="00211EF0" w:rsidRPr="00EF6644">
              <w:rPr>
                <w:szCs w:val="22"/>
                <w:lang w:val="en-US" w:eastAsia="de-AT"/>
              </w:rPr>
              <w:t xml:space="preserve">Tendered </w:t>
            </w:r>
            <w:r w:rsidR="00876523" w:rsidRPr="00EF6644">
              <w:rPr>
                <w:szCs w:val="22"/>
                <w:lang w:val="en-US" w:eastAsia="de-AT"/>
              </w:rPr>
              <w:t>Capacity quota is reache</w:t>
            </w:r>
            <w:r w:rsidR="00211EF0" w:rsidRPr="00EF6644">
              <w:rPr>
                <w:szCs w:val="22"/>
                <w:lang w:val="en-US" w:eastAsia="de-AT"/>
              </w:rPr>
              <w:t>d</w:t>
            </w:r>
            <w:r w:rsidR="00876523" w:rsidRPr="00EF6644">
              <w:rPr>
                <w:szCs w:val="22"/>
                <w:lang w:val="en-US" w:eastAsia="de-AT"/>
              </w:rPr>
              <w:t>, subject to the Marginal Bid Rule.</w:t>
            </w:r>
          </w:p>
          <w:p w14:paraId="718D45BE" w14:textId="43B415A8" w:rsidR="00FF1A64" w:rsidRPr="00EF6644" w:rsidRDefault="00C9437B" w:rsidP="00500428">
            <w:pPr>
              <w:pStyle w:val="GeneralL5"/>
              <w:numPr>
                <w:ilvl w:val="0"/>
                <w:numId w:val="0"/>
              </w:numPr>
              <w:ind w:left="676"/>
              <w:rPr>
                <w:lang w:val="en-US"/>
              </w:rPr>
            </w:pPr>
            <w:r>
              <w:rPr>
                <w:szCs w:val="22"/>
                <w:lang w:val="en-US" w:eastAsia="de-AT"/>
              </w:rPr>
              <w:t xml:space="preserve">c) </w:t>
            </w:r>
            <w:r w:rsidR="00761119" w:rsidRPr="00EF6644">
              <w:rPr>
                <w:szCs w:val="22"/>
                <w:lang w:val="en-US" w:eastAsia="de-AT"/>
              </w:rPr>
              <w:t xml:space="preserve">If two or more of the revised Financial Bids offer the same Electricity Price, and their Offered Capacities, if all awarded, would exceed the Total Tendered Capacity, the Tender Commission shall request the Tied </w:t>
            </w:r>
            <w:r w:rsidR="0000724E">
              <w:rPr>
                <w:szCs w:val="22"/>
                <w:lang w:val="en-US" w:eastAsia="de-AT"/>
              </w:rPr>
              <w:t>Investor</w:t>
            </w:r>
            <w:r w:rsidR="00761119" w:rsidRPr="00EF6644">
              <w:rPr>
                <w:szCs w:val="22"/>
                <w:lang w:val="en-US" w:eastAsia="de-AT"/>
              </w:rPr>
              <w:t xml:space="preserve">s to reconfirm their Electricity Prices for adjusted capacities such that the Total Tendered Capacity is met. The Tender Commission shall make the adjustment by reducing each Tied </w:t>
            </w:r>
            <w:r w:rsidR="0000724E">
              <w:rPr>
                <w:szCs w:val="22"/>
                <w:lang w:val="en-US" w:eastAsia="de-AT"/>
              </w:rPr>
              <w:t>Investor</w:t>
            </w:r>
            <w:r w:rsidR="00761119" w:rsidRPr="00EF6644">
              <w:rPr>
                <w:szCs w:val="22"/>
                <w:lang w:val="en-US" w:eastAsia="de-AT"/>
              </w:rPr>
              <w:t>’s Offered Capacity by the same percentage, such that the Total Tendered Capacity is exactly met. Bidders who reconfirm their prices for the reduced capacity can install the full installed capacity indicated in their original Proposal, provided that only the adjusted capacity determined at step (C) receive</w:t>
            </w:r>
            <w:r w:rsidR="00761119" w:rsidRPr="00EF6644" w:rsidDel="004E48B0">
              <w:rPr>
                <w:szCs w:val="22"/>
                <w:lang w:val="en-US" w:eastAsia="de-AT"/>
              </w:rPr>
              <w:t>s</w:t>
            </w:r>
            <w:r w:rsidR="00761119" w:rsidRPr="00EF6644">
              <w:rPr>
                <w:szCs w:val="22"/>
                <w:lang w:val="en-US" w:eastAsia="de-AT"/>
              </w:rPr>
              <w:t xml:space="preserve"> support, pursuant to item 40^1 of GD</w:t>
            </w:r>
            <w:r w:rsidR="001E3BEC">
              <w:rPr>
                <w:szCs w:val="22"/>
                <w:lang w:val="en-US" w:eastAsia="de-AT"/>
              </w:rPr>
              <w:t xml:space="preserve"> </w:t>
            </w:r>
            <w:r w:rsidR="00761119" w:rsidRPr="00EF6644">
              <w:rPr>
                <w:szCs w:val="22"/>
                <w:lang w:val="en-US" w:eastAsia="de-AT"/>
              </w:rPr>
              <w:t>690/2018.</w:t>
            </w:r>
          </w:p>
          <w:p w14:paraId="798A3961" w14:textId="198E4C36" w:rsidR="00575E60" w:rsidRDefault="00C9437B">
            <w:pPr>
              <w:pStyle w:val="GeneralL5"/>
              <w:numPr>
                <w:ilvl w:val="0"/>
                <w:numId w:val="0"/>
              </w:numPr>
              <w:ind w:left="676"/>
              <w:rPr>
                <w:szCs w:val="22"/>
                <w:lang w:val="en-US" w:eastAsia="de-AT"/>
              </w:rPr>
            </w:pPr>
            <w:r>
              <w:rPr>
                <w:szCs w:val="22"/>
                <w:lang w:val="en-US" w:eastAsia="de-AT"/>
              </w:rPr>
              <w:t xml:space="preserve">d) </w:t>
            </w:r>
            <w:r w:rsidR="00D1211C" w:rsidRPr="00EF6644">
              <w:rPr>
                <w:szCs w:val="22"/>
                <w:lang w:val="en-US" w:eastAsia="de-AT"/>
              </w:rPr>
              <w:t xml:space="preserve">If one or more tied </w:t>
            </w:r>
            <w:r w:rsidR="0000724E">
              <w:rPr>
                <w:szCs w:val="22"/>
                <w:lang w:val="en-US" w:eastAsia="de-AT"/>
              </w:rPr>
              <w:t>Investor</w:t>
            </w:r>
            <w:r w:rsidR="006268C7" w:rsidRPr="00EF6644">
              <w:rPr>
                <w:szCs w:val="22"/>
                <w:lang w:val="en-US" w:eastAsia="de-AT"/>
              </w:rPr>
              <w:t>s</w:t>
            </w:r>
            <w:r w:rsidR="00D1211C" w:rsidRPr="00EF6644">
              <w:rPr>
                <w:szCs w:val="22"/>
                <w:lang w:val="en-US" w:eastAsia="de-AT"/>
              </w:rPr>
              <w:t xml:space="preserve"> identified at step (C) do not reconfirm their price for the adjusted capacity, the Tender Commission </w:t>
            </w:r>
            <w:r w:rsidR="006268C7" w:rsidRPr="00EF6644">
              <w:rPr>
                <w:szCs w:val="22"/>
                <w:lang w:val="en-US" w:eastAsia="de-AT"/>
              </w:rPr>
              <w:t xml:space="preserve">may </w:t>
            </w:r>
            <w:r w:rsidR="00D1211C" w:rsidRPr="00EF6644">
              <w:rPr>
                <w:szCs w:val="22"/>
                <w:lang w:val="en-US" w:eastAsia="de-AT"/>
              </w:rPr>
              <w:t xml:space="preserve">request the next-ranked </w:t>
            </w:r>
            <w:r w:rsidR="0000724E">
              <w:rPr>
                <w:szCs w:val="22"/>
                <w:lang w:val="en-US" w:eastAsia="de-AT"/>
              </w:rPr>
              <w:t>Investor</w:t>
            </w:r>
            <w:r w:rsidR="006268C7" w:rsidRPr="00EF6644">
              <w:rPr>
                <w:szCs w:val="22"/>
                <w:lang w:val="en-US" w:eastAsia="de-AT"/>
              </w:rPr>
              <w:t xml:space="preserve"> </w:t>
            </w:r>
            <w:r w:rsidR="00721ACD" w:rsidRPr="00EF6644">
              <w:rPr>
                <w:szCs w:val="22"/>
                <w:lang w:val="en-US" w:eastAsia="de-AT"/>
              </w:rPr>
              <w:t xml:space="preserve">to submit a Revised Financial Bid in accordance with the Marginal Bid Rule and the Tender Commission shall continue the process in accordance with the Margin Bid Rule. </w:t>
            </w:r>
          </w:p>
          <w:p w14:paraId="1DEF3F58" w14:textId="5CD4BB86" w:rsidR="00FF1A64" w:rsidRPr="00EF6644" w:rsidRDefault="00C9437B" w:rsidP="00500428">
            <w:pPr>
              <w:pStyle w:val="GeneralL5"/>
              <w:numPr>
                <w:ilvl w:val="0"/>
                <w:numId w:val="0"/>
              </w:numPr>
              <w:ind w:left="676"/>
              <w:rPr>
                <w:b/>
                <w:bCs/>
                <w:szCs w:val="22"/>
                <w:lang w:val="en-US" w:eastAsia="de-AT"/>
              </w:rPr>
            </w:pPr>
            <w:r>
              <w:rPr>
                <w:szCs w:val="22"/>
                <w:lang w:val="en-US" w:eastAsia="de-AT"/>
              </w:rPr>
              <w:t xml:space="preserve">e) </w:t>
            </w:r>
            <w:r w:rsidR="00575E60">
              <w:rPr>
                <w:szCs w:val="22"/>
                <w:lang w:val="en-US" w:eastAsia="de-AT"/>
              </w:rPr>
              <w:t xml:space="preserve">If </w:t>
            </w:r>
            <w:r w:rsidR="004661AB" w:rsidRPr="00EF6644">
              <w:rPr>
                <w:szCs w:val="22"/>
                <w:lang w:val="en-US" w:eastAsia="de-AT"/>
              </w:rPr>
              <w:t xml:space="preserve">the Total Auctioned Capacity has not been fully awarded, and no qualifying </w:t>
            </w:r>
            <w:r w:rsidR="0000724E">
              <w:rPr>
                <w:szCs w:val="22"/>
                <w:lang w:val="en-US" w:eastAsia="de-AT"/>
              </w:rPr>
              <w:t>Investor</w:t>
            </w:r>
            <w:r w:rsidR="00721ACD" w:rsidRPr="00EF6644">
              <w:rPr>
                <w:szCs w:val="22"/>
                <w:lang w:val="en-US" w:eastAsia="de-AT"/>
              </w:rPr>
              <w:t xml:space="preserve"> </w:t>
            </w:r>
            <w:r w:rsidR="004661AB" w:rsidRPr="00EF6644">
              <w:rPr>
                <w:szCs w:val="22"/>
                <w:lang w:val="en-US" w:eastAsia="de-AT"/>
              </w:rPr>
              <w:t>remain</w:t>
            </w:r>
            <w:r w:rsidR="00541119" w:rsidRPr="00EF6644">
              <w:rPr>
                <w:szCs w:val="22"/>
                <w:lang w:val="en-US" w:eastAsia="de-AT"/>
              </w:rPr>
              <w:t>s</w:t>
            </w:r>
            <w:r w:rsidR="004661AB" w:rsidRPr="00EF6644">
              <w:rPr>
                <w:szCs w:val="22"/>
                <w:lang w:val="en-US" w:eastAsia="de-AT"/>
              </w:rPr>
              <w:t>, the auction shall be cancelled for the remaining unallocated capacity.</w:t>
            </w:r>
          </w:p>
        </w:tc>
      </w:tr>
    </w:tbl>
    <w:p w14:paraId="1A21545F" w14:textId="77777777" w:rsidR="00576245" w:rsidRDefault="00576245" w:rsidP="00181422">
      <w:pPr>
        <w:pStyle w:val="Table-followingparagraph"/>
      </w:pPr>
    </w:p>
    <w:p w14:paraId="6ED0F609" w14:textId="77777777" w:rsidR="00924E8B" w:rsidRPr="00D155BC" w:rsidRDefault="00924E8B" w:rsidP="006F0ABD">
      <w:pPr>
        <w:pStyle w:val="Titlu1"/>
        <w:rPr>
          <w:lang w:val="en-US"/>
        </w:rPr>
      </w:pPr>
      <w:r w:rsidRPr="00D155BC">
        <w:rPr>
          <w:lang w:val="en-US"/>
        </w:rPr>
        <w:lastRenderedPageBreak/>
        <w:t xml:space="preserve">Abnormally low </w:t>
      </w:r>
      <w:r w:rsidRPr="00E122D7">
        <w:rPr>
          <w:lang w:val="en-US"/>
        </w:rPr>
        <w:t>Electricity Price</w:t>
      </w:r>
    </w:p>
    <w:p w14:paraId="49C02F36" w14:textId="5266BEA0" w:rsidR="00924E8B" w:rsidRPr="00FB4DEB" w:rsidRDefault="00924E8B" w:rsidP="00E81E53">
      <w:pPr>
        <w:pStyle w:val="Titlu2"/>
        <w:rPr>
          <w:lang w:val="en-US"/>
        </w:rPr>
      </w:pPr>
      <w:r w:rsidRPr="00D155BC">
        <w:rPr>
          <w:lang w:val="en-US"/>
        </w:rPr>
        <w:t xml:space="preserve">In the event of any abnormally low </w:t>
      </w:r>
      <w:r w:rsidRPr="00E122D7">
        <w:rPr>
          <w:lang w:val="en-US"/>
        </w:rPr>
        <w:t xml:space="preserve">Electricity Price </w:t>
      </w:r>
      <w:r>
        <w:rPr>
          <w:lang w:val="en-US"/>
        </w:rPr>
        <w:t>set forth in the Financial Bid</w:t>
      </w:r>
      <w:r w:rsidRPr="00D155BC">
        <w:rPr>
          <w:lang w:val="en-US"/>
        </w:rPr>
        <w:t xml:space="preserve">, the Tender Committee shall be required to ask the </w:t>
      </w:r>
      <w:r w:rsidR="0000724E">
        <w:rPr>
          <w:lang w:val="en-US"/>
        </w:rPr>
        <w:t>Investor</w:t>
      </w:r>
      <w:r w:rsidRPr="00D155BC">
        <w:rPr>
          <w:lang w:val="en-US"/>
        </w:rPr>
        <w:t xml:space="preserve"> to justify it</w:t>
      </w:r>
      <w:r w:rsidR="001E3BEC" w:rsidRPr="00EF3814">
        <w:rPr>
          <w:lang w:val="en-US"/>
        </w:rPr>
        <w:t>, for example, by demonstrating its access to more advanced technology and equipment for production of electricity from the Facility or at more favorable purchasing conditions that would allow bid</w:t>
      </w:r>
      <w:r w:rsidR="001E3BEC">
        <w:rPr>
          <w:lang w:val="en-US"/>
        </w:rPr>
        <w:t>ding</w:t>
      </w:r>
      <w:r w:rsidR="001E3BEC" w:rsidRPr="00EF3814">
        <w:rPr>
          <w:lang w:val="en-US"/>
        </w:rPr>
        <w:t xml:space="preserve"> with such a low Electricity Price.</w:t>
      </w:r>
      <w:r w:rsidR="001E3BEC">
        <w:rPr>
          <w:lang w:val="en-US"/>
        </w:rPr>
        <w:t xml:space="preserve"> </w:t>
      </w:r>
      <w:r w:rsidR="001E3BEC" w:rsidRPr="00EF3814">
        <w:rPr>
          <w:lang w:val="en-US"/>
        </w:rPr>
        <w:t>The Tender Committee shall consider as</w:t>
      </w:r>
      <w:r w:rsidR="001E3BEC">
        <w:rPr>
          <w:lang w:val="en-US"/>
        </w:rPr>
        <w:t xml:space="preserve"> </w:t>
      </w:r>
      <w:r w:rsidR="001E3BEC" w:rsidRPr="00EF3814">
        <w:rPr>
          <w:lang w:val="en-US"/>
        </w:rPr>
        <w:t xml:space="preserve">an </w:t>
      </w:r>
      <w:r w:rsidRPr="00D155BC">
        <w:rPr>
          <w:lang w:val="en-US"/>
        </w:rPr>
        <w:t xml:space="preserve">abnormally </w:t>
      </w:r>
      <w:proofErr w:type="gramStart"/>
      <w:r w:rsidRPr="00D155BC">
        <w:rPr>
          <w:lang w:val="en-US"/>
        </w:rPr>
        <w:t>low</w:t>
      </w:r>
      <w:r>
        <w:rPr>
          <w:lang w:val="en-US"/>
        </w:rPr>
        <w:t xml:space="preserve"> priced</w:t>
      </w:r>
      <w:proofErr w:type="gramEnd"/>
      <w:r>
        <w:rPr>
          <w:lang w:val="en-US"/>
        </w:rPr>
        <w:t xml:space="preserve"> Financial Bid</w:t>
      </w:r>
      <w:r w:rsidRPr="00D155BC">
        <w:rPr>
          <w:lang w:val="en-US"/>
        </w:rPr>
        <w:t xml:space="preserve"> </w:t>
      </w:r>
      <w:r w:rsidR="00FB4DEB">
        <w:rPr>
          <w:lang w:val="en-US"/>
        </w:rPr>
        <w:t xml:space="preserve">any </w:t>
      </w:r>
      <w:r>
        <w:rPr>
          <w:lang w:val="en-US"/>
        </w:rPr>
        <w:t xml:space="preserve">Financial Bid </w:t>
      </w:r>
      <w:r w:rsidRPr="00D155BC">
        <w:rPr>
          <w:lang w:val="en-US"/>
        </w:rPr>
        <w:t xml:space="preserve">with </w:t>
      </w:r>
      <w:r>
        <w:rPr>
          <w:lang w:val="en-US"/>
        </w:rPr>
        <w:t xml:space="preserve">an Electricity Price </w:t>
      </w:r>
      <w:r w:rsidRPr="00D155BC">
        <w:rPr>
          <w:lang w:val="en-US"/>
        </w:rPr>
        <w:t>at a significantly lower price compared to all other</w:t>
      </w:r>
      <w:r>
        <w:rPr>
          <w:lang w:val="en-US"/>
        </w:rPr>
        <w:t xml:space="preserve"> Financial</w:t>
      </w:r>
      <w:r w:rsidRPr="00D155BC">
        <w:rPr>
          <w:lang w:val="en-US"/>
        </w:rPr>
        <w:t xml:space="preserve"> </w:t>
      </w:r>
      <w:r>
        <w:rPr>
          <w:lang w:val="en-US"/>
        </w:rPr>
        <w:t>Bids</w:t>
      </w:r>
      <w:r w:rsidRPr="00D155BC">
        <w:rPr>
          <w:lang w:val="en-US"/>
        </w:rPr>
        <w:t xml:space="preserve">, </w:t>
      </w:r>
      <w:r w:rsidR="00FB4DEB" w:rsidRPr="00EF3814">
        <w:rPr>
          <w:lang w:val="en-US"/>
        </w:rPr>
        <w:t>associated with</w:t>
      </w:r>
      <w:r w:rsidR="00FB4DEB">
        <w:rPr>
          <w:lang w:val="en-US"/>
        </w:rPr>
        <w:t xml:space="preserve"> a</w:t>
      </w:r>
      <w:r w:rsidR="00FB4DEB" w:rsidRPr="00EF3814">
        <w:rPr>
          <w:lang w:val="en-US"/>
        </w:rPr>
        <w:t xml:space="preserve"> substantially responsive Proposal</w:t>
      </w:r>
      <w:r w:rsidR="00FB4DEB">
        <w:rPr>
          <w:lang w:val="en-US"/>
        </w:rPr>
        <w:t>,</w:t>
      </w:r>
      <w:r w:rsidR="00FB4DEB" w:rsidRPr="00EF3814">
        <w:rPr>
          <w:lang w:val="en-US"/>
        </w:rPr>
        <w:t xml:space="preserve"> </w:t>
      </w:r>
      <w:r w:rsidR="00FB4DEB">
        <w:rPr>
          <w:lang w:val="en-US"/>
        </w:rPr>
        <w:t xml:space="preserve">or </w:t>
      </w:r>
      <w:r w:rsidR="00FB4DEB" w:rsidRPr="00EF3814">
        <w:rPr>
          <w:lang w:val="en-US"/>
        </w:rPr>
        <w:t xml:space="preserve">where </w:t>
      </w:r>
      <w:r w:rsidRPr="00FB4DEB">
        <w:rPr>
          <w:lang w:val="en-US"/>
        </w:rPr>
        <w:t xml:space="preserve">the Tender Committee has detected errors </w:t>
      </w:r>
      <w:r w:rsidR="00FB4DEB">
        <w:rPr>
          <w:lang w:val="en-US"/>
        </w:rPr>
        <w:t xml:space="preserve">in the Proposal </w:t>
      </w:r>
      <w:r w:rsidRPr="00FB4DEB">
        <w:rPr>
          <w:lang w:val="en-US"/>
        </w:rPr>
        <w:t xml:space="preserve">that </w:t>
      </w:r>
      <w:r w:rsidR="00FB4DEB">
        <w:rPr>
          <w:lang w:val="en-US"/>
        </w:rPr>
        <w:t>could have resulted in a too</w:t>
      </w:r>
      <w:r w:rsidRPr="00FB4DEB">
        <w:rPr>
          <w:lang w:val="en-US"/>
        </w:rPr>
        <w:t xml:space="preserve"> low Electricity Price</w:t>
      </w:r>
      <w:r w:rsidR="00FB4DEB">
        <w:rPr>
          <w:lang w:val="en-US"/>
        </w:rPr>
        <w:t>.</w:t>
      </w:r>
      <w:r w:rsidRPr="00FB4DEB">
        <w:rPr>
          <w:lang w:val="en-US"/>
        </w:rPr>
        <w:t xml:space="preserve"> </w:t>
      </w:r>
    </w:p>
    <w:p w14:paraId="1465FE33" w14:textId="77777777" w:rsidR="00924E8B" w:rsidRDefault="00924E8B" w:rsidP="00B95B4F">
      <w:pPr>
        <w:pStyle w:val="Titlu1"/>
        <w:rPr>
          <w:lang w:val="en-US"/>
        </w:rPr>
      </w:pPr>
      <w:r w:rsidRPr="00D155BC">
        <w:rPr>
          <w:lang w:val="en-US"/>
        </w:rPr>
        <w:t>Tender Committee’s Right to Reject any or All Proposals</w:t>
      </w:r>
    </w:p>
    <w:p w14:paraId="4AEFE8F4" w14:textId="07106948" w:rsidR="00924E8B" w:rsidRDefault="00924E8B" w:rsidP="00B95B4F">
      <w:pPr>
        <w:pStyle w:val="Titlu2"/>
        <w:rPr>
          <w:lang w:val="en-US"/>
        </w:rPr>
      </w:pPr>
      <w:r w:rsidRPr="00D155BC">
        <w:rPr>
          <w:lang w:val="en-US"/>
        </w:rPr>
        <w:t xml:space="preserve">The Tender Committee reserves the right to accept or reject any Proposal, and to annul the Tender process and reject all Proposals at any time prior to eligibility status award, without thereby incurring any liability to </w:t>
      </w:r>
      <w:r w:rsidR="0000724E">
        <w:rPr>
          <w:lang w:val="en-US"/>
        </w:rPr>
        <w:t>Investor</w:t>
      </w:r>
      <w:r w:rsidRPr="00D155BC">
        <w:rPr>
          <w:lang w:val="en-US"/>
        </w:rPr>
        <w:t xml:space="preserve">s. In case of annulment, all Proposals submitted and specifically, </w:t>
      </w:r>
      <w:r w:rsidR="001C0D91">
        <w:rPr>
          <w:lang w:val="en-US"/>
        </w:rPr>
        <w:t>Bid</w:t>
      </w:r>
      <w:r w:rsidR="001C0D91" w:rsidRPr="00D155BC">
        <w:rPr>
          <w:lang w:val="en-US"/>
        </w:rPr>
        <w:t xml:space="preserve"> </w:t>
      </w:r>
      <w:r w:rsidRPr="00D155BC">
        <w:rPr>
          <w:lang w:val="en-US"/>
        </w:rPr>
        <w:t>Securit</w:t>
      </w:r>
      <w:r w:rsidR="001C0D91">
        <w:rPr>
          <w:lang w:val="en-US"/>
        </w:rPr>
        <w:t>y</w:t>
      </w:r>
      <w:r w:rsidRPr="00D155BC">
        <w:rPr>
          <w:lang w:val="en-US"/>
        </w:rPr>
        <w:t xml:space="preserve"> shall be promptly returned to the </w:t>
      </w:r>
      <w:r w:rsidR="0000724E">
        <w:rPr>
          <w:lang w:val="en-US"/>
        </w:rPr>
        <w:t>Investor</w:t>
      </w:r>
      <w:r w:rsidRPr="00D155BC">
        <w:rPr>
          <w:lang w:val="en-US"/>
        </w:rPr>
        <w:t>s.</w:t>
      </w:r>
    </w:p>
    <w:p w14:paraId="47A0C6E3" w14:textId="3620FA03" w:rsidR="00466E18" w:rsidRPr="00D155BC" w:rsidRDefault="00466E18" w:rsidP="00B95B4F">
      <w:pPr>
        <w:pStyle w:val="Titlu2"/>
        <w:rPr>
          <w:lang w:val="en-US"/>
        </w:rPr>
      </w:pPr>
      <w:r w:rsidRPr="009267CA">
        <w:rPr>
          <w:lang w:val="en-US"/>
        </w:rPr>
        <w:t xml:space="preserve">Within five working days of the </w:t>
      </w:r>
      <w:proofErr w:type="spellStart"/>
      <w:r w:rsidRPr="009267CA">
        <w:rPr>
          <w:lang w:val="en-US"/>
        </w:rPr>
        <w:t>finalisation</w:t>
      </w:r>
      <w:proofErr w:type="spellEnd"/>
      <w:r w:rsidRPr="009267CA">
        <w:rPr>
          <w:lang w:val="en-US"/>
        </w:rPr>
        <w:t xml:space="preserve"> of the minutes</w:t>
      </w:r>
      <w:r>
        <w:rPr>
          <w:lang w:val="en-US"/>
        </w:rPr>
        <w:t xml:space="preserve"> of </w:t>
      </w:r>
      <w:r w:rsidRPr="00F91B40">
        <w:rPr>
          <w:lang w:val="en-US"/>
        </w:rPr>
        <w:t xml:space="preserve">the opening of applications and the examination of the admissibility of investors </w:t>
      </w:r>
      <w:r>
        <w:rPr>
          <w:lang w:val="en-US"/>
        </w:rPr>
        <w:t>in line with Section 47.2</w:t>
      </w:r>
      <w:r w:rsidRPr="009267CA">
        <w:rPr>
          <w:lang w:val="en-US"/>
        </w:rPr>
        <w:t xml:space="preserve">, the </w:t>
      </w:r>
      <w:r>
        <w:rPr>
          <w:lang w:val="en-US"/>
        </w:rPr>
        <w:t>Tender</w:t>
      </w:r>
      <w:r w:rsidRPr="009267CA">
        <w:rPr>
          <w:lang w:val="en-US"/>
        </w:rPr>
        <w:t xml:space="preserve"> Committee shall notify each rejected investor, stating the reasons for rejection. Within 10 working days of the </w:t>
      </w:r>
      <w:r>
        <w:rPr>
          <w:lang w:val="en-US"/>
        </w:rPr>
        <w:t>Tender</w:t>
      </w:r>
      <w:r w:rsidRPr="009267CA">
        <w:rPr>
          <w:lang w:val="en-US"/>
        </w:rPr>
        <w:t xml:space="preserve"> Committee sending the notification, the investor may appeal the rejection decision. The appeal must state and justify the reasons why the rejection was not in accordance with the</w:t>
      </w:r>
      <w:r>
        <w:rPr>
          <w:lang w:val="en-US"/>
        </w:rPr>
        <w:t xml:space="preserve"> Government Decision XXXX/2024</w:t>
      </w:r>
      <w:r w:rsidRPr="009267CA">
        <w:rPr>
          <w:lang w:val="en-US"/>
        </w:rPr>
        <w:t xml:space="preserve"> and the tender documentation. After receiving the appeal, the Tender Committee shall, within five working days, examine and decide on the arguments presented by the investor. If the grounds for appeal are accepted, the Secretary of the Tender Committee shall update and reissue the minutes on the examination of applications and the admissibility of investors.</w:t>
      </w:r>
    </w:p>
    <w:p w14:paraId="61342AAB" w14:textId="77777777" w:rsidR="00924E8B" w:rsidRPr="00D155BC" w:rsidRDefault="00924E8B" w:rsidP="00B95B4F">
      <w:pPr>
        <w:pStyle w:val="Titlu1"/>
        <w:rPr>
          <w:lang w:val="en-US"/>
        </w:rPr>
      </w:pPr>
      <w:r w:rsidRPr="00BF271A">
        <w:rPr>
          <w:lang w:val="en-US"/>
        </w:rPr>
        <w:t>Right to suspend or discontinue the</w:t>
      </w:r>
      <w:r w:rsidRPr="00D155BC">
        <w:rPr>
          <w:lang w:val="en-US"/>
        </w:rPr>
        <w:t xml:space="preserve"> </w:t>
      </w:r>
      <w:proofErr w:type="gramStart"/>
      <w:r w:rsidRPr="00D155BC">
        <w:rPr>
          <w:lang w:val="en-US"/>
        </w:rPr>
        <w:t>Procedure</w:t>
      </w:r>
      <w:proofErr w:type="gramEnd"/>
    </w:p>
    <w:p w14:paraId="5CF5718D" w14:textId="77777777" w:rsidR="00924E8B" w:rsidRPr="003C5F90" w:rsidRDefault="00924E8B" w:rsidP="00B95B4F">
      <w:pPr>
        <w:pStyle w:val="Titlu2"/>
        <w:rPr>
          <w:lang w:val="en-US"/>
        </w:rPr>
      </w:pPr>
      <w:r w:rsidRPr="003C5F90">
        <w:rPr>
          <w:lang w:val="en-US"/>
        </w:rPr>
        <w:t xml:space="preserve">The Tender Committee reserves the right to suspend the Tender Procedure either temporarily or permanently in the event of internal reorganization or in any other change in circumstances. </w:t>
      </w:r>
      <w:r w:rsidRPr="00CC0BF5">
        <w:rPr>
          <w:lang w:val="en-US"/>
        </w:rPr>
        <w:t>Proposals</w:t>
      </w:r>
      <w:r w:rsidRPr="00CC0BF5" w:rsidDel="00CC0BF5">
        <w:rPr>
          <w:lang w:val="en-US"/>
        </w:rPr>
        <w:t xml:space="preserve"> </w:t>
      </w:r>
      <w:r w:rsidRPr="003C5F90">
        <w:rPr>
          <w:lang w:val="en-US"/>
        </w:rPr>
        <w:t xml:space="preserve">can make no claim against such suspension or discontinuation and have no right to receive any compensation for loss of profit, </w:t>
      </w:r>
      <w:proofErr w:type="gramStart"/>
      <w:r w:rsidRPr="003C5F90">
        <w:rPr>
          <w:lang w:val="en-US"/>
        </w:rPr>
        <w:t>costs</w:t>
      </w:r>
      <w:proofErr w:type="gramEnd"/>
      <w:r w:rsidRPr="003C5F90">
        <w:rPr>
          <w:lang w:val="en-US"/>
        </w:rPr>
        <w:t xml:space="preserve"> or expenses in the event that the </w:t>
      </w:r>
      <w:r>
        <w:rPr>
          <w:lang w:val="en-US"/>
        </w:rPr>
        <w:t xml:space="preserve">Tender </w:t>
      </w:r>
      <w:r w:rsidRPr="003C5F90">
        <w:rPr>
          <w:lang w:val="en-US"/>
        </w:rPr>
        <w:t>Procedure is suspended.</w:t>
      </w:r>
    </w:p>
    <w:p w14:paraId="4F120969" w14:textId="77777777" w:rsidR="00924E8B" w:rsidRDefault="00924E8B" w:rsidP="00C31BB4">
      <w:pPr>
        <w:pStyle w:val="Titlu2"/>
        <w:rPr>
          <w:lang w:val="en-US"/>
        </w:rPr>
      </w:pPr>
      <w:r w:rsidRPr="00375E32">
        <w:rPr>
          <w:lang w:val="en-US"/>
        </w:rPr>
        <w:t xml:space="preserve">The Tender Committee </w:t>
      </w:r>
      <w:r>
        <w:rPr>
          <w:lang w:val="en-US"/>
        </w:rPr>
        <w:t xml:space="preserve">shall </w:t>
      </w:r>
      <w:r w:rsidRPr="00375E32">
        <w:rPr>
          <w:lang w:val="en-US"/>
        </w:rPr>
        <w:t xml:space="preserve">consider this </w:t>
      </w:r>
      <w:r>
        <w:rPr>
          <w:lang w:val="en-US"/>
        </w:rPr>
        <w:t>Tender</w:t>
      </w:r>
      <w:r w:rsidRPr="00375E32">
        <w:rPr>
          <w:lang w:val="en-US"/>
        </w:rPr>
        <w:t xml:space="preserve"> Procedure unsuccessful </w:t>
      </w:r>
      <w:r>
        <w:rPr>
          <w:lang w:val="en-US"/>
        </w:rPr>
        <w:t>in case:</w:t>
      </w:r>
    </w:p>
    <w:p w14:paraId="01FFDD29" w14:textId="77777777" w:rsidR="00924E8B" w:rsidRPr="00E17028" w:rsidRDefault="00924E8B" w:rsidP="00C31BB4">
      <w:pPr>
        <w:pStyle w:val="Titlu3"/>
        <w:rPr>
          <w:lang w:val="en-US"/>
        </w:rPr>
      </w:pPr>
      <w:r>
        <w:rPr>
          <w:lang w:val="en-US"/>
        </w:rPr>
        <w:t>n</w:t>
      </w:r>
      <w:r w:rsidRPr="00E17028">
        <w:rPr>
          <w:lang w:val="en-US"/>
        </w:rPr>
        <w:t xml:space="preserve">o Proposal has been </w:t>
      </w:r>
      <w:proofErr w:type="gramStart"/>
      <w:r w:rsidRPr="00E17028">
        <w:rPr>
          <w:lang w:val="en-US"/>
        </w:rPr>
        <w:t>submitted;</w:t>
      </w:r>
      <w:proofErr w:type="gramEnd"/>
    </w:p>
    <w:p w14:paraId="4FD42378" w14:textId="77777777" w:rsidR="00924E8B" w:rsidRPr="00E17028" w:rsidRDefault="00924E8B" w:rsidP="00C31BB4">
      <w:pPr>
        <w:pStyle w:val="Titlu3"/>
        <w:rPr>
          <w:lang w:val="en-US"/>
        </w:rPr>
      </w:pPr>
      <w:r>
        <w:rPr>
          <w:lang w:val="en-US"/>
        </w:rPr>
        <w:t>n</w:t>
      </w:r>
      <w:r w:rsidRPr="00E17028">
        <w:rPr>
          <w:lang w:val="en-US"/>
        </w:rPr>
        <w:t>o Proposal comply with the</w:t>
      </w:r>
      <w:r>
        <w:rPr>
          <w:lang w:val="en-US"/>
        </w:rPr>
        <w:t xml:space="preserve"> Tender</w:t>
      </w:r>
      <w:r w:rsidRPr="00E17028">
        <w:rPr>
          <w:lang w:val="en-US"/>
        </w:rPr>
        <w:t xml:space="preserve"> requirements; or</w:t>
      </w:r>
    </w:p>
    <w:p w14:paraId="18618791" w14:textId="77777777" w:rsidR="00924E8B" w:rsidRDefault="00924E8B" w:rsidP="00C31BB4">
      <w:pPr>
        <w:pStyle w:val="Titlu3"/>
        <w:rPr>
          <w:lang w:val="en-US"/>
        </w:rPr>
      </w:pPr>
      <w:r>
        <w:rPr>
          <w:lang w:val="en-US"/>
        </w:rPr>
        <w:t>t</w:t>
      </w:r>
      <w:r w:rsidRPr="00E17028">
        <w:rPr>
          <w:lang w:val="en-US"/>
        </w:rPr>
        <w:t xml:space="preserve">he </w:t>
      </w:r>
      <w:r>
        <w:rPr>
          <w:lang w:val="en-US"/>
        </w:rPr>
        <w:t>Tender Committee</w:t>
      </w:r>
      <w:r w:rsidRPr="00E17028">
        <w:rPr>
          <w:lang w:val="en-US"/>
        </w:rPr>
        <w:t xml:space="preserve"> decides that the Project or Proposals do not provide an economic or </w:t>
      </w:r>
      <w:r>
        <w:rPr>
          <w:lang w:val="en-US"/>
        </w:rPr>
        <w:t xml:space="preserve">technically </w:t>
      </w:r>
      <w:r w:rsidRPr="00E17028">
        <w:rPr>
          <w:lang w:val="en-US"/>
        </w:rPr>
        <w:t xml:space="preserve">acceptable solution for the Project(s) to the </w:t>
      </w:r>
      <w:r>
        <w:rPr>
          <w:lang w:val="en-US"/>
        </w:rPr>
        <w:t xml:space="preserve">Tender Committee in accordance with Section </w:t>
      </w:r>
      <w:r>
        <w:rPr>
          <w:lang w:val="en-US"/>
        </w:rPr>
        <w:fldChar w:fldCharType="begin"/>
      </w:r>
      <w:r>
        <w:rPr>
          <w:lang w:val="en-US"/>
        </w:rPr>
        <w:instrText xml:space="preserve"> REF _Ref157364413 \r \h </w:instrText>
      </w:r>
      <w:r>
        <w:rPr>
          <w:lang w:val="en-US"/>
        </w:rPr>
      </w:r>
      <w:r>
        <w:rPr>
          <w:lang w:val="en-US"/>
        </w:rPr>
        <w:fldChar w:fldCharType="separate"/>
      </w:r>
      <w:r>
        <w:rPr>
          <w:lang w:val="en-US"/>
        </w:rPr>
        <w:t>50</w:t>
      </w:r>
      <w:r>
        <w:rPr>
          <w:lang w:val="en-US"/>
        </w:rPr>
        <w:fldChar w:fldCharType="end"/>
      </w:r>
      <w:r>
        <w:rPr>
          <w:lang w:val="en-US"/>
        </w:rPr>
        <w:t xml:space="preserve"> and the Regulation on Renewable Energy Tenders</w:t>
      </w:r>
      <w:r w:rsidRPr="00E17028">
        <w:rPr>
          <w:lang w:val="en-US"/>
        </w:rPr>
        <w:t>.</w:t>
      </w:r>
    </w:p>
    <w:p w14:paraId="709A8F67" w14:textId="2D9293D8" w:rsidR="00924E8B" w:rsidRPr="00E17028" w:rsidRDefault="00924E8B" w:rsidP="00C31BB4">
      <w:pPr>
        <w:pStyle w:val="Titlu2"/>
        <w:rPr>
          <w:lang w:val="en-US"/>
        </w:rPr>
      </w:pPr>
      <w:r>
        <w:rPr>
          <w:lang w:val="en-US"/>
        </w:rPr>
        <w:t xml:space="preserve">In event the Tender Committee exercises its rights under this Section, it shall conduct an assessment identifying reasons that led to an unsuccessful </w:t>
      </w:r>
      <w:r w:rsidR="00452767">
        <w:rPr>
          <w:lang w:val="en-US"/>
        </w:rPr>
        <w:t>T</w:t>
      </w:r>
      <w:r>
        <w:rPr>
          <w:lang w:val="en-US"/>
        </w:rPr>
        <w:t xml:space="preserve">ender and recommend measures to improve the </w:t>
      </w:r>
      <w:r w:rsidR="00452767">
        <w:rPr>
          <w:lang w:val="en-US"/>
        </w:rPr>
        <w:t>T</w:t>
      </w:r>
      <w:r>
        <w:rPr>
          <w:lang w:val="en-US"/>
        </w:rPr>
        <w:t xml:space="preserve">ender outcome in future rounds. </w:t>
      </w:r>
    </w:p>
    <w:p w14:paraId="61595118" w14:textId="77777777" w:rsidR="00924E8B" w:rsidRPr="00D155BC" w:rsidRDefault="00924E8B" w:rsidP="00C31BB4">
      <w:pPr>
        <w:pStyle w:val="Titlu1"/>
        <w:rPr>
          <w:lang w:val="en-US"/>
        </w:rPr>
      </w:pPr>
      <w:bookmarkStart w:id="114" w:name="_Toc449539067"/>
      <w:r w:rsidRPr="00D155BC">
        <w:rPr>
          <w:lang w:val="en-US"/>
        </w:rPr>
        <w:lastRenderedPageBreak/>
        <w:t>Exclusion of negotiations</w:t>
      </w:r>
      <w:bookmarkEnd w:id="114"/>
    </w:p>
    <w:p w14:paraId="34730EE4" w14:textId="22426D7D" w:rsidR="00924E8B" w:rsidRPr="00D155BC" w:rsidRDefault="00924E8B" w:rsidP="00C31BB4">
      <w:pPr>
        <w:pStyle w:val="Titlu2"/>
        <w:rPr>
          <w:lang w:val="en-US"/>
        </w:rPr>
      </w:pPr>
      <w:r w:rsidRPr="00D155BC">
        <w:rPr>
          <w:lang w:val="en-US"/>
        </w:rPr>
        <w:t xml:space="preserve">The Tender Committee may not carry out negotiations with the </w:t>
      </w:r>
      <w:r>
        <w:rPr>
          <w:lang w:val="en-US"/>
        </w:rPr>
        <w:t>s</w:t>
      </w:r>
      <w:r w:rsidRPr="00D155BC">
        <w:rPr>
          <w:lang w:val="en-US"/>
        </w:rPr>
        <w:t xml:space="preserve">uccessful </w:t>
      </w:r>
      <w:r w:rsidR="0000724E">
        <w:rPr>
          <w:lang w:val="en-US"/>
        </w:rPr>
        <w:t>Investor</w:t>
      </w:r>
      <w:r w:rsidRPr="00D155BC">
        <w:rPr>
          <w:lang w:val="en-US"/>
        </w:rPr>
        <w:t xml:space="preserve">s on the </w:t>
      </w:r>
      <w:r>
        <w:rPr>
          <w:lang w:val="en-US"/>
        </w:rPr>
        <w:t>Support Agreement</w:t>
      </w:r>
      <w:r w:rsidRPr="00D155BC">
        <w:rPr>
          <w:lang w:val="en-US"/>
        </w:rPr>
        <w:t xml:space="preserve">. No </w:t>
      </w:r>
      <w:r w:rsidR="0000724E">
        <w:rPr>
          <w:lang w:val="en-US"/>
        </w:rPr>
        <w:t>Investor</w:t>
      </w:r>
      <w:r w:rsidRPr="00D155BC">
        <w:rPr>
          <w:lang w:val="en-US"/>
        </w:rPr>
        <w:t xml:space="preserve"> may be required to assume more responsibilities </w:t>
      </w:r>
      <w:r>
        <w:rPr>
          <w:lang w:val="en-US"/>
        </w:rPr>
        <w:t xml:space="preserve">than </w:t>
      </w:r>
      <w:r w:rsidRPr="00D155BC">
        <w:rPr>
          <w:lang w:val="en-US"/>
        </w:rPr>
        <w:t xml:space="preserve">the ones included under these Tender Documents. </w:t>
      </w:r>
    </w:p>
    <w:p w14:paraId="079BA281" w14:textId="77777777" w:rsidR="00924E8B" w:rsidRDefault="00924E8B" w:rsidP="00C31BB4">
      <w:pPr>
        <w:pStyle w:val="Titlu1"/>
        <w:rPr>
          <w:lang w:val="en-US"/>
        </w:rPr>
      </w:pPr>
      <w:bookmarkStart w:id="115" w:name="_Toc518045561"/>
      <w:bookmarkStart w:id="116" w:name="_Ref158020931"/>
      <w:bookmarkStart w:id="117" w:name="_Ref158021921"/>
      <w:r w:rsidRPr="00D155BC">
        <w:rPr>
          <w:lang w:val="en-US"/>
        </w:rPr>
        <w:t>Notification of Proposal Ranking</w:t>
      </w:r>
      <w:bookmarkEnd w:id="115"/>
      <w:bookmarkEnd w:id="116"/>
      <w:bookmarkEnd w:id="117"/>
    </w:p>
    <w:p w14:paraId="743A7AF7" w14:textId="77777777" w:rsidR="00924E8B" w:rsidRPr="00D155BC" w:rsidRDefault="00924E8B" w:rsidP="00A7457C">
      <w:pPr>
        <w:pStyle w:val="Titlu2"/>
        <w:rPr>
          <w:lang w:val="en-US"/>
        </w:rPr>
      </w:pPr>
      <w:r w:rsidRPr="00D155BC">
        <w:rPr>
          <w:lang w:val="en-US"/>
        </w:rPr>
        <w:t>Prior to the expiration of Proposal validity period, the Tender Committee shall:</w:t>
      </w:r>
    </w:p>
    <w:p w14:paraId="028C4B26" w14:textId="634C441C" w:rsidR="00924E8B" w:rsidRPr="00D155BC" w:rsidRDefault="00924E8B" w:rsidP="00A7457C">
      <w:pPr>
        <w:pStyle w:val="Titlu3"/>
        <w:rPr>
          <w:lang w:val="en-US"/>
        </w:rPr>
      </w:pPr>
      <w:r>
        <w:rPr>
          <w:lang w:val="en-US"/>
        </w:rPr>
        <w:t>n</w:t>
      </w:r>
      <w:r w:rsidRPr="00D155BC">
        <w:rPr>
          <w:lang w:val="en-US"/>
        </w:rPr>
        <w:t xml:space="preserve">otify successful </w:t>
      </w:r>
      <w:r w:rsidR="0000724E">
        <w:rPr>
          <w:lang w:val="en-US"/>
        </w:rPr>
        <w:t>Investor</w:t>
      </w:r>
      <w:r w:rsidRPr="00D155BC">
        <w:rPr>
          <w:lang w:val="en-US"/>
        </w:rPr>
        <w:t>s in writing that their Proposal has been ranked successful in accordance with ranking criteria in</w:t>
      </w:r>
      <w:r w:rsidR="00452767">
        <w:rPr>
          <w:lang w:val="en-US"/>
        </w:rPr>
        <w:t xml:space="preserve"> Section</w:t>
      </w:r>
      <w:r w:rsidRPr="00D155BC">
        <w:rPr>
          <w:lang w:val="en-US"/>
        </w:rPr>
        <w:t xml:space="preserve">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Pr>
          <w:lang w:val="en-US"/>
        </w:rPr>
        <w:t>;</w:t>
      </w:r>
    </w:p>
    <w:p w14:paraId="5B2B9631" w14:textId="010DD342" w:rsidR="00924E8B" w:rsidRPr="00D155BC" w:rsidRDefault="00924E8B" w:rsidP="00A7457C">
      <w:pPr>
        <w:pStyle w:val="Titlu3"/>
        <w:rPr>
          <w:lang w:val="en-US"/>
        </w:rPr>
      </w:pPr>
      <w:r>
        <w:rPr>
          <w:lang w:val="en-US"/>
        </w:rPr>
        <w:t>n</w:t>
      </w:r>
      <w:r w:rsidRPr="00D155BC">
        <w:rPr>
          <w:lang w:val="en-US"/>
        </w:rPr>
        <w:t xml:space="preserve">otify all other </w:t>
      </w:r>
      <w:r w:rsidR="0000724E">
        <w:rPr>
          <w:lang w:val="en-US"/>
        </w:rPr>
        <w:t>Investor</w:t>
      </w:r>
      <w:r w:rsidRPr="00D155BC">
        <w:rPr>
          <w:lang w:val="en-US"/>
        </w:rPr>
        <w:t>s that they are not ranked successful and of the possibility that they may be called upon within a pre-determined deadline as set in</w:t>
      </w:r>
      <w:r w:rsidR="003650BC">
        <w:rPr>
          <w:lang w:val="en-US"/>
        </w:rPr>
        <w:t xml:space="preserve"> </w:t>
      </w:r>
      <w:r w:rsidRPr="00916859">
        <w:rPr>
          <w:lang w:val="en-US"/>
        </w:rPr>
        <w:t xml:space="preserve">Section </w:t>
      </w:r>
      <w:r>
        <w:rPr>
          <w:rFonts w:ascii="Symbol" w:hAnsi="Symbol"/>
          <w:lang w:val="en-US"/>
        </w:rPr>
        <w:fldChar w:fldCharType="begin"/>
      </w:r>
      <w:r>
        <w:rPr>
          <w:rFonts w:ascii="Symbol" w:hAnsi="Symbol"/>
          <w:lang w:val="en-US"/>
        </w:rPr>
        <w:instrText xml:space="preserve"> REF _Ref158021861 \r \h </w:instrText>
      </w:r>
      <w:r>
        <w:rPr>
          <w:rFonts w:ascii="Symbol" w:hAnsi="Symbol"/>
          <w:lang w:val="en-US"/>
        </w:rPr>
      </w:r>
      <w:r>
        <w:rPr>
          <w:rFonts w:ascii="Symbol" w:hAnsi="Symbol"/>
          <w:lang w:val="en-US"/>
        </w:rPr>
        <w:fldChar w:fldCharType="separate"/>
      </w:r>
      <w:r>
        <w:rPr>
          <w:rFonts w:ascii="Symbol" w:hAnsi="Symbol"/>
          <w:lang w:val="en-US"/>
        </w:rPr>
        <w:t>56</w:t>
      </w:r>
      <w:r>
        <w:rPr>
          <w:rFonts w:ascii="Symbol" w:hAnsi="Symbol"/>
          <w:lang w:val="en-US"/>
        </w:rPr>
        <w:fldChar w:fldCharType="end"/>
      </w:r>
      <w:r w:rsidRPr="00D155BC">
        <w:rPr>
          <w:lang w:val="en-US"/>
        </w:rPr>
        <w:t xml:space="preserve">, in the order of their corresponding ranking, in event the selected successful </w:t>
      </w:r>
      <w:r w:rsidR="0000724E">
        <w:rPr>
          <w:lang w:val="en-US"/>
        </w:rPr>
        <w:t>Investor</w:t>
      </w:r>
      <w:r w:rsidRPr="00D155BC">
        <w:rPr>
          <w:lang w:val="en-US"/>
        </w:rPr>
        <w:t xml:space="preserve">(s) fail to provide the Performance </w:t>
      </w:r>
      <w:r>
        <w:rPr>
          <w:lang w:val="en-US"/>
        </w:rPr>
        <w:t>Guarantee</w:t>
      </w:r>
      <w:r w:rsidRPr="00D155BC">
        <w:rPr>
          <w:lang w:val="en-US"/>
        </w:rPr>
        <w:t xml:space="preserve">. </w:t>
      </w:r>
    </w:p>
    <w:p w14:paraId="216404F7" w14:textId="77777777" w:rsidR="00924E8B" w:rsidRDefault="00924E8B" w:rsidP="00A7457C">
      <w:pPr>
        <w:pStyle w:val="Titlu1"/>
        <w:rPr>
          <w:lang w:val="en-US"/>
        </w:rPr>
      </w:pPr>
      <w:bookmarkStart w:id="118" w:name="_Ref158019896"/>
      <w:bookmarkStart w:id="119" w:name="_Toc518045562"/>
      <w:r w:rsidRPr="00D155BC">
        <w:rPr>
          <w:lang w:val="en-US"/>
        </w:rPr>
        <w:t xml:space="preserve">Assignment of eligibility status and execution of the </w:t>
      </w:r>
      <w:r>
        <w:rPr>
          <w:lang w:val="en-US"/>
        </w:rPr>
        <w:t>Support Agreement</w:t>
      </w:r>
      <w:bookmarkEnd w:id="118"/>
      <w:r w:rsidRPr="00D155BC">
        <w:rPr>
          <w:lang w:val="en-US"/>
        </w:rPr>
        <w:t xml:space="preserve"> </w:t>
      </w:r>
      <w:bookmarkEnd w:id="119"/>
    </w:p>
    <w:p w14:paraId="6B61388A" w14:textId="59CB5F7D" w:rsidR="00924E8B" w:rsidRDefault="00924E8B" w:rsidP="00A7457C">
      <w:pPr>
        <w:pStyle w:val="Titlu2"/>
        <w:rPr>
          <w:lang w:val="en-US"/>
        </w:rPr>
      </w:pPr>
      <w:r w:rsidRPr="00D155BC">
        <w:rPr>
          <w:lang w:val="en-US"/>
        </w:rPr>
        <w:t xml:space="preserve">Within </w:t>
      </w:r>
      <w:r w:rsidRPr="00E81E53">
        <w:rPr>
          <w:highlight w:val="lightGray"/>
          <w:lang w:val="en-US"/>
        </w:rPr>
        <w:t>[</w:t>
      </w:r>
      <w:r w:rsidR="00BB05BB" w:rsidRPr="00E81E53">
        <w:rPr>
          <w:highlight w:val="lightGray"/>
          <w:lang w:val="en-US"/>
        </w:rPr>
        <w:t xml:space="preserve"> </w:t>
      </w:r>
      <w:r w:rsidRPr="00E81E53">
        <w:rPr>
          <w:highlight w:val="lightGray"/>
          <w:lang w:val="en-US"/>
        </w:rPr>
        <w:t>Business Days]</w:t>
      </w:r>
      <w:r w:rsidRPr="00D155BC">
        <w:rPr>
          <w:lang w:val="en-US"/>
        </w:rPr>
        <w:t xml:space="preserve"> after announcement of successful </w:t>
      </w:r>
      <w:r w:rsidR="0000724E">
        <w:rPr>
          <w:lang w:val="en-US"/>
        </w:rPr>
        <w:t>Investor</w:t>
      </w:r>
      <w:r w:rsidRPr="00D155BC">
        <w:rPr>
          <w:lang w:val="en-US"/>
        </w:rPr>
        <w:t xml:space="preserve">s, the Tender Committee will inform the Government about the Tender results and propose approval of the list of successful </w:t>
      </w:r>
      <w:r w:rsidR="0000724E">
        <w:rPr>
          <w:lang w:val="en-US"/>
        </w:rPr>
        <w:t>Investor</w:t>
      </w:r>
      <w:r w:rsidRPr="00D155BC">
        <w:rPr>
          <w:lang w:val="en-US"/>
        </w:rPr>
        <w:t xml:space="preserve">s which ought to be given the status of </w:t>
      </w:r>
      <w:r>
        <w:rPr>
          <w:lang w:val="en-US"/>
        </w:rPr>
        <w:t>E</w:t>
      </w:r>
      <w:r w:rsidRPr="00D155BC">
        <w:rPr>
          <w:lang w:val="en-US"/>
        </w:rPr>
        <w:t xml:space="preserve">ligible </w:t>
      </w:r>
      <w:r>
        <w:rPr>
          <w:lang w:val="en-US"/>
        </w:rPr>
        <w:t>Producer</w:t>
      </w:r>
      <w:r w:rsidRPr="00D155BC">
        <w:rPr>
          <w:lang w:val="en-US"/>
        </w:rPr>
        <w:t>. </w:t>
      </w:r>
    </w:p>
    <w:p w14:paraId="06526016" w14:textId="1C8C127A" w:rsidR="00BB05BB" w:rsidRPr="00D155BC" w:rsidRDefault="00BB05BB" w:rsidP="00BB05BB">
      <w:pPr>
        <w:pStyle w:val="Titlu2"/>
        <w:rPr>
          <w:lang w:val="en-US"/>
        </w:rPr>
      </w:pPr>
      <w:r w:rsidRPr="00056873">
        <w:rPr>
          <w:lang w:val="en-US"/>
        </w:rPr>
        <w:t xml:space="preserve">Natural or legal persons, not registered in the Republic of Moldova, including consortia, which have been declared winners of the tender, within 60 calendar days from the moment of the announcement of the results by the Tender Committee, are obliged to go through the procedure of state registration of the legal person in the Republic of Moldova and submit to the Tender Committee a copy of the decision of registration of the enterprise or the extract issued by the state registration body, in order to approve the decision on offering the status of large eligible producer, according to </w:t>
      </w:r>
      <w:r>
        <w:rPr>
          <w:lang w:val="en-US"/>
        </w:rPr>
        <w:t>art</w:t>
      </w:r>
      <w:r w:rsidRPr="00056873">
        <w:rPr>
          <w:lang w:val="en-US"/>
        </w:rPr>
        <w:t xml:space="preserve"> 99</w:t>
      </w:r>
      <w:r>
        <w:rPr>
          <w:lang w:val="en-US"/>
        </w:rPr>
        <w:t xml:space="preserve"> GD 690/2018</w:t>
      </w:r>
      <w:r w:rsidRPr="00056873">
        <w:rPr>
          <w:lang w:val="en-US"/>
        </w:rPr>
        <w:t xml:space="preserve">. The deadline may be extended by the </w:t>
      </w:r>
      <w:r>
        <w:rPr>
          <w:lang w:val="en-US"/>
        </w:rPr>
        <w:t>Tender</w:t>
      </w:r>
      <w:r w:rsidRPr="00056873">
        <w:rPr>
          <w:lang w:val="en-US"/>
        </w:rPr>
        <w:t xml:space="preserve"> Committee by up to 10 </w:t>
      </w:r>
      <w:r>
        <w:rPr>
          <w:lang w:val="en-US"/>
        </w:rPr>
        <w:t>Business D</w:t>
      </w:r>
      <w:r w:rsidRPr="00056873">
        <w:rPr>
          <w:lang w:val="en-US"/>
        </w:rPr>
        <w:t xml:space="preserve">ays upon request. If the investor does not comply with the extended deadline, the Commission shall apply the provisions of </w:t>
      </w:r>
      <w:r>
        <w:rPr>
          <w:lang w:val="en-US"/>
        </w:rPr>
        <w:t>art</w:t>
      </w:r>
      <w:r w:rsidRPr="00056873">
        <w:rPr>
          <w:lang w:val="en-US"/>
        </w:rPr>
        <w:t xml:space="preserve"> 89</w:t>
      </w:r>
      <w:r w:rsidRPr="0016531F">
        <w:rPr>
          <w:vertAlign w:val="superscript"/>
          <w:lang w:val="en-US"/>
        </w:rPr>
        <w:t>1</w:t>
      </w:r>
      <w:r>
        <w:rPr>
          <w:lang w:val="en-US"/>
        </w:rPr>
        <w:t xml:space="preserve"> GD 690/2018</w:t>
      </w:r>
      <w:r w:rsidRPr="00056873">
        <w:rPr>
          <w:lang w:val="en-US"/>
        </w:rPr>
        <w:t>.</w:t>
      </w:r>
    </w:p>
    <w:p w14:paraId="7D25F7B1" w14:textId="77777777" w:rsidR="00BB05BB" w:rsidRPr="00D155BC" w:rsidRDefault="00BB05BB" w:rsidP="00A7457C">
      <w:pPr>
        <w:pStyle w:val="Titlu2"/>
        <w:rPr>
          <w:lang w:val="en-US"/>
        </w:rPr>
      </w:pPr>
    </w:p>
    <w:p w14:paraId="519DBC98" w14:textId="4C3BF39B" w:rsidR="00924E8B" w:rsidRPr="00D155BC" w:rsidRDefault="00924E8B" w:rsidP="00A7457C">
      <w:pPr>
        <w:pStyle w:val="Titlu2"/>
        <w:rPr>
          <w:lang w:val="en-US"/>
        </w:rPr>
      </w:pPr>
      <w:r w:rsidRPr="00D155BC">
        <w:rPr>
          <w:lang w:val="en-US"/>
        </w:rPr>
        <w:t xml:space="preserve">Within </w:t>
      </w:r>
      <w:bookmarkStart w:id="120" w:name="_Hlk158022023"/>
      <w:r>
        <w:rPr>
          <w:lang w:val="en-US"/>
        </w:rPr>
        <w:t>[</w:t>
      </w:r>
      <w:r w:rsidR="00BB05BB">
        <w:rPr>
          <w:lang w:val="en-US"/>
        </w:rPr>
        <w:t>ten</w:t>
      </w:r>
      <w:r w:rsidR="00BB05BB" w:rsidRPr="00D155BC">
        <w:rPr>
          <w:lang w:val="en-US"/>
        </w:rPr>
        <w:t xml:space="preserve"> </w:t>
      </w:r>
      <w:r w:rsidRPr="00D155BC">
        <w:rPr>
          <w:lang w:val="en-US"/>
        </w:rPr>
        <w:t>(</w:t>
      </w:r>
      <w:r w:rsidR="00BB05BB">
        <w:rPr>
          <w:lang w:val="en-US"/>
        </w:rPr>
        <w:t>10</w:t>
      </w:r>
      <w:r w:rsidRPr="00D155BC">
        <w:rPr>
          <w:lang w:val="en-US"/>
        </w:rPr>
        <w:t xml:space="preserve">) Business </w:t>
      </w:r>
      <w:r>
        <w:rPr>
          <w:lang w:val="en-US"/>
        </w:rPr>
        <w:t>D</w:t>
      </w:r>
      <w:r w:rsidRPr="00D155BC">
        <w:rPr>
          <w:lang w:val="en-US"/>
        </w:rPr>
        <w:t>ays</w:t>
      </w:r>
      <w:r>
        <w:rPr>
          <w:lang w:val="en-US"/>
        </w:rPr>
        <w:t>]</w:t>
      </w:r>
      <w:r w:rsidRPr="00D155BC">
        <w:rPr>
          <w:lang w:val="en-US"/>
        </w:rPr>
        <w:t xml:space="preserve"> </w:t>
      </w:r>
      <w:bookmarkEnd w:id="120"/>
      <w:r w:rsidRPr="00D155BC">
        <w:rPr>
          <w:lang w:val="en-US"/>
        </w:rPr>
        <w:t xml:space="preserve">of the notification of the Government </w:t>
      </w:r>
      <w:r>
        <w:rPr>
          <w:lang w:val="en-US"/>
        </w:rPr>
        <w:t>D</w:t>
      </w:r>
      <w:r w:rsidRPr="00D155BC">
        <w:rPr>
          <w:lang w:val="en-US"/>
        </w:rPr>
        <w:t xml:space="preserve">ecision on the granting status of </w:t>
      </w:r>
      <w:r w:rsidRPr="00906929">
        <w:rPr>
          <w:lang w:val="en-US"/>
        </w:rPr>
        <w:t>Eligible Producer</w:t>
      </w:r>
      <w:r w:rsidRPr="00906929" w:rsidDel="00906929">
        <w:rPr>
          <w:lang w:val="en-US"/>
        </w:rPr>
        <w:t xml:space="preserve"> </w:t>
      </w:r>
      <w:r w:rsidRPr="00D155BC">
        <w:rPr>
          <w:lang w:val="en-US"/>
        </w:rPr>
        <w:t xml:space="preserve">to the successful </w:t>
      </w:r>
      <w:r w:rsidR="0000724E">
        <w:rPr>
          <w:lang w:val="en-US"/>
        </w:rPr>
        <w:t>Investor</w:t>
      </w:r>
      <w:r w:rsidRPr="00D155BC">
        <w:rPr>
          <w:lang w:val="en-US"/>
        </w:rPr>
        <w:t xml:space="preserve">(s), in accordance with </w:t>
      </w:r>
      <w:r w:rsidR="00414631">
        <w:rPr>
          <w:lang w:val="en-US"/>
        </w:rPr>
        <w:t>Section</w:t>
      </w:r>
      <w:r>
        <w:rPr>
          <w:lang w:val="en-US"/>
        </w:rPr>
        <w:t xml:space="preserve"> </w:t>
      </w:r>
      <w:r>
        <w:rPr>
          <w:lang w:val="en-US"/>
        </w:rPr>
        <w:fldChar w:fldCharType="begin"/>
      </w:r>
      <w:r>
        <w:rPr>
          <w:lang w:val="en-US"/>
        </w:rPr>
        <w:instrText xml:space="preserve"> REF _Ref158021921 \r \h </w:instrText>
      </w:r>
      <w:r>
        <w:rPr>
          <w:lang w:val="en-US"/>
        </w:rPr>
      </w:r>
      <w:r>
        <w:rPr>
          <w:lang w:val="en-US"/>
        </w:rPr>
        <w:fldChar w:fldCharType="separate"/>
      </w:r>
      <w:r w:rsidR="008B1D54">
        <w:rPr>
          <w:lang w:val="en-US"/>
        </w:rPr>
        <w:t>54</w:t>
      </w:r>
      <w:r>
        <w:rPr>
          <w:lang w:val="en-US"/>
        </w:rPr>
        <w:fldChar w:fldCharType="end"/>
      </w:r>
      <w:r w:rsidRPr="00D155BC">
        <w:rPr>
          <w:lang w:val="en-US"/>
        </w:rPr>
        <w:t xml:space="preserve">, </w:t>
      </w:r>
      <w:r w:rsidR="0000724E">
        <w:rPr>
          <w:lang w:val="en-US"/>
        </w:rPr>
        <w:t>Investor</w:t>
      </w:r>
      <w:r w:rsidRPr="00D155BC">
        <w:rPr>
          <w:lang w:val="en-US"/>
        </w:rPr>
        <w:t>(</w:t>
      </w:r>
      <w:proofErr w:type="gramStart"/>
      <w:r w:rsidRPr="00D155BC">
        <w:rPr>
          <w:lang w:val="en-US"/>
        </w:rPr>
        <w:t xml:space="preserve">s) </w:t>
      </w:r>
      <w:r w:rsidR="00E043EC">
        <w:rPr>
          <w:lang w:val="en-US"/>
        </w:rPr>
        <w:t xml:space="preserve"> shall</w:t>
      </w:r>
      <w:proofErr w:type="gramEnd"/>
      <w:r w:rsidR="00E043EC">
        <w:rPr>
          <w:lang w:val="en-US"/>
        </w:rPr>
        <w:t xml:space="preserve"> </w:t>
      </w:r>
      <w:r w:rsidRPr="00D155BC">
        <w:rPr>
          <w:lang w:val="en-US"/>
        </w:rPr>
        <w:t xml:space="preserve">to  sign the </w:t>
      </w:r>
      <w:r>
        <w:rPr>
          <w:lang w:val="en-US"/>
        </w:rPr>
        <w:t>Support Agreement</w:t>
      </w:r>
      <w:r w:rsidRPr="00D155BC">
        <w:rPr>
          <w:lang w:val="en-US"/>
        </w:rPr>
        <w:t>.</w:t>
      </w:r>
      <w:r w:rsidR="007D5689">
        <w:rPr>
          <w:lang w:val="en-US"/>
        </w:rPr>
        <w:t xml:space="preserve"> In accordance with the Government Decision </w:t>
      </w:r>
      <w:r w:rsidR="00E043EC">
        <w:rPr>
          <w:lang w:val="en-US"/>
        </w:rPr>
        <w:t>690/2018</w:t>
      </w:r>
      <w:r w:rsidR="007D5689">
        <w:rPr>
          <w:lang w:val="en-US"/>
        </w:rPr>
        <w:t xml:space="preserve">, the Eligible Producer has the obligation to deposit the performance guarantee </w:t>
      </w:r>
      <w:r w:rsidR="007D5689" w:rsidRPr="00E81E53">
        <w:rPr>
          <w:lang w:val="en-US"/>
        </w:rPr>
        <w:t>within 30 days of the date of signing the contract with the central electricity supplier for the purchase of electricity from renewable energy sources.</w:t>
      </w:r>
    </w:p>
    <w:p w14:paraId="1011ED07" w14:textId="77777777" w:rsidR="00924E8B" w:rsidRDefault="00924E8B" w:rsidP="00A7457C">
      <w:pPr>
        <w:pStyle w:val="Titlu2"/>
        <w:rPr>
          <w:lang w:val="en-US"/>
        </w:rPr>
      </w:pPr>
      <w:r w:rsidRPr="00D155BC">
        <w:rPr>
          <w:lang w:val="en-US"/>
        </w:rPr>
        <w:t xml:space="preserve">The Government decision of granting the status of </w:t>
      </w:r>
      <w:r w:rsidRPr="00906929">
        <w:rPr>
          <w:lang w:val="en-US"/>
        </w:rPr>
        <w:t>Eligible Producer</w:t>
      </w:r>
      <w:r w:rsidRPr="00906929" w:rsidDel="00906929">
        <w:rPr>
          <w:lang w:val="en-US"/>
        </w:rPr>
        <w:t xml:space="preserve"> </w:t>
      </w:r>
      <w:r w:rsidRPr="00D155BC">
        <w:rPr>
          <w:lang w:val="en-US"/>
        </w:rPr>
        <w:t>shall contain the following:</w:t>
      </w:r>
    </w:p>
    <w:p w14:paraId="6B6EC562" w14:textId="6D14C868" w:rsidR="00BB05BB" w:rsidRPr="0016531F" w:rsidRDefault="00BB05BB" w:rsidP="00BB05BB">
      <w:pPr>
        <w:pStyle w:val="Titlu3"/>
      </w:pPr>
      <w:r>
        <w:t xml:space="preserve">approval of the tender </w:t>
      </w:r>
      <w:proofErr w:type="gramStart"/>
      <w:r>
        <w:t>results;</w:t>
      </w:r>
      <w:proofErr w:type="gramEnd"/>
    </w:p>
    <w:p w14:paraId="1ABED20E" w14:textId="3488493F" w:rsidR="00924E8B" w:rsidRDefault="00924E8B" w:rsidP="00A7457C">
      <w:pPr>
        <w:pStyle w:val="Titlu3"/>
      </w:pPr>
      <w:r w:rsidRPr="0000459C">
        <w:rPr>
          <w:lang w:val="en-US"/>
        </w:rPr>
        <w:t>the</w:t>
      </w:r>
      <w:r w:rsidRPr="00606FAD">
        <w:t xml:space="preserve"> name of the </w:t>
      </w:r>
      <w:r>
        <w:t>E</w:t>
      </w:r>
      <w:r w:rsidRPr="00606FAD">
        <w:t xml:space="preserve">ligible </w:t>
      </w:r>
      <w:proofErr w:type="gramStart"/>
      <w:r>
        <w:t>P</w:t>
      </w:r>
      <w:r w:rsidRPr="00606FAD">
        <w:t>roducer;</w:t>
      </w:r>
      <w:proofErr w:type="gramEnd"/>
    </w:p>
    <w:p w14:paraId="258D1284" w14:textId="77777777" w:rsidR="00924E8B" w:rsidRDefault="00924E8B" w:rsidP="00A7457C">
      <w:pPr>
        <w:pStyle w:val="Titlu3"/>
      </w:pPr>
      <w:r w:rsidRPr="00606FAD">
        <w:lastRenderedPageBreak/>
        <w:t>the type of technology</w:t>
      </w:r>
      <w:r>
        <w:t xml:space="preserve">, i.e. Solar </w:t>
      </w:r>
      <w:proofErr w:type="gramStart"/>
      <w:r>
        <w:t>PV</w:t>
      </w:r>
      <w:r w:rsidRPr="00606FAD">
        <w:t>;</w:t>
      </w:r>
      <w:proofErr w:type="gramEnd"/>
    </w:p>
    <w:p w14:paraId="5DD93DD7" w14:textId="77777777" w:rsidR="00924E8B" w:rsidRDefault="00924E8B" w:rsidP="00A7457C">
      <w:pPr>
        <w:pStyle w:val="Titlu3"/>
      </w:pPr>
      <w:r w:rsidRPr="005B4072">
        <w:t xml:space="preserve">the installed capacity of the Facility using Solar </w:t>
      </w:r>
      <w:proofErr w:type="gramStart"/>
      <w:r w:rsidRPr="005B4072">
        <w:t>PV</w:t>
      </w:r>
      <w:r>
        <w:t>;</w:t>
      </w:r>
      <w:proofErr w:type="gramEnd"/>
    </w:p>
    <w:p w14:paraId="5557653E" w14:textId="2EB56DBC" w:rsidR="00FB4DEB" w:rsidRDefault="00FB4DEB" w:rsidP="00FB4DEB">
      <w:pPr>
        <w:pStyle w:val="Titlu3"/>
      </w:pPr>
      <w:proofErr w:type="spellStart"/>
      <w:r>
        <w:t>the</w:t>
      </w:r>
      <w:proofErr w:type="spellEnd"/>
      <w:r>
        <w:t xml:space="preserve"> Supported Capacity of the Facility using Solar </w:t>
      </w:r>
      <w:proofErr w:type="gramStart"/>
      <w:r>
        <w:t>PV;</w:t>
      </w:r>
      <w:proofErr w:type="gramEnd"/>
    </w:p>
    <w:p w14:paraId="5DD97B71" w14:textId="77777777" w:rsidR="00924E8B" w:rsidRDefault="00924E8B" w:rsidP="00A7457C">
      <w:pPr>
        <w:pStyle w:val="Titlu3"/>
      </w:pPr>
      <w:r w:rsidRPr="005B4072">
        <w:t xml:space="preserve">the commissioning deadline of the </w:t>
      </w:r>
      <w:proofErr w:type="gramStart"/>
      <w:r>
        <w:t>Facility</w:t>
      </w:r>
      <w:r w:rsidRPr="005B4072">
        <w:t>;</w:t>
      </w:r>
      <w:proofErr w:type="gramEnd"/>
    </w:p>
    <w:p w14:paraId="7B6193D6" w14:textId="77777777" w:rsidR="00924E8B" w:rsidRDefault="00924E8B" w:rsidP="00A7457C">
      <w:pPr>
        <w:pStyle w:val="Titlu3"/>
      </w:pPr>
      <w:r>
        <w:t xml:space="preserve">the Electricity Price, </w:t>
      </w:r>
      <w:r w:rsidRPr="005B4072">
        <w:t xml:space="preserve">subject to adjustments by the </w:t>
      </w:r>
      <w:r>
        <w:t>ANRE</w:t>
      </w:r>
      <w:r w:rsidRPr="005B4072">
        <w:t xml:space="preserve"> in accordance with the approved methodology and depending on the evolution of the exchange rate of the national currency against the USD, in accordance with Article 37(1) of </w:t>
      </w:r>
      <w:r>
        <w:t>the Renewable Energy Law.</w:t>
      </w:r>
      <w:r w:rsidRPr="005B4072">
        <w:t xml:space="preserve">   </w:t>
      </w:r>
    </w:p>
    <w:p w14:paraId="01B33960" w14:textId="1A87A294" w:rsidR="00BB05BB" w:rsidRPr="00A974A3" w:rsidRDefault="00BB05BB" w:rsidP="0016531F">
      <w:pPr>
        <w:numPr>
          <w:ilvl w:val="2"/>
          <w:numId w:val="17"/>
        </w:numPr>
        <w:overflowPunct/>
        <w:autoSpaceDE/>
        <w:autoSpaceDN/>
        <w:spacing w:line="276" w:lineRule="auto"/>
        <w:jc w:val="both"/>
        <w:textAlignment w:val="auto"/>
        <w:outlineLvl w:val="2"/>
        <w:rPr>
          <w:szCs w:val="22"/>
        </w:rPr>
      </w:pPr>
      <w:r w:rsidRPr="00BB05BB">
        <w:rPr>
          <w:kern w:val="2"/>
          <w:szCs w:val="22"/>
          <w:lang w:eastAsia="zh-CN"/>
        </w:rPr>
        <w:t>authorization for the installation of renewable energy power plants with an installed capacity exceeding 20 MW, according to the Law on Electricity No. 107/2016, where applicable.</w:t>
      </w:r>
      <w:r w:rsidRPr="00BB05BB">
        <w:rPr>
          <w:rFonts w:eastAsia="STZhongsong"/>
          <w:szCs w:val="22"/>
          <w:lang w:eastAsia="zh-CN"/>
        </w:rPr>
        <w:t xml:space="preserve">   </w:t>
      </w:r>
    </w:p>
    <w:p w14:paraId="3E934C2F" w14:textId="77777777" w:rsidR="00924E8B" w:rsidRPr="0000459C" w:rsidRDefault="00924E8B" w:rsidP="00A7457C">
      <w:pPr>
        <w:pStyle w:val="Titlu2"/>
        <w:rPr>
          <w:lang w:val="en-US"/>
        </w:rPr>
      </w:pPr>
      <w:r>
        <w:rPr>
          <w:lang w:val="ro-RO"/>
        </w:rPr>
        <w:t xml:space="preserve">For </w:t>
      </w:r>
      <w:proofErr w:type="spellStart"/>
      <w:r>
        <w:rPr>
          <w:lang w:val="ro-RO"/>
        </w:rPr>
        <w:t>the</w:t>
      </w:r>
      <w:proofErr w:type="spellEnd"/>
      <w:r>
        <w:rPr>
          <w:lang w:val="ro-RO"/>
        </w:rPr>
        <w:t xml:space="preserve"> </w:t>
      </w:r>
      <w:proofErr w:type="spellStart"/>
      <w:r>
        <w:rPr>
          <w:lang w:val="ro-RO"/>
        </w:rPr>
        <w:t>avoidance</w:t>
      </w:r>
      <w:proofErr w:type="spellEnd"/>
      <w:r>
        <w:rPr>
          <w:lang w:val="ro-RO"/>
        </w:rPr>
        <w:t xml:space="preserve"> of </w:t>
      </w:r>
      <w:proofErr w:type="spellStart"/>
      <w:r>
        <w:rPr>
          <w:lang w:val="ro-RO"/>
        </w:rPr>
        <w:t>doubt</w:t>
      </w:r>
      <w:proofErr w:type="spellEnd"/>
      <w:r>
        <w:rPr>
          <w:lang w:val="ro-RO"/>
        </w:rPr>
        <w:t xml:space="preserve">, </w:t>
      </w:r>
      <w:proofErr w:type="spellStart"/>
      <w:r>
        <w:rPr>
          <w:lang w:val="ro-RO"/>
        </w:rPr>
        <w:t>t</w:t>
      </w:r>
      <w:r w:rsidRPr="00FB3E00">
        <w:rPr>
          <w:lang w:val="ro-RO"/>
        </w:rPr>
        <w:t>he</w:t>
      </w:r>
      <w:proofErr w:type="spellEnd"/>
      <w:r w:rsidRPr="00FB3E00">
        <w:rPr>
          <w:lang w:val="ro-RO"/>
        </w:rPr>
        <w:t xml:space="preserve"> </w:t>
      </w:r>
      <w:proofErr w:type="spellStart"/>
      <w:r w:rsidRPr="00FB3E00">
        <w:rPr>
          <w:lang w:val="ro-RO"/>
        </w:rPr>
        <w:t>Government</w:t>
      </w:r>
      <w:proofErr w:type="spellEnd"/>
      <w:r w:rsidRPr="00FB3E00">
        <w:rPr>
          <w:lang w:val="ro-RO"/>
        </w:rPr>
        <w:t xml:space="preserve"> </w:t>
      </w:r>
      <w:proofErr w:type="spellStart"/>
      <w:r w:rsidRPr="00FB3E00">
        <w:rPr>
          <w:lang w:val="ro-RO"/>
        </w:rPr>
        <w:t>Decision</w:t>
      </w:r>
      <w:proofErr w:type="spellEnd"/>
      <w:r w:rsidRPr="00FB3E00">
        <w:rPr>
          <w:lang w:val="ro-RO"/>
        </w:rPr>
        <w:t xml:space="preserve"> on </w:t>
      </w:r>
      <w:proofErr w:type="spellStart"/>
      <w:r w:rsidRPr="00FB3E00">
        <w:rPr>
          <w:lang w:val="ro-RO"/>
        </w:rPr>
        <w:t>the</w:t>
      </w:r>
      <w:proofErr w:type="spellEnd"/>
      <w:r w:rsidRPr="00FB3E00">
        <w:rPr>
          <w:lang w:val="ro-RO"/>
        </w:rPr>
        <w:t xml:space="preserve"> </w:t>
      </w:r>
      <w:proofErr w:type="spellStart"/>
      <w:r w:rsidRPr="00FB3E00">
        <w:rPr>
          <w:lang w:val="ro-RO"/>
        </w:rPr>
        <w:t>granting</w:t>
      </w:r>
      <w:proofErr w:type="spellEnd"/>
      <w:r w:rsidRPr="00FB3E00">
        <w:rPr>
          <w:lang w:val="ro-RO"/>
        </w:rPr>
        <w:t xml:space="preserve"> of </w:t>
      </w:r>
      <w:proofErr w:type="spellStart"/>
      <w:r w:rsidRPr="00FB3E00">
        <w:rPr>
          <w:lang w:val="ro-RO"/>
        </w:rPr>
        <w:t>the</w:t>
      </w:r>
      <w:proofErr w:type="spellEnd"/>
      <w:r w:rsidRPr="00FB3E00">
        <w:rPr>
          <w:lang w:val="ro-RO"/>
        </w:rPr>
        <w:t xml:space="preserve"> status of </w:t>
      </w:r>
      <w:proofErr w:type="spellStart"/>
      <w:r w:rsidRPr="00FB3E00">
        <w:rPr>
          <w:lang w:val="ro-RO"/>
        </w:rPr>
        <w:t>large</w:t>
      </w:r>
      <w:proofErr w:type="spellEnd"/>
      <w:r w:rsidRPr="00FB3E00">
        <w:rPr>
          <w:lang w:val="ro-RO"/>
        </w:rPr>
        <w:t xml:space="preserve"> </w:t>
      </w:r>
      <w:proofErr w:type="spellStart"/>
      <w:r>
        <w:rPr>
          <w:lang w:val="ro-RO"/>
        </w:rPr>
        <w:t>E</w:t>
      </w:r>
      <w:r w:rsidRPr="00FB3E00">
        <w:rPr>
          <w:lang w:val="ro-RO"/>
        </w:rPr>
        <w:t>ligible</w:t>
      </w:r>
      <w:proofErr w:type="spellEnd"/>
      <w:r w:rsidRPr="00FB3E00">
        <w:rPr>
          <w:lang w:val="ro-RO"/>
        </w:rPr>
        <w:t xml:space="preserve"> </w:t>
      </w:r>
      <w:proofErr w:type="spellStart"/>
      <w:r>
        <w:rPr>
          <w:lang w:val="ro-RO"/>
        </w:rPr>
        <w:t>P</w:t>
      </w:r>
      <w:r w:rsidRPr="00FB3E00">
        <w:rPr>
          <w:lang w:val="ro-RO"/>
        </w:rPr>
        <w:t>roducer</w:t>
      </w:r>
      <w:proofErr w:type="spellEnd"/>
      <w:r w:rsidRPr="00FB3E00">
        <w:rPr>
          <w:lang w:val="ro-RO"/>
        </w:rPr>
        <w:t xml:space="preserve"> </w:t>
      </w:r>
      <w:proofErr w:type="spellStart"/>
      <w:r w:rsidRPr="00FB3E00">
        <w:rPr>
          <w:lang w:val="ro-RO"/>
        </w:rPr>
        <w:t>is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be</w:t>
      </w:r>
      <w:proofErr w:type="spellEnd"/>
      <w:r>
        <w:rPr>
          <w:lang w:val="ro-RO"/>
        </w:rPr>
        <w:t xml:space="preserve"> </w:t>
      </w:r>
      <w:proofErr w:type="spellStart"/>
      <w:r>
        <w:rPr>
          <w:lang w:val="ro-RO"/>
        </w:rPr>
        <w:t>deemed</w:t>
      </w:r>
      <w:proofErr w:type="spellEnd"/>
      <w:r w:rsidRPr="00FB3E00">
        <w:rPr>
          <w:lang w:val="ro-RO"/>
        </w:rPr>
        <w:t xml:space="preserve"> </w:t>
      </w:r>
      <w:proofErr w:type="spellStart"/>
      <w:r w:rsidRPr="00FB3E00">
        <w:rPr>
          <w:lang w:val="ro-RO"/>
        </w:rPr>
        <w:t>equivalent</w:t>
      </w:r>
      <w:proofErr w:type="spellEnd"/>
      <w:r w:rsidRPr="00FB3E00">
        <w:rPr>
          <w:lang w:val="ro-RO"/>
        </w:rPr>
        <w:t xml:space="preserve"> </w:t>
      </w:r>
      <w:proofErr w:type="spellStart"/>
      <w:r w:rsidRPr="00FB3E00">
        <w:rPr>
          <w:lang w:val="ro-RO"/>
        </w:rPr>
        <w:t>to</w:t>
      </w:r>
      <w:proofErr w:type="spellEnd"/>
      <w:r w:rsidRPr="00FB3E00">
        <w:rPr>
          <w:lang w:val="ro-RO"/>
        </w:rPr>
        <w:t xml:space="preserve"> </w:t>
      </w:r>
      <w:proofErr w:type="spellStart"/>
      <w:r w:rsidRPr="00FB3E00">
        <w:rPr>
          <w:lang w:val="ro-RO"/>
        </w:rPr>
        <w:t>the</w:t>
      </w:r>
      <w:proofErr w:type="spellEnd"/>
      <w:r w:rsidRPr="00FB3E00">
        <w:rPr>
          <w:lang w:val="ro-RO"/>
        </w:rPr>
        <w:t xml:space="preserve"> </w:t>
      </w:r>
      <w:proofErr w:type="spellStart"/>
      <w:r w:rsidRPr="00FB3E00">
        <w:rPr>
          <w:lang w:val="ro-RO"/>
        </w:rPr>
        <w:t>authorisation</w:t>
      </w:r>
      <w:proofErr w:type="spellEnd"/>
      <w:r w:rsidRPr="00FB3E00">
        <w:rPr>
          <w:lang w:val="ro-RO"/>
        </w:rPr>
        <w:t xml:space="preserve"> for </w:t>
      </w:r>
      <w:proofErr w:type="spellStart"/>
      <w:r w:rsidRPr="00FB3E00">
        <w:rPr>
          <w:lang w:val="ro-RO"/>
        </w:rPr>
        <w:t>the</w:t>
      </w:r>
      <w:proofErr w:type="spellEnd"/>
      <w:r w:rsidRPr="00FB3E00">
        <w:rPr>
          <w:lang w:val="ro-RO"/>
        </w:rPr>
        <w:t xml:space="preserve"> </w:t>
      </w:r>
      <w:proofErr w:type="spellStart"/>
      <w:r w:rsidRPr="00FB3E00">
        <w:rPr>
          <w:lang w:val="ro-RO"/>
        </w:rPr>
        <w:t>installation</w:t>
      </w:r>
      <w:proofErr w:type="spellEnd"/>
      <w:r w:rsidRPr="00FB3E00">
        <w:rPr>
          <w:lang w:val="ro-RO"/>
        </w:rPr>
        <w:t xml:space="preserve"> of </w:t>
      </w:r>
      <w:proofErr w:type="spellStart"/>
      <w:r w:rsidRPr="00FB3E00">
        <w:rPr>
          <w:lang w:val="ro-RO"/>
        </w:rPr>
        <w:t>power</w:t>
      </w:r>
      <w:proofErr w:type="spellEnd"/>
      <w:r w:rsidRPr="00FB3E00">
        <w:rPr>
          <w:lang w:val="ro-RO"/>
        </w:rPr>
        <w:t xml:space="preserve"> </w:t>
      </w:r>
      <w:proofErr w:type="spellStart"/>
      <w:r w:rsidRPr="00FB3E00">
        <w:rPr>
          <w:lang w:val="ro-RO"/>
        </w:rPr>
        <w:t>plants</w:t>
      </w:r>
      <w:proofErr w:type="spellEnd"/>
      <w:r w:rsidRPr="00FB3E00">
        <w:rPr>
          <w:lang w:val="ro-RO"/>
        </w:rPr>
        <w:t xml:space="preserve"> </w:t>
      </w:r>
      <w:proofErr w:type="spellStart"/>
      <w:r w:rsidRPr="00FB3E00">
        <w:rPr>
          <w:lang w:val="ro-RO"/>
        </w:rPr>
        <w:t>with</w:t>
      </w:r>
      <w:proofErr w:type="spellEnd"/>
      <w:r w:rsidRPr="00FB3E00">
        <w:rPr>
          <w:lang w:val="ro-RO"/>
        </w:rPr>
        <w:t xml:space="preserve"> an </w:t>
      </w:r>
      <w:proofErr w:type="spellStart"/>
      <w:r w:rsidRPr="00FB3E00">
        <w:rPr>
          <w:lang w:val="ro-RO"/>
        </w:rPr>
        <w:t>installed</w:t>
      </w:r>
      <w:proofErr w:type="spellEnd"/>
      <w:r w:rsidRPr="00FB3E00">
        <w:rPr>
          <w:lang w:val="ro-RO"/>
        </w:rPr>
        <w:t xml:space="preserve"> </w:t>
      </w:r>
      <w:proofErr w:type="spellStart"/>
      <w:r w:rsidRPr="00FB3E00">
        <w:rPr>
          <w:lang w:val="ro-RO"/>
        </w:rPr>
        <w:t>capacity</w:t>
      </w:r>
      <w:proofErr w:type="spellEnd"/>
      <w:r w:rsidRPr="00FB3E00">
        <w:rPr>
          <w:lang w:val="ro-RO"/>
        </w:rPr>
        <w:t xml:space="preserve"> of more </w:t>
      </w:r>
      <w:proofErr w:type="spellStart"/>
      <w:r w:rsidRPr="00FB3E00">
        <w:rPr>
          <w:lang w:val="ro-RO"/>
        </w:rPr>
        <w:t>than</w:t>
      </w:r>
      <w:proofErr w:type="spellEnd"/>
      <w:r w:rsidRPr="00FB3E00">
        <w:rPr>
          <w:lang w:val="ro-RO"/>
        </w:rPr>
        <w:t xml:space="preserve"> 20 MW</w:t>
      </w:r>
      <w:r>
        <w:rPr>
          <w:lang w:val="ro-RO"/>
        </w:rPr>
        <w:t xml:space="preserve"> </w:t>
      </w:r>
      <w:proofErr w:type="spellStart"/>
      <w:r>
        <w:rPr>
          <w:lang w:val="ro-RO"/>
        </w:rPr>
        <w:t>and</w:t>
      </w:r>
      <w:proofErr w:type="spellEnd"/>
      <w:r>
        <w:rPr>
          <w:lang w:val="ro-RO"/>
        </w:rPr>
        <w:t xml:space="preserve"> </w:t>
      </w:r>
      <w:proofErr w:type="spellStart"/>
      <w:r>
        <w:rPr>
          <w:lang w:val="ro-RO"/>
        </w:rPr>
        <w:t>exempts</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Eligible</w:t>
      </w:r>
      <w:proofErr w:type="spellEnd"/>
      <w:r>
        <w:rPr>
          <w:lang w:val="ro-RO"/>
        </w:rPr>
        <w:t xml:space="preserve"> </w:t>
      </w:r>
      <w:proofErr w:type="spellStart"/>
      <w:r>
        <w:rPr>
          <w:lang w:val="ro-RO"/>
        </w:rPr>
        <w:t>Producer</w:t>
      </w:r>
      <w:proofErr w:type="spellEnd"/>
      <w:r>
        <w:rPr>
          <w:lang w:val="ro-RO"/>
        </w:rPr>
        <w:t xml:space="preserve"> </w:t>
      </w:r>
      <w:proofErr w:type="spellStart"/>
      <w:r>
        <w:rPr>
          <w:lang w:val="ro-RO"/>
        </w:rPr>
        <w:t>from</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requirement</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obtain</w:t>
      </w:r>
      <w:proofErr w:type="spellEnd"/>
      <w:r>
        <w:rPr>
          <w:lang w:val="ro-RO"/>
        </w:rPr>
        <w:t xml:space="preserve"> separate </w:t>
      </w:r>
      <w:proofErr w:type="spellStart"/>
      <w:r>
        <w:rPr>
          <w:lang w:val="ro-RO"/>
        </w:rPr>
        <w:t>authorisation</w:t>
      </w:r>
      <w:proofErr w:type="spellEnd"/>
      <w:r>
        <w:rPr>
          <w:lang w:val="ro-RO"/>
        </w:rPr>
        <w:t xml:space="preserve"> </w:t>
      </w:r>
      <w:proofErr w:type="spellStart"/>
      <w:r>
        <w:rPr>
          <w:lang w:val="ro-RO"/>
        </w:rPr>
        <w:t>pursuant</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Law on </w:t>
      </w:r>
      <w:proofErr w:type="spellStart"/>
      <w:r>
        <w:rPr>
          <w:lang w:val="ro-RO"/>
        </w:rPr>
        <w:t>Electricity</w:t>
      </w:r>
      <w:proofErr w:type="spellEnd"/>
      <w:r>
        <w:rPr>
          <w:lang w:val="ro-RO"/>
        </w:rPr>
        <w:t xml:space="preserve">. </w:t>
      </w:r>
    </w:p>
    <w:p w14:paraId="35725095" w14:textId="2000AB6C" w:rsidR="00BB05BB" w:rsidRPr="00BB05BB" w:rsidRDefault="00BB05BB" w:rsidP="00BB05BB">
      <w:pPr>
        <w:pStyle w:val="Titlu2"/>
        <w:rPr>
          <w:lang w:val="en-US"/>
        </w:rPr>
      </w:pPr>
      <w:r w:rsidRPr="00BB05BB">
        <w:rPr>
          <w:lang w:val="en-US"/>
        </w:rPr>
        <w:t xml:space="preserve">the status of large eligible producer shall be deemed to have been granted on the date of publication in the Official Gazette of the Government Decision on granting the status of large eligible producer. Within 10 working days of the entry into force of the Government Decision on offering the status of large eligible producer, the central electricity supplier shall sign the contract for the purchase of electricity produced from renewable energy sources with each of the large eligible producers, which shall enter into force upon completion of the construction and commissioning of the plant/plants for the production of electricity from </w:t>
      </w:r>
      <w:proofErr w:type="gramStart"/>
      <w:r w:rsidRPr="00BB05BB">
        <w:rPr>
          <w:lang w:val="en-US"/>
        </w:rPr>
        <w:t>RES;</w:t>
      </w:r>
      <w:proofErr w:type="gramEnd"/>
    </w:p>
    <w:p w14:paraId="3BDFA01C" w14:textId="17A585F7" w:rsidR="00BB05BB" w:rsidRPr="00BB05BB" w:rsidRDefault="00BB05BB" w:rsidP="00BB05BB">
      <w:pPr>
        <w:pStyle w:val="Titlu2"/>
        <w:rPr>
          <w:lang w:val="en-US"/>
        </w:rPr>
      </w:pPr>
      <w:r w:rsidRPr="00BB05BB">
        <w:rPr>
          <w:lang w:val="en-US"/>
        </w:rPr>
        <w:t>2) if within 30 days from the date of signing the contract for the purchase of electricity produced from renewable energy sources signed with the central electricity supplier and the deadline specified in item 108</w:t>
      </w:r>
      <w:r w:rsidR="00395EB1">
        <w:rPr>
          <w:lang w:val="en-US"/>
        </w:rPr>
        <w:t xml:space="preserve"> of GD 690/2018</w:t>
      </w:r>
      <w:r w:rsidRPr="00BB05BB">
        <w:rPr>
          <w:lang w:val="en-US"/>
        </w:rPr>
        <w:t>, as the case may be, the investor does not deposit the contract performance guarantee, the contract shall be deemed null and void and the status shall be deemed withdrawn from the time of offering, without the need for approval of a Government decision to this effect.</w:t>
      </w:r>
    </w:p>
    <w:p w14:paraId="292B9656" w14:textId="33137A26" w:rsidR="00924E8B" w:rsidRPr="000C3B43" w:rsidRDefault="00924E8B" w:rsidP="00A7457C">
      <w:pPr>
        <w:pStyle w:val="Titlu1"/>
        <w:rPr>
          <w:lang w:val="en-US"/>
        </w:rPr>
      </w:pPr>
      <w:bookmarkStart w:id="121" w:name="_Toc392180177"/>
      <w:bookmarkStart w:id="122" w:name="_Toc392180180"/>
      <w:bookmarkStart w:id="123" w:name="_Toc54383209"/>
      <w:bookmarkStart w:id="124" w:name="_Ref158021861"/>
      <w:bookmarkEnd w:id="121"/>
      <w:bookmarkEnd w:id="122"/>
      <w:r w:rsidRPr="000C3B43">
        <w:rPr>
          <w:lang w:val="en-US"/>
        </w:rPr>
        <w:t xml:space="preserve">Unsuccessful progress with originally selected </w:t>
      </w:r>
      <w:bookmarkEnd w:id="123"/>
      <w:r w:rsidR="0000724E">
        <w:rPr>
          <w:lang w:val="en-US"/>
        </w:rPr>
        <w:t>Investor</w:t>
      </w:r>
      <w:r w:rsidRPr="000C3B43">
        <w:rPr>
          <w:lang w:val="en-US"/>
        </w:rPr>
        <w:t>s</w:t>
      </w:r>
      <w:bookmarkEnd w:id="124"/>
      <w:r w:rsidRPr="000C3B43">
        <w:rPr>
          <w:lang w:val="en-US"/>
        </w:rPr>
        <w:t xml:space="preserve"> </w:t>
      </w:r>
    </w:p>
    <w:p w14:paraId="2C01D942" w14:textId="54678E65" w:rsidR="00924E8B" w:rsidRPr="000C3B43" w:rsidRDefault="00924E8B" w:rsidP="00A7457C">
      <w:pPr>
        <w:pStyle w:val="Titlu2"/>
        <w:rPr>
          <w:lang w:val="en-US"/>
        </w:rPr>
      </w:pPr>
      <w:r w:rsidRPr="000C3B43">
        <w:rPr>
          <w:lang w:val="en-US"/>
        </w:rPr>
        <w:t xml:space="preserve">Where the Tender Committee determines that the originally </w:t>
      </w:r>
      <w:r>
        <w:rPr>
          <w:lang w:val="en-US"/>
        </w:rPr>
        <w:t>s</w:t>
      </w:r>
      <w:r w:rsidRPr="000C3B43">
        <w:rPr>
          <w:lang w:val="en-US"/>
        </w:rPr>
        <w:t xml:space="preserve">elected </w:t>
      </w:r>
      <w:r w:rsidR="0000724E">
        <w:rPr>
          <w:lang w:val="en-US"/>
        </w:rPr>
        <w:t>Investor</w:t>
      </w:r>
      <w:r w:rsidRPr="000C3B43">
        <w:rPr>
          <w:lang w:val="en-US"/>
        </w:rPr>
        <w:t>s have not concluded the Support Agreement</w:t>
      </w:r>
      <w:r>
        <w:rPr>
          <w:lang w:val="en-US"/>
        </w:rPr>
        <w:t>(s)</w:t>
      </w:r>
      <w:r w:rsidRPr="000C3B43">
        <w:rPr>
          <w:lang w:val="en-US"/>
        </w:rPr>
        <w:t xml:space="preserve"> by the indicated deadline, and/or where applicable a </w:t>
      </w:r>
      <w:r>
        <w:rPr>
          <w:lang w:val="en-US"/>
        </w:rPr>
        <w:t>s</w:t>
      </w:r>
      <w:r w:rsidRPr="000C3B43">
        <w:rPr>
          <w:lang w:val="en-US"/>
        </w:rPr>
        <w:t xml:space="preserve">elected </w:t>
      </w:r>
      <w:r w:rsidR="0000724E">
        <w:rPr>
          <w:lang w:val="en-US"/>
        </w:rPr>
        <w:t>Investor</w:t>
      </w:r>
      <w:r w:rsidRPr="000C3B43">
        <w:rPr>
          <w:lang w:val="en-US"/>
        </w:rPr>
        <w:t xml:space="preserve">(s) fails to complete the condition(s) subsequent in accordance with the Support Agreement and </w:t>
      </w:r>
      <w:r>
        <w:rPr>
          <w:lang w:val="en-US"/>
        </w:rPr>
        <w:t>Part 4</w:t>
      </w:r>
      <w:r w:rsidRPr="000C3B43">
        <w:rPr>
          <w:lang w:val="en-US"/>
        </w:rPr>
        <w:t xml:space="preserve">, then the Tender Committee, at its own discretion, may invite the next ranked Qualified </w:t>
      </w:r>
      <w:r w:rsidR="0000724E">
        <w:rPr>
          <w:lang w:val="en-US"/>
        </w:rPr>
        <w:t>Investor</w:t>
      </w:r>
      <w:r w:rsidRPr="000C3B43">
        <w:rPr>
          <w:lang w:val="en-US"/>
        </w:rPr>
        <w:t xml:space="preserve">(s) to conclude the Support Agreement, and if failing to reach an agreement even with the next ranked Qualified </w:t>
      </w:r>
      <w:r w:rsidR="0000724E">
        <w:rPr>
          <w:lang w:val="en-US"/>
        </w:rPr>
        <w:t>Investor</w:t>
      </w:r>
      <w:r w:rsidRPr="000C3B43">
        <w:rPr>
          <w:lang w:val="en-US"/>
        </w:rPr>
        <w:t xml:space="preserve">(s), will then invite the next-next ranked Qualified </w:t>
      </w:r>
      <w:r w:rsidR="0000724E">
        <w:rPr>
          <w:lang w:val="en-US"/>
        </w:rPr>
        <w:t>Investor</w:t>
      </w:r>
      <w:r w:rsidRPr="000C3B43">
        <w:rPr>
          <w:lang w:val="en-US"/>
        </w:rPr>
        <w:t xml:space="preserve">(s) and so on. This sequence is subject to the Marginal Bid and </w:t>
      </w:r>
      <w:proofErr w:type="gramStart"/>
      <w:r w:rsidRPr="000C3B43">
        <w:rPr>
          <w:lang w:val="en-US"/>
        </w:rPr>
        <w:t>Tie-Breaker</w:t>
      </w:r>
      <w:r>
        <w:rPr>
          <w:lang w:val="en-US"/>
        </w:rPr>
        <w:t xml:space="preserve"> </w:t>
      </w:r>
      <w:r w:rsidRPr="000C3B43">
        <w:rPr>
          <w:lang w:val="en-US"/>
        </w:rPr>
        <w:t>Rules</w:t>
      </w:r>
      <w:proofErr w:type="gramEnd"/>
      <w:r w:rsidRPr="000C3B43">
        <w:rPr>
          <w:lang w:val="en-US"/>
        </w:rPr>
        <w:t xml:space="preserve"> specified in</w:t>
      </w:r>
      <w:r w:rsidR="00452767">
        <w:rPr>
          <w:lang w:val="en-US"/>
        </w:rPr>
        <w:t xml:space="preserve"> Section</w:t>
      </w:r>
      <w:r>
        <w:rPr>
          <w:lang w:val="en-US"/>
        </w:rPr>
        <w:t xml:space="preserve"> </w:t>
      </w:r>
      <w:r>
        <w:rPr>
          <w:lang w:val="en-US"/>
        </w:rPr>
        <w:fldChar w:fldCharType="begin"/>
      </w:r>
      <w:r>
        <w:rPr>
          <w:lang w:val="en-US"/>
        </w:rPr>
        <w:instrText xml:space="preserve"> REF _Ref158016741 \r \h </w:instrText>
      </w:r>
      <w:r>
        <w:rPr>
          <w:lang w:val="en-US"/>
        </w:rPr>
      </w:r>
      <w:r>
        <w:rPr>
          <w:lang w:val="en-US"/>
        </w:rPr>
        <w:fldChar w:fldCharType="separate"/>
      </w:r>
      <w:r>
        <w:rPr>
          <w:lang w:val="en-US"/>
        </w:rPr>
        <w:t>49.8</w:t>
      </w:r>
      <w:r>
        <w:rPr>
          <w:lang w:val="en-US"/>
        </w:rPr>
        <w:fldChar w:fldCharType="end"/>
      </w:r>
      <w:r w:rsidRPr="005116E2">
        <w:rPr>
          <w:lang w:val="en-US"/>
        </w:rPr>
        <w:t>.</w:t>
      </w:r>
      <w:r w:rsidRPr="000C3B43">
        <w:rPr>
          <w:lang w:val="en-US"/>
        </w:rPr>
        <w:t xml:space="preserve"> For the avoidance of doubt, the concerned next or next-next ranked Qualified </w:t>
      </w:r>
      <w:r w:rsidR="0000724E">
        <w:rPr>
          <w:lang w:val="en-US"/>
        </w:rPr>
        <w:t>Investor</w:t>
      </w:r>
      <w:r w:rsidRPr="000C3B43">
        <w:rPr>
          <w:lang w:val="en-US"/>
        </w:rPr>
        <w:t>(s) will not be allowed to conclude the Support Agreement unless it has agreed to extend the Bid Validity Period and the Bid Security Validity Period as required by the Tender Committee in accordance with</w:t>
      </w:r>
      <w:r w:rsidR="00452767">
        <w:rPr>
          <w:lang w:val="en-US"/>
        </w:rPr>
        <w:t xml:space="preserve"> Section</w:t>
      </w:r>
      <w:r w:rsidRPr="000C3B43">
        <w:rPr>
          <w:lang w:val="en-US"/>
        </w:rPr>
        <w:t xml:space="preserve">  </w:t>
      </w:r>
      <w:r>
        <w:rPr>
          <w:lang w:val="en-US"/>
        </w:rPr>
        <w:fldChar w:fldCharType="begin"/>
      </w:r>
      <w:r>
        <w:rPr>
          <w:lang w:val="en-US"/>
        </w:rPr>
        <w:instrText xml:space="preserve"> REF _Ref158018427 \r \h </w:instrText>
      </w:r>
      <w:r>
        <w:rPr>
          <w:lang w:val="en-US"/>
        </w:rPr>
      </w:r>
      <w:r>
        <w:rPr>
          <w:lang w:val="en-US"/>
        </w:rPr>
        <w:fldChar w:fldCharType="separate"/>
      </w:r>
      <w:r>
        <w:rPr>
          <w:lang w:val="en-US"/>
        </w:rPr>
        <w:t>21</w:t>
      </w:r>
      <w:r>
        <w:rPr>
          <w:lang w:val="en-US"/>
        </w:rPr>
        <w:fldChar w:fldCharType="end"/>
      </w:r>
      <w:r>
        <w:rPr>
          <w:lang w:val="en-US"/>
        </w:rPr>
        <w:t>.</w:t>
      </w:r>
    </w:p>
    <w:p w14:paraId="20315B1F" w14:textId="77777777" w:rsidR="00924E8B" w:rsidRDefault="00924E8B" w:rsidP="00A7457C">
      <w:pPr>
        <w:pStyle w:val="Titlu1"/>
        <w:rPr>
          <w:lang w:val="en-US"/>
        </w:rPr>
      </w:pPr>
      <w:bookmarkStart w:id="125" w:name="_Ref158019874"/>
      <w:r w:rsidRPr="00D155BC">
        <w:rPr>
          <w:lang w:val="en-US"/>
        </w:rPr>
        <w:lastRenderedPageBreak/>
        <w:t xml:space="preserve">Performance </w:t>
      </w:r>
      <w:r w:rsidRPr="00862D54">
        <w:rPr>
          <w:lang w:val="en-US"/>
        </w:rPr>
        <w:t>Guarantee</w:t>
      </w:r>
      <w:r w:rsidRPr="00862D54" w:rsidDel="00862D54">
        <w:rPr>
          <w:lang w:val="en-US"/>
        </w:rPr>
        <w:t xml:space="preserve"> </w:t>
      </w:r>
      <w:bookmarkEnd w:id="125"/>
    </w:p>
    <w:p w14:paraId="24101A4F" w14:textId="53BD9C36" w:rsidR="00924E8B" w:rsidRDefault="00924E8B" w:rsidP="00C05195">
      <w:pPr>
        <w:pStyle w:val="Titlu2"/>
        <w:rPr>
          <w:lang w:val="en-US"/>
        </w:rPr>
      </w:pPr>
      <w:bookmarkStart w:id="126" w:name="_Hlk167450583"/>
      <w:r w:rsidRPr="00D155BC">
        <w:rPr>
          <w:lang w:val="en-US"/>
        </w:rPr>
        <w:t xml:space="preserve">The Performance </w:t>
      </w:r>
      <w:r w:rsidRPr="00862D54">
        <w:rPr>
          <w:lang w:val="en-US"/>
        </w:rPr>
        <w:t>Guarantee</w:t>
      </w:r>
      <w:r w:rsidRPr="00D155BC">
        <w:rPr>
          <w:lang w:val="en-US"/>
        </w:rPr>
        <w:t xml:space="preserve"> shall be provided by the successful </w:t>
      </w:r>
      <w:r w:rsidR="0000724E">
        <w:rPr>
          <w:lang w:val="en-US"/>
        </w:rPr>
        <w:t>Investor</w:t>
      </w:r>
      <w:r w:rsidRPr="00D155BC">
        <w:rPr>
          <w:lang w:val="en-US"/>
        </w:rPr>
        <w:t xml:space="preserve"> </w:t>
      </w:r>
      <w:r>
        <w:rPr>
          <w:lang w:val="en-US"/>
        </w:rPr>
        <w:t>within thirty (30)</w:t>
      </w:r>
      <w:r w:rsidRPr="00D155BC">
        <w:rPr>
          <w:lang w:val="en-US"/>
        </w:rPr>
        <w:t xml:space="preserve"> </w:t>
      </w:r>
      <w:r>
        <w:rPr>
          <w:lang w:val="en-US"/>
        </w:rPr>
        <w:t>D</w:t>
      </w:r>
      <w:r w:rsidRPr="00D155BC">
        <w:rPr>
          <w:lang w:val="en-US"/>
        </w:rPr>
        <w:t>ays,</w:t>
      </w:r>
      <w:r>
        <w:rPr>
          <w:lang w:val="en-US"/>
        </w:rPr>
        <w:t xml:space="preserve"> </w:t>
      </w:r>
      <w:r w:rsidR="00395EB1" w:rsidRPr="00BB05BB">
        <w:rPr>
          <w:lang w:val="en-US"/>
        </w:rPr>
        <w:t xml:space="preserve">from the date of signing the contract for the purchase of electricity produced from renewable energy sources signed with the central electricity supplier </w:t>
      </w:r>
      <w:proofErr w:type="spellStart"/>
      <w:r w:rsidR="00395EB1">
        <w:rPr>
          <w:lang w:val="en-US"/>
        </w:rPr>
        <w:t>and</w:t>
      </w:r>
      <w:r w:rsidRPr="00D155BC">
        <w:rPr>
          <w:lang w:val="en-US"/>
        </w:rPr>
        <w:t>d</w:t>
      </w:r>
      <w:proofErr w:type="spellEnd"/>
      <w:r w:rsidRPr="00D155BC">
        <w:rPr>
          <w:lang w:val="en-US"/>
        </w:rPr>
        <w:t xml:space="preserve"> shall be of a value and validity as specified in </w:t>
      </w:r>
      <w:r>
        <w:rPr>
          <w:lang w:val="en-US"/>
        </w:rPr>
        <w:t>the Support Agreement</w:t>
      </w:r>
      <w:r w:rsidR="00452767">
        <w:rPr>
          <w:lang w:val="en-US"/>
        </w:rPr>
        <w:t>.</w:t>
      </w:r>
      <w:r>
        <w:rPr>
          <w:lang w:val="en-US"/>
        </w:rPr>
        <w:t xml:space="preserve"> </w:t>
      </w:r>
    </w:p>
    <w:bookmarkEnd w:id="126"/>
    <w:p w14:paraId="36BF5D6D" w14:textId="75029819" w:rsidR="00924E8B" w:rsidRPr="006F5AB7" w:rsidRDefault="00924E8B" w:rsidP="00C05195">
      <w:pPr>
        <w:pStyle w:val="Titlu2"/>
        <w:rPr>
          <w:lang w:val="en-US"/>
        </w:rPr>
      </w:pPr>
      <w:r w:rsidRPr="00375B2D">
        <w:rPr>
          <w:lang w:val="en-US"/>
        </w:rPr>
        <w:t xml:space="preserve">If any of the successful </w:t>
      </w:r>
      <w:r w:rsidR="0000724E">
        <w:rPr>
          <w:lang w:val="en-US"/>
        </w:rPr>
        <w:t>Investor</w:t>
      </w:r>
      <w:r w:rsidRPr="00375B2D">
        <w:rPr>
          <w:lang w:val="en-US"/>
        </w:rPr>
        <w:t xml:space="preserve">(s) to fails to provide the Performance </w:t>
      </w:r>
      <w:r w:rsidRPr="00862D54">
        <w:rPr>
          <w:lang w:val="en-US"/>
        </w:rPr>
        <w:t>Guarantee</w:t>
      </w:r>
      <w:r w:rsidRPr="00375B2D">
        <w:rPr>
          <w:lang w:val="en-US"/>
        </w:rPr>
        <w:t xml:space="preserve"> and sign the Support Agreement within 30 days </w:t>
      </w:r>
      <w:r w:rsidR="00E043EC" w:rsidRPr="00BB05BB">
        <w:rPr>
          <w:lang w:val="en-US"/>
        </w:rPr>
        <w:t xml:space="preserve">from the date of signing the contract for the purchase of </w:t>
      </w:r>
      <w:proofErr w:type="gramStart"/>
      <w:r w:rsidR="00E043EC" w:rsidRPr="00BB05BB">
        <w:rPr>
          <w:lang w:val="en-US"/>
        </w:rPr>
        <w:t>electricity</w:t>
      </w:r>
      <w:r w:rsidR="00E043EC">
        <w:rPr>
          <w:lang w:val="en-US"/>
        </w:rPr>
        <w:t xml:space="preserve"> </w:t>
      </w:r>
      <w:r w:rsidRPr="00375B2D">
        <w:rPr>
          <w:lang w:val="en-US"/>
        </w:rPr>
        <w:t>,</w:t>
      </w:r>
      <w:proofErr w:type="gramEnd"/>
      <w:r w:rsidRPr="00375B2D">
        <w:rPr>
          <w:lang w:val="en-US"/>
        </w:rPr>
        <w:t xml:space="preserve"> the </w:t>
      </w:r>
      <w:r w:rsidR="0000724E">
        <w:rPr>
          <w:lang w:val="en-US"/>
        </w:rPr>
        <w:t>Investor</w:t>
      </w:r>
      <w:r w:rsidRPr="00375B2D">
        <w:rPr>
          <w:lang w:val="en-US"/>
        </w:rPr>
        <w:t xml:space="preserve"> shall forfeit its </w:t>
      </w:r>
      <w:r>
        <w:rPr>
          <w:lang w:val="en-US"/>
        </w:rPr>
        <w:t>Bid</w:t>
      </w:r>
      <w:r w:rsidRPr="00375B2D">
        <w:rPr>
          <w:lang w:val="en-US"/>
        </w:rPr>
        <w:t xml:space="preserve"> Security and the Tender Committee shall invite the other qualified </w:t>
      </w:r>
      <w:r w:rsidR="0000724E">
        <w:rPr>
          <w:lang w:val="en-US"/>
        </w:rPr>
        <w:t>Investor</w:t>
      </w:r>
      <w:r w:rsidRPr="00375B2D">
        <w:rPr>
          <w:lang w:val="en-US"/>
        </w:rPr>
        <w:t xml:space="preserve">s ranked immediately after it to provide the Performance </w:t>
      </w:r>
      <w:r w:rsidRPr="00862D54">
        <w:rPr>
          <w:lang w:val="en-US"/>
        </w:rPr>
        <w:t>Guarantee</w:t>
      </w:r>
      <w:r>
        <w:rPr>
          <w:lang w:val="en-US"/>
        </w:rPr>
        <w:t xml:space="preserve"> </w:t>
      </w:r>
      <w:r w:rsidRPr="00375B2D">
        <w:rPr>
          <w:lang w:val="en-US"/>
        </w:rPr>
        <w:t xml:space="preserve">and to sign the </w:t>
      </w:r>
      <w:r>
        <w:rPr>
          <w:lang w:val="en-US"/>
        </w:rPr>
        <w:t>Support Agreement</w:t>
      </w:r>
      <w:r w:rsidRPr="00375B2D">
        <w:rPr>
          <w:lang w:val="en-US"/>
        </w:rPr>
        <w:t xml:space="preserve">. </w:t>
      </w:r>
    </w:p>
    <w:p w14:paraId="7094F29E" w14:textId="77777777" w:rsidR="00924E8B" w:rsidRPr="00D155BC" w:rsidRDefault="00924E8B" w:rsidP="00C05195">
      <w:pPr>
        <w:pStyle w:val="Titlu1"/>
        <w:rPr>
          <w:lang w:val="en-US"/>
        </w:rPr>
      </w:pPr>
      <w:r w:rsidRPr="00D155BC">
        <w:rPr>
          <w:lang w:val="en-US"/>
        </w:rPr>
        <w:t xml:space="preserve">Right of Appeal </w:t>
      </w:r>
    </w:p>
    <w:p w14:paraId="4E2BF575" w14:textId="2394AD54" w:rsidR="00924E8B" w:rsidRDefault="00924E8B" w:rsidP="00C05195">
      <w:pPr>
        <w:pStyle w:val="Titlu2"/>
        <w:rPr>
          <w:lang w:val="en-US"/>
        </w:rPr>
      </w:pPr>
      <w:r w:rsidRPr="00D155BC">
        <w:rPr>
          <w:lang w:val="en-US"/>
        </w:rPr>
        <w:t xml:space="preserve">Any </w:t>
      </w:r>
      <w:r w:rsidR="0000724E">
        <w:rPr>
          <w:lang w:val="en-US"/>
        </w:rPr>
        <w:t>Investor</w:t>
      </w:r>
      <w:r w:rsidRPr="00D155BC">
        <w:rPr>
          <w:lang w:val="en-US"/>
        </w:rPr>
        <w:t xml:space="preserve"> is entitled to challenge a Tender Committee’s decision within </w:t>
      </w:r>
      <w:r>
        <w:rPr>
          <w:lang w:val="en-US"/>
        </w:rPr>
        <w:t>[</w:t>
      </w:r>
      <w:r w:rsidR="00746BD6">
        <w:rPr>
          <w:highlight w:val="lightGray"/>
          <w:lang w:val="en-US"/>
        </w:rPr>
        <w:t>30</w:t>
      </w:r>
      <w:r>
        <w:rPr>
          <w:highlight w:val="lightGray"/>
          <w:lang w:val="en-US"/>
        </w:rPr>
        <w:t xml:space="preserve"> Days</w:t>
      </w:r>
      <w:r>
        <w:rPr>
          <w:lang w:val="en-US"/>
        </w:rPr>
        <w:t>]</w:t>
      </w:r>
      <w:r w:rsidRPr="00D155BC">
        <w:rPr>
          <w:lang w:val="en-US"/>
        </w:rPr>
        <w:t xml:space="preserve"> Days before the administrative court of Moldova, in accordance with the law. The Administrative Court of Moldova may provide for injunction relief.</w:t>
      </w:r>
    </w:p>
    <w:p w14:paraId="37F84D77" w14:textId="0421004B" w:rsidR="00A825A3" w:rsidRDefault="00A825A3">
      <w:pPr>
        <w:overflowPunct/>
        <w:autoSpaceDE/>
        <w:autoSpaceDN/>
        <w:adjustRightInd/>
        <w:spacing w:after="0"/>
        <w:textAlignment w:val="auto"/>
        <w:rPr>
          <w:rFonts w:eastAsia="STZhongsong"/>
          <w:lang w:val="en-US" w:eastAsia="zh-CN"/>
        </w:rPr>
      </w:pPr>
      <w:r>
        <w:rPr>
          <w:lang w:val="en-US"/>
        </w:rPr>
        <w:br w:type="page"/>
      </w:r>
    </w:p>
    <w:p w14:paraId="6093DF84" w14:textId="4E0CFD03" w:rsidR="009374C3" w:rsidRPr="009374C3" w:rsidRDefault="009374C3" w:rsidP="009374C3">
      <w:pPr>
        <w:pStyle w:val="MarginText"/>
        <w:rPr>
          <w:b/>
          <w:bCs/>
          <w:lang w:val="en-US"/>
        </w:rPr>
      </w:pPr>
      <w:r w:rsidRPr="009374C3">
        <w:rPr>
          <w:b/>
          <w:bCs/>
          <w:lang w:val="en-US"/>
        </w:rPr>
        <w:lastRenderedPageBreak/>
        <w:t>PART 4</w:t>
      </w:r>
      <w:r>
        <w:rPr>
          <w:b/>
          <w:bCs/>
          <w:lang w:val="en-US"/>
        </w:rPr>
        <w:br/>
      </w:r>
      <w:r w:rsidRPr="009374C3">
        <w:rPr>
          <w:b/>
          <w:bCs/>
          <w:lang w:val="en-US"/>
        </w:rPr>
        <w:t>OBLIGATIONS AND DOCUMENTARY EVIDENCE AFTER SELECTION STAGE</w:t>
      </w:r>
    </w:p>
    <w:p w14:paraId="30DC3812" w14:textId="10788881" w:rsidR="009374C3" w:rsidRPr="00D155BC" w:rsidRDefault="009374C3" w:rsidP="00745F32">
      <w:pPr>
        <w:pStyle w:val="MarginText"/>
        <w:rPr>
          <w:lang w:val="en-US"/>
        </w:rPr>
      </w:pPr>
      <w:r w:rsidRPr="00D155BC">
        <w:rPr>
          <w:lang w:val="en-US"/>
        </w:rPr>
        <w:t xml:space="preserve">After having received the status of </w:t>
      </w:r>
      <w:r w:rsidRPr="00906929">
        <w:rPr>
          <w:lang w:val="en-US"/>
        </w:rPr>
        <w:t>Eligible Producer</w:t>
      </w:r>
      <w:r w:rsidRPr="00906929" w:rsidDel="00906929">
        <w:rPr>
          <w:lang w:val="en-US"/>
        </w:rPr>
        <w:t xml:space="preserve"> </w:t>
      </w:r>
      <w:r w:rsidRPr="00D155BC">
        <w:rPr>
          <w:lang w:val="en-US"/>
        </w:rPr>
        <w:t>and executed the</w:t>
      </w:r>
      <w:r>
        <w:rPr>
          <w:lang w:val="en-US"/>
        </w:rPr>
        <w:t xml:space="preserve"> Support Agreement</w:t>
      </w:r>
      <w:r w:rsidRPr="00D155BC">
        <w:rPr>
          <w:lang w:val="en-US"/>
        </w:rPr>
        <w:t xml:space="preserve">, in accordance with </w:t>
      </w:r>
      <w:r w:rsidR="00D100E8">
        <w:rPr>
          <w:lang w:val="en-US"/>
        </w:rPr>
        <w:t>Section</w:t>
      </w:r>
      <w:r w:rsidR="00D100E8" w:rsidRPr="00D155BC">
        <w:rPr>
          <w:lang w:val="en-US"/>
        </w:rPr>
        <w:t xml:space="preserve"> </w:t>
      </w:r>
      <w:r>
        <w:rPr>
          <w:lang w:val="en-US"/>
        </w:rPr>
        <w:fldChar w:fldCharType="begin"/>
      </w:r>
      <w:r>
        <w:rPr>
          <w:lang w:val="en-US"/>
        </w:rPr>
        <w:instrText xml:space="preserve"> REF _Ref158019896 \r \h </w:instrText>
      </w:r>
      <w:r>
        <w:rPr>
          <w:lang w:val="en-US"/>
        </w:rPr>
      </w:r>
      <w:r>
        <w:rPr>
          <w:lang w:val="en-US"/>
        </w:rPr>
        <w:fldChar w:fldCharType="separate"/>
      </w:r>
      <w:r>
        <w:rPr>
          <w:lang w:val="en-US"/>
        </w:rPr>
        <w:t>55</w:t>
      </w:r>
      <w:r>
        <w:rPr>
          <w:lang w:val="en-US"/>
        </w:rPr>
        <w:fldChar w:fldCharType="end"/>
      </w:r>
      <w:r>
        <w:rPr>
          <w:lang w:val="en-US"/>
        </w:rPr>
        <w:t>,</w:t>
      </w:r>
      <w:r w:rsidRPr="00D155BC">
        <w:rPr>
          <w:lang w:val="en-US"/>
        </w:rPr>
        <w:t xml:space="preserve"> the </w:t>
      </w:r>
      <w:r w:rsidRPr="00906929">
        <w:rPr>
          <w:lang w:val="en-US"/>
        </w:rPr>
        <w:t>Eligible Producer</w:t>
      </w:r>
      <w:r w:rsidRPr="00D155BC">
        <w:rPr>
          <w:lang w:val="en-US"/>
        </w:rPr>
        <w:t xml:space="preserve"> shall submit the following additional documentary evidence. </w:t>
      </w:r>
    </w:p>
    <w:p w14:paraId="7867734E" w14:textId="77777777" w:rsidR="009374C3" w:rsidRPr="005A47F0" w:rsidRDefault="009374C3" w:rsidP="00745F32">
      <w:pPr>
        <w:pStyle w:val="Titlu1"/>
        <w:rPr>
          <w:lang w:val="en-US"/>
        </w:rPr>
      </w:pPr>
      <w:r w:rsidRPr="005A47F0">
        <w:rPr>
          <w:lang w:val="en-US"/>
        </w:rPr>
        <w:t xml:space="preserve">Final Connection to the grid </w:t>
      </w:r>
    </w:p>
    <w:p w14:paraId="5148D2AD" w14:textId="4AA93459" w:rsidR="009374C3" w:rsidRPr="005A47F0" w:rsidRDefault="009374C3" w:rsidP="00745F32">
      <w:pPr>
        <w:pStyle w:val="Titlu2"/>
        <w:rPr>
          <w:lang w:val="en-US"/>
        </w:rPr>
      </w:pPr>
      <w:r w:rsidRPr="005A47F0">
        <w:rPr>
          <w:lang w:val="en-US"/>
        </w:rPr>
        <w:t>Where applicable in accordance with</w:t>
      </w:r>
      <w:r w:rsidR="00D100E8">
        <w:rPr>
          <w:lang w:val="en-US"/>
        </w:rPr>
        <w:t xml:space="preserve"> Section</w:t>
      </w:r>
      <w:r>
        <w:rPr>
          <w:lang w:val="en-US"/>
        </w:rPr>
        <w:t xml:space="preserve"> </w:t>
      </w:r>
      <w:r>
        <w:rPr>
          <w:lang w:val="en-US"/>
        </w:rPr>
        <w:fldChar w:fldCharType="begin"/>
      </w:r>
      <w:r>
        <w:rPr>
          <w:lang w:val="en-US"/>
        </w:rPr>
        <w:instrText xml:space="preserve"> REF _Ref158017289 \r \h </w:instrText>
      </w:r>
      <w:r>
        <w:rPr>
          <w:lang w:val="en-US"/>
        </w:rPr>
      </w:r>
      <w:r>
        <w:rPr>
          <w:lang w:val="en-US"/>
        </w:rPr>
        <w:fldChar w:fldCharType="separate"/>
      </w:r>
      <w:r>
        <w:rPr>
          <w:lang w:val="en-US"/>
        </w:rPr>
        <w:t>39</w:t>
      </w:r>
      <w:r>
        <w:rPr>
          <w:lang w:val="en-US"/>
        </w:rPr>
        <w:fldChar w:fldCharType="end"/>
      </w:r>
      <w:r w:rsidRPr="005A47F0">
        <w:rPr>
          <w:lang w:val="en-US"/>
        </w:rPr>
        <w:t xml:space="preserve">, the </w:t>
      </w:r>
      <w:r w:rsidRPr="00906929">
        <w:rPr>
          <w:lang w:val="en-US"/>
        </w:rPr>
        <w:t>Eligible Producer</w:t>
      </w:r>
      <w:r w:rsidRPr="00906929" w:rsidDel="00906929">
        <w:rPr>
          <w:lang w:val="en-US"/>
        </w:rPr>
        <w:t xml:space="preserve"> </w:t>
      </w:r>
      <w:r w:rsidRPr="005A47F0">
        <w:rPr>
          <w:lang w:val="en-US"/>
        </w:rPr>
        <w:t xml:space="preserve">shall submit </w:t>
      </w:r>
      <w:r>
        <w:rPr>
          <w:lang w:val="en-US"/>
        </w:rPr>
        <w:t xml:space="preserve">a </w:t>
      </w:r>
      <w:r w:rsidRPr="005A47F0">
        <w:rPr>
          <w:lang w:val="en-US"/>
        </w:rPr>
        <w:t xml:space="preserve">final connection notice to the grid. </w:t>
      </w:r>
    </w:p>
    <w:p w14:paraId="7C7925E0" w14:textId="77777777" w:rsidR="009374C3" w:rsidRPr="005A47F0" w:rsidRDefault="009374C3" w:rsidP="00745F32">
      <w:pPr>
        <w:pStyle w:val="Titlu1"/>
        <w:rPr>
          <w:lang w:val="en-US"/>
        </w:rPr>
      </w:pPr>
      <w:r w:rsidRPr="005A47F0">
        <w:rPr>
          <w:lang w:val="en-US"/>
        </w:rPr>
        <w:t>Full ESIA</w:t>
      </w:r>
    </w:p>
    <w:p w14:paraId="2856984B" w14:textId="53E8E68E" w:rsidR="009374C3" w:rsidRDefault="009374C3" w:rsidP="00745F32">
      <w:pPr>
        <w:pStyle w:val="Titlu2"/>
        <w:rPr>
          <w:lang w:val="en-US"/>
        </w:rPr>
      </w:pPr>
      <w:r w:rsidRPr="005A47F0">
        <w:rPr>
          <w:lang w:val="en-US"/>
        </w:rPr>
        <w:t xml:space="preserve">The </w:t>
      </w:r>
      <w:r>
        <w:rPr>
          <w:lang w:val="en-US"/>
        </w:rPr>
        <w:t>E</w:t>
      </w:r>
      <w:r w:rsidRPr="005A47F0">
        <w:rPr>
          <w:lang w:val="en-US"/>
        </w:rPr>
        <w:t xml:space="preserve">ligible Producer shall complete the full </w:t>
      </w:r>
      <w:r w:rsidR="00FB4DEB" w:rsidRPr="00E81E53">
        <w:rPr>
          <w:rFonts w:eastAsia="ArialMT"/>
          <w:b/>
          <w:bCs/>
          <w:lang w:val="en-US" w:eastAsia="en-GB"/>
        </w:rPr>
        <w:t>Environmental and Social Impact Assessment Study (“ESIA”</w:t>
      </w:r>
      <w:r w:rsidR="00FB4DEB" w:rsidRPr="00FB4DEB">
        <w:rPr>
          <w:lang w:val="en-US"/>
        </w:rPr>
        <w:t>)</w:t>
      </w:r>
      <w:r w:rsidRPr="00FB4DEB">
        <w:rPr>
          <w:lang w:val="en-US"/>
        </w:rPr>
        <w:t xml:space="preserve"> </w:t>
      </w:r>
      <w:r w:rsidRPr="005A47F0">
        <w:rPr>
          <w:lang w:val="en-US"/>
        </w:rPr>
        <w:t xml:space="preserve">in accordance with requirements set forth in </w:t>
      </w:r>
      <w:r>
        <w:rPr>
          <w:lang w:val="en-US"/>
        </w:rPr>
        <w:t>[</w:t>
      </w:r>
      <w:r w:rsidR="00D100E8">
        <w:rPr>
          <w:lang w:val="en-US"/>
        </w:rPr>
        <w:fldChar w:fldCharType="begin"/>
      </w:r>
      <w:r w:rsidR="00D100E8">
        <w:rPr>
          <w:lang w:val="en-US"/>
        </w:rPr>
        <w:instrText xml:space="preserve"> REF  _Ref163696661 \* Caps \h \w </w:instrText>
      </w:r>
      <w:r w:rsidR="00D100E8">
        <w:rPr>
          <w:lang w:val="en-US"/>
        </w:rPr>
      </w:r>
      <w:r w:rsidR="00D100E8">
        <w:rPr>
          <w:lang w:val="en-US"/>
        </w:rPr>
        <w:fldChar w:fldCharType="separate"/>
      </w:r>
      <w:r w:rsidR="00D100E8">
        <w:rPr>
          <w:lang w:val="en-US"/>
        </w:rPr>
        <w:t>Appendix 11</w:t>
      </w:r>
      <w:r w:rsidR="00D100E8">
        <w:rPr>
          <w:lang w:val="en-US"/>
        </w:rPr>
        <w:fldChar w:fldCharType="end"/>
      </w:r>
      <w:r>
        <w:rPr>
          <w:lang w:val="en-US"/>
        </w:rPr>
        <w:t>]</w:t>
      </w:r>
      <w:r w:rsidRPr="005A47F0">
        <w:rPr>
          <w:lang w:val="en-US"/>
        </w:rPr>
        <w:t xml:space="preserve">. </w:t>
      </w:r>
    </w:p>
    <w:p w14:paraId="06EBC220" w14:textId="5E373FAD" w:rsidR="009374C3" w:rsidRPr="006F5AB7" w:rsidRDefault="009374C3" w:rsidP="00745F32">
      <w:pPr>
        <w:pStyle w:val="Titlu2"/>
        <w:rPr>
          <w:lang w:val="en-US"/>
        </w:rPr>
      </w:pPr>
      <w:r w:rsidRPr="006F5AB7">
        <w:rPr>
          <w:lang w:val="en-US"/>
        </w:rPr>
        <w:t xml:space="preserve">In </w:t>
      </w:r>
      <w:r w:rsidR="00D100E8">
        <w:rPr>
          <w:lang w:val="en-US"/>
        </w:rPr>
        <w:t xml:space="preserve">the </w:t>
      </w:r>
      <w:r w:rsidRPr="006F5AB7">
        <w:rPr>
          <w:lang w:val="en-US"/>
        </w:rPr>
        <w:t xml:space="preserve">event of a decision </w:t>
      </w:r>
      <w:r>
        <w:rPr>
          <w:lang w:val="en-US"/>
        </w:rPr>
        <w:t>by</w:t>
      </w:r>
      <w:r w:rsidRPr="006F5AB7">
        <w:rPr>
          <w:lang w:val="en-US"/>
        </w:rPr>
        <w:t xml:space="preserve"> the Environmental Agency</w:t>
      </w:r>
      <w:r>
        <w:rPr>
          <w:lang w:val="en-US"/>
        </w:rPr>
        <w:t xml:space="preserve"> requiring</w:t>
      </w:r>
      <w:r w:rsidRPr="006F5AB7">
        <w:rPr>
          <w:lang w:val="en-US"/>
        </w:rPr>
        <w:t xml:space="preserve"> an environmental impact assessment</w:t>
      </w:r>
      <w:r>
        <w:rPr>
          <w:lang w:val="en-US"/>
        </w:rPr>
        <w:t xml:space="preserve"> </w:t>
      </w:r>
      <w:r w:rsidRPr="00500428">
        <w:rPr>
          <w:b/>
          <w:bCs/>
          <w:lang w:val="en-US"/>
        </w:rPr>
        <w:t>(</w:t>
      </w:r>
      <w:r w:rsidR="00EF6644" w:rsidRPr="00500428">
        <w:rPr>
          <w:b/>
          <w:bCs/>
          <w:lang w:val="en-US"/>
        </w:rPr>
        <w:t>“</w:t>
      </w:r>
      <w:r w:rsidRPr="00500428">
        <w:rPr>
          <w:b/>
          <w:bCs/>
          <w:lang w:val="en-US"/>
        </w:rPr>
        <w:t>EIA</w:t>
      </w:r>
      <w:r w:rsidR="00EF6644" w:rsidRPr="00500428">
        <w:rPr>
          <w:b/>
          <w:bCs/>
          <w:lang w:val="en-US"/>
        </w:rPr>
        <w:t>”</w:t>
      </w:r>
      <w:r>
        <w:rPr>
          <w:lang w:val="en-US"/>
        </w:rPr>
        <w:t>)</w:t>
      </w:r>
      <w:r w:rsidRPr="006F5AB7">
        <w:rPr>
          <w:lang w:val="en-US"/>
        </w:rPr>
        <w:t xml:space="preserve">, </w:t>
      </w:r>
      <w:r>
        <w:rPr>
          <w:lang w:val="en-US"/>
        </w:rPr>
        <w:t xml:space="preserve">the Eligible Producer shall complete the so required </w:t>
      </w:r>
      <w:r w:rsidRPr="006F5AB7">
        <w:rPr>
          <w:lang w:val="en-US"/>
        </w:rPr>
        <w:t xml:space="preserve">in-depth assessment based on the </w:t>
      </w:r>
      <w:r>
        <w:rPr>
          <w:lang w:val="en-US"/>
        </w:rPr>
        <w:t>EIA</w:t>
      </w:r>
      <w:r w:rsidRPr="006F5AB7">
        <w:rPr>
          <w:lang w:val="en-US"/>
        </w:rPr>
        <w:t xml:space="preserve"> program and</w:t>
      </w:r>
      <w:r>
        <w:rPr>
          <w:lang w:val="en-US"/>
        </w:rPr>
        <w:t xml:space="preserve"> submit</w:t>
      </w:r>
      <w:r w:rsidRPr="006F5AB7">
        <w:rPr>
          <w:lang w:val="en-US"/>
        </w:rPr>
        <w:t xml:space="preserve"> the environmental agreement issued by the Environmental Agency in accordance with the Law No. 86/2014, as amended or any other Applicable Laws of relevance</w:t>
      </w:r>
      <w:r>
        <w:rPr>
          <w:lang w:val="en-US"/>
        </w:rPr>
        <w:t>.</w:t>
      </w:r>
    </w:p>
    <w:p w14:paraId="476CABA8" w14:textId="77777777" w:rsidR="009374C3" w:rsidRPr="00500428" w:rsidRDefault="009374C3" w:rsidP="00745F32">
      <w:pPr>
        <w:pStyle w:val="Titlu1"/>
        <w:rPr>
          <w:lang w:val="en-US"/>
        </w:rPr>
      </w:pPr>
      <w:r w:rsidRPr="00500428">
        <w:rPr>
          <w:lang w:val="en-US"/>
        </w:rPr>
        <w:t xml:space="preserve">Permitted modifications and flexibility </w:t>
      </w:r>
      <w:proofErr w:type="gramStart"/>
      <w:r w:rsidRPr="00500428">
        <w:rPr>
          <w:lang w:val="en-US"/>
        </w:rPr>
        <w:t>mechanism</w:t>
      </w:r>
      <w:proofErr w:type="gramEnd"/>
    </w:p>
    <w:p w14:paraId="00990C02" w14:textId="769D888D" w:rsidR="009374C3" w:rsidRPr="005A47F0" w:rsidRDefault="009374C3" w:rsidP="00745F32">
      <w:pPr>
        <w:pStyle w:val="Titlu2"/>
        <w:rPr>
          <w:lang w:val="en-US"/>
        </w:rPr>
      </w:pPr>
      <w:r w:rsidRPr="005A47F0">
        <w:rPr>
          <w:lang w:val="en-US"/>
        </w:rPr>
        <w:t xml:space="preserve">The </w:t>
      </w:r>
      <w:r w:rsidRPr="00906929">
        <w:rPr>
          <w:lang w:val="en-US"/>
        </w:rPr>
        <w:t>Eligible Producer</w:t>
      </w:r>
      <w:r w:rsidRPr="00906929" w:rsidDel="00906929">
        <w:rPr>
          <w:lang w:val="en-US"/>
        </w:rPr>
        <w:t xml:space="preserve"> </w:t>
      </w:r>
      <w:r w:rsidRPr="005A47F0">
        <w:rPr>
          <w:lang w:val="en-US"/>
        </w:rPr>
        <w:t xml:space="preserve">is allowed to </w:t>
      </w:r>
      <w:proofErr w:type="gramStart"/>
      <w:r w:rsidRPr="005A47F0">
        <w:rPr>
          <w:lang w:val="en-US"/>
        </w:rPr>
        <w:t xml:space="preserve">reduce </w:t>
      </w:r>
      <w:r w:rsidR="00193ADF" w:rsidRPr="00193ADF">
        <w:rPr>
          <w:lang w:val="en-US"/>
        </w:rPr>
        <w:t xml:space="preserve"> </w:t>
      </w:r>
      <w:r w:rsidR="00193ADF">
        <w:rPr>
          <w:lang w:val="en-US"/>
        </w:rPr>
        <w:t>installed</w:t>
      </w:r>
      <w:proofErr w:type="gramEnd"/>
      <w:r w:rsidR="00193ADF">
        <w:rPr>
          <w:lang w:val="en-US"/>
        </w:rPr>
        <w:t xml:space="preserve"> capacity</w:t>
      </w:r>
      <w:r w:rsidR="00193ADF" w:rsidRPr="005A47F0">
        <w:rPr>
          <w:lang w:val="en-US"/>
        </w:rPr>
        <w:t xml:space="preserve"> </w:t>
      </w:r>
      <w:r w:rsidRPr="005A47F0">
        <w:rPr>
          <w:lang w:val="en-US"/>
        </w:rPr>
        <w:t xml:space="preserve">indicated in the Tender by 5%, at no penalty, upon written notification delivered to the Government at any time prior to the Commercial Operation Date.  </w:t>
      </w:r>
    </w:p>
    <w:p w14:paraId="447B4398" w14:textId="6A50BC81" w:rsidR="009374C3" w:rsidRDefault="00CD7277" w:rsidP="00745F32">
      <w:pPr>
        <w:pStyle w:val="Titlu2"/>
        <w:rPr>
          <w:lang w:val="en-US"/>
        </w:rPr>
      </w:pPr>
      <w:r w:rsidRPr="005A47F0">
        <w:rPr>
          <w:rFonts w:eastAsia="Calibri"/>
          <w:szCs w:val="22"/>
          <w:lang w:val="en-US"/>
        </w:rPr>
        <w:t xml:space="preserve">If the installed Capacity </w:t>
      </w:r>
      <w:r>
        <w:rPr>
          <w:rFonts w:eastAsia="Calibri"/>
          <w:szCs w:val="22"/>
          <w:lang w:val="en-US"/>
        </w:rPr>
        <w:t>is less than 95%, but no less than 90%</w:t>
      </w:r>
      <w:r w:rsidRPr="005A47F0">
        <w:rPr>
          <w:rFonts w:eastAsia="Calibri"/>
          <w:szCs w:val="22"/>
          <w:lang w:val="en-US"/>
        </w:rPr>
        <w:t xml:space="preserve"> of the </w:t>
      </w:r>
      <w:r w:rsidR="00193ADF">
        <w:rPr>
          <w:rFonts w:eastAsia="Calibri"/>
          <w:szCs w:val="22"/>
          <w:lang w:val="en-US"/>
        </w:rPr>
        <w:t>installed capacity</w:t>
      </w:r>
      <w:r w:rsidRPr="005A47F0">
        <w:rPr>
          <w:rFonts w:eastAsia="Calibri"/>
          <w:szCs w:val="22"/>
          <w:lang w:val="en-US"/>
        </w:rPr>
        <w:t xml:space="preserve"> indicated in the Tender, the Government shall </w:t>
      </w:r>
      <w:r>
        <w:rPr>
          <w:rFonts w:eastAsia="Calibri"/>
          <w:szCs w:val="22"/>
          <w:lang w:val="en-US"/>
        </w:rPr>
        <w:t>apply a financial penalty by</w:t>
      </w:r>
      <w:r w:rsidRPr="005A47F0">
        <w:rPr>
          <w:rFonts w:eastAsia="Calibri"/>
          <w:szCs w:val="22"/>
          <w:lang w:val="en-US"/>
        </w:rPr>
        <w:t xml:space="preserve"> </w:t>
      </w:r>
      <w:r>
        <w:rPr>
          <w:rFonts w:eastAsia="Calibri"/>
          <w:szCs w:val="22"/>
          <w:lang w:val="en-US"/>
        </w:rPr>
        <w:t>retaining</w:t>
      </w:r>
      <w:r w:rsidRPr="005A47F0">
        <w:rPr>
          <w:rFonts w:eastAsia="Calibri"/>
          <w:szCs w:val="22"/>
          <w:lang w:val="en-US"/>
        </w:rPr>
        <w:t xml:space="preserve"> </w:t>
      </w:r>
      <w:r>
        <w:rPr>
          <w:rFonts w:eastAsia="Calibri"/>
          <w:szCs w:val="22"/>
          <w:lang w:val="en-US"/>
        </w:rPr>
        <w:t xml:space="preserve">a portion of </w:t>
      </w:r>
      <w:r w:rsidRPr="005A47F0">
        <w:rPr>
          <w:rFonts w:eastAsia="Calibri"/>
          <w:szCs w:val="22"/>
          <w:lang w:val="en-US"/>
        </w:rPr>
        <w:t xml:space="preserve">the Performance </w:t>
      </w:r>
      <w:r w:rsidRPr="00862D54">
        <w:rPr>
          <w:rFonts w:eastAsia="Calibri"/>
          <w:szCs w:val="22"/>
          <w:lang w:val="en-US"/>
        </w:rPr>
        <w:t>Guarantee</w:t>
      </w:r>
      <w:r>
        <w:rPr>
          <w:rFonts w:eastAsia="Calibri"/>
          <w:szCs w:val="22"/>
          <w:lang w:val="en-US"/>
        </w:rPr>
        <w:t xml:space="preserve">, proportionally to the installed capacity relative to [95% of] the </w:t>
      </w:r>
      <w:r w:rsidR="00193ADF">
        <w:rPr>
          <w:rFonts w:eastAsia="Calibri"/>
          <w:szCs w:val="22"/>
          <w:lang w:val="en-US"/>
        </w:rPr>
        <w:t>installed capacity</w:t>
      </w:r>
      <w:r>
        <w:rPr>
          <w:rFonts w:eastAsia="Calibri"/>
          <w:szCs w:val="22"/>
          <w:lang w:val="en-US"/>
        </w:rPr>
        <w:t xml:space="preserve"> indicated in the Tender</w:t>
      </w:r>
      <w:r w:rsidRPr="005A47F0">
        <w:rPr>
          <w:rFonts w:eastAsia="Calibri"/>
          <w:szCs w:val="22"/>
          <w:lang w:val="en-US"/>
        </w:rPr>
        <w:t>.</w:t>
      </w:r>
    </w:p>
    <w:p w14:paraId="01A56A5A" w14:textId="64732740" w:rsidR="009374C3" w:rsidRPr="005A47F0" w:rsidRDefault="00BD34F9" w:rsidP="00745F32">
      <w:pPr>
        <w:pStyle w:val="Titlu2"/>
        <w:rPr>
          <w:lang w:val="en-US"/>
        </w:rPr>
      </w:pPr>
      <w:r>
        <w:rPr>
          <w:rFonts w:eastAsia="Calibri"/>
          <w:szCs w:val="22"/>
          <w:lang w:val="en-US"/>
        </w:rPr>
        <w:t xml:space="preserve">If the installed Capacity is below 90%, or above 100%, of the </w:t>
      </w:r>
      <w:r w:rsidR="00193ADF" w:rsidRPr="00E81E53">
        <w:rPr>
          <w:rFonts w:eastAsia="Calibri"/>
          <w:szCs w:val="22"/>
          <w:highlight w:val="lightGray"/>
          <w:lang w:val="en-US"/>
        </w:rPr>
        <w:t>installed</w:t>
      </w:r>
      <w:r w:rsidR="00193ADF">
        <w:rPr>
          <w:rFonts w:eastAsia="Calibri"/>
          <w:szCs w:val="22"/>
          <w:lang w:val="en-US"/>
        </w:rPr>
        <w:t xml:space="preserve"> </w:t>
      </w:r>
      <w:r>
        <w:rPr>
          <w:rFonts w:eastAsia="Calibri"/>
          <w:szCs w:val="22"/>
          <w:lang w:val="en-US"/>
        </w:rPr>
        <w:t>capacity indicated in the Tender, the Government shall retain the entire Performance Guarantee and revoke the large Eligible Producer status granted to the investor.</w:t>
      </w:r>
    </w:p>
    <w:p w14:paraId="5837C3E1" w14:textId="77777777" w:rsidR="009374C3" w:rsidRPr="00500428" w:rsidRDefault="009374C3" w:rsidP="00745F32">
      <w:pPr>
        <w:pStyle w:val="Titlu1"/>
        <w:rPr>
          <w:lang w:val="en-US"/>
        </w:rPr>
      </w:pPr>
      <w:r w:rsidRPr="00500428">
        <w:rPr>
          <w:lang w:val="en-US"/>
        </w:rPr>
        <w:t xml:space="preserve">Lapse of Performance Guarantee and other penalties </w:t>
      </w:r>
    </w:p>
    <w:p w14:paraId="515E1B69" w14:textId="77777777" w:rsidR="009374C3" w:rsidRPr="005A47F0" w:rsidRDefault="009374C3" w:rsidP="00AC675C">
      <w:pPr>
        <w:pStyle w:val="Titlu2"/>
        <w:rPr>
          <w:lang w:val="en-US"/>
        </w:rPr>
      </w:pPr>
      <w:r w:rsidRPr="005A47F0">
        <w:rPr>
          <w:lang w:val="en-US"/>
        </w:rPr>
        <w:t xml:space="preserve">In case of delays in the </w:t>
      </w:r>
      <w:r>
        <w:rPr>
          <w:lang w:val="en-US"/>
        </w:rPr>
        <w:t>Commercial Operation D</w:t>
      </w:r>
      <w:r w:rsidRPr="005A47F0">
        <w:rPr>
          <w:lang w:val="en-US"/>
        </w:rPr>
        <w:t xml:space="preserve">ate caused by the </w:t>
      </w:r>
      <w:r w:rsidRPr="00906929">
        <w:rPr>
          <w:lang w:val="en-US"/>
        </w:rPr>
        <w:t>Eligible Producer</w:t>
      </w:r>
      <w:r w:rsidRPr="005A47F0">
        <w:rPr>
          <w:lang w:val="en-US"/>
        </w:rPr>
        <w:t xml:space="preserve">’s </w:t>
      </w:r>
      <w:r>
        <w:rPr>
          <w:lang w:val="en-US"/>
        </w:rPr>
        <w:t>de</w:t>
      </w:r>
      <w:r w:rsidRPr="005A47F0">
        <w:rPr>
          <w:lang w:val="en-US"/>
        </w:rPr>
        <w:t xml:space="preserve">fault for a period of over of </w:t>
      </w:r>
      <w:r>
        <w:rPr>
          <w:lang w:val="en-US"/>
        </w:rPr>
        <w:t>[six (6)</w:t>
      </w:r>
      <w:r w:rsidRPr="005A47F0">
        <w:rPr>
          <w:lang w:val="en-US"/>
        </w:rPr>
        <w:t xml:space="preserve"> calendar months</w:t>
      </w:r>
      <w:r>
        <w:rPr>
          <w:lang w:val="en-US"/>
        </w:rPr>
        <w:t>]</w:t>
      </w:r>
      <w:r w:rsidRPr="005A47F0">
        <w:rPr>
          <w:lang w:val="en-US"/>
        </w:rPr>
        <w:t xml:space="preserve"> from the Commercial Operation </w:t>
      </w:r>
      <w:r>
        <w:rPr>
          <w:lang w:val="en-US"/>
        </w:rPr>
        <w:t xml:space="preserve">Target </w:t>
      </w:r>
      <w:r w:rsidRPr="005A47F0">
        <w:rPr>
          <w:lang w:val="en-US"/>
        </w:rPr>
        <w:t xml:space="preserve">Date, the </w:t>
      </w:r>
      <w:r w:rsidRPr="00906929">
        <w:rPr>
          <w:lang w:val="en-US"/>
        </w:rPr>
        <w:t>Eligible Producer</w:t>
      </w:r>
      <w:r w:rsidRPr="00906929" w:rsidDel="00906929">
        <w:rPr>
          <w:lang w:val="en-US"/>
        </w:rPr>
        <w:t xml:space="preserve"> </w:t>
      </w:r>
      <w:r w:rsidRPr="005A47F0">
        <w:rPr>
          <w:lang w:val="en-US"/>
        </w:rPr>
        <w:t xml:space="preserve">shall be forfeit a financial penalty equal in amount to the Performance </w:t>
      </w:r>
      <w:r w:rsidRPr="00862D54">
        <w:rPr>
          <w:lang w:val="en-US"/>
        </w:rPr>
        <w:t>Guarantee</w:t>
      </w:r>
      <w:r w:rsidRPr="005A47F0">
        <w:rPr>
          <w:lang w:val="en-US"/>
        </w:rPr>
        <w:t>.</w:t>
      </w:r>
    </w:p>
    <w:p w14:paraId="3484E938" w14:textId="656276D8" w:rsidR="009374C3" w:rsidRPr="005A47F0" w:rsidRDefault="009374C3" w:rsidP="00AC675C">
      <w:pPr>
        <w:pStyle w:val="Titlu2"/>
        <w:rPr>
          <w:lang w:val="en-US"/>
        </w:rPr>
      </w:pPr>
      <w:r w:rsidRPr="005A47F0">
        <w:rPr>
          <w:lang w:val="en-US"/>
        </w:rPr>
        <w:t xml:space="preserve">The Government shall withdraw the </w:t>
      </w:r>
      <w:r>
        <w:rPr>
          <w:lang w:val="en-US"/>
        </w:rPr>
        <w:t>e</w:t>
      </w:r>
      <w:r w:rsidRPr="005A47F0">
        <w:rPr>
          <w:lang w:val="en-US"/>
        </w:rPr>
        <w:t xml:space="preserve">ligibility status in event of one (1) year of delay from the Commercial Operation </w:t>
      </w:r>
      <w:r>
        <w:rPr>
          <w:lang w:val="en-US"/>
        </w:rPr>
        <w:t xml:space="preserve">Target </w:t>
      </w:r>
      <w:r w:rsidRPr="005A47F0">
        <w:rPr>
          <w:lang w:val="en-US"/>
        </w:rPr>
        <w:t xml:space="preserve">Date caused by </w:t>
      </w:r>
      <w:r w:rsidRPr="00906929">
        <w:rPr>
          <w:lang w:val="en-US"/>
        </w:rPr>
        <w:t>Eligible Producer</w:t>
      </w:r>
      <w:r w:rsidRPr="005A47F0">
        <w:rPr>
          <w:lang w:val="en-US"/>
        </w:rPr>
        <w:t xml:space="preserve">’s </w:t>
      </w:r>
      <w:r>
        <w:rPr>
          <w:lang w:val="en-US"/>
        </w:rPr>
        <w:t>de</w:t>
      </w:r>
      <w:r w:rsidRPr="005A47F0">
        <w:rPr>
          <w:lang w:val="en-US"/>
        </w:rPr>
        <w:t xml:space="preserve">fault, i.e. six months after the full penalty equal to the </w:t>
      </w:r>
      <w:r>
        <w:rPr>
          <w:lang w:val="en-US"/>
        </w:rPr>
        <w:t>P</w:t>
      </w:r>
      <w:r w:rsidRPr="005A47F0">
        <w:rPr>
          <w:lang w:val="en-US"/>
        </w:rPr>
        <w:t xml:space="preserve">erformance </w:t>
      </w:r>
      <w:r w:rsidRPr="00862D54">
        <w:rPr>
          <w:lang w:val="en-US"/>
        </w:rPr>
        <w:t>Guarantee</w:t>
      </w:r>
      <w:r w:rsidR="00D100E8">
        <w:rPr>
          <w:lang w:val="en-US"/>
        </w:rPr>
        <w:t xml:space="preserve"> becomes due</w:t>
      </w:r>
      <w:r w:rsidRPr="005A47F0">
        <w:rPr>
          <w:lang w:val="en-US"/>
        </w:rPr>
        <w:t xml:space="preserve">, </w:t>
      </w:r>
      <w:r>
        <w:rPr>
          <w:lang w:val="en-US"/>
        </w:rPr>
        <w:t xml:space="preserve">in accordance </w:t>
      </w:r>
      <w:r w:rsidRPr="00500428">
        <w:rPr>
          <w:lang w:val="en-US"/>
        </w:rPr>
        <w:t>[with the Support Agreement</w:t>
      </w:r>
      <w:r w:rsidRPr="00500428">
        <w:rPr>
          <w:rFonts w:eastAsia="Calibri"/>
          <w:szCs w:val="22"/>
          <w:lang w:val="en-US"/>
        </w:rPr>
        <w:t>]</w:t>
      </w:r>
      <w:r w:rsidRPr="00500428">
        <w:rPr>
          <w:lang w:val="en-US"/>
        </w:rPr>
        <w:t>.</w:t>
      </w:r>
    </w:p>
    <w:p w14:paraId="18477B58" w14:textId="365CA33D" w:rsidR="00D86576" w:rsidRDefault="00207FE4" w:rsidP="00F90D1A">
      <w:pPr>
        <w:pStyle w:val="Titlu2"/>
        <w:adjustRightInd/>
        <w:spacing w:after="0"/>
        <w:rPr>
          <w:lang w:val="en-US"/>
        </w:rPr>
      </w:pPr>
      <w:r w:rsidRPr="005A47F0">
        <w:rPr>
          <w:rFonts w:eastAsia="Calibri"/>
          <w:szCs w:val="22"/>
          <w:lang w:val="en-US"/>
        </w:rPr>
        <w:lastRenderedPageBreak/>
        <w:t xml:space="preserve">The Government shall immediately withdraw the </w:t>
      </w:r>
      <w:r>
        <w:rPr>
          <w:rFonts w:eastAsia="Calibri"/>
          <w:szCs w:val="22"/>
          <w:lang w:val="en-US"/>
        </w:rPr>
        <w:t>e</w:t>
      </w:r>
      <w:r w:rsidRPr="005A47F0">
        <w:rPr>
          <w:rFonts w:eastAsia="Calibri"/>
          <w:szCs w:val="22"/>
          <w:lang w:val="en-US"/>
        </w:rPr>
        <w:t xml:space="preserve">ligibility status to the </w:t>
      </w:r>
      <w:r w:rsidRPr="00906929">
        <w:rPr>
          <w:rFonts w:eastAsia="Calibri"/>
          <w:szCs w:val="22"/>
          <w:lang w:val="en-US"/>
        </w:rPr>
        <w:t>Eligible Producer</w:t>
      </w:r>
      <w:r w:rsidRPr="005A47F0">
        <w:rPr>
          <w:rFonts w:eastAsia="Calibri"/>
          <w:szCs w:val="22"/>
          <w:lang w:val="en-US"/>
        </w:rPr>
        <w:t xml:space="preserve">, and retain the </w:t>
      </w:r>
      <w:r>
        <w:rPr>
          <w:rFonts w:eastAsia="Calibri"/>
          <w:szCs w:val="22"/>
          <w:lang w:val="en-US"/>
        </w:rPr>
        <w:t>P</w:t>
      </w:r>
      <w:r w:rsidRPr="005A47F0">
        <w:rPr>
          <w:rFonts w:eastAsia="Calibri"/>
          <w:szCs w:val="22"/>
          <w:lang w:val="en-US"/>
        </w:rPr>
        <w:t xml:space="preserve">erformance </w:t>
      </w:r>
      <w:r w:rsidRPr="00862D54">
        <w:rPr>
          <w:rFonts w:eastAsia="Calibri"/>
          <w:szCs w:val="22"/>
          <w:lang w:val="en-US"/>
        </w:rPr>
        <w:t>Guarantee</w:t>
      </w:r>
      <w:r>
        <w:rPr>
          <w:rFonts w:eastAsia="Calibri"/>
          <w:szCs w:val="22"/>
          <w:lang w:val="en-US"/>
        </w:rPr>
        <w:t xml:space="preserve"> </w:t>
      </w:r>
      <w:r w:rsidRPr="005A47F0">
        <w:rPr>
          <w:rFonts w:eastAsia="Calibri"/>
          <w:szCs w:val="22"/>
          <w:lang w:val="en-US"/>
        </w:rPr>
        <w:t xml:space="preserve">in the event the </w:t>
      </w:r>
      <w:r w:rsidRPr="00906929">
        <w:rPr>
          <w:rFonts w:eastAsia="Calibri"/>
          <w:szCs w:val="22"/>
          <w:lang w:val="en-US"/>
        </w:rPr>
        <w:t>Eligible Producer</w:t>
      </w:r>
      <w:r w:rsidRPr="00906929" w:rsidDel="00906929">
        <w:rPr>
          <w:rFonts w:eastAsia="Calibri"/>
          <w:szCs w:val="22"/>
          <w:lang w:val="en-US"/>
        </w:rPr>
        <w:t xml:space="preserve"> </w:t>
      </w:r>
      <w:r w:rsidRPr="005A47F0">
        <w:rPr>
          <w:rFonts w:eastAsia="Calibri"/>
          <w:szCs w:val="22"/>
          <w:lang w:val="en-US"/>
        </w:rPr>
        <w:t xml:space="preserve">delivers a Facility which does not satisfy technical qualifications and equipment specifications set forth </w:t>
      </w:r>
      <w:r w:rsidRPr="00500428">
        <w:rPr>
          <w:rFonts w:eastAsia="Calibri"/>
          <w:szCs w:val="22"/>
          <w:lang w:val="en-US"/>
        </w:rPr>
        <w:t xml:space="preserve">in </w:t>
      </w:r>
      <w:r w:rsidRPr="00500428">
        <w:rPr>
          <w:rFonts w:ascii="Symbol" w:eastAsia="Symbol" w:hAnsi="Symbol" w:cs="Symbol"/>
          <w:szCs w:val="22"/>
          <w:lang w:val="en-US"/>
        </w:rPr>
        <w:t>[</w:t>
      </w:r>
      <w:r w:rsidRPr="00500428">
        <w:rPr>
          <w:rFonts w:eastAsia="Calibri"/>
          <w:szCs w:val="22"/>
          <w:lang w:val="en-US"/>
        </w:rPr>
        <w:t xml:space="preserve">Appendix </w:t>
      </w:r>
      <w:r w:rsidR="00A27933">
        <w:rPr>
          <w:rFonts w:eastAsia="Calibri"/>
          <w:szCs w:val="22"/>
          <w:lang w:val="en-US"/>
        </w:rPr>
        <w:t>9</w:t>
      </w:r>
      <w:r w:rsidRPr="00500428">
        <w:rPr>
          <w:rFonts w:ascii="Symbol" w:eastAsia="Symbol" w:hAnsi="Symbol" w:cs="Symbol"/>
          <w:szCs w:val="22"/>
          <w:lang w:val="en-US"/>
        </w:rPr>
        <w:t>]</w:t>
      </w:r>
      <w:r>
        <w:rPr>
          <w:rFonts w:eastAsia="Calibri"/>
          <w:szCs w:val="22"/>
          <w:lang w:val="en-US"/>
        </w:rPr>
        <w:t xml:space="preserve"> and/or uses obsolete equipment older than 36 months in breach of</w:t>
      </w:r>
      <w:r w:rsidR="00D100E8">
        <w:rPr>
          <w:rFonts w:eastAsia="Calibri"/>
          <w:szCs w:val="22"/>
          <w:lang w:val="en-US"/>
        </w:rPr>
        <w:t xml:space="preserve"> Section</w:t>
      </w:r>
      <w:r>
        <w:rPr>
          <w:rFonts w:eastAsia="Calibri"/>
          <w:szCs w:val="22"/>
          <w:lang w:val="en-US"/>
        </w:rPr>
        <w:t xml:space="preserve"> </w:t>
      </w:r>
      <w:r w:rsidR="00D100E8">
        <w:rPr>
          <w:rFonts w:eastAsia="Calibri"/>
          <w:szCs w:val="22"/>
          <w:lang w:val="en-US"/>
        </w:rPr>
        <w:fldChar w:fldCharType="begin"/>
      </w:r>
      <w:r w:rsidR="00D100E8">
        <w:rPr>
          <w:rFonts w:eastAsia="Calibri"/>
          <w:szCs w:val="22"/>
          <w:lang w:val="en-US"/>
        </w:rPr>
        <w:instrText xml:space="preserve"> REF _Ref158018965 \r \h </w:instrText>
      </w:r>
      <w:r w:rsidR="00D100E8">
        <w:rPr>
          <w:rFonts w:eastAsia="Calibri"/>
          <w:szCs w:val="22"/>
          <w:lang w:val="en-US"/>
        </w:rPr>
      </w:r>
      <w:r w:rsidR="00D100E8">
        <w:rPr>
          <w:rFonts w:eastAsia="Calibri"/>
          <w:szCs w:val="22"/>
          <w:lang w:val="en-US"/>
        </w:rPr>
        <w:fldChar w:fldCharType="separate"/>
      </w:r>
      <w:r w:rsidR="00D100E8">
        <w:rPr>
          <w:rFonts w:eastAsia="Calibri"/>
          <w:szCs w:val="22"/>
          <w:lang w:val="en-US"/>
        </w:rPr>
        <w:t>34.2</w:t>
      </w:r>
      <w:r w:rsidR="00D100E8">
        <w:rPr>
          <w:rFonts w:eastAsia="Calibri"/>
          <w:szCs w:val="22"/>
          <w:lang w:val="en-US"/>
        </w:rPr>
        <w:fldChar w:fldCharType="end"/>
      </w:r>
      <w:r>
        <w:rPr>
          <w:rFonts w:eastAsia="Calibri"/>
          <w:szCs w:val="22"/>
          <w:lang w:val="en-US"/>
        </w:rPr>
        <w:t xml:space="preserve"> </w:t>
      </w:r>
      <w:r>
        <w:rPr>
          <w:rFonts w:eastAsia="Calibri"/>
          <w:szCs w:val="22"/>
          <w:lang w:val="en-US"/>
        </w:rPr>
        <w:fldChar w:fldCharType="begin"/>
      </w:r>
      <w:r>
        <w:rPr>
          <w:rFonts w:eastAsia="Calibri"/>
          <w:szCs w:val="22"/>
          <w:lang w:val="en-US"/>
        </w:rPr>
        <w:instrText xml:space="preserve"> REF _Ref158098267 \r \h </w:instrText>
      </w:r>
      <w:r>
        <w:rPr>
          <w:rFonts w:eastAsia="Calibri"/>
          <w:szCs w:val="22"/>
          <w:lang w:val="en-US"/>
        </w:rPr>
      </w:r>
      <w:r>
        <w:rPr>
          <w:rFonts w:eastAsia="Calibri"/>
          <w:szCs w:val="22"/>
          <w:lang w:val="en-US"/>
        </w:rPr>
        <w:fldChar w:fldCharType="separate"/>
      </w:r>
      <w:r>
        <w:rPr>
          <w:rFonts w:eastAsia="Calibri"/>
          <w:szCs w:val="22"/>
          <w:lang w:val="en-US"/>
        </w:rPr>
        <w:t>(d)</w:t>
      </w:r>
      <w:r>
        <w:rPr>
          <w:rFonts w:eastAsia="Calibri"/>
          <w:szCs w:val="22"/>
          <w:lang w:val="en-US"/>
        </w:rPr>
        <w:fldChar w:fldCharType="end"/>
      </w:r>
      <w:r>
        <w:rPr>
          <w:rFonts w:eastAsia="Calibri"/>
          <w:szCs w:val="22"/>
          <w:lang w:val="en-US"/>
        </w:rPr>
        <w:t>.</w:t>
      </w:r>
    </w:p>
    <w:p w14:paraId="0114F54C" w14:textId="1ECF7851" w:rsidR="00AC675C" w:rsidRPr="00F75259" w:rsidRDefault="00AC675C" w:rsidP="005A2310">
      <w:pPr>
        <w:pStyle w:val="MarginText"/>
        <w:rPr>
          <w:lang w:val="en-US"/>
        </w:rPr>
      </w:pPr>
      <w:r w:rsidRPr="00F75259">
        <w:rPr>
          <w:lang w:val="en-US"/>
        </w:rPr>
        <w:br w:type="page"/>
      </w:r>
    </w:p>
    <w:p w14:paraId="59CDF492" w14:textId="086A8D8B" w:rsidR="00D20868" w:rsidRPr="00E41EE6" w:rsidRDefault="00D20868" w:rsidP="00E41EE6">
      <w:pPr>
        <w:pStyle w:val="MarginText"/>
        <w:jc w:val="center"/>
        <w:rPr>
          <w:rFonts w:eastAsia="Calibri"/>
          <w:b/>
          <w:bCs/>
          <w:lang w:val="en-US"/>
        </w:rPr>
      </w:pPr>
      <w:r w:rsidRPr="00E41EE6">
        <w:rPr>
          <w:b/>
          <w:bCs/>
          <w:lang w:val="en-US"/>
        </w:rPr>
        <w:lastRenderedPageBreak/>
        <w:t>PART 5</w:t>
      </w:r>
      <w:r w:rsidR="00E41EE6">
        <w:rPr>
          <w:b/>
          <w:bCs/>
          <w:lang w:val="en-US"/>
        </w:rPr>
        <w:br/>
      </w:r>
      <w:r w:rsidRPr="00E41EE6">
        <w:rPr>
          <w:b/>
          <w:bCs/>
          <w:lang w:val="en-US"/>
        </w:rPr>
        <w:t>APPENDI</w:t>
      </w:r>
      <w:r w:rsidR="00D100E8">
        <w:rPr>
          <w:b/>
          <w:bCs/>
          <w:lang w:val="en-US"/>
        </w:rPr>
        <w:t>C</w:t>
      </w:r>
      <w:r w:rsidRPr="00E41EE6">
        <w:rPr>
          <w:b/>
          <w:bCs/>
          <w:lang w:val="en-US"/>
        </w:rPr>
        <w:t>ES</w:t>
      </w:r>
    </w:p>
    <w:p w14:paraId="6B31AEDD" w14:textId="01859E89" w:rsidR="002479EB" w:rsidRDefault="002479EB">
      <w:pPr>
        <w:overflowPunct/>
        <w:autoSpaceDE/>
        <w:autoSpaceDN/>
        <w:adjustRightInd/>
        <w:spacing w:after="0"/>
        <w:textAlignment w:val="auto"/>
        <w:rPr>
          <w:rFonts w:eastAsia="STZhongsong"/>
          <w:lang w:val="en-US" w:eastAsia="zh-CN"/>
        </w:rPr>
      </w:pPr>
      <w:r>
        <w:rPr>
          <w:lang w:val="en-US"/>
        </w:rPr>
        <w:br w:type="page"/>
      </w:r>
    </w:p>
    <w:p w14:paraId="7E1F90E8" w14:textId="77777777" w:rsidR="00A825A3" w:rsidRDefault="00A825A3" w:rsidP="00212774">
      <w:pPr>
        <w:pStyle w:val="SchHead"/>
        <w:jc w:val="center"/>
        <w:rPr>
          <w:b/>
          <w:bCs/>
          <w:lang w:val="en-US"/>
        </w:rPr>
      </w:pPr>
      <w:bookmarkStart w:id="127" w:name="_Ref163696100"/>
    </w:p>
    <w:bookmarkEnd w:id="127"/>
    <w:p w14:paraId="6F4CD1B2" w14:textId="77777777" w:rsidR="008719D9" w:rsidRPr="009421E8" w:rsidRDefault="008719D9" w:rsidP="009421E8">
      <w:pPr>
        <w:pStyle w:val="MarginText"/>
        <w:jc w:val="center"/>
        <w:rPr>
          <w:b/>
          <w:bCs/>
          <w:lang w:val="en-US"/>
        </w:rPr>
      </w:pPr>
      <w:r w:rsidRPr="009421E8">
        <w:rPr>
          <w:b/>
          <w:bCs/>
          <w:lang w:val="en-US"/>
        </w:rPr>
        <w:t>PROPOSAL DECLARATION FORM</w:t>
      </w:r>
    </w:p>
    <w:p w14:paraId="6080FC39" w14:textId="51394F56" w:rsidR="008719D9" w:rsidRPr="003343F0" w:rsidRDefault="008719D9" w:rsidP="009421E8">
      <w:pPr>
        <w:pStyle w:val="MarginText"/>
      </w:pPr>
      <w:r w:rsidRPr="003343F0">
        <w:rPr>
          <w:b/>
          <w:bCs/>
          <w:lang w:val="en-US"/>
        </w:rPr>
        <w:t>Tender Process</w:t>
      </w:r>
      <w:r w:rsidRPr="003343F0">
        <w:rPr>
          <w:lang w:val="en-US"/>
        </w:rPr>
        <w:t xml:space="preserve">: Development and operation </w:t>
      </w:r>
      <w:r w:rsidRPr="003343F0">
        <w:rPr>
          <w:w w:val="0"/>
          <w:lang w:val="en-US"/>
        </w:rPr>
        <w:t>of a Solar PV Facility, with installed capacity</w:t>
      </w:r>
      <w:r>
        <w:rPr>
          <w:w w:val="0"/>
          <w:lang w:val="en-US"/>
        </w:rPr>
        <w:t xml:space="preserve"> </w:t>
      </w:r>
      <w:r w:rsidRPr="005E30C9">
        <w:rPr>
          <w:w w:val="0"/>
          <w:sz w:val="24"/>
          <w:szCs w:val="24"/>
          <w:lang w:val="en-US"/>
        </w:rPr>
        <w:t>[•]</w:t>
      </w:r>
      <w:r w:rsidRPr="005E30C9">
        <w:rPr>
          <w:w w:val="0"/>
          <w:lang w:val="en-US"/>
        </w:rPr>
        <w:t xml:space="preserve">, of which up to </w:t>
      </w:r>
      <w:r w:rsidRPr="003343F0">
        <w:rPr>
          <w:w w:val="0"/>
          <w:lang w:val="en-US"/>
        </w:rPr>
        <w:t>60 MW (inclusive) will get support measures (“</w:t>
      </w:r>
      <w:r w:rsidRPr="003343F0">
        <w:rPr>
          <w:b/>
          <w:bCs/>
          <w:w w:val="0"/>
          <w:lang w:val="en-US"/>
        </w:rPr>
        <w:t>Supported Capacity</w:t>
      </w:r>
      <w:r w:rsidRPr="003343F0">
        <w:rPr>
          <w:w w:val="0"/>
          <w:lang w:val="en-US"/>
        </w:rPr>
        <w:t xml:space="preserve">”), to be located </w:t>
      </w:r>
      <w:r w:rsidRPr="003343F0">
        <w:rPr>
          <w:w w:val="0"/>
        </w:rPr>
        <w:t xml:space="preserve">at a site selected by the </w:t>
      </w:r>
      <w:r w:rsidR="0000724E">
        <w:rPr>
          <w:w w:val="0"/>
        </w:rPr>
        <w:t>Investor</w:t>
      </w:r>
      <w:r w:rsidRPr="003343F0">
        <w:rPr>
          <w:w w:val="0"/>
        </w:rPr>
        <w:t xml:space="preserve"> within the Republic of Moldova </w:t>
      </w:r>
      <w:proofErr w:type="gramStart"/>
      <w:r w:rsidRPr="003343F0">
        <w:rPr>
          <w:w w:val="0"/>
        </w:rPr>
        <w:t>( “</w:t>
      </w:r>
      <w:proofErr w:type="gramEnd"/>
      <w:r w:rsidRPr="003343F0">
        <w:rPr>
          <w:b/>
          <w:w w:val="0"/>
        </w:rPr>
        <w:t>Procedure</w:t>
      </w:r>
      <w:r w:rsidRPr="003343F0">
        <w:rPr>
          <w:w w:val="0"/>
        </w:rPr>
        <w:t>”)</w:t>
      </w:r>
      <w:r w:rsidRPr="003343F0">
        <w:t>.</w:t>
      </w:r>
    </w:p>
    <w:p w14:paraId="26F64426" w14:textId="77777777" w:rsidR="008719D9" w:rsidRDefault="008719D9" w:rsidP="00012800">
      <w:pPr>
        <w:pStyle w:val="MarginText"/>
        <w:rPr>
          <w:w w:val="0"/>
          <w:lang w:val="en-US"/>
        </w:rPr>
      </w:pPr>
      <w:r w:rsidRPr="003343F0">
        <w:rPr>
          <w:w w:val="0"/>
          <w:lang w:val="en-US"/>
        </w:rPr>
        <w:t>In connection to above-mentioned Procedure, we,</w:t>
      </w:r>
      <w:r w:rsidRPr="003343F0">
        <w:rPr>
          <w:spacing w:val="16"/>
          <w:w w:val="0"/>
          <w:lang w:val="en-US"/>
        </w:rPr>
        <w:t xml:space="preserve"> </w:t>
      </w:r>
      <w:r w:rsidRPr="003343F0">
        <w:rPr>
          <w:w w:val="0"/>
          <w:lang w:val="en-US"/>
        </w:rPr>
        <w:t>the</w:t>
      </w:r>
      <w:r w:rsidRPr="003343F0">
        <w:rPr>
          <w:spacing w:val="3"/>
          <w:w w:val="0"/>
          <w:lang w:val="en-US"/>
        </w:rPr>
        <w:t xml:space="preserve"> </w:t>
      </w:r>
      <w:r w:rsidRPr="003343F0">
        <w:rPr>
          <w:w w:val="0"/>
          <w:lang w:val="en-US"/>
        </w:rPr>
        <w:t>undersigned</w:t>
      </w:r>
      <w:r w:rsidRPr="003343F0">
        <w:rPr>
          <w:w w:val="0"/>
          <w:u w:val="single"/>
          <w:lang w:val="en-US"/>
        </w:rPr>
        <w:t xml:space="preserve"> </w:t>
      </w:r>
      <w:r w:rsidRPr="003343F0">
        <w:rPr>
          <w:w w:val="0"/>
          <w:lang w:val="en-US"/>
        </w:rPr>
        <w:t>[•],</w:t>
      </w:r>
      <w:r w:rsidRPr="003343F0">
        <w:rPr>
          <w:spacing w:val="1"/>
          <w:w w:val="0"/>
          <w:lang w:val="en-US"/>
        </w:rPr>
        <w:t xml:space="preserve"> </w:t>
      </w:r>
      <w:r w:rsidRPr="003343F0">
        <w:rPr>
          <w:w w:val="0"/>
          <w:lang w:val="en-US"/>
        </w:rPr>
        <w:t>in</w:t>
      </w:r>
      <w:r w:rsidRPr="003343F0">
        <w:rPr>
          <w:spacing w:val="3"/>
          <w:w w:val="0"/>
          <w:lang w:val="en-US"/>
        </w:rPr>
        <w:t xml:space="preserve"> </w:t>
      </w:r>
      <w:r w:rsidRPr="003343F0">
        <w:rPr>
          <w:w w:val="0"/>
          <w:lang w:val="en-US"/>
        </w:rPr>
        <w:t>the capacity</w:t>
      </w:r>
      <w:r w:rsidRPr="003343F0">
        <w:rPr>
          <w:spacing w:val="-3"/>
          <w:w w:val="0"/>
          <w:lang w:val="en-US"/>
        </w:rPr>
        <w:t xml:space="preserve"> </w:t>
      </w:r>
      <w:r w:rsidRPr="003343F0">
        <w:rPr>
          <w:w w:val="0"/>
          <w:lang w:val="en-US"/>
        </w:rPr>
        <w:t>of [•] declare</w:t>
      </w:r>
      <w:r w:rsidRPr="003343F0">
        <w:rPr>
          <w:spacing w:val="-3"/>
          <w:w w:val="0"/>
          <w:lang w:val="en-US"/>
        </w:rPr>
        <w:t xml:space="preserve"> </w:t>
      </w:r>
      <w:r w:rsidRPr="003343F0">
        <w:rPr>
          <w:w w:val="0"/>
          <w:lang w:val="en-US"/>
        </w:rPr>
        <w:t>that:</w:t>
      </w:r>
    </w:p>
    <w:p w14:paraId="6FA60E8C" w14:textId="77777777" w:rsidR="00793149" w:rsidRPr="003343F0" w:rsidRDefault="00793149" w:rsidP="00793149">
      <w:pPr>
        <w:pStyle w:val="ListBullet1"/>
        <w:contextualSpacing/>
        <w:rPr>
          <w:w w:val="0"/>
        </w:rPr>
      </w:pPr>
      <w:r w:rsidRPr="003343F0">
        <w:rPr>
          <w:w w:val="0"/>
          <w:lang w:val="en-US"/>
        </w:rPr>
        <w:t xml:space="preserve">upon having examined the Tender Documents, we accept without reservation the requirements, deadlines and conditions stated in the Tender </w:t>
      </w:r>
      <w:proofErr w:type="gramStart"/>
      <w:r w:rsidRPr="003343F0">
        <w:rPr>
          <w:w w:val="0"/>
          <w:lang w:val="en-US"/>
        </w:rPr>
        <w:t>Documents;</w:t>
      </w:r>
      <w:proofErr w:type="gramEnd"/>
    </w:p>
    <w:p w14:paraId="5088F8C9" w14:textId="77777777" w:rsidR="00793149" w:rsidRPr="003343F0" w:rsidRDefault="00793149" w:rsidP="00793149">
      <w:pPr>
        <w:pStyle w:val="ListBullet1"/>
        <w:contextualSpacing/>
        <w:rPr>
          <w:w w:val="0"/>
        </w:rPr>
      </w:pPr>
      <w:r w:rsidRPr="003343F0">
        <w:rPr>
          <w:w w:val="0"/>
          <w:lang w:val="en-US"/>
        </w:rPr>
        <w:t xml:space="preserve">we fulfil all legal, economic, financial and technical requirements stated in the Tender </w:t>
      </w:r>
      <w:proofErr w:type="gramStart"/>
      <w:r w:rsidRPr="003343F0">
        <w:rPr>
          <w:w w:val="0"/>
          <w:lang w:val="en-US"/>
        </w:rPr>
        <w:t>Documents;</w:t>
      </w:r>
      <w:bookmarkStart w:id="128" w:name="_Hlk92737405"/>
      <w:proofErr w:type="gramEnd"/>
    </w:p>
    <w:p w14:paraId="31BD0E76" w14:textId="4AAFF3F9" w:rsidR="00793149" w:rsidRPr="003343F0" w:rsidRDefault="00793149" w:rsidP="00793149">
      <w:pPr>
        <w:pStyle w:val="ListBullet1"/>
        <w:contextualSpacing/>
        <w:rPr>
          <w:w w:val="0"/>
        </w:rPr>
      </w:pPr>
      <w:r w:rsidRPr="003343F0">
        <w:rPr>
          <w:w w:val="0"/>
          <w:lang w:val="en-US"/>
        </w:rPr>
        <w:t xml:space="preserve">our </w:t>
      </w:r>
      <w:r>
        <w:rPr>
          <w:w w:val="0"/>
          <w:lang w:val="en-US"/>
        </w:rPr>
        <w:t xml:space="preserve">Qualification Proposal, </w:t>
      </w:r>
      <w:r w:rsidRPr="003343F0">
        <w:rPr>
          <w:w w:val="0"/>
          <w:lang w:val="en-US"/>
        </w:rPr>
        <w:t>Technical</w:t>
      </w:r>
      <w:r>
        <w:rPr>
          <w:w w:val="0"/>
          <w:lang w:val="en-US"/>
        </w:rPr>
        <w:t xml:space="preserve"> Proposal</w:t>
      </w:r>
      <w:r w:rsidRPr="003343F0">
        <w:rPr>
          <w:w w:val="0"/>
          <w:lang w:val="en-US"/>
        </w:rPr>
        <w:t xml:space="preserve"> and Financial </w:t>
      </w:r>
      <w:r>
        <w:rPr>
          <w:w w:val="0"/>
          <w:lang w:val="en-US"/>
        </w:rPr>
        <w:t>Bid</w:t>
      </w:r>
      <w:r w:rsidRPr="003343F0">
        <w:rPr>
          <w:w w:val="0"/>
          <w:lang w:val="en-US"/>
        </w:rPr>
        <w:t xml:space="preserve"> is valid for the period stated in the Tender Procedure</w:t>
      </w:r>
      <w:r w:rsidRPr="003343F0">
        <w:rPr>
          <w:spacing w:val="-33"/>
          <w:w w:val="0"/>
          <w:lang w:val="en-US"/>
        </w:rPr>
        <w:t xml:space="preserve"> </w:t>
      </w:r>
      <w:r w:rsidRPr="003343F0">
        <w:rPr>
          <w:w w:val="0"/>
          <w:lang w:val="en-US"/>
        </w:rPr>
        <w:t xml:space="preserve">Documents, and will remain binding on us if we are designated as Selected </w:t>
      </w:r>
      <w:proofErr w:type="gramStart"/>
      <w:r w:rsidR="0000724E">
        <w:rPr>
          <w:w w:val="0"/>
          <w:lang w:val="en-US"/>
        </w:rPr>
        <w:t>Investor</w:t>
      </w:r>
      <w:r w:rsidRPr="003343F0">
        <w:rPr>
          <w:w w:val="0"/>
          <w:lang w:val="en-US"/>
        </w:rPr>
        <w:t>;</w:t>
      </w:r>
      <w:proofErr w:type="gramEnd"/>
      <w:r w:rsidRPr="003343F0">
        <w:rPr>
          <w:w w:val="0"/>
          <w:lang w:val="en-US"/>
        </w:rPr>
        <w:t xml:space="preserve"> </w:t>
      </w:r>
    </w:p>
    <w:p w14:paraId="3CE09DBC" w14:textId="703AB346" w:rsidR="00793149" w:rsidRPr="003343F0" w:rsidRDefault="00793149" w:rsidP="00793149">
      <w:pPr>
        <w:pStyle w:val="ListBullet1"/>
        <w:contextualSpacing/>
        <w:rPr>
          <w:w w:val="0"/>
        </w:rPr>
      </w:pPr>
      <w:r w:rsidRPr="003343F0">
        <w:rPr>
          <w:w w:val="0"/>
          <w:lang w:val="en-US"/>
        </w:rPr>
        <w:t xml:space="preserve">the total installed capacity for the proposed Project is [•], and the Supported Capacity for which we seek support measures in this individual proposed Project </w:t>
      </w:r>
      <w:bookmarkEnd w:id="128"/>
      <w:r>
        <w:rPr>
          <w:w w:val="0"/>
          <w:lang w:val="en-US"/>
        </w:rPr>
        <w:t>(</w:t>
      </w:r>
      <w:r w:rsidR="00EF6644">
        <w:rPr>
          <w:w w:val="0"/>
          <w:lang w:val="en-US"/>
        </w:rPr>
        <w:t>“</w:t>
      </w:r>
      <w:r w:rsidRPr="00500428">
        <w:rPr>
          <w:b/>
          <w:bCs/>
          <w:w w:val="0"/>
          <w:lang w:val="en-US"/>
        </w:rPr>
        <w:t>Offered Capacity</w:t>
      </w:r>
      <w:r w:rsidR="00EF6644">
        <w:rPr>
          <w:w w:val="0"/>
          <w:lang w:val="en-US"/>
        </w:rPr>
        <w:t>”</w:t>
      </w:r>
      <w:r>
        <w:rPr>
          <w:w w:val="0"/>
          <w:lang w:val="en-US"/>
        </w:rPr>
        <w:t>)</w:t>
      </w:r>
      <w:r w:rsidRPr="003343F0">
        <w:rPr>
          <w:w w:val="0"/>
          <w:lang w:val="en-US"/>
        </w:rPr>
        <w:t xml:space="preserve"> is [•], </w:t>
      </w:r>
    </w:p>
    <w:p w14:paraId="100FF91C" w14:textId="77777777" w:rsidR="00793149" w:rsidRPr="003343F0" w:rsidRDefault="00793149" w:rsidP="00793149">
      <w:pPr>
        <w:pStyle w:val="ListBullet1"/>
        <w:contextualSpacing/>
        <w:rPr>
          <w:w w:val="0"/>
        </w:rPr>
      </w:pPr>
      <w:r w:rsidRPr="003343F0">
        <w:rPr>
          <w:w w:val="0"/>
          <w:lang w:val="en-US"/>
        </w:rPr>
        <w:t>we</w:t>
      </w:r>
      <w:r w:rsidRPr="003343F0">
        <w:rPr>
          <w:spacing w:val="-3"/>
          <w:w w:val="0"/>
          <w:lang w:val="en-US"/>
        </w:rPr>
        <w:t xml:space="preserve"> </w:t>
      </w:r>
      <w:r w:rsidRPr="003343F0">
        <w:rPr>
          <w:w w:val="0"/>
          <w:lang w:val="en-US"/>
        </w:rPr>
        <w:t>authorize</w:t>
      </w:r>
      <w:r w:rsidRPr="003343F0">
        <w:rPr>
          <w:spacing w:val="-5"/>
          <w:w w:val="0"/>
          <w:lang w:val="en-US"/>
        </w:rPr>
        <w:t xml:space="preserve"> </w:t>
      </w:r>
      <w:r w:rsidRPr="003343F0">
        <w:rPr>
          <w:w w:val="0"/>
          <w:lang w:val="en-US"/>
        </w:rPr>
        <w:t>the</w:t>
      </w:r>
      <w:r w:rsidRPr="003343F0">
        <w:rPr>
          <w:spacing w:val="-3"/>
          <w:w w:val="0"/>
          <w:lang w:val="en-US"/>
        </w:rPr>
        <w:t xml:space="preserve"> </w:t>
      </w:r>
      <w:r w:rsidRPr="004C382F">
        <w:rPr>
          <w:spacing w:val="-3"/>
          <w:w w:val="0"/>
          <w:lang w:val="en-US"/>
        </w:rPr>
        <w:t xml:space="preserve">Tender Committee </w:t>
      </w:r>
      <w:r w:rsidRPr="003343F0">
        <w:rPr>
          <w:w w:val="0"/>
          <w:lang w:val="en-US"/>
        </w:rPr>
        <w:t>to</w:t>
      </w:r>
      <w:r w:rsidRPr="003343F0">
        <w:rPr>
          <w:spacing w:val="-3"/>
          <w:w w:val="0"/>
          <w:lang w:val="en-US"/>
        </w:rPr>
        <w:t xml:space="preserve"> </w:t>
      </w:r>
      <w:r w:rsidRPr="003343F0">
        <w:rPr>
          <w:w w:val="0"/>
          <w:lang w:val="en-US"/>
        </w:rPr>
        <w:t>verify</w:t>
      </w:r>
      <w:r w:rsidRPr="003343F0">
        <w:rPr>
          <w:spacing w:val="-5"/>
          <w:w w:val="0"/>
          <w:lang w:val="en-US"/>
        </w:rPr>
        <w:t xml:space="preserve"> </w:t>
      </w:r>
      <w:r w:rsidRPr="003343F0">
        <w:rPr>
          <w:w w:val="0"/>
          <w:lang w:val="en-US"/>
        </w:rPr>
        <w:t>the</w:t>
      </w:r>
      <w:r w:rsidRPr="003343F0">
        <w:rPr>
          <w:spacing w:val="-3"/>
          <w:w w:val="0"/>
          <w:lang w:val="en-US"/>
        </w:rPr>
        <w:t xml:space="preserve"> </w:t>
      </w:r>
      <w:r w:rsidRPr="003343F0">
        <w:rPr>
          <w:w w:val="0"/>
          <w:lang w:val="en-US"/>
        </w:rPr>
        <w:t>information</w:t>
      </w:r>
      <w:r w:rsidRPr="003343F0">
        <w:rPr>
          <w:spacing w:val="-3"/>
          <w:w w:val="0"/>
          <w:lang w:val="en-US"/>
        </w:rPr>
        <w:t xml:space="preserve"> </w:t>
      </w:r>
      <w:r w:rsidRPr="003343F0">
        <w:rPr>
          <w:w w:val="0"/>
          <w:lang w:val="en-US"/>
        </w:rPr>
        <w:t>and</w:t>
      </w:r>
      <w:r w:rsidRPr="003343F0">
        <w:rPr>
          <w:spacing w:val="-3"/>
          <w:w w:val="0"/>
          <w:lang w:val="en-US"/>
        </w:rPr>
        <w:t xml:space="preserve"> </w:t>
      </w:r>
      <w:r w:rsidRPr="003343F0">
        <w:rPr>
          <w:w w:val="0"/>
          <w:lang w:val="en-US"/>
        </w:rPr>
        <w:t>documents</w:t>
      </w:r>
      <w:r w:rsidRPr="003343F0">
        <w:rPr>
          <w:spacing w:val="-3"/>
          <w:w w:val="0"/>
          <w:lang w:val="en-US"/>
        </w:rPr>
        <w:t xml:space="preserve"> </w:t>
      </w:r>
      <w:r w:rsidRPr="003343F0">
        <w:rPr>
          <w:w w:val="0"/>
          <w:lang w:val="en-US"/>
        </w:rPr>
        <w:t>attached</w:t>
      </w:r>
      <w:r w:rsidRPr="003343F0">
        <w:rPr>
          <w:spacing w:val="-6"/>
          <w:w w:val="0"/>
          <w:lang w:val="en-US"/>
        </w:rPr>
        <w:t xml:space="preserve"> </w:t>
      </w:r>
      <w:r w:rsidRPr="003343F0">
        <w:rPr>
          <w:w w:val="0"/>
          <w:lang w:val="en-US"/>
        </w:rPr>
        <w:t>to</w:t>
      </w:r>
      <w:r w:rsidRPr="003343F0">
        <w:rPr>
          <w:spacing w:val="-6"/>
          <w:w w:val="0"/>
          <w:lang w:val="en-US"/>
        </w:rPr>
        <w:t xml:space="preserve"> </w:t>
      </w:r>
      <w:r w:rsidRPr="003343F0">
        <w:rPr>
          <w:w w:val="0"/>
          <w:lang w:val="en-US"/>
        </w:rPr>
        <w:t>this</w:t>
      </w:r>
      <w:r w:rsidRPr="003343F0">
        <w:rPr>
          <w:spacing w:val="-3"/>
          <w:w w:val="0"/>
          <w:lang w:val="en-US"/>
        </w:rPr>
        <w:t xml:space="preserve"> </w:t>
      </w:r>
      <w:proofErr w:type="gramStart"/>
      <w:r w:rsidRPr="003343F0">
        <w:rPr>
          <w:w w:val="0"/>
          <w:lang w:val="en-US"/>
        </w:rPr>
        <w:t>Tender;</w:t>
      </w:r>
      <w:proofErr w:type="gramEnd"/>
    </w:p>
    <w:p w14:paraId="4FD46968" w14:textId="79650197" w:rsidR="00793149" w:rsidRPr="003343F0" w:rsidRDefault="00793149" w:rsidP="00793149">
      <w:pPr>
        <w:pStyle w:val="ListBullet1"/>
        <w:rPr>
          <w:w w:val="0"/>
        </w:rPr>
      </w:pPr>
      <w:r w:rsidRPr="003343F0">
        <w:rPr>
          <w:w w:val="0"/>
          <w:lang w:val="en-US"/>
        </w:rPr>
        <w:t xml:space="preserve">we understand that the Tender Committee may cancel the Tender Procedure at any time, that Tender Committee is not bound to accept any Proposal that it may </w:t>
      </w:r>
      <w:proofErr w:type="gramStart"/>
      <w:r w:rsidRPr="003343F0">
        <w:rPr>
          <w:w w:val="0"/>
          <w:lang w:val="en-US"/>
        </w:rPr>
        <w:t>receive</w:t>
      </w:r>
      <w:proofErr w:type="gramEnd"/>
      <w:r w:rsidRPr="003343F0">
        <w:rPr>
          <w:w w:val="0"/>
          <w:lang w:val="en-US"/>
        </w:rPr>
        <w:t xml:space="preserve"> and that Tender Committee invites the </w:t>
      </w:r>
      <w:r w:rsidR="0000724E">
        <w:rPr>
          <w:w w:val="0"/>
          <w:lang w:val="en-US"/>
        </w:rPr>
        <w:t>Investor</w:t>
      </w:r>
      <w:r w:rsidRPr="003343F0">
        <w:rPr>
          <w:w w:val="0"/>
          <w:lang w:val="en-US"/>
        </w:rPr>
        <w:t xml:space="preserve">s to submit their Proposals for the Project without incurring any liability to </w:t>
      </w:r>
      <w:r w:rsidR="0000724E">
        <w:rPr>
          <w:w w:val="0"/>
          <w:lang w:val="en-US"/>
        </w:rPr>
        <w:t>Investor</w:t>
      </w:r>
      <w:r w:rsidRPr="003343F0">
        <w:rPr>
          <w:w w:val="0"/>
          <w:lang w:val="en-US"/>
        </w:rPr>
        <w:t>s, in accordance with the Tender Documents. We agree and understand that the Tender is subject to the provisions of the Tender Documents. In no case shall we have any claim or right of whatsoever nature if the Project is not awarded to</w:t>
      </w:r>
      <w:r w:rsidRPr="003343F0">
        <w:rPr>
          <w:spacing w:val="-12"/>
          <w:w w:val="0"/>
          <w:lang w:val="en-US"/>
        </w:rPr>
        <w:t xml:space="preserve"> </w:t>
      </w:r>
      <w:r w:rsidRPr="003343F0">
        <w:rPr>
          <w:w w:val="0"/>
          <w:lang w:val="en-US"/>
        </w:rPr>
        <w:t>us.</w:t>
      </w:r>
    </w:p>
    <w:p w14:paraId="22DCAA80" w14:textId="77777777" w:rsidR="00793149" w:rsidRPr="003343F0" w:rsidRDefault="00793149" w:rsidP="00793149">
      <w:pPr>
        <w:pStyle w:val="MarginText"/>
        <w:rPr>
          <w:w w:val="0"/>
          <w:lang w:val="en-US"/>
        </w:rPr>
      </w:pPr>
    </w:p>
    <w:p w14:paraId="54B068C9" w14:textId="623EF3C7" w:rsidR="00793149" w:rsidRPr="003343F0" w:rsidRDefault="00793149" w:rsidP="00703D52">
      <w:pPr>
        <w:pStyle w:val="MarginText"/>
        <w:rPr>
          <w:w w:val="0"/>
          <w:lang w:val="en-US"/>
        </w:rPr>
      </w:pPr>
      <w:r w:rsidRPr="003343F0">
        <w:rPr>
          <w:w w:val="0"/>
          <w:lang w:val="en-US"/>
        </w:rPr>
        <w:t>Date of Declaration:</w:t>
      </w:r>
      <w:r w:rsidR="00703D52">
        <w:rPr>
          <w:w w:val="0"/>
          <w:lang w:val="en-US"/>
        </w:rPr>
        <w:br/>
      </w:r>
      <w:r w:rsidR="0000724E">
        <w:rPr>
          <w:w w:val="0"/>
          <w:lang w:val="en-US"/>
        </w:rPr>
        <w:t>Investor</w:t>
      </w:r>
      <w:r w:rsidRPr="003343F0">
        <w:rPr>
          <w:w w:val="0"/>
          <w:lang w:val="en-US"/>
        </w:rPr>
        <w:t xml:space="preserve"> or Lead Member of the Consortium:</w:t>
      </w:r>
    </w:p>
    <w:p w14:paraId="0EB0D5EB" w14:textId="77777777" w:rsidR="00793149" w:rsidRPr="003343F0" w:rsidRDefault="00793149" w:rsidP="00703D52">
      <w:pPr>
        <w:pStyle w:val="MarginText"/>
        <w:rPr>
          <w:w w:val="0"/>
          <w:lang w:val="en-US"/>
        </w:rPr>
      </w:pPr>
      <w:r w:rsidRPr="003343F0">
        <w:rPr>
          <w:w w:val="0"/>
          <w:lang w:val="en-US"/>
        </w:rPr>
        <w:t>Signature:</w:t>
      </w:r>
    </w:p>
    <w:p w14:paraId="72ACB2CB" w14:textId="5591958C" w:rsidR="00012800" w:rsidRPr="003343F0" w:rsidRDefault="00793149" w:rsidP="00012800">
      <w:pPr>
        <w:pStyle w:val="MarginText"/>
        <w:rPr>
          <w:w w:val="0"/>
          <w:lang w:val="en-US"/>
        </w:rPr>
      </w:pPr>
      <w:r w:rsidRPr="003343F0">
        <w:rPr>
          <w:w w:val="0"/>
          <w:lang w:val="en-US"/>
        </w:rPr>
        <w:t>Seal:</w:t>
      </w:r>
    </w:p>
    <w:p w14:paraId="50A11F20" w14:textId="292AB2ED" w:rsidR="00703D52" w:rsidRDefault="00703D52">
      <w:pPr>
        <w:overflowPunct/>
        <w:autoSpaceDE/>
        <w:autoSpaceDN/>
        <w:adjustRightInd/>
        <w:spacing w:after="0"/>
        <w:textAlignment w:val="auto"/>
        <w:rPr>
          <w:rFonts w:eastAsia="STZhongsong"/>
          <w:w w:val="0"/>
          <w:lang w:val="en-US" w:eastAsia="zh-CN"/>
        </w:rPr>
      </w:pPr>
      <w:r>
        <w:rPr>
          <w:w w:val="0"/>
          <w:lang w:val="en-US"/>
        </w:rPr>
        <w:br w:type="page"/>
      </w:r>
    </w:p>
    <w:p w14:paraId="661F041D" w14:textId="77777777" w:rsidR="008719D9" w:rsidRDefault="008719D9" w:rsidP="00EB6884">
      <w:pPr>
        <w:pStyle w:val="SchHead"/>
        <w:jc w:val="center"/>
        <w:rPr>
          <w:w w:val="0"/>
          <w:lang w:val="en-US"/>
        </w:rPr>
      </w:pPr>
      <w:bookmarkStart w:id="129" w:name="_Ref163696016"/>
    </w:p>
    <w:p w14:paraId="7EE5BAD1" w14:textId="77777777" w:rsidR="00990AB7" w:rsidRDefault="000D23DF" w:rsidP="004558A1">
      <w:pPr>
        <w:pStyle w:val="MarginText"/>
        <w:jc w:val="center"/>
        <w:rPr>
          <w:b/>
          <w:bCs/>
          <w:lang w:val="en-US"/>
        </w:rPr>
      </w:pPr>
      <w:bookmarkStart w:id="130" w:name="_Toc68076611"/>
      <w:bookmarkEnd w:id="129"/>
      <w:r w:rsidRPr="004558A1">
        <w:rPr>
          <w:b/>
          <w:bCs/>
          <w:lang w:val="en-US"/>
        </w:rPr>
        <w:t>FORM OF POWER OF ATTORNEY</w:t>
      </w:r>
      <w:bookmarkEnd w:id="130"/>
    </w:p>
    <w:p w14:paraId="448111A0" w14:textId="3B863326" w:rsidR="000D23DF" w:rsidRPr="003343F0" w:rsidRDefault="000D23DF" w:rsidP="004558A1">
      <w:pPr>
        <w:pStyle w:val="MarginText"/>
        <w:jc w:val="center"/>
        <w:rPr>
          <w:i/>
          <w:w w:val="0"/>
          <w:lang w:val="en-IN"/>
        </w:rPr>
      </w:pPr>
      <w:r w:rsidRPr="003343F0">
        <w:rPr>
          <w:i/>
          <w:w w:val="0"/>
          <w:lang w:val="en-US"/>
        </w:rPr>
        <w:t xml:space="preserve">(form to be completed from the </w:t>
      </w:r>
      <w:r w:rsidR="0000724E">
        <w:rPr>
          <w:i/>
          <w:w w:val="0"/>
          <w:lang w:val="en-US"/>
        </w:rPr>
        <w:t>Investor</w:t>
      </w:r>
      <w:r w:rsidRPr="003343F0">
        <w:rPr>
          <w:i/>
          <w:w w:val="0"/>
          <w:lang w:val="en-US"/>
        </w:rPr>
        <w:t>)</w:t>
      </w:r>
    </w:p>
    <w:p w14:paraId="30D354E3" w14:textId="5F52A66E" w:rsidR="000D23DF" w:rsidRPr="003343F0" w:rsidRDefault="000D23DF" w:rsidP="004558A1">
      <w:pPr>
        <w:pStyle w:val="MarginText"/>
        <w:rPr>
          <w:w w:val="0"/>
          <w:lang w:val="en-US"/>
        </w:rPr>
      </w:pPr>
      <w:r w:rsidRPr="003343F0">
        <w:rPr>
          <w:w w:val="0"/>
          <w:lang w:val="en-US"/>
        </w:rPr>
        <w:t xml:space="preserve">Today, on [ date], before me the Public Notary [public notary data], the undersigned </w:t>
      </w:r>
      <w:proofErr w:type="spellStart"/>
      <w:r w:rsidRPr="003343F0">
        <w:rPr>
          <w:w w:val="0"/>
          <w:lang w:val="en-US"/>
        </w:rPr>
        <w:t>Mr</w:t>
      </w:r>
      <w:proofErr w:type="spellEnd"/>
      <w:r w:rsidRPr="003343F0">
        <w:rPr>
          <w:w w:val="0"/>
          <w:lang w:val="en-US"/>
        </w:rPr>
        <w:t xml:space="preserve"> / </w:t>
      </w:r>
      <w:proofErr w:type="spellStart"/>
      <w:r w:rsidRPr="003343F0">
        <w:rPr>
          <w:w w:val="0"/>
          <w:lang w:val="en-US"/>
        </w:rPr>
        <w:t>Mrs</w:t>
      </w:r>
      <w:proofErr w:type="spellEnd"/>
      <w:r w:rsidRPr="003343F0">
        <w:rPr>
          <w:w w:val="0"/>
          <w:lang w:val="en-US"/>
        </w:rPr>
        <w:t xml:space="preserve"> [name, surname], born on [date], in [place, country], with his/her passport no [passport no], in the capacity of [position] with the [  </w:t>
      </w:r>
      <w:r w:rsidR="0000724E">
        <w:rPr>
          <w:w w:val="0"/>
          <w:lang w:val="en-US"/>
        </w:rPr>
        <w:t>Investor</w:t>
      </w:r>
      <w:r w:rsidRPr="003343F0">
        <w:rPr>
          <w:w w:val="0"/>
          <w:lang w:val="en-US"/>
        </w:rPr>
        <w:t xml:space="preserve"> / Consortium], hereby grants this power of attorney, to </w:t>
      </w:r>
      <w:proofErr w:type="spellStart"/>
      <w:r w:rsidRPr="003343F0">
        <w:rPr>
          <w:w w:val="0"/>
          <w:lang w:val="en-US"/>
        </w:rPr>
        <w:t>Mr</w:t>
      </w:r>
      <w:proofErr w:type="spellEnd"/>
      <w:r w:rsidRPr="003343F0">
        <w:rPr>
          <w:w w:val="0"/>
          <w:lang w:val="en-US"/>
        </w:rPr>
        <w:t xml:space="preserve"> / </w:t>
      </w:r>
      <w:proofErr w:type="spellStart"/>
      <w:r w:rsidRPr="003343F0">
        <w:rPr>
          <w:w w:val="0"/>
          <w:lang w:val="en-US"/>
        </w:rPr>
        <w:t>Mrs</w:t>
      </w:r>
      <w:proofErr w:type="spellEnd"/>
      <w:r w:rsidRPr="003343F0">
        <w:rPr>
          <w:w w:val="0"/>
          <w:lang w:val="en-US"/>
        </w:rPr>
        <w:t xml:space="preserve"> [name, surname], born on [date], in [place, country], with his/her passport no [passport no] (</w:t>
      </w:r>
      <w:r w:rsidR="00EF6644">
        <w:rPr>
          <w:w w:val="0"/>
          <w:lang w:val="en-US"/>
        </w:rPr>
        <w:t>“</w:t>
      </w:r>
      <w:r w:rsidRPr="003343F0">
        <w:rPr>
          <w:b/>
          <w:w w:val="0"/>
          <w:lang w:val="en-US"/>
        </w:rPr>
        <w:t>Representative</w:t>
      </w:r>
      <w:r w:rsidR="00EF6644">
        <w:rPr>
          <w:b/>
          <w:w w:val="0"/>
          <w:lang w:val="en-US"/>
        </w:rPr>
        <w:t>”</w:t>
      </w:r>
      <w:r w:rsidRPr="003343F0">
        <w:rPr>
          <w:w w:val="0"/>
          <w:lang w:val="en-US"/>
        </w:rPr>
        <w:t>), to represent the [</w:t>
      </w:r>
      <w:r w:rsidR="0000724E">
        <w:rPr>
          <w:w w:val="0"/>
          <w:lang w:val="en-US"/>
        </w:rPr>
        <w:t>Investor</w:t>
      </w:r>
      <w:r w:rsidRPr="003343F0">
        <w:rPr>
          <w:w w:val="0"/>
          <w:lang w:val="en-US"/>
        </w:rPr>
        <w:t xml:space="preserve"> / Consortium member] in the tender procedure “</w:t>
      </w:r>
      <w:r w:rsidRPr="00B80530">
        <w:rPr>
          <w:w w:val="0"/>
          <w:lang w:val="en-US"/>
        </w:rPr>
        <w:t>Development and operation of a Solar PV Facility, with</w:t>
      </w:r>
      <w:r w:rsidRPr="003343F0">
        <w:rPr>
          <w:w w:val="0"/>
          <w:lang w:val="en-US"/>
        </w:rPr>
        <w:t xml:space="preserve"> a certain</w:t>
      </w:r>
      <w:r w:rsidRPr="00B80530">
        <w:rPr>
          <w:w w:val="0"/>
          <w:lang w:val="en-US"/>
        </w:rPr>
        <w:t xml:space="preserve"> installed capacity, of which up to 60 MW (inclusive) will get support measures (“</w:t>
      </w:r>
      <w:r w:rsidRPr="00B80530">
        <w:rPr>
          <w:b/>
          <w:bCs/>
          <w:w w:val="0"/>
          <w:lang w:val="en-US"/>
        </w:rPr>
        <w:t>Supported Capacity</w:t>
      </w:r>
      <w:r w:rsidRPr="00B80530">
        <w:rPr>
          <w:w w:val="0"/>
          <w:lang w:val="en-US"/>
        </w:rPr>
        <w:t xml:space="preserve">”), to be located </w:t>
      </w:r>
      <w:r w:rsidRPr="00B80530">
        <w:rPr>
          <w:w w:val="0"/>
        </w:rPr>
        <w:t xml:space="preserve">at a site selected by the </w:t>
      </w:r>
      <w:r w:rsidR="0000724E">
        <w:rPr>
          <w:w w:val="0"/>
        </w:rPr>
        <w:t>Investor</w:t>
      </w:r>
      <w:r w:rsidRPr="00B80530">
        <w:rPr>
          <w:w w:val="0"/>
        </w:rPr>
        <w:t xml:space="preserve"> within the Republic of Moldova ( “</w:t>
      </w:r>
      <w:r w:rsidRPr="00B80530">
        <w:rPr>
          <w:b/>
          <w:w w:val="0"/>
        </w:rPr>
        <w:t>Procedure</w:t>
      </w:r>
      <w:r w:rsidRPr="00B80530">
        <w:rPr>
          <w:w w:val="0"/>
        </w:rPr>
        <w:t>”)</w:t>
      </w:r>
      <w:r w:rsidRPr="003343F0">
        <w:rPr>
          <w:w w:val="0"/>
        </w:rPr>
        <w:t xml:space="preserve">, </w:t>
      </w:r>
      <w:r w:rsidRPr="003343F0">
        <w:rPr>
          <w:w w:val="0"/>
          <w:lang w:val="en-US"/>
        </w:rPr>
        <w:t xml:space="preserve">organized by the Tender Committee in accordance with the </w:t>
      </w:r>
      <w:r>
        <w:rPr>
          <w:w w:val="0"/>
          <w:lang w:val="en-US"/>
        </w:rPr>
        <w:t>Regulation</w:t>
      </w:r>
      <w:r w:rsidRPr="003343F0">
        <w:rPr>
          <w:w w:val="0"/>
          <w:lang w:val="en-US"/>
        </w:rPr>
        <w:t xml:space="preserve"> on Renewable</w:t>
      </w:r>
      <w:r>
        <w:rPr>
          <w:w w:val="0"/>
          <w:lang w:val="en-US"/>
        </w:rPr>
        <w:t xml:space="preserve"> Energy</w:t>
      </w:r>
      <w:r w:rsidRPr="003343F0">
        <w:rPr>
          <w:w w:val="0"/>
          <w:lang w:val="en-US"/>
        </w:rPr>
        <w:t xml:space="preserve"> Tenders. </w:t>
      </w:r>
    </w:p>
    <w:p w14:paraId="747A793C" w14:textId="77777777" w:rsidR="000D23DF" w:rsidRPr="003343F0" w:rsidRDefault="000D23DF" w:rsidP="005B1D7D">
      <w:pPr>
        <w:pStyle w:val="MarginText"/>
        <w:rPr>
          <w:w w:val="0"/>
          <w:lang w:val="en-US"/>
        </w:rPr>
      </w:pPr>
      <w:r w:rsidRPr="003343F0">
        <w:rPr>
          <w:w w:val="0"/>
          <w:lang w:val="en-US"/>
        </w:rPr>
        <w:t>The appointed Representative shall:</w:t>
      </w:r>
    </w:p>
    <w:p w14:paraId="5803495F" w14:textId="08EEBE1A" w:rsidR="000D23DF" w:rsidRPr="005B1D7D" w:rsidRDefault="000D23DF" w:rsidP="00053947">
      <w:pPr>
        <w:pStyle w:val="GeneralL3"/>
        <w:numPr>
          <w:ilvl w:val="2"/>
          <w:numId w:val="68"/>
        </w:numPr>
        <w:tabs>
          <w:tab w:val="clear" w:pos="2160"/>
        </w:tabs>
        <w:ind w:left="1440"/>
        <w:rPr>
          <w:w w:val="0"/>
          <w:lang w:val="en-IN"/>
        </w:rPr>
      </w:pPr>
      <w:r w:rsidRPr="005B1D7D">
        <w:rPr>
          <w:w w:val="0"/>
          <w:lang w:val="en-US"/>
        </w:rPr>
        <w:t xml:space="preserve">represent the </w:t>
      </w:r>
      <w:r w:rsidR="0000724E">
        <w:rPr>
          <w:w w:val="0"/>
          <w:lang w:val="en-US"/>
        </w:rPr>
        <w:t>Investor</w:t>
      </w:r>
      <w:r w:rsidRPr="005B1D7D">
        <w:rPr>
          <w:w w:val="0"/>
          <w:lang w:val="en-US"/>
        </w:rPr>
        <w:t xml:space="preserve"> / Consortium in the Tender Procedure before the Tender </w:t>
      </w:r>
      <w:proofErr w:type="gramStart"/>
      <w:r w:rsidRPr="005B1D7D">
        <w:rPr>
          <w:w w:val="0"/>
          <w:lang w:val="en-US"/>
        </w:rPr>
        <w:t>Committee;</w:t>
      </w:r>
      <w:proofErr w:type="gramEnd"/>
      <w:r w:rsidRPr="005B1D7D">
        <w:rPr>
          <w:w w:val="0"/>
          <w:lang w:val="en-US"/>
        </w:rPr>
        <w:t xml:space="preserve"> </w:t>
      </w:r>
    </w:p>
    <w:p w14:paraId="1122B0DC" w14:textId="6DCB890E" w:rsidR="000D23DF" w:rsidRPr="003343F0" w:rsidRDefault="000D23DF" w:rsidP="00053947">
      <w:pPr>
        <w:pStyle w:val="GeneralL3"/>
        <w:tabs>
          <w:tab w:val="clear" w:pos="2160"/>
        </w:tabs>
        <w:ind w:left="1440"/>
        <w:rPr>
          <w:w w:val="0"/>
          <w:lang w:val="en-IN"/>
        </w:rPr>
      </w:pPr>
      <w:r w:rsidRPr="003343F0">
        <w:rPr>
          <w:w w:val="0"/>
          <w:lang w:val="en-US"/>
        </w:rPr>
        <w:t xml:space="preserve">execute and deliver any and all Tender Documents, including but not limited to appendixes and financial bid forms, as prepared by the </w:t>
      </w:r>
      <w:r w:rsidR="0000724E">
        <w:rPr>
          <w:w w:val="0"/>
          <w:lang w:val="en-US"/>
        </w:rPr>
        <w:t>Investor</w:t>
      </w:r>
      <w:r w:rsidRPr="003343F0">
        <w:rPr>
          <w:w w:val="0"/>
          <w:lang w:val="en-US"/>
        </w:rPr>
        <w:t xml:space="preserve"> / Consortium and deliver them to the Tender Committee, as per the requirements of the Tender </w:t>
      </w:r>
      <w:proofErr w:type="gramStart"/>
      <w:r w:rsidRPr="003343F0">
        <w:rPr>
          <w:w w:val="0"/>
          <w:lang w:val="en-US"/>
        </w:rPr>
        <w:t>Documents;</w:t>
      </w:r>
      <w:proofErr w:type="gramEnd"/>
      <w:r w:rsidRPr="003343F0">
        <w:rPr>
          <w:w w:val="0"/>
          <w:lang w:val="en-US"/>
        </w:rPr>
        <w:t xml:space="preserve"> </w:t>
      </w:r>
    </w:p>
    <w:p w14:paraId="7AE7983F" w14:textId="5849E7BC" w:rsidR="000D23DF" w:rsidRPr="003343F0" w:rsidRDefault="000D23DF" w:rsidP="00053947">
      <w:pPr>
        <w:pStyle w:val="GeneralL3"/>
        <w:tabs>
          <w:tab w:val="clear" w:pos="2160"/>
        </w:tabs>
        <w:ind w:left="1440"/>
        <w:rPr>
          <w:w w:val="0"/>
          <w:lang w:val="en-IN"/>
        </w:rPr>
      </w:pPr>
      <w:r w:rsidRPr="003343F0">
        <w:rPr>
          <w:w w:val="0"/>
          <w:lang w:val="en-US"/>
        </w:rPr>
        <w:t xml:space="preserve">sign on behalf of the </w:t>
      </w:r>
      <w:r w:rsidR="0000724E">
        <w:rPr>
          <w:w w:val="0"/>
          <w:lang w:val="en-US"/>
        </w:rPr>
        <w:t>Investor</w:t>
      </w:r>
      <w:r w:rsidRPr="003343F0">
        <w:rPr>
          <w:w w:val="0"/>
          <w:lang w:val="en-US"/>
        </w:rPr>
        <w:t xml:space="preserve"> / Consortium any and all Tender Documents to be </w:t>
      </w:r>
      <w:proofErr w:type="gramStart"/>
      <w:r w:rsidRPr="003343F0">
        <w:rPr>
          <w:w w:val="0"/>
          <w:lang w:val="en-US"/>
        </w:rPr>
        <w:t>submitted;</w:t>
      </w:r>
      <w:proofErr w:type="gramEnd"/>
    </w:p>
    <w:p w14:paraId="21C8AF29" w14:textId="4E990D68" w:rsidR="000D23DF" w:rsidRPr="003343F0" w:rsidRDefault="000D23DF" w:rsidP="00053947">
      <w:pPr>
        <w:pStyle w:val="GeneralL3"/>
        <w:tabs>
          <w:tab w:val="clear" w:pos="2160"/>
        </w:tabs>
        <w:ind w:left="1440"/>
        <w:rPr>
          <w:w w:val="0"/>
          <w:lang w:val="en-IN"/>
        </w:rPr>
      </w:pPr>
      <w:r w:rsidRPr="003343F0">
        <w:rPr>
          <w:w w:val="0"/>
          <w:lang w:val="en-US"/>
        </w:rPr>
        <w:t xml:space="preserve">represent the </w:t>
      </w:r>
      <w:r w:rsidR="0000724E">
        <w:rPr>
          <w:w w:val="0"/>
          <w:lang w:val="en-US"/>
        </w:rPr>
        <w:t>Investor</w:t>
      </w:r>
      <w:r w:rsidRPr="003343F0">
        <w:rPr>
          <w:w w:val="0"/>
          <w:lang w:val="en-US"/>
        </w:rPr>
        <w:t xml:space="preserve"> / Consortium in the correspondence, any questions and answers procedure with the Tender </w:t>
      </w:r>
      <w:proofErr w:type="gramStart"/>
      <w:r w:rsidRPr="003343F0">
        <w:rPr>
          <w:w w:val="0"/>
          <w:lang w:val="en-US"/>
        </w:rPr>
        <w:t>Committee;</w:t>
      </w:r>
      <w:proofErr w:type="gramEnd"/>
    </w:p>
    <w:p w14:paraId="2AF47E8E" w14:textId="157D8483" w:rsidR="000D23DF" w:rsidRPr="003343F0" w:rsidRDefault="000D23DF" w:rsidP="00053947">
      <w:pPr>
        <w:pStyle w:val="GeneralL3"/>
        <w:tabs>
          <w:tab w:val="clear" w:pos="2160"/>
        </w:tabs>
        <w:ind w:left="1440"/>
        <w:rPr>
          <w:w w:val="0"/>
          <w:lang w:val="en-IN"/>
        </w:rPr>
      </w:pPr>
      <w:r w:rsidRPr="003343F0">
        <w:rPr>
          <w:w w:val="0"/>
          <w:lang w:val="en-US"/>
        </w:rPr>
        <w:t xml:space="preserve">represent without limitation, the </w:t>
      </w:r>
      <w:r w:rsidR="0000724E">
        <w:rPr>
          <w:w w:val="0"/>
          <w:lang w:val="en-US"/>
        </w:rPr>
        <w:t>Investor</w:t>
      </w:r>
      <w:r w:rsidRPr="003343F0">
        <w:rPr>
          <w:w w:val="0"/>
          <w:lang w:val="en-US"/>
        </w:rPr>
        <w:t>/ Consortium in connection to all matters, as per the Tender Documents and the procedure.</w:t>
      </w:r>
    </w:p>
    <w:p w14:paraId="404CE179" w14:textId="4BBCDCB2" w:rsidR="000D23DF" w:rsidRPr="003343F0" w:rsidRDefault="000D23DF" w:rsidP="00053947">
      <w:pPr>
        <w:pStyle w:val="MarginText"/>
        <w:rPr>
          <w:w w:val="0"/>
          <w:lang w:val="en-IN"/>
        </w:rPr>
      </w:pPr>
      <w:r w:rsidRPr="003343F0">
        <w:rPr>
          <w:w w:val="0"/>
          <w:lang w:val="en-US"/>
        </w:rPr>
        <w:t xml:space="preserve">The </w:t>
      </w:r>
      <w:r w:rsidR="0000724E">
        <w:rPr>
          <w:w w:val="0"/>
          <w:lang w:val="en-US"/>
        </w:rPr>
        <w:t>Investor</w:t>
      </w:r>
      <w:r w:rsidRPr="003343F0" w:rsidDel="00623BC9">
        <w:rPr>
          <w:w w:val="0"/>
          <w:lang w:val="en-US"/>
        </w:rPr>
        <w:t xml:space="preserve"> </w:t>
      </w:r>
      <w:r w:rsidRPr="003343F0">
        <w:rPr>
          <w:w w:val="0"/>
          <w:lang w:val="en-US"/>
        </w:rPr>
        <w:t xml:space="preserve">/ Consortium shall remain liable before the </w:t>
      </w:r>
      <w:r w:rsidRPr="004C382F">
        <w:rPr>
          <w:w w:val="0"/>
          <w:lang w:val="en-US"/>
        </w:rPr>
        <w:t xml:space="preserve">Tender Committee </w:t>
      </w:r>
      <w:r w:rsidRPr="003343F0">
        <w:rPr>
          <w:w w:val="0"/>
          <w:lang w:val="en-US"/>
        </w:rPr>
        <w:t xml:space="preserve">and any institutions in the Republic of </w:t>
      </w:r>
      <w:r>
        <w:rPr>
          <w:w w:val="0"/>
          <w:lang w:val="en-US"/>
        </w:rPr>
        <w:t>Moldova</w:t>
      </w:r>
      <w:r w:rsidRPr="003343F0">
        <w:rPr>
          <w:w w:val="0"/>
          <w:lang w:val="en-US"/>
        </w:rPr>
        <w:t xml:space="preserve"> for </w:t>
      </w:r>
      <w:proofErr w:type="gramStart"/>
      <w:r w:rsidRPr="003343F0">
        <w:rPr>
          <w:w w:val="0"/>
          <w:lang w:val="en-US"/>
        </w:rPr>
        <w:t>any and all</w:t>
      </w:r>
      <w:proofErr w:type="gramEnd"/>
      <w:r w:rsidRPr="003343F0">
        <w:rPr>
          <w:w w:val="0"/>
          <w:lang w:val="en-US"/>
        </w:rPr>
        <w:t xml:space="preserve"> actions of the Representative.</w:t>
      </w:r>
    </w:p>
    <w:p w14:paraId="2D4A9A2F" w14:textId="77777777" w:rsidR="000D23DF" w:rsidRPr="003343F0" w:rsidRDefault="000D23DF" w:rsidP="00053947">
      <w:pPr>
        <w:pStyle w:val="MarginText"/>
        <w:rPr>
          <w:w w:val="0"/>
          <w:lang w:val="en-IN"/>
        </w:rPr>
      </w:pPr>
      <w:r w:rsidRPr="003343F0">
        <w:rPr>
          <w:w w:val="0"/>
          <w:lang w:val="en-US"/>
        </w:rPr>
        <w:t>I, the Public Notary [name, surname], hereby certify the execution of this Power of Attorney before me, in the free will of the party who has granted this Power of Attorney, and I do certify this document in accordance with the Law.</w:t>
      </w:r>
    </w:p>
    <w:p w14:paraId="6E1F2555" w14:textId="77777777" w:rsidR="000D23DF" w:rsidRPr="003343F0" w:rsidRDefault="000D23DF" w:rsidP="00053947">
      <w:pPr>
        <w:pStyle w:val="MarginText"/>
        <w:rPr>
          <w:w w:val="0"/>
          <w:lang w:val="en-IN"/>
        </w:rPr>
      </w:pPr>
    </w:p>
    <w:p w14:paraId="3BE82889" w14:textId="61CC5CBF" w:rsidR="000D23DF" w:rsidRPr="003343F0" w:rsidRDefault="000D23DF" w:rsidP="00053947">
      <w:pPr>
        <w:pStyle w:val="MarginText"/>
        <w:rPr>
          <w:w w:val="0"/>
          <w:lang w:val="en-US"/>
        </w:rPr>
      </w:pPr>
      <w:r w:rsidRPr="003343F0">
        <w:rPr>
          <w:w w:val="0"/>
          <w:lang w:val="en-US"/>
        </w:rPr>
        <w:t xml:space="preserve">The </w:t>
      </w:r>
      <w:proofErr w:type="gramStart"/>
      <w:r w:rsidR="0000724E">
        <w:rPr>
          <w:w w:val="0"/>
          <w:lang w:val="en-US"/>
        </w:rPr>
        <w:t>Investor</w:t>
      </w:r>
      <w:r w:rsidRPr="003343F0" w:rsidDel="00623BC9">
        <w:rPr>
          <w:w w:val="0"/>
          <w:lang w:val="en-US"/>
        </w:rPr>
        <w:t xml:space="preserve"> </w:t>
      </w:r>
      <w:r w:rsidRPr="003343F0">
        <w:rPr>
          <w:w w:val="0"/>
          <w:lang w:val="en-US"/>
        </w:rPr>
        <w:t xml:space="preserve"> /</w:t>
      </w:r>
      <w:proofErr w:type="gramEnd"/>
      <w:r w:rsidRPr="003343F0">
        <w:rPr>
          <w:w w:val="0"/>
          <w:lang w:val="en-US"/>
        </w:rPr>
        <w:t xml:space="preserve"> Consortium Lead Member</w:t>
      </w:r>
    </w:p>
    <w:p w14:paraId="59EAA247" w14:textId="390DE1D3" w:rsidR="00420ED8" w:rsidRDefault="00420ED8">
      <w:pPr>
        <w:overflowPunct/>
        <w:autoSpaceDE/>
        <w:autoSpaceDN/>
        <w:adjustRightInd/>
        <w:spacing w:after="0"/>
        <w:textAlignment w:val="auto"/>
        <w:rPr>
          <w:rFonts w:eastAsia="STZhongsong"/>
          <w:lang w:val="en-US" w:eastAsia="zh-CN"/>
        </w:rPr>
      </w:pPr>
      <w:r>
        <w:rPr>
          <w:lang w:val="en-US"/>
        </w:rPr>
        <w:br w:type="page"/>
      </w:r>
    </w:p>
    <w:p w14:paraId="649D39FC" w14:textId="77777777" w:rsidR="000D23DF" w:rsidRDefault="000D23DF" w:rsidP="00420ED8">
      <w:pPr>
        <w:pStyle w:val="SchHead"/>
        <w:jc w:val="center"/>
        <w:rPr>
          <w:lang w:val="en-US"/>
        </w:rPr>
      </w:pPr>
      <w:bookmarkStart w:id="131" w:name="_Ref163696240"/>
    </w:p>
    <w:p w14:paraId="571FFCA3" w14:textId="77777777" w:rsidR="007077AE" w:rsidRPr="007077AE" w:rsidRDefault="007077AE" w:rsidP="007077AE">
      <w:pPr>
        <w:pStyle w:val="MarginText"/>
        <w:jc w:val="center"/>
        <w:rPr>
          <w:b/>
          <w:bCs/>
          <w:lang w:val="en-US"/>
        </w:rPr>
      </w:pPr>
      <w:bookmarkStart w:id="132" w:name="_Toc68076600"/>
      <w:bookmarkEnd w:id="131"/>
      <w:r w:rsidRPr="007077AE">
        <w:rPr>
          <w:b/>
          <w:bCs/>
          <w:lang w:val="en-US"/>
        </w:rPr>
        <w:t>STATEMENT OF CLEAR CRIMINAL RECORD</w:t>
      </w:r>
      <w:bookmarkEnd w:id="132"/>
    </w:p>
    <w:p w14:paraId="012BE9D6" w14:textId="77777777" w:rsidR="007077AE" w:rsidRPr="00340EC7" w:rsidRDefault="007077AE" w:rsidP="007077AE">
      <w:pPr>
        <w:widowControl w:val="0"/>
        <w:overflowPunct/>
        <w:spacing w:before="7" w:after="0"/>
        <w:textAlignment w:val="auto"/>
        <w:rPr>
          <w:b/>
          <w:sz w:val="21"/>
          <w:szCs w:val="24"/>
          <w:lang w:val="en-US" w:eastAsia="de-AT"/>
        </w:rPr>
      </w:pPr>
    </w:p>
    <w:p w14:paraId="0CB66A72" w14:textId="71AA2F24" w:rsidR="007077AE" w:rsidRPr="007077AE" w:rsidRDefault="007077AE" w:rsidP="007077AE">
      <w:pPr>
        <w:pStyle w:val="MarginText"/>
        <w:jc w:val="center"/>
        <w:rPr>
          <w:i/>
          <w:iCs/>
          <w:lang w:val="en-US"/>
        </w:rPr>
      </w:pPr>
      <w:r w:rsidRPr="007077AE">
        <w:rPr>
          <w:i/>
          <w:iCs/>
          <w:lang w:val="en-US"/>
        </w:rPr>
        <w:t xml:space="preserve">(to be completed from the </w:t>
      </w:r>
      <w:r w:rsidR="0000724E">
        <w:rPr>
          <w:i/>
          <w:iCs/>
          <w:lang w:val="en-US"/>
        </w:rPr>
        <w:t>Investor</w:t>
      </w:r>
      <w:r w:rsidRPr="007077AE">
        <w:rPr>
          <w:i/>
          <w:iCs/>
          <w:lang w:val="en-US"/>
        </w:rPr>
        <w:t>)</w:t>
      </w:r>
    </w:p>
    <w:p w14:paraId="507F3B6A" w14:textId="1DBA8F10" w:rsidR="007077AE" w:rsidRPr="00340EC7" w:rsidRDefault="007077AE" w:rsidP="007077AE">
      <w:pPr>
        <w:pStyle w:val="MarginText"/>
        <w:rPr>
          <w:lang w:val="en-US"/>
        </w:rPr>
      </w:pPr>
      <w:r w:rsidRPr="00340EC7">
        <w:rPr>
          <w:lang w:val="en-US"/>
        </w:rPr>
        <w:t xml:space="preserve">Statement of the </w:t>
      </w:r>
      <w:r w:rsidR="0000724E">
        <w:rPr>
          <w:lang w:val="en-US"/>
        </w:rPr>
        <w:t>Investor</w:t>
      </w:r>
      <w:r w:rsidRPr="00340EC7">
        <w:rPr>
          <w:lang w:val="en-US"/>
        </w:rPr>
        <w:t xml:space="preserve"> participating in the competitive process which will take place on [•] as announced by the Ministry of </w:t>
      </w:r>
      <w:r>
        <w:rPr>
          <w:lang w:val="en-US"/>
        </w:rPr>
        <w:t>Energy of Moldova.</w:t>
      </w:r>
    </w:p>
    <w:p w14:paraId="5E9F15BF" w14:textId="75877450" w:rsidR="007077AE" w:rsidRPr="00340EC7" w:rsidRDefault="007077AE" w:rsidP="007077AE">
      <w:pPr>
        <w:pStyle w:val="MarginText"/>
        <w:rPr>
          <w:lang w:val="en-US"/>
        </w:rPr>
      </w:pPr>
      <w:r w:rsidRPr="00340EC7">
        <w:rPr>
          <w:lang w:val="en-US"/>
        </w:rPr>
        <w:t xml:space="preserve">I, the undersigned [•] in the capacity of [•] of the </w:t>
      </w:r>
      <w:r w:rsidR="0000724E">
        <w:rPr>
          <w:lang w:val="en-US"/>
        </w:rPr>
        <w:t>Investor</w:t>
      </w:r>
      <w:r w:rsidRPr="00623BC9" w:rsidDel="00623BC9">
        <w:rPr>
          <w:lang w:val="en-US"/>
        </w:rPr>
        <w:t xml:space="preserve"> </w:t>
      </w:r>
      <w:r w:rsidRPr="00340EC7">
        <w:rPr>
          <w:lang w:val="en-US"/>
        </w:rPr>
        <w:t>[•] hereby state that:</w:t>
      </w:r>
    </w:p>
    <w:p w14:paraId="0ADDE53A" w14:textId="7C4124D3" w:rsidR="007077AE" w:rsidRPr="00340EC7" w:rsidRDefault="007077AE" w:rsidP="007077AE">
      <w:pPr>
        <w:pStyle w:val="ListBullet1"/>
        <w:spacing w:after="0"/>
        <w:rPr>
          <w:lang w:val="en-US"/>
        </w:rPr>
      </w:pPr>
      <w:r w:rsidRPr="00340EC7">
        <w:rPr>
          <w:lang w:val="en-US"/>
        </w:rPr>
        <w:t xml:space="preserve">The </w:t>
      </w:r>
      <w:r w:rsidR="0000724E">
        <w:rPr>
          <w:lang w:val="en-US"/>
        </w:rPr>
        <w:t>Investor</w:t>
      </w:r>
      <w:r w:rsidRPr="00340EC7">
        <w:rPr>
          <w:lang w:val="en-US"/>
        </w:rPr>
        <w:t xml:space="preserve"> [•] has not been convicted of a criminal offense,</w:t>
      </w:r>
    </w:p>
    <w:p w14:paraId="7DAF994A" w14:textId="1B28FD8C" w:rsidR="007077AE" w:rsidRPr="00340EC7" w:rsidRDefault="007077AE" w:rsidP="007077AE">
      <w:pPr>
        <w:pStyle w:val="ListBullet1"/>
        <w:rPr>
          <w:lang w:val="en-US"/>
        </w:rPr>
      </w:pPr>
      <w:r w:rsidRPr="00340EC7">
        <w:rPr>
          <w:lang w:val="en-US"/>
        </w:rPr>
        <w:t xml:space="preserve">The </w:t>
      </w:r>
      <w:r w:rsidR="0000724E">
        <w:rPr>
          <w:lang w:val="en-US"/>
        </w:rPr>
        <w:t>Investor</w:t>
      </w:r>
      <w:r w:rsidRPr="00340EC7">
        <w:rPr>
          <w:lang w:val="en-US"/>
        </w:rPr>
        <w:t xml:space="preserve"> [•] has not been convicted by a final court decision, relating to its professional</w:t>
      </w:r>
      <w:r w:rsidRPr="00340EC7">
        <w:rPr>
          <w:spacing w:val="-11"/>
          <w:lang w:val="en-US"/>
        </w:rPr>
        <w:t xml:space="preserve"> </w:t>
      </w:r>
      <w:r w:rsidRPr="00340EC7">
        <w:rPr>
          <w:lang w:val="en-US"/>
        </w:rPr>
        <w:t>activity.</w:t>
      </w:r>
    </w:p>
    <w:p w14:paraId="2CAFE141" w14:textId="77777777" w:rsidR="007077AE" w:rsidRDefault="007077AE" w:rsidP="007077AE">
      <w:pPr>
        <w:pStyle w:val="MarginText"/>
        <w:rPr>
          <w:lang w:val="en-US"/>
        </w:rPr>
      </w:pPr>
      <w:r w:rsidRPr="00340EC7">
        <w:rPr>
          <w:lang w:val="en-US"/>
        </w:rPr>
        <w:t xml:space="preserve">Date of statement: [•] </w:t>
      </w:r>
    </w:p>
    <w:p w14:paraId="7F4E0253" w14:textId="539C7C50" w:rsidR="007077AE" w:rsidRDefault="007077AE" w:rsidP="007077AE">
      <w:pPr>
        <w:pStyle w:val="MarginText"/>
        <w:rPr>
          <w:lang w:val="en-US"/>
        </w:rPr>
      </w:pPr>
      <w:r w:rsidRPr="00340EC7">
        <w:rPr>
          <w:lang w:val="en-US"/>
        </w:rPr>
        <w:t>Representative of the</w:t>
      </w:r>
      <w:r>
        <w:rPr>
          <w:lang w:val="en-US"/>
        </w:rPr>
        <w:t xml:space="preserve"> </w:t>
      </w:r>
      <w:r w:rsidR="0000724E">
        <w:rPr>
          <w:lang w:val="en-US"/>
        </w:rPr>
        <w:t>Investor</w:t>
      </w:r>
      <w:r w:rsidRPr="00623BC9" w:rsidDel="00623BC9">
        <w:rPr>
          <w:lang w:val="en-US"/>
        </w:rPr>
        <w:t xml:space="preserve"> </w:t>
      </w:r>
    </w:p>
    <w:p w14:paraId="6EBC3178" w14:textId="77777777" w:rsidR="007077AE" w:rsidRDefault="007077AE" w:rsidP="007077AE">
      <w:pPr>
        <w:pStyle w:val="MarginText"/>
        <w:rPr>
          <w:lang w:val="en-US"/>
        </w:rPr>
      </w:pPr>
      <w:r w:rsidRPr="00340EC7">
        <w:rPr>
          <w:lang w:val="en-US"/>
        </w:rPr>
        <w:t>Signature</w:t>
      </w:r>
    </w:p>
    <w:p w14:paraId="5BC455BB" w14:textId="386F1825" w:rsidR="009B53DB" w:rsidRDefault="009B53DB">
      <w:pPr>
        <w:overflowPunct/>
        <w:autoSpaceDE/>
        <w:autoSpaceDN/>
        <w:adjustRightInd/>
        <w:spacing w:after="0"/>
        <w:textAlignment w:val="auto"/>
        <w:rPr>
          <w:rFonts w:eastAsia="STZhongsong"/>
          <w:lang w:val="en-US" w:eastAsia="zh-CN"/>
        </w:rPr>
      </w:pPr>
      <w:r>
        <w:rPr>
          <w:lang w:val="en-US"/>
        </w:rPr>
        <w:br w:type="page"/>
      </w:r>
    </w:p>
    <w:p w14:paraId="18FE1E08" w14:textId="77777777" w:rsidR="007077AE" w:rsidRDefault="007077AE" w:rsidP="00F0580A">
      <w:pPr>
        <w:pStyle w:val="SchHead"/>
        <w:jc w:val="center"/>
        <w:rPr>
          <w:lang w:val="en-US"/>
        </w:rPr>
      </w:pPr>
      <w:bookmarkStart w:id="133" w:name="_Ref163696270"/>
    </w:p>
    <w:p w14:paraId="196302EC" w14:textId="551D612F" w:rsidR="004B5AA7" w:rsidRPr="004B5AA7" w:rsidRDefault="004B5AA7" w:rsidP="004B5AA7">
      <w:pPr>
        <w:pStyle w:val="MarginText"/>
        <w:jc w:val="center"/>
        <w:rPr>
          <w:b/>
          <w:bCs/>
          <w:lang w:val="en-US"/>
        </w:rPr>
      </w:pPr>
      <w:bookmarkStart w:id="134" w:name="_Toc68076602"/>
      <w:bookmarkEnd w:id="133"/>
      <w:r w:rsidRPr="004B5AA7">
        <w:rPr>
          <w:b/>
          <w:bCs/>
          <w:lang w:val="en-US"/>
        </w:rPr>
        <w:t xml:space="preserve">AFFIDAVIT FOR FOREIGN </w:t>
      </w:r>
      <w:bookmarkEnd w:id="134"/>
      <w:r w:rsidR="0000724E">
        <w:rPr>
          <w:b/>
          <w:bCs/>
          <w:lang w:val="en-US"/>
        </w:rPr>
        <w:t>INVESTOR</w:t>
      </w:r>
      <w:r w:rsidRPr="004B5AA7">
        <w:rPr>
          <w:b/>
          <w:bCs/>
          <w:lang w:val="en-US"/>
        </w:rPr>
        <w:t>S</w:t>
      </w:r>
    </w:p>
    <w:p w14:paraId="0673E1FE" w14:textId="48F87F4B" w:rsidR="004B5AA7" w:rsidRPr="004B5AA7" w:rsidRDefault="004B5AA7" w:rsidP="004B5AA7">
      <w:pPr>
        <w:pStyle w:val="MarginText"/>
        <w:jc w:val="center"/>
        <w:rPr>
          <w:i/>
          <w:iCs/>
          <w:lang w:val="en-US"/>
        </w:rPr>
      </w:pPr>
      <w:r w:rsidRPr="004B5AA7">
        <w:rPr>
          <w:i/>
          <w:iCs/>
          <w:lang w:val="en-US"/>
        </w:rPr>
        <w:t xml:space="preserve">(To be completed from the foreign </w:t>
      </w:r>
      <w:r w:rsidR="0000724E">
        <w:rPr>
          <w:i/>
          <w:iCs/>
          <w:lang w:val="en-US"/>
        </w:rPr>
        <w:t>Investor</w:t>
      </w:r>
      <w:r w:rsidRPr="004B5AA7">
        <w:rPr>
          <w:i/>
          <w:iCs/>
          <w:lang w:val="en-US"/>
        </w:rPr>
        <w:t>s, or each foreign Consortium members)</w:t>
      </w:r>
    </w:p>
    <w:p w14:paraId="02ADB70A" w14:textId="77777777" w:rsidR="004B5AA7" w:rsidRPr="00340EC7" w:rsidRDefault="004B5AA7" w:rsidP="006805F6">
      <w:pPr>
        <w:pStyle w:val="MarginText"/>
        <w:rPr>
          <w:lang w:val="en-US"/>
        </w:rPr>
      </w:pPr>
      <w:r w:rsidRPr="00340EC7">
        <w:rPr>
          <w:lang w:val="en-US"/>
        </w:rPr>
        <w:t>For the participation in the competition procedure [please insert the name of the</w:t>
      </w:r>
      <w:r>
        <w:rPr>
          <w:lang w:val="en-US"/>
        </w:rPr>
        <w:t xml:space="preserve"> </w:t>
      </w:r>
      <w:r w:rsidRPr="00340EC7">
        <w:rPr>
          <w:lang w:val="en-US"/>
        </w:rPr>
        <w:t xml:space="preserve">procedure here] of the Ministry of </w:t>
      </w:r>
      <w:r>
        <w:rPr>
          <w:lang w:val="en-US"/>
        </w:rPr>
        <w:t xml:space="preserve">Energy of the Republic of Moldova </w:t>
      </w:r>
    </w:p>
    <w:p w14:paraId="5D53A14B" w14:textId="227D2467" w:rsidR="004B5AA7" w:rsidRPr="00340EC7" w:rsidRDefault="004B5AA7" w:rsidP="006805F6">
      <w:pPr>
        <w:pStyle w:val="MarginText"/>
        <w:rPr>
          <w:lang w:val="en-US"/>
        </w:rPr>
      </w:pPr>
      <w:r w:rsidRPr="00340EC7">
        <w:rPr>
          <w:lang w:val="en-US"/>
        </w:rPr>
        <w:t xml:space="preserve">To: </w:t>
      </w:r>
      <w:r>
        <w:rPr>
          <w:lang w:val="en-US"/>
        </w:rPr>
        <w:t xml:space="preserve">The Tender Committee </w:t>
      </w:r>
    </w:p>
    <w:p w14:paraId="6C5FAFF5" w14:textId="77777777" w:rsidR="004B5AA7" w:rsidRPr="00340EC7" w:rsidRDefault="004B5AA7" w:rsidP="006805F6">
      <w:pPr>
        <w:pStyle w:val="MarginText"/>
        <w:rPr>
          <w:lang w:val="en-US"/>
        </w:rPr>
      </w:pPr>
      <w:r w:rsidRPr="00340EC7">
        <w:rPr>
          <w:lang w:val="en-US"/>
        </w:rPr>
        <w:t>Date: [•]</w:t>
      </w:r>
    </w:p>
    <w:p w14:paraId="296267D9" w14:textId="78D009BA" w:rsidR="004B5AA7" w:rsidRPr="00340EC7" w:rsidRDefault="004B5AA7" w:rsidP="006805F6">
      <w:pPr>
        <w:pStyle w:val="MarginText"/>
        <w:rPr>
          <w:lang w:val="en-US"/>
        </w:rPr>
      </w:pPr>
      <w:r w:rsidRPr="00340EC7">
        <w:rPr>
          <w:lang w:val="en-US"/>
        </w:rPr>
        <w:t>[</w:t>
      </w:r>
      <w:r w:rsidRPr="00340EC7">
        <w:rPr>
          <w:i/>
          <w:lang w:val="en-US"/>
        </w:rPr>
        <w:t xml:space="preserve">Name of </w:t>
      </w:r>
      <w:r w:rsidR="0000724E">
        <w:rPr>
          <w:i/>
          <w:lang w:val="en-US"/>
        </w:rPr>
        <w:t>Investor</w:t>
      </w:r>
      <w:r w:rsidRPr="00340EC7">
        <w:rPr>
          <w:i/>
          <w:lang w:val="en-US"/>
        </w:rPr>
        <w:t xml:space="preserve"> / Lead Member of Consortium</w:t>
      </w:r>
      <w:r w:rsidRPr="00340EC7">
        <w:rPr>
          <w:lang w:val="en-US"/>
        </w:rPr>
        <w:t>] hereby represents and warrants that, as of the date of this letter [</w:t>
      </w:r>
      <w:r w:rsidRPr="00340EC7">
        <w:rPr>
          <w:i/>
          <w:lang w:val="en-US"/>
        </w:rPr>
        <w:t xml:space="preserve">Name of </w:t>
      </w:r>
      <w:r w:rsidR="0000724E">
        <w:rPr>
          <w:i/>
          <w:lang w:val="en-US"/>
        </w:rPr>
        <w:t>Investor</w:t>
      </w:r>
      <w:r w:rsidRPr="00340EC7">
        <w:rPr>
          <w:i/>
          <w:lang w:val="en-US"/>
        </w:rPr>
        <w:t xml:space="preserve"> / Lead Member of Consortium</w:t>
      </w:r>
      <w:r w:rsidRPr="00340EC7">
        <w:rPr>
          <w:lang w:val="en-US"/>
        </w:rPr>
        <w:t>] [and each member of our Consortium (if applicable)]:</w:t>
      </w:r>
    </w:p>
    <w:p w14:paraId="31349C11" w14:textId="77777777" w:rsidR="004B5AA7" w:rsidRPr="00340EC7" w:rsidRDefault="004B5AA7" w:rsidP="006805F6">
      <w:pPr>
        <w:pStyle w:val="ListBullet1"/>
        <w:rPr>
          <w:lang w:val="en-US"/>
        </w:rPr>
      </w:pPr>
      <w:r w:rsidRPr="00340EC7">
        <w:rPr>
          <w:lang w:val="en-US"/>
        </w:rPr>
        <w:t xml:space="preserve">is duly registered, active, and it is not in bankruptcy or liquidation </w:t>
      </w:r>
      <w:proofErr w:type="gramStart"/>
      <w:r w:rsidRPr="00340EC7">
        <w:rPr>
          <w:lang w:val="en-US"/>
        </w:rPr>
        <w:t>proceedings;</w:t>
      </w:r>
      <w:proofErr w:type="gramEnd"/>
    </w:p>
    <w:p w14:paraId="1452AB80" w14:textId="77777777" w:rsidR="004B5AA7" w:rsidRPr="00340EC7" w:rsidRDefault="004B5AA7" w:rsidP="006805F6">
      <w:pPr>
        <w:pStyle w:val="ListBullet1"/>
        <w:rPr>
          <w:lang w:val="en-US"/>
        </w:rPr>
      </w:pPr>
      <w:r w:rsidRPr="00340EC7">
        <w:rPr>
          <w:lang w:val="en-US"/>
        </w:rPr>
        <w:t>has not been convicted of fraud, corruption, collusion or money laundering or for a criminal act committed in the course of professional activity</w:t>
      </w:r>
      <w:r w:rsidRPr="00340EC7">
        <w:rPr>
          <w:spacing w:val="-35"/>
          <w:lang w:val="en-US"/>
        </w:rPr>
        <w:t xml:space="preserve"> </w:t>
      </w:r>
      <w:proofErr w:type="gramStart"/>
      <w:r w:rsidRPr="00340EC7">
        <w:rPr>
          <w:lang w:val="en-US"/>
        </w:rPr>
        <w:t>performance;</w:t>
      </w:r>
      <w:proofErr w:type="gramEnd"/>
    </w:p>
    <w:p w14:paraId="469E8299" w14:textId="77777777" w:rsidR="004B5AA7" w:rsidRPr="00340EC7" w:rsidRDefault="004B5AA7" w:rsidP="006805F6">
      <w:pPr>
        <w:pStyle w:val="ListBullet1"/>
        <w:rPr>
          <w:lang w:val="en-US"/>
        </w:rPr>
      </w:pPr>
      <w:r w:rsidRPr="00340EC7">
        <w:rPr>
          <w:lang w:val="en-US"/>
        </w:rPr>
        <w:t xml:space="preserve">is not undergoing criminal investigation related to fraud, corruption, collusion or money laundering at the date of submission of the </w:t>
      </w:r>
      <w:r>
        <w:rPr>
          <w:lang w:val="en-US"/>
        </w:rPr>
        <w:t xml:space="preserve">Tender </w:t>
      </w:r>
      <w:r w:rsidRPr="00340EC7">
        <w:rPr>
          <w:lang w:val="en-US"/>
        </w:rPr>
        <w:t>and for the last three (3) years before submission of the</w:t>
      </w:r>
      <w:r w:rsidRPr="00340EC7">
        <w:rPr>
          <w:spacing w:val="-10"/>
          <w:lang w:val="en-US"/>
        </w:rPr>
        <w:t xml:space="preserve"> </w:t>
      </w:r>
      <w:proofErr w:type="gramStart"/>
      <w:r>
        <w:rPr>
          <w:lang w:val="en-US"/>
        </w:rPr>
        <w:t>Tender</w:t>
      </w:r>
      <w:r w:rsidRPr="00340EC7">
        <w:rPr>
          <w:lang w:val="en-US"/>
        </w:rPr>
        <w:t>;</w:t>
      </w:r>
      <w:proofErr w:type="gramEnd"/>
    </w:p>
    <w:p w14:paraId="40085BE5" w14:textId="1AEF371A" w:rsidR="004B5AA7" w:rsidRPr="00340EC7" w:rsidRDefault="004B5AA7" w:rsidP="006805F6">
      <w:pPr>
        <w:pStyle w:val="ListBullet1"/>
        <w:rPr>
          <w:lang w:val="en-US"/>
        </w:rPr>
      </w:pPr>
      <w:r w:rsidRPr="00340EC7">
        <w:rPr>
          <w:lang w:val="en-US"/>
        </w:rPr>
        <w:t xml:space="preserve">is not disqualified from bids or public procurement process in the Republic </w:t>
      </w:r>
      <w:proofErr w:type="gramStart"/>
      <w:r w:rsidRPr="00340EC7">
        <w:rPr>
          <w:lang w:val="en-US"/>
        </w:rPr>
        <w:t>of</w:t>
      </w:r>
      <w:r w:rsidRPr="00340EC7">
        <w:rPr>
          <w:spacing w:val="-31"/>
          <w:lang w:val="en-US"/>
        </w:rPr>
        <w:t xml:space="preserve"> </w:t>
      </w:r>
      <w:r>
        <w:rPr>
          <w:spacing w:val="-31"/>
          <w:lang w:val="en-US"/>
        </w:rPr>
        <w:t xml:space="preserve"> </w:t>
      </w:r>
      <w:r>
        <w:rPr>
          <w:lang w:val="en-US"/>
        </w:rPr>
        <w:t>Moldova</w:t>
      </w:r>
      <w:proofErr w:type="gramEnd"/>
      <w:r w:rsidRPr="00340EC7">
        <w:rPr>
          <w:lang w:val="en-US"/>
        </w:rPr>
        <w:t>;</w:t>
      </w:r>
    </w:p>
    <w:p w14:paraId="50CD0809" w14:textId="77777777" w:rsidR="004B5AA7" w:rsidRPr="00340EC7" w:rsidRDefault="004B5AA7" w:rsidP="006805F6">
      <w:pPr>
        <w:pStyle w:val="ListBullet1"/>
        <w:rPr>
          <w:lang w:val="en-US"/>
        </w:rPr>
      </w:pPr>
      <w:r w:rsidRPr="00340EC7">
        <w:rPr>
          <w:lang w:val="en-US"/>
        </w:rPr>
        <w:t>has not been debarred pursuant to the public sanctions list of any multilateral development bank that is party to the Agreement on Mutual Enforcement of Debarment Decision of 9 April 2010 (www.crossdebarment.org) or be not included in any sanctions lists promulgated by the UN Security Council or its Committees, or any other recognized international sanctions list; or in any other way be not involved in activities (directly or through any subsidiary) that are not in compliance with the sanctions promulgated by the UN Security Council or its Committees or national sanctions in the Republic of</w:t>
      </w:r>
      <w:r w:rsidRPr="00340EC7">
        <w:rPr>
          <w:spacing w:val="-7"/>
          <w:lang w:val="en-US"/>
        </w:rPr>
        <w:t xml:space="preserve"> </w:t>
      </w:r>
      <w:r>
        <w:rPr>
          <w:lang w:val="en-US"/>
        </w:rPr>
        <w:t>Moldova</w:t>
      </w:r>
      <w:r w:rsidRPr="00340EC7">
        <w:rPr>
          <w:lang w:val="en-US"/>
        </w:rPr>
        <w:t>)</w:t>
      </w:r>
      <w:r>
        <w:rPr>
          <w:lang w:val="en-US"/>
        </w:rPr>
        <w:t>;</w:t>
      </w:r>
    </w:p>
    <w:p w14:paraId="55805262" w14:textId="77777777" w:rsidR="004B5AA7" w:rsidRPr="00340EC7" w:rsidRDefault="004B5AA7" w:rsidP="006805F6">
      <w:pPr>
        <w:pStyle w:val="ListBullet1"/>
        <w:rPr>
          <w:lang w:val="en-US"/>
        </w:rPr>
      </w:pPr>
      <w:r w:rsidRPr="00340EC7">
        <w:rPr>
          <w:lang w:val="en-US"/>
        </w:rPr>
        <w:t xml:space="preserve">has not had any unsettled tax liabilities, social security liabilities or liabilities in respect of judgments awarded in criminal or misdemeanor proceedings in the period of no less than three years prior to the date of the </w:t>
      </w:r>
      <w:r>
        <w:rPr>
          <w:lang w:val="en-US"/>
        </w:rPr>
        <w:t xml:space="preserve">Tender </w:t>
      </w:r>
      <w:r w:rsidRPr="00340EC7">
        <w:rPr>
          <w:lang w:val="en-US"/>
        </w:rPr>
        <w:t xml:space="preserve">Documents </w:t>
      </w:r>
      <w:proofErr w:type="gramStart"/>
      <w:r w:rsidRPr="00340EC7">
        <w:rPr>
          <w:lang w:val="en-US"/>
        </w:rPr>
        <w:t>publication</w:t>
      </w:r>
      <w:r>
        <w:rPr>
          <w:lang w:val="en-US"/>
        </w:rPr>
        <w:t>;</w:t>
      </w:r>
      <w:proofErr w:type="gramEnd"/>
    </w:p>
    <w:p w14:paraId="16E4460B" w14:textId="77777777" w:rsidR="004B5AA7" w:rsidRPr="00340EC7" w:rsidRDefault="004B5AA7" w:rsidP="006805F6">
      <w:pPr>
        <w:pStyle w:val="ListBullet1"/>
        <w:rPr>
          <w:lang w:val="en-US"/>
        </w:rPr>
      </w:pPr>
      <w:r w:rsidRPr="00340EC7">
        <w:rPr>
          <w:lang w:val="en-US"/>
        </w:rPr>
        <w:t xml:space="preserve">acknowledges that a similar statement will be required to be issued at each stage of this Procedure. </w:t>
      </w:r>
    </w:p>
    <w:p w14:paraId="4EDB3771" w14:textId="77777777" w:rsidR="004B5AA7" w:rsidRPr="00340EC7" w:rsidRDefault="004B5AA7" w:rsidP="006805F6">
      <w:pPr>
        <w:pStyle w:val="MarginText"/>
        <w:rPr>
          <w:lang w:val="en-US"/>
        </w:rPr>
      </w:pPr>
      <w:r w:rsidRPr="00340EC7">
        <w:rPr>
          <w:lang w:val="en-US"/>
        </w:rPr>
        <w:t>Respectfully,</w:t>
      </w:r>
    </w:p>
    <w:p w14:paraId="4AEAD4C0" w14:textId="77777777" w:rsidR="004B5AA7" w:rsidRPr="00340EC7" w:rsidRDefault="004B5AA7" w:rsidP="006805F6">
      <w:pPr>
        <w:pStyle w:val="MarginText"/>
        <w:rPr>
          <w:lang w:val="en-US"/>
        </w:rPr>
      </w:pPr>
    </w:p>
    <w:p w14:paraId="2DF09667" w14:textId="30D93BA5" w:rsidR="004B5AA7" w:rsidRPr="00340EC7" w:rsidRDefault="0000724E" w:rsidP="006805F6">
      <w:pPr>
        <w:pStyle w:val="MarginText"/>
        <w:rPr>
          <w:i/>
          <w:iCs/>
          <w:lang w:val="en-US"/>
        </w:rPr>
      </w:pPr>
      <w:proofErr w:type="gramStart"/>
      <w:r>
        <w:rPr>
          <w:i/>
          <w:iCs/>
          <w:lang w:val="en-US"/>
        </w:rPr>
        <w:t>Investor</w:t>
      </w:r>
      <w:r w:rsidR="004B5AA7" w:rsidRPr="00623BC9" w:rsidDel="00623BC9">
        <w:rPr>
          <w:i/>
          <w:iCs/>
          <w:lang w:val="en-US"/>
        </w:rPr>
        <w:t xml:space="preserve"> </w:t>
      </w:r>
      <w:r w:rsidR="004B5AA7" w:rsidRPr="00340EC7">
        <w:rPr>
          <w:i/>
          <w:iCs/>
          <w:lang w:val="en-US"/>
        </w:rPr>
        <w:t xml:space="preserve"> /</w:t>
      </w:r>
      <w:proofErr w:type="gramEnd"/>
      <w:r w:rsidR="004B5AA7" w:rsidRPr="00340EC7">
        <w:rPr>
          <w:i/>
          <w:iCs/>
          <w:lang w:val="en-US"/>
        </w:rPr>
        <w:t xml:space="preserve"> Lead Member of Consortium</w:t>
      </w:r>
    </w:p>
    <w:p w14:paraId="01C6C04B" w14:textId="77777777" w:rsidR="004B5AA7" w:rsidRDefault="004B5AA7" w:rsidP="006805F6">
      <w:pPr>
        <w:pStyle w:val="MarginText"/>
        <w:rPr>
          <w:i/>
          <w:lang w:val="en-US"/>
        </w:rPr>
      </w:pPr>
      <w:proofErr w:type="spellStart"/>
      <w:r w:rsidRPr="00340EC7">
        <w:rPr>
          <w:i/>
          <w:lang w:val="en-US"/>
        </w:rPr>
        <w:t>Authorised</w:t>
      </w:r>
      <w:proofErr w:type="spellEnd"/>
      <w:r w:rsidRPr="00340EC7">
        <w:rPr>
          <w:i/>
          <w:lang w:val="en-US"/>
        </w:rPr>
        <w:t xml:space="preserve"> Signature Name </w:t>
      </w:r>
    </w:p>
    <w:p w14:paraId="10C80574" w14:textId="3521CF70" w:rsidR="009D5A6C" w:rsidRDefault="009D5A6C">
      <w:pPr>
        <w:overflowPunct/>
        <w:autoSpaceDE/>
        <w:autoSpaceDN/>
        <w:adjustRightInd/>
        <w:spacing w:after="0"/>
        <w:textAlignment w:val="auto"/>
        <w:rPr>
          <w:rFonts w:eastAsia="STZhongsong"/>
          <w:lang w:val="en-US" w:eastAsia="zh-CN"/>
        </w:rPr>
      </w:pPr>
      <w:r>
        <w:rPr>
          <w:lang w:val="en-US"/>
        </w:rPr>
        <w:br w:type="page"/>
      </w:r>
    </w:p>
    <w:p w14:paraId="6D1FC7D0" w14:textId="77777777" w:rsidR="00F0580A" w:rsidRDefault="00F0580A" w:rsidP="009D5A6C">
      <w:pPr>
        <w:pStyle w:val="SchHead"/>
        <w:jc w:val="center"/>
        <w:rPr>
          <w:lang w:val="en-US"/>
        </w:rPr>
      </w:pPr>
      <w:bookmarkStart w:id="135" w:name="_Ref163696329"/>
    </w:p>
    <w:p w14:paraId="38D5A2BA" w14:textId="4A9971A6" w:rsidR="00C334B7" w:rsidRDefault="00C334B7" w:rsidP="00C334B7">
      <w:pPr>
        <w:pStyle w:val="MarginText"/>
        <w:jc w:val="center"/>
        <w:rPr>
          <w:b/>
          <w:bCs/>
          <w:sz w:val="24"/>
          <w:szCs w:val="24"/>
          <w:lang w:val="en-US" w:eastAsia="de-AT"/>
        </w:rPr>
      </w:pPr>
      <w:bookmarkStart w:id="136" w:name="_Toc68076613"/>
      <w:bookmarkEnd w:id="135"/>
      <w:r w:rsidRPr="00340EC7">
        <w:rPr>
          <w:b/>
          <w:bCs/>
          <w:sz w:val="24"/>
          <w:szCs w:val="24"/>
          <w:lang w:val="en-US" w:eastAsia="de-AT"/>
        </w:rPr>
        <w:t xml:space="preserve">CORPORATE INFORMATION ON THE </w:t>
      </w:r>
      <w:bookmarkEnd w:id="136"/>
      <w:r w:rsidR="0000724E">
        <w:rPr>
          <w:b/>
          <w:bCs/>
          <w:sz w:val="24"/>
          <w:szCs w:val="24"/>
          <w:lang w:val="en-US" w:eastAsia="de-AT"/>
        </w:rPr>
        <w:t>INVESTOR</w:t>
      </w:r>
      <w:r>
        <w:rPr>
          <w:b/>
          <w:bCs/>
          <w:sz w:val="24"/>
          <w:szCs w:val="24"/>
          <w:lang w:val="en-US" w:eastAsia="de-AT"/>
        </w:rPr>
        <w:t>S</w:t>
      </w: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000F74" w:rsidRPr="00F5240C" w14:paraId="10CB590D" w14:textId="77777777" w:rsidTr="00A85EDC">
        <w:tc>
          <w:tcPr>
            <w:tcW w:w="9571" w:type="dxa"/>
            <w:gridSpan w:val="2"/>
            <w:shd w:val="pct20" w:color="000000" w:fill="FFFFFF"/>
          </w:tcPr>
          <w:p w14:paraId="5A8DE65D" w14:textId="3B97449F" w:rsidR="00000F74" w:rsidRPr="00F5240C" w:rsidRDefault="0000724E" w:rsidP="00416FBF">
            <w:pPr>
              <w:widowControl w:val="0"/>
              <w:overflowPunct/>
              <w:spacing w:before="120" w:after="120" w:line="276" w:lineRule="auto"/>
              <w:ind w:left="1295" w:right="1296"/>
              <w:jc w:val="center"/>
              <w:textAlignment w:val="auto"/>
              <w:rPr>
                <w:b/>
                <w:bCs/>
                <w:szCs w:val="22"/>
                <w:lang w:val="en-US" w:eastAsia="de-AT"/>
              </w:rPr>
            </w:pPr>
            <w:r>
              <w:rPr>
                <w:b/>
                <w:bCs/>
                <w:szCs w:val="22"/>
                <w:lang w:val="en-US" w:eastAsia="de-AT"/>
              </w:rPr>
              <w:t>Investor</w:t>
            </w:r>
            <w:r w:rsidR="00000F74" w:rsidRPr="00F5240C">
              <w:rPr>
                <w:b/>
                <w:bCs/>
                <w:szCs w:val="22"/>
                <w:lang w:val="en-US" w:eastAsia="de-AT"/>
              </w:rPr>
              <w:t xml:space="preserve"> Information</w:t>
            </w:r>
          </w:p>
        </w:tc>
      </w:tr>
      <w:tr w:rsidR="00000F74" w:rsidRPr="00F5240C" w14:paraId="7E24E593" w14:textId="77777777" w:rsidTr="00A85EDC">
        <w:tc>
          <w:tcPr>
            <w:tcW w:w="4786" w:type="dxa"/>
            <w:shd w:val="pct5" w:color="000000" w:fill="FFFFFF"/>
          </w:tcPr>
          <w:p w14:paraId="64240456"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Name:</w:t>
            </w:r>
          </w:p>
        </w:tc>
        <w:tc>
          <w:tcPr>
            <w:tcW w:w="4786" w:type="dxa"/>
            <w:shd w:val="pct5" w:color="000000" w:fill="FFFFFF"/>
          </w:tcPr>
          <w:p w14:paraId="54C7556C"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2F90998C" w14:textId="77777777" w:rsidTr="00A85EDC">
        <w:tc>
          <w:tcPr>
            <w:tcW w:w="4786" w:type="dxa"/>
            <w:shd w:val="pct20" w:color="000000" w:fill="FFFFFF"/>
          </w:tcPr>
          <w:p w14:paraId="68883455"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Type: (Corporation, Partnership etc.)</w:t>
            </w:r>
          </w:p>
        </w:tc>
        <w:tc>
          <w:tcPr>
            <w:tcW w:w="4786" w:type="dxa"/>
            <w:shd w:val="pct20" w:color="000000" w:fill="FFFFFF"/>
          </w:tcPr>
          <w:p w14:paraId="4C4C8B80"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6FE0F992" w14:textId="77777777" w:rsidTr="00A85EDC">
        <w:tc>
          <w:tcPr>
            <w:tcW w:w="4786" w:type="dxa"/>
            <w:shd w:val="pct5" w:color="000000" w:fill="FFFFFF"/>
          </w:tcPr>
          <w:p w14:paraId="595F66DA"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Commercial registration no.:</w:t>
            </w:r>
          </w:p>
        </w:tc>
        <w:tc>
          <w:tcPr>
            <w:tcW w:w="4786" w:type="dxa"/>
            <w:shd w:val="pct5" w:color="000000" w:fill="FFFFFF"/>
          </w:tcPr>
          <w:p w14:paraId="3BF98E9D"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37D21504" w14:textId="77777777" w:rsidTr="00A85EDC">
        <w:tc>
          <w:tcPr>
            <w:tcW w:w="4786" w:type="dxa"/>
            <w:shd w:val="pct20" w:color="000000" w:fill="FFFFFF"/>
          </w:tcPr>
          <w:p w14:paraId="24D33C65"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Legal seat:</w:t>
            </w:r>
          </w:p>
        </w:tc>
        <w:tc>
          <w:tcPr>
            <w:tcW w:w="4786" w:type="dxa"/>
            <w:shd w:val="pct20" w:color="000000" w:fill="FFFFFF"/>
          </w:tcPr>
          <w:p w14:paraId="56C0A6F6"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7FEDD86A" w14:textId="77777777" w:rsidTr="00A85EDC">
        <w:tc>
          <w:tcPr>
            <w:tcW w:w="4786" w:type="dxa"/>
            <w:shd w:val="pct5" w:color="000000" w:fill="FFFFFF"/>
          </w:tcPr>
          <w:p w14:paraId="117D18A4"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Address of principal office:</w:t>
            </w:r>
          </w:p>
        </w:tc>
        <w:tc>
          <w:tcPr>
            <w:tcW w:w="4786" w:type="dxa"/>
            <w:shd w:val="pct5" w:color="000000" w:fill="FFFFFF"/>
          </w:tcPr>
          <w:p w14:paraId="07270B6C"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2639BAC1" w14:textId="77777777" w:rsidTr="00A85EDC">
        <w:tc>
          <w:tcPr>
            <w:tcW w:w="4786" w:type="dxa"/>
            <w:shd w:val="pct20" w:color="000000" w:fill="FFFFFF"/>
          </w:tcPr>
          <w:p w14:paraId="629464D3"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Telephone number:</w:t>
            </w:r>
          </w:p>
        </w:tc>
        <w:tc>
          <w:tcPr>
            <w:tcW w:w="4786" w:type="dxa"/>
            <w:shd w:val="pct20" w:color="000000" w:fill="FFFFFF"/>
          </w:tcPr>
          <w:p w14:paraId="71ECD87A"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08C16264" w14:textId="77777777" w:rsidTr="00A85EDC">
        <w:tc>
          <w:tcPr>
            <w:tcW w:w="4786" w:type="dxa"/>
            <w:shd w:val="pct5" w:color="000000" w:fill="FFFFFF"/>
          </w:tcPr>
          <w:p w14:paraId="0FBE5076"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Fax number:</w:t>
            </w:r>
          </w:p>
        </w:tc>
        <w:tc>
          <w:tcPr>
            <w:tcW w:w="4786" w:type="dxa"/>
            <w:shd w:val="pct5" w:color="000000" w:fill="FFFFFF"/>
          </w:tcPr>
          <w:p w14:paraId="13218A40"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2D106F54" w14:textId="77777777" w:rsidTr="00A85EDC">
        <w:tc>
          <w:tcPr>
            <w:tcW w:w="4786" w:type="dxa"/>
            <w:shd w:val="pct20" w:color="000000" w:fill="FFFFFF"/>
          </w:tcPr>
          <w:p w14:paraId="7DE83F16"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Email address:</w:t>
            </w:r>
          </w:p>
        </w:tc>
        <w:tc>
          <w:tcPr>
            <w:tcW w:w="4786" w:type="dxa"/>
            <w:shd w:val="pct20" w:color="000000" w:fill="FFFFFF"/>
          </w:tcPr>
          <w:p w14:paraId="51C92800"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0DCC814D" w14:textId="77777777" w:rsidTr="00A85EDC">
        <w:tc>
          <w:tcPr>
            <w:tcW w:w="4786" w:type="dxa"/>
            <w:shd w:val="pct5" w:color="000000" w:fill="FFFFFF"/>
          </w:tcPr>
          <w:p w14:paraId="6A8BAF7F"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Primary area of business:</w:t>
            </w:r>
          </w:p>
        </w:tc>
        <w:tc>
          <w:tcPr>
            <w:tcW w:w="4786" w:type="dxa"/>
            <w:shd w:val="pct5" w:color="000000" w:fill="FFFFFF"/>
          </w:tcPr>
          <w:p w14:paraId="0BD88E01" w14:textId="77777777" w:rsidR="00000F74" w:rsidRPr="00F5240C" w:rsidRDefault="00000F74" w:rsidP="00416FBF">
            <w:pPr>
              <w:widowControl w:val="0"/>
              <w:overflowPunct/>
              <w:spacing w:before="120" w:after="120" w:line="276" w:lineRule="auto"/>
              <w:textAlignment w:val="auto"/>
              <w:rPr>
                <w:szCs w:val="22"/>
                <w:lang w:val="en-US" w:eastAsia="de-AT"/>
              </w:rPr>
            </w:pPr>
          </w:p>
        </w:tc>
      </w:tr>
      <w:tr w:rsidR="00000F74" w:rsidRPr="00F5240C" w14:paraId="15356232" w14:textId="77777777" w:rsidTr="00A85EDC">
        <w:tc>
          <w:tcPr>
            <w:tcW w:w="4786" w:type="dxa"/>
            <w:shd w:val="pct20" w:color="000000" w:fill="FFFFFF"/>
          </w:tcPr>
          <w:p w14:paraId="79891EA4" w14:textId="77777777" w:rsidR="00000F74" w:rsidRPr="00F5240C" w:rsidRDefault="00000F74" w:rsidP="00416FBF">
            <w:pPr>
              <w:widowControl w:val="0"/>
              <w:overflowPunct/>
              <w:spacing w:before="120" w:after="120" w:line="276" w:lineRule="auto"/>
              <w:ind w:left="105"/>
              <w:textAlignment w:val="auto"/>
              <w:rPr>
                <w:szCs w:val="22"/>
                <w:lang w:val="en-US" w:eastAsia="de-AT"/>
              </w:rPr>
            </w:pPr>
            <w:r w:rsidRPr="00F5240C">
              <w:rPr>
                <w:szCs w:val="22"/>
                <w:lang w:val="en-US" w:eastAsia="de-AT"/>
              </w:rPr>
              <w:t>Shareholder certificate (attach separately)</w:t>
            </w:r>
          </w:p>
        </w:tc>
        <w:tc>
          <w:tcPr>
            <w:tcW w:w="4786" w:type="dxa"/>
            <w:shd w:val="pct20" w:color="000000" w:fill="FFFFFF"/>
          </w:tcPr>
          <w:p w14:paraId="1C697836" w14:textId="77777777" w:rsidR="00000F74" w:rsidRPr="00F5240C" w:rsidRDefault="00000F74" w:rsidP="00416FBF">
            <w:pPr>
              <w:widowControl w:val="0"/>
              <w:overflowPunct/>
              <w:spacing w:before="120" w:after="120" w:line="276" w:lineRule="auto"/>
              <w:textAlignment w:val="auto"/>
              <w:rPr>
                <w:szCs w:val="22"/>
                <w:lang w:val="en-US" w:eastAsia="de-AT"/>
              </w:rPr>
            </w:pPr>
          </w:p>
        </w:tc>
      </w:tr>
    </w:tbl>
    <w:p w14:paraId="4401CFE9" w14:textId="77777777" w:rsidR="00000F74" w:rsidRDefault="00000F74" w:rsidP="00000F74">
      <w:pPr>
        <w:pStyle w:val="MarginText"/>
        <w:rPr>
          <w:lang w:val="en-US"/>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7D6779" w:rsidRPr="00462597" w14:paraId="5F152C18" w14:textId="77777777" w:rsidTr="00D5496D">
        <w:tc>
          <w:tcPr>
            <w:tcW w:w="9571" w:type="dxa"/>
            <w:gridSpan w:val="2"/>
            <w:shd w:val="pct20" w:color="000000" w:fill="FFFFFF"/>
          </w:tcPr>
          <w:p w14:paraId="08A5E37F" w14:textId="689903F8" w:rsidR="007D6779" w:rsidRPr="00462597" w:rsidRDefault="007D6779" w:rsidP="00462597">
            <w:pPr>
              <w:widowControl w:val="0"/>
              <w:overflowPunct/>
              <w:spacing w:before="120" w:after="120" w:line="276" w:lineRule="auto"/>
              <w:ind w:left="1065" w:right="1295"/>
              <w:jc w:val="center"/>
              <w:textAlignment w:val="auto"/>
              <w:rPr>
                <w:b/>
                <w:bCs/>
                <w:szCs w:val="22"/>
                <w:lang w:val="en-US" w:eastAsia="de-AT"/>
              </w:rPr>
            </w:pPr>
            <w:r w:rsidRPr="00462597">
              <w:rPr>
                <w:b/>
                <w:bCs/>
                <w:szCs w:val="22"/>
                <w:lang w:val="en-US" w:eastAsia="de-AT"/>
              </w:rPr>
              <w:t>Consortium Member Information</w:t>
            </w:r>
            <w:r w:rsidR="00050D5D" w:rsidRPr="00462597">
              <w:rPr>
                <w:b/>
                <w:bCs/>
                <w:szCs w:val="22"/>
                <w:lang w:val="en-US" w:eastAsia="de-AT"/>
              </w:rPr>
              <w:br/>
            </w:r>
            <w:r w:rsidRPr="00462597">
              <w:rPr>
                <w:b/>
                <w:bCs/>
                <w:szCs w:val="22"/>
                <w:lang w:val="en-US" w:eastAsia="de-AT"/>
              </w:rPr>
              <w:t>(if applicable, fill in details for all members identifying the Lead Member)</w:t>
            </w:r>
          </w:p>
        </w:tc>
      </w:tr>
      <w:tr w:rsidR="007D6779" w:rsidRPr="00462597" w14:paraId="35999F07" w14:textId="77777777" w:rsidTr="00D5496D">
        <w:tc>
          <w:tcPr>
            <w:tcW w:w="4786" w:type="dxa"/>
            <w:shd w:val="pct5" w:color="000000" w:fill="FFFFFF"/>
          </w:tcPr>
          <w:p w14:paraId="4A496DF5"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Name:</w:t>
            </w:r>
          </w:p>
        </w:tc>
        <w:tc>
          <w:tcPr>
            <w:tcW w:w="4786" w:type="dxa"/>
            <w:shd w:val="pct5" w:color="000000" w:fill="FFFFFF"/>
          </w:tcPr>
          <w:p w14:paraId="7E0C36A7" w14:textId="77777777" w:rsidR="00D5496D" w:rsidRPr="00462597" w:rsidRDefault="00D5496D" w:rsidP="007D6779">
            <w:pPr>
              <w:widowControl w:val="0"/>
              <w:overflowPunct/>
              <w:spacing w:before="120" w:after="120" w:line="276" w:lineRule="auto"/>
              <w:textAlignment w:val="auto"/>
              <w:rPr>
                <w:szCs w:val="22"/>
                <w:lang w:val="en-US" w:eastAsia="de-AT"/>
              </w:rPr>
            </w:pPr>
          </w:p>
        </w:tc>
      </w:tr>
      <w:tr w:rsidR="007D6779" w:rsidRPr="00462597" w14:paraId="2FCEA608" w14:textId="77777777" w:rsidTr="00D5496D">
        <w:tc>
          <w:tcPr>
            <w:tcW w:w="4786" w:type="dxa"/>
            <w:shd w:val="pct20" w:color="000000" w:fill="FFFFFF"/>
          </w:tcPr>
          <w:p w14:paraId="61769AD8"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Type: (Corporation, Partnership etc.)</w:t>
            </w:r>
          </w:p>
        </w:tc>
        <w:tc>
          <w:tcPr>
            <w:tcW w:w="4786" w:type="dxa"/>
            <w:shd w:val="pct20" w:color="000000" w:fill="FFFFFF"/>
          </w:tcPr>
          <w:p w14:paraId="1E1F3F5D"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61B808E1" w14:textId="77777777" w:rsidTr="00D5496D">
        <w:tc>
          <w:tcPr>
            <w:tcW w:w="4786" w:type="dxa"/>
            <w:shd w:val="pct5" w:color="000000" w:fill="FFFFFF"/>
          </w:tcPr>
          <w:p w14:paraId="25C4532E"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Commercial registration no.:</w:t>
            </w:r>
          </w:p>
        </w:tc>
        <w:tc>
          <w:tcPr>
            <w:tcW w:w="4786" w:type="dxa"/>
            <w:shd w:val="pct5" w:color="000000" w:fill="FFFFFF"/>
          </w:tcPr>
          <w:p w14:paraId="77B7D01E"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2341D66E" w14:textId="77777777" w:rsidTr="00D5496D">
        <w:tc>
          <w:tcPr>
            <w:tcW w:w="4786" w:type="dxa"/>
            <w:shd w:val="pct20" w:color="000000" w:fill="FFFFFF"/>
          </w:tcPr>
          <w:p w14:paraId="6C3994D9"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Legal seat:</w:t>
            </w:r>
          </w:p>
        </w:tc>
        <w:tc>
          <w:tcPr>
            <w:tcW w:w="4786" w:type="dxa"/>
            <w:shd w:val="pct20" w:color="000000" w:fill="FFFFFF"/>
          </w:tcPr>
          <w:p w14:paraId="7810455C"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60B85F42" w14:textId="77777777" w:rsidTr="00D5496D">
        <w:tc>
          <w:tcPr>
            <w:tcW w:w="4786" w:type="dxa"/>
            <w:shd w:val="pct5" w:color="000000" w:fill="FFFFFF"/>
          </w:tcPr>
          <w:p w14:paraId="2FCC051E"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Address of principal office:</w:t>
            </w:r>
          </w:p>
        </w:tc>
        <w:tc>
          <w:tcPr>
            <w:tcW w:w="4786" w:type="dxa"/>
            <w:shd w:val="pct5" w:color="000000" w:fill="FFFFFF"/>
          </w:tcPr>
          <w:p w14:paraId="40ED0A7E" w14:textId="77777777" w:rsidR="00A85EDC" w:rsidRPr="00462597" w:rsidRDefault="00A85EDC" w:rsidP="007D6779">
            <w:pPr>
              <w:widowControl w:val="0"/>
              <w:overflowPunct/>
              <w:spacing w:before="120" w:after="120" w:line="276" w:lineRule="auto"/>
              <w:textAlignment w:val="auto"/>
              <w:rPr>
                <w:szCs w:val="22"/>
                <w:lang w:val="en-US" w:eastAsia="de-AT"/>
              </w:rPr>
            </w:pPr>
          </w:p>
        </w:tc>
      </w:tr>
      <w:tr w:rsidR="007D6779" w:rsidRPr="00462597" w14:paraId="0FDF9C21" w14:textId="77777777" w:rsidTr="00D5496D">
        <w:tc>
          <w:tcPr>
            <w:tcW w:w="4786" w:type="dxa"/>
            <w:shd w:val="pct20" w:color="000000" w:fill="FFFFFF"/>
          </w:tcPr>
          <w:p w14:paraId="1C2B5EDD"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Telephone number:</w:t>
            </w:r>
          </w:p>
        </w:tc>
        <w:tc>
          <w:tcPr>
            <w:tcW w:w="4786" w:type="dxa"/>
            <w:shd w:val="pct20" w:color="000000" w:fill="FFFFFF"/>
          </w:tcPr>
          <w:p w14:paraId="46E30FBD"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3C3D3FFA" w14:textId="77777777" w:rsidTr="00D5496D">
        <w:tc>
          <w:tcPr>
            <w:tcW w:w="4786" w:type="dxa"/>
            <w:shd w:val="pct5" w:color="000000" w:fill="FFFFFF"/>
          </w:tcPr>
          <w:p w14:paraId="107568FF"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Fax number:</w:t>
            </w:r>
          </w:p>
        </w:tc>
        <w:tc>
          <w:tcPr>
            <w:tcW w:w="4786" w:type="dxa"/>
            <w:shd w:val="pct5" w:color="000000" w:fill="FFFFFF"/>
          </w:tcPr>
          <w:p w14:paraId="0349AB4C" w14:textId="77777777" w:rsidR="007D6779" w:rsidRPr="00462597" w:rsidRDefault="007D6779" w:rsidP="007D6779">
            <w:pPr>
              <w:widowControl w:val="0"/>
              <w:overflowPunct/>
              <w:spacing w:before="120" w:after="120" w:line="276" w:lineRule="auto"/>
              <w:textAlignment w:val="auto"/>
              <w:rPr>
                <w:szCs w:val="22"/>
                <w:lang w:val="en-US" w:eastAsia="de-AT"/>
              </w:rPr>
            </w:pPr>
          </w:p>
        </w:tc>
      </w:tr>
      <w:tr w:rsidR="007D6779" w:rsidRPr="00462597" w14:paraId="288E4D18" w14:textId="77777777" w:rsidTr="00D5496D">
        <w:tc>
          <w:tcPr>
            <w:tcW w:w="4786" w:type="dxa"/>
            <w:shd w:val="pct20" w:color="000000" w:fill="FFFFFF"/>
          </w:tcPr>
          <w:p w14:paraId="14CC2A99" w14:textId="77777777" w:rsidR="007D6779" w:rsidRPr="00462597" w:rsidRDefault="007D6779" w:rsidP="007D6779">
            <w:pPr>
              <w:widowControl w:val="0"/>
              <w:overflowPunct/>
              <w:spacing w:before="120" w:after="120" w:line="276" w:lineRule="auto"/>
              <w:ind w:left="105"/>
              <w:textAlignment w:val="auto"/>
              <w:rPr>
                <w:szCs w:val="22"/>
                <w:lang w:val="en-US" w:eastAsia="de-AT"/>
              </w:rPr>
            </w:pPr>
            <w:r w:rsidRPr="00462597">
              <w:rPr>
                <w:szCs w:val="22"/>
                <w:lang w:val="en-US" w:eastAsia="de-AT"/>
              </w:rPr>
              <w:t>Email address:</w:t>
            </w:r>
          </w:p>
        </w:tc>
        <w:tc>
          <w:tcPr>
            <w:tcW w:w="4786" w:type="dxa"/>
            <w:shd w:val="pct20" w:color="000000" w:fill="FFFFFF"/>
          </w:tcPr>
          <w:p w14:paraId="778AF2B7" w14:textId="77777777" w:rsidR="007D6779" w:rsidRPr="00462597" w:rsidRDefault="007D6779" w:rsidP="007D6779">
            <w:pPr>
              <w:widowControl w:val="0"/>
              <w:overflowPunct/>
              <w:spacing w:before="120" w:after="120" w:line="276" w:lineRule="auto"/>
              <w:textAlignment w:val="auto"/>
              <w:rPr>
                <w:szCs w:val="22"/>
                <w:lang w:val="en-US" w:eastAsia="de-AT"/>
              </w:rPr>
            </w:pPr>
          </w:p>
        </w:tc>
      </w:tr>
    </w:tbl>
    <w:p w14:paraId="5DD51326" w14:textId="77777777" w:rsidR="006666A1" w:rsidRDefault="006666A1" w:rsidP="00000F74">
      <w:pPr>
        <w:pStyle w:val="MarginText"/>
        <w:rPr>
          <w:lang w:val="en-US"/>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B92D3D" w:rsidRPr="000C735B" w14:paraId="7450A35E" w14:textId="77777777" w:rsidTr="00D5496D">
        <w:tc>
          <w:tcPr>
            <w:tcW w:w="9571" w:type="dxa"/>
            <w:gridSpan w:val="2"/>
            <w:shd w:val="pct20" w:color="000000" w:fill="FFFFFF"/>
          </w:tcPr>
          <w:p w14:paraId="4D751056" w14:textId="77777777" w:rsidR="00B92D3D" w:rsidRPr="000C735B" w:rsidRDefault="00B92D3D" w:rsidP="00B92D3D">
            <w:pPr>
              <w:keepNext/>
              <w:widowControl w:val="0"/>
              <w:overflowPunct/>
              <w:spacing w:before="120" w:after="120" w:line="276" w:lineRule="auto"/>
              <w:ind w:left="1295" w:right="1295"/>
              <w:jc w:val="center"/>
              <w:textAlignment w:val="auto"/>
              <w:rPr>
                <w:b/>
                <w:bCs/>
                <w:szCs w:val="22"/>
                <w:lang w:val="en-US" w:eastAsia="de-AT"/>
              </w:rPr>
            </w:pPr>
            <w:r w:rsidRPr="000C735B">
              <w:rPr>
                <w:b/>
                <w:bCs/>
                <w:szCs w:val="22"/>
                <w:lang w:val="en-US" w:eastAsia="de-AT"/>
              </w:rPr>
              <w:lastRenderedPageBreak/>
              <w:t>Consortium Member Information</w:t>
            </w:r>
          </w:p>
          <w:p w14:paraId="1F009494" w14:textId="77777777" w:rsidR="00B92D3D" w:rsidRPr="000C735B" w:rsidRDefault="00B92D3D" w:rsidP="000C735B">
            <w:pPr>
              <w:keepNext/>
              <w:widowControl w:val="0"/>
              <w:overflowPunct/>
              <w:spacing w:before="120" w:after="120" w:line="276" w:lineRule="auto"/>
              <w:ind w:left="975" w:right="825"/>
              <w:jc w:val="center"/>
              <w:textAlignment w:val="auto"/>
              <w:rPr>
                <w:b/>
                <w:bCs/>
                <w:szCs w:val="22"/>
                <w:lang w:val="en-US" w:eastAsia="de-AT"/>
              </w:rPr>
            </w:pPr>
            <w:r w:rsidRPr="000C735B">
              <w:rPr>
                <w:b/>
                <w:bCs/>
                <w:szCs w:val="22"/>
                <w:lang w:val="en-US" w:eastAsia="de-AT"/>
              </w:rPr>
              <w:t>(if applicable, fill in details for all members identifying the Lead Member)</w:t>
            </w:r>
          </w:p>
        </w:tc>
      </w:tr>
      <w:tr w:rsidR="00B92D3D" w:rsidRPr="000C735B" w14:paraId="6481F09C" w14:textId="77777777" w:rsidTr="00D5496D">
        <w:tc>
          <w:tcPr>
            <w:tcW w:w="4786" w:type="dxa"/>
            <w:shd w:val="pct5" w:color="000000" w:fill="FFFFFF"/>
          </w:tcPr>
          <w:p w14:paraId="5498306D" w14:textId="77777777" w:rsidR="00B92D3D" w:rsidRPr="000C735B" w:rsidRDefault="00B92D3D" w:rsidP="00B92D3D">
            <w:pPr>
              <w:keepNext/>
              <w:widowControl w:val="0"/>
              <w:overflowPunct/>
              <w:spacing w:before="120" w:after="120" w:line="276" w:lineRule="auto"/>
              <w:ind w:left="105"/>
              <w:textAlignment w:val="auto"/>
              <w:rPr>
                <w:szCs w:val="22"/>
                <w:lang w:val="en-US" w:eastAsia="de-AT"/>
              </w:rPr>
            </w:pPr>
            <w:r w:rsidRPr="000C735B">
              <w:rPr>
                <w:szCs w:val="22"/>
                <w:lang w:val="en-US" w:eastAsia="de-AT"/>
              </w:rPr>
              <w:t>Primary area of business:</w:t>
            </w:r>
          </w:p>
        </w:tc>
        <w:tc>
          <w:tcPr>
            <w:tcW w:w="4786" w:type="dxa"/>
            <w:shd w:val="pct5" w:color="000000" w:fill="FFFFFF"/>
          </w:tcPr>
          <w:p w14:paraId="6D86B95C" w14:textId="77777777" w:rsidR="00B92D3D" w:rsidRPr="000C735B" w:rsidRDefault="00B92D3D" w:rsidP="00B92D3D">
            <w:pPr>
              <w:widowControl w:val="0"/>
              <w:overflowPunct/>
              <w:spacing w:before="120" w:after="120" w:line="276" w:lineRule="auto"/>
              <w:textAlignment w:val="auto"/>
              <w:rPr>
                <w:szCs w:val="22"/>
                <w:lang w:val="en-US" w:eastAsia="de-AT"/>
              </w:rPr>
            </w:pPr>
          </w:p>
        </w:tc>
      </w:tr>
      <w:tr w:rsidR="00B92D3D" w:rsidRPr="000C735B" w14:paraId="50C59ECF" w14:textId="77777777" w:rsidTr="00D5496D">
        <w:tc>
          <w:tcPr>
            <w:tcW w:w="4786" w:type="dxa"/>
            <w:shd w:val="pct20" w:color="000000" w:fill="FFFFFF"/>
          </w:tcPr>
          <w:p w14:paraId="67F889FB" w14:textId="77777777" w:rsidR="00B92D3D" w:rsidRPr="000C735B" w:rsidRDefault="00B92D3D" w:rsidP="00B92D3D">
            <w:pPr>
              <w:keepNext/>
              <w:widowControl w:val="0"/>
              <w:overflowPunct/>
              <w:spacing w:before="120" w:after="120" w:line="276" w:lineRule="auto"/>
              <w:ind w:left="105"/>
              <w:textAlignment w:val="auto"/>
              <w:rPr>
                <w:szCs w:val="22"/>
                <w:lang w:val="en-US" w:eastAsia="de-AT"/>
              </w:rPr>
            </w:pPr>
            <w:r w:rsidRPr="000C735B">
              <w:rPr>
                <w:szCs w:val="22"/>
                <w:lang w:val="en-US" w:eastAsia="de-AT"/>
              </w:rPr>
              <w:t>Shareholder certificate (attach separately)</w:t>
            </w:r>
          </w:p>
        </w:tc>
        <w:tc>
          <w:tcPr>
            <w:tcW w:w="4786" w:type="dxa"/>
            <w:shd w:val="pct20" w:color="000000" w:fill="FFFFFF"/>
          </w:tcPr>
          <w:p w14:paraId="44D23EF2" w14:textId="77777777" w:rsidR="00D5496D" w:rsidRPr="000C735B" w:rsidRDefault="00D5496D" w:rsidP="00B92D3D">
            <w:pPr>
              <w:widowControl w:val="0"/>
              <w:overflowPunct/>
              <w:spacing w:before="120" w:after="120" w:line="276" w:lineRule="auto"/>
              <w:textAlignment w:val="auto"/>
              <w:rPr>
                <w:szCs w:val="22"/>
                <w:lang w:val="en-US" w:eastAsia="de-AT"/>
              </w:rPr>
            </w:pPr>
          </w:p>
        </w:tc>
      </w:tr>
    </w:tbl>
    <w:p w14:paraId="5622BB57" w14:textId="77777777" w:rsidR="002A2C08" w:rsidRDefault="002A2C08" w:rsidP="00000F74">
      <w:pPr>
        <w:pStyle w:val="MarginText"/>
        <w:rPr>
          <w:lang w:val="en-US"/>
        </w:rPr>
      </w:pPr>
    </w:p>
    <w:p w14:paraId="3062714F" w14:textId="31DE91F5" w:rsidR="00F05CD9" w:rsidRDefault="00F05CD9">
      <w:pPr>
        <w:overflowPunct/>
        <w:autoSpaceDE/>
        <w:autoSpaceDN/>
        <w:adjustRightInd/>
        <w:spacing w:after="0"/>
        <w:textAlignment w:val="auto"/>
        <w:rPr>
          <w:rFonts w:eastAsia="STZhongsong"/>
          <w:lang w:val="en-US" w:eastAsia="zh-CN"/>
        </w:rPr>
      </w:pPr>
      <w:r>
        <w:rPr>
          <w:lang w:val="en-US"/>
        </w:rPr>
        <w:br w:type="page"/>
      </w:r>
    </w:p>
    <w:p w14:paraId="42922CE9" w14:textId="77777777" w:rsidR="002A2C08" w:rsidRDefault="002A2C08" w:rsidP="00F05CD9">
      <w:pPr>
        <w:pStyle w:val="SchHead"/>
        <w:jc w:val="center"/>
        <w:rPr>
          <w:lang w:val="en-US"/>
        </w:rPr>
      </w:pPr>
    </w:p>
    <w:p w14:paraId="67FB8AE9" w14:textId="77777777" w:rsidR="00DD700E" w:rsidRPr="00A26AAE" w:rsidRDefault="00DD700E" w:rsidP="00A26AAE">
      <w:pPr>
        <w:pStyle w:val="MarginText"/>
        <w:jc w:val="center"/>
        <w:rPr>
          <w:b/>
          <w:bCs/>
          <w:lang w:val="en-US"/>
        </w:rPr>
      </w:pPr>
      <w:r w:rsidRPr="00A26AAE">
        <w:rPr>
          <w:b/>
          <w:bCs/>
          <w:lang w:val="en-US"/>
        </w:rPr>
        <w:t>LIST OF CONFIDENTIAL INFORMATION</w:t>
      </w:r>
    </w:p>
    <w:p w14:paraId="06AF9CED" w14:textId="77777777" w:rsidR="00DD700E" w:rsidRDefault="00DD700E" w:rsidP="00FB1238">
      <w:pPr>
        <w:pStyle w:val="MarginText"/>
        <w:rPr>
          <w:lang w:val="en-US"/>
        </w:rPr>
      </w:pPr>
      <w:r w:rsidRPr="00A26AAE">
        <w:rPr>
          <w:lang w:val="en-US"/>
        </w:rPr>
        <w:t>(Note down the information you wish to remain confidential)</w:t>
      </w:r>
    </w:p>
    <w:tbl>
      <w:tblPr>
        <w:tblW w:w="10348" w:type="dxa"/>
        <w:tblBorders>
          <w:insideH w:val="single" w:sz="18" w:space="0" w:color="FFFFFF"/>
          <w:insideV w:val="single" w:sz="18" w:space="0" w:color="FFFFFF"/>
        </w:tblBorders>
        <w:tblLayout w:type="fixed"/>
        <w:tblLook w:val="01E0" w:firstRow="1" w:lastRow="1" w:firstColumn="1" w:lastColumn="1" w:noHBand="0" w:noVBand="0"/>
      </w:tblPr>
      <w:tblGrid>
        <w:gridCol w:w="2518"/>
        <w:gridCol w:w="2693"/>
        <w:gridCol w:w="2876"/>
        <w:gridCol w:w="2261"/>
      </w:tblGrid>
      <w:tr w:rsidR="00D5496D" w:rsidRPr="00FB1238" w14:paraId="5B30CB60" w14:textId="77777777" w:rsidTr="00E81E53">
        <w:tc>
          <w:tcPr>
            <w:tcW w:w="2518" w:type="dxa"/>
            <w:shd w:val="pct20" w:color="000000" w:fill="FFFFFF"/>
          </w:tcPr>
          <w:p w14:paraId="64C50A06" w14:textId="2B0047EC"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Type, nature of information to be kept confidential</w:t>
            </w:r>
          </w:p>
        </w:tc>
        <w:tc>
          <w:tcPr>
            <w:tcW w:w="2693" w:type="dxa"/>
            <w:tcBorders>
              <w:bottom w:val="single" w:sz="18" w:space="0" w:color="FFFFFF"/>
            </w:tcBorders>
            <w:shd w:val="pct20" w:color="000000" w:fill="FFFFFF"/>
          </w:tcPr>
          <w:p w14:paraId="761E84A2" w14:textId="4ABC5365"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Number of pages and points in the tender documents you wish to remain confidential</w:t>
            </w:r>
          </w:p>
        </w:tc>
        <w:tc>
          <w:tcPr>
            <w:tcW w:w="2876" w:type="dxa"/>
            <w:tcBorders>
              <w:bottom w:val="single" w:sz="18" w:space="0" w:color="FFFFFF"/>
            </w:tcBorders>
            <w:shd w:val="pct20" w:color="000000" w:fill="FFFFFF"/>
          </w:tcPr>
          <w:p w14:paraId="0BD32FBE" w14:textId="4310C48D"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Reasons for keeping this information confidential</w:t>
            </w:r>
          </w:p>
        </w:tc>
        <w:tc>
          <w:tcPr>
            <w:tcW w:w="2261" w:type="dxa"/>
            <w:tcBorders>
              <w:bottom w:val="single" w:sz="18" w:space="0" w:color="FFFFFF"/>
            </w:tcBorders>
            <w:shd w:val="pct20" w:color="000000" w:fill="FFFFFF"/>
          </w:tcPr>
          <w:p w14:paraId="3FDB4D49" w14:textId="319AE76B" w:rsidR="00D5496D" w:rsidRPr="00FB1238" w:rsidRDefault="00D5496D" w:rsidP="00FB1238">
            <w:pPr>
              <w:widowControl w:val="0"/>
              <w:overflowPunct/>
              <w:spacing w:before="60" w:after="60"/>
              <w:textAlignment w:val="auto"/>
              <w:rPr>
                <w:b/>
                <w:bCs/>
                <w:szCs w:val="22"/>
                <w:lang w:val="en-US" w:eastAsia="de-AT"/>
              </w:rPr>
            </w:pPr>
            <w:r w:rsidRPr="00FB1238">
              <w:rPr>
                <w:b/>
                <w:bCs/>
                <w:szCs w:val="22"/>
                <w:lang w:val="en-US" w:eastAsia="de-AT"/>
              </w:rPr>
              <w:t>Time limit for keeping this information confidential</w:t>
            </w:r>
          </w:p>
        </w:tc>
      </w:tr>
      <w:tr w:rsidR="00737F30" w:rsidRPr="00FB1238" w14:paraId="369460ED" w14:textId="77777777" w:rsidTr="00E81E53">
        <w:tc>
          <w:tcPr>
            <w:tcW w:w="2518" w:type="dxa"/>
            <w:shd w:val="pct20" w:color="000000" w:fill="FFFFFF"/>
          </w:tcPr>
          <w:p w14:paraId="7E5C4A42"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20" w:color="000000" w:fill="FFFFFF"/>
          </w:tcPr>
          <w:p w14:paraId="3599BEFD"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20" w:color="000000" w:fill="FFFFFF"/>
          </w:tcPr>
          <w:p w14:paraId="6640B0DF"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20" w:color="000000" w:fill="FFFFFF"/>
          </w:tcPr>
          <w:p w14:paraId="5ACE475B"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71752193" w14:textId="77777777" w:rsidTr="00E81E53">
        <w:tc>
          <w:tcPr>
            <w:tcW w:w="2518" w:type="dxa"/>
            <w:shd w:val="pct5" w:color="000000" w:fill="FFFFFF"/>
          </w:tcPr>
          <w:p w14:paraId="75572907"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5" w:color="000000" w:fill="FFFFFF"/>
          </w:tcPr>
          <w:p w14:paraId="2BCDF5F1"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5" w:color="000000" w:fill="FFFFFF"/>
          </w:tcPr>
          <w:p w14:paraId="1760F6E5"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5" w:color="000000" w:fill="FFFFFF"/>
          </w:tcPr>
          <w:p w14:paraId="7DEC6895"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143F0EB9" w14:textId="77777777" w:rsidTr="00E81E53">
        <w:tc>
          <w:tcPr>
            <w:tcW w:w="2518" w:type="dxa"/>
            <w:shd w:val="pct20" w:color="000000" w:fill="FFFFFF"/>
          </w:tcPr>
          <w:p w14:paraId="3595F193"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20" w:color="000000" w:fill="FFFFFF"/>
          </w:tcPr>
          <w:p w14:paraId="546160E7"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20" w:color="000000" w:fill="FFFFFF"/>
          </w:tcPr>
          <w:p w14:paraId="36CF6937"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20" w:color="000000" w:fill="FFFFFF"/>
          </w:tcPr>
          <w:p w14:paraId="4E044104"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194BA168" w14:textId="77777777" w:rsidTr="00E81E53">
        <w:tc>
          <w:tcPr>
            <w:tcW w:w="2518" w:type="dxa"/>
            <w:shd w:val="pct5" w:color="000000" w:fill="FFFFFF"/>
          </w:tcPr>
          <w:p w14:paraId="522481A2"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5" w:color="000000" w:fill="FFFFFF"/>
          </w:tcPr>
          <w:p w14:paraId="5D8E070E"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5" w:color="000000" w:fill="FFFFFF"/>
          </w:tcPr>
          <w:p w14:paraId="2CB190CF"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5" w:color="000000" w:fill="FFFFFF"/>
          </w:tcPr>
          <w:p w14:paraId="330D1E2E" w14:textId="77777777" w:rsidR="00737F30" w:rsidRPr="00FB1238" w:rsidRDefault="00737F30" w:rsidP="00FB1238">
            <w:pPr>
              <w:widowControl w:val="0"/>
              <w:overflowPunct/>
              <w:spacing w:before="60" w:after="60"/>
              <w:textAlignment w:val="auto"/>
              <w:rPr>
                <w:szCs w:val="22"/>
                <w:lang w:val="en-US" w:eastAsia="de-AT"/>
              </w:rPr>
            </w:pPr>
          </w:p>
        </w:tc>
      </w:tr>
      <w:tr w:rsidR="00737F30" w:rsidRPr="00FB1238" w14:paraId="194F9D37" w14:textId="77777777" w:rsidTr="00E81E53">
        <w:tc>
          <w:tcPr>
            <w:tcW w:w="2518" w:type="dxa"/>
            <w:shd w:val="pct20" w:color="000000" w:fill="FFFFFF"/>
          </w:tcPr>
          <w:p w14:paraId="057BCC55" w14:textId="77777777" w:rsidR="00737F30" w:rsidRPr="00FB1238" w:rsidRDefault="00737F30" w:rsidP="00FB1238">
            <w:pPr>
              <w:widowControl w:val="0"/>
              <w:overflowPunct/>
              <w:spacing w:before="60" w:after="60"/>
              <w:textAlignment w:val="auto"/>
              <w:rPr>
                <w:szCs w:val="22"/>
                <w:lang w:val="en-US" w:eastAsia="de-AT"/>
              </w:rPr>
            </w:pPr>
          </w:p>
        </w:tc>
        <w:tc>
          <w:tcPr>
            <w:tcW w:w="2693" w:type="dxa"/>
            <w:shd w:val="pct20" w:color="000000" w:fill="FFFFFF"/>
          </w:tcPr>
          <w:p w14:paraId="795A792B" w14:textId="77777777" w:rsidR="00737F30" w:rsidRPr="00FB1238" w:rsidRDefault="00737F30" w:rsidP="00FB1238">
            <w:pPr>
              <w:widowControl w:val="0"/>
              <w:overflowPunct/>
              <w:spacing w:before="60" w:after="60"/>
              <w:textAlignment w:val="auto"/>
              <w:rPr>
                <w:szCs w:val="22"/>
                <w:lang w:val="en-US" w:eastAsia="de-AT"/>
              </w:rPr>
            </w:pPr>
          </w:p>
        </w:tc>
        <w:tc>
          <w:tcPr>
            <w:tcW w:w="2876" w:type="dxa"/>
            <w:shd w:val="pct20" w:color="000000" w:fill="FFFFFF"/>
          </w:tcPr>
          <w:p w14:paraId="1EE771D7" w14:textId="77777777" w:rsidR="00737F30" w:rsidRPr="00FB1238" w:rsidRDefault="00737F30" w:rsidP="00FB1238">
            <w:pPr>
              <w:widowControl w:val="0"/>
              <w:overflowPunct/>
              <w:spacing w:before="60" w:after="60"/>
              <w:textAlignment w:val="auto"/>
              <w:rPr>
                <w:szCs w:val="22"/>
                <w:lang w:val="en-US" w:eastAsia="de-AT"/>
              </w:rPr>
            </w:pPr>
          </w:p>
        </w:tc>
        <w:tc>
          <w:tcPr>
            <w:tcW w:w="2261" w:type="dxa"/>
            <w:shd w:val="pct20" w:color="000000" w:fill="FFFFFF"/>
          </w:tcPr>
          <w:p w14:paraId="30070B77" w14:textId="77777777" w:rsidR="00737F30" w:rsidRPr="00FB1238" w:rsidRDefault="00737F30" w:rsidP="00FB1238">
            <w:pPr>
              <w:widowControl w:val="0"/>
              <w:overflowPunct/>
              <w:spacing w:before="60" w:after="60"/>
              <w:textAlignment w:val="auto"/>
              <w:rPr>
                <w:szCs w:val="22"/>
                <w:lang w:val="en-US" w:eastAsia="de-AT"/>
              </w:rPr>
            </w:pPr>
          </w:p>
        </w:tc>
      </w:tr>
    </w:tbl>
    <w:p w14:paraId="7C453163" w14:textId="77777777" w:rsidR="00A26AAE" w:rsidRDefault="00A26AAE" w:rsidP="00A26AAE">
      <w:pPr>
        <w:pStyle w:val="MarginText"/>
        <w:rPr>
          <w:sz w:val="20"/>
          <w:szCs w:val="18"/>
          <w:lang w:val="en-US"/>
        </w:rPr>
      </w:pPr>
    </w:p>
    <w:p w14:paraId="2EEEF167" w14:textId="77777777" w:rsidR="000F6769" w:rsidRDefault="000F6769" w:rsidP="000F6769">
      <w:pPr>
        <w:pStyle w:val="SchHead"/>
        <w:jc w:val="center"/>
        <w:rPr>
          <w:sz w:val="20"/>
          <w:szCs w:val="18"/>
          <w:lang w:val="en-US"/>
        </w:rPr>
      </w:pPr>
      <w:bookmarkStart w:id="137" w:name="_Ref163696383"/>
    </w:p>
    <w:bookmarkEnd w:id="137"/>
    <w:p w14:paraId="0AF40794" w14:textId="77777777" w:rsidR="00053B98" w:rsidRPr="00AC64E6" w:rsidRDefault="00053B98" w:rsidP="00AC64E6">
      <w:pPr>
        <w:pStyle w:val="MarginText"/>
        <w:jc w:val="center"/>
        <w:rPr>
          <w:b/>
          <w:bCs/>
          <w:lang w:val="en-US"/>
        </w:rPr>
      </w:pPr>
      <w:r w:rsidRPr="00500428">
        <w:rPr>
          <w:b/>
          <w:bCs/>
          <w:lang w:val="en-US"/>
        </w:rPr>
        <w:t>FORM OF BID SECURITY</w:t>
      </w:r>
    </w:p>
    <w:p w14:paraId="4ED37C0D" w14:textId="77777777" w:rsidR="00053B98" w:rsidRPr="00285ACF" w:rsidRDefault="00053B98" w:rsidP="00402D1D">
      <w:pPr>
        <w:pStyle w:val="MarginText"/>
        <w:jc w:val="center"/>
        <w:rPr>
          <w:lang w:val="en-US"/>
        </w:rPr>
      </w:pPr>
      <w:r w:rsidRPr="00285ACF">
        <w:rPr>
          <w:lang w:val="en-US"/>
        </w:rPr>
        <w:t>(Logo and the letterhead of the Bank)</w:t>
      </w:r>
    </w:p>
    <w:p w14:paraId="2D09967C" w14:textId="77777777" w:rsidR="00053B98" w:rsidRPr="00285ACF" w:rsidRDefault="00053B98" w:rsidP="00402D1D">
      <w:pPr>
        <w:pStyle w:val="MarginText"/>
        <w:rPr>
          <w:lang w:val="en-US"/>
        </w:rPr>
      </w:pPr>
      <w:r w:rsidRPr="00285ACF">
        <w:rPr>
          <w:lang w:val="en-US"/>
        </w:rPr>
        <w:t>Date:</w:t>
      </w:r>
      <w:r w:rsidRPr="00285ACF">
        <w:rPr>
          <w:spacing w:val="-3"/>
          <w:lang w:val="en-US"/>
        </w:rPr>
        <w:t xml:space="preserve"> </w:t>
      </w:r>
      <w:r w:rsidRPr="00285ACF">
        <w:rPr>
          <w:lang w:val="en-US"/>
        </w:rPr>
        <w:t>[•]</w:t>
      </w:r>
    </w:p>
    <w:p w14:paraId="63DEE398" w14:textId="77777777" w:rsidR="00053B98" w:rsidRDefault="00053B98" w:rsidP="00402D1D">
      <w:pPr>
        <w:pStyle w:val="MarginText"/>
        <w:rPr>
          <w:lang w:val="en-US"/>
        </w:rPr>
      </w:pPr>
      <w:r w:rsidRPr="00285ACF">
        <w:rPr>
          <w:lang w:val="en-US"/>
        </w:rPr>
        <w:t>Beneficiary:</w:t>
      </w:r>
      <w:r w:rsidRPr="00285ACF">
        <w:rPr>
          <w:lang w:val="en-US"/>
        </w:rPr>
        <w:tab/>
      </w:r>
      <w:r>
        <w:rPr>
          <w:lang w:val="en-US"/>
        </w:rPr>
        <w:t xml:space="preserve">Tender Committee / Ministry of Energy of Republic of Moldova </w:t>
      </w:r>
    </w:p>
    <w:p w14:paraId="1701D7AA" w14:textId="1CA15CAC" w:rsidR="00053B98" w:rsidRPr="00285ACF" w:rsidRDefault="00053B98" w:rsidP="00402D1D">
      <w:pPr>
        <w:pStyle w:val="MarginText"/>
        <w:rPr>
          <w:lang w:val="en-US"/>
        </w:rPr>
      </w:pPr>
      <w:r w:rsidRPr="00285ACF">
        <w:rPr>
          <w:lang w:val="en-US"/>
        </w:rPr>
        <w:t xml:space="preserve">In the name of: [Name and address </w:t>
      </w:r>
      <w:r>
        <w:rPr>
          <w:lang w:val="en-US"/>
        </w:rPr>
        <w:t xml:space="preserve">of </w:t>
      </w:r>
      <w:r w:rsidR="0000724E">
        <w:rPr>
          <w:lang w:val="en-US"/>
        </w:rPr>
        <w:t>Investor</w:t>
      </w:r>
      <w:r w:rsidRPr="00285ACF">
        <w:rPr>
          <w:lang w:val="en-US"/>
        </w:rPr>
        <w:t>, or Consortium)</w:t>
      </w:r>
    </w:p>
    <w:p w14:paraId="7A9D9722" w14:textId="6E03DCEF" w:rsidR="00053B98" w:rsidRDefault="00053B98" w:rsidP="00402D1D">
      <w:pPr>
        <w:pStyle w:val="MarginText"/>
      </w:pPr>
      <w:r>
        <w:rPr>
          <w:b/>
          <w:bCs/>
          <w:lang w:val="en-US"/>
        </w:rPr>
        <w:t>Tender Process</w:t>
      </w:r>
      <w:r w:rsidRPr="005E30C9">
        <w:rPr>
          <w:lang w:val="en-US"/>
        </w:rPr>
        <w:t xml:space="preserve">: </w:t>
      </w:r>
      <w:r>
        <w:rPr>
          <w:lang w:val="en-US"/>
        </w:rPr>
        <w:t xml:space="preserve">Development and operation </w:t>
      </w:r>
      <w:r w:rsidRPr="005E30C9">
        <w:rPr>
          <w:w w:val="0"/>
          <w:lang w:val="en-US"/>
        </w:rPr>
        <w:t>of a Solar PV Facility, with installed capacity</w:t>
      </w:r>
      <w:r>
        <w:rPr>
          <w:w w:val="0"/>
          <w:lang w:val="en-US"/>
        </w:rPr>
        <w:t xml:space="preserve"> </w:t>
      </w:r>
      <w:r w:rsidRPr="005E30C9">
        <w:rPr>
          <w:w w:val="0"/>
          <w:sz w:val="24"/>
          <w:szCs w:val="24"/>
          <w:lang w:val="en-US"/>
        </w:rPr>
        <w:t>[•]</w:t>
      </w:r>
      <w:r w:rsidRPr="005E30C9">
        <w:rPr>
          <w:w w:val="0"/>
          <w:lang w:val="en-US"/>
        </w:rPr>
        <w:t xml:space="preserve">, of which up to </w:t>
      </w:r>
      <w:r>
        <w:rPr>
          <w:w w:val="0"/>
          <w:lang w:val="en-US"/>
        </w:rPr>
        <w:t>60</w:t>
      </w:r>
      <w:r w:rsidRPr="005E30C9">
        <w:rPr>
          <w:w w:val="0"/>
          <w:lang w:val="en-US"/>
        </w:rPr>
        <w:t xml:space="preserve"> MW (inclusive) will get support measures</w:t>
      </w:r>
      <w:r>
        <w:rPr>
          <w:w w:val="0"/>
          <w:lang w:val="en-US"/>
        </w:rPr>
        <w:t xml:space="preserve"> (“</w:t>
      </w:r>
      <w:r w:rsidRPr="005E30C9">
        <w:rPr>
          <w:b/>
          <w:bCs/>
          <w:w w:val="0"/>
          <w:lang w:val="en-US"/>
        </w:rPr>
        <w:t>Supported Capacity</w:t>
      </w:r>
      <w:r>
        <w:rPr>
          <w:w w:val="0"/>
          <w:lang w:val="en-US"/>
        </w:rPr>
        <w:t>”)</w:t>
      </w:r>
      <w:r w:rsidRPr="005E30C9">
        <w:rPr>
          <w:w w:val="0"/>
          <w:lang w:val="en-US"/>
        </w:rPr>
        <w:t xml:space="preserve">, to be located </w:t>
      </w:r>
      <w:r w:rsidRPr="005E30C9">
        <w:rPr>
          <w:w w:val="0"/>
        </w:rPr>
        <w:t xml:space="preserve">at a site </w:t>
      </w:r>
      <w:r>
        <w:rPr>
          <w:w w:val="0"/>
        </w:rPr>
        <w:t xml:space="preserve">selected </w:t>
      </w:r>
      <w:r w:rsidRPr="005E30C9">
        <w:rPr>
          <w:w w:val="0"/>
        </w:rPr>
        <w:t xml:space="preserve">by </w:t>
      </w:r>
      <w:r>
        <w:rPr>
          <w:w w:val="0"/>
        </w:rPr>
        <w:t xml:space="preserve">the </w:t>
      </w:r>
      <w:r w:rsidR="0000724E">
        <w:rPr>
          <w:w w:val="0"/>
        </w:rPr>
        <w:t>Investor</w:t>
      </w:r>
      <w:r w:rsidRPr="005E30C9">
        <w:rPr>
          <w:w w:val="0"/>
        </w:rPr>
        <w:t xml:space="preserve"> within the Republic of </w:t>
      </w:r>
      <w:r>
        <w:rPr>
          <w:w w:val="0"/>
        </w:rPr>
        <w:t xml:space="preserve">Moldova </w:t>
      </w:r>
      <w:proofErr w:type="gramStart"/>
      <w:r w:rsidRPr="005E30C9">
        <w:rPr>
          <w:w w:val="0"/>
        </w:rPr>
        <w:t>( “</w:t>
      </w:r>
      <w:proofErr w:type="gramEnd"/>
      <w:r w:rsidRPr="005E30C9">
        <w:rPr>
          <w:b/>
          <w:w w:val="0"/>
        </w:rPr>
        <w:t>Procedure</w:t>
      </w:r>
      <w:r w:rsidRPr="005E30C9">
        <w:rPr>
          <w:w w:val="0"/>
        </w:rPr>
        <w:t>”)</w:t>
      </w:r>
      <w:r w:rsidRPr="005E30C9">
        <w:t>.</w:t>
      </w:r>
    </w:p>
    <w:p w14:paraId="683ED789" w14:textId="15E52E17" w:rsidR="00053B98" w:rsidRPr="00226844" w:rsidRDefault="00053B98" w:rsidP="00402D1D">
      <w:pPr>
        <w:pStyle w:val="MarginText"/>
        <w:rPr>
          <w:lang w:val="en-US"/>
        </w:rPr>
      </w:pPr>
      <w:r w:rsidRPr="00285ACF">
        <w:rPr>
          <w:lang w:val="en-US"/>
        </w:rPr>
        <w:t>With reference to the aforementioned Procedure, we have been</w:t>
      </w:r>
      <w:r w:rsidRPr="00285ACF">
        <w:rPr>
          <w:spacing w:val="20"/>
          <w:lang w:val="en-US"/>
        </w:rPr>
        <w:t xml:space="preserve"> </w:t>
      </w:r>
      <w:r w:rsidRPr="00285ACF">
        <w:rPr>
          <w:lang w:val="en-US"/>
        </w:rPr>
        <w:t>informed</w:t>
      </w:r>
      <w:r w:rsidRPr="00285ACF">
        <w:rPr>
          <w:spacing w:val="8"/>
          <w:lang w:val="en-US"/>
        </w:rPr>
        <w:t xml:space="preserve"> </w:t>
      </w:r>
      <w:r w:rsidRPr="00285ACF">
        <w:rPr>
          <w:lang w:val="en-US"/>
        </w:rPr>
        <w:t>that</w:t>
      </w:r>
      <w:r w:rsidRPr="00285ACF">
        <w:rPr>
          <w:u w:val="single"/>
          <w:lang w:val="en-US"/>
        </w:rPr>
        <w:t xml:space="preserve"> </w:t>
      </w:r>
      <w:r w:rsidRPr="00285ACF">
        <w:rPr>
          <w:sz w:val="24"/>
          <w:szCs w:val="24"/>
          <w:lang w:val="en-US"/>
        </w:rPr>
        <w:t>[•]</w:t>
      </w:r>
      <w:r w:rsidRPr="00285ACF">
        <w:rPr>
          <w:lang w:val="en-US"/>
        </w:rPr>
        <w:t xml:space="preserve"> (hereinafter</w:t>
      </w:r>
      <w:r w:rsidRPr="00285ACF">
        <w:rPr>
          <w:spacing w:val="-2"/>
          <w:lang w:val="en-US"/>
        </w:rPr>
        <w:t xml:space="preserve"> </w:t>
      </w:r>
      <w:r w:rsidRPr="00285ACF">
        <w:rPr>
          <w:lang w:val="en-US"/>
        </w:rPr>
        <w:t>called the “</w:t>
      </w:r>
      <w:r w:rsidR="0000724E">
        <w:rPr>
          <w:b/>
          <w:bCs/>
          <w:lang w:val="en-US"/>
        </w:rPr>
        <w:t>Investor</w:t>
      </w:r>
      <w:r w:rsidRPr="00285ACF">
        <w:rPr>
          <w:lang w:val="en-US"/>
        </w:rPr>
        <w:t xml:space="preserve">") has been requested by you to submit before the </w:t>
      </w:r>
      <w:r>
        <w:rPr>
          <w:lang w:val="en-US"/>
        </w:rPr>
        <w:t>Tender Committee</w:t>
      </w:r>
      <w:r w:rsidRPr="00285ACF">
        <w:rPr>
          <w:lang w:val="en-US"/>
        </w:rPr>
        <w:t xml:space="preserve"> the </w:t>
      </w:r>
      <w:r>
        <w:rPr>
          <w:lang w:val="en-US"/>
        </w:rPr>
        <w:t xml:space="preserve">Tender </w:t>
      </w:r>
      <w:r w:rsidRPr="00285ACF">
        <w:rPr>
          <w:lang w:val="en-US"/>
        </w:rPr>
        <w:t xml:space="preserve">Security in the amount </w:t>
      </w:r>
      <w:r>
        <w:rPr>
          <w:lang w:val="en-US"/>
        </w:rPr>
        <w:t>[</w:t>
      </w:r>
      <w:r w:rsidR="00AC5D67">
        <w:rPr>
          <w:highlight w:val="lightGray"/>
          <w:lang w:val="en-US"/>
        </w:rPr>
        <w:t>140 MDL</w:t>
      </w:r>
      <w:r>
        <w:rPr>
          <w:w w:val="0"/>
          <w:highlight w:val="lightGray"/>
          <w:lang w:val="en-US"/>
        </w:rPr>
        <w:t xml:space="preserve">/kW </w:t>
      </w:r>
      <w:r>
        <w:rPr>
          <w:b/>
          <w:bCs/>
          <w:i/>
          <w:highlight w:val="lightGray"/>
          <w:lang w:val="en-US"/>
        </w:rPr>
        <w:t xml:space="preserve">of Offered </w:t>
      </w:r>
      <w:proofErr w:type="gramStart"/>
      <w:r>
        <w:rPr>
          <w:b/>
          <w:bCs/>
          <w:i/>
          <w:highlight w:val="lightGray"/>
          <w:lang w:val="en-US"/>
        </w:rPr>
        <w:t>Capacity</w:t>
      </w:r>
      <w:r w:rsidRPr="00226844">
        <w:rPr>
          <w:b/>
          <w:bCs/>
          <w:i/>
          <w:lang w:val="en-US"/>
        </w:rPr>
        <w:t>]</w:t>
      </w:r>
      <w:r w:rsidRPr="00226844">
        <w:rPr>
          <w:i/>
          <w:lang w:val="en-US"/>
        </w:rPr>
        <w:t xml:space="preserve"> </w:t>
      </w:r>
      <w:r w:rsidRPr="00226844">
        <w:rPr>
          <w:lang w:val="en-US"/>
        </w:rPr>
        <w:t xml:space="preserve"> as</w:t>
      </w:r>
      <w:proofErr w:type="gramEnd"/>
      <w:r w:rsidRPr="00226844">
        <w:rPr>
          <w:lang w:val="en-US"/>
        </w:rPr>
        <w:t xml:space="preserve"> a condition for securing the Tender to the Tender Committee in relation to the Project. Furthermore, we understand that, according to your conditions, Tender must be supported by a Tender security.</w:t>
      </w:r>
    </w:p>
    <w:p w14:paraId="16B5A50E" w14:textId="0DB6D1CD" w:rsidR="00053B98" w:rsidRPr="00285ACF" w:rsidRDefault="00053B98" w:rsidP="00402D1D">
      <w:pPr>
        <w:pStyle w:val="MarginText"/>
        <w:rPr>
          <w:lang w:val="en-US"/>
        </w:rPr>
      </w:pPr>
      <w:r w:rsidRPr="00226844">
        <w:rPr>
          <w:lang w:val="en-US"/>
        </w:rPr>
        <w:t xml:space="preserve">The bank irrevocably undertakes to transfer in the account of Ministry of Energy of the Republic of Moldova the bank guarantee of the </w:t>
      </w:r>
      <w:r w:rsidR="0000724E">
        <w:rPr>
          <w:lang w:val="en-US"/>
        </w:rPr>
        <w:t>Investor</w:t>
      </w:r>
      <w:r w:rsidRPr="00226844">
        <w:rPr>
          <w:lang w:val="en-US"/>
        </w:rPr>
        <w:t xml:space="preserve"> in the amount of </w:t>
      </w:r>
      <w:r w:rsidRPr="00916859">
        <w:rPr>
          <w:lang w:val="en-US"/>
        </w:rPr>
        <w:t>[</w:t>
      </w:r>
      <w:r w:rsidR="00AC5D67">
        <w:rPr>
          <w:highlight w:val="lightGray"/>
          <w:lang w:val="en-US"/>
        </w:rPr>
        <w:t>140 MDL</w:t>
      </w:r>
      <w:r>
        <w:rPr>
          <w:sz w:val="24"/>
          <w:szCs w:val="24"/>
          <w:highlight w:val="lightGray"/>
          <w:lang w:val="en-US"/>
        </w:rPr>
        <w:t xml:space="preserve">/kW </w:t>
      </w:r>
      <w:r>
        <w:rPr>
          <w:b/>
          <w:bCs/>
          <w:i/>
          <w:sz w:val="24"/>
          <w:szCs w:val="24"/>
          <w:highlight w:val="lightGray"/>
          <w:lang w:val="en-US"/>
        </w:rPr>
        <w:t>of Offered Capacity</w:t>
      </w:r>
      <w:r w:rsidRPr="00201F17">
        <w:rPr>
          <w:iCs/>
          <w:sz w:val="24"/>
          <w:szCs w:val="24"/>
          <w:lang w:val="en-US"/>
        </w:rPr>
        <w:t>]</w:t>
      </w:r>
      <w:r w:rsidRPr="00201F17">
        <w:rPr>
          <w:i/>
          <w:sz w:val="24"/>
          <w:szCs w:val="24"/>
          <w:lang w:val="en-US"/>
        </w:rPr>
        <w:t xml:space="preserve"> </w:t>
      </w:r>
      <w:r w:rsidRPr="00201F17">
        <w:rPr>
          <w:sz w:val="24"/>
          <w:szCs w:val="24"/>
          <w:lang w:val="en-US"/>
        </w:rPr>
        <w:t xml:space="preserve"> </w:t>
      </w:r>
      <w:r w:rsidRPr="00285ACF">
        <w:rPr>
          <w:lang w:val="en-US"/>
        </w:rPr>
        <w:t xml:space="preserve">(within 15 (fifteen) calendar days from the submission of the first request in writing by the </w:t>
      </w:r>
      <w:r>
        <w:rPr>
          <w:lang w:val="en-US"/>
        </w:rPr>
        <w:t>Tender Committee or the Ministry</w:t>
      </w:r>
      <w:r w:rsidRPr="00285ACF">
        <w:rPr>
          <w:lang w:val="en-US"/>
        </w:rPr>
        <w:t>, without demanding any explanations, provided that the request identifies the non-fulfilment of one of the following conditions:</w:t>
      </w:r>
    </w:p>
    <w:p w14:paraId="2E875479" w14:textId="18BB87ED" w:rsidR="00053B98" w:rsidRPr="00285ACF" w:rsidRDefault="00053B98" w:rsidP="00402D1D">
      <w:pPr>
        <w:pStyle w:val="ListBullet1"/>
        <w:rPr>
          <w:lang w:val="en-US"/>
        </w:rPr>
      </w:pPr>
      <w:r w:rsidRPr="00285ACF">
        <w:rPr>
          <w:lang w:val="en-US"/>
        </w:rPr>
        <w:t xml:space="preserve">the </w:t>
      </w:r>
      <w:r w:rsidR="0000724E">
        <w:rPr>
          <w:lang w:val="en-US"/>
        </w:rPr>
        <w:t>Investor</w:t>
      </w:r>
      <w:r>
        <w:rPr>
          <w:lang w:val="en-US"/>
        </w:rPr>
        <w:t xml:space="preserve"> </w:t>
      </w:r>
      <w:r w:rsidRPr="00285ACF">
        <w:rPr>
          <w:lang w:val="en-US"/>
        </w:rPr>
        <w:t xml:space="preserve">withdraws or modifies its </w:t>
      </w:r>
      <w:r>
        <w:rPr>
          <w:lang w:val="en-US"/>
        </w:rPr>
        <w:t xml:space="preserve">Tender </w:t>
      </w:r>
      <w:r w:rsidRPr="00285ACF">
        <w:rPr>
          <w:lang w:val="en-US"/>
        </w:rPr>
        <w:t xml:space="preserve">during the </w:t>
      </w:r>
      <w:r>
        <w:rPr>
          <w:lang w:val="en-US"/>
        </w:rPr>
        <w:t>Tender</w:t>
      </w:r>
      <w:r w:rsidRPr="00285ACF">
        <w:rPr>
          <w:lang w:val="en-US"/>
        </w:rPr>
        <w:t xml:space="preserve">’s </w:t>
      </w:r>
      <w:r>
        <w:rPr>
          <w:lang w:val="en-US"/>
        </w:rPr>
        <w:t>V</w:t>
      </w:r>
      <w:r w:rsidRPr="00285ACF">
        <w:rPr>
          <w:lang w:val="en-US"/>
        </w:rPr>
        <w:t>alidity</w:t>
      </w:r>
      <w:r w:rsidRPr="00285ACF">
        <w:rPr>
          <w:spacing w:val="-32"/>
          <w:lang w:val="en-US"/>
        </w:rPr>
        <w:t xml:space="preserve"> </w:t>
      </w:r>
      <w:proofErr w:type="gramStart"/>
      <w:r>
        <w:rPr>
          <w:lang w:val="en-US"/>
        </w:rPr>
        <w:t>P</w:t>
      </w:r>
      <w:r w:rsidRPr="00285ACF">
        <w:rPr>
          <w:lang w:val="en-US"/>
        </w:rPr>
        <w:t>eriod;</w:t>
      </w:r>
      <w:proofErr w:type="gramEnd"/>
    </w:p>
    <w:p w14:paraId="18C07E86" w14:textId="3AB5F334" w:rsidR="00053B98" w:rsidRPr="00285ACF" w:rsidRDefault="00053B98" w:rsidP="00402D1D">
      <w:pPr>
        <w:pStyle w:val="ListBullet1"/>
        <w:rPr>
          <w:lang w:val="en-US"/>
        </w:rPr>
      </w:pPr>
      <w:r w:rsidRPr="00285ACF">
        <w:rPr>
          <w:lang w:val="en-US"/>
        </w:rPr>
        <w:t xml:space="preserve">the </w:t>
      </w:r>
      <w:r w:rsidR="0000724E">
        <w:rPr>
          <w:lang w:val="en-US"/>
        </w:rPr>
        <w:t>Investor</w:t>
      </w:r>
      <w:r>
        <w:rPr>
          <w:lang w:val="en-US"/>
        </w:rPr>
        <w:t xml:space="preserve"> </w:t>
      </w:r>
      <w:r w:rsidRPr="00285ACF">
        <w:rPr>
          <w:lang w:val="en-US"/>
        </w:rPr>
        <w:t xml:space="preserve">does not provide the </w:t>
      </w:r>
      <w:r>
        <w:rPr>
          <w:lang w:val="en-US"/>
        </w:rPr>
        <w:t>C</w:t>
      </w:r>
      <w:r w:rsidRPr="00285ACF">
        <w:rPr>
          <w:lang w:val="en-US"/>
        </w:rPr>
        <w:t xml:space="preserve">ontract </w:t>
      </w:r>
      <w:r>
        <w:rPr>
          <w:lang w:val="en-US"/>
        </w:rPr>
        <w:t>Performance Guarantee</w:t>
      </w:r>
      <w:r w:rsidRPr="00285ACF">
        <w:rPr>
          <w:lang w:val="en-US"/>
        </w:rPr>
        <w:t xml:space="preserve"> and/or does not sign the Support Agreement within the terms specified in Appendix </w:t>
      </w:r>
      <w:r w:rsidRPr="005E30C9">
        <w:rPr>
          <w:w w:val="0"/>
          <w:sz w:val="24"/>
          <w:szCs w:val="24"/>
          <w:lang w:val="en-US"/>
        </w:rPr>
        <w:t>[•</w:t>
      </w:r>
      <w:proofErr w:type="gramStart"/>
      <w:r w:rsidRPr="005E30C9">
        <w:rPr>
          <w:w w:val="0"/>
          <w:sz w:val="24"/>
          <w:szCs w:val="24"/>
          <w:lang w:val="en-US"/>
        </w:rPr>
        <w:t>]</w:t>
      </w:r>
      <w:r>
        <w:rPr>
          <w:w w:val="0"/>
          <w:sz w:val="24"/>
          <w:szCs w:val="24"/>
          <w:lang w:val="en-US"/>
        </w:rPr>
        <w:t>;</w:t>
      </w:r>
      <w:proofErr w:type="gramEnd"/>
    </w:p>
    <w:p w14:paraId="2BC2A8FB" w14:textId="3CD2F024" w:rsidR="00053B98" w:rsidRPr="00285ACF" w:rsidRDefault="00053B98" w:rsidP="00402D1D">
      <w:pPr>
        <w:pStyle w:val="ListBullet1"/>
        <w:rPr>
          <w:lang w:val="en-US"/>
        </w:rPr>
      </w:pPr>
      <w:r w:rsidRPr="00285ACF">
        <w:rPr>
          <w:lang w:val="en-US"/>
        </w:rPr>
        <w:t xml:space="preserve">the </w:t>
      </w:r>
      <w:r w:rsidR="0000724E">
        <w:rPr>
          <w:lang w:val="en-US"/>
        </w:rPr>
        <w:t>Investor</w:t>
      </w:r>
      <w:r w:rsidRPr="00285ACF">
        <w:rPr>
          <w:lang w:val="en-US"/>
        </w:rPr>
        <w:t xml:space="preserve"> has offered or tried </w:t>
      </w:r>
      <w:r w:rsidRPr="00285ACF">
        <w:rPr>
          <w:spacing w:val="2"/>
          <w:lang w:val="en-US"/>
        </w:rPr>
        <w:t xml:space="preserve">to </w:t>
      </w:r>
      <w:r w:rsidRPr="00285ACF">
        <w:rPr>
          <w:lang w:val="en-US"/>
        </w:rPr>
        <w:t xml:space="preserve">offer any kind of recompense to employees of the </w:t>
      </w:r>
      <w:r>
        <w:rPr>
          <w:lang w:val="en-US"/>
        </w:rPr>
        <w:t>Tender Committee</w:t>
      </w:r>
      <w:r w:rsidRPr="00285ACF">
        <w:rPr>
          <w:lang w:val="en-US"/>
        </w:rPr>
        <w:t xml:space="preserve"> that are related to the</w:t>
      </w:r>
      <w:r w:rsidRPr="00285ACF">
        <w:rPr>
          <w:spacing w:val="-22"/>
          <w:lang w:val="en-US"/>
        </w:rPr>
        <w:t xml:space="preserve"> </w:t>
      </w:r>
      <w:r w:rsidRPr="00285ACF">
        <w:rPr>
          <w:lang w:val="en-US"/>
        </w:rPr>
        <w:t>Project</w:t>
      </w:r>
      <w:r>
        <w:rPr>
          <w:lang w:val="en-US"/>
        </w:rPr>
        <w:t xml:space="preserve"> in breach of the Anti-Corruption rules of the Tender Documents, </w:t>
      </w:r>
    </w:p>
    <w:p w14:paraId="65D977E7" w14:textId="309F9864" w:rsidR="00053B98" w:rsidRPr="00285ACF" w:rsidRDefault="00053B98" w:rsidP="00402D1D">
      <w:pPr>
        <w:pStyle w:val="ListBullet1"/>
        <w:rPr>
          <w:lang w:val="en-US"/>
        </w:rPr>
      </w:pPr>
      <w:r w:rsidRPr="00285ACF">
        <w:rPr>
          <w:lang w:val="en-US"/>
        </w:rPr>
        <w:t xml:space="preserve">the </w:t>
      </w:r>
      <w:r w:rsidR="0000724E">
        <w:rPr>
          <w:lang w:val="en-US"/>
        </w:rPr>
        <w:t>Investor</w:t>
      </w:r>
      <w:r w:rsidRPr="00285ACF">
        <w:rPr>
          <w:lang w:val="en-US"/>
        </w:rPr>
        <w:t xml:space="preserve"> has made false declarations in its</w:t>
      </w:r>
      <w:r w:rsidRPr="00285ACF">
        <w:rPr>
          <w:spacing w:val="-23"/>
          <w:lang w:val="en-US"/>
        </w:rPr>
        <w:t xml:space="preserve"> </w:t>
      </w:r>
      <w:proofErr w:type="gramStart"/>
      <w:r>
        <w:rPr>
          <w:lang w:val="en-US"/>
        </w:rPr>
        <w:t>Tender;</w:t>
      </w:r>
      <w:proofErr w:type="gramEnd"/>
    </w:p>
    <w:p w14:paraId="62D9C723" w14:textId="7EB9AD72" w:rsidR="00053B98" w:rsidRPr="00285ACF" w:rsidRDefault="00053B98" w:rsidP="00402D1D">
      <w:pPr>
        <w:pStyle w:val="ListBullet1"/>
        <w:rPr>
          <w:lang w:val="en-US"/>
        </w:rPr>
      </w:pPr>
      <w:r w:rsidRPr="00285ACF">
        <w:rPr>
          <w:lang w:val="en-US"/>
        </w:rPr>
        <w:t xml:space="preserve">the </w:t>
      </w:r>
      <w:r w:rsidR="0000724E">
        <w:rPr>
          <w:lang w:val="en-US"/>
        </w:rPr>
        <w:t>Investor</w:t>
      </w:r>
      <w:r w:rsidRPr="00285ACF">
        <w:rPr>
          <w:lang w:val="en-US"/>
        </w:rPr>
        <w:t xml:space="preserve"> does not make payments in accordance with </w:t>
      </w:r>
      <w:r>
        <w:rPr>
          <w:lang w:val="en-US"/>
        </w:rPr>
        <w:t xml:space="preserve">the Tender Documents </w:t>
      </w:r>
      <w:r w:rsidRPr="00285ACF">
        <w:rPr>
          <w:lang w:val="en-US"/>
        </w:rPr>
        <w:t xml:space="preserve">within the period established by the </w:t>
      </w:r>
      <w:r>
        <w:rPr>
          <w:lang w:val="en-US"/>
        </w:rPr>
        <w:t xml:space="preserve">Tender </w:t>
      </w:r>
      <w:proofErr w:type="gramStart"/>
      <w:r>
        <w:rPr>
          <w:lang w:val="en-US"/>
        </w:rPr>
        <w:t>Committee</w:t>
      </w:r>
      <w:r w:rsidRPr="00285ACF">
        <w:rPr>
          <w:lang w:val="en-US"/>
        </w:rPr>
        <w:t>;</w:t>
      </w:r>
      <w:proofErr w:type="gramEnd"/>
    </w:p>
    <w:p w14:paraId="57B96AF8" w14:textId="63F76721" w:rsidR="00053B98" w:rsidRPr="00285ACF" w:rsidRDefault="00053B98" w:rsidP="00402D1D">
      <w:pPr>
        <w:pStyle w:val="ListBullet1"/>
        <w:rPr>
          <w:lang w:val="en-US"/>
        </w:rPr>
      </w:pPr>
      <w:r w:rsidRPr="00285ACF">
        <w:rPr>
          <w:lang w:val="en-US"/>
        </w:rPr>
        <w:t xml:space="preserve">the </w:t>
      </w:r>
      <w:r w:rsidR="0000724E">
        <w:rPr>
          <w:lang w:val="en-US"/>
        </w:rPr>
        <w:t>Investor</w:t>
      </w:r>
      <w:r w:rsidRPr="00285ACF">
        <w:rPr>
          <w:lang w:val="en-US"/>
        </w:rPr>
        <w:t xml:space="preserve"> becomes the Selected </w:t>
      </w:r>
      <w:r w:rsidR="0000724E">
        <w:rPr>
          <w:lang w:val="en-US"/>
        </w:rPr>
        <w:t>Investor</w:t>
      </w:r>
      <w:r w:rsidRPr="00285ACF">
        <w:rPr>
          <w:lang w:val="en-US"/>
        </w:rPr>
        <w:t xml:space="preserve">, and it fails to extend its original </w:t>
      </w:r>
      <w:r>
        <w:rPr>
          <w:lang w:val="en-US"/>
        </w:rPr>
        <w:t>Tender</w:t>
      </w:r>
      <w:r w:rsidRPr="00285ACF">
        <w:rPr>
          <w:lang w:val="en-US"/>
        </w:rPr>
        <w:t xml:space="preserve"> Security Validity Period until the date on which the </w:t>
      </w:r>
      <w:r>
        <w:rPr>
          <w:lang w:val="en-US"/>
        </w:rPr>
        <w:t>Contract Performance Guarantee</w:t>
      </w:r>
      <w:r w:rsidRPr="00285ACF">
        <w:rPr>
          <w:lang w:val="en-US"/>
        </w:rPr>
        <w:t xml:space="preserve"> has been delivered in accordance with </w:t>
      </w:r>
      <w:r>
        <w:rPr>
          <w:lang w:val="en-US"/>
        </w:rPr>
        <w:t>the Support Agreement</w:t>
      </w:r>
      <w:r w:rsidRPr="00285ACF">
        <w:rPr>
          <w:lang w:val="en-US"/>
        </w:rPr>
        <w:t>.</w:t>
      </w:r>
    </w:p>
    <w:p w14:paraId="7F49A373" w14:textId="77777777" w:rsidR="00053B98" w:rsidRPr="00285ACF" w:rsidRDefault="00053B98" w:rsidP="004A7A42">
      <w:pPr>
        <w:pStyle w:val="MarginText"/>
        <w:keepNext/>
        <w:rPr>
          <w:lang w:val="en-US"/>
        </w:rPr>
      </w:pPr>
      <w:r w:rsidRPr="00285ACF">
        <w:rPr>
          <w:lang w:val="en-US"/>
        </w:rPr>
        <w:lastRenderedPageBreak/>
        <w:t>This</w:t>
      </w:r>
      <w:r w:rsidRPr="00285ACF">
        <w:rPr>
          <w:spacing w:val="44"/>
          <w:lang w:val="en-US"/>
        </w:rPr>
        <w:t xml:space="preserve"> </w:t>
      </w:r>
      <w:r w:rsidRPr="00285ACF">
        <w:rPr>
          <w:lang w:val="en-US"/>
        </w:rPr>
        <w:t>guarantee</w:t>
      </w:r>
      <w:r w:rsidRPr="00285ACF">
        <w:rPr>
          <w:spacing w:val="41"/>
          <w:lang w:val="en-US"/>
        </w:rPr>
        <w:t xml:space="preserve"> </w:t>
      </w:r>
      <w:r w:rsidRPr="00285ACF">
        <w:rPr>
          <w:lang w:val="en-US"/>
        </w:rPr>
        <w:t>shall</w:t>
      </w:r>
      <w:r w:rsidRPr="00285ACF">
        <w:rPr>
          <w:spacing w:val="42"/>
          <w:lang w:val="en-US"/>
        </w:rPr>
        <w:t xml:space="preserve"> </w:t>
      </w:r>
      <w:r w:rsidRPr="00285ACF">
        <w:rPr>
          <w:lang w:val="en-US"/>
        </w:rPr>
        <w:t>remain</w:t>
      </w:r>
      <w:r w:rsidRPr="00285ACF">
        <w:rPr>
          <w:spacing w:val="41"/>
          <w:lang w:val="en-US"/>
        </w:rPr>
        <w:t xml:space="preserve"> </w:t>
      </w:r>
      <w:r w:rsidRPr="00285ACF">
        <w:rPr>
          <w:lang w:val="en-US"/>
        </w:rPr>
        <w:t>in</w:t>
      </w:r>
      <w:r w:rsidRPr="00285ACF">
        <w:rPr>
          <w:spacing w:val="41"/>
          <w:lang w:val="en-US"/>
        </w:rPr>
        <w:t xml:space="preserve"> </w:t>
      </w:r>
      <w:r w:rsidRPr="00285ACF">
        <w:rPr>
          <w:lang w:val="en-US"/>
        </w:rPr>
        <w:t>force</w:t>
      </w:r>
      <w:r w:rsidRPr="00285ACF">
        <w:rPr>
          <w:spacing w:val="43"/>
          <w:lang w:val="en-US"/>
        </w:rPr>
        <w:t xml:space="preserve"> </w:t>
      </w:r>
      <w:r w:rsidRPr="00285ACF">
        <w:rPr>
          <w:lang w:val="en-US"/>
        </w:rPr>
        <w:t>up</w:t>
      </w:r>
      <w:r w:rsidRPr="00285ACF">
        <w:rPr>
          <w:spacing w:val="41"/>
          <w:lang w:val="en-US"/>
        </w:rPr>
        <w:t xml:space="preserve"> </w:t>
      </w:r>
      <w:r w:rsidRPr="00285ACF">
        <w:rPr>
          <w:lang w:val="en-US"/>
        </w:rPr>
        <w:t xml:space="preserve">to the provision of the Contract Performance Guarantee under the Support Agreement </w:t>
      </w:r>
      <w:r w:rsidRPr="00285ACF">
        <w:rPr>
          <w:sz w:val="24"/>
          <w:szCs w:val="24"/>
          <w:lang w:val="en-US"/>
        </w:rPr>
        <w:t xml:space="preserve">[•] </w:t>
      </w:r>
      <w:r w:rsidRPr="00285ACF">
        <w:rPr>
          <w:lang w:val="en-US"/>
        </w:rPr>
        <w:t>and</w:t>
      </w:r>
      <w:r w:rsidRPr="00285ACF">
        <w:rPr>
          <w:spacing w:val="41"/>
          <w:lang w:val="en-US"/>
        </w:rPr>
        <w:t xml:space="preserve"> </w:t>
      </w:r>
      <w:r w:rsidRPr="00285ACF">
        <w:rPr>
          <w:lang w:val="en-US"/>
        </w:rPr>
        <w:t>including</w:t>
      </w:r>
      <w:r w:rsidRPr="00285ACF">
        <w:rPr>
          <w:spacing w:val="41"/>
          <w:lang w:val="en-US"/>
        </w:rPr>
        <w:t xml:space="preserve"> </w:t>
      </w:r>
      <w:r w:rsidRPr="00285ACF">
        <w:rPr>
          <w:sz w:val="24"/>
          <w:szCs w:val="24"/>
          <w:lang w:val="en-US"/>
        </w:rPr>
        <w:t>[•]</w:t>
      </w:r>
      <w:r w:rsidRPr="00285ACF">
        <w:rPr>
          <w:lang w:val="en-US"/>
        </w:rPr>
        <w:t>, and any demand</w:t>
      </w:r>
      <w:r w:rsidRPr="00285ACF">
        <w:rPr>
          <w:spacing w:val="4"/>
          <w:lang w:val="en-US"/>
        </w:rPr>
        <w:t xml:space="preserve"> </w:t>
      </w:r>
      <w:r w:rsidRPr="00285ACF">
        <w:rPr>
          <w:lang w:val="en-US"/>
        </w:rPr>
        <w:t>in</w:t>
      </w:r>
      <w:r w:rsidRPr="00285ACF">
        <w:rPr>
          <w:spacing w:val="42"/>
          <w:lang w:val="en-US"/>
        </w:rPr>
        <w:t xml:space="preserve"> </w:t>
      </w:r>
      <w:r w:rsidRPr="00285ACF">
        <w:rPr>
          <w:lang w:val="en-US"/>
        </w:rPr>
        <w:t>respect thereof should reach the Bank not later than the above</w:t>
      </w:r>
      <w:r w:rsidRPr="00285ACF">
        <w:rPr>
          <w:spacing w:val="-21"/>
          <w:lang w:val="en-US"/>
        </w:rPr>
        <w:t xml:space="preserve"> </w:t>
      </w:r>
      <w:r w:rsidRPr="00285ACF">
        <w:rPr>
          <w:lang w:val="en-US"/>
        </w:rPr>
        <w:t>date.</w:t>
      </w:r>
    </w:p>
    <w:p w14:paraId="5F202172" w14:textId="77777777" w:rsidR="00053B98" w:rsidRDefault="00053B98" w:rsidP="004A7A42">
      <w:pPr>
        <w:pStyle w:val="MarginText"/>
        <w:rPr>
          <w:lang w:val="en-US"/>
        </w:rPr>
      </w:pPr>
      <w:r w:rsidRPr="00285ACF">
        <w:rPr>
          <w:lang w:val="en-US"/>
        </w:rPr>
        <w:t>[Signature and stamp of the Bank]</w:t>
      </w:r>
    </w:p>
    <w:p w14:paraId="42A7F63D" w14:textId="2EE8F22B" w:rsidR="004A7A42" w:rsidRDefault="004A7A42">
      <w:pPr>
        <w:overflowPunct/>
        <w:autoSpaceDE/>
        <w:autoSpaceDN/>
        <w:adjustRightInd/>
        <w:spacing w:after="0"/>
        <w:textAlignment w:val="auto"/>
        <w:rPr>
          <w:rFonts w:eastAsia="STZhongsong"/>
          <w:lang w:val="en-US" w:eastAsia="zh-CN"/>
        </w:rPr>
      </w:pPr>
      <w:r>
        <w:rPr>
          <w:lang w:val="en-US"/>
        </w:rPr>
        <w:br w:type="page"/>
      </w:r>
    </w:p>
    <w:p w14:paraId="399F292C" w14:textId="77777777" w:rsidR="00A75300" w:rsidRDefault="00A75300" w:rsidP="001B2AF0">
      <w:pPr>
        <w:pStyle w:val="SchHead"/>
        <w:jc w:val="center"/>
        <w:rPr>
          <w:lang w:val="en-US"/>
        </w:rPr>
      </w:pPr>
      <w:bookmarkStart w:id="138" w:name="_Ref163696456"/>
    </w:p>
    <w:p w14:paraId="394F4D2F" w14:textId="77777777" w:rsidR="004E0C52" w:rsidRDefault="004E0C52" w:rsidP="004E0C52">
      <w:pPr>
        <w:pStyle w:val="SchHead"/>
        <w:jc w:val="center"/>
        <w:rPr>
          <w:lang w:val="en-US"/>
        </w:rPr>
      </w:pPr>
      <w:bookmarkStart w:id="139" w:name="_Ref163696607"/>
      <w:bookmarkEnd w:id="138"/>
    </w:p>
    <w:bookmarkEnd w:id="139"/>
    <w:p w14:paraId="1152861F" w14:textId="1DC568B9" w:rsidR="007B3F7B" w:rsidRPr="00D155BC" w:rsidRDefault="007B3F7B" w:rsidP="007B3F7B">
      <w:pPr>
        <w:overflowPunct/>
        <w:autoSpaceDE/>
        <w:autoSpaceDN/>
        <w:adjustRightInd/>
        <w:spacing w:after="0" w:line="276" w:lineRule="auto"/>
        <w:jc w:val="center"/>
        <w:textAlignment w:val="auto"/>
        <w:rPr>
          <w:rFonts w:eastAsia="DengXian Light"/>
          <w:b/>
          <w:szCs w:val="22"/>
          <w:lang w:val="en-US"/>
        </w:rPr>
      </w:pPr>
      <w:r w:rsidRPr="00D155BC">
        <w:rPr>
          <w:rFonts w:eastAsia="DengXian Light"/>
          <w:b/>
          <w:szCs w:val="22"/>
          <w:lang w:val="en-US"/>
        </w:rPr>
        <w:t>TECHNICAL CRITERIA AND EQUIPMENT SPECIFICATION</w:t>
      </w:r>
    </w:p>
    <w:p w14:paraId="25F020E4" w14:textId="77777777" w:rsidR="007B3F7B" w:rsidRDefault="007B3F7B" w:rsidP="007B3F7B">
      <w:pPr>
        <w:overflowPunct/>
        <w:autoSpaceDE/>
        <w:autoSpaceDN/>
        <w:adjustRightInd/>
        <w:spacing w:after="0" w:line="276" w:lineRule="auto"/>
        <w:textAlignment w:val="auto"/>
        <w:rPr>
          <w:rFonts w:ascii="Symbol" w:eastAsia="Calibri" w:hAnsi="Symbol"/>
          <w:b/>
          <w:szCs w:val="22"/>
          <w:lang w:val="en-US"/>
        </w:rPr>
      </w:pPr>
    </w:p>
    <w:p w14:paraId="082A8533" w14:textId="77777777" w:rsidR="007B3F7B" w:rsidRPr="00926FC7" w:rsidRDefault="007B3F7B" w:rsidP="00234A4B">
      <w:pPr>
        <w:pStyle w:val="MarginText"/>
        <w:rPr>
          <w:w w:val="0"/>
          <w:szCs w:val="22"/>
        </w:rPr>
      </w:pPr>
      <w:r w:rsidRPr="00926FC7">
        <w:rPr>
          <w:w w:val="0"/>
          <w:szCs w:val="22"/>
        </w:rPr>
        <w:t>All the relevant and applicable international and local standards shall be applied. The following list of minimum relevant standards shall be considered as a non-exhaustive reference:</w:t>
      </w:r>
    </w:p>
    <w:p w14:paraId="01F15C10" w14:textId="77777777" w:rsidR="007B3F7B" w:rsidRPr="00D52BD8" w:rsidRDefault="007B3F7B" w:rsidP="00D52BD8">
      <w:pPr>
        <w:pStyle w:val="ListBullet1"/>
        <w:rPr>
          <w:b/>
          <w:bCs/>
          <w:w w:val="0"/>
        </w:rPr>
      </w:pPr>
      <w:r w:rsidRPr="00D52BD8">
        <w:rPr>
          <w:b/>
          <w:bCs/>
          <w:w w:val="0"/>
        </w:rPr>
        <w:t>Solar PV Panels</w:t>
      </w:r>
    </w:p>
    <w:p w14:paraId="236575C8" w14:textId="77777777" w:rsidR="007B3F7B" w:rsidRPr="00926FC7" w:rsidRDefault="007B3F7B" w:rsidP="00D52BD8">
      <w:pPr>
        <w:pStyle w:val="Indentcorptext"/>
        <w:rPr>
          <w:w w:val="0"/>
        </w:rPr>
      </w:pPr>
      <w:r w:rsidRPr="00926FC7">
        <w:rPr>
          <w:w w:val="0"/>
        </w:rPr>
        <w:t>The PV modules should be in the following compliance with the following standards:</w:t>
      </w:r>
    </w:p>
    <w:p w14:paraId="06643455" w14:textId="77777777" w:rsidR="007B3F7B" w:rsidRPr="00926FC7" w:rsidRDefault="007B3F7B" w:rsidP="00D52BD8">
      <w:pPr>
        <w:pStyle w:val="Listacumarcatori2"/>
        <w:contextualSpacing/>
        <w:rPr>
          <w:w w:val="0"/>
          <w:lang w:val="pl-PL"/>
        </w:rPr>
      </w:pPr>
      <w:r w:rsidRPr="00926FC7">
        <w:rPr>
          <w:w w:val="0"/>
          <w:lang w:val="pl-PL"/>
        </w:rPr>
        <w:t>IEC61215/IEC61730/IEC61701/IEC62716/UL61730.</w:t>
      </w:r>
    </w:p>
    <w:p w14:paraId="4D384D9C" w14:textId="77777777" w:rsidR="007B3F7B" w:rsidRPr="00926FC7" w:rsidRDefault="007B3F7B" w:rsidP="00D52BD8">
      <w:pPr>
        <w:pStyle w:val="Listacumarcatori2"/>
        <w:contextualSpacing/>
        <w:rPr>
          <w:w w:val="0"/>
        </w:rPr>
      </w:pPr>
      <w:r w:rsidRPr="00926FC7">
        <w:rPr>
          <w:w w:val="0"/>
        </w:rPr>
        <w:t>ISO 9001: Quality Management System.</w:t>
      </w:r>
    </w:p>
    <w:p w14:paraId="04064460" w14:textId="77777777" w:rsidR="007B3F7B" w:rsidRPr="00926FC7" w:rsidRDefault="007B3F7B" w:rsidP="00D52BD8">
      <w:pPr>
        <w:pStyle w:val="Listacumarcatori2"/>
        <w:contextualSpacing/>
        <w:rPr>
          <w:w w:val="0"/>
        </w:rPr>
      </w:pPr>
      <w:r w:rsidRPr="00926FC7">
        <w:rPr>
          <w:w w:val="0"/>
        </w:rPr>
        <w:t>ISO 14001: Environmental Management System.</w:t>
      </w:r>
    </w:p>
    <w:p w14:paraId="7F79BD29" w14:textId="77777777" w:rsidR="007B3F7B" w:rsidRPr="00926FC7" w:rsidRDefault="007B3F7B" w:rsidP="00D52BD8">
      <w:pPr>
        <w:pStyle w:val="Listacumarcatori2"/>
        <w:contextualSpacing/>
        <w:rPr>
          <w:w w:val="0"/>
        </w:rPr>
      </w:pPr>
      <w:r w:rsidRPr="00926FC7">
        <w:rPr>
          <w:w w:val="0"/>
        </w:rPr>
        <w:t>ISO14064: Greenhouse Gases Emissions Veri</w:t>
      </w:r>
      <w:r w:rsidRPr="00926FC7">
        <w:rPr>
          <w:w w:val="0"/>
        </w:rPr>
        <w:softHyphen/>
        <w:t>fication.</w:t>
      </w:r>
    </w:p>
    <w:p w14:paraId="7C5AC720" w14:textId="77777777" w:rsidR="007B3F7B" w:rsidRPr="00926FC7" w:rsidRDefault="007B3F7B" w:rsidP="00D52BD8">
      <w:pPr>
        <w:pStyle w:val="Listacumarcatori2"/>
        <w:contextualSpacing/>
        <w:rPr>
          <w:w w:val="0"/>
        </w:rPr>
      </w:pPr>
      <w:r w:rsidRPr="00926FC7">
        <w:rPr>
          <w:w w:val="0"/>
        </w:rPr>
        <w:t>ISO45001: Occupational Health and Safety Management System.</w:t>
      </w:r>
    </w:p>
    <w:p w14:paraId="419612EE" w14:textId="77777777" w:rsidR="007B3F7B" w:rsidRPr="00926FC7" w:rsidRDefault="007B3F7B" w:rsidP="00D52BD8">
      <w:pPr>
        <w:pStyle w:val="Listacumarcatori2"/>
        <w:contextualSpacing/>
        <w:rPr>
          <w:w w:val="0"/>
        </w:rPr>
      </w:pPr>
      <w:r w:rsidRPr="00926FC7">
        <w:rPr>
          <w:w w:val="0"/>
        </w:rPr>
        <w:t>Certification CE.</w:t>
      </w:r>
    </w:p>
    <w:p w14:paraId="35611B7D" w14:textId="77777777" w:rsidR="007B3F7B" w:rsidRPr="00926FC7" w:rsidRDefault="007B3F7B" w:rsidP="00D52BD8">
      <w:pPr>
        <w:pStyle w:val="Listacumarcatori2"/>
        <w:contextualSpacing/>
        <w:rPr>
          <w:w w:val="0"/>
        </w:rPr>
      </w:pPr>
      <w:r w:rsidRPr="00926FC7">
        <w:rPr>
          <w:w w:val="0"/>
        </w:rPr>
        <w:t>Certification TÜV SÜD.</w:t>
      </w:r>
    </w:p>
    <w:p w14:paraId="69685AE2" w14:textId="77777777" w:rsidR="007B3F7B" w:rsidRPr="00926FC7" w:rsidRDefault="007B3F7B" w:rsidP="00D52BD8">
      <w:pPr>
        <w:pStyle w:val="Listacumarcatori2"/>
        <w:contextualSpacing/>
        <w:rPr>
          <w:w w:val="0"/>
        </w:rPr>
      </w:pPr>
      <w:r w:rsidRPr="00926FC7">
        <w:rPr>
          <w:w w:val="0"/>
        </w:rPr>
        <w:t xml:space="preserve">Certification TÜV </w:t>
      </w:r>
      <w:proofErr w:type="spellStart"/>
      <w:r w:rsidRPr="00926FC7">
        <w:rPr>
          <w:w w:val="0"/>
        </w:rPr>
        <w:t>Rheinland</w:t>
      </w:r>
      <w:proofErr w:type="spellEnd"/>
      <w:r w:rsidRPr="00926FC7">
        <w:rPr>
          <w:w w:val="0"/>
        </w:rPr>
        <w:t>.</w:t>
      </w:r>
    </w:p>
    <w:p w14:paraId="63736D16" w14:textId="77777777" w:rsidR="007B3F7B" w:rsidRPr="00926FC7" w:rsidRDefault="007B3F7B" w:rsidP="00D52BD8">
      <w:pPr>
        <w:pStyle w:val="Listacumarcatori2"/>
        <w:rPr>
          <w:w w:val="0"/>
        </w:rPr>
      </w:pPr>
      <w:r w:rsidRPr="00926FC7">
        <w:rPr>
          <w:w w:val="0"/>
        </w:rPr>
        <w:t>PV CYCLE</w:t>
      </w:r>
    </w:p>
    <w:p w14:paraId="5E2CCECA" w14:textId="77777777" w:rsidR="007B3F7B" w:rsidRPr="00926FC7" w:rsidRDefault="007B3F7B" w:rsidP="00D52BD8">
      <w:pPr>
        <w:pStyle w:val="ListBullet1"/>
        <w:rPr>
          <w:b/>
          <w:bCs/>
          <w:w w:val="0"/>
          <w:szCs w:val="22"/>
          <w:lang w:eastAsia="de-AT"/>
        </w:rPr>
      </w:pPr>
      <w:r w:rsidRPr="00926FC7">
        <w:rPr>
          <w:b/>
          <w:bCs/>
          <w:w w:val="0"/>
          <w:szCs w:val="22"/>
          <w:lang w:eastAsia="de-AT"/>
        </w:rPr>
        <w:t>Invertors</w:t>
      </w:r>
    </w:p>
    <w:p w14:paraId="78060780" w14:textId="77777777" w:rsidR="007B3F7B" w:rsidRPr="00926FC7" w:rsidRDefault="007B3F7B" w:rsidP="00BB4B94">
      <w:pPr>
        <w:pStyle w:val="Indentcorptext"/>
        <w:rPr>
          <w:w w:val="0"/>
        </w:rPr>
      </w:pPr>
      <w:r w:rsidRPr="00926FC7">
        <w:rPr>
          <w:w w:val="0"/>
        </w:rPr>
        <w:t xml:space="preserve">The </w:t>
      </w:r>
      <w:r w:rsidRPr="00926FC7">
        <w:rPr>
          <w:b/>
          <w:bCs/>
          <w:w w:val="0"/>
        </w:rPr>
        <w:t>Invertors</w:t>
      </w:r>
      <w:r w:rsidRPr="00926FC7">
        <w:rPr>
          <w:w w:val="0"/>
        </w:rPr>
        <w:t xml:space="preserve"> should be in the following compliance with the following standards:</w:t>
      </w:r>
    </w:p>
    <w:p w14:paraId="1A5ABDD3" w14:textId="77777777" w:rsidR="007B3F7B" w:rsidRPr="00926FC7" w:rsidRDefault="007B3F7B" w:rsidP="00C16434">
      <w:pPr>
        <w:pStyle w:val="Listacumarcatori2"/>
        <w:contextualSpacing/>
        <w:rPr>
          <w:w w:val="0"/>
          <w:lang w:val="fr-FR"/>
        </w:rPr>
      </w:pPr>
      <w:r w:rsidRPr="00926FC7">
        <w:rPr>
          <w:w w:val="0"/>
          <w:lang w:val="fr-FR"/>
        </w:rPr>
        <w:t xml:space="preserve">IEC </w:t>
      </w:r>
      <w:proofErr w:type="gramStart"/>
      <w:r w:rsidRPr="00926FC7">
        <w:rPr>
          <w:w w:val="0"/>
          <w:lang w:val="fr-FR"/>
        </w:rPr>
        <w:t>61683:</w:t>
      </w:r>
      <w:proofErr w:type="gramEnd"/>
      <w:r w:rsidRPr="00926FC7">
        <w:rPr>
          <w:w w:val="0"/>
          <w:lang w:val="fr-FR"/>
        </w:rPr>
        <w:t xml:space="preserve"> Efficient </w:t>
      </w:r>
      <w:proofErr w:type="spellStart"/>
      <w:r w:rsidRPr="00926FC7">
        <w:rPr>
          <w:w w:val="0"/>
          <w:lang w:val="fr-FR"/>
        </w:rPr>
        <w:t>measures</w:t>
      </w:r>
      <w:proofErr w:type="spellEnd"/>
    </w:p>
    <w:p w14:paraId="2631191A" w14:textId="77777777" w:rsidR="007B3F7B" w:rsidRPr="00926FC7" w:rsidRDefault="007B3F7B" w:rsidP="00C16434">
      <w:pPr>
        <w:pStyle w:val="Listacumarcatori2"/>
        <w:contextualSpacing/>
        <w:rPr>
          <w:w w:val="0"/>
          <w:lang w:val="fr-FR"/>
        </w:rPr>
      </w:pPr>
      <w:r w:rsidRPr="00926FC7">
        <w:rPr>
          <w:w w:val="0"/>
          <w:lang w:val="fr-FR"/>
        </w:rPr>
        <w:t>IEC 62109, IEC 61727 and IEC 62116.</w:t>
      </w:r>
    </w:p>
    <w:p w14:paraId="449CBEEE" w14:textId="77777777" w:rsidR="007B3F7B" w:rsidRPr="00926FC7" w:rsidRDefault="007B3F7B" w:rsidP="00C16434">
      <w:pPr>
        <w:pStyle w:val="Listacumarcatori2"/>
        <w:contextualSpacing/>
        <w:rPr>
          <w:w w:val="0"/>
          <w:lang w:val="fr-FR"/>
        </w:rPr>
      </w:pPr>
      <w:r w:rsidRPr="00926FC7">
        <w:rPr>
          <w:w w:val="0"/>
          <w:lang w:val="fr-FR"/>
        </w:rPr>
        <w:t xml:space="preserve">ISO </w:t>
      </w:r>
      <w:proofErr w:type="gramStart"/>
      <w:r w:rsidRPr="00926FC7">
        <w:rPr>
          <w:w w:val="0"/>
          <w:lang w:val="fr-FR"/>
        </w:rPr>
        <w:t>9001:</w:t>
      </w:r>
      <w:proofErr w:type="gramEnd"/>
      <w:r w:rsidRPr="00926FC7">
        <w:rPr>
          <w:w w:val="0"/>
          <w:lang w:val="fr-FR"/>
        </w:rPr>
        <w:t xml:space="preserve"> </w:t>
      </w:r>
      <w:proofErr w:type="spellStart"/>
      <w:r w:rsidRPr="00926FC7">
        <w:rPr>
          <w:w w:val="0"/>
          <w:lang w:val="fr-FR"/>
        </w:rPr>
        <w:t>Quality</w:t>
      </w:r>
      <w:proofErr w:type="spellEnd"/>
      <w:r w:rsidRPr="00926FC7">
        <w:rPr>
          <w:w w:val="0"/>
          <w:lang w:val="fr-FR"/>
        </w:rPr>
        <w:t xml:space="preserve"> Management System.</w:t>
      </w:r>
    </w:p>
    <w:p w14:paraId="4C558B0C" w14:textId="77777777" w:rsidR="007B3F7B" w:rsidRPr="00926FC7" w:rsidRDefault="007B3F7B" w:rsidP="00C16434">
      <w:pPr>
        <w:pStyle w:val="Listacumarcatori2"/>
        <w:contextualSpacing/>
        <w:rPr>
          <w:w w:val="0"/>
          <w:lang w:val="fr-FR"/>
        </w:rPr>
      </w:pPr>
      <w:r w:rsidRPr="00926FC7">
        <w:rPr>
          <w:w w:val="0"/>
          <w:lang w:val="fr-FR"/>
        </w:rPr>
        <w:t xml:space="preserve">IEC 60068-2 / IEC </w:t>
      </w:r>
      <w:proofErr w:type="gramStart"/>
      <w:r w:rsidRPr="00926FC7">
        <w:rPr>
          <w:w w:val="0"/>
          <w:lang w:val="fr-FR"/>
        </w:rPr>
        <w:t>62093:</w:t>
      </w:r>
      <w:proofErr w:type="gramEnd"/>
      <w:r w:rsidRPr="00926FC7">
        <w:rPr>
          <w:w w:val="0"/>
          <w:lang w:val="fr-FR"/>
        </w:rPr>
        <w:t xml:space="preserve"> </w:t>
      </w:r>
      <w:proofErr w:type="spellStart"/>
      <w:r w:rsidRPr="00926FC7">
        <w:rPr>
          <w:w w:val="0"/>
          <w:lang w:val="fr-FR"/>
        </w:rPr>
        <w:t>Environmental</w:t>
      </w:r>
      <w:proofErr w:type="spellEnd"/>
      <w:r w:rsidRPr="00926FC7">
        <w:rPr>
          <w:w w:val="0"/>
          <w:lang w:val="fr-FR"/>
        </w:rPr>
        <w:t xml:space="preserve"> </w:t>
      </w:r>
      <w:proofErr w:type="spellStart"/>
      <w:r w:rsidRPr="00926FC7">
        <w:rPr>
          <w:w w:val="0"/>
          <w:lang w:val="fr-FR"/>
        </w:rPr>
        <w:t>analysis</w:t>
      </w:r>
      <w:proofErr w:type="spellEnd"/>
      <w:r w:rsidRPr="00926FC7">
        <w:rPr>
          <w:w w:val="0"/>
          <w:lang w:val="fr-FR"/>
        </w:rPr>
        <w:t xml:space="preserve"> </w:t>
      </w:r>
    </w:p>
    <w:p w14:paraId="08C43C5B" w14:textId="77777777" w:rsidR="007B3F7B" w:rsidRPr="00926FC7" w:rsidRDefault="007B3F7B" w:rsidP="00C16434">
      <w:pPr>
        <w:pStyle w:val="Listacumarcatori2"/>
        <w:contextualSpacing/>
        <w:rPr>
          <w:w w:val="0"/>
          <w:lang w:val="fr-FR"/>
        </w:rPr>
      </w:pPr>
      <w:r w:rsidRPr="00926FC7">
        <w:rPr>
          <w:w w:val="0"/>
          <w:lang w:val="fr-FR"/>
        </w:rPr>
        <w:t xml:space="preserve">ISO </w:t>
      </w:r>
      <w:proofErr w:type="gramStart"/>
      <w:r w:rsidRPr="00926FC7">
        <w:rPr>
          <w:w w:val="0"/>
          <w:lang w:val="fr-FR"/>
        </w:rPr>
        <w:t>14001:</w:t>
      </w:r>
      <w:proofErr w:type="gramEnd"/>
      <w:r w:rsidRPr="00926FC7">
        <w:rPr>
          <w:w w:val="0"/>
          <w:lang w:val="fr-FR"/>
        </w:rPr>
        <w:t xml:space="preserve"> </w:t>
      </w:r>
      <w:proofErr w:type="spellStart"/>
      <w:r w:rsidRPr="00926FC7">
        <w:rPr>
          <w:w w:val="0"/>
          <w:lang w:val="fr-FR"/>
        </w:rPr>
        <w:t>Environmental</w:t>
      </w:r>
      <w:proofErr w:type="spellEnd"/>
      <w:r w:rsidRPr="00926FC7">
        <w:rPr>
          <w:w w:val="0"/>
          <w:lang w:val="fr-FR"/>
        </w:rPr>
        <w:t xml:space="preserve"> Management System.</w:t>
      </w:r>
    </w:p>
    <w:p w14:paraId="6B4C1F3C" w14:textId="68F03825" w:rsidR="007B3F7B" w:rsidRPr="00926FC7" w:rsidRDefault="007B3F7B" w:rsidP="00C16434">
      <w:pPr>
        <w:pStyle w:val="Listacumarcatori2"/>
        <w:contextualSpacing/>
        <w:rPr>
          <w:w w:val="0"/>
          <w:lang w:val="fr-FR"/>
        </w:rPr>
      </w:pPr>
      <w:r w:rsidRPr="00926FC7">
        <w:rPr>
          <w:w w:val="0"/>
          <w:lang w:val="fr-FR"/>
        </w:rPr>
        <w:t>ISO</w:t>
      </w:r>
      <w:proofErr w:type="gramStart"/>
      <w:r w:rsidRPr="00926FC7">
        <w:rPr>
          <w:w w:val="0"/>
          <w:lang w:val="fr-FR"/>
        </w:rPr>
        <w:t>14064:</w:t>
      </w:r>
      <w:proofErr w:type="gramEnd"/>
      <w:r w:rsidRPr="00926FC7">
        <w:rPr>
          <w:w w:val="0"/>
          <w:lang w:val="fr-FR"/>
        </w:rPr>
        <w:t xml:space="preserve"> </w:t>
      </w:r>
      <w:proofErr w:type="spellStart"/>
      <w:r w:rsidRPr="00926FC7">
        <w:rPr>
          <w:w w:val="0"/>
          <w:lang w:val="fr-FR"/>
        </w:rPr>
        <w:t>Greenhouse</w:t>
      </w:r>
      <w:proofErr w:type="spellEnd"/>
      <w:r w:rsidRPr="00926FC7">
        <w:rPr>
          <w:w w:val="0"/>
          <w:lang w:val="fr-FR"/>
        </w:rPr>
        <w:t xml:space="preserve"> </w:t>
      </w:r>
      <w:proofErr w:type="spellStart"/>
      <w:r w:rsidRPr="00926FC7">
        <w:rPr>
          <w:w w:val="0"/>
          <w:lang w:val="fr-FR"/>
        </w:rPr>
        <w:t>Gases</w:t>
      </w:r>
      <w:proofErr w:type="spellEnd"/>
      <w:r w:rsidRPr="00926FC7">
        <w:rPr>
          <w:w w:val="0"/>
          <w:lang w:val="fr-FR"/>
        </w:rPr>
        <w:t xml:space="preserve"> Emissions </w:t>
      </w:r>
      <w:proofErr w:type="spellStart"/>
      <w:r w:rsidRPr="00926FC7">
        <w:rPr>
          <w:w w:val="0"/>
          <w:lang w:val="fr-FR"/>
        </w:rPr>
        <w:t>Verification</w:t>
      </w:r>
      <w:proofErr w:type="spellEnd"/>
      <w:r w:rsidRPr="00926FC7">
        <w:rPr>
          <w:w w:val="0"/>
          <w:lang w:val="fr-FR"/>
        </w:rPr>
        <w:t>.</w:t>
      </w:r>
    </w:p>
    <w:p w14:paraId="62573921" w14:textId="77777777" w:rsidR="007B3F7B" w:rsidRPr="00926FC7" w:rsidRDefault="007B3F7B" w:rsidP="00C16434">
      <w:pPr>
        <w:pStyle w:val="Listacumarcatori2"/>
        <w:contextualSpacing/>
        <w:rPr>
          <w:w w:val="0"/>
          <w:lang w:val="fr-FR"/>
        </w:rPr>
      </w:pPr>
      <w:r w:rsidRPr="00926FC7">
        <w:rPr>
          <w:w w:val="0"/>
          <w:lang w:val="fr-FR"/>
        </w:rPr>
        <w:t>IEC 62103/ 62109-1&amp;</w:t>
      </w:r>
      <w:proofErr w:type="gramStart"/>
      <w:r w:rsidRPr="00926FC7">
        <w:rPr>
          <w:w w:val="0"/>
          <w:lang w:val="fr-FR"/>
        </w:rPr>
        <w:t>2:</w:t>
      </w:r>
      <w:proofErr w:type="gramEnd"/>
      <w:r w:rsidRPr="00926FC7">
        <w:rPr>
          <w:w w:val="0"/>
          <w:lang w:val="fr-FR"/>
        </w:rPr>
        <w:t xml:space="preserve"> Electric </w:t>
      </w:r>
      <w:proofErr w:type="spellStart"/>
      <w:r w:rsidRPr="00926FC7">
        <w:rPr>
          <w:w w:val="0"/>
          <w:lang w:val="fr-FR"/>
        </w:rPr>
        <w:t>safety</w:t>
      </w:r>
      <w:proofErr w:type="spellEnd"/>
    </w:p>
    <w:p w14:paraId="47379C67" w14:textId="77777777" w:rsidR="007B3F7B" w:rsidRPr="00926FC7" w:rsidRDefault="007B3F7B" w:rsidP="00C16434">
      <w:pPr>
        <w:pStyle w:val="Listacumarcatori2"/>
        <w:contextualSpacing/>
        <w:rPr>
          <w:w w:val="0"/>
          <w:lang w:val="en-US"/>
        </w:rPr>
      </w:pPr>
      <w:r w:rsidRPr="00926FC7">
        <w:rPr>
          <w:w w:val="0"/>
          <w:lang w:val="en-US"/>
        </w:rPr>
        <w:t xml:space="preserve">IEC 61000-6-2, IEC </w:t>
      </w:r>
      <w:proofErr w:type="gramStart"/>
      <w:r w:rsidRPr="00926FC7">
        <w:rPr>
          <w:w w:val="0"/>
          <w:lang w:val="en-US"/>
        </w:rPr>
        <w:t>61000-6-4</w:t>
      </w:r>
      <w:proofErr w:type="gramEnd"/>
      <w:r w:rsidRPr="00926FC7">
        <w:rPr>
          <w:w w:val="0"/>
          <w:lang w:val="en-US"/>
        </w:rPr>
        <w:t xml:space="preserve"> and other binding parts IEC 61000: Electromagnetic compliance (EMC)</w:t>
      </w:r>
    </w:p>
    <w:p w14:paraId="3B77E719" w14:textId="77777777" w:rsidR="007B3F7B" w:rsidRPr="00926FC7" w:rsidRDefault="007B3F7B" w:rsidP="00C16434">
      <w:pPr>
        <w:pStyle w:val="Listacumarcatori2"/>
        <w:contextualSpacing/>
        <w:rPr>
          <w:w w:val="0"/>
          <w:lang w:val="en-US"/>
        </w:rPr>
      </w:pPr>
      <w:r w:rsidRPr="00926FC7">
        <w:rPr>
          <w:w w:val="0"/>
          <w:lang w:val="en-US"/>
        </w:rPr>
        <w:t xml:space="preserve">IEEE1547/IEC 62116/ UL1741 or the equivalent of the BIS Standards: Network isolation </w:t>
      </w:r>
    </w:p>
    <w:p w14:paraId="01E96F18" w14:textId="77777777" w:rsidR="007B3F7B" w:rsidRPr="00926FC7" w:rsidRDefault="007B3F7B" w:rsidP="00C16434">
      <w:pPr>
        <w:pStyle w:val="Listacumarcatori2"/>
        <w:contextualSpacing/>
        <w:rPr>
          <w:w w:val="0"/>
          <w:lang w:val="en-US"/>
        </w:rPr>
      </w:pPr>
      <w:r w:rsidRPr="00926FC7">
        <w:rPr>
          <w:w w:val="0"/>
          <w:lang w:val="en-US"/>
        </w:rPr>
        <w:t xml:space="preserve">ISO45001: Occupational Health and Safety Management System </w:t>
      </w:r>
    </w:p>
    <w:p w14:paraId="7357AA5B" w14:textId="77777777" w:rsidR="007B3F7B" w:rsidRPr="00926FC7" w:rsidRDefault="007B3F7B" w:rsidP="00C16434">
      <w:pPr>
        <w:pStyle w:val="Listacumarcatori2"/>
        <w:contextualSpacing/>
        <w:rPr>
          <w:w w:val="0"/>
          <w:lang w:val="fr-FR"/>
        </w:rPr>
      </w:pPr>
      <w:r w:rsidRPr="00926FC7">
        <w:rPr>
          <w:w w:val="0"/>
          <w:lang w:val="fr-FR"/>
        </w:rPr>
        <w:t>Certification CE.</w:t>
      </w:r>
    </w:p>
    <w:p w14:paraId="052F5F93" w14:textId="77777777" w:rsidR="007B3F7B" w:rsidRPr="00926FC7" w:rsidRDefault="007B3F7B" w:rsidP="00C16434">
      <w:pPr>
        <w:pStyle w:val="Listacumarcatori2"/>
        <w:rPr>
          <w:w w:val="0"/>
          <w:lang w:val="fr-FR"/>
        </w:rPr>
      </w:pPr>
      <w:r w:rsidRPr="00926FC7">
        <w:rPr>
          <w:w w:val="0"/>
          <w:lang w:val="fr-FR"/>
        </w:rPr>
        <w:t>Certification TÜV SÜD.</w:t>
      </w:r>
    </w:p>
    <w:p w14:paraId="05722DD9" w14:textId="2FE0BEB7" w:rsidR="007B3F7B" w:rsidRPr="00926FC7" w:rsidRDefault="007B3F7B" w:rsidP="00C16434">
      <w:pPr>
        <w:pStyle w:val="ListBullet1"/>
        <w:rPr>
          <w:b/>
          <w:bCs/>
          <w:w w:val="0"/>
          <w:szCs w:val="22"/>
          <w:lang w:eastAsia="de-AT"/>
        </w:rPr>
      </w:pPr>
      <w:r w:rsidRPr="00926FC7">
        <w:rPr>
          <w:b/>
          <w:bCs/>
          <w:w w:val="0"/>
          <w:szCs w:val="22"/>
          <w:lang w:eastAsia="de-AT"/>
        </w:rPr>
        <w:t>Sup</w:t>
      </w:r>
      <w:r w:rsidR="00C32896">
        <w:rPr>
          <w:b/>
          <w:bCs/>
          <w:w w:val="0"/>
          <w:szCs w:val="22"/>
          <w:lang w:eastAsia="de-AT"/>
        </w:rPr>
        <w:t>p</w:t>
      </w:r>
      <w:r w:rsidRPr="00926FC7">
        <w:rPr>
          <w:b/>
          <w:bCs/>
          <w:w w:val="0"/>
          <w:szCs w:val="22"/>
          <w:lang w:eastAsia="de-AT"/>
        </w:rPr>
        <w:t xml:space="preserve">orters </w:t>
      </w:r>
    </w:p>
    <w:p w14:paraId="08558E17" w14:textId="4E316BF1" w:rsidR="007B3F7B" w:rsidRPr="00926FC7" w:rsidRDefault="007B3F7B" w:rsidP="00BB4B94">
      <w:pPr>
        <w:pStyle w:val="Indentcorptext"/>
        <w:rPr>
          <w:w w:val="0"/>
        </w:rPr>
      </w:pPr>
      <w:r w:rsidRPr="00926FC7">
        <w:rPr>
          <w:w w:val="0"/>
        </w:rPr>
        <w:t xml:space="preserve">The </w:t>
      </w:r>
      <w:r w:rsidRPr="00926FC7">
        <w:rPr>
          <w:b/>
          <w:bCs/>
          <w:w w:val="0"/>
        </w:rPr>
        <w:t>Sup</w:t>
      </w:r>
      <w:r w:rsidR="00C32896">
        <w:rPr>
          <w:b/>
          <w:bCs/>
          <w:w w:val="0"/>
        </w:rPr>
        <w:t>p</w:t>
      </w:r>
      <w:r w:rsidRPr="00926FC7">
        <w:rPr>
          <w:b/>
          <w:bCs/>
          <w:w w:val="0"/>
        </w:rPr>
        <w:t>orters</w:t>
      </w:r>
      <w:r w:rsidRPr="00926FC7">
        <w:rPr>
          <w:w w:val="0"/>
        </w:rPr>
        <w:t xml:space="preserve"> should </w:t>
      </w:r>
      <w:proofErr w:type="gramStart"/>
      <w:r w:rsidRPr="00926FC7">
        <w:rPr>
          <w:w w:val="0"/>
        </w:rPr>
        <w:t>be in compliance with</w:t>
      </w:r>
      <w:proofErr w:type="gramEnd"/>
      <w:r w:rsidRPr="00926FC7">
        <w:rPr>
          <w:w w:val="0"/>
        </w:rPr>
        <w:t xml:space="preserve"> the following standards:</w:t>
      </w:r>
    </w:p>
    <w:p w14:paraId="7C682D99" w14:textId="77777777" w:rsidR="007B3F7B" w:rsidRPr="00926FC7" w:rsidRDefault="007B3F7B" w:rsidP="00A11C6A">
      <w:pPr>
        <w:pStyle w:val="Listacumarcatori2"/>
        <w:contextualSpacing/>
        <w:rPr>
          <w:w w:val="0"/>
        </w:rPr>
      </w:pPr>
      <w:r w:rsidRPr="00926FC7">
        <w:rPr>
          <w:w w:val="0"/>
        </w:rPr>
        <w:t>ISO 9001: Quality Management System.</w:t>
      </w:r>
    </w:p>
    <w:p w14:paraId="43AA516D" w14:textId="77777777" w:rsidR="007B3F7B" w:rsidRPr="00926FC7" w:rsidRDefault="007B3F7B" w:rsidP="00A11C6A">
      <w:pPr>
        <w:pStyle w:val="Listacumarcatori2"/>
        <w:contextualSpacing/>
        <w:rPr>
          <w:w w:val="0"/>
        </w:rPr>
      </w:pPr>
      <w:r w:rsidRPr="00926FC7">
        <w:rPr>
          <w:w w:val="0"/>
        </w:rPr>
        <w:t>ISO 14001: Environmental Management System.</w:t>
      </w:r>
    </w:p>
    <w:p w14:paraId="78028C66" w14:textId="77777777" w:rsidR="007B3F7B" w:rsidRPr="00926FC7" w:rsidRDefault="007B3F7B" w:rsidP="00A11C6A">
      <w:pPr>
        <w:pStyle w:val="Listacumarcatori2"/>
        <w:contextualSpacing/>
        <w:rPr>
          <w:w w:val="0"/>
        </w:rPr>
      </w:pPr>
      <w:r w:rsidRPr="00926FC7">
        <w:rPr>
          <w:w w:val="0"/>
        </w:rPr>
        <w:t>ISO14064: Greenhouse Gases Emissions Veri</w:t>
      </w:r>
      <w:r w:rsidRPr="00926FC7">
        <w:rPr>
          <w:w w:val="0"/>
        </w:rPr>
        <w:softHyphen/>
        <w:t>fication.</w:t>
      </w:r>
    </w:p>
    <w:p w14:paraId="14D1220A" w14:textId="77777777" w:rsidR="007B3F7B" w:rsidRPr="00926FC7" w:rsidRDefault="007B3F7B" w:rsidP="00A11C6A">
      <w:pPr>
        <w:pStyle w:val="Listacumarcatori2"/>
        <w:contextualSpacing/>
        <w:rPr>
          <w:w w:val="0"/>
        </w:rPr>
      </w:pPr>
      <w:r w:rsidRPr="00926FC7">
        <w:rPr>
          <w:w w:val="0"/>
          <w:lang w:val="en-US"/>
        </w:rPr>
        <w:t>ISO45001: Occupational Health and Safety Management System</w:t>
      </w:r>
      <w:r w:rsidRPr="00926FC7">
        <w:rPr>
          <w:w w:val="0"/>
        </w:rPr>
        <w:t xml:space="preserve"> </w:t>
      </w:r>
    </w:p>
    <w:p w14:paraId="36138C36" w14:textId="77777777" w:rsidR="007B3F7B" w:rsidRPr="00926FC7" w:rsidRDefault="007B3F7B" w:rsidP="00A11C6A">
      <w:pPr>
        <w:pStyle w:val="Listacumarcatori2"/>
        <w:contextualSpacing/>
        <w:rPr>
          <w:w w:val="0"/>
        </w:rPr>
      </w:pPr>
      <w:r w:rsidRPr="00926FC7">
        <w:rPr>
          <w:w w:val="0"/>
        </w:rPr>
        <w:lastRenderedPageBreak/>
        <w:t>Certification CE.</w:t>
      </w:r>
    </w:p>
    <w:p w14:paraId="26F6BE66" w14:textId="77777777" w:rsidR="007B3F7B" w:rsidRPr="00926FC7" w:rsidRDefault="007B3F7B" w:rsidP="00BB4B94">
      <w:pPr>
        <w:pStyle w:val="Listacumarcatori2"/>
        <w:rPr>
          <w:w w:val="0"/>
        </w:rPr>
      </w:pPr>
      <w:r w:rsidRPr="00926FC7">
        <w:rPr>
          <w:w w:val="0"/>
        </w:rPr>
        <w:t>Certification TÜV SÜD.</w:t>
      </w:r>
    </w:p>
    <w:p w14:paraId="62F30D2B" w14:textId="77777777" w:rsidR="007B3F7B" w:rsidRPr="00926FC7" w:rsidRDefault="007B3F7B" w:rsidP="00A11C6A">
      <w:pPr>
        <w:pStyle w:val="ListBullet1"/>
        <w:rPr>
          <w:b/>
          <w:bCs/>
          <w:w w:val="0"/>
          <w:szCs w:val="22"/>
          <w:lang w:eastAsia="de-AT"/>
        </w:rPr>
      </w:pPr>
      <w:r w:rsidRPr="00926FC7">
        <w:rPr>
          <w:b/>
          <w:bCs/>
          <w:w w:val="0"/>
          <w:szCs w:val="22"/>
          <w:lang w:eastAsia="de-AT"/>
        </w:rPr>
        <w:t xml:space="preserve">Cables </w:t>
      </w:r>
    </w:p>
    <w:p w14:paraId="214D1AB7" w14:textId="77777777" w:rsidR="007B3F7B" w:rsidRPr="00926FC7" w:rsidRDefault="007B3F7B" w:rsidP="008F68F8">
      <w:pPr>
        <w:pStyle w:val="Indentcorptext"/>
        <w:rPr>
          <w:w w:val="0"/>
        </w:rPr>
      </w:pPr>
      <w:r w:rsidRPr="00926FC7">
        <w:rPr>
          <w:w w:val="0"/>
        </w:rPr>
        <w:t xml:space="preserve">The </w:t>
      </w:r>
      <w:r w:rsidRPr="00926FC7">
        <w:rPr>
          <w:b/>
          <w:bCs/>
          <w:w w:val="0"/>
        </w:rPr>
        <w:t>Cables</w:t>
      </w:r>
      <w:r w:rsidRPr="00926FC7">
        <w:rPr>
          <w:w w:val="0"/>
        </w:rPr>
        <w:t xml:space="preserve"> should be in the following compliance with the following standards:</w:t>
      </w:r>
    </w:p>
    <w:p w14:paraId="2606AE22" w14:textId="77777777" w:rsidR="007B3F7B" w:rsidRPr="00926FC7" w:rsidRDefault="007B3F7B" w:rsidP="008F68F8">
      <w:pPr>
        <w:pStyle w:val="Listacumarcatori2"/>
        <w:contextualSpacing/>
        <w:rPr>
          <w:w w:val="0"/>
        </w:rPr>
      </w:pPr>
      <w:r w:rsidRPr="00926FC7">
        <w:rPr>
          <w:w w:val="0"/>
        </w:rPr>
        <w:t xml:space="preserve">DIN VDE 0295 class 5 and IEC 60228 cl. 5 </w:t>
      </w:r>
    </w:p>
    <w:p w14:paraId="6953050C" w14:textId="77777777" w:rsidR="007B3F7B" w:rsidRPr="00926FC7" w:rsidRDefault="007B3F7B" w:rsidP="008F68F8">
      <w:pPr>
        <w:pStyle w:val="Listacumarcatori2"/>
        <w:contextualSpacing/>
        <w:rPr>
          <w:w w:val="0"/>
        </w:rPr>
      </w:pPr>
      <w:r w:rsidRPr="00926FC7">
        <w:rPr>
          <w:w w:val="0"/>
        </w:rPr>
        <w:t xml:space="preserve">IEC 60754-1 or DIN EN 60754-1 </w:t>
      </w:r>
    </w:p>
    <w:p w14:paraId="30F58E21" w14:textId="77777777" w:rsidR="007B3F7B" w:rsidRPr="00926FC7" w:rsidRDefault="007B3F7B" w:rsidP="008F68F8">
      <w:pPr>
        <w:pStyle w:val="Listacumarcatori2"/>
        <w:contextualSpacing/>
        <w:rPr>
          <w:w w:val="0"/>
        </w:rPr>
      </w:pPr>
      <w:r w:rsidRPr="00926FC7">
        <w:rPr>
          <w:w w:val="0"/>
        </w:rPr>
        <w:t xml:space="preserve">VDE 0482 Part 332-1-2, IEC 60332-1-2 </w:t>
      </w:r>
    </w:p>
    <w:p w14:paraId="575A49A0" w14:textId="77777777" w:rsidR="007B3F7B" w:rsidRPr="00926FC7" w:rsidRDefault="007B3F7B" w:rsidP="008F68F8">
      <w:pPr>
        <w:pStyle w:val="Listacumarcatori2"/>
        <w:contextualSpacing/>
        <w:rPr>
          <w:w w:val="0"/>
        </w:rPr>
      </w:pPr>
      <w:r w:rsidRPr="00926FC7">
        <w:rPr>
          <w:w w:val="0"/>
        </w:rPr>
        <w:t xml:space="preserve">EN 50262 </w:t>
      </w:r>
    </w:p>
    <w:p w14:paraId="3DC75D76" w14:textId="77777777" w:rsidR="007B3F7B" w:rsidRPr="00926FC7" w:rsidRDefault="007B3F7B" w:rsidP="008F68F8">
      <w:pPr>
        <w:pStyle w:val="Listacumarcatori2"/>
        <w:contextualSpacing/>
        <w:rPr>
          <w:w w:val="0"/>
        </w:rPr>
      </w:pPr>
      <w:r w:rsidRPr="00926FC7">
        <w:rPr>
          <w:w w:val="0"/>
        </w:rPr>
        <w:t xml:space="preserve">EN 60947, ROHS, UL, CE </w:t>
      </w:r>
    </w:p>
    <w:p w14:paraId="245945A5" w14:textId="77777777" w:rsidR="007B3F7B" w:rsidRPr="00926FC7" w:rsidRDefault="007B3F7B" w:rsidP="008F68F8">
      <w:pPr>
        <w:pStyle w:val="Listacumarcatori2"/>
        <w:contextualSpacing/>
        <w:rPr>
          <w:w w:val="0"/>
        </w:rPr>
      </w:pPr>
      <w:r w:rsidRPr="00926FC7">
        <w:rPr>
          <w:w w:val="0"/>
        </w:rPr>
        <w:t>ISO 9001: Quality Management System.</w:t>
      </w:r>
    </w:p>
    <w:p w14:paraId="0FD19340" w14:textId="77777777" w:rsidR="007B3F7B" w:rsidRPr="00926FC7" w:rsidRDefault="007B3F7B" w:rsidP="008F68F8">
      <w:pPr>
        <w:pStyle w:val="Listacumarcatori2"/>
        <w:contextualSpacing/>
        <w:rPr>
          <w:w w:val="0"/>
        </w:rPr>
      </w:pPr>
      <w:r w:rsidRPr="00926FC7">
        <w:rPr>
          <w:w w:val="0"/>
        </w:rPr>
        <w:t>ISO 14001: Environmental Management System.</w:t>
      </w:r>
    </w:p>
    <w:p w14:paraId="760ABC96" w14:textId="77777777" w:rsidR="007B3F7B" w:rsidRPr="00926FC7" w:rsidRDefault="007B3F7B" w:rsidP="008F68F8">
      <w:pPr>
        <w:pStyle w:val="Listacumarcatori2"/>
        <w:contextualSpacing/>
        <w:rPr>
          <w:w w:val="0"/>
        </w:rPr>
      </w:pPr>
      <w:r w:rsidRPr="00926FC7">
        <w:rPr>
          <w:w w:val="0"/>
        </w:rPr>
        <w:t>ISO14064: Greenhouse Gases Emissions Veri</w:t>
      </w:r>
      <w:r w:rsidRPr="00926FC7">
        <w:rPr>
          <w:w w:val="0"/>
        </w:rPr>
        <w:softHyphen/>
        <w:t>fication.</w:t>
      </w:r>
    </w:p>
    <w:p w14:paraId="14F1CB7E" w14:textId="77777777" w:rsidR="007B3F7B" w:rsidRPr="00926FC7" w:rsidRDefault="007B3F7B" w:rsidP="008F68F8">
      <w:pPr>
        <w:pStyle w:val="Listacumarcatori2"/>
        <w:contextualSpacing/>
        <w:rPr>
          <w:w w:val="0"/>
        </w:rPr>
      </w:pPr>
      <w:r w:rsidRPr="00926FC7">
        <w:rPr>
          <w:w w:val="0"/>
          <w:lang w:val="en-US"/>
        </w:rPr>
        <w:t>ISO45001: Occupational Health and Safety Management System</w:t>
      </w:r>
      <w:r w:rsidRPr="00926FC7">
        <w:rPr>
          <w:w w:val="0"/>
        </w:rPr>
        <w:t xml:space="preserve"> </w:t>
      </w:r>
    </w:p>
    <w:p w14:paraId="1B186423" w14:textId="77777777" w:rsidR="007B3F7B" w:rsidRPr="00926FC7" w:rsidRDefault="007B3F7B" w:rsidP="008F68F8">
      <w:pPr>
        <w:pStyle w:val="Listacumarcatori2"/>
        <w:contextualSpacing/>
        <w:rPr>
          <w:w w:val="0"/>
        </w:rPr>
      </w:pPr>
      <w:r w:rsidRPr="00926FC7">
        <w:rPr>
          <w:w w:val="0"/>
        </w:rPr>
        <w:t>Certification CE.</w:t>
      </w:r>
    </w:p>
    <w:p w14:paraId="11C65182" w14:textId="77777777" w:rsidR="007B3F7B" w:rsidRPr="00926FC7" w:rsidRDefault="007B3F7B" w:rsidP="008F68F8">
      <w:pPr>
        <w:pStyle w:val="Listacumarcatori2"/>
        <w:rPr>
          <w:w w:val="0"/>
        </w:rPr>
      </w:pPr>
      <w:r w:rsidRPr="00926FC7">
        <w:rPr>
          <w:w w:val="0"/>
        </w:rPr>
        <w:t>Certification TÜV SÜD.</w:t>
      </w:r>
    </w:p>
    <w:p w14:paraId="0031A3F3" w14:textId="77777777" w:rsidR="007B3F7B" w:rsidRPr="00926FC7" w:rsidRDefault="007B3F7B" w:rsidP="008F68F8">
      <w:pPr>
        <w:pStyle w:val="ListBullet1"/>
        <w:rPr>
          <w:b/>
          <w:bCs/>
          <w:w w:val="0"/>
          <w:szCs w:val="22"/>
          <w:lang w:eastAsia="de-AT"/>
        </w:rPr>
      </w:pPr>
      <w:r w:rsidRPr="00926FC7">
        <w:rPr>
          <w:b/>
          <w:bCs/>
          <w:w w:val="0"/>
          <w:szCs w:val="22"/>
          <w:lang w:eastAsia="de-AT"/>
        </w:rPr>
        <w:t>Transformers and all other electrical parts</w:t>
      </w:r>
    </w:p>
    <w:p w14:paraId="0B6B4BD7" w14:textId="77777777" w:rsidR="007B3F7B" w:rsidRPr="00926FC7" w:rsidRDefault="007B3F7B" w:rsidP="0084632E">
      <w:pPr>
        <w:pStyle w:val="Indentcorptext"/>
        <w:rPr>
          <w:w w:val="0"/>
        </w:rPr>
      </w:pPr>
      <w:r w:rsidRPr="00926FC7">
        <w:rPr>
          <w:w w:val="0"/>
        </w:rPr>
        <w:t xml:space="preserve">The </w:t>
      </w:r>
      <w:r w:rsidRPr="00926FC7">
        <w:rPr>
          <w:b/>
          <w:bCs/>
          <w:w w:val="0"/>
        </w:rPr>
        <w:t>Transformers and all other electrical parts</w:t>
      </w:r>
      <w:r w:rsidRPr="00926FC7">
        <w:rPr>
          <w:w w:val="0"/>
        </w:rPr>
        <w:t xml:space="preserve"> should be in the following compliance with the following standards:</w:t>
      </w:r>
    </w:p>
    <w:p w14:paraId="2E49312E" w14:textId="77777777" w:rsidR="007B3F7B" w:rsidRPr="00926FC7" w:rsidRDefault="007B3F7B" w:rsidP="0084632E">
      <w:pPr>
        <w:pStyle w:val="Listacumarcatori2"/>
        <w:contextualSpacing/>
        <w:rPr>
          <w:w w:val="0"/>
        </w:rPr>
      </w:pPr>
      <w:r w:rsidRPr="00926FC7">
        <w:rPr>
          <w:w w:val="0"/>
        </w:rPr>
        <w:t xml:space="preserve">IEEE1547/IEC 62116/ UL1741 or the equivalent of the BIS Standards: Network isolation </w:t>
      </w:r>
    </w:p>
    <w:p w14:paraId="48F06ACC" w14:textId="77777777" w:rsidR="007B3F7B" w:rsidRPr="00926FC7" w:rsidRDefault="007B3F7B" w:rsidP="0084632E">
      <w:pPr>
        <w:pStyle w:val="Listacumarcatori2"/>
        <w:contextualSpacing/>
        <w:rPr>
          <w:w w:val="0"/>
        </w:rPr>
      </w:pPr>
      <w:r w:rsidRPr="00926FC7">
        <w:rPr>
          <w:w w:val="0"/>
        </w:rPr>
        <w:t>Certification CE 1035.</w:t>
      </w:r>
    </w:p>
    <w:p w14:paraId="4A3DEE6F" w14:textId="77777777" w:rsidR="007B3F7B" w:rsidRPr="00926FC7" w:rsidRDefault="007B3F7B" w:rsidP="0084632E">
      <w:pPr>
        <w:pStyle w:val="Listacumarcatori2"/>
        <w:contextualSpacing/>
        <w:rPr>
          <w:w w:val="0"/>
        </w:rPr>
      </w:pPr>
      <w:r w:rsidRPr="00926FC7">
        <w:rPr>
          <w:w w:val="0"/>
        </w:rPr>
        <w:t>Certification UL LISTED E508730</w:t>
      </w:r>
    </w:p>
    <w:p w14:paraId="44F10412" w14:textId="77777777" w:rsidR="007B3F7B" w:rsidRPr="00926FC7" w:rsidRDefault="007B3F7B" w:rsidP="0084632E">
      <w:pPr>
        <w:pStyle w:val="Listacumarcatori2"/>
        <w:contextualSpacing/>
        <w:rPr>
          <w:w w:val="0"/>
        </w:rPr>
      </w:pPr>
      <w:r w:rsidRPr="00926FC7">
        <w:rPr>
          <w:w w:val="0"/>
        </w:rPr>
        <w:t>Certification Cere IEC 62817:2014+A1:2017</w:t>
      </w:r>
    </w:p>
    <w:p w14:paraId="6D360805" w14:textId="77777777" w:rsidR="007B3F7B" w:rsidRPr="00926FC7" w:rsidRDefault="007B3F7B" w:rsidP="0084632E">
      <w:pPr>
        <w:pStyle w:val="Listacumarcatori2"/>
        <w:contextualSpacing/>
        <w:rPr>
          <w:w w:val="0"/>
          <w:lang w:val="fr-FR"/>
        </w:rPr>
      </w:pPr>
      <w:r w:rsidRPr="00926FC7">
        <w:rPr>
          <w:w w:val="0"/>
          <w:lang w:val="fr-FR"/>
        </w:rPr>
        <w:t>Certification Bureau Veritas ISO 9001, ISO 14001, ISO 45001.</w:t>
      </w:r>
    </w:p>
    <w:p w14:paraId="4CDE8DB8" w14:textId="77777777" w:rsidR="007B3F7B" w:rsidRPr="00926FC7" w:rsidRDefault="007B3F7B" w:rsidP="0084632E">
      <w:pPr>
        <w:pStyle w:val="Listacumarcatori2"/>
        <w:contextualSpacing/>
        <w:rPr>
          <w:w w:val="0"/>
        </w:rPr>
      </w:pPr>
      <w:r w:rsidRPr="00926FC7">
        <w:rPr>
          <w:w w:val="0"/>
        </w:rPr>
        <w:t>Certification DNV-GL</w:t>
      </w:r>
    </w:p>
    <w:p w14:paraId="10EFA6E3" w14:textId="77777777" w:rsidR="007B3F7B" w:rsidRPr="00926FC7" w:rsidRDefault="007B3F7B" w:rsidP="0084632E">
      <w:pPr>
        <w:pStyle w:val="Listacumarcatori2"/>
        <w:contextualSpacing/>
        <w:rPr>
          <w:w w:val="0"/>
        </w:rPr>
      </w:pPr>
      <w:r w:rsidRPr="00926FC7">
        <w:rPr>
          <w:w w:val="0"/>
        </w:rPr>
        <w:t>60269 CE, UL, RoHS</w:t>
      </w:r>
    </w:p>
    <w:p w14:paraId="54E1FA2D" w14:textId="77777777" w:rsidR="007B3F7B" w:rsidRPr="00926FC7" w:rsidRDefault="007B3F7B" w:rsidP="0084632E">
      <w:pPr>
        <w:pStyle w:val="Listacumarcatori2"/>
        <w:contextualSpacing/>
        <w:rPr>
          <w:w w:val="0"/>
        </w:rPr>
      </w:pPr>
      <w:r w:rsidRPr="00926FC7">
        <w:rPr>
          <w:w w:val="0"/>
        </w:rPr>
        <w:t>ISO 9001: Quality Management System.</w:t>
      </w:r>
    </w:p>
    <w:p w14:paraId="7C477486" w14:textId="77777777" w:rsidR="007B3F7B" w:rsidRPr="00926FC7" w:rsidRDefault="007B3F7B" w:rsidP="0084632E">
      <w:pPr>
        <w:pStyle w:val="Listacumarcatori2"/>
        <w:contextualSpacing/>
        <w:rPr>
          <w:w w:val="0"/>
        </w:rPr>
      </w:pPr>
      <w:r w:rsidRPr="00926FC7">
        <w:rPr>
          <w:w w:val="0"/>
        </w:rPr>
        <w:t>ISO 14001: Environmental Management System.</w:t>
      </w:r>
    </w:p>
    <w:p w14:paraId="5C4E3343" w14:textId="77777777" w:rsidR="007B3F7B" w:rsidRPr="00926FC7" w:rsidRDefault="007B3F7B" w:rsidP="0084632E">
      <w:pPr>
        <w:pStyle w:val="Listacumarcatori2"/>
        <w:contextualSpacing/>
        <w:rPr>
          <w:w w:val="0"/>
        </w:rPr>
      </w:pPr>
      <w:r w:rsidRPr="00926FC7">
        <w:rPr>
          <w:w w:val="0"/>
        </w:rPr>
        <w:t>ISO14064: Greenhouse Gases Emissions Veri</w:t>
      </w:r>
      <w:r w:rsidRPr="00926FC7">
        <w:rPr>
          <w:w w:val="0"/>
        </w:rPr>
        <w:softHyphen/>
        <w:t>fication.</w:t>
      </w:r>
    </w:p>
    <w:p w14:paraId="3F117179" w14:textId="77777777" w:rsidR="007B3F7B" w:rsidRPr="00926FC7" w:rsidRDefault="007B3F7B" w:rsidP="0084632E">
      <w:pPr>
        <w:pStyle w:val="Listacumarcatori2"/>
        <w:contextualSpacing/>
        <w:rPr>
          <w:w w:val="0"/>
        </w:rPr>
      </w:pPr>
      <w:r w:rsidRPr="00926FC7">
        <w:rPr>
          <w:w w:val="0"/>
        </w:rPr>
        <w:t xml:space="preserve">ISO45001: Occupational Health and Safety Management System </w:t>
      </w:r>
    </w:p>
    <w:p w14:paraId="1B3B0A86" w14:textId="77777777" w:rsidR="007B3F7B" w:rsidRPr="00926FC7" w:rsidRDefault="007B3F7B" w:rsidP="0084632E">
      <w:pPr>
        <w:pStyle w:val="Listacumarcatori2"/>
        <w:contextualSpacing/>
        <w:rPr>
          <w:w w:val="0"/>
        </w:rPr>
      </w:pPr>
      <w:r w:rsidRPr="00926FC7">
        <w:rPr>
          <w:w w:val="0"/>
        </w:rPr>
        <w:t>Certification CE.</w:t>
      </w:r>
    </w:p>
    <w:p w14:paraId="430F68CF" w14:textId="77777777" w:rsidR="007B3F7B" w:rsidRPr="00926FC7" w:rsidRDefault="007B3F7B" w:rsidP="0084632E">
      <w:pPr>
        <w:pStyle w:val="Listacumarcatori2"/>
        <w:contextualSpacing/>
        <w:rPr>
          <w:w w:val="0"/>
        </w:rPr>
      </w:pPr>
      <w:r w:rsidRPr="00926FC7">
        <w:rPr>
          <w:w w:val="0"/>
        </w:rPr>
        <w:t>Certification TÜV SÜD.</w:t>
      </w:r>
    </w:p>
    <w:p w14:paraId="41349488" w14:textId="77777777" w:rsidR="007B3F7B" w:rsidRPr="00926FC7" w:rsidRDefault="007B3F7B" w:rsidP="00752966">
      <w:pPr>
        <w:pStyle w:val="ListBullet1"/>
        <w:rPr>
          <w:b/>
          <w:bCs/>
          <w:w w:val="0"/>
          <w:szCs w:val="22"/>
          <w:lang w:eastAsia="de-AT"/>
        </w:rPr>
      </w:pPr>
      <w:r w:rsidRPr="00926FC7">
        <w:rPr>
          <w:b/>
          <w:bCs/>
          <w:w w:val="0"/>
          <w:szCs w:val="22"/>
          <w:lang w:eastAsia="de-AT"/>
        </w:rPr>
        <w:t>Other standards to be considered:</w:t>
      </w:r>
    </w:p>
    <w:p w14:paraId="1932FC40" w14:textId="77777777" w:rsidR="007B3F7B" w:rsidRPr="00926FC7" w:rsidRDefault="007B3F7B" w:rsidP="001B2303">
      <w:pPr>
        <w:pStyle w:val="Listacumarcatori2"/>
        <w:contextualSpacing/>
        <w:rPr>
          <w:w w:val="0"/>
        </w:rPr>
      </w:pPr>
      <w:r w:rsidRPr="00926FC7">
        <w:rPr>
          <w:w w:val="0"/>
        </w:rPr>
        <w:t>IEC 61400-40 Electromagnetic Compatibility (EMC),</w:t>
      </w:r>
    </w:p>
    <w:p w14:paraId="5403EABB" w14:textId="77777777" w:rsidR="007B3F7B" w:rsidRPr="00926FC7" w:rsidRDefault="007B3F7B" w:rsidP="001B2303">
      <w:pPr>
        <w:pStyle w:val="Listacumarcatori2"/>
        <w:contextualSpacing/>
        <w:rPr>
          <w:w w:val="0"/>
        </w:rPr>
      </w:pPr>
      <w:r w:rsidRPr="00926FC7">
        <w:rPr>
          <w:w w:val="0"/>
        </w:rPr>
        <w:t>IEC 61400-415 Terminology.</w:t>
      </w:r>
    </w:p>
    <w:p w14:paraId="3550ECB7" w14:textId="77777777" w:rsidR="007B3F7B" w:rsidRPr="00926FC7" w:rsidRDefault="007B3F7B" w:rsidP="001B2303">
      <w:pPr>
        <w:pStyle w:val="Listacumarcatori2"/>
        <w:contextualSpacing/>
        <w:rPr>
          <w:w w:val="0"/>
        </w:rPr>
      </w:pPr>
      <w:r w:rsidRPr="00926FC7">
        <w:rPr>
          <w:w w:val="0"/>
        </w:rPr>
        <w:t xml:space="preserve">The PV </w:t>
      </w:r>
      <w:proofErr w:type="spellStart"/>
      <w:r w:rsidRPr="00926FC7">
        <w:rPr>
          <w:w w:val="0"/>
        </w:rPr>
        <w:t>modu</w:t>
      </w:r>
      <w:proofErr w:type="spellEnd"/>
      <w:r w:rsidRPr="00926FC7">
        <w:rPr>
          <w:w w:val="0"/>
        </w:rPr>
        <w:t xml:space="preserve"> IEC 61400-01 Design </w:t>
      </w:r>
      <w:proofErr w:type="gramStart"/>
      <w:r w:rsidRPr="00926FC7">
        <w:rPr>
          <w:w w:val="0"/>
        </w:rPr>
        <w:t>requirement;</w:t>
      </w:r>
      <w:proofErr w:type="gramEnd"/>
    </w:p>
    <w:p w14:paraId="7C95E7B7" w14:textId="77777777" w:rsidR="007B3F7B" w:rsidRPr="00926FC7" w:rsidRDefault="007B3F7B" w:rsidP="001B2303">
      <w:pPr>
        <w:pStyle w:val="Listacumarcatori2"/>
        <w:contextualSpacing/>
        <w:rPr>
          <w:w w:val="0"/>
        </w:rPr>
      </w:pPr>
      <w:r w:rsidRPr="00926FC7">
        <w:rPr>
          <w:w w:val="0"/>
        </w:rPr>
        <w:t xml:space="preserve">IEC 61400-12-1 Power performance </w:t>
      </w:r>
      <w:proofErr w:type="gramStart"/>
      <w:r w:rsidRPr="00926FC7">
        <w:rPr>
          <w:w w:val="0"/>
        </w:rPr>
        <w:t>measurements;</w:t>
      </w:r>
      <w:proofErr w:type="gramEnd"/>
    </w:p>
    <w:p w14:paraId="1DE76360" w14:textId="77777777" w:rsidR="007B3F7B" w:rsidRPr="00926FC7" w:rsidRDefault="007B3F7B" w:rsidP="001B2303">
      <w:pPr>
        <w:pStyle w:val="Listacumarcatori2"/>
        <w:contextualSpacing/>
        <w:rPr>
          <w:w w:val="0"/>
        </w:rPr>
      </w:pPr>
      <w:r w:rsidRPr="00926FC7">
        <w:rPr>
          <w:w w:val="0"/>
        </w:rPr>
        <w:t xml:space="preserve">IEC 61400-13 Measurement of mechanical </w:t>
      </w:r>
      <w:proofErr w:type="gramStart"/>
      <w:r w:rsidRPr="00926FC7">
        <w:rPr>
          <w:w w:val="0"/>
        </w:rPr>
        <w:t>loads;</w:t>
      </w:r>
      <w:proofErr w:type="gramEnd"/>
      <w:r w:rsidRPr="00926FC7">
        <w:rPr>
          <w:w w:val="0"/>
        </w:rPr>
        <w:t xml:space="preserve"> </w:t>
      </w:r>
    </w:p>
    <w:p w14:paraId="50DC1225" w14:textId="77777777" w:rsidR="007B3F7B" w:rsidRPr="00926FC7" w:rsidRDefault="007B3F7B" w:rsidP="001B2303">
      <w:pPr>
        <w:pStyle w:val="Listacumarcatori2"/>
        <w:contextualSpacing/>
        <w:rPr>
          <w:w w:val="0"/>
        </w:rPr>
      </w:pPr>
      <w:r w:rsidRPr="00926FC7">
        <w:rPr>
          <w:w w:val="0"/>
        </w:rPr>
        <w:t xml:space="preserve">IEC 61400-14 Declaration of sound power level and </w:t>
      </w:r>
      <w:proofErr w:type="gramStart"/>
      <w:r w:rsidRPr="00926FC7">
        <w:rPr>
          <w:w w:val="0"/>
        </w:rPr>
        <w:t>tonality;</w:t>
      </w:r>
      <w:proofErr w:type="gramEnd"/>
    </w:p>
    <w:p w14:paraId="25B0FF18" w14:textId="77777777" w:rsidR="007B3F7B" w:rsidRPr="00926FC7" w:rsidRDefault="007B3F7B" w:rsidP="001B2303">
      <w:pPr>
        <w:pStyle w:val="Listacumarcatori2"/>
        <w:contextualSpacing/>
        <w:rPr>
          <w:w w:val="0"/>
        </w:rPr>
      </w:pPr>
      <w:r w:rsidRPr="00926FC7">
        <w:rPr>
          <w:w w:val="0"/>
        </w:rPr>
        <w:t xml:space="preserve">IEC 61400-24 TR Lightning </w:t>
      </w:r>
      <w:proofErr w:type="gramStart"/>
      <w:r w:rsidRPr="00926FC7">
        <w:rPr>
          <w:w w:val="0"/>
        </w:rPr>
        <w:t>protection;</w:t>
      </w:r>
      <w:proofErr w:type="gramEnd"/>
      <w:r w:rsidRPr="00926FC7">
        <w:rPr>
          <w:w w:val="0"/>
        </w:rPr>
        <w:t xml:space="preserve"> </w:t>
      </w:r>
    </w:p>
    <w:p w14:paraId="6129DB55" w14:textId="77777777" w:rsidR="007B3F7B" w:rsidRPr="001B2303" w:rsidRDefault="007B3F7B" w:rsidP="001B2303">
      <w:pPr>
        <w:pStyle w:val="MarginText"/>
        <w:rPr>
          <w:b/>
          <w:bCs/>
          <w:lang w:val="sq-AL"/>
        </w:rPr>
      </w:pPr>
      <w:r w:rsidRPr="001B2303">
        <w:rPr>
          <w:b/>
          <w:bCs/>
          <w:lang w:val="sq-AL"/>
        </w:rPr>
        <w:lastRenderedPageBreak/>
        <w:t>Quality specifications of the PV technology</w:t>
      </w:r>
    </w:p>
    <w:p w14:paraId="599F2356" w14:textId="77777777" w:rsidR="007B3F7B" w:rsidRPr="00926FC7" w:rsidRDefault="007B3F7B" w:rsidP="00A42CD3">
      <w:pPr>
        <w:pStyle w:val="MarginText"/>
        <w:rPr>
          <w:lang w:val="sq-AL"/>
        </w:rPr>
      </w:pPr>
      <w:r w:rsidRPr="00926FC7">
        <w:rPr>
          <w:lang w:val="sq-AL"/>
        </w:rPr>
        <w:t>There is no restriction on deploying the most advanced technologies in moving single-axis and/or bifacial modules. At the following table are presented the main minimum specific quality requirements for PV Pannels:</w:t>
      </w:r>
    </w:p>
    <w:tbl>
      <w:tblPr>
        <w:tblW w:w="50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3079"/>
        <w:gridCol w:w="5734"/>
      </w:tblGrid>
      <w:tr w:rsidR="007B3F7B" w:rsidRPr="00926FC7" w14:paraId="77D77324" w14:textId="77777777" w:rsidTr="008D549B">
        <w:trPr>
          <w:trHeight w:val="288"/>
        </w:trPr>
        <w:tc>
          <w:tcPr>
            <w:tcW w:w="432" w:type="pct"/>
            <w:shd w:val="clear" w:color="auto" w:fill="auto"/>
            <w:noWrap/>
            <w:vAlign w:val="center"/>
          </w:tcPr>
          <w:p w14:paraId="3F0746DE"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1</w:t>
            </w:r>
          </w:p>
        </w:tc>
        <w:tc>
          <w:tcPr>
            <w:tcW w:w="1596" w:type="pct"/>
            <w:shd w:val="clear" w:color="auto" w:fill="auto"/>
            <w:noWrap/>
            <w:vAlign w:val="center"/>
            <w:hideMark/>
          </w:tcPr>
          <w:p w14:paraId="15368D17"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Efficiency higher than</w:t>
            </w:r>
          </w:p>
        </w:tc>
        <w:tc>
          <w:tcPr>
            <w:tcW w:w="2972" w:type="pct"/>
            <w:shd w:val="clear" w:color="auto" w:fill="auto"/>
            <w:noWrap/>
            <w:vAlign w:val="bottom"/>
            <w:hideMark/>
          </w:tcPr>
          <w:p w14:paraId="68CF680C"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20.00%</w:t>
            </w:r>
          </w:p>
        </w:tc>
      </w:tr>
      <w:tr w:rsidR="007B3F7B" w:rsidRPr="00926FC7" w14:paraId="01E351B1" w14:textId="77777777" w:rsidTr="008D549B">
        <w:trPr>
          <w:trHeight w:val="288"/>
        </w:trPr>
        <w:tc>
          <w:tcPr>
            <w:tcW w:w="432" w:type="pct"/>
            <w:shd w:val="clear" w:color="auto" w:fill="auto"/>
            <w:noWrap/>
            <w:vAlign w:val="center"/>
          </w:tcPr>
          <w:p w14:paraId="1F6923AA"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2</w:t>
            </w:r>
          </w:p>
        </w:tc>
        <w:tc>
          <w:tcPr>
            <w:tcW w:w="1596" w:type="pct"/>
            <w:shd w:val="clear" w:color="auto" w:fill="auto"/>
            <w:noWrap/>
            <w:vAlign w:val="center"/>
            <w:hideMark/>
          </w:tcPr>
          <w:p w14:paraId="1F8A06B4"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Temperature</w:t>
            </w:r>
          </w:p>
        </w:tc>
        <w:tc>
          <w:tcPr>
            <w:tcW w:w="2972" w:type="pct"/>
            <w:shd w:val="clear" w:color="auto" w:fill="auto"/>
            <w:noWrap/>
            <w:vAlign w:val="bottom"/>
            <w:hideMark/>
          </w:tcPr>
          <w:p w14:paraId="0D2FE7FB"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-40 degrees Celcius to +45 degrees Celcius</w:t>
            </w:r>
          </w:p>
        </w:tc>
      </w:tr>
      <w:tr w:rsidR="007B3F7B" w:rsidRPr="00926FC7" w14:paraId="59A27578" w14:textId="77777777" w:rsidTr="008D549B">
        <w:trPr>
          <w:trHeight w:val="288"/>
        </w:trPr>
        <w:tc>
          <w:tcPr>
            <w:tcW w:w="432" w:type="pct"/>
            <w:shd w:val="clear" w:color="auto" w:fill="auto"/>
            <w:noWrap/>
            <w:vAlign w:val="center"/>
          </w:tcPr>
          <w:p w14:paraId="08C1AE0C"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3</w:t>
            </w:r>
          </w:p>
        </w:tc>
        <w:tc>
          <w:tcPr>
            <w:tcW w:w="1596" w:type="pct"/>
            <w:shd w:val="clear" w:color="auto" w:fill="auto"/>
            <w:noWrap/>
            <w:vAlign w:val="center"/>
            <w:hideMark/>
          </w:tcPr>
          <w:p w14:paraId="093EC56D"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Impact Resistance</w:t>
            </w:r>
          </w:p>
        </w:tc>
        <w:tc>
          <w:tcPr>
            <w:tcW w:w="2972" w:type="pct"/>
            <w:shd w:val="clear" w:color="auto" w:fill="auto"/>
            <w:noWrap/>
            <w:vAlign w:val="bottom"/>
            <w:hideMark/>
          </w:tcPr>
          <w:p w14:paraId="4828A082"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32 mm diameter hail at 23 m/s</w:t>
            </w:r>
          </w:p>
        </w:tc>
      </w:tr>
      <w:tr w:rsidR="007B3F7B" w:rsidRPr="00926FC7" w14:paraId="01B9C837" w14:textId="77777777" w:rsidTr="008D549B">
        <w:trPr>
          <w:trHeight w:val="288"/>
        </w:trPr>
        <w:tc>
          <w:tcPr>
            <w:tcW w:w="432" w:type="pct"/>
            <w:shd w:val="clear" w:color="auto" w:fill="auto"/>
            <w:noWrap/>
            <w:vAlign w:val="center"/>
          </w:tcPr>
          <w:p w14:paraId="48815229"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4</w:t>
            </w:r>
          </w:p>
        </w:tc>
        <w:tc>
          <w:tcPr>
            <w:tcW w:w="1596" w:type="pct"/>
            <w:shd w:val="clear" w:color="auto" w:fill="auto"/>
            <w:noWrap/>
            <w:vAlign w:val="center"/>
            <w:hideMark/>
          </w:tcPr>
          <w:p w14:paraId="2439D95F"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Tempered Glass</w:t>
            </w:r>
          </w:p>
        </w:tc>
        <w:tc>
          <w:tcPr>
            <w:tcW w:w="2972" w:type="pct"/>
            <w:shd w:val="clear" w:color="auto" w:fill="auto"/>
            <w:noWrap/>
            <w:vAlign w:val="bottom"/>
            <w:hideMark/>
          </w:tcPr>
          <w:p w14:paraId="5A54C942"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High-transmission tempered anti-reflective</w:t>
            </w:r>
          </w:p>
        </w:tc>
      </w:tr>
      <w:tr w:rsidR="007B3F7B" w:rsidRPr="00926FC7" w14:paraId="01AD7D32" w14:textId="77777777" w:rsidTr="008D549B">
        <w:trPr>
          <w:trHeight w:val="288"/>
        </w:trPr>
        <w:tc>
          <w:tcPr>
            <w:tcW w:w="432" w:type="pct"/>
            <w:shd w:val="clear" w:color="auto" w:fill="auto"/>
            <w:noWrap/>
            <w:vAlign w:val="center"/>
          </w:tcPr>
          <w:p w14:paraId="4F429449"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5</w:t>
            </w:r>
          </w:p>
        </w:tc>
        <w:tc>
          <w:tcPr>
            <w:tcW w:w="1596" w:type="pct"/>
            <w:shd w:val="clear" w:color="auto" w:fill="auto"/>
            <w:noWrap/>
            <w:vAlign w:val="center"/>
            <w:hideMark/>
          </w:tcPr>
          <w:p w14:paraId="483F981A"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Junction Box</w:t>
            </w:r>
          </w:p>
        </w:tc>
        <w:tc>
          <w:tcPr>
            <w:tcW w:w="2972" w:type="pct"/>
            <w:shd w:val="clear" w:color="auto" w:fill="auto"/>
            <w:noWrap/>
            <w:vAlign w:val="bottom"/>
            <w:hideMark/>
          </w:tcPr>
          <w:p w14:paraId="4ABAF749"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IP-68, Rehne ZJRH 05-8 or Zerun Z4S or Staubli Evo2, 3 bypass diodes</w:t>
            </w:r>
          </w:p>
        </w:tc>
      </w:tr>
      <w:tr w:rsidR="007B3F7B" w:rsidRPr="00926FC7" w14:paraId="7A1FD7C0" w14:textId="77777777" w:rsidTr="008D549B">
        <w:trPr>
          <w:trHeight w:val="288"/>
        </w:trPr>
        <w:tc>
          <w:tcPr>
            <w:tcW w:w="432" w:type="pct"/>
            <w:shd w:val="clear" w:color="auto" w:fill="auto"/>
            <w:noWrap/>
            <w:vAlign w:val="center"/>
          </w:tcPr>
          <w:p w14:paraId="77A89A30"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6</w:t>
            </w:r>
          </w:p>
        </w:tc>
        <w:tc>
          <w:tcPr>
            <w:tcW w:w="1596" w:type="pct"/>
            <w:shd w:val="clear" w:color="auto" w:fill="auto"/>
            <w:noWrap/>
            <w:vAlign w:val="center"/>
            <w:hideMark/>
          </w:tcPr>
          <w:p w14:paraId="1A301808"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Weight lower than</w:t>
            </w:r>
          </w:p>
        </w:tc>
        <w:tc>
          <w:tcPr>
            <w:tcW w:w="2972" w:type="pct"/>
            <w:shd w:val="clear" w:color="auto" w:fill="auto"/>
            <w:noWrap/>
            <w:vAlign w:val="bottom"/>
            <w:hideMark/>
          </w:tcPr>
          <w:p w14:paraId="4216A760"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35 kg</w:t>
            </w:r>
          </w:p>
        </w:tc>
      </w:tr>
      <w:tr w:rsidR="007B3F7B" w:rsidRPr="00926FC7" w14:paraId="0F6E5466" w14:textId="77777777" w:rsidTr="008D549B">
        <w:trPr>
          <w:trHeight w:val="288"/>
        </w:trPr>
        <w:tc>
          <w:tcPr>
            <w:tcW w:w="432" w:type="pct"/>
            <w:shd w:val="clear" w:color="auto" w:fill="auto"/>
            <w:noWrap/>
            <w:vAlign w:val="center"/>
          </w:tcPr>
          <w:p w14:paraId="32A4E4B3"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7</w:t>
            </w:r>
          </w:p>
        </w:tc>
        <w:tc>
          <w:tcPr>
            <w:tcW w:w="1596" w:type="pct"/>
            <w:shd w:val="clear" w:color="auto" w:fill="auto"/>
            <w:noWrap/>
            <w:vAlign w:val="center"/>
            <w:hideMark/>
          </w:tcPr>
          <w:p w14:paraId="7AE67BEB"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Reduction of efficiency of solar PV after 25 years not to lower than</w:t>
            </w:r>
          </w:p>
        </w:tc>
        <w:tc>
          <w:tcPr>
            <w:tcW w:w="2972" w:type="pct"/>
            <w:shd w:val="clear" w:color="auto" w:fill="auto"/>
            <w:noWrap/>
            <w:vAlign w:val="bottom"/>
            <w:hideMark/>
          </w:tcPr>
          <w:p w14:paraId="772CDEDA"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20% for 25 years</w:t>
            </w:r>
          </w:p>
        </w:tc>
      </w:tr>
      <w:tr w:rsidR="007B3F7B" w:rsidRPr="00926FC7" w14:paraId="1852C3F0" w14:textId="77777777" w:rsidTr="008D549B">
        <w:trPr>
          <w:trHeight w:val="288"/>
        </w:trPr>
        <w:tc>
          <w:tcPr>
            <w:tcW w:w="432" w:type="pct"/>
            <w:shd w:val="clear" w:color="auto" w:fill="auto"/>
            <w:noWrap/>
            <w:vAlign w:val="center"/>
          </w:tcPr>
          <w:p w14:paraId="16A882A2"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8</w:t>
            </w:r>
          </w:p>
        </w:tc>
        <w:tc>
          <w:tcPr>
            <w:tcW w:w="1596" w:type="pct"/>
            <w:shd w:val="clear" w:color="auto" w:fill="auto"/>
            <w:noWrap/>
            <w:vAlign w:val="center"/>
            <w:hideMark/>
          </w:tcPr>
          <w:p w14:paraId="59A82F75"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Performance panels expected useful life higher than</w:t>
            </w:r>
          </w:p>
        </w:tc>
        <w:tc>
          <w:tcPr>
            <w:tcW w:w="2972" w:type="pct"/>
            <w:shd w:val="clear" w:color="auto" w:fill="auto"/>
            <w:noWrap/>
            <w:vAlign w:val="bottom"/>
            <w:hideMark/>
          </w:tcPr>
          <w:p w14:paraId="24317498"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25 years</w:t>
            </w:r>
          </w:p>
        </w:tc>
      </w:tr>
      <w:tr w:rsidR="007B3F7B" w:rsidRPr="00926FC7" w14:paraId="77239A68" w14:textId="77777777" w:rsidTr="008D549B">
        <w:trPr>
          <w:trHeight w:val="288"/>
        </w:trPr>
        <w:tc>
          <w:tcPr>
            <w:tcW w:w="432" w:type="pct"/>
            <w:shd w:val="clear" w:color="auto" w:fill="auto"/>
            <w:noWrap/>
            <w:vAlign w:val="center"/>
          </w:tcPr>
          <w:p w14:paraId="3A338410"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szCs w:val="22"/>
                <w:lang w:val="en-US" w:eastAsia="de-AT"/>
              </w:rPr>
              <w:t>9</w:t>
            </w:r>
          </w:p>
        </w:tc>
        <w:tc>
          <w:tcPr>
            <w:tcW w:w="1596" w:type="pct"/>
            <w:shd w:val="clear" w:color="auto" w:fill="auto"/>
            <w:noWrap/>
            <w:vAlign w:val="center"/>
            <w:hideMark/>
          </w:tcPr>
          <w:p w14:paraId="655E244A"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Measured at Standard Test Conditions (STC):</w:t>
            </w:r>
          </w:p>
        </w:tc>
        <w:tc>
          <w:tcPr>
            <w:tcW w:w="2972" w:type="pct"/>
            <w:shd w:val="clear" w:color="auto" w:fill="auto"/>
            <w:noWrap/>
            <w:vAlign w:val="bottom"/>
            <w:hideMark/>
          </w:tcPr>
          <w:p w14:paraId="67A319D9" w14:textId="77777777" w:rsidR="007B3F7B" w:rsidRPr="00926FC7" w:rsidRDefault="007B3F7B" w:rsidP="00244F01">
            <w:pPr>
              <w:widowControl w:val="0"/>
              <w:overflowPunct/>
              <w:spacing w:before="60" w:after="60"/>
              <w:textAlignment w:val="auto"/>
              <w:rPr>
                <w:rFonts w:eastAsia="MS Mincho"/>
                <w:szCs w:val="22"/>
                <w:lang w:val="sq-AL" w:eastAsia="de-AT"/>
              </w:rPr>
            </w:pPr>
            <w:r w:rsidRPr="00926FC7">
              <w:rPr>
                <w:rFonts w:eastAsia="MS Mincho"/>
                <w:szCs w:val="22"/>
                <w:lang w:val="sq-AL" w:eastAsia="de-AT"/>
              </w:rPr>
              <w:t>Irradiance of 1000 W/m2, AM 1.5, and cell temperature 25 degrees Celcius.</w:t>
            </w:r>
          </w:p>
        </w:tc>
      </w:tr>
    </w:tbl>
    <w:p w14:paraId="2BE77C4C" w14:textId="77777777" w:rsidR="007B3F7B" w:rsidRPr="00926FC7" w:rsidRDefault="007B3F7B" w:rsidP="007B3F7B">
      <w:pPr>
        <w:widowControl w:val="0"/>
        <w:overflowPunct/>
        <w:spacing w:after="0"/>
        <w:textAlignment w:val="auto"/>
        <w:rPr>
          <w:rFonts w:eastAsia="MS Mincho"/>
          <w:szCs w:val="22"/>
          <w:lang w:val="sq-AL" w:eastAsia="de-AT"/>
        </w:rPr>
      </w:pPr>
    </w:p>
    <w:p w14:paraId="6C21B6A8" w14:textId="77777777" w:rsidR="007B3F7B" w:rsidRPr="00926FC7" w:rsidRDefault="007B3F7B" w:rsidP="009E58BD">
      <w:pPr>
        <w:pStyle w:val="Indentcorptext"/>
        <w:rPr>
          <w:szCs w:val="22"/>
          <w:lang w:val="sq-AL"/>
        </w:rPr>
      </w:pPr>
      <w:r w:rsidRPr="00926FC7">
        <w:rPr>
          <w:b/>
          <w:i/>
          <w:szCs w:val="22"/>
          <w:lang w:val="sq-AL"/>
        </w:rPr>
        <w:t>Module efficiency.</w:t>
      </w:r>
      <w:r w:rsidRPr="00926FC7">
        <w:rPr>
          <w:szCs w:val="22"/>
          <w:lang w:val="sq-AL"/>
        </w:rPr>
        <w:t xml:space="preserve"> </w:t>
      </w:r>
      <w:r w:rsidRPr="00926FC7">
        <w:rPr>
          <w:szCs w:val="22"/>
          <w:u w:val="single"/>
          <w:lang w:val="sq-AL"/>
        </w:rPr>
        <w:t>&gt;</w:t>
      </w:r>
      <w:r w:rsidRPr="00926FC7">
        <w:rPr>
          <w:szCs w:val="22"/>
          <w:lang w:val="sq-AL"/>
        </w:rPr>
        <w:t xml:space="preserve"> 20% as by factory datasheet.</w:t>
      </w:r>
    </w:p>
    <w:p w14:paraId="36D9CA26" w14:textId="77777777" w:rsidR="007B3F7B" w:rsidRPr="00926FC7" w:rsidRDefault="007B3F7B" w:rsidP="009E58BD">
      <w:pPr>
        <w:pStyle w:val="Indentcorptext"/>
        <w:rPr>
          <w:szCs w:val="22"/>
          <w:lang w:val="en-US"/>
        </w:rPr>
      </w:pPr>
      <w:r w:rsidRPr="00926FC7">
        <w:rPr>
          <w:b/>
          <w:i/>
          <w:szCs w:val="22"/>
          <w:lang w:val="sq-AL"/>
        </w:rPr>
        <w:t>Quality of the surface of the Modules</w:t>
      </w:r>
      <w:r w:rsidRPr="00926FC7">
        <w:rPr>
          <w:szCs w:val="22"/>
          <w:lang w:val="sq-AL"/>
        </w:rPr>
        <w:t xml:space="preserve">. Bankable guarantees from manufacturer, Mechanical guarantee </w:t>
      </w:r>
      <w:r w:rsidRPr="00926FC7">
        <w:rPr>
          <w:szCs w:val="22"/>
          <w:u w:val="single"/>
          <w:lang w:val="sq-AL"/>
        </w:rPr>
        <w:t>&gt;</w:t>
      </w:r>
      <w:r w:rsidRPr="00926FC7">
        <w:rPr>
          <w:szCs w:val="22"/>
          <w:lang w:val="sq-AL"/>
        </w:rPr>
        <w:t xml:space="preserve"> 10 years. LID/PID immune. Yield degradation </w:t>
      </w:r>
      <w:r w:rsidRPr="00926FC7">
        <w:rPr>
          <w:szCs w:val="22"/>
          <w:u w:val="single"/>
          <w:lang w:val="sq-AL"/>
        </w:rPr>
        <w:t>&lt;</w:t>
      </w:r>
      <w:r w:rsidRPr="00926FC7">
        <w:rPr>
          <w:szCs w:val="22"/>
          <w:lang w:val="sq-AL"/>
        </w:rPr>
        <w:t xml:space="preserve"> 20% in year 25. salt corrosion &amp; ammonia test certificate (IEC 61701 &amp; 62716). Mechanical testing by 61730 and degradation testing by 61250. </w:t>
      </w:r>
    </w:p>
    <w:p w14:paraId="3FDFA48F" w14:textId="77777777" w:rsidR="007B3F7B" w:rsidRPr="00926FC7" w:rsidRDefault="007B3F7B" w:rsidP="009E58BD">
      <w:pPr>
        <w:pStyle w:val="MarginText"/>
        <w:rPr>
          <w:szCs w:val="22"/>
          <w:lang w:val="sq-AL"/>
        </w:rPr>
      </w:pPr>
      <w:r w:rsidRPr="00926FC7">
        <w:rPr>
          <w:b/>
          <w:i/>
          <w:szCs w:val="22"/>
          <w:lang w:val="sq-AL"/>
        </w:rPr>
        <w:t>Quality of bearing structures</w:t>
      </w:r>
      <w:r w:rsidRPr="00926FC7">
        <w:rPr>
          <w:szCs w:val="22"/>
          <w:lang w:val="sq-AL"/>
        </w:rPr>
        <w:t xml:space="preserve">. The structure of the PV modules should withstand atmospheric conditions and maximum wind and snow values as per site conditions. Both the structure above and below ground, must withstand intense oxidation conditions Foundation piles in in-factory pre-cut HDG with &gt; 90 mc coating. Rafters and beams supporting the panels in AL 6005T5. Nuts and bolts in </w:t>
      </w:r>
      <w:r w:rsidRPr="00926FC7">
        <w:rPr>
          <w:szCs w:val="22"/>
          <w:lang w:val="en-US"/>
        </w:rPr>
        <w:t>316L</w:t>
      </w:r>
      <w:r w:rsidRPr="00926FC7">
        <w:rPr>
          <w:szCs w:val="22"/>
          <w:lang w:val="sq-AL"/>
        </w:rPr>
        <w:t xml:space="preserve"> self-locking. Galvanic insulator between bimetal joints.</w:t>
      </w:r>
    </w:p>
    <w:p w14:paraId="291465BE" w14:textId="77777777" w:rsidR="007B3F7B" w:rsidRPr="00926FC7" w:rsidRDefault="007B3F7B" w:rsidP="00B05407">
      <w:pPr>
        <w:pStyle w:val="SchGeneralL1"/>
        <w:rPr>
          <w:b/>
          <w:bCs/>
          <w:szCs w:val="22"/>
          <w:lang w:val="sq-AL"/>
        </w:rPr>
      </w:pPr>
      <w:r w:rsidRPr="00926FC7">
        <w:rPr>
          <w:b/>
          <w:bCs/>
          <w:szCs w:val="22"/>
          <w:lang w:val="sq-AL"/>
        </w:rPr>
        <w:t>Inverters</w:t>
      </w:r>
    </w:p>
    <w:p w14:paraId="41F4ABDF" w14:textId="77777777" w:rsidR="007B3F7B" w:rsidRPr="00926FC7" w:rsidRDefault="007B3F7B" w:rsidP="00926FC7">
      <w:pPr>
        <w:pStyle w:val="Indentcorptext"/>
        <w:rPr>
          <w:szCs w:val="22"/>
          <w:lang w:val="sq-AL"/>
        </w:rPr>
      </w:pPr>
      <w:r w:rsidRPr="00926FC7">
        <w:rPr>
          <w:szCs w:val="22"/>
          <w:lang w:val="sq-AL"/>
        </w:rPr>
        <w:t>PV plants inverters must comply with the latest versions of the IEC Standards, and meet the requirements for safety, health and environmental protection according to CE requirements, as follows:</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498"/>
      </w:tblGrid>
      <w:tr w:rsidR="007B3F7B" w:rsidRPr="00926FC7" w:rsidDel="00F01659" w14:paraId="65CF5318" w14:textId="77777777" w:rsidTr="008D549B">
        <w:trPr>
          <w:trHeight w:val="262"/>
          <w:jc w:val="center"/>
        </w:trPr>
        <w:tc>
          <w:tcPr>
            <w:tcW w:w="2716" w:type="dxa"/>
            <w:shd w:val="clear" w:color="auto" w:fill="E0E0E0"/>
          </w:tcPr>
          <w:p w14:paraId="58C6BB5E" w14:textId="77777777" w:rsidR="007B3F7B" w:rsidRPr="00926FC7" w:rsidDel="00F01659" w:rsidRDefault="007B3F7B" w:rsidP="004B5418">
            <w:pPr>
              <w:widowControl w:val="0"/>
              <w:overflowPunct/>
              <w:spacing w:before="60" w:after="60"/>
              <w:jc w:val="center"/>
              <w:textAlignment w:val="auto"/>
              <w:rPr>
                <w:rFonts w:eastAsia="MS Mincho"/>
                <w:b/>
                <w:szCs w:val="22"/>
                <w:lang w:val="sq-AL" w:eastAsia="de-AT"/>
              </w:rPr>
            </w:pPr>
            <w:r w:rsidRPr="00926FC7" w:rsidDel="00F01659">
              <w:rPr>
                <w:rFonts w:eastAsia="MS Mincho"/>
                <w:b/>
                <w:szCs w:val="22"/>
                <w:lang w:val="sq-AL" w:eastAsia="de-AT"/>
              </w:rPr>
              <w:t>Parameters</w:t>
            </w:r>
          </w:p>
        </w:tc>
        <w:tc>
          <w:tcPr>
            <w:tcW w:w="5498" w:type="dxa"/>
            <w:shd w:val="clear" w:color="auto" w:fill="E0E0E0"/>
          </w:tcPr>
          <w:p w14:paraId="5B0EE761" w14:textId="77777777" w:rsidR="007B3F7B" w:rsidRPr="00926FC7" w:rsidDel="00F01659" w:rsidRDefault="007B3F7B" w:rsidP="004B5418">
            <w:pPr>
              <w:widowControl w:val="0"/>
              <w:overflowPunct/>
              <w:spacing w:before="60" w:after="60"/>
              <w:jc w:val="center"/>
              <w:textAlignment w:val="auto"/>
              <w:rPr>
                <w:rFonts w:eastAsia="MS Mincho"/>
                <w:b/>
                <w:szCs w:val="22"/>
                <w:lang w:val="sq-AL" w:eastAsia="de-AT"/>
              </w:rPr>
            </w:pPr>
            <w:r w:rsidRPr="00926FC7" w:rsidDel="00F01659">
              <w:rPr>
                <w:rFonts w:eastAsia="MS Mincho"/>
                <w:b/>
                <w:szCs w:val="22"/>
                <w:lang w:val="sq-AL" w:eastAsia="de-AT"/>
              </w:rPr>
              <w:t>Standards</w:t>
            </w:r>
          </w:p>
        </w:tc>
      </w:tr>
      <w:tr w:rsidR="007B3F7B" w:rsidRPr="00926FC7" w:rsidDel="00F01659" w14:paraId="6FAE5F93" w14:textId="77777777" w:rsidTr="008D549B">
        <w:trPr>
          <w:trHeight w:val="262"/>
          <w:jc w:val="center"/>
        </w:trPr>
        <w:tc>
          <w:tcPr>
            <w:tcW w:w="2716" w:type="dxa"/>
            <w:shd w:val="clear" w:color="auto" w:fill="auto"/>
          </w:tcPr>
          <w:p w14:paraId="5DB3BE45"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sidDel="00F01659">
              <w:rPr>
                <w:rFonts w:eastAsia="MS Mincho"/>
                <w:szCs w:val="22"/>
                <w:lang w:val="sq-AL" w:eastAsia="de-AT"/>
              </w:rPr>
              <w:t>Efficien</w:t>
            </w:r>
            <w:r w:rsidRPr="00926FC7">
              <w:rPr>
                <w:rFonts w:eastAsia="MS Mincho"/>
                <w:szCs w:val="22"/>
                <w:lang w:val="sq-AL" w:eastAsia="de-AT"/>
              </w:rPr>
              <w:t>cy</w:t>
            </w:r>
          </w:p>
        </w:tc>
        <w:tc>
          <w:tcPr>
            <w:tcW w:w="5498" w:type="dxa"/>
            <w:shd w:val="clear" w:color="auto" w:fill="auto"/>
          </w:tcPr>
          <w:p w14:paraId="53975540"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higher than 96%</w:t>
            </w:r>
          </w:p>
        </w:tc>
      </w:tr>
      <w:tr w:rsidR="007B3F7B" w:rsidRPr="00926FC7" w:rsidDel="00F01659" w14:paraId="4359F24A" w14:textId="77777777" w:rsidTr="008D549B">
        <w:trPr>
          <w:trHeight w:val="277"/>
          <w:jc w:val="center"/>
        </w:trPr>
        <w:tc>
          <w:tcPr>
            <w:tcW w:w="2716" w:type="dxa"/>
            <w:shd w:val="clear" w:color="auto" w:fill="auto"/>
            <w:vAlign w:val="center"/>
          </w:tcPr>
          <w:p w14:paraId="0F9576C0"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Degree of protection</w:t>
            </w:r>
          </w:p>
        </w:tc>
        <w:tc>
          <w:tcPr>
            <w:tcW w:w="5498" w:type="dxa"/>
            <w:shd w:val="clear" w:color="auto" w:fill="auto"/>
            <w:vAlign w:val="bottom"/>
          </w:tcPr>
          <w:p w14:paraId="73F97066"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IP 66</w:t>
            </w:r>
          </w:p>
        </w:tc>
      </w:tr>
      <w:tr w:rsidR="007B3F7B" w:rsidRPr="00926FC7" w:rsidDel="00F01659" w14:paraId="24E45AF7" w14:textId="77777777" w:rsidTr="008D549B">
        <w:trPr>
          <w:trHeight w:val="570"/>
          <w:jc w:val="center"/>
        </w:trPr>
        <w:tc>
          <w:tcPr>
            <w:tcW w:w="2716" w:type="dxa"/>
            <w:shd w:val="clear" w:color="auto" w:fill="auto"/>
            <w:vAlign w:val="center"/>
          </w:tcPr>
          <w:p w14:paraId="6CB0D6D3"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Cooling</w:t>
            </w:r>
          </w:p>
        </w:tc>
        <w:tc>
          <w:tcPr>
            <w:tcW w:w="5498" w:type="dxa"/>
            <w:shd w:val="clear" w:color="auto" w:fill="auto"/>
            <w:vAlign w:val="bottom"/>
          </w:tcPr>
          <w:p w14:paraId="572E439A"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Regulated air cooling</w:t>
            </w:r>
          </w:p>
        </w:tc>
      </w:tr>
      <w:tr w:rsidR="007B3F7B" w:rsidRPr="00926FC7" w:rsidDel="00F01659" w14:paraId="5247578B" w14:textId="77777777" w:rsidTr="008D549B">
        <w:trPr>
          <w:trHeight w:val="277"/>
          <w:jc w:val="center"/>
        </w:trPr>
        <w:tc>
          <w:tcPr>
            <w:tcW w:w="2716" w:type="dxa"/>
            <w:shd w:val="clear" w:color="auto" w:fill="auto"/>
            <w:vAlign w:val="center"/>
          </w:tcPr>
          <w:p w14:paraId="67827E69" w14:textId="77777777" w:rsidR="007B3F7B" w:rsidRPr="00926FC7" w:rsidDel="00273F8A"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Ambient temperature range</w:t>
            </w:r>
          </w:p>
        </w:tc>
        <w:tc>
          <w:tcPr>
            <w:tcW w:w="5498" w:type="dxa"/>
            <w:shd w:val="clear" w:color="auto" w:fill="auto"/>
            <w:vAlign w:val="bottom"/>
          </w:tcPr>
          <w:p w14:paraId="14386354" w14:textId="77777777" w:rsidR="007B3F7B" w:rsidRPr="00926FC7" w:rsidDel="00273F8A"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 xml:space="preserve">-25 °C up to +45 °C </w:t>
            </w:r>
          </w:p>
        </w:tc>
      </w:tr>
      <w:tr w:rsidR="007B3F7B" w:rsidRPr="00926FC7" w:rsidDel="00F01659" w14:paraId="766C3D97" w14:textId="77777777" w:rsidTr="008D549B">
        <w:trPr>
          <w:trHeight w:val="277"/>
          <w:jc w:val="center"/>
        </w:trPr>
        <w:tc>
          <w:tcPr>
            <w:tcW w:w="2716" w:type="dxa"/>
            <w:shd w:val="clear" w:color="auto" w:fill="auto"/>
            <w:vAlign w:val="center"/>
          </w:tcPr>
          <w:p w14:paraId="15F65B05" w14:textId="77777777" w:rsidR="007B3F7B" w:rsidRPr="00926FC7" w:rsidDel="00273F8A"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lastRenderedPageBreak/>
              <w:t>Permitted humidity</w:t>
            </w:r>
          </w:p>
        </w:tc>
        <w:tc>
          <w:tcPr>
            <w:tcW w:w="5498" w:type="dxa"/>
            <w:shd w:val="clear" w:color="auto" w:fill="auto"/>
            <w:vAlign w:val="bottom"/>
          </w:tcPr>
          <w:p w14:paraId="270E9B65" w14:textId="77777777" w:rsidR="007B3F7B" w:rsidRPr="00926FC7" w:rsidDel="00273F8A"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0 to 100 %</w:t>
            </w:r>
          </w:p>
        </w:tc>
      </w:tr>
      <w:tr w:rsidR="007B3F7B" w:rsidRPr="00926FC7" w:rsidDel="00F01659" w14:paraId="7CF2AF8A" w14:textId="77777777" w:rsidTr="008D549B">
        <w:trPr>
          <w:trHeight w:val="277"/>
          <w:jc w:val="center"/>
        </w:trPr>
        <w:tc>
          <w:tcPr>
            <w:tcW w:w="2716" w:type="dxa"/>
            <w:shd w:val="clear" w:color="auto" w:fill="auto"/>
            <w:vAlign w:val="center"/>
          </w:tcPr>
          <w:p w14:paraId="3183CA22"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WLAN / Ethernet LAN</w:t>
            </w:r>
          </w:p>
        </w:tc>
        <w:tc>
          <w:tcPr>
            <w:tcW w:w="5498" w:type="dxa"/>
            <w:shd w:val="clear" w:color="auto" w:fill="auto"/>
            <w:vAlign w:val="bottom"/>
          </w:tcPr>
          <w:p w14:paraId="27EE52FE"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Yes</w:t>
            </w:r>
          </w:p>
        </w:tc>
      </w:tr>
      <w:tr w:rsidR="007B3F7B" w:rsidRPr="00926FC7" w:rsidDel="00F01659" w14:paraId="6A5C2BAB" w14:textId="77777777" w:rsidTr="008D549B">
        <w:trPr>
          <w:trHeight w:val="74"/>
          <w:jc w:val="center"/>
        </w:trPr>
        <w:tc>
          <w:tcPr>
            <w:tcW w:w="2716" w:type="dxa"/>
            <w:shd w:val="clear" w:color="auto" w:fill="auto"/>
            <w:vAlign w:val="center"/>
          </w:tcPr>
          <w:p w14:paraId="0545361A"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Datalogger and Webserver</w:t>
            </w:r>
          </w:p>
        </w:tc>
        <w:tc>
          <w:tcPr>
            <w:tcW w:w="5498" w:type="dxa"/>
            <w:shd w:val="clear" w:color="auto" w:fill="auto"/>
            <w:vAlign w:val="bottom"/>
          </w:tcPr>
          <w:p w14:paraId="4B392563"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Pr>
                <w:rFonts w:eastAsia="MS Mincho"/>
                <w:szCs w:val="22"/>
                <w:lang w:val="sq-AL" w:eastAsia="de-AT"/>
              </w:rPr>
              <w:t>Yes</w:t>
            </w:r>
          </w:p>
        </w:tc>
      </w:tr>
      <w:tr w:rsidR="007B3F7B" w:rsidRPr="00926FC7" w:rsidDel="00F01659" w14:paraId="739E3D2C" w14:textId="77777777" w:rsidTr="008D549B">
        <w:trPr>
          <w:trHeight w:val="74"/>
          <w:jc w:val="center"/>
        </w:trPr>
        <w:tc>
          <w:tcPr>
            <w:tcW w:w="2716" w:type="dxa"/>
            <w:shd w:val="clear" w:color="auto" w:fill="auto"/>
          </w:tcPr>
          <w:p w14:paraId="6D041DC1"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sidDel="00F01659">
              <w:rPr>
                <w:rFonts w:eastAsia="MS Mincho"/>
                <w:szCs w:val="22"/>
                <w:lang w:val="sq-AL" w:eastAsia="de-AT"/>
              </w:rPr>
              <w:t xml:space="preserve">Compliance with LVRT </w:t>
            </w:r>
          </w:p>
        </w:tc>
        <w:tc>
          <w:tcPr>
            <w:tcW w:w="5498" w:type="dxa"/>
            <w:shd w:val="clear" w:color="auto" w:fill="auto"/>
          </w:tcPr>
          <w:p w14:paraId="51F65EC3"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sidDel="00F01659">
              <w:rPr>
                <w:rFonts w:eastAsia="MS Mincho"/>
                <w:szCs w:val="22"/>
                <w:lang w:val="sq-AL" w:eastAsia="de-AT"/>
              </w:rPr>
              <w:t>According to the instructions/ manuals/ regulations of CERC</w:t>
            </w:r>
          </w:p>
        </w:tc>
      </w:tr>
      <w:tr w:rsidR="007B3F7B" w:rsidRPr="00926FC7" w:rsidDel="00F01659" w14:paraId="59DED2E8" w14:textId="77777777" w:rsidTr="008D549B">
        <w:trPr>
          <w:trHeight w:val="926"/>
          <w:jc w:val="center"/>
        </w:trPr>
        <w:tc>
          <w:tcPr>
            <w:tcW w:w="2716" w:type="dxa"/>
            <w:shd w:val="clear" w:color="auto" w:fill="auto"/>
          </w:tcPr>
          <w:p w14:paraId="189DB520"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sidDel="00F01659">
              <w:rPr>
                <w:rFonts w:eastAsia="MS Mincho"/>
                <w:szCs w:val="22"/>
                <w:lang w:val="sq-AL" w:eastAsia="de-AT"/>
              </w:rPr>
              <w:t>Connection to the network</w:t>
            </w:r>
          </w:p>
        </w:tc>
        <w:tc>
          <w:tcPr>
            <w:tcW w:w="5498" w:type="dxa"/>
            <w:shd w:val="clear" w:color="auto" w:fill="auto"/>
          </w:tcPr>
          <w:p w14:paraId="753A5514"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sidDel="00F01659">
              <w:rPr>
                <w:rFonts w:eastAsia="MS Mincho"/>
                <w:szCs w:val="22"/>
                <w:lang w:val="sq-AL" w:eastAsia="de-AT"/>
              </w:rPr>
              <w:t>Respective CERC manuals (including compliance with LVRT) and the Network Code, amended and reviewed periodically</w:t>
            </w:r>
          </w:p>
        </w:tc>
      </w:tr>
      <w:tr w:rsidR="007B3F7B" w:rsidRPr="00926FC7" w:rsidDel="00F01659" w14:paraId="0D7A334A" w14:textId="77777777" w:rsidTr="008D549B">
        <w:trPr>
          <w:trHeight w:val="1181"/>
          <w:jc w:val="center"/>
        </w:trPr>
        <w:tc>
          <w:tcPr>
            <w:tcW w:w="2716" w:type="dxa"/>
            <w:shd w:val="clear" w:color="auto" w:fill="auto"/>
          </w:tcPr>
          <w:p w14:paraId="544DE4D3" w14:textId="77777777" w:rsidR="007B3F7B" w:rsidRPr="00926FC7" w:rsidDel="00F01659" w:rsidRDefault="007B3F7B" w:rsidP="004B5418">
            <w:pPr>
              <w:widowControl w:val="0"/>
              <w:overflowPunct/>
              <w:spacing w:before="60" w:after="60"/>
              <w:textAlignment w:val="auto"/>
              <w:rPr>
                <w:rFonts w:eastAsia="MS Mincho"/>
                <w:szCs w:val="22"/>
                <w:lang w:val="sq-AL" w:eastAsia="de-AT"/>
              </w:rPr>
            </w:pPr>
            <w:r w:rsidRPr="00926FC7" w:rsidDel="00F01659">
              <w:rPr>
                <w:rFonts w:eastAsia="MS Mincho"/>
                <w:szCs w:val="22"/>
                <w:lang w:val="sq-AL" w:eastAsia="de-AT"/>
              </w:rPr>
              <w:t>Assesed capacity</w:t>
            </w:r>
          </w:p>
        </w:tc>
        <w:tc>
          <w:tcPr>
            <w:tcW w:w="5498" w:type="dxa"/>
            <w:shd w:val="clear" w:color="auto" w:fill="auto"/>
          </w:tcPr>
          <w:p w14:paraId="61657D06" w14:textId="22BF64EF" w:rsidR="007B3F7B" w:rsidRPr="00926FC7" w:rsidDel="00F01659" w:rsidRDefault="007B3F7B" w:rsidP="008C0937">
            <w:pPr>
              <w:widowControl w:val="0"/>
              <w:overflowPunct/>
              <w:spacing w:before="60" w:after="60"/>
              <w:textAlignment w:val="auto"/>
              <w:rPr>
                <w:rFonts w:eastAsia="MS Mincho"/>
                <w:szCs w:val="22"/>
                <w:lang w:val="sq-AL" w:eastAsia="de-AT"/>
              </w:rPr>
            </w:pPr>
            <w:r w:rsidRPr="00926FC7" w:rsidDel="00F01659">
              <w:rPr>
                <w:szCs w:val="22"/>
                <w:lang w:val="sq-AL" w:eastAsia="de-AT"/>
              </w:rPr>
              <w:t>The nominal / assesed power output of the inverter (if different power values are mentioned at different temperatures, then the power rating will be taken at 50 ° C) in kW will be considered as the rated capacity of the inverter.</w:t>
            </w:r>
          </w:p>
        </w:tc>
      </w:tr>
    </w:tbl>
    <w:p w14:paraId="240E44C6" w14:textId="77777777" w:rsidR="007B3F7B" w:rsidRPr="00926FC7" w:rsidRDefault="007B3F7B" w:rsidP="00830403">
      <w:pPr>
        <w:pStyle w:val="Table-followingparagraph"/>
        <w:rPr>
          <w:lang w:val="sq-AL"/>
        </w:rPr>
      </w:pPr>
    </w:p>
    <w:p w14:paraId="52711DD2" w14:textId="77777777" w:rsidR="007B3F7B" w:rsidRPr="00926FC7" w:rsidRDefault="007B3F7B" w:rsidP="00830403">
      <w:pPr>
        <w:pStyle w:val="Indentcorptext"/>
        <w:rPr>
          <w:lang w:val="sq-AL"/>
        </w:rPr>
      </w:pPr>
      <w:r w:rsidRPr="00926FC7">
        <w:rPr>
          <w:lang w:val="sq-AL"/>
        </w:rPr>
        <w:t xml:space="preserve">Inverters with transformers (central power blocks) must be galvanically insulated and used for grounding solar PV modules if required. </w:t>
      </w:r>
    </w:p>
    <w:p w14:paraId="6EC41054" w14:textId="77777777" w:rsidR="007B3F7B" w:rsidRPr="00926FC7" w:rsidRDefault="007B3F7B" w:rsidP="00830403">
      <w:pPr>
        <w:pStyle w:val="Indentcorptext"/>
        <w:rPr>
          <w:lang w:val="sq-AL"/>
        </w:rPr>
      </w:pPr>
      <w:r w:rsidRPr="00926FC7">
        <w:rPr>
          <w:lang w:val="sq-AL"/>
        </w:rPr>
        <w:t>The lifetime of the Inverter(s) should be at least higher than 5 years and should bepredicted in relation to the life of the plant.</w:t>
      </w:r>
    </w:p>
    <w:p w14:paraId="2284803B" w14:textId="77777777" w:rsidR="007B3F7B" w:rsidRPr="00926FC7" w:rsidRDefault="007B3F7B" w:rsidP="00830403">
      <w:pPr>
        <w:pStyle w:val="SchGeneralL1"/>
        <w:rPr>
          <w:b/>
          <w:szCs w:val="22"/>
          <w:lang w:val="sq-AL" w:eastAsia="de-AT"/>
        </w:rPr>
      </w:pPr>
      <w:r w:rsidRPr="00926FC7">
        <w:rPr>
          <w:b/>
          <w:szCs w:val="22"/>
          <w:lang w:val="sq-AL" w:eastAsia="de-AT"/>
        </w:rPr>
        <w:t>Transformers</w:t>
      </w:r>
    </w:p>
    <w:p w14:paraId="50380CA2" w14:textId="328E4F7F" w:rsidR="007B3F7B" w:rsidRPr="00926FC7" w:rsidRDefault="007B3F7B" w:rsidP="006B06F0">
      <w:pPr>
        <w:pStyle w:val="Indentcorptext"/>
        <w:rPr>
          <w:lang w:val="sq-AL"/>
        </w:rPr>
      </w:pPr>
      <w:r w:rsidRPr="00926FC7">
        <w:rPr>
          <w:lang w:val="sq-AL"/>
        </w:rPr>
        <w:t>The Power Transformers shall comply with the relevant distribution (if the PVplant will be connected to distribution OSHEE system) or with relevant transmission (if the PV plant will be connected to transmission OST system) national grid code(s).</w:t>
      </w:r>
    </w:p>
    <w:p w14:paraId="4B0DA64D" w14:textId="77777777" w:rsidR="007B3F7B" w:rsidRPr="00926FC7" w:rsidRDefault="007B3F7B" w:rsidP="006B06F0">
      <w:pPr>
        <w:pStyle w:val="SchGeneralL1"/>
        <w:rPr>
          <w:b/>
          <w:szCs w:val="22"/>
          <w:lang w:val="sq-AL" w:eastAsia="de-AT"/>
        </w:rPr>
      </w:pPr>
      <w:r w:rsidRPr="00926FC7">
        <w:rPr>
          <w:b/>
          <w:szCs w:val="22"/>
          <w:lang w:val="sq-AL" w:eastAsia="de-AT"/>
        </w:rPr>
        <w:t>Balance of Plant</w:t>
      </w:r>
    </w:p>
    <w:p w14:paraId="65B1AED0" w14:textId="77777777" w:rsidR="007B3F7B" w:rsidRPr="00926FC7" w:rsidRDefault="007B3F7B" w:rsidP="008C0937">
      <w:pPr>
        <w:pStyle w:val="Indentcorptext"/>
        <w:rPr>
          <w:lang w:val="sq-AL"/>
        </w:rPr>
      </w:pPr>
      <w:r w:rsidRPr="00926FC7">
        <w:rPr>
          <w:lang w:val="sq-AL"/>
        </w:rPr>
        <w:t>The DC cables should not be exposed to direct sunlight at any point during the day.</w:t>
      </w:r>
    </w:p>
    <w:p w14:paraId="6C8C4F68" w14:textId="77777777" w:rsidR="007B3F7B" w:rsidRPr="00926FC7" w:rsidRDefault="007B3F7B" w:rsidP="008C0937">
      <w:pPr>
        <w:pStyle w:val="Indentcorptext"/>
        <w:rPr>
          <w:lang w:val="sq-AL"/>
        </w:rPr>
      </w:pPr>
      <w:r w:rsidRPr="00926FC7">
        <w:rPr>
          <w:lang w:val="sq-AL"/>
        </w:rPr>
        <w:t>Switchgear: Shall comply with the requirements set forward in the PPA, GCA and the OST technical specifications.</w:t>
      </w:r>
    </w:p>
    <w:p w14:paraId="7013ACA0" w14:textId="77777777" w:rsidR="007B3F7B" w:rsidRPr="00926FC7" w:rsidRDefault="007B3F7B" w:rsidP="008C0937">
      <w:pPr>
        <w:pStyle w:val="SchGeneralL1"/>
        <w:rPr>
          <w:b/>
          <w:szCs w:val="22"/>
          <w:lang w:val="sq-AL" w:eastAsia="de-AT"/>
        </w:rPr>
      </w:pPr>
      <w:r w:rsidRPr="00926FC7">
        <w:rPr>
          <w:b/>
          <w:szCs w:val="22"/>
          <w:lang w:val="sq-AL" w:eastAsia="de-AT"/>
        </w:rPr>
        <w:t>Authorized testing centers</w:t>
      </w:r>
    </w:p>
    <w:p w14:paraId="4B1E4833" w14:textId="77777777" w:rsidR="007B3F7B" w:rsidRPr="00926FC7" w:rsidRDefault="007B3F7B" w:rsidP="00DE2081">
      <w:pPr>
        <w:pStyle w:val="Indentcorptext"/>
        <w:rPr>
          <w:lang w:val="sq-AL"/>
        </w:rPr>
      </w:pPr>
      <w:r w:rsidRPr="00926FC7">
        <w:rPr>
          <w:lang w:val="sq-AL"/>
        </w:rPr>
        <w:t xml:space="preserve">PV modules and inverters located in photovoltaic parks must have a valid certificate of their qualification according to the above IEC Standards issued by one of the serious Testing Centers in Moldova. In the case of module types / equipments for which such testing equipment does not exist in Moldova, certificates will be accepted from the International Accreditation Laboratory (ILAC). </w:t>
      </w:r>
    </w:p>
    <w:p w14:paraId="0B90C5EB" w14:textId="77777777" w:rsidR="007B3F7B" w:rsidRPr="00926FC7" w:rsidRDefault="007B3F7B" w:rsidP="00DE2081">
      <w:pPr>
        <w:pStyle w:val="SchGeneralL1"/>
        <w:rPr>
          <w:b/>
          <w:szCs w:val="22"/>
          <w:lang w:val="sq-AL" w:eastAsia="de-AT"/>
        </w:rPr>
      </w:pPr>
      <w:r w:rsidRPr="00926FC7">
        <w:rPr>
          <w:b/>
          <w:szCs w:val="22"/>
          <w:lang w:val="sq-AL" w:eastAsia="de-AT"/>
        </w:rPr>
        <w:t>Warranty</w:t>
      </w:r>
    </w:p>
    <w:p w14:paraId="08227461" w14:textId="77777777" w:rsidR="007B3F7B" w:rsidRPr="00926FC7" w:rsidRDefault="007B3F7B" w:rsidP="001838CA">
      <w:pPr>
        <w:pStyle w:val="Listacumarcatori2"/>
        <w:contextualSpacing/>
        <w:rPr>
          <w:lang w:val="sq-AL"/>
        </w:rPr>
      </w:pPr>
      <w:r w:rsidRPr="00926FC7">
        <w:rPr>
          <w:lang w:val="sq-AL"/>
        </w:rPr>
        <w:t>PV modules used in grid-connected solar power plants should be guaranteed for the maximum output point, which should not be less than 90% at the end of 10 years and 80% at the end of 25 years.</w:t>
      </w:r>
    </w:p>
    <w:p w14:paraId="2CD76DD4" w14:textId="77777777" w:rsidR="007B3F7B" w:rsidRPr="00926FC7" w:rsidRDefault="007B3F7B" w:rsidP="001838CA">
      <w:pPr>
        <w:pStyle w:val="Listacumarcatori2"/>
        <w:contextualSpacing/>
        <w:rPr>
          <w:lang w:val="sq-AL"/>
        </w:rPr>
      </w:pPr>
      <w:r w:rsidRPr="00926FC7">
        <w:rPr>
          <w:lang w:val="sq-AL"/>
        </w:rPr>
        <w:t>Modules must be guaranteed for at least 10 years for failures due to defects in materials and craftsmanship.</w:t>
      </w:r>
    </w:p>
    <w:p w14:paraId="5F9D2785" w14:textId="77777777" w:rsidR="007B3F7B" w:rsidRPr="00926FC7" w:rsidRDefault="007B3F7B" w:rsidP="001838CA">
      <w:pPr>
        <w:pStyle w:val="Listacumarcatori2"/>
        <w:contextualSpacing/>
        <w:rPr>
          <w:lang w:val="sq-AL"/>
        </w:rPr>
      </w:pPr>
      <w:r w:rsidRPr="00926FC7">
        <w:rPr>
          <w:lang w:val="sq-AL"/>
        </w:rPr>
        <w:lastRenderedPageBreak/>
        <w:t>Mechanical structures, electrical work and general solar power network mastery must be guaranteed for a minimum of 5 years.</w:t>
      </w:r>
    </w:p>
    <w:p w14:paraId="2B01FA6D" w14:textId="77777777" w:rsidR="007B3F7B" w:rsidRPr="00926FC7" w:rsidRDefault="007B3F7B" w:rsidP="001838CA">
      <w:pPr>
        <w:pStyle w:val="Listacumarcatori2"/>
        <w:contextualSpacing/>
        <w:rPr>
          <w:lang w:val="sq-AL"/>
        </w:rPr>
      </w:pPr>
      <w:r w:rsidRPr="00926FC7">
        <w:rPr>
          <w:lang w:val="sq-AL"/>
        </w:rPr>
        <w:t>The inverters / PCUs installed in the solar plant must have a 5 year warranty.</w:t>
      </w:r>
    </w:p>
    <w:p w14:paraId="06671EAE" w14:textId="77777777" w:rsidR="007B3F7B" w:rsidRPr="00926FC7" w:rsidRDefault="007B3F7B" w:rsidP="001838CA">
      <w:pPr>
        <w:pStyle w:val="SchGeneralL1"/>
        <w:rPr>
          <w:b/>
          <w:szCs w:val="22"/>
          <w:lang w:val="sq-AL" w:eastAsia="de-AT"/>
        </w:rPr>
      </w:pPr>
      <w:r w:rsidRPr="00926FC7">
        <w:rPr>
          <w:b/>
          <w:szCs w:val="22"/>
          <w:lang w:val="sq-AL" w:eastAsia="de-AT"/>
        </w:rPr>
        <w:t xml:space="preserve">Identification and Traceability </w:t>
      </w:r>
    </w:p>
    <w:p w14:paraId="41B28526" w14:textId="77777777" w:rsidR="007B3F7B" w:rsidRPr="00926FC7" w:rsidRDefault="007B3F7B" w:rsidP="00475E6F">
      <w:pPr>
        <w:pStyle w:val="Indentcorptext"/>
        <w:rPr>
          <w:lang w:val="sq-AL"/>
        </w:rPr>
      </w:pPr>
      <w:r w:rsidRPr="00926FC7">
        <w:rPr>
          <w:lang w:val="sq-AL"/>
        </w:rPr>
        <w:t>Every PV module used in any solar power project must use a Radio Frequency Identification Tag (RFID). The following information should be mentioned in the RFID used in each module (This may be inside or outside the laminate but must be able to withstand harsh environmental conditions):</w:t>
      </w:r>
    </w:p>
    <w:p w14:paraId="4B391622" w14:textId="77777777" w:rsidR="007B3F7B" w:rsidRPr="00926FC7" w:rsidRDefault="007B3F7B" w:rsidP="00F20D73">
      <w:pPr>
        <w:pStyle w:val="SchGeneralL3"/>
        <w:tabs>
          <w:tab w:val="clear" w:pos="2160"/>
        </w:tabs>
        <w:ind w:left="1440"/>
        <w:contextualSpacing/>
        <w:rPr>
          <w:lang w:val="sq-AL"/>
        </w:rPr>
      </w:pPr>
      <w:r w:rsidRPr="00926FC7">
        <w:rPr>
          <w:lang w:val="sq-AL"/>
        </w:rPr>
        <w:t>Name of the manufacturer of the PV Module.</w:t>
      </w:r>
    </w:p>
    <w:p w14:paraId="6812FD60" w14:textId="77777777" w:rsidR="007B3F7B" w:rsidRPr="00926FC7" w:rsidRDefault="007B3F7B" w:rsidP="00F20D73">
      <w:pPr>
        <w:pStyle w:val="SchGeneralL3"/>
        <w:tabs>
          <w:tab w:val="clear" w:pos="2160"/>
        </w:tabs>
        <w:ind w:left="1440"/>
        <w:contextualSpacing/>
        <w:rPr>
          <w:lang w:val="sq-AL"/>
        </w:rPr>
      </w:pPr>
      <w:r w:rsidRPr="00926FC7">
        <w:rPr>
          <w:lang w:val="sq-AL"/>
        </w:rPr>
        <w:t>Name of the manufacturer of the Solar Cells.</w:t>
      </w:r>
    </w:p>
    <w:p w14:paraId="3B8F42B6" w14:textId="77777777" w:rsidR="007B3F7B" w:rsidRPr="00926FC7" w:rsidRDefault="007B3F7B" w:rsidP="00F20D73">
      <w:pPr>
        <w:pStyle w:val="SchGeneralL3"/>
        <w:tabs>
          <w:tab w:val="clear" w:pos="2160"/>
        </w:tabs>
        <w:ind w:left="1440"/>
        <w:contextualSpacing/>
        <w:rPr>
          <w:lang w:val="sq-AL"/>
        </w:rPr>
      </w:pPr>
      <w:r w:rsidRPr="00926FC7">
        <w:rPr>
          <w:lang w:val="sq-AL"/>
        </w:rPr>
        <w:t>Month and year of production (separately for the solar cell and the module)</w:t>
      </w:r>
    </w:p>
    <w:p w14:paraId="01FF1D1B" w14:textId="77777777" w:rsidR="007B3F7B" w:rsidRPr="00926FC7" w:rsidRDefault="007B3F7B" w:rsidP="00F20D73">
      <w:pPr>
        <w:pStyle w:val="SchGeneralL3"/>
        <w:tabs>
          <w:tab w:val="clear" w:pos="2160"/>
        </w:tabs>
        <w:ind w:left="1440"/>
        <w:contextualSpacing/>
        <w:rPr>
          <w:lang w:val="sq-AL"/>
        </w:rPr>
      </w:pPr>
      <w:r w:rsidRPr="00926FC7">
        <w:rPr>
          <w:lang w:val="sq-AL"/>
        </w:rPr>
        <w:t>Country of origin (separately for the solar cell and the module.)</w:t>
      </w:r>
    </w:p>
    <w:p w14:paraId="330C583F" w14:textId="77777777" w:rsidR="007B3F7B" w:rsidRPr="00926FC7" w:rsidRDefault="007B3F7B" w:rsidP="00F20D73">
      <w:pPr>
        <w:pStyle w:val="SchGeneralL3"/>
        <w:tabs>
          <w:tab w:val="clear" w:pos="2160"/>
        </w:tabs>
        <w:ind w:left="1440"/>
        <w:contextualSpacing/>
        <w:rPr>
          <w:lang w:val="sq-AL"/>
        </w:rPr>
      </w:pPr>
      <w:r w:rsidRPr="00926FC7">
        <w:rPr>
          <w:lang w:val="sq-AL"/>
        </w:rPr>
        <w:t>I-V Curb for the module in the stadard testing condition (1000 W / m</w:t>
      </w:r>
      <w:r w:rsidRPr="00926FC7">
        <w:rPr>
          <w:vertAlign w:val="superscript"/>
          <w:lang w:val="sq-AL"/>
        </w:rPr>
        <w:t>2</w:t>
      </w:r>
      <w:r w:rsidRPr="00926FC7">
        <w:rPr>
          <w:lang w:val="sq-AL"/>
        </w:rPr>
        <w:t>, AM 1.5, 25</w:t>
      </w:r>
      <w:r w:rsidRPr="00926FC7">
        <w:rPr>
          <w:vertAlign w:val="superscript"/>
          <w:lang w:val="sq-AL"/>
        </w:rPr>
        <w:t>0</w:t>
      </w:r>
      <w:r w:rsidRPr="00926FC7">
        <w:rPr>
          <w:lang w:val="sq-AL"/>
        </w:rPr>
        <w:t>C.)</w:t>
      </w:r>
    </w:p>
    <w:p w14:paraId="7BA22EA5" w14:textId="77777777" w:rsidR="007B3F7B" w:rsidRPr="00926FC7" w:rsidRDefault="007B3F7B" w:rsidP="00F20D73">
      <w:pPr>
        <w:pStyle w:val="SchGeneralL3"/>
        <w:tabs>
          <w:tab w:val="clear" w:pos="2160"/>
        </w:tabs>
        <w:ind w:left="1440"/>
        <w:contextualSpacing/>
        <w:rPr>
          <w:lang w:val="sq-AL"/>
        </w:rPr>
      </w:pPr>
      <w:r w:rsidRPr="00926FC7">
        <w:rPr>
          <w:lang w:val="sq-AL"/>
        </w:rPr>
        <w:t>Power, Im, Vm and FF for the module.</w:t>
      </w:r>
    </w:p>
    <w:p w14:paraId="17E464E8" w14:textId="77777777" w:rsidR="007B3F7B" w:rsidRPr="00926FC7" w:rsidRDefault="007B3F7B" w:rsidP="00F20D73">
      <w:pPr>
        <w:pStyle w:val="SchGeneralL3"/>
        <w:tabs>
          <w:tab w:val="clear" w:pos="2160"/>
        </w:tabs>
        <w:ind w:left="1440"/>
        <w:contextualSpacing/>
        <w:rPr>
          <w:lang w:val="sq-AL"/>
        </w:rPr>
      </w:pPr>
      <w:r w:rsidRPr="00926FC7">
        <w:rPr>
          <w:lang w:val="sq-AL"/>
        </w:rPr>
        <w:t>Unique Serial Number and Model Number for the Module.</w:t>
      </w:r>
    </w:p>
    <w:p w14:paraId="2FFFE097" w14:textId="77777777" w:rsidR="007B3F7B" w:rsidRPr="00926FC7" w:rsidRDefault="007B3F7B" w:rsidP="00F20D73">
      <w:pPr>
        <w:pStyle w:val="SchGeneralL3"/>
        <w:tabs>
          <w:tab w:val="clear" w:pos="2160"/>
        </w:tabs>
        <w:ind w:left="1440"/>
        <w:contextualSpacing/>
        <w:rPr>
          <w:lang w:val="sq-AL"/>
        </w:rPr>
      </w:pPr>
      <w:r w:rsidRPr="00926FC7">
        <w:rPr>
          <w:lang w:val="sq-AL"/>
        </w:rPr>
        <w:t>Date and year of receiving of PV IEC module qualification certificate.</w:t>
      </w:r>
    </w:p>
    <w:p w14:paraId="0657BF33" w14:textId="77777777" w:rsidR="007B3F7B" w:rsidRPr="00926FC7" w:rsidRDefault="007B3F7B" w:rsidP="00F20D73">
      <w:pPr>
        <w:pStyle w:val="SchGeneralL3"/>
        <w:tabs>
          <w:tab w:val="clear" w:pos="2160"/>
        </w:tabs>
        <w:ind w:left="1440"/>
        <w:contextualSpacing/>
        <w:rPr>
          <w:lang w:val="sq-AL"/>
        </w:rPr>
      </w:pPr>
      <w:r w:rsidRPr="00926FC7">
        <w:rPr>
          <w:lang w:val="sq-AL"/>
        </w:rPr>
        <w:t>The name of the testing laboratory issuing the IEC certificate.</w:t>
      </w:r>
    </w:p>
    <w:p w14:paraId="6F4EBFCC" w14:textId="77777777" w:rsidR="007B3F7B" w:rsidRPr="00926FC7" w:rsidRDefault="007B3F7B" w:rsidP="00F20D73">
      <w:pPr>
        <w:pStyle w:val="SchGeneralL3"/>
        <w:tabs>
          <w:tab w:val="clear" w:pos="2160"/>
        </w:tabs>
        <w:ind w:left="1440"/>
        <w:contextualSpacing/>
        <w:rPr>
          <w:lang w:val="sq-AL"/>
        </w:rPr>
      </w:pPr>
      <w:r w:rsidRPr="00926FC7">
        <w:rPr>
          <w:lang w:val="sq-AL"/>
        </w:rPr>
        <w:t>Other relevant information on solar cell and module traceability according to ISO 9000.</w:t>
      </w:r>
    </w:p>
    <w:p w14:paraId="3B20DEC2" w14:textId="77777777" w:rsidR="007B3F7B" w:rsidRPr="00926FC7" w:rsidRDefault="007B3F7B" w:rsidP="00F20D73">
      <w:pPr>
        <w:pStyle w:val="SchGeneralL3"/>
        <w:tabs>
          <w:tab w:val="clear" w:pos="2160"/>
        </w:tabs>
        <w:ind w:left="1440"/>
        <w:contextualSpacing/>
        <w:rPr>
          <w:lang w:val="sq-AL"/>
        </w:rPr>
      </w:pPr>
      <w:r w:rsidRPr="00926FC7">
        <w:rPr>
          <w:lang w:val="sq-AL"/>
        </w:rPr>
        <w:t>Developers and site owners will be required to maintain a list of RFID Modules along with the above parametric data for each module.</w:t>
      </w:r>
    </w:p>
    <w:p w14:paraId="05BC7758" w14:textId="77777777" w:rsidR="007B3F7B" w:rsidRPr="00926FC7" w:rsidRDefault="007B3F7B" w:rsidP="00F20D73">
      <w:pPr>
        <w:pStyle w:val="SchGeneralL1"/>
        <w:rPr>
          <w:b/>
          <w:szCs w:val="22"/>
          <w:lang w:val="sq-AL" w:eastAsia="de-AT"/>
        </w:rPr>
      </w:pPr>
      <w:r w:rsidRPr="00926FC7">
        <w:rPr>
          <w:b/>
          <w:szCs w:val="22"/>
          <w:lang w:val="sq-AL" w:eastAsia="de-AT"/>
        </w:rPr>
        <w:t xml:space="preserve">Monitoring the Performance </w:t>
      </w:r>
    </w:p>
    <w:p w14:paraId="3670EB17" w14:textId="77777777" w:rsidR="007B3F7B" w:rsidRPr="00926FC7" w:rsidRDefault="007B3F7B" w:rsidP="003A48B6">
      <w:pPr>
        <w:pStyle w:val="Indentcorptext"/>
        <w:rPr>
          <w:lang w:val="sq-AL"/>
        </w:rPr>
      </w:pPr>
      <w:r w:rsidRPr="00926FC7">
        <w:rPr>
          <w:lang w:val="sq-AL"/>
        </w:rPr>
        <w:t>The following will be done in order to monitor the performance:</w:t>
      </w:r>
    </w:p>
    <w:p w14:paraId="4BEB34C9" w14:textId="77777777" w:rsidR="007B3F7B" w:rsidRPr="00926FC7" w:rsidRDefault="007B3F7B" w:rsidP="003A48B6">
      <w:pPr>
        <w:pStyle w:val="Listacumarcatori2"/>
        <w:contextualSpacing/>
        <w:rPr>
          <w:lang w:val="sq-AL"/>
        </w:rPr>
      </w:pPr>
      <w:r w:rsidRPr="00926FC7">
        <w:rPr>
          <w:lang w:val="sq-AL"/>
        </w:rPr>
        <w:t>The developer should keep the ID Module list along with the performance data specific to each module. These data shall be submitted to the Authority upon request.</w:t>
      </w:r>
    </w:p>
    <w:p w14:paraId="1954DA2A" w14:textId="77777777" w:rsidR="007B3F7B" w:rsidRPr="00926FC7" w:rsidRDefault="007B3F7B" w:rsidP="003A48B6">
      <w:pPr>
        <w:pStyle w:val="Listacumarcatori2"/>
        <w:contextualSpacing/>
        <w:rPr>
          <w:lang w:val="sq-AL"/>
        </w:rPr>
      </w:pPr>
      <w:r w:rsidRPr="00926FC7">
        <w:rPr>
          <w:lang w:val="sq-AL"/>
        </w:rPr>
        <w:t>Developers need to install the equipment needed to continuously measure solar radiation in module layout, ambient temperature, wind speed and other weather parameters and simultaneously measure DC power generation as well as power generated by plant. They will be required to submit these data to the Authority online and / or through a report on a regular basis each month for the entire duration of the PPA.</w:t>
      </w:r>
    </w:p>
    <w:p w14:paraId="67423A3F" w14:textId="77777777" w:rsidR="007B3F7B" w:rsidRPr="00926FC7" w:rsidRDefault="007B3F7B" w:rsidP="003A48B6">
      <w:pPr>
        <w:pStyle w:val="Listacumarcatori2"/>
        <w:contextualSpacing/>
        <w:rPr>
          <w:lang w:val="sq-AL"/>
        </w:rPr>
      </w:pPr>
      <w:r w:rsidRPr="00926FC7">
        <w:rPr>
          <w:lang w:val="sq-AL"/>
        </w:rPr>
        <w:t>The developer should provide access to the Authorized Representative of the Authority for the installation of any additional monitoring equipment to facilitate the on-line transfer of data.</w:t>
      </w:r>
    </w:p>
    <w:p w14:paraId="72C17D8B" w14:textId="77777777" w:rsidR="007B3F7B" w:rsidRPr="00926FC7" w:rsidRDefault="007B3F7B" w:rsidP="003A48B6">
      <w:pPr>
        <w:pStyle w:val="Listacumarcatori2"/>
        <w:contextualSpacing/>
        <w:rPr>
          <w:lang w:val="sq-AL"/>
        </w:rPr>
      </w:pPr>
      <w:r w:rsidRPr="00926FC7">
        <w:rPr>
          <w:lang w:val="sq-AL"/>
        </w:rPr>
        <w:t>All of the above mentioned data will be made available for the entire PPA duration.</w:t>
      </w:r>
    </w:p>
    <w:p w14:paraId="03FA249A" w14:textId="77777777" w:rsidR="007B3F7B" w:rsidRPr="00926FC7" w:rsidRDefault="007B3F7B" w:rsidP="003A48B6">
      <w:pPr>
        <w:pStyle w:val="Listacumarcatori2"/>
        <w:contextualSpacing/>
        <w:rPr>
          <w:lang w:val="sq-AL"/>
        </w:rPr>
      </w:pPr>
      <w:r w:rsidRPr="00926FC7">
        <w:rPr>
          <w:lang w:val="sq-AL"/>
        </w:rPr>
        <w:t>The SCADA plant should be an Open Communication Platform (OPC) compliant with DNP3 standards and Modbus control interfaces over TCP / IP that have the provision to add protocol converters to implement the secure communication protocol standard for securing online data in real time (including but not limited to radiation, plant generation (instant / daily / monthly / yearly), day peak generation, wind speed, temperature, etc.) to the Authority.</w:t>
      </w:r>
    </w:p>
    <w:p w14:paraId="2E5AD906" w14:textId="77777777" w:rsidR="007B3F7B" w:rsidRPr="00926FC7" w:rsidRDefault="007B3F7B" w:rsidP="003A48B6">
      <w:pPr>
        <w:pStyle w:val="Listacumarcatori2"/>
        <w:contextualSpacing/>
        <w:rPr>
          <w:lang w:val="sq-AL"/>
        </w:rPr>
      </w:pPr>
      <w:r w:rsidRPr="00926FC7">
        <w:rPr>
          <w:lang w:val="sq-AL"/>
        </w:rPr>
        <w:t>Fiber Optic Ethernet network (Ethernet management switches in each control room) must be provided between the main control room and the inverter control rooms.</w:t>
      </w:r>
    </w:p>
    <w:p w14:paraId="6E44940B" w14:textId="77777777" w:rsidR="007B3F7B" w:rsidRPr="00926FC7" w:rsidRDefault="007B3F7B" w:rsidP="001520C6">
      <w:pPr>
        <w:pStyle w:val="Listacumarcatori2"/>
        <w:contextualSpacing/>
        <w:rPr>
          <w:lang w:val="sq-AL"/>
        </w:rPr>
      </w:pPr>
      <w:r w:rsidRPr="00926FC7">
        <w:rPr>
          <w:lang w:val="sq-AL"/>
        </w:rPr>
        <w:t>Internet monitoring should be available and it should not be machine dependent. Web-based monitoring should provide the same on the screens as in the factory. It should also be possible to download reports from a remote client (online) in PDF or Excel format.</w:t>
      </w:r>
    </w:p>
    <w:p w14:paraId="39D9DE4C" w14:textId="77777777" w:rsidR="007B3F7B" w:rsidRPr="00926FC7" w:rsidRDefault="007B3F7B" w:rsidP="003A48B6">
      <w:pPr>
        <w:pStyle w:val="SchGeneralL1"/>
        <w:rPr>
          <w:b/>
          <w:szCs w:val="22"/>
          <w:lang w:val="sq-AL" w:eastAsia="de-AT"/>
        </w:rPr>
      </w:pPr>
      <w:r w:rsidRPr="00926FC7">
        <w:rPr>
          <w:b/>
          <w:szCs w:val="22"/>
          <w:lang w:val="sq-AL" w:eastAsia="de-AT"/>
        </w:rPr>
        <w:lastRenderedPageBreak/>
        <w:t>Safe Disposal of Solar PV Modules</w:t>
      </w:r>
    </w:p>
    <w:p w14:paraId="718274DF" w14:textId="77777777" w:rsidR="007B3F7B" w:rsidRPr="00926FC7" w:rsidRDefault="007B3F7B" w:rsidP="00BF0B32">
      <w:pPr>
        <w:pStyle w:val="Indentcorptext"/>
        <w:rPr>
          <w:lang w:val="sq-AL"/>
        </w:rPr>
      </w:pPr>
      <w:r w:rsidRPr="00926FC7">
        <w:rPr>
          <w:lang w:val="sq-AL"/>
        </w:rPr>
        <w:t xml:space="preserve">The solar power developer will ensure that all solar PV modules and other electrical and electronic equipment from their plant after the "end of life" (when they become damaged / non-operational / non-repairable) are disposed of / discarded in accordance with relevant laws / regulations of the Moldovan Government and EU Directive 2012/19/EU </w:t>
      </w:r>
      <w:r w:rsidRPr="00926FC7">
        <w:rPr>
          <w:rFonts w:eastAsia="Calibri"/>
          <w:color w:val="19161A"/>
        </w:rPr>
        <w:t>on waste electrical and electronic equipment (WEEE).</w:t>
      </w:r>
    </w:p>
    <w:p w14:paraId="45F0B67C" w14:textId="640C8014" w:rsidR="007B3F7B" w:rsidRPr="004879A4" w:rsidRDefault="007B3F7B" w:rsidP="004879A4">
      <w:pPr>
        <w:pStyle w:val="MarginText"/>
        <w:rPr>
          <w:b/>
          <w:i/>
          <w:iCs/>
          <w:lang w:val="sq-AL"/>
        </w:rPr>
      </w:pPr>
      <w:r w:rsidRPr="004879A4">
        <w:rPr>
          <w:i/>
          <w:iCs/>
          <w:lang w:val="sq-AL"/>
        </w:rPr>
        <w:t xml:space="preserve">* NOTE: Appropriate stadards of IEC are included in: </w:t>
      </w:r>
      <w:r w:rsidR="004879A4">
        <w:rPr>
          <w:i/>
          <w:iCs/>
          <w:lang w:val="sq-AL"/>
        </w:rPr>
        <w:br/>
      </w:r>
      <w:hyperlink r:id="rId18" w:history="1">
        <w:r w:rsidRPr="004879A4">
          <w:rPr>
            <w:i/>
            <w:iCs/>
            <w:color w:val="0000FF"/>
            <w:u w:val="single"/>
            <w:lang w:val="sq-AL"/>
          </w:rPr>
          <w:t>http://www.solarabcs.org/codes-standards/IEC/index.html</w:t>
        </w:r>
      </w:hyperlink>
    </w:p>
    <w:p w14:paraId="08E0826F" w14:textId="5CCED6E0" w:rsidR="007B3F7B" w:rsidRPr="004879A4" w:rsidRDefault="004879A4" w:rsidP="004879A4">
      <w:pPr>
        <w:pStyle w:val="MarginText"/>
        <w:rPr>
          <w:b/>
          <w:bCs/>
          <w:i/>
          <w:lang w:val="sq-AL"/>
        </w:rPr>
      </w:pPr>
      <w:r>
        <w:rPr>
          <w:lang w:val="sq-AL"/>
        </w:rPr>
        <w:t>A.</w:t>
      </w:r>
      <w:r>
        <w:rPr>
          <w:lang w:val="sq-AL"/>
        </w:rPr>
        <w:tab/>
      </w:r>
      <w:r w:rsidR="007B3F7B" w:rsidRPr="004879A4">
        <w:rPr>
          <w:b/>
          <w:bCs/>
          <w:lang w:val="sq-AL"/>
        </w:rPr>
        <w:t>Terms of reference of the Pre-feasibility Study</w:t>
      </w:r>
    </w:p>
    <w:p w14:paraId="27F8A3E2" w14:textId="77777777" w:rsidR="007B3F7B" w:rsidRPr="00926FC7" w:rsidRDefault="007B3F7B" w:rsidP="004879A4">
      <w:pPr>
        <w:pStyle w:val="MarginText"/>
        <w:rPr>
          <w:lang w:val="sq-AL"/>
        </w:rPr>
      </w:pPr>
      <w:r w:rsidRPr="00926FC7">
        <w:rPr>
          <w:lang w:val="sq-AL"/>
        </w:rPr>
        <w:t xml:space="preserve">The pre-feasibility study, will address the following areas according to Good Industry Practice to ensure: adequacy of the design, quality of equipment and materials, reliability of technical and economical assumptions and suitability of the site. </w:t>
      </w:r>
    </w:p>
    <w:tbl>
      <w:tblPr>
        <w:tblW w:w="10040" w:type="dxa"/>
        <w:tblCellMar>
          <w:left w:w="70" w:type="dxa"/>
          <w:right w:w="70" w:type="dxa"/>
        </w:tblCellMar>
        <w:tblLook w:val="04A0" w:firstRow="1" w:lastRow="0" w:firstColumn="1" w:lastColumn="0" w:noHBand="0" w:noVBand="1"/>
      </w:tblPr>
      <w:tblGrid>
        <w:gridCol w:w="940"/>
        <w:gridCol w:w="9100"/>
      </w:tblGrid>
      <w:tr w:rsidR="007B3F7B" w:rsidRPr="00926FC7" w14:paraId="4C9EA6F4" w14:textId="77777777" w:rsidTr="00C02F8C">
        <w:trPr>
          <w:trHeight w:val="273"/>
          <w:tblHeader/>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6D1A887" w14:textId="77777777" w:rsidR="007B3F7B" w:rsidRPr="00926FC7" w:rsidRDefault="007B3F7B" w:rsidP="007F20FF">
            <w:pPr>
              <w:widowControl w:val="0"/>
              <w:overflowPunct/>
              <w:spacing w:before="20" w:after="20"/>
              <w:jc w:val="center"/>
              <w:textAlignment w:val="auto"/>
              <w:rPr>
                <w:b/>
                <w:bCs/>
                <w:szCs w:val="22"/>
                <w:lang w:val="en-US" w:eastAsia="fr-FR"/>
              </w:rPr>
            </w:pPr>
            <w:r w:rsidRPr="00926FC7">
              <w:rPr>
                <w:b/>
                <w:bCs/>
                <w:szCs w:val="22"/>
                <w:lang w:val="en-US" w:eastAsia="fr-FR"/>
              </w:rPr>
              <w:t xml:space="preserve">Doc. N. </w:t>
            </w:r>
          </w:p>
        </w:tc>
        <w:tc>
          <w:tcPr>
            <w:tcW w:w="9100"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643B28F2" w14:textId="77777777" w:rsidR="007B3F7B" w:rsidRPr="00926FC7" w:rsidRDefault="007B3F7B" w:rsidP="007F20FF">
            <w:pPr>
              <w:widowControl w:val="0"/>
              <w:overflowPunct/>
              <w:spacing w:before="20" w:after="20"/>
              <w:textAlignment w:val="auto"/>
              <w:rPr>
                <w:b/>
                <w:bCs/>
                <w:szCs w:val="22"/>
                <w:lang w:val="en-US" w:eastAsia="fr-FR"/>
              </w:rPr>
            </w:pPr>
            <w:r w:rsidRPr="00926FC7">
              <w:rPr>
                <w:b/>
                <w:bCs/>
                <w:szCs w:val="22"/>
                <w:lang w:val="en-US" w:eastAsia="fr-FR"/>
              </w:rPr>
              <w:t>TECHNICAL DATA</w:t>
            </w:r>
          </w:p>
        </w:tc>
      </w:tr>
      <w:tr w:rsidR="007B3F7B" w:rsidRPr="00926FC7" w14:paraId="259D43B1" w14:textId="77777777" w:rsidTr="00C02F8C">
        <w:trPr>
          <w:trHeight w:val="253"/>
          <w:tblHeader/>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7D77ACB6" w14:textId="77777777" w:rsidR="007B3F7B" w:rsidRPr="00926FC7" w:rsidRDefault="007B3F7B" w:rsidP="007F20FF">
            <w:pPr>
              <w:widowControl w:val="0"/>
              <w:overflowPunct/>
              <w:spacing w:before="20" w:after="20"/>
              <w:textAlignment w:val="auto"/>
              <w:rPr>
                <w:b/>
                <w:bCs/>
                <w:szCs w:val="22"/>
                <w:lang w:val="en-US" w:eastAsia="fr-FR"/>
              </w:rPr>
            </w:pPr>
          </w:p>
        </w:tc>
        <w:tc>
          <w:tcPr>
            <w:tcW w:w="9100" w:type="dxa"/>
            <w:vMerge/>
            <w:tcBorders>
              <w:top w:val="single" w:sz="4" w:space="0" w:color="auto"/>
              <w:left w:val="single" w:sz="4" w:space="0" w:color="auto"/>
              <w:bottom w:val="single" w:sz="4" w:space="0" w:color="000000"/>
              <w:right w:val="single" w:sz="4" w:space="0" w:color="000000"/>
            </w:tcBorders>
            <w:vAlign w:val="center"/>
            <w:hideMark/>
          </w:tcPr>
          <w:p w14:paraId="7329CCA8" w14:textId="77777777" w:rsidR="007B3F7B" w:rsidRPr="00926FC7" w:rsidRDefault="007B3F7B" w:rsidP="007F20FF">
            <w:pPr>
              <w:widowControl w:val="0"/>
              <w:overflowPunct/>
              <w:spacing w:before="20" w:after="20"/>
              <w:textAlignment w:val="auto"/>
              <w:rPr>
                <w:b/>
                <w:bCs/>
                <w:szCs w:val="22"/>
                <w:lang w:val="en-US" w:eastAsia="fr-FR"/>
              </w:rPr>
            </w:pPr>
          </w:p>
        </w:tc>
      </w:tr>
      <w:tr w:rsidR="007B3F7B" w:rsidRPr="00926FC7" w14:paraId="6CD09CF1"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1D3A9E1E" w14:textId="77777777" w:rsidR="007B3F7B" w:rsidRPr="00926FC7" w:rsidRDefault="007B3F7B" w:rsidP="007F20FF">
            <w:pPr>
              <w:widowControl w:val="0"/>
              <w:overflowPunct/>
              <w:spacing w:before="20" w:after="20"/>
              <w:textAlignment w:val="auto"/>
              <w:rPr>
                <w:b/>
                <w:bCs/>
                <w:i/>
                <w:iCs/>
                <w:szCs w:val="22"/>
                <w:lang w:val="en-US" w:eastAsia="fr-FR"/>
              </w:rPr>
            </w:pPr>
            <w:r w:rsidRPr="00926FC7">
              <w:rPr>
                <w:b/>
                <w:bCs/>
                <w:i/>
                <w:iCs/>
                <w:szCs w:val="22"/>
                <w:lang w:val="en-US" w:eastAsia="fr-FR"/>
              </w:rPr>
              <w:t xml:space="preserve">Section A - Resource Solar Energy Assessment </w:t>
            </w:r>
          </w:p>
        </w:tc>
      </w:tr>
      <w:tr w:rsidR="007B3F7B" w:rsidRPr="00926FC7" w14:paraId="4D9D31B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A21C4A9"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A.1</w:t>
            </w:r>
          </w:p>
        </w:tc>
        <w:tc>
          <w:tcPr>
            <w:tcW w:w="9100" w:type="dxa"/>
            <w:tcBorders>
              <w:top w:val="single" w:sz="4" w:space="0" w:color="auto"/>
              <w:left w:val="nil"/>
              <w:bottom w:val="single" w:sz="4" w:space="0" w:color="auto"/>
              <w:right w:val="single" w:sz="4" w:space="0" w:color="auto"/>
            </w:tcBorders>
            <w:shd w:val="clear" w:color="auto" w:fill="auto"/>
            <w:hideMark/>
          </w:tcPr>
          <w:p w14:paraId="1C824BA8"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Independent Producible Energy Report for P50, P25, P75, P90, P99</w:t>
            </w:r>
          </w:p>
        </w:tc>
      </w:tr>
      <w:tr w:rsidR="007B3F7B" w:rsidRPr="00926FC7" w14:paraId="4C728A6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2891079"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A.2</w:t>
            </w:r>
          </w:p>
        </w:tc>
        <w:tc>
          <w:tcPr>
            <w:tcW w:w="9100" w:type="dxa"/>
            <w:tcBorders>
              <w:top w:val="single" w:sz="4" w:space="0" w:color="auto"/>
              <w:left w:val="nil"/>
              <w:bottom w:val="single" w:sz="4" w:space="0" w:color="auto"/>
              <w:right w:val="single" w:sz="4" w:space="0" w:color="000000"/>
            </w:tcBorders>
            <w:shd w:val="clear" w:color="auto" w:fill="auto"/>
            <w:hideMark/>
          </w:tcPr>
          <w:p w14:paraId="7F49C75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Second Independent Producible Energy Report - (Optional)</w:t>
            </w:r>
          </w:p>
        </w:tc>
      </w:tr>
      <w:tr w:rsidR="007B3F7B" w:rsidRPr="00926FC7" w14:paraId="4065FA7E"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6134C492" w14:textId="77777777" w:rsidR="007B3F7B" w:rsidRPr="00926FC7" w:rsidRDefault="007B3F7B" w:rsidP="007F20FF">
            <w:pPr>
              <w:widowControl w:val="0"/>
              <w:overflowPunct/>
              <w:spacing w:before="20" w:after="20"/>
              <w:textAlignment w:val="auto"/>
              <w:rPr>
                <w:b/>
                <w:bCs/>
                <w:i/>
                <w:iCs/>
                <w:szCs w:val="22"/>
                <w:lang w:val="en-US" w:eastAsia="fr-FR"/>
              </w:rPr>
            </w:pPr>
            <w:r w:rsidRPr="00926FC7">
              <w:rPr>
                <w:b/>
                <w:bCs/>
                <w:i/>
                <w:iCs/>
                <w:szCs w:val="22"/>
                <w:lang w:val="en-US" w:eastAsia="fr-FR"/>
              </w:rPr>
              <w:t>Section B - Datasheet and track record for equipment</w:t>
            </w:r>
          </w:p>
        </w:tc>
      </w:tr>
      <w:tr w:rsidR="007B3F7B" w:rsidRPr="00926FC7" w14:paraId="29723D6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3478B5E"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ABA5597" w14:textId="16855005"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PV Modules – Datasheet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3453842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EAB4196"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AFFD9CE"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PV Modules - Supplier letter about PV module conformity to tender requirements</w:t>
            </w:r>
          </w:p>
        </w:tc>
      </w:tr>
      <w:tr w:rsidR="007B3F7B" w:rsidRPr="00926FC7" w14:paraId="61395E3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301E7F3"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B2BFA97"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PV Modules - Warranties and certificates</w:t>
            </w:r>
          </w:p>
        </w:tc>
      </w:tr>
      <w:tr w:rsidR="007B3F7B" w:rsidRPr="00926FC7" w14:paraId="511F171B"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0E0D313"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B.2.1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C0E7157" w14:textId="39E4502E"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Inverter – Datasheets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31AF105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0C6546E"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B.2.2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3A1CFD6"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Inverter - Supplier letter about PV module conformity to tender requirements</w:t>
            </w:r>
          </w:p>
        </w:tc>
      </w:tr>
      <w:tr w:rsidR="007B3F7B" w:rsidRPr="00926FC7" w14:paraId="5CA8B5F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412E46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B.2.3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3CFF9A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Inverter - Warranties and certificates</w:t>
            </w:r>
          </w:p>
        </w:tc>
      </w:tr>
      <w:tr w:rsidR="007B3F7B" w:rsidRPr="00926FC7" w14:paraId="14C8777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F5A613C"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B.3.1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95108B9" w14:textId="4062FAA2"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Mounting structure- Datasheet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3ACDF91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99B533D"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B.3.2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6D52A8C"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Mounting structure - Supplier letter about PV module conformity to tender requirements</w:t>
            </w:r>
          </w:p>
        </w:tc>
      </w:tr>
      <w:tr w:rsidR="007B3F7B" w:rsidRPr="00926FC7" w14:paraId="00B8C502"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ADA35C9"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B.3.3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04E239A"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Mounting structure - Warranties and certificates</w:t>
            </w:r>
          </w:p>
        </w:tc>
      </w:tr>
      <w:tr w:rsidR="007B3F7B" w:rsidRPr="00926FC7" w14:paraId="50A5A812"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B6A8D28"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1B6108C" w14:textId="48DC94ED"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HV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Cable – Datasheet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0A08646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E2D92E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B.5.1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568A17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Circuit Breaker - Datasheet</w:t>
            </w:r>
          </w:p>
        </w:tc>
      </w:tr>
      <w:tr w:rsidR="007B3F7B" w:rsidRPr="00926FC7" w14:paraId="000EF52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EFF652D"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B.5.2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6D9794B"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Circuit Breaker - Test report</w:t>
            </w:r>
          </w:p>
        </w:tc>
      </w:tr>
      <w:tr w:rsidR="007B3F7B" w:rsidRPr="00926FC7" w14:paraId="24D3D79F"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58DFE13D"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B.5.3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FD0B59C"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Circuit Breaker - Certificates of satisfactory execution</w:t>
            </w:r>
          </w:p>
        </w:tc>
      </w:tr>
      <w:tr w:rsidR="007B3F7B" w:rsidRPr="00926FC7" w14:paraId="6FFE6C2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E03C035"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B.6.1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0F19C1B"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Isolator – Datasheet</w:t>
            </w:r>
          </w:p>
        </w:tc>
      </w:tr>
      <w:tr w:rsidR="007B3F7B" w:rsidRPr="00926FC7" w14:paraId="4ABADE3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E891FA5"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B.6.2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D8FA507"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Isolator - Test report</w:t>
            </w:r>
          </w:p>
        </w:tc>
      </w:tr>
      <w:tr w:rsidR="007B3F7B" w:rsidRPr="00926FC7" w14:paraId="0DFE82F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DEB308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B.6.3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2B0A6D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w:t>
            </w:r>
            <w:proofErr w:type="spellStart"/>
            <w:r w:rsidRPr="00926FC7">
              <w:rPr>
                <w:i/>
                <w:iCs/>
                <w:color w:val="FF0000"/>
                <w:szCs w:val="22"/>
                <w:lang w:val="en-US" w:eastAsia="fr-FR"/>
              </w:rPr>
              <w:t>XXXkV</w:t>
            </w:r>
            <w:proofErr w:type="spellEnd"/>
            <w:r w:rsidRPr="00926FC7">
              <w:rPr>
                <w:i/>
                <w:iCs/>
                <w:color w:val="FF0000"/>
                <w:szCs w:val="22"/>
                <w:lang w:val="en-US" w:eastAsia="fr-FR"/>
              </w:rPr>
              <w:t>/</w:t>
            </w:r>
            <w:proofErr w:type="spellStart"/>
            <w:r w:rsidRPr="00926FC7">
              <w:rPr>
                <w:i/>
                <w:iCs/>
                <w:color w:val="FF0000"/>
                <w:szCs w:val="22"/>
                <w:lang w:val="en-US" w:eastAsia="fr-FR"/>
              </w:rPr>
              <w:t>YYYkV</w:t>
            </w:r>
            <w:proofErr w:type="spellEnd"/>
            <w:r w:rsidRPr="00926FC7">
              <w:rPr>
                <w:i/>
                <w:iCs/>
                <w:szCs w:val="22"/>
                <w:lang w:val="en-US" w:eastAsia="fr-FR"/>
              </w:rPr>
              <w:t xml:space="preserve"> Isolator - Certificates of satisfactory execution</w:t>
            </w:r>
          </w:p>
        </w:tc>
      </w:tr>
      <w:tr w:rsidR="007B3F7B" w:rsidRPr="00926FC7" w14:paraId="055BFEF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7F32248"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5771B38" w14:textId="1A064E1A"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Lightning – Datasheet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7A5FAEF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5506E52"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9A5028C" w14:textId="4F64598A"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HV </w:t>
            </w:r>
            <w:proofErr w:type="spellStart"/>
            <w:r w:rsidRPr="00926FC7">
              <w:rPr>
                <w:i/>
                <w:iCs/>
                <w:szCs w:val="22"/>
                <w:lang w:val="en-US" w:eastAsia="fr-FR"/>
              </w:rPr>
              <w:t>Trafo</w:t>
            </w:r>
            <w:proofErr w:type="spellEnd"/>
            <w:r w:rsidRPr="00926FC7">
              <w:rPr>
                <w:i/>
                <w:iCs/>
                <w:szCs w:val="22"/>
                <w:lang w:val="en-US" w:eastAsia="fr-FR"/>
              </w:rPr>
              <w:t xml:space="preserve"> – Datasheet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708DC45B"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3C922F6"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B.9</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64F055F" w14:textId="3320D4D6"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Electrical equipment - MV </w:t>
            </w:r>
            <w:proofErr w:type="spellStart"/>
            <w:r w:rsidRPr="00926FC7">
              <w:rPr>
                <w:i/>
                <w:iCs/>
                <w:szCs w:val="22"/>
                <w:lang w:val="en-US" w:eastAsia="fr-FR"/>
              </w:rPr>
              <w:t>Trafo</w:t>
            </w:r>
            <w:proofErr w:type="spellEnd"/>
            <w:r w:rsidRPr="00926FC7">
              <w:rPr>
                <w:i/>
                <w:iCs/>
                <w:szCs w:val="22"/>
                <w:lang w:val="en-US" w:eastAsia="fr-FR"/>
              </w:rPr>
              <w:t xml:space="preserve"> – Datasheet presenting minimum </w:t>
            </w:r>
            <w:r w:rsidR="00B34658" w:rsidRPr="00926FC7">
              <w:rPr>
                <w:i/>
                <w:iCs/>
                <w:szCs w:val="22"/>
                <w:lang w:val="en-US" w:eastAsia="fr-FR"/>
              </w:rPr>
              <w:t>criteria</w:t>
            </w:r>
            <w:r w:rsidRPr="00926FC7">
              <w:rPr>
                <w:i/>
                <w:iCs/>
                <w:szCs w:val="22"/>
                <w:lang w:val="en-US" w:eastAsia="fr-FR"/>
              </w:rPr>
              <w:t xml:space="preserve"> presented above</w:t>
            </w:r>
          </w:p>
        </w:tc>
      </w:tr>
      <w:tr w:rsidR="007B3F7B" w:rsidRPr="00926FC7" w14:paraId="48ABA18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9B2D5C4"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B.10</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CBF79AD"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Electrical equipment - Auxiliary transformer (PV plant) - Datasheet</w:t>
            </w:r>
          </w:p>
        </w:tc>
      </w:tr>
      <w:tr w:rsidR="007B3F7B" w:rsidRPr="00926FC7" w14:paraId="5F300F45"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B60EDBE"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08D7E38"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Electrical equipment - Auxiliary transformer (Delivery point) - Datasheet</w:t>
            </w:r>
          </w:p>
        </w:tc>
      </w:tr>
      <w:tr w:rsidR="007B3F7B" w:rsidRPr="00926FC7" w14:paraId="443D668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51C6BD9B"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064C098"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Electrical equipment - Emergency Diesel generator - Datasheet</w:t>
            </w:r>
          </w:p>
        </w:tc>
      </w:tr>
      <w:tr w:rsidR="007B3F7B" w:rsidRPr="00926FC7" w14:paraId="4353B7B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29324AF"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1F306AB"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Electrical equipment - HV Cable protection – Datasheets</w:t>
            </w:r>
          </w:p>
        </w:tc>
      </w:tr>
      <w:tr w:rsidR="007B3F7B" w:rsidRPr="00926FC7" w14:paraId="6CD47A9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DBB15E1"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D43605D"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Electrical equipment - DC wiring – Datasheets</w:t>
            </w:r>
          </w:p>
        </w:tc>
      </w:tr>
      <w:tr w:rsidR="007B3F7B" w:rsidRPr="00926FC7" w14:paraId="528A8C2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E6F0204"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lastRenderedPageBreak/>
              <w:t>B.15</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3AD184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SCS/SCADA – Datasheets</w:t>
            </w:r>
          </w:p>
        </w:tc>
      </w:tr>
      <w:tr w:rsidR="007B3F7B" w:rsidRPr="00926FC7" w14:paraId="3170BA6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82EAA87"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150BD09"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Data Logger – Datasheets</w:t>
            </w:r>
          </w:p>
        </w:tc>
      </w:tr>
      <w:tr w:rsidR="007B3F7B" w:rsidRPr="00926FC7" w14:paraId="68466CE6"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CAB6A0A"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70FE80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HMI in the driving room – Datasheets</w:t>
            </w:r>
          </w:p>
        </w:tc>
      </w:tr>
      <w:tr w:rsidR="007B3F7B" w:rsidRPr="00926FC7" w14:paraId="02C1817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0CCB182"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7C2AF06"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Weather Station – Datasheets</w:t>
            </w:r>
          </w:p>
        </w:tc>
      </w:tr>
      <w:tr w:rsidR="007B3F7B" w:rsidRPr="00926FC7" w14:paraId="0107815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5490E861"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B.19</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62FC0E2"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Control Platform – Datasheets</w:t>
            </w:r>
          </w:p>
        </w:tc>
      </w:tr>
      <w:tr w:rsidR="007B3F7B" w:rsidRPr="00926FC7" w14:paraId="74ED102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7F87A0F"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B.20</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26F5A6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Data Transfer – Datasheets</w:t>
            </w:r>
          </w:p>
        </w:tc>
      </w:tr>
      <w:tr w:rsidR="007B3F7B" w:rsidRPr="00926FC7" w14:paraId="069BE92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59196BA"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B.21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D5024AD"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I&amp;C Systems - Measuring System – Datasheets</w:t>
            </w:r>
          </w:p>
        </w:tc>
      </w:tr>
      <w:tr w:rsidR="007B3F7B" w:rsidRPr="00926FC7" w14:paraId="530D05F5"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264C2AA7" w14:textId="77777777" w:rsidR="007B3F7B" w:rsidRPr="00926FC7" w:rsidRDefault="007B3F7B" w:rsidP="007F20FF">
            <w:pPr>
              <w:widowControl w:val="0"/>
              <w:overflowPunct/>
              <w:spacing w:before="20" w:after="20"/>
              <w:textAlignment w:val="auto"/>
              <w:rPr>
                <w:b/>
                <w:bCs/>
                <w:i/>
                <w:iCs/>
                <w:szCs w:val="22"/>
                <w:lang w:val="en-US" w:eastAsia="fr-FR"/>
              </w:rPr>
            </w:pPr>
            <w:r w:rsidRPr="00926FC7">
              <w:rPr>
                <w:b/>
                <w:bCs/>
                <w:i/>
                <w:iCs/>
                <w:szCs w:val="22"/>
                <w:lang w:val="en-US" w:eastAsia="fr-FR"/>
              </w:rPr>
              <w:t>Section C - Qualification of Contractors, Suppliers and Subcontractors</w:t>
            </w:r>
          </w:p>
        </w:tc>
      </w:tr>
      <w:tr w:rsidR="007B3F7B" w:rsidRPr="00926FC7" w14:paraId="58F71AE2"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5AA782C"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7D10699"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EPC Supplier - General information and list of references</w:t>
            </w:r>
          </w:p>
        </w:tc>
      </w:tr>
      <w:tr w:rsidR="007B3F7B" w:rsidRPr="00926FC7" w14:paraId="4BCD0C1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ACF413F"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C06CC01"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O&amp;M Supplier - General information and list of references</w:t>
            </w:r>
          </w:p>
        </w:tc>
      </w:tr>
      <w:tr w:rsidR="007B3F7B" w:rsidRPr="00926FC7" w14:paraId="78FC0D05"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455C45F"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95B2736"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PV Modules Supplier- General information and list of references</w:t>
            </w:r>
          </w:p>
        </w:tc>
      </w:tr>
      <w:tr w:rsidR="007B3F7B" w:rsidRPr="00926FC7" w14:paraId="725BA83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88C60D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C6B1043"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Inverter Supplier- General information and list of references</w:t>
            </w:r>
          </w:p>
        </w:tc>
      </w:tr>
      <w:tr w:rsidR="007B3F7B" w:rsidRPr="00926FC7" w14:paraId="50F94FC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1502F13"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C.5</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C2ACCA3"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Other main equipment Supplier- General information and list of references</w:t>
            </w:r>
          </w:p>
        </w:tc>
      </w:tr>
      <w:tr w:rsidR="007B3F7B" w:rsidRPr="00926FC7" w14:paraId="3D5C96C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777230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0865AF8"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Independent engineer - General information and list of references</w:t>
            </w:r>
          </w:p>
        </w:tc>
      </w:tr>
      <w:tr w:rsidR="007B3F7B" w:rsidRPr="00926FC7" w14:paraId="44D1F92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410994C"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C.7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BD5D17A"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Sub-contractors - General information</w:t>
            </w:r>
          </w:p>
        </w:tc>
      </w:tr>
      <w:tr w:rsidR="007B3F7B" w:rsidRPr="00926FC7" w14:paraId="6BAD1D35"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464F4F97" w14:textId="77777777" w:rsidR="007B3F7B" w:rsidRPr="00926FC7" w:rsidRDefault="007B3F7B" w:rsidP="007F20FF">
            <w:pPr>
              <w:widowControl w:val="0"/>
              <w:overflowPunct/>
              <w:spacing w:before="20" w:after="20"/>
              <w:textAlignment w:val="auto"/>
              <w:rPr>
                <w:b/>
                <w:bCs/>
                <w:i/>
                <w:iCs/>
                <w:szCs w:val="22"/>
                <w:lang w:val="en-US" w:eastAsia="fr-FR"/>
              </w:rPr>
            </w:pPr>
            <w:r w:rsidRPr="00926FC7">
              <w:rPr>
                <w:b/>
                <w:bCs/>
                <w:i/>
                <w:iCs/>
                <w:szCs w:val="22"/>
                <w:lang w:val="en-US" w:eastAsia="fr-FR"/>
              </w:rPr>
              <w:t>Section D – Additional Technical Information</w:t>
            </w:r>
          </w:p>
        </w:tc>
      </w:tr>
      <w:tr w:rsidR="007B3F7B" w:rsidRPr="00926FC7" w14:paraId="68690348" w14:textId="77777777" w:rsidTr="00C02F8C">
        <w:tc>
          <w:tcPr>
            <w:tcW w:w="940" w:type="dxa"/>
            <w:vMerge w:val="restart"/>
            <w:tcBorders>
              <w:top w:val="nil"/>
              <w:left w:val="single" w:sz="4" w:space="0" w:color="auto"/>
              <w:bottom w:val="single" w:sz="4" w:space="0" w:color="000000"/>
              <w:right w:val="single" w:sz="4" w:space="0" w:color="auto"/>
            </w:tcBorders>
            <w:shd w:val="clear" w:color="auto" w:fill="auto"/>
            <w:noWrap/>
            <w:hideMark/>
          </w:tcPr>
          <w:p w14:paraId="6B4673C9"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8D4D7D7"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 PV Plant general description</w:t>
            </w:r>
          </w:p>
        </w:tc>
      </w:tr>
      <w:tr w:rsidR="007B3F7B" w:rsidRPr="00926FC7" w14:paraId="11339D1C"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1FAFD97E"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000000"/>
            </w:tcBorders>
            <w:shd w:val="clear" w:color="auto" w:fill="auto"/>
            <w:noWrap/>
            <w:hideMark/>
          </w:tcPr>
          <w:p w14:paraId="450FFB97" w14:textId="62F61685" w:rsidR="007B3F7B" w:rsidRPr="00926FC7" w:rsidRDefault="007B3F7B" w:rsidP="0092237C">
            <w:pPr>
              <w:widowControl w:val="0"/>
              <w:overflowPunct/>
              <w:spacing w:before="20" w:after="20"/>
              <w:ind w:right="132"/>
              <w:textAlignment w:val="auto"/>
              <w:rPr>
                <w:szCs w:val="22"/>
                <w:lang w:val="en-US" w:eastAsia="fr-FR"/>
              </w:rPr>
            </w:pPr>
            <w:r w:rsidRPr="00926FC7">
              <w:rPr>
                <w:szCs w:val="22"/>
                <w:lang w:val="en-US" w:eastAsia="fr-FR"/>
              </w:rPr>
              <w:t>a. Description of the conceptual design of the PV plant:</w:t>
            </w:r>
            <w:r w:rsidRPr="00926FC7">
              <w:rPr>
                <w:szCs w:val="22"/>
                <w:lang w:val="en-US" w:eastAsia="de-AT"/>
              </w:rPr>
              <w:t xml:space="preserve"> Main technical characteristics of PV panels, invertors, supporters, low, </w:t>
            </w:r>
            <w:proofErr w:type="gramStart"/>
            <w:r w:rsidRPr="00926FC7">
              <w:rPr>
                <w:szCs w:val="22"/>
                <w:lang w:val="en-US" w:eastAsia="de-AT"/>
              </w:rPr>
              <w:t>medium</w:t>
            </w:r>
            <w:proofErr w:type="gramEnd"/>
            <w:r w:rsidRPr="00926FC7">
              <w:rPr>
                <w:szCs w:val="22"/>
                <w:lang w:val="en-US" w:eastAsia="de-AT"/>
              </w:rPr>
              <w:t xml:space="preserve"> and high voltage transformers, power connections and other systems. </w:t>
            </w:r>
          </w:p>
        </w:tc>
      </w:tr>
      <w:tr w:rsidR="007B3F7B" w:rsidRPr="00926FC7" w14:paraId="1463FA04"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041EF911"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000000"/>
            </w:tcBorders>
            <w:shd w:val="clear" w:color="auto" w:fill="auto"/>
            <w:noWrap/>
            <w:vAlign w:val="center"/>
            <w:hideMark/>
          </w:tcPr>
          <w:p w14:paraId="3345B600"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 xml:space="preserve">b. Description of PV central management </w:t>
            </w:r>
          </w:p>
        </w:tc>
      </w:tr>
      <w:tr w:rsidR="007B3F7B" w:rsidRPr="00926FC7" w14:paraId="0F9B20AF"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5A7B2107"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40AEDE83"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 xml:space="preserve">c. Main components: HV cables, </w:t>
            </w:r>
            <w:proofErr w:type="spellStart"/>
            <w:r w:rsidRPr="00926FC7">
              <w:rPr>
                <w:szCs w:val="22"/>
                <w:lang w:val="en-US" w:eastAsia="fr-FR"/>
              </w:rPr>
              <w:t>Trafo</w:t>
            </w:r>
            <w:proofErr w:type="spellEnd"/>
            <w:r w:rsidRPr="00926FC7">
              <w:rPr>
                <w:szCs w:val="22"/>
                <w:lang w:val="en-US" w:eastAsia="fr-FR"/>
              </w:rPr>
              <w:t xml:space="preserve"> MV/HV, PV Modules, Inverters, CUs, MV Table, </w:t>
            </w:r>
            <w:proofErr w:type="spellStart"/>
            <w:r w:rsidRPr="00926FC7">
              <w:rPr>
                <w:szCs w:val="22"/>
                <w:lang w:val="en-US" w:eastAsia="fr-FR"/>
              </w:rPr>
              <w:t>Trafo</w:t>
            </w:r>
            <w:proofErr w:type="spellEnd"/>
            <w:r w:rsidRPr="00926FC7">
              <w:rPr>
                <w:szCs w:val="22"/>
                <w:lang w:val="en-US" w:eastAsia="fr-FR"/>
              </w:rPr>
              <w:t xml:space="preserve"> LV/MV and mounting structures</w:t>
            </w:r>
          </w:p>
        </w:tc>
      </w:tr>
      <w:tr w:rsidR="007B3F7B" w:rsidRPr="00926FC7" w14:paraId="6B01B0B8"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4D418BED"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66A1DF55"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d. Description of interfaces</w:t>
            </w:r>
          </w:p>
        </w:tc>
      </w:tr>
      <w:tr w:rsidR="007B3F7B" w:rsidRPr="00926FC7" w14:paraId="747C0A50"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3AE571D0"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0F4C12DB"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e. Equipment and electrical system</w:t>
            </w:r>
            <w:r w:rsidRPr="00926FC7">
              <w:rPr>
                <w:szCs w:val="22"/>
                <w:lang w:val="en-US" w:eastAsia="fr-FR"/>
              </w:rPr>
              <w:br/>
              <w:t>(conceptual design of electrical system, design of reactive power balance and main electrical equipment including auxiliary systems)</w:t>
            </w:r>
          </w:p>
        </w:tc>
      </w:tr>
      <w:tr w:rsidR="007B3F7B" w:rsidRPr="00926FC7" w14:paraId="08FEB1E0"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55A48617"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3B8F0E8"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f. Control and instrumentation systems</w:t>
            </w:r>
            <w:r w:rsidRPr="00926FC7">
              <w:rPr>
                <w:szCs w:val="22"/>
                <w:lang w:val="en-US" w:eastAsia="fr-FR"/>
              </w:rPr>
              <w:br/>
              <w:t>(general description of control system, description and layout of control rooms, description of STEG interconnection, telecommunication equipment, measuring system, description of meteorological stations and sensors, description of fire detection, description of control and protection system)</w:t>
            </w:r>
          </w:p>
        </w:tc>
      </w:tr>
      <w:tr w:rsidR="007B3F7B" w:rsidRPr="00926FC7" w14:paraId="105A5DC4"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DFA9DB1"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02805570"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g. Civil Engineering</w:t>
            </w:r>
            <w:r w:rsidRPr="00926FC7">
              <w:rPr>
                <w:szCs w:val="22"/>
                <w:lang w:val="en-US" w:eastAsia="fr-FR"/>
              </w:rPr>
              <w:br/>
              <w:t>(Site preparation, access road, internal roads, fence, parking area, buildings, foundations, ventilation and air conditioning, drainage system and protection against concrete and steel structure corrosion)</w:t>
            </w:r>
          </w:p>
        </w:tc>
      </w:tr>
      <w:tr w:rsidR="007B3F7B" w:rsidRPr="00926FC7" w14:paraId="202CD758"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75CBE4E5"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A191AFB"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 xml:space="preserve">h. List of Standards, Codes and Regulations considered for the PV plant design </w:t>
            </w:r>
          </w:p>
        </w:tc>
      </w:tr>
      <w:tr w:rsidR="007B3F7B" w:rsidRPr="00926FC7" w14:paraId="5AB288F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34DFB5F"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D.2</w:t>
            </w:r>
          </w:p>
        </w:tc>
        <w:tc>
          <w:tcPr>
            <w:tcW w:w="9100" w:type="dxa"/>
            <w:tcBorders>
              <w:top w:val="nil"/>
              <w:left w:val="nil"/>
              <w:bottom w:val="single" w:sz="4" w:space="0" w:color="auto"/>
              <w:right w:val="single" w:sz="4" w:space="0" w:color="auto"/>
            </w:tcBorders>
            <w:shd w:val="clear" w:color="auto" w:fill="auto"/>
            <w:hideMark/>
          </w:tcPr>
          <w:p w14:paraId="11B1526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General overview of PV plant with temporary areas</w:t>
            </w:r>
          </w:p>
        </w:tc>
      </w:tr>
      <w:tr w:rsidR="007B3F7B" w:rsidRPr="00926FC7" w14:paraId="31D3D595"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E3C4B63"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D.3</w:t>
            </w:r>
          </w:p>
        </w:tc>
        <w:tc>
          <w:tcPr>
            <w:tcW w:w="9100" w:type="dxa"/>
            <w:tcBorders>
              <w:top w:val="single" w:sz="4" w:space="0" w:color="auto"/>
              <w:left w:val="nil"/>
              <w:bottom w:val="single" w:sz="4" w:space="0" w:color="auto"/>
              <w:right w:val="single" w:sz="4" w:space="0" w:color="000000"/>
            </w:tcBorders>
            <w:shd w:val="clear" w:color="auto" w:fill="auto"/>
            <w:hideMark/>
          </w:tcPr>
          <w:p w14:paraId="3A24D388"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General layout of PV plant </w:t>
            </w:r>
          </w:p>
        </w:tc>
      </w:tr>
      <w:tr w:rsidR="007B3F7B" w:rsidRPr="00926FC7" w14:paraId="189DEC9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6B5926B"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D.4</w:t>
            </w:r>
          </w:p>
        </w:tc>
        <w:tc>
          <w:tcPr>
            <w:tcW w:w="9100" w:type="dxa"/>
            <w:tcBorders>
              <w:top w:val="single" w:sz="4" w:space="0" w:color="auto"/>
              <w:left w:val="nil"/>
              <w:bottom w:val="single" w:sz="4" w:space="0" w:color="auto"/>
              <w:right w:val="single" w:sz="4" w:space="0" w:color="000000"/>
            </w:tcBorders>
            <w:shd w:val="clear" w:color="auto" w:fill="auto"/>
            <w:hideMark/>
          </w:tcPr>
          <w:p w14:paraId="1EBECBD2"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General arrangement of PV plant</w:t>
            </w:r>
          </w:p>
        </w:tc>
      </w:tr>
      <w:tr w:rsidR="007B3F7B" w:rsidRPr="00926FC7" w14:paraId="2F5F765F"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D892FC5"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D.5</w:t>
            </w:r>
          </w:p>
        </w:tc>
        <w:tc>
          <w:tcPr>
            <w:tcW w:w="9100" w:type="dxa"/>
            <w:tcBorders>
              <w:top w:val="single" w:sz="4" w:space="0" w:color="auto"/>
              <w:left w:val="nil"/>
              <w:bottom w:val="single" w:sz="4" w:space="0" w:color="auto"/>
              <w:right w:val="single" w:sz="4" w:space="0" w:color="000000"/>
            </w:tcBorders>
            <w:shd w:val="clear" w:color="auto" w:fill="auto"/>
            <w:hideMark/>
          </w:tcPr>
          <w:p w14:paraId="12FA8225"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Structure of control system</w:t>
            </w:r>
          </w:p>
        </w:tc>
      </w:tr>
      <w:tr w:rsidR="007B3F7B" w:rsidRPr="00926FC7" w14:paraId="1710896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C4CE57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D.6</w:t>
            </w:r>
          </w:p>
        </w:tc>
        <w:tc>
          <w:tcPr>
            <w:tcW w:w="9100" w:type="dxa"/>
            <w:tcBorders>
              <w:top w:val="single" w:sz="4" w:space="0" w:color="auto"/>
              <w:left w:val="nil"/>
              <w:bottom w:val="single" w:sz="4" w:space="0" w:color="auto"/>
              <w:right w:val="single" w:sz="4" w:space="0" w:color="000000"/>
            </w:tcBorders>
            <w:shd w:val="clear" w:color="auto" w:fill="auto"/>
            <w:hideMark/>
          </w:tcPr>
          <w:p w14:paraId="2D0AEC1B"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Structure of alarm system and fire protection</w:t>
            </w:r>
          </w:p>
        </w:tc>
      </w:tr>
      <w:tr w:rsidR="007B3F7B" w:rsidRPr="00926FC7" w14:paraId="1F06923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072D8E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D.7</w:t>
            </w:r>
          </w:p>
        </w:tc>
        <w:tc>
          <w:tcPr>
            <w:tcW w:w="9100" w:type="dxa"/>
            <w:tcBorders>
              <w:top w:val="single" w:sz="4" w:space="0" w:color="auto"/>
              <w:left w:val="nil"/>
              <w:bottom w:val="single" w:sz="4" w:space="0" w:color="auto"/>
              <w:right w:val="single" w:sz="4" w:space="0" w:color="000000"/>
            </w:tcBorders>
            <w:shd w:val="clear" w:color="auto" w:fill="auto"/>
            <w:hideMark/>
          </w:tcPr>
          <w:p w14:paraId="00F701A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Structure of telecommunication system</w:t>
            </w:r>
          </w:p>
        </w:tc>
      </w:tr>
      <w:tr w:rsidR="007B3F7B" w:rsidRPr="00926FC7" w14:paraId="71CA0BC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5A245D8A"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D.8</w:t>
            </w:r>
          </w:p>
        </w:tc>
        <w:tc>
          <w:tcPr>
            <w:tcW w:w="9100" w:type="dxa"/>
            <w:tcBorders>
              <w:top w:val="single" w:sz="4" w:space="0" w:color="auto"/>
              <w:left w:val="nil"/>
              <w:bottom w:val="single" w:sz="4" w:space="0" w:color="auto"/>
              <w:right w:val="single" w:sz="4" w:space="0" w:color="000000"/>
            </w:tcBorders>
            <w:shd w:val="clear" w:color="auto" w:fill="auto"/>
            <w:hideMark/>
          </w:tcPr>
          <w:p w14:paraId="40254B6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Structure of measuring system</w:t>
            </w:r>
          </w:p>
        </w:tc>
      </w:tr>
      <w:tr w:rsidR="007B3F7B" w:rsidRPr="00926FC7" w14:paraId="49D9F40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F339475"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D.9</w:t>
            </w:r>
          </w:p>
        </w:tc>
        <w:tc>
          <w:tcPr>
            <w:tcW w:w="9100" w:type="dxa"/>
            <w:tcBorders>
              <w:top w:val="single" w:sz="4" w:space="0" w:color="auto"/>
              <w:left w:val="nil"/>
              <w:bottom w:val="single" w:sz="4" w:space="0" w:color="auto"/>
              <w:right w:val="single" w:sz="4" w:space="0" w:color="000000"/>
            </w:tcBorders>
            <w:shd w:val="clear" w:color="auto" w:fill="auto"/>
            <w:hideMark/>
          </w:tcPr>
          <w:p w14:paraId="28D33661"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General diagram of protection</w:t>
            </w:r>
          </w:p>
        </w:tc>
      </w:tr>
      <w:tr w:rsidR="007B3F7B" w:rsidRPr="00926FC7" w14:paraId="2DE45DB6"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9740471"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D.10</w:t>
            </w:r>
          </w:p>
        </w:tc>
        <w:tc>
          <w:tcPr>
            <w:tcW w:w="9100" w:type="dxa"/>
            <w:tcBorders>
              <w:top w:val="single" w:sz="4" w:space="0" w:color="auto"/>
              <w:left w:val="nil"/>
              <w:bottom w:val="single" w:sz="4" w:space="0" w:color="auto"/>
              <w:right w:val="single" w:sz="4" w:space="0" w:color="000000"/>
            </w:tcBorders>
            <w:shd w:val="clear" w:color="auto" w:fill="auto"/>
            <w:hideMark/>
          </w:tcPr>
          <w:p w14:paraId="02DB309B"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SLD (Global, LV, MV, HV)</w:t>
            </w:r>
          </w:p>
        </w:tc>
      </w:tr>
      <w:tr w:rsidR="007B3F7B" w:rsidRPr="00926FC7" w14:paraId="5DB9409E" w14:textId="77777777" w:rsidTr="00C02F8C">
        <w:tc>
          <w:tcPr>
            <w:tcW w:w="940" w:type="dxa"/>
            <w:tcBorders>
              <w:top w:val="nil"/>
              <w:left w:val="single" w:sz="4" w:space="0" w:color="auto"/>
              <w:bottom w:val="nil"/>
              <w:right w:val="single" w:sz="4" w:space="0" w:color="auto"/>
            </w:tcBorders>
            <w:shd w:val="clear" w:color="auto" w:fill="auto"/>
            <w:noWrap/>
            <w:hideMark/>
          </w:tcPr>
          <w:p w14:paraId="2CEBD9D3"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D.11</w:t>
            </w:r>
          </w:p>
        </w:tc>
        <w:tc>
          <w:tcPr>
            <w:tcW w:w="9100" w:type="dxa"/>
            <w:tcBorders>
              <w:top w:val="single" w:sz="4" w:space="0" w:color="auto"/>
              <w:left w:val="nil"/>
              <w:bottom w:val="single" w:sz="4" w:space="0" w:color="auto"/>
              <w:right w:val="single" w:sz="4" w:space="0" w:color="000000"/>
            </w:tcBorders>
            <w:shd w:val="clear" w:color="auto" w:fill="auto"/>
            <w:hideMark/>
          </w:tcPr>
          <w:p w14:paraId="6F1041CD"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Layout of technical buildings</w:t>
            </w:r>
          </w:p>
        </w:tc>
      </w:tr>
      <w:tr w:rsidR="007B3F7B" w:rsidRPr="00926FC7" w14:paraId="6D1ADAC8" w14:textId="77777777" w:rsidTr="00C02F8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6F0E403"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lastRenderedPageBreak/>
              <w:t>D.12</w:t>
            </w:r>
          </w:p>
        </w:tc>
        <w:tc>
          <w:tcPr>
            <w:tcW w:w="9100" w:type="dxa"/>
            <w:tcBorders>
              <w:top w:val="single" w:sz="4" w:space="0" w:color="auto"/>
              <w:left w:val="nil"/>
              <w:bottom w:val="single" w:sz="4" w:space="0" w:color="auto"/>
              <w:right w:val="single" w:sz="4" w:space="0" w:color="auto"/>
            </w:tcBorders>
            <w:shd w:val="clear" w:color="auto" w:fill="auto"/>
            <w:hideMark/>
          </w:tcPr>
          <w:p w14:paraId="02680F2D"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PV plant construction report</w:t>
            </w:r>
          </w:p>
        </w:tc>
      </w:tr>
      <w:tr w:rsidR="007B3F7B" w:rsidRPr="00926FC7" w14:paraId="41E4E8B8" w14:textId="77777777" w:rsidTr="00C02F8C">
        <w:tc>
          <w:tcPr>
            <w:tcW w:w="940" w:type="dxa"/>
            <w:vMerge/>
            <w:tcBorders>
              <w:top w:val="single" w:sz="4" w:space="0" w:color="auto"/>
              <w:left w:val="single" w:sz="4" w:space="0" w:color="auto"/>
              <w:bottom w:val="single" w:sz="4" w:space="0" w:color="000000"/>
              <w:right w:val="single" w:sz="4" w:space="0" w:color="auto"/>
            </w:tcBorders>
            <w:vAlign w:val="center"/>
            <w:hideMark/>
          </w:tcPr>
          <w:p w14:paraId="3A4815A8"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7A73A745"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 xml:space="preserve">a. General description of construction and hand-over phases </w:t>
            </w:r>
            <w:r w:rsidRPr="00926FC7">
              <w:rPr>
                <w:szCs w:val="22"/>
                <w:lang w:val="en-US" w:eastAsia="fr-FR"/>
              </w:rPr>
              <w:br/>
              <w:t>(including description of HSE measures, description of required equipment, etc.)</w:t>
            </w:r>
          </w:p>
        </w:tc>
      </w:tr>
      <w:tr w:rsidR="007B3F7B" w:rsidRPr="00926FC7" w14:paraId="1C312D97" w14:textId="77777777" w:rsidTr="00C02F8C">
        <w:tc>
          <w:tcPr>
            <w:tcW w:w="940" w:type="dxa"/>
            <w:vMerge/>
            <w:tcBorders>
              <w:top w:val="single" w:sz="4" w:space="0" w:color="auto"/>
              <w:left w:val="single" w:sz="4" w:space="0" w:color="auto"/>
              <w:bottom w:val="single" w:sz="4" w:space="0" w:color="000000"/>
              <w:right w:val="single" w:sz="4" w:space="0" w:color="auto"/>
            </w:tcBorders>
            <w:vAlign w:val="center"/>
            <w:hideMark/>
          </w:tcPr>
          <w:p w14:paraId="05C0AEFE"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4C05F913"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b. Planning of human resources for construction and hand-over phases</w:t>
            </w:r>
            <w:r w:rsidRPr="00926FC7">
              <w:rPr>
                <w:szCs w:val="22"/>
                <w:lang w:val="en-US" w:eastAsia="fr-FR"/>
              </w:rPr>
              <w:br/>
              <w:t xml:space="preserve">(including the number and qualification of workers, the on-site minimum period expected, the total number of local workers required, the manhours estimation, the qualification and experience of local and foreign workers, the name and CVs of the Project Manager, Site Manager and Works </w:t>
            </w:r>
            <w:proofErr w:type="gramStart"/>
            <w:r w:rsidRPr="00926FC7">
              <w:rPr>
                <w:szCs w:val="22"/>
                <w:lang w:val="en-US" w:eastAsia="fr-FR"/>
              </w:rPr>
              <w:t>Director )</w:t>
            </w:r>
            <w:proofErr w:type="gramEnd"/>
          </w:p>
        </w:tc>
      </w:tr>
      <w:tr w:rsidR="007B3F7B" w:rsidRPr="00926FC7" w14:paraId="7509E220" w14:textId="77777777" w:rsidTr="00C02F8C">
        <w:tc>
          <w:tcPr>
            <w:tcW w:w="940" w:type="dxa"/>
            <w:vMerge w:val="restart"/>
            <w:tcBorders>
              <w:top w:val="nil"/>
              <w:left w:val="single" w:sz="4" w:space="0" w:color="auto"/>
              <w:bottom w:val="single" w:sz="4" w:space="0" w:color="000000"/>
              <w:right w:val="single" w:sz="4" w:space="0" w:color="auto"/>
            </w:tcBorders>
            <w:shd w:val="clear" w:color="auto" w:fill="auto"/>
            <w:noWrap/>
            <w:hideMark/>
          </w:tcPr>
          <w:p w14:paraId="25AEAB9C"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D.13</w:t>
            </w:r>
          </w:p>
        </w:tc>
        <w:tc>
          <w:tcPr>
            <w:tcW w:w="9100" w:type="dxa"/>
            <w:tcBorders>
              <w:top w:val="single" w:sz="4" w:space="0" w:color="auto"/>
              <w:left w:val="nil"/>
              <w:bottom w:val="single" w:sz="4" w:space="0" w:color="auto"/>
              <w:right w:val="single" w:sz="4" w:space="0" w:color="auto"/>
            </w:tcBorders>
            <w:shd w:val="clear" w:color="auto" w:fill="auto"/>
            <w:noWrap/>
            <w:hideMark/>
          </w:tcPr>
          <w:p w14:paraId="38FA4A87"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PV Plant O&amp;M report</w:t>
            </w:r>
          </w:p>
        </w:tc>
      </w:tr>
      <w:tr w:rsidR="007B3F7B" w:rsidRPr="00926FC7" w14:paraId="6AF5B5B7"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1734D199"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6059AAAE"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c. O&amp;M PV plant general description</w:t>
            </w:r>
            <w:r w:rsidRPr="00926FC7">
              <w:rPr>
                <w:szCs w:val="22"/>
                <w:lang w:val="en-US" w:eastAsia="fr-FR"/>
              </w:rPr>
              <w:br/>
              <w:t>(including activities program and an organizational structure)</w:t>
            </w:r>
          </w:p>
        </w:tc>
      </w:tr>
      <w:tr w:rsidR="007B3F7B" w:rsidRPr="00926FC7" w14:paraId="66FD90D8"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6F492BE2"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6525676C"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d. System conceptual description/ PV module cleaning procedure</w:t>
            </w:r>
          </w:p>
        </w:tc>
      </w:tr>
      <w:tr w:rsidR="007B3F7B" w:rsidRPr="00926FC7" w14:paraId="5DF0A5D5"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8AA9CEA"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34528CCF"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e. Personnel list</w:t>
            </w:r>
            <w:r w:rsidRPr="00926FC7">
              <w:rPr>
                <w:szCs w:val="22"/>
                <w:lang w:val="en-US" w:eastAsia="fr-FR"/>
              </w:rPr>
              <w:br/>
              <w:t>(including the number of O&amp;M teams, a weekly schedule, the number and qualification of technical and administrative staff, the number of foreign staff and CVS of key personnel)</w:t>
            </w:r>
          </w:p>
        </w:tc>
      </w:tr>
      <w:tr w:rsidR="007B3F7B" w:rsidRPr="00926FC7" w14:paraId="39E20990"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7416C4E7" w14:textId="77777777" w:rsidR="007B3F7B" w:rsidRPr="00926FC7" w:rsidRDefault="007B3F7B" w:rsidP="007F20FF">
            <w:pPr>
              <w:widowControl w:val="0"/>
              <w:overflowPunct/>
              <w:spacing w:before="20" w:after="20"/>
              <w:textAlignment w:val="auto"/>
              <w:rPr>
                <w:i/>
                <w:iCs/>
                <w:szCs w:val="22"/>
                <w:lang w:val="en-US"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88CBAAB" w14:textId="77777777" w:rsidR="007B3F7B" w:rsidRPr="00926FC7" w:rsidRDefault="007B3F7B" w:rsidP="007F20FF">
            <w:pPr>
              <w:widowControl w:val="0"/>
              <w:overflowPunct/>
              <w:spacing w:before="20" w:after="20"/>
              <w:textAlignment w:val="auto"/>
              <w:rPr>
                <w:szCs w:val="22"/>
                <w:lang w:val="en-US" w:eastAsia="fr-FR"/>
              </w:rPr>
            </w:pPr>
            <w:r w:rsidRPr="00926FC7">
              <w:rPr>
                <w:szCs w:val="22"/>
                <w:lang w:val="en-US" w:eastAsia="fr-FR"/>
              </w:rPr>
              <w:t>f. General overview of the approach to follow for backup material and inspection activities</w:t>
            </w:r>
          </w:p>
        </w:tc>
      </w:tr>
      <w:tr w:rsidR="007B3F7B" w:rsidRPr="00926FC7" w14:paraId="5D771678" w14:textId="77777777" w:rsidTr="00C02F8C">
        <w:tc>
          <w:tcPr>
            <w:tcW w:w="940" w:type="dxa"/>
            <w:tcBorders>
              <w:top w:val="nil"/>
              <w:left w:val="single" w:sz="4" w:space="0" w:color="auto"/>
              <w:bottom w:val="single" w:sz="4" w:space="0" w:color="auto"/>
              <w:right w:val="single" w:sz="4" w:space="0" w:color="auto"/>
            </w:tcBorders>
            <w:shd w:val="clear" w:color="auto" w:fill="auto"/>
            <w:noWrap/>
          </w:tcPr>
          <w:p w14:paraId="2F95B22E"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D14</w:t>
            </w:r>
          </w:p>
        </w:tc>
        <w:tc>
          <w:tcPr>
            <w:tcW w:w="9100" w:type="dxa"/>
            <w:tcBorders>
              <w:top w:val="single" w:sz="4" w:space="0" w:color="auto"/>
              <w:left w:val="nil"/>
              <w:bottom w:val="single" w:sz="4" w:space="0" w:color="auto"/>
              <w:right w:val="single" w:sz="4" w:space="0" w:color="auto"/>
            </w:tcBorders>
            <w:shd w:val="clear" w:color="auto" w:fill="auto"/>
            <w:noWrap/>
          </w:tcPr>
          <w:p w14:paraId="1CE15286" w14:textId="77777777" w:rsidR="007B3F7B" w:rsidRPr="00926FC7" w:rsidRDefault="007B3F7B" w:rsidP="007F20FF">
            <w:pPr>
              <w:widowControl w:val="0"/>
              <w:overflowPunct/>
              <w:spacing w:before="20" w:after="20"/>
              <w:textAlignment w:val="auto"/>
              <w:rPr>
                <w:szCs w:val="22"/>
                <w:lang w:val="en-US" w:eastAsia="de-AT"/>
              </w:rPr>
            </w:pPr>
            <w:r w:rsidRPr="00926FC7">
              <w:rPr>
                <w:szCs w:val="22"/>
                <w:lang w:val="en-US" w:eastAsia="de-AT"/>
              </w:rPr>
              <w:t xml:space="preserve">Main energy, </w:t>
            </w:r>
            <w:proofErr w:type="gramStart"/>
            <w:r w:rsidRPr="00926FC7">
              <w:rPr>
                <w:szCs w:val="22"/>
                <w:lang w:val="en-US" w:eastAsia="de-AT"/>
              </w:rPr>
              <w:t>investment</w:t>
            </w:r>
            <w:proofErr w:type="gramEnd"/>
            <w:r w:rsidRPr="00926FC7">
              <w:rPr>
                <w:szCs w:val="22"/>
                <w:lang w:val="en-US" w:eastAsia="de-AT"/>
              </w:rPr>
              <w:t xml:space="preserve"> and financial parameters </w:t>
            </w:r>
          </w:p>
          <w:p w14:paraId="0B27A0EB" w14:textId="77777777" w:rsidR="007B3F7B" w:rsidRPr="00926FC7" w:rsidRDefault="007B3F7B" w:rsidP="007F20FF">
            <w:pPr>
              <w:widowControl w:val="0"/>
              <w:numPr>
                <w:ilvl w:val="0"/>
                <w:numId w:val="88"/>
              </w:numPr>
              <w:overflowPunct/>
              <w:autoSpaceDE/>
              <w:autoSpaceDN/>
              <w:adjustRightInd/>
              <w:spacing w:before="20" w:after="20"/>
              <w:textAlignment w:val="auto"/>
              <w:rPr>
                <w:szCs w:val="22"/>
                <w:lang w:val="en-US" w:eastAsia="de-AT"/>
              </w:rPr>
            </w:pPr>
            <w:r w:rsidRPr="00926FC7">
              <w:rPr>
                <w:szCs w:val="22"/>
                <w:lang w:val="en-US" w:eastAsia="de-AT"/>
              </w:rPr>
              <w:t>Multi Year Energy yield (P50) as well as for P25, P75, P90, P99</w:t>
            </w:r>
          </w:p>
          <w:p w14:paraId="0A5520BB" w14:textId="77777777" w:rsidR="007B3F7B" w:rsidRPr="00926FC7" w:rsidRDefault="007B3F7B" w:rsidP="007F20FF">
            <w:pPr>
              <w:widowControl w:val="0"/>
              <w:numPr>
                <w:ilvl w:val="0"/>
                <w:numId w:val="88"/>
              </w:numPr>
              <w:overflowPunct/>
              <w:autoSpaceDE/>
              <w:autoSpaceDN/>
              <w:adjustRightInd/>
              <w:spacing w:before="20" w:after="20"/>
              <w:ind w:right="132"/>
              <w:textAlignment w:val="auto"/>
              <w:rPr>
                <w:szCs w:val="22"/>
                <w:lang w:val="en-US" w:eastAsia="de-AT"/>
              </w:rPr>
            </w:pPr>
            <w:r w:rsidRPr="00926FC7">
              <w:rPr>
                <w:szCs w:val="22"/>
                <w:lang w:val="en-US" w:eastAsia="de-AT"/>
              </w:rPr>
              <w:t xml:space="preserve">Land area </w:t>
            </w:r>
            <w:proofErr w:type="gramStart"/>
            <w:r w:rsidRPr="00926FC7">
              <w:rPr>
                <w:szCs w:val="22"/>
                <w:lang w:val="en-US" w:eastAsia="de-AT"/>
              </w:rPr>
              <w:t>needed</w:t>
            </w:r>
            <w:proofErr w:type="gramEnd"/>
          </w:p>
          <w:p w14:paraId="7ED552BD" w14:textId="77777777" w:rsidR="007B3F7B" w:rsidRPr="00926FC7" w:rsidRDefault="007B3F7B" w:rsidP="007F20FF">
            <w:pPr>
              <w:widowControl w:val="0"/>
              <w:numPr>
                <w:ilvl w:val="0"/>
                <w:numId w:val="88"/>
              </w:numPr>
              <w:overflowPunct/>
              <w:autoSpaceDE/>
              <w:autoSpaceDN/>
              <w:adjustRightInd/>
              <w:spacing w:before="20" w:after="20"/>
              <w:ind w:right="132"/>
              <w:textAlignment w:val="auto"/>
              <w:rPr>
                <w:szCs w:val="22"/>
                <w:lang w:val="en-US" w:eastAsia="de-AT"/>
              </w:rPr>
            </w:pPr>
            <w:r w:rsidRPr="00926FC7">
              <w:rPr>
                <w:szCs w:val="22"/>
                <w:lang w:val="en-US" w:eastAsia="de-AT"/>
              </w:rPr>
              <w:t xml:space="preserve">Preliminary power connection with Distribution or Transmission System Operators and the respective investment needed. </w:t>
            </w:r>
          </w:p>
          <w:p w14:paraId="58D40E53" w14:textId="77777777" w:rsidR="007B3F7B" w:rsidRPr="00926FC7" w:rsidRDefault="007B3F7B" w:rsidP="007F20FF">
            <w:pPr>
              <w:widowControl w:val="0"/>
              <w:numPr>
                <w:ilvl w:val="0"/>
                <w:numId w:val="88"/>
              </w:numPr>
              <w:overflowPunct/>
              <w:autoSpaceDE/>
              <w:autoSpaceDN/>
              <w:adjustRightInd/>
              <w:spacing w:before="20" w:after="20"/>
              <w:ind w:right="132"/>
              <w:textAlignment w:val="auto"/>
              <w:rPr>
                <w:szCs w:val="22"/>
                <w:lang w:val="en-US" w:eastAsia="de-AT"/>
              </w:rPr>
            </w:pPr>
            <w:r w:rsidRPr="00926FC7">
              <w:rPr>
                <w:szCs w:val="22"/>
                <w:lang w:val="en-US" w:eastAsia="de-AT"/>
              </w:rPr>
              <w:t xml:space="preserve">Capital costs up to commercial </w:t>
            </w:r>
            <w:proofErr w:type="gramStart"/>
            <w:r w:rsidRPr="00926FC7">
              <w:rPr>
                <w:szCs w:val="22"/>
                <w:lang w:val="en-US" w:eastAsia="de-AT"/>
              </w:rPr>
              <w:t>commissioning</w:t>
            </w:r>
            <w:proofErr w:type="gramEnd"/>
            <w:r w:rsidRPr="00926FC7">
              <w:rPr>
                <w:szCs w:val="22"/>
                <w:lang w:val="en-US" w:eastAsia="de-AT"/>
              </w:rPr>
              <w:t xml:space="preserve"> </w:t>
            </w:r>
          </w:p>
          <w:p w14:paraId="76380079" w14:textId="0470D2BA" w:rsidR="007B3F7B" w:rsidRPr="00926FC7" w:rsidRDefault="007B3F7B" w:rsidP="002D1AF3">
            <w:pPr>
              <w:widowControl w:val="0"/>
              <w:numPr>
                <w:ilvl w:val="0"/>
                <w:numId w:val="88"/>
              </w:numPr>
              <w:overflowPunct/>
              <w:autoSpaceDE/>
              <w:autoSpaceDN/>
              <w:adjustRightInd/>
              <w:spacing w:before="20" w:after="20"/>
              <w:ind w:right="132"/>
              <w:textAlignment w:val="auto"/>
              <w:rPr>
                <w:szCs w:val="22"/>
                <w:lang w:val="en-US" w:eastAsia="de-AT"/>
              </w:rPr>
            </w:pPr>
            <w:r w:rsidRPr="00926FC7">
              <w:rPr>
                <w:szCs w:val="22"/>
                <w:lang w:val="en-US" w:eastAsia="de-AT"/>
              </w:rPr>
              <w:t>Operations and maintenance costs</w:t>
            </w:r>
          </w:p>
        </w:tc>
      </w:tr>
      <w:tr w:rsidR="007B3F7B" w:rsidRPr="00926FC7" w14:paraId="3BC178A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CA5E4D1"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D.15</w:t>
            </w:r>
          </w:p>
        </w:tc>
        <w:tc>
          <w:tcPr>
            <w:tcW w:w="9100" w:type="dxa"/>
            <w:tcBorders>
              <w:top w:val="single" w:sz="4" w:space="0" w:color="auto"/>
              <w:left w:val="nil"/>
              <w:bottom w:val="single" w:sz="4" w:space="0" w:color="auto"/>
              <w:right w:val="single" w:sz="4" w:space="0" w:color="auto"/>
            </w:tcBorders>
            <w:shd w:val="clear" w:color="auto" w:fill="auto"/>
            <w:noWrap/>
            <w:hideMark/>
          </w:tcPr>
          <w:p w14:paraId="4347FCFE"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Draft of HSE management plan (during construction and O&amp;M phase)</w:t>
            </w:r>
          </w:p>
        </w:tc>
      </w:tr>
      <w:tr w:rsidR="007B3F7B" w:rsidRPr="00926FC7" w14:paraId="4B44D90F" w14:textId="77777777" w:rsidTr="00C02F8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83EC3D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D.16</w:t>
            </w:r>
          </w:p>
        </w:tc>
        <w:tc>
          <w:tcPr>
            <w:tcW w:w="9100" w:type="dxa"/>
            <w:tcBorders>
              <w:top w:val="single" w:sz="4" w:space="0" w:color="auto"/>
              <w:left w:val="nil"/>
              <w:bottom w:val="single" w:sz="4" w:space="0" w:color="auto"/>
              <w:right w:val="single" w:sz="4" w:space="0" w:color="auto"/>
            </w:tcBorders>
            <w:shd w:val="clear" w:color="auto" w:fill="auto"/>
            <w:noWrap/>
            <w:hideMark/>
          </w:tcPr>
          <w:p w14:paraId="6AEAC2EC"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Administrative procedure plan</w:t>
            </w:r>
          </w:p>
        </w:tc>
      </w:tr>
      <w:tr w:rsidR="007B3F7B" w:rsidRPr="00926FC7" w14:paraId="04843C6B"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2B480212" w14:textId="77777777" w:rsidR="007B3F7B" w:rsidRPr="00926FC7" w:rsidRDefault="007B3F7B" w:rsidP="007F20FF">
            <w:pPr>
              <w:widowControl w:val="0"/>
              <w:overflowPunct/>
              <w:spacing w:before="20" w:after="20"/>
              <w:textAlignment w:val="auto"/>
              <w:rPr>
                <w:b/>
                <w:bCs/>
                <w:i/>
                <w:iCs/>
                <w:szCs w:val="22"/>
                <w:lang w:val="en-US" w:eastAsia="fr-FR"/>
              </w:rPr>
            </w:pPr>
            <w:r w:rsidRPr="00926FC7">
              <w:rPr>
                <w:b/>
                <w:bCs/>
                <w:i/>
                <w:iCs/>
                <w:szCs w:val="22"/>
                <w:lang w:val="en-US" w:eastAsia="fr-FR"/>
              </w:rPr>
              <w:t>Section E – Summary of Preliminary Environmental and Social Evaluation</w:t>
            </w:r>
          </w:p>
        </w:tc>
      </w:tr>
      <w:tr w:rsidR="007B3F7B" w:rsidRPr="00926FC7" w14:paraId="1B0BB88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00E7A1C"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66F689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Topography (general description and maps)</w:t>
            </w:r>
          </w:p>
        </w:tc>
      </w:tr>
      <w:tr w:rsidR="007B3F7B" w:rsidRPr="00926FC7" w14:paraId="0089E32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BB2E6D0"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E.2</w:t>
            </w:r>
          </w:p>
        </w:tc>
        <w:tc>
          <w:tcPr>
            <w:tcW w:w="9100" w:type="dxa"/>
            <w:tcBorders>
              <w:top w:val="single" w:sz="4" w:space="0" w:color="auto"/>
              <w:left w:val="nil"/>
              <w:bottom w:val="single" w:sz="4" w:space="0" w:color="auto"/>
              <w:right w:val="single" w:sz="4" w:space="0" w:color="000000"/>
            </w:tcBorders>
            <w:shd w:val="clear" w:color="auto" w:fill="auto"/>
            <w:hideMark/>
          </w:tcPr>
          <w:p w14:paraId="094D9641"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Hydrology and hydrogeology (general description and maps)</w:t>
            </w:r>
          </w:p>
        </w:tc>
      </w:tr>
      <w:tr w:rsidR="007B3F7B" w:rsidRPr="00926FC7" w14:paraId="33381A46"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4DD0B97"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F127C51"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Flooding Risk including events related to possible sea level rise</w:t>
            </w:r>
          </w:p>
        </w:tc>
      </w:tr>
      <w:tr w:rsidR="007B3F7B" w:rsidRPr="00926FC7" w14:paraId="39C67BB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A54CA2C"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1DCAC2F"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Flora, </w:t>
            </w:r>
            <w:proofErr w:type="gramStart"/>
            <w:r w:rsidRPr="00926FC7">
              <w:rPr>
                <w:i/>
                <w:iCs/>
                <w:szCs w:val="22"/>
                <w:lang w:val="en-US" w:eastAsia="fr-FR"/>
              </w:rPr>
              <w:t>fauna</w:t>
            </w:r>
            <w:proofErr w:type="gramEnd"/>
            <w:r w:rsidRPr="00926FC7">
              <w:rPr>
                <w:i/>
                <w:iCs/>
                <w:szCs w:val="22"/>
                <w:lang w:val="en-US" w:eastAsia="fr-FR"/>
              </w:rPr>
              <w:t xml:space="preserve"> and ecosystems</w:t>
            </w:r>
          </w:p>
        </w:tc>
      </w:tr>
      <w:tr w:rsidR="007B3F7B" w:rsidRPr="00926FC7" w14:paraId="56A082A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E85D476"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E.5</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F345B5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Natural Habitat, Priority Biodiversity Features and Critical Habitat </w:t>
            </w:r>
          </w:p>
        </w:tc>
      </w:tr>
      <w:tr w:rsidR="007B3F7B" w:rsidRPr="00926FC7" w14:paraId="37ED994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6C1120A"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7DDED84"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Protected Areas (general description and maps)  </w:t>
            </w:r>
          </w:p>
        </w:tc>
      </w:tr>
      <w:tr w:rsidR="007B3F7B" w:rsidRPr="00926FC7" w14:paraId="5ED16EE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11EE93A"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9E63023"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 xml:space="preserve">Land use and ecosystem services </w:t>
            </w:r>
          </w:p>
        </w:tc>
      </w:tr>
      <w:tr w:rsidR="007B3F7B" w:rsidRPr="00926FC7" w14:paraId="300AB10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3996D7D" w14:textId="77777777" w:rsidR="007B3F7B" w:rsidRPr="00926FC7" w:rsidRDefault="007B3F7B" w:rsidP="007F20FF">
            <w:pPr>
              <w:widowControl w:val="0"/>
              <w:overflowPunct/>
              <w:spacing w:before="20" w:after="20"/>
              <w:jc w:val="center"/>
              <w:textAlignment w:val="auto"/>
              <w:rPr>
                <w:i/>
                <w:iCs/>
                <w:szCs w:val="22"/>
                <w:lang w:val="en-US" w:eastAsia="fr-FR"/>
              </w:rPr>
            </w:pPr>
            <w:r w:rsidRPr="00926FC7">
              <w:rPr>
                <w:i/>
                <w:iCs/>
                <w:szCs w:val="22"/>
                <w:lang w:val="en-US" w:eastAsia="fr-FR"/>
              </w:rPr>
              <w:t>E.8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00A23C2" w14:textId="77777777" w:rsidR="007B3F7B" w:rsidRPr="00926FC7" w:rsidRDefault="007B3F7B" w:rsidP="007F20FF">
            <w:pPr>
              <w:widowControl w:val="0"/>
              <w:overflowPunct/>
              <w:spacing w:before="20" w:after="20"/>
              <w:textAlignment w:val="auto"/>
              <w:rPr>
                <w:i/>
                <w:iCs/>
                <w:szCs w:val="22"/>
                <w:lang w:val="en-US" w:eastAsia="fr-FR"/>
              </w:rPr>
            </w:pPr>
            <w:r w:rsidRPr="00926FC7">
              <w:rPr>
                <w:i/>
                <w:iCs/>
                <w:szCs w:val="22"/>
                <w:lang w:val="en-US" w:eastAsia="fr-FR"/>
              </w:rPr>
              <w:t>Cultural resources</w:t>
            </w:r>
          </w:p>
        </w:tc>
      </w:tr>
    </w:tbl>
    <w:p w14:paraId="2536346F" w14:textId="77777777" w:rsidR="007B3F7B" w:rsidRPr="00926FC7" w:rsidRDefault="007B3F7B" w:rsidP="007B3F7B">
      <w:pPr>
        <w:widowControl w:val="0"/>
        <w:overflowPunct/>
        <w:spacing w:after="0"/>
        <w:textAlignment w:val="auto"/>
        <w:rPr>
          <w:color w:val="000000"/>
          <w:szCs w:val="22"/>
          <w:lang w:val="sq-AL" w:eastAsia="de-AT"/>
        </w:rPr>
      </w:pPr>
    </w:p>
    <w:p w14:paraId="2B864677" w14:textId="77777777" w:rsidR="007B3F7B" w:rsidRPr="00926FC7" w:rsidRDefault="007B3F7B" w:rsidP="007B3F7B">
      <w:pPr>
        <w:widowControl w:val="0"/>
        <w:overflowPunct/>
        <w:spacing w:before="2" w:after="0"/>
        <w:textAlignment w:val="auto"/>
        <w:rPr>
          <w:b/>
          <w:szCs w:val="22"/>
          <w:lang w:val="sq-AL" w:eastAsia="de-AT"/>
        </w:rPr>
      </w:pPr>
    </w:p>
    <w:p w14:paraId="5D894A4F" w14:textId="582B899B" w:rsidR="002D1AF3" w:rsidRDefault="002D1AF3">
      <w:pPr>
        <w:overflowPunct/>
        <w:autoSpaceDE/>
        <w:autoSpaceDN/>
        <w:adjustRightInd/>
        <w:spacing w:after="0"/>
        <w:textAlignment w:val="auto"/>
        <w:rPr>
          <w:rFonts w:eastAsia="STZhongsong"/>
          <w:szCs w:val="22"/>
          <w:lang w:eastAsia="zh-CN"/>
        </w:rPr>
      </w:pPr>
      <w:r>
        <w:rPr>
          <w:szCs w:val="22"/>
        </w:rPr>
        <w:br w:type="page"/>
      </w:r>
    </w:p>
    <w:p w14:paraId="6736ECD4" w14:textId="77777777" w:rsidR="002B79D2" w:rsidRDefault="002B79D2" w:rsidP="002B79D2">
      <w:pPr>
        <w:pStyle w:val="SchHead"/>
        <w:jc w:val="center"/>
        <w:rPr>
          <w:lang w:val="sq-AL"/>
        </w:rPr>
      </w:pPr>
      <w:bookmarkStart w:id="140" w:name="_Ref163696644"/>
    </w:p>
    <w:bookmarkEnd w:id="140"/>
    <w:p w14:paraId="01E738A2" w14:textId="13CE2A3C" w:rsidR="002B79D2" w:rsidRPr="008E4D99" w:rsidRDefault="002B79D2" w:rsidP="008E4D99">
      <w:pPr>
        <w:pStyle w:val="MarginText"/>
        <w:jc w:val="center"/>
        <w:rPr>
          <w:b/>
          <w:bCs/>
          <w:lang w:val="sq-AL"/>
        </w:rPr>
      </w:pPr>
      <w:r w:rsidRPr="008E4D99">
        <w:rPr>
          <w:b/>
          <w:bCs/>
          <w:lang w:val="sq-AL"/>
        </w:rPr>
        <w:t>TERMS OF REFERENCE FOR PRELIMINARY ESIA</w:t>
      </w:r>
    </w:p>
    <w:p w14:paraId="1E744EF5" w14:textId="1AADCB21" w:rsidR="002B79D2" w:rsidRPr="002B2602" w:rsidRDefault="002B79D2" w:rsidP="008E4D99">
      <w:pPr>
        <w:pStyle w:val="MarginText"/>
      </w:pPr>
      <w:r w:rsidRPr="002B2602">
        <w:t xml:space="preserve">The purpose of the Preliminary ESIA is to carry out an </w:t>
      </w:r>
      <w:r w:rsidRPr="002B2602">
        <w:rPr>
          <w:b/>
          <w:bCs/>
        </w:rPr>
        <w:t>initial high-level assessment</w:t>
      </w:r>
      <w:r w:rsidRPr="002B2602">
        <w:t xml:space="preserve"> of impacts based on existing information, supplemented with additional surveys where the </w:t>
      </w:r>
      <w:r w:rsidR="0000724E">
        <w:rPr>
          <w:lang w:val="en-US"/>
        </w:rPr>
        <w:t>Investor</w:t>
      </w:r>
      <w:r w:rsidRPr="002B2602">
        <w:t xml:space="preserve"> feels they will complement the assessment. However, any survey must be completed within the Bidding timeframe. The Preliminary ESIA will also identify the type and extend of further studies required to be completed as part of the full ESIA. </w:t>
      </w:r>
    </w:p>
    <w:p w14:paraId="6F05D802" w14:textId="77777777" w:rsidR="002B79D2" w:rsidRPr="002B2602" w:rsidRDefault="002B79D2" w:rsidP="008E4D99">
      <w:pPr>
        <w:pStyle w:val="MarginText"/>
      </w:pPr>
      <w:r w:rsidRPr="002B2602">
        <w:t xml:space="preserve">The key objectives of the Preliminary ESIA include (but are not limited to) the following: </w:t>
      </w:r>
    </w:p>
    <w:p w14:paraId="4E3CAEC0" w14:textId="77777777" w:rsidR="002B79D2" w:rsidRPr="002B2602" w:rsidRDefault="002B79D2" w:rsidP="008E4D99">
      <w:pPr>
        <w:pStyle w:val="ListBullet1"/>
        <w:contextualSpacing/>
      </w:pPr>
      <w:r w:rsidRPr="002B2602">
        <w:t>Identify relevant national environmental, health and safety laws and regulations, European Union environmental and social standards and EBRD’s</w:t>
      </w:r>
      <w:r>
        <w:rPr>
          <w:strike/>
        </w:rPr>
        <w:t xml:space="preserve"> </w:t>
      </w:r>
      <w:r w:rsidRPr="002B2602">
        <w:t xml:space="preserve">“Environment and Social Policy”, </w:t>
      </w:r>
      <w:r>
        <w:t xml:space="preserve">or other equivalent IFIs standards, </w:t>
      </w:r>
      <w:r w:rsidRPr="002B2602">
        <w:t>taking into consideration any international conventions applicable to the Project</w:t>
      </w:r>
      <w:r w:rsidRPr="002B2602">
        <w:rPr>
          <w:strike/>
        </w:rPr>
        <w:t>.</w:t>
      </w:r>
    </w:p>
    <w:p w14:paraId="0908D67E" w14:textId="77777777" w:rsidR="002B79D2" w:rsidRPr="002B2602" w:rsidRDefault="002B79D2" w:rsidP="008E4D99">
      <w:pPr>
        <w:pStyle w:val="ListBullet1"/>
        <w:contextualSpacing/>
      </w:pPr>
      <w:r w:rsidRPr="002B2602">
        <w:t xml:space="preserve">Describe the project and any associated facilities. Identify and assess alternative options to the proposed </w:t>
      </w:r>
      <w:proofErr w:type="gramStart"/>
      <w:r w:rsidRPr="002B2602">
        <w:t>Project;</w:t>
      </w:r>
      <w:proofErr w:type="gramEnd"/>
      <w:r w:rsidRPr="002B2602">
        <w:t xml:space="preserve"> </w:t>
      </w:r>
    </w:p>
    <w:p w14:paraId="331951FA" w14:textId="77777777" w:rsidR="002B79D2" w:rsidRPr="002B2602" w:rsidRDefault="002B79D2" w:rsidP="008E4D99">
      <w:pPr>
        <w:pStyle w:val="ListBullet1"/>
        <w:contextualSpacing/>
      </w:pPr>
      <w:r w:rsidRPr="002B2602">
        <w:t xml:space="preserve">Assess the current environmental and social baseline of the planned Project area and its surroundings, including environmental and social issues associated with any previous use of the areas planned to be occupied by the </w:t>
      </w:r>
      <w:proofErr w:type="gramStart"/>
      <w:r w:rsidRPr="002B2602">
        <w:t>Project;</w:t>
      </w:r>
      <w:proofErr w:type="gramEnd"/>
      <w:r w:rsidRPr="002B2602">
        <w:t xml:space="preserve"> </w:t>
      </w:r>
    </w:p>
    <w:p w14:paraId="6D6AB21E" w14:textId="77777777" w:rsidR="002B79D2" w:rsidRPr="002B2602" w:rsidRDefault="002B79D2" w:rsidP="008E4D99">
      <w:pPr>
        <w:pStyle w:val="ListBullet1"/>
        <w:contextualSpacing/>
      </w:pPr>
      <w:r w:rsidRPr="002B2602">
        <w:t xml:space="preserve">Summarise the key potential environmental and social impacts (both positive and negative) associated with the Project, and the associated risk of </w:t>
      </w:r>
      <w:proofErr w:type="gramStart"/>
      <w:r w:rsidRPr="002B2602">
        <w:t>accidents;</w:t>
      </w:r>
      <w:proofErr w:type="gramEnd"/>
      <w:r w:rsidRPr="002B2602">
        <w:t xml:space="preserve"> </w:t>
      </w:r>
    </w:p>
    <w:p w14:paraId="314021FC" w14:textId="77777777" w:rsidR="002B79D2" w:rsidRDefault="002B79D2" w:rsidP="008E4D99">
      <w:pPr>
        <w:pStyle w:val="ListBullet1"/>
        <w:contextualSpacing/>
      </w:pPr>
      <w:r w:rsidRPr="002B2602">
        <w:t>Conduct preliminary public consultation process in accordance with national requirements</w:t>
      </w:r>
      <w:r>
        <w:t>.</w:t>
      </w:r>
    </w:p>
    <w:p w14:paraId="1FD1B8AD" w14:textId="77777777" w:rsidR="002B79D2" w:rsidRPr="007B4531" w:rsidRDefault="002B79D2" w:rsidP="008E4D99">
      <w:pPr>
        <w:pStyle w:val="MarginText"/>
        <w:rPr>
          <w:b/>
          <w:bCs/>
        </w:rPr>
      </w:pPr>
      <w:r w:rsidRPr="007B4531">
        <w:rPr>
          <w:b/>
          <w:bCs/>
        </w:rPr>
        <w:t>Report Structure – The preliminary ESIA will include the following elements:</w:t>
      </w:r>
    </w:p>
    <w:p w14:paraId="4BA695D8" w14:textId="0EDDEDE8" w:rsidR="002B79D2" w:rsidRPr="002B2602" w:rsidRDefault="002B79D2" w:rsidP="007B4531">
      <w:pPr>
        <w:pStyle w:val="SchGeneralL1"/>
        <w:numPr>
          <w:ilvl w:val="0"/>
          <w:numId w:val="108"/>
        </w:numPr>
      </w:pPr>
      <w:r w:rsidRPr="007B4531">
        <w:rPr>
          <w:b/>
          <w:bCs/>
        </w:rPr>
        <w:t>Introduction</w:t>
      </w:r>
      <w:r w:rsidRPr="002B2602">
        <w:t xml:space="preserve"> - An overview of the Project, </w:t>
      </w:r>
      <w:proofErr w:type="gramStart"/>
      <w:r w:rsidRPr="002B2602">
        <w:t>purpose</w:t>
      </w:r>
      <w:proofErr w:type="gramEnd"/>
      <w:r w:rsidRPr="002B2602">
        <w:t xml:space="preserve"> and structure of the ESIA report</w:t>
      </w:r>
      <w:r w:rsidRPr="007B4531">
        <w:rPr>
          <w:strike/>
        </w:rPr>
        <w:t>.</w:t>
      </w:r>
      <w:r w:rsidRPr="002B2602">
        <w:t xml:space="preserve"> </w:t>
      </w:r>
    </w:p>
    <w:p w14:paraId="50CF66DE" w14:textId="03D23EDB" w:rsidR="002B79D2" w:rsidRPr="002B2602" w:rsidRDefault="002B79D2" w:rsidP="007B4531">
      <w:pPr>
        <w:pStyle w:val="SchGeneralL1"/>
        <w:rPr>
          <w:rFonts w:eastAsia="ArialMT"/>
        </w:rPr>
      </w:pPr>
      <w:r w:rsidRPr="002B2602">
        <w:rPr>
          <w:rFonts w:eastAsia="ArialMT"/>
          <w:b/>
          <w:bCs/>
        </w:rPr>
        <w:t>Project description</w:t>
      </w:r>
      <w:r w:rsidRPr="002B2602">
        <w:rPr>
          <w:rFonts w:eastAsia="ArialMT"/>
        </w:rPr>
        <w:t xml:space="preserve"> – </w:t>
      </w:r>
      <w:r w:rsidRPr="002B2602">
        <w:t xml:space="preserve">The Project description will summarise: the Project area of influence and specific location(s) at which Project activities will take place; Project design, size, lifespan; and other relevant features of the Project as well as associated facilities and activities – this must include any relevant transmission (or distribution) lines for power evacuation and the connection points to the grid. Maps will be included as relevant </w:t>
      </w:r>
      <w:proofErr w:type="gramStart"/>
      <w:r w:rsidRPr="002B2602">
        <w:t>in order to</w:t>
      </w:r>
      <w:proofErr w:type="gramEnd"/>
      <w:r w:rsidRPr="002B2602">
        <w:t xml:space="preserve"> illustrate the geographic location of the project and its key components especially related to topography, cadastral, settlement areas, monuments of nature, protected zones, culture and archaeological sites. The pre-feasibility study for the project will be conducted in parallel to the preliminary ESIA study. The data provided by pre-feasibility study Consultant will be used for preliminary ESIA (when they become available).</w:t>
      </w:r>
    </w:p>
    <w:p w14:paraId="3FAA45F7" w14:textId="405CE467" w:rsidR="002B79D2" w:rsidRPr="002B2602" w:rsidRDefault="002B79D2" w:rsidP="007B4531">
      <w:pPr>
        <w:pStyle w:val="SchGeneralL1"/>
        <w:rPr>
          <w:rFonts w:eastAsia="ArialMT"/>
        </w:rPr>
      </w:pPr>
      <w:r w:rsidRPr="002B2602">
        <w:rPr>
          <w:rFonts w:eastAsia="ArialMT"/>
          <w:b/>
          <w:bCs/>
        </w:rPr>
        <w:t>Legal and Policy Framework -</w:t>
      </w:r>
      <w:r w:rsidRPr="002B2602">
        <w:rPr>
          <w:rFonts w:eastAsia="ArialMT"/>
        </w:rPr>
        <w:t xml:space="preserve"> Summary of the key</w:t>
      </w:r>
      <w:r w:rsidRPr="002B2602">
        <w:t xml:space="preserve"> applicable local, </w:t>
      </w:r>
      <w:proofErr w:type="gramStart"/>
      <w:r w:rsidRPr="002B2602">
        <w:t>regional</w:t>
      </w:r>
      <w:proofErr w:type="gramEnd"/>
      <w:r w:rsidRPr="002B2602">
        <w:t xml:space="preserve"> and national environmental and social laws and regulatory requirements of the jurisdictions in which the Project operates, including those laws implementing host country obligations under international law. Outline local/national assessment and permitting requirements and include a description of the status of permitting requirements for the project. The consultant will also comment on whether the national environmental permitting process aligns with the EU EIA directive or any other relevant EU directives. </w:t>
      </w:r>
    </w:p>
    <w:p w14:paraId="024ADD1E" w14:textId="4C9274D1" w:rsidR="002B79D2" w:rsidRDefault="002B79D2" w:rsidP="007B4531">
      <w:pPr>
        <w:pStyle w:val="SchGeneralL1"/>
      </w:pPr>
      <w:r w:rsidRPr="002B2602">
        <w:rPr>
          <w:rFonts w:eastAsia="ArialMT"/>
          <w:b/>
          <w:bCs/>
        </w:rPr>
        <w:t>Environmental and Social Baseline –</w:t>
      </w:r>
      <w:r w:rsidRPr="002B2602">
        <w:rPr>
          <w:rFonts w:eastAsia="ArialMT"/>
        </w:rPr>
        <w:t xml:space="preserve"> D</w:t>
      </w:r>
      <w:r w:rsidRPr="002B2602">
        <w:t xml:space="preserve">escription of the current state of the physical, </w:t>
      </w:r>
      <w:proofErr w:type="gramStart"/>
      <w:r w:rsidRPr="002B2602">
        <w:t>biological</w:t>
      </w:r>
      <w:proofErr w:type="gramEnd"/>
      <w:r w:rsidRPr="002B2602">
        <w:t xml:space="preserve"> and socio-economic environments present in the Project impact area – including transmission (or distribution) line routings. The environmental and social baseline for the Preliminary ESIA will be based on recent data (within the last 5 years) and will consist of a combination of already gathered and </w:t>
      </w:r>
      <w:r w:rsidRPr="002B2602">
        <w:lastRenderedPageBreak/>
        <w:t>available studies through local governmental and possibly non-governmental organisations as well as additional field studies as required. Consistent with requirements of the EU Habitats Directive and Birds Directive, the assessment will also identify any nature protection areas that could be affected by the Project. This will include protected areas equivalent to the Natura 2000 network / Emerald sites and other similar sites such as Key Biodiversity Areas and Important Bird Areas. The baseline will also include the findings of initial biodiversity screening using the Integrated Biodiversity Assessment Tool (</w:t>
      </w:r>
      <w:r w:rsidR="00C9437B">
        <w:t>“</w:t>
      </w:r>
      <w:r w:rsidRPr="00C9437B">
        <w:t>IBAT</w:t>
      </w:r>
      <w:r w:rsidR="00C9437B">
        <w:t>”</w:t>
      </w:r>
      <w:r w:rsidRPr="002B2602">
        <w:t xml:space="preserve">). </w:t>
      </w:r>
    </w:p>
    <w:p w14:paraId="003C7DC9" w14:textId="77777777" w:rsidR="008E4608" w:rsidRDefault="008E4608" w:rsidP="008E4608">
      <w:pPr>
        <w:pStyle w:val="SchGeneralL1"/>
      </w:pPr>
      <w:r w:rsidRPr="00A25316">
        <w:rPr>
          <w:b/>
          <w:bCs/>
        </w:rPr>
        <w:t>Initial Impact Assessment</w:t>
      </w:r>
      <w:r>
        <w:t xml:space="preserve"> - In accordance with the Applicable Requirements, the Consultant will screen the project for potential environmental and social impacts and risks of the Project across its lifecycle (preconstruction, construction, operations, decommissioning/closure, reinstatement). Included in the impact assessment scope will be any associated facilities.  The preliminary EISA will include an identification of the likely significant impacts of the proposed Project and associated facilities on the physical, </w:t>
      </w:r>
      <w:proofErr w:type="gramStart"/>
      <w:r>
        <w:t>biological</w:t>
      </w:r>
      <w:proofErr w:type="gramEnd"/>
      <w:r>
        <w:t xml:space="preserve"> and socio-economic environment. The preliminary ESIA will include a significance rating for each residual impact (without and with application of mitigation measures). The impact study will also identify potential improvement opportunities and define technically and financially feasible measures to avoid, or where avoidance is not possible, minimise, </w:t>
      </w:r>
      <w:proofErr w:type="gramStart"/>
      <w:r>
        <w:t>mitigate</w:t>
      </w:r>
      <w:proofErr w:type="gramEnd"/>
      <w:r>
        <w:t xml:space="preserve"> or compensate adverse impacts (as per the Mitigation Hierarchy). Measures to enhance Project benefits will also be identified. </w:t>
      </w:r>
    </w:p>
    <w:p w14:paraId="35185B39" w14:textId="188C96A0" w:rsidR="008E4608" w:rsidRPr="002B2602" w:rsidRDefault="008E4608" w:rsidP="008E4608">
      <w:pPr>
        <w:pStyle w:val="Indentcorptext"/>
      </w:pPr>
      <w:r>
        <w:t xml:space="preserve">This initial assessment shall identify the red flags, i.e. the most significant issues that may a) require further detailed assessment at the full ESIA stage, and b) result in significant environmental and social costs. </w:t>
      </w:r>
    </w:p>
    <w:p w14:paraId="6BCBE95A" w14:textId="1B99D8C6" w:rsidR="002B79D2" w:rsidRPr="002B2602" w:rsidRDefault="002B79D2" w:rsidP="000C7314">
      <w:pPr>
        <w:pStyle w:val="SchGeneralL1"/>
        <w:rPr>
          <w:lang w:eastAsia="en-GB"/>
        </w:rPr>
      </w:pPr>
      <w:r w:rsidRPr="002B2602">
        <w:rPr>
          <w:rFonts w:eastAsia="ArialMT"/>
          <w:b/>
          <w:bCs/>
          <w:lang w:eastAsia="en-GB"/>
        </w:rPr>
        <w:t>Mitigation and Enhancement Measures</w:t>
      </w:r>
      <w:r w:rsidRPr="002B2602">
        <w:rPr>
          <w:rFonts w:eastAsia="ArialMT"/>
          <w:lang w:eastAsia="en-GB"/>
        </w:rPr>
        <w:t xml:space="preserve"> – Summarise mitigation measures to be implemented for the identified significant impacts. An environmental and social management plan is not part of the preliminary ESIA. </w:t>
      </w:r>
    </w:p>
    <w:p w14:paraId="08C3FFF5" w14:textId="28AB63A3" w:rsidR="002B79D2" w:rsidRPr="00C77721" w:rsidRDefault="002B79D2" w:rsidP="000C7314">
      <w:pPr>
        <w:pStyle w:val="SchGeneralL1"/>
        <w:rPr>
          <w:rFonts w:eastAsia="ArialMT"/>
          <w:lang w:val="en-US" w:eastAsia="en-GB"/>
        </w:rPr>
      </w:pPr>
      <w:r w:rsidRPr="002B2602">
        <w:rPr>
          <w:rFonts w:eastAsia="ArialMT"/>
          <w:b/>
          <w:bCs/>
          <w:lang w:eastAsia="en-GB"/>
        </w:rPr>
        <w:t>Summary and Recommendations -</w:t>
      </w:r>
      <w:r w:rsidRPr="002B2602">
        <w:rPr>
          <w:rFonts w:eastAsia="ArialMT"/>
          <w:lang w:eastAsia="en-GB"/>
        </w:rPr>
        <w:t xml:space="preserve"> Overall summary of the preliminary ESIA and any </w:t>
      </w:r>
      <w:proofErr w:type="gramStart"/>
      <w:r w:rsidRPr="002B2602">
        <w:rPr>
          <w:rFonts w:eastAsia="ArialMT"/>
          <w:lang w:eastAsia="en-GB"/>
        </w:rPr>
        <w:t>confirmed  key</w:t>
      </w:r>
      <w:proofErr w:type="gramEnd"/>
      <w:r w:rsidRPr="002B2602">
        <w:rPr>
          <w:rFonts w:eastAsia="ArialMT"/>
          <w:lang w:eastAsia="en-GB"/>
        </w:rPr>
        <w:t xml:space="preserve"> impacts or mitigation to be implemented, including their costs. The preliminary ESIA should also identify any potential ‘</w:t>
      </w:r>
      <w:proofErr w:type="gramStart"/>
      <w:r w:rsidRPr="002B2602">
        <w:rPr>
          <w:rFonts w:eastAsia="ArialMT"/>
          <w:lang w:eastAsia="en-GB"/>
        </w:rPr>
        <w:t>red-flag</w:t>
      </w:r>
      <w:proofErr w:type="gramEnd"/>
      <w:r w:rsidRPr="002B2602">
        <w:rPr>
          <w:rFonts w:eastAsia="ArialMT"/>
          <w:lang w:eastAsia="en-GB"/>
        </w:rPr>
        <w:t xml:space="preserve">’ issues that may result in significant costs, but would need to be confirmed in the full ESIA. </w:t>
      </w:r>
      <w:r w:rsidRPr="00500428">
        <w:rPr>
          <w:rFonts w:eastAsia="ArialMT"/>
          <w:lang w:eastAsia="en-GB"/>
        </w:rPr>
        <w:t xml:space="preserve">The recommendations will also include a scope of work for full ESIA and clearly outline the timeframe for completion of the ESIA and all associated studies, including any seasonal surveys. The scope of work must include at least the elements of a full ESIA per </w:t>
      </w:r>
      <w:r w:rsidR="00D100E8" w:rsidRPr="00500428">
        <w:rPr>
          <w:lang w:val="en-US"/>
        </w:rPr>
        <w:fldChar w:fldCharType="begin"/>
      </w:r>
      <w:r w:rsidR="00D100E8" w:rsidRPr="00500428">
        <w:rPr>
          <w:lang w:val="en-US"/>
        </w:rPr>
        <w:instrText xml:space="preserve"> REF  _Ref163696661 \* Caps \h \w  \* MERGEFORMAT </w:instrText>
      </w:r>
      <w:r w:rsidR="00D100E8" w:rsidRPr="00500428">
        <w:rPr>
          <w:lang w:val="en-US"/>
        </w:rPr>
      </w:r>
      <w:r w:rsidR="00D100E8" w:rsidRPr="00500428">
        <w:rPr>
          <w:lang w:val="en-US"/>
        </w:rPr>
        <w:fldChar w:fldCharType="separate"/>
      </w:r>
      <w:r w:rsidR="00D100E8" w:rsidRPr="00500428">
        <w:rPr>
          <w:lang w:val="en-US"/>
        </w:rPr>
        <w:t>Appendix 1</w:t>
      </w:r>
      <w:r w:rsidR="00D100E8">
        <w:rPr>
          <w:lang w:val="en-US"/>
        </w:rPr>
        <w:t>1</w:t>
      </w:r>
      <w:r w:rsidR="00D100E8" w:rsidRPr="00500428">
        <w:rPr>
          <w:lang w:val="en-US"/>
        </w:rPr>
        <w:fldChar w:fldCharType="end"/>
      </w:r>
      <w:r w:rsidR="00D100E8" w:rsidRPr="002B2602">
        <w:rPr>
          <w:rFonts w:eastAsia="ArialMT"/>
          <w:b/>
          <w:bCs/>
          <w:i/>
          <w:iCs/>
          <w:lang w:val="en-US" w:eastAsia="en-GB"/>
        </w:rPr>
        <w:t xml:space="preserve"> </w:t>
      </w:r>
      <w:r w:rsidRPr="002B2602">
        <w:rPr>
          <w:rFonts w:eastAsia="ArialMT"/>
          <w:b/>
          <w:bCs/>
          <w:i/>
          <w:iCs/>
          <w:lang w:val="en-US" w:eastAsia="en-GB"/>
        </w:rPr>
        <w:t>(Terms of Reference for full Environmental and Social Impact Assessment Study (post-Award)).</w:t>
      </w:r>
    </w:p>
    <w:p w14:paraId="194AEC8F" w14:textId="62C27CD0" w:rsidR="00F960DA" w:rsidRDefault="00F960DA">
      <w:pPr>
        <w:overflowPunct/>
        <w:autoSpaceDE/>
        <w:autoSpaceDN/>
        <w:adjustRightInd/>
        <w:spacing w:after="0"/>
        <w:textAlignment w:val="auto"/>
        <w:rPr>
          <w:rFonts w:eastAsia="STZhongsong"/>
          <w:szCs w:val="22"/>
          <w:lang w:val="en-US" w:eastAsia="zh-CN"/>
        </w:rPr>
      </w:pPr>
      <w:r>
        <w:rPr>
          <w:szCs w:val="22"/>
          <w:lang w:val="en-US"/>
        </w:rPr>
        <w:br w:type="page"/>
      </w:r>
    </w:p>
    <w:p w14:paraId="3749527B" w14:textId="77777777" w:rsidR="000D70F5" w:rsidRDefault="000D70F5" w:rsidP="000D70F5">
      <w:pPr>
        <w:pStyle w:val="SchHead"/>
        <w:jc w:val="center"/>
        <w:rPr>
          <w:lang w:val="en-US"/>
        </w:rPr>
      </w:pPr>
      <w:bookmarkStart w:id="141" w:name="_Ref163696661"/>
    </w:p>
    <w:bookmarkEnd w:id="141"/>
    <w:p w14:paraId="1D7690DB" w14:textId="49E420AD" w:rsidR="008467D3" w:rsidRPr="008467D3" w:rsidRDefault="008467D3" w:rsidP="000D70F5">
      <w:pPr>
        <w:pStyle w:val="MarginText"/>
        <w:jc w:val="center"/>
        <w:rPr>
          <w:b/>
          <w:bCs/>
          <w:lang w:val="en-US"/>
        </w:rPr>
      </w:pPr>
      <w:r w:rsidRPr="008467D3">
        <w:rPr>
          <w:b/>
          <w:bCs/>
          <w:lang w:val="en-US"/>
        </w:rPr>
        <w:t>TERMS OF REFERENCE FOR FULL ESIA</w:t>
      </w:r>
    </w:p>
    <w:p w14:paraId="689FD09D" w14:textId="77777777" w:rsidR="008467D3" w:rsidRPr="008467D3" w:rsidRDefault="008467D3" w:rsidP="000D70F5">
      <w:pPr>
        <w:pStyle w:val="MarginText"/>
        <w:jc w:val="center"/>
        <w:rPr>
          <w:b/>
          <w:bCs/>
          <w:lang w:val="en-US"/>
        </w:rPr>
      </w:pPr>
      <w:r w:rsidRPr="008467D3">
        <w:rPr>
          <w:b/>
          <w:bCs/>
          <w:lang w:val="en-US"/>
        </w:rPr>
        <w:t>(Environmental and Social Impact Assessment Study) – to be completed post-</w:t>
      </w:r>
      <w:proofErr w:type="gramStart"/>
      <w:r w:rsidRPr="008467D3">
        <w:rPr>
          <w:b/>
          <w:bCs/>
          <w:lang w:val="en-US"/>
        </w:rPr>
        <w:t>Award</w:t>
      </w:r>
      <w:proofErr w:type="gramEnd"/>
    </w:p>
    <w:p w14:paraId="30170E64" w14:textId="46BA8AFF" w:rsidR="008467D3" w:rsidRPr="00B65633" w:rsidRDefault="008467D3" w:rsidP="00FB2AE2">
      <w:pPr>
        <w:pStyle w:val="MarginText"/>
        <w:jc w:val="center"/>
        <w:rPr>
          <w:lang w:val="en-US"/>
        </w:rPr>
      </w:pPr>
      <w:r w:rsidRPr="00B65633">
        <w:rPr>
          <w:lang w:val="en-US"/>
        </w:rPr>
        <w:t>[</w:t>
      </w:r>
      <w:r w:rsidRPr="00B65633">
        <w:rPr>
          <w:b/>
          <w:lang w:val="en-US"/>
        </w:rPr>
        <w:t>N.B.</w:t>
      </w:r>
      <w:r w:rsidRPr="00B65633">
        <w:rPr>
          <w:lang w:val="en-US"/>
        </w:rPr>
        <w:t xml:space="preserve"> </w:t>
      </w:r>
      <w:r w:rsidRPr="00FB2AE2">
        <w:rPr>
          <w:i/>
          <w:iCs/>
          <w:lang w:val="en-US"/>
        </w:rPr>
        <w:t xml:space="preserve">For the sake of clarity, this Appendix is provided for information purpose and to allow </w:t>
      </w:r>
      <w:r w:rsidR="0000724E">
        <w:rPr>
          <w:i/>
          <w:iCs/>
          <w:lang w:val="en-US"/>
        </w:rPr>
        <w:t>Investor</w:t>
      </w:r>
      <w:r w:rsidRPr="00FB2AE2">
        <w:rPr>
          <w:i/>
          <w:iCs/>
          <w:lang w:val="en-US"/>
        </w:rPr>
        <w:t>s to anticipate implementation requirements post-award. This is to be completed after an Award Decision by the Tender Committee, and which is a condition precedent under the Project Agreements</w:t>
      </w:r>
      <w:r w:rsidRPr="00B65633">
        <w:rPr>
          <w:lang w:val="en-US"/>
        </w:rPr>
        <w:t>]</w:t>
      </w:r>
    </w:p>
    <w:p w14:paraId="50163746" w14:textId="77777777" w:rsidR="008467D3" w:rsidRPr="00B65633" w:rsidRDefault="008467D3" w:rsidP="00FB2AE2">
      <w:pPr>
        <w:pStyle w:val="MarginText"/>
        <w:rPr>
          <w:lang w:val="en-US"/>
        </w:rPr>
      </w:pPr>
      <w:r w:rsidRPr="00B65633">
        <w:rPr>
          <w:lang w:val="en-US"/>
        </w:rPr>
        <w:t xml:space="preserve">A full ESIA compliant to </w:t>
      </w:r>
      <w:r>
        <w:rPr>
          <w:lang w:val="en-US"/>
        </w:rPr>
        <w:t>Moldovan</w:t>
      </w:r>
      <w:r w:rsidRPr="00B65633">
        <w:rPr>
          <w:lang w:val="en-US"/>
        </w:rPr>
        <w:t xml:space="preserve"> </w:t>
      </w:r>
      <w:r>
        <w:rPr>
          <w:lang w:val="en-US"/>
        </w:rPr>
        <w:t xml:space="preserve">legislation </w:t>
      </w:r>
      <w:r w:rsidRPr="00B65633">
        <w:rPr>
          <w:lang w:val="en-US"/>
        </w:rPr>
        <w:t>and in accordance with Good Industry Practices, will be prepared after the Award Decision and will follow the same structure as the preliminary ESIA but will also include an assessment of residual impacts, a detailed Environmental and Social Management Plan (and its associated plans, such as Resettlement Action Plan). Further site surveys will be carried out if identified by the preliminary ESIA. The final ESIA, mitigation protocols and Environmental and Social Management Plan (ESMP) will be prepared following the completion of all additional studies.</w:t>
      </w:r>
    </w:p>
    <w:p w14:paraId="3C6ADD03" w14:textId="1FD9FFE3" w:rsidR="008467D3" w:rsidRPr="009A5038" w:rsidRDefault="003433E1" w:rsidP="009A5038">
      <w:pPr>
        <w:pStyle w:val="SchGeneralL1"/>
        <w:numPr>
          <w:ilvl w:val="0"/>
          <w:numId w:val="116"/>
        </w:numPr>
        <w:rPr>
          <w:b/>
          <w:bCs/>
          <w:lang w:val="en-US"/>
        </w:rPr>
      </w:pPr>
      <w:r w:rsidRPr="009A5038">
        <w:rPr>
          <w:b/>
          <w:bCs/>
          <w:lang w:val="en-US"/>
        </w:rPr>
        <w:t>Applicable Requirements</w:t>
      </w:r>
    </w:p>
    <w:p w14:paraId="200D20C2" w14:textId="77777777" w:rsidR="008467D3" w:rsidRPr="00B65633" w:rsidRDefault="008467D3" w:rsidP="003433E1">
      <w:pPr>
        <w:pStyle w:val="Indentcorptext"/>
        <w:rPr>
          <w:lang w:val="en-US"/>
        </w:rPr>
      </w:pPr>
      <w:r w:rsidRPr="00B65633">
        <w:rPr>
          <w:lang w:val="en-US"/>
        </w:rPr>
        <w:t xml:space="preserve">The ESIA will be conducted in line with the following requirements: </w:t>
      </w:r>
    </w:p>
    <w:p w14:paraId="67845392" w14:textId="77777777" w:rsidR="008467D3" w:rsidRPr="00B65633" w:rsidRDefault="008467D3" w:rsidP="003433E1">
      <w:pPr>
        <w:pStyle w:val="Listacumarcatori2"/>
      </w:pPr>
      <w:r>
        <w:t>Moldovan</w:t>
      </w:r>
      <w:r w:rsidRPr="00B65633">
        <w:t xml:space="preserve"> National legislation</w:t>
      </w:r>
      <w:r>
        <w:t xml:space="preserve">, </w:t>
      </w:r>
      <w:r w:rsidRPr="00E425D2">
        <w:t>including</w:t>
      </w:r>
      <w:r>
        <w:t xml:space="preserve"> </w:t>
      </w:r>
      <w:proofErr w:type="gramStart"/>
      <w:r>
        <w:t>in particular</w:t>
      </w:r>
      <w:r w:rsidRPr="00E425D2">
        <w:t xml:space="preserve"> the</w:t>
      </w:r>
      <w:proofErr w:type="gramEnd"/>
      <w:r w:rsidRPr="00E425D2">
        <w:rPr>
          <w:lang w:val="en-US"/>
        </w:rPr>
        <w:t xml:space="preserve"> Law No. 86/2014</w:t>
      </w:r>
      <w:r>
        <w:rPr>
          <w:lang w:val="en-US"/>
        </w:rPr>
        <w:t>, as amended</w:t>
      </w:r>
      <w:r w:rsidRPr="00E425D2">
        <w:t xml:space="preserve"> and other Applicable Laws of relevance</w:t>
      </w:r>
      <w:r>
        <w:t xml:space="preserve">. </w:t>
      </w:r>
      <w:r w:rsidRPr="00B65633">
        <w:t xml:space="preserve">To the extent </w:t>
      </w:r>
      <w:r>
        <w:t>Moldovan</w:t>
      </w:r>
      <w:r w:rsidRPr="00B65633">
        <w:t xml:space="preserve"> regulations differ from EU Substantive environmental standards, the Project will meet whichever is the more stringent. National legislation will also cover the topics of safety zones and clearances around project infrastructure, e.g., right of ways, and electromagnetic field. </w:t>
      </w:r>
    </w:p>
    <w:p w14:paraId="5A86E9AB" w14:textId="77777777" w:rsidR="008467D3" w:rsidRPr="00B65633" w:rsidRDefault="008467D3" w:rsidP="003433E1">
      <w:pPr>
        <w:pStyle w:val="Listacumarcatori2"/>
      </w:pPr>
      <w:r w:rsidRPr="00B65633">
        <w:t>Good international industry practice for the development of utility scale photo voltaic solar facilities and transmission lines for example World Bank Group General Environmental, Health, and Safety (EHS) Guidelines (2007), IFC Utility-Scale Solar Photovoltaic Power Plants: A Project Developer’s Guide (2015), IFC Environmental, Health and Safety Guideline for Electric Power Transmission and Distribution and  IUCNs Mitigating biodiversity impacts associated with solar and wind energy development - Guidelines for project developers (2021).</w:t>
      </w:r>
    </w:p>
    <w:p w14:paraId="04BF38F7" w14:textId="77777777" w:rsidR="008467D3" w:rsidRPr="00B65633" w:rsidRDefault="008467D3" w:rsidP="003433E1">
      <w:pPr>
        <w:pStyle w:val="Listacumarcatori2"/>
      </w:pPr>
      <w:r w:rsidRPr="00B65633">
        <w:t>Environmental and social standards and requirements of potential lenders, such as International Financial Institutions (IFIs) and commercial banks adhering to the Equator Principles</w:t>
      </w:r>
      <w:r w:rsidRPr="00B65633">
        <w:rPr>
          <w:vertAlign w:val="superscript"/>
        </w:rPr>
        <w:footnoteReference w:id="2"/>
      </w:r>
      <w:r w:rsidRPr="00B65633">
        <w:t xml:space="preserve"> (if applicable); and </w:t>
      </w:r>
    </w:p>
    <w:p w14:paraId="36F9082A" w14:textId="77777777" w:rsidR="008467D3" w:rsidRPr="00B65633" w:rsidRDefault="008467D3" w:rsidP="003433E1">
      <w:pPr>
        <w:pStyle w:val="Listacumarcatori2"/>
      </w:pPr>
      <w:r w:rsidRPr="00B65633">
        <w:t xml:space="preserve">All relevant national and international requirements for the protection of the health and safety of the public and workers. </w:t>
      </w:r>
    </w:p>
    <w:p w14:paraId="434BBCC4" w14:textId="77777777" w:rsidR="008467D3" w:rsidRPr="005D065B" w:rsidRDefault="008467D3" w:rsidP="003433E1">
      <w:pPr>
        <w:pStyle w:val="SchGeneralL1"/>
        <w:rPr>
          <w:rFonts w:ascii="Arial" w:eastAsia="Arial" w:hAnsi="Arial" w:cs="Arial"/>
          <w:b/>
          <w:bCs/>
          <w:szCs w:val="22"/>
          <w:lang w:val="en-US" w:eastAsia="de-AT"/>
        </w:rPr>
      </w:pPr>
      <w:r w:rsidRPr="005D065B">
        <w:rPr>
          <w:b/>
          <w:bCs/>
          <w:szCs w:val="22"/>
          <w:lang w:val="en-US" w:eastAsia="de-AT"/>
        </w:rPr>
        <w:t>Scope of the ESIA</w:t>
      </w:r>
    </w:p>
    <w:p w14:paraId="40D8F748" w14:textId="77777777" w:rsidR="008467D3" w:rsidRPr="00B65633" w:rsidRDefault="008467D3" w:rsidP="005D065B">
      <w:pPr>
        <w:pStyle w:val="Indentcorptext"/>
      </w:pPr>
      <w:r w:rsidRPr="00B65633">
        <w:t xml:space="preserve">The ESIA will build on the preliminary ESIA and will include the following components. </w:t>
      </w:r>
    </w:p>
    <w:p w14:paraId="5E9363DD" w14:textId="4EB23483" w:rsidR="008467D3" w:rsidRPr="009A5038" w:rsidRDefault="008467D3" w:rsidP="009A5038">
      <w:pPr>
        <w:pStyle w:val="SchGeneralL2"/>
        <w:keepNext/>
        <w:rPr>
          <w:b/>
          <w:bCs/>
          <w:lang w:val="en-US"/>
        </w:rPr>
      </w:pPr>
      <w:r w:rsidRPr="009A5038">
        <w:rPr>
          <w:b/>
          <w:bCs/>
          <w:lang w:val="en-US"/>
        </w:rPr>
        <w:lastRenderedPageBreak/>
        <w:t xml:space="preserve">Executive Summary </w:t>
      </w:r>
    </w:p>
    <w:p w14:paraId="3FCE48FB" w14:textId="77777777" w:rsidR="008467D3" w:rsidRPr="00B65633" w:rsidRDefault="008467D3" w:rsidP="003744DD">
      <w:pPr>
        <w:pStyle w:val="Indentcorptext"/>
        <w:rPr>
          <w:lang w:val="en-US"/>
        </w:rPr>
      </w:pPr>
      <w:r w:rsidRPr="00B65633">
        <w:rPr>
          <w:lang w:val="en-US"/>
        </w:rPr>
        <w:t xml:space="preserve">A concise summary description of the Project, its rationale, the existing operations and overall setting, significant environmental and social impacts. The Executive Summary will also include all mitigation and enhancement measures, monitoring proposals, and document the Company’s commitment to implementing these. </w:t>
      </w:r>
    </w:p>
    <w:p w14:paraId="181424DE" w14:textId="784EABD5" w:rsidR="008467D3" w:rsidRPr="009A5038" w:rsidRDefault="008467D3" w:rsidP="009A5038">
      <w:pPr>
        <w:pStyle w:val="SchGeneralL2"/>
        <w:keepNext/>
        <w:rPr>
          <w:b/>
          <w:bCs/>
          <w:lang w:val="en-US"/>
        </w:rPr>
      </w:pPr>
      <w:r w:rsidRPr="009A5038">
        <w:rPr>
          <w:b/>
          <w:bCs/>
          <w:lang w:val="en-US"/>
        </w:rPr>
        <w:t xml:space="preserve">Project Description </w:t>
      </w:r>
    </w:p>
    <w:p w14:paraId="57D727FF" w14:textId="77777777" w:rsidR="008467D3" w:rsidRPr="00B65633" w:rsidRDefault="008467D3" w:rsidP="00930B55">
      <w:pPr>
        <w:pStyle w:val="Indentcorptext"/>
        <w:rPr>
          <w:lang w:val="en-US"/>
        </w:rPr>
      </w:pPr>
      <w:r w:rsidRPr="00B65633">
        <w:rPr>
          <w:lang w:val="en-US"/>
        </w:rPr>
        <w:t xml:space="preserve">Updated precise description of the Project within its geographical, </w:t>
      </w:r>
      <w:proofErr w:type="gramStart"/>
      <w:r w:rsidRPr="00B65633">
        <w:rPr>
          <w:lang w:val="en-US"/>
        </w:rPr>
        <w:t>environmental</w:t>
      </w:r>
      <w:proofErr w:type="gramEnd"/>
      <w:r w:rsidRPr="00B65633">
        <w:rPr>
          <w:lang w:val="en-US"/>
        </w:rPr>
        <w:t xml:space="preserve"> and socio-economic context. This will include information on whether and how the Project is part of a wider development plan</w:t>
      </w:r>
      <w:r>
        <w:rPr>
          <w:lang w:val="en-US"/>
        </w:rPr>
        <w:t xml:space="preserve"> </w:t>
      </w:r>
      <w:r w:rsidRPr="00B65633">
        <w:rPr>
          <w:lang w:val="en-US"/>
        </w:rPr>
        <w:t>/</w:t>
      </w:r>
      <w:r>
        <w:rPr>
          <w:lang w:val="en-US"/>
        </w:rPr>
        <w:t xml:space="preserve"> </w:t>
      </w:r>
      <w:proofErr w:type="spellStart"/>
      <w:r w:rsidRPr="00B65633">
        <w:rPr>
          <w:lang w:val="en-US"/>
        </w:rPr>
        <w:t>programme</w:t>
      </w:r>
      <w:proofErr w:type="spellEnd"/>
      <w:r w:rsidRPr="00B65633">
        <w:rPr>
          <w:lang w:val="en-US"/>
        </w:rPr>
        <w:t xml:space="preserve">. The Project description will include but is not limited to information on: </w:t>
      </w:r>
    </w:p>
    <w:p w14:paraId="7426492F" w14:textId="77777777" w:rsidR="008467D3" w:rsidRPr="00B65633" w:rsidRDefault="008467D3" w:rsidP="00930B55">
      <w:pPr>
        <w:pStyle w:val="Listacumarcatori2"/>
      </w:pPr>
      <w:r>
        <w:t>t</w:t>
      </w:r>
      <w:r w:rsidRPr="00B65633">
        <w:t xml:space="preserve">he Project footprint and land acquisition needs for the </w:t>
      </w:r>
      <w:proofErr w:type="gramStart"/>
      <w:r w:rsidRPr="00B65633">
        <w:t>Project;</w:t>
      </w:r>
      <w:proofErr w:type="gramEnd"/>
      <w:r w:rsidRPr="00B65633">
        <w:t xml:space="preserve"> </w:t>
      </w:r>
    </w:p>
    <w:p w14:paraId="7BD29152" w14:textId="77777777" w:rsidR="008467D3" w:rsidRPr="00B65633" w:rsidRDefault="008467D3" w:rsidP="00930B55">
      <w:pPr>
        <w:pStyle w:val="Listacumarcatori2"/>
      </w:pPr>
      <w:r>
        <w:t>l</w:t>
      </w:r>
      <w:r w:rsidRPr="00B65633">
        <w:t xml:space="preserve">ayout of the plant and transmission lines and grid </w:t>
      </w:r>
      <w:proofErr w:type="gramStart"/>
      <w:r w:rsidRPr="00B65633">
        <w:t>connection;</w:t>
      </w:r>
      <w:proofErr w:type="gramEnd"/>
      <w:r w:rsidRPr="00B65633">
        <w:t xml:space="preserve"> </w:t>
      </w:r>
    </w:p>
    <w:p w14:paraId="581E03BA" w14:textId="77777777" w:rsidR="008467D3" w:rsidRPr="00B65633" w:rsidRDefault="008467D3" w:rsidP="00930B55">
      <w:pPr>
        <w:pStyle w:val="Listacumarcatori2"/>
      </w:pPr>
      <w:r>
        <w:t>d</w:t>
      </w:r>
      <w:r w:rsidRPr="00B65633">
        <w:t xml:space="preserve">etailed description of technologies involved in the successive steps of the construction process – this will include details of the solar PV plant equipment and specifications of transmission towers, their designs and conductor </w:t>
      </w:r>
      <w:proofErr w:type="gramStart"/>
      <w:r w:rsidRPr="00B65633">
        <w:t>layouts;</w:t>
      </w:r>
      <w:proofErr w:type="gramEnd"/>
      <w:r w:rsidRPr="00B65633">
        <w:t xml:space="preserve"> </w:t>
      </w:r>
    </w:p>
    <w:p w14:paraId="1281EA0A" w14:textId="77777777" w:rsidR="008467D3" w:rsidRPr="00B65633" w:rsidRDefault="008467D3" w:rsidP="00930B55">
      <w:pPr>
        <w:pStyle w:val="Listacumarcatori2"/>
      </w:pPr>
      <w:r>
        <w:t>v</w:t>
      </w:r>
      <w:r w:rsidRPr="00B65633">
        <w:t xml:space="preserve">ehicular traffic associated with the plant during </w:t>
      </w:r>
      <w:proofErr w:type="gramStart"/>
      <w:r w:rsidRPr="00B65633">
        <w:t>construction;</w:t>
      </w:r>
      <w:proofErr w:type="gramEnd"/>
      <w:r w:rsidRPr="00B65633">
        <w:t xml:space="preserve"> </w:t>
      </w:r>
    </w:p>
    <w:p w14:paraId="1CFC3197" w14:textId="77777777" w:rsidR="008467D3" w:rsidRPr="00B65633" w:rsidRDefault="008467D3" w:rsidP="00930B55">
      <w:pPr>
        <w:pStyle w:val="Listacumarcatori2"/>
      </w:pPr>
      <w:r>
        <w:t>w</w:t>
      </w:r>
      <w:r w:rsidRPr="00B65633">
        <w:t xml:space="preserve">orkforce and accommodation requirements during construction and operations </w:t>
      </w:r>
      <w:proofErr w:type="gramStart"/>
      <w:r w:rsidRPr="00B65633">
        <w:t>phase;</w:t>
      </w:r>
      <w:proofErr w:type="gramEnd"/>
      <w:r w:rsidRPr="00B65633">
        <w:t xml:space="preserve"> </w:t>
      </w:r>
    </w:p>
    <w:p w14:paraId="12072AED" w14:textId="77777777" w:rsidR="008467D3" w:rsidRPr="00B65633" w:rsidRDefault="008467D3" w:rsidP="00930B55">
      <w:pPr>
        <w:pStyle w:val="Listacumarcatori2"/>
      </w:pPr>
      <w:r>
        <w:t>i</w:t>
      </w:r>
      <w:r w:rsidRPr="00B65633">
        <w:t>dentification of the sources of equipment and construction materials (including water for both construction and operational phases</w:t>
      </w:r>
      <w:proofErr w:type="gramStart"/>
      <w:r w:rsidRPr="00B65633">
        <w:t>)</w:t>
      </w:r>
      <w:r>
        <w:t>;</w:t>
      </w:r>
      <w:proofErr w:type="gramEnd"/>
    </w:p>
    <w:p w14:paraId="38067AFF" w14:textId="77777777" w:rsidR="008467D3" w:rsidRPr="00B65633" w:rsidRDefault="008467D3" w:rsidP="00930B55">
      <w:pPr>
        <w:pStyle w:val="Listacumarcatori2"/>
      </w:pPr>
      <w:r>
        <w:t>s</w:t>
      </w:r>
      <w:r w:rsidRPr="00B65633">
        <w:t xml:space="preserve">ummary of O&amp;M </w:t>
      </w:r>
      <w:proofErr w:type="gramStart"/>
      <w:r w:rsidRPr="00B65633">
        <w:t>activities</w:t>
      </w:r>
      <w:r>
        <w:t>;</w:t>
      </w:r>
      <w:proofErr w:type="gramEnd"/>
      <w:r>
        <w:t xml:space="preserve"> </w:t>
      </w:r>
    </w:p>
    <w:p w14:paraId="6BA96B9D" w14:textId="77777777" w:rsidR="008467D3" w:rsidRDefault="008467D3" w:rsidP="00930B55">
      <w:pPr>
        <w:pStyle w:val="Listacumarcatori2"/>
      </w:pPr>
      <w:r>
        <w:t>s</w:t>
      </w:r>
      <w:r w:rsidRPr="00B65633">
        <w:t xml:space="preserve">ummary of decommissioning procedures. </w:t>
      </w:r>
    </w:p>
    <w:p w14:paraId="5D926437" w14:textId="77777777" w:rsidR="008467D3" w:rsidRPr="00B65633" w:rsidRDefault="008467D3" w:rsidP="00930B55">
      <w:pPr>
        <w:pStyle w:val="Listacumarcatori2"/>
      </w:pPr>
      <w:r w:rsidRPr="00B65633">
        <w:t>A systematic comparison of feasible alternatives to the Project in terms of location, Project technology or design in terms of potential environmental and social impacts. This will include the ‘do-nothing’ option.</w:t>
      </w:r>
    </w:p>
    <w:p w14:paraId="541B6753" w14:textId="02F959F0" w:rsidR="008467D3" w:rsidRPr="008A4034" w:rsidRDefault="008467D3" w:rsidP="008A4034">
      <w:pPr>
        <w:pStyle w:val="SchGeneralL2"/>
        <w:keepNext/>
        <w:rPr>
          <w:b/>
          <w:bCs/>
          <w:lang w:val="en-US"/>
        </w:rPr>
      </w:pPr>
      <w:r w:rsidRPr="008A4034">
        <w:rPr>
          <w:b/>
          <w:bCs/>
          <w:lang w:val="en-US"/>
        </w:rPr>
        <w:t xml:space="preserve">Legal Requirements </w:t>
      </w:r>
    </w:p>
    <w:p w14:paraId="51236D51" w14:textId="77777777" w:rsidR="008467D3" w:rsidRPr="00B65633" w:rsidRDefault="008467D3" w:rsidP="005863CA">
      <w:pPr>
        <w:pStyle w:val="Indentcorptext"/>
        <w:rPr>
          <w:lang w:val="en-US"/>
        </w:rPr>
      </w:pPr>
      <w:r w:rsidRPr="00B65633">
        <w:rPr>
          <w:lang w:val="en-US"/>
        </w:rPr>
        <w:t xml:space="preserve">Detailed description of the policy, legal and administrative context of the ESIA, identifying relevant national environmental and social legislation (including legislation relating to energy and climate, environmental protection, air quality, land acquisition, health and safety, </w:t>
      </w:r>
      <w:proofErr w:type="spellStart"/>
      <w:r w:rsidRPr="00B65633">
        <w:rPr>
          <w:lang w:val="en-US"/>
        </w:rPr>
        <w:t>workers</w:t>
      </w:r>
      <w:proofErr w:type="spellEnd"/>
      <w:r w:rsidRPr="00B65633">
        <w:rPr>
          <w:lang w:val="en-US"/>
        </w:rPr>
        <w:t xml:space="preserve"> rights, </w:t>
      </w:r>
      <w:proofErr w:type="spellStart"/>
      <w:r w:rsidRPr="00B65633">
        <w:rPr>
          <w:lang w:val="en-US"/>
        </w:rPr>
        <w:t>etc</w:t>
      </w:r>
      <w:proofErr w:type="spellEnd"/>
      <w:r w:rsidRPr="00B65633">
        <w:rPr>
          <w:lang w:val="en-US"/>
        </w:rPr>
        <w:t xml:space="preserve">) as well as the environmental and social requirements of the lenders and applicable regional/global conventions or agreements. The legal requirements and timeframe for public consultation (including relevant EU requirements), Project appraisal and implementation will be outlined. The applicable project environmental standards for air quality, noise, water discharge, vibration, </w:t>
      </w:r>
      <w:proofErr w:type="spellStart"/>
      <w:r w:rsidRPr="00B65633">
        <w:rPr>
          <w:lang w:val="en-US"/>
        </w:rPr>
        <w:t>etc</w:t>
      </w:r>
      <w:proofErr w:type="spellEnd"/>
      <w:r w:rsidRPr="00B65633">
        <w:rPr>
          <w:lang w:val="en-US"/>
        </w:rPr>
        <w:t xml:space="preserve"> will also be described, </w:t>
      </w:r>
      <w:proofErr w:type="gramStart"/>
      <w:r w:rsidRPr="00B65633">
        <w:rPr>
          <w:lang w:val="en-US"/>
        </w:rPr>
        <w:t>taking into account</w:t>
      </w:r>
      <w:proofErr w:type="gramEnd"/>
      <w:r w:rsidRPr="00B65633">
        <w:rPr>
          <w:lang w:val="en-US"/>
        </w:rPr>
        <w:t xml:space="preserve"> national standards and international guidelines, whichever is the most stringent. </w:t>
      </w:r>
    </w:p>
    <w:p w14:paraId="58A65901" w14:textId="77777777" w:rsidR="008467D3" w:rsidRPr="00B65633" w:rsidRDefault="008467D3" w:rsidP="008A4034">
      <w:pPr>
        <w:pStyle w:val="Indentcorptext"/>
        <w:rPr>
          <w:noProof/>
          <w:lang w:val="en-US"/>
        </w:rPr>
      </w:pPr>
      <w:bookmarkStart w:id="142" w:name="_Toc117159216"/>
      <w:bookmarkStart w:id="143" w:name="_Toc137188426"/>
      <w:bookmarkStart w:id="144" w:name="_Hlk111538873"/>
      <w:r w:rsidRPr="00B65633">
        <w:t>A detail analysis shall be done also related to compliance of projects with the EBRD Performance Requirements (PR) on Environmental and Social Impact Assessment</w:t>
      </w:r>
      <w:bookmarkEnd w:id="142"/>
      <w:bookmarkEnd w:id="143"/>
      <w:bookmarkEnd w:id="144"/>
      <w:r w:rsidRPr="00B65633">
        <w:t xml:space="preserve">. </w:t>
      </w:r>
      <w:r w:rsidRPr="00B65633">
        <w:rPr>
          <w:rFonts w:eastAsia="Calibri"/>
          <w:lang w:val="en-US"/>
        </w:rPr>
        <w:t>T</w:t>
      </w:r>
      <w:r w:rsidRPr="00B65633">
        <w:rPr>
          <w:noProof/>
          <w:lang w:val="en-US"/>
        </w:rPr>
        <w:t xml:space="preserve">hrough its environmental and </w:t>
      </w:r>
      <w:r w:rsidRPr="00B65633">
        <w:rPr>
          <w:noProof/>
          <w:lang w:val="en-US"/>
        </w:rPr>
        <w:lastRenderedPageBreak/>
        <w:t xml:space="preserve">social appraisal and monitoring processes, EBRD seeks to ensure that projects being financed: i) are designed and operated in compliance with applicable regulatory requirements and good international practice; ii) are socially and environmentally sustainable; and iii) respect the rights of affected workers and communities.  EBRD has adopted a comprehensive set of specific Performance Requirements (PR) that clients are expected to meet, covering key areas of environmental and social impacts and issues. EBRD’s document “Environment and Social Policy” and related Performance Requirements detail the commitments of the Bank to promote in the full range of its activities, environmentally sound and sustainable development. </w:t>
      </w:r>
    </w:p>
    <w:p w14:paraId="2D58267D" w14:textId="4632EE39" w:rsidR="008467D3" w:rsidRPr="00394365" w:rsidRDefault="008467D3" w:rsidP="008A4034">
      <w:pPr>
        <w:pStyle w:val="SchGeneralL2"/>
        <w:keepNext/>
        <w:rPr>
          <w:b/>
          <w:bCs/>
          <w:szCs w:val="22"/>
          <w:lang w:val="en-US" w:eastAsia="de-AT"/>
        </w:rPr>
      </w:pPr>
      <w:r w:rsidRPr="00394365">
        <w:rPr>
          <w:b/>
          <w:bCs/>
          <w:szCs w:val="22"/>
          <w:lang w:val="en-US" w:eastAsia="de-AT"/>
        </w:rPr>
        <w:t xml:space="preserve">Baseline Conditions </w:t>
      </w:r>
    </w:p>
    <w:p w14:paraId="29C94C40" w14:textId="77777777" w:rsidR="008467D3" w:rsidRPr="00B65633" w:rsidRDefault="008467D3" w:rsidP="00394365">
      <w:pPr>
        <w:pStyle w:val="Indentcorptext"/>
        <w:rPr>
          <w:lang w:val="en-US"/>
        </w:rPr>
      </w:pPr>
      <w:r w:rsidRPr="00B65633">
        <w:rPr>
          <w:lang w:val="en-US"/>
        </w:rPr>
        <w:t xml:space="preserve">A description of relevant aspects of the physical and natural environment and socio-economic conditions in areas affected by all project components (including PV plant and transmission lines as well as any ‘associated facilities’ to include, inter alia: </w:t>
      </w:r>
    </w:p>
    <w:p w14:paraId="2A7EF321" w14:textId="77777777" w:rsidR="008467D3" w:rsidRPr="00B65633" w:rsidRDefault="008467D3" w:rsidP="00A22C1B">
      <w:pPr>
        <w:pStyle w:val="Listacumarcatori2"/>
      </w:pPr>
      <w:r w:rsidRPr="00B65633">
        <w:t>Air quality and noise</w:t>
      </w:r>
      <w:r>
        <w:t>.</w:t>
      </w:r>
    </w:p>
    <w:p w14:paraId="6341F9D6" w14:textId="77777777" w:rsidR="008467D3" w:rsidRPr="00B65633" w:rsidRDefault="008467D3" w:rsidP="00A22C1B">
      <w:pPr>
        <w:pStyle w:val="Listacumarcatori2"/>
      </w:pPr>
      <w:r w:rsidRPr="00B65633">
        <w:t>Topography</w:t>
      </w:r>
      <w:r>
        <w:t>.</w:t>
      </w:r>
    </w:p>
    <w:p w14:paraId="751A7BD1" w14:textId="77777777" w:rsidR="008467D3" w:rsidRPr="00B65633" w:rsidRDefault="008467D3" w:rsidP="00A22C1B">
      <w:pPr>
        <w:pStyle w:val="Listacumarcatori2"/>
      </w:pPr>
      <w:r w:rsidRPr="00B65633">
        <w:t>Soils and Geology</w:t>
      </w:r>
      <w:r>
        <w:t>.</w:t>
      </w:r>
    </w:p>
    <w:p w14:paraId="140CE6D5" w14:textId="77777777" w:rsidR="008467D3" w:rsidRPr="00B65633" w:rsidRDefault="008467D3" w:rsidP="00A22C1B">
      <w:pPr>
        <w:pStyle w:val="Listacumarcatori2"/>
      </w:pPr>
      <w:r w:rsidRPr="00B65633">
        <w:t>Geohazards</w:t>
      </w:r>
      <w:r>
        <w:t>.</w:t>
      </w:r>
    </w:p>
    <w:p w14:paraId="4E002E0E" w14:textId="77777777" w:rsidR="008467D3" w:rsidRPr="00B65633" w:rsidRDefault="008467D3" w:rsidP="00A22C1B">
      <w:pPr>
        <w:pStyle w:val="Listacumarcatori2"/>
      </w:pPr>
      <w:r w:rsidRPr="00B65633">
        <w:t>Biological and ecological resources (fauna, flora, biodiversity, protected species, critical habitats, ecosystems)</w:t>
      </w:r>
      <w:r>
        <w:t>.</w:t>
      </w:r>
      <w:r w:rsidRPr="00B65633">
        <w:t xml:space="preserve"> </w:t>
      </w:r>
    </w:p>
    <w:p w14:paraId="77F39D28" w14:textId="77777777" w:rsidR="008467D3" w:rsidRPr="00B65633" w:rsidRDefault="008467D3" w:rsidP="00A22C1B">
      <w:pPr>
        <w:pStyle w:val="Listacumarcatori2"/>
      </w:pPr>
      <w:r w:rsidRPr="00B65633">
        <w:t>Biological environmental trends including loss of habitat; invasive alien species; overexploitation; nutrient loading and pollution; and topics relevant to climate change adaptation.</w:t>
      </w:r>
    </w:p>
    <w:p w14:paraId="57E11213" w14:textId="77777777" w:rsidR="008467D3" w:rsidRPr="00B65633" w:rsidRDefault="008467D3" w:rsidP="00A22C1B">
      <w:pPr>
        <w:pStyle w:val="Listacumarcatori2"/>
      </w:pPr>
      <w:r w:rsidRPr="00B65633">
        <w:t>Climatic factors and climate change (e.g. greenhouse gas emissions, including from land use, land use change &amp; forestry, sectors of population more affected by climate change)</w:t>
      </w:r>
      <w:r>
        <w:t xml:space="preserve">. </w:t>
      </w:r>
    </w:p>
    <w:p w14:paraId="707F3732" w14:textId="77777777" w:rsidR="008467D3" w:rsidRPr="00B65633" w:rsidRDefault="008467D3" w:rsidP="00A22C1B">
      <w:pPr>
        <w:pStyle w:val="Listacumarcatori2"/>
      </w:pPr>
      <w:r w:rsidRPr="00B65633">
        <w:t>Cultural heritage, including tangible and intangible cultural heritage as well as monument of nature, protection zones and archaeological heritage</w:t>
      </w:r>
      <w:r>
        <w:t xml:space="preserve">. </w:t>
      </w:r>
    </w:p>
    <w:p w14:paraId="5B756044" w14:textId="77777777" w:rsidR="008467D3" w:rsidRPr="00B65633" w:rsidRDefault="008467D3" w:rsidP="00A22C1B">
      <w:pPr>
        <w:pStyle w:val="Listacumarcatori2"/>
      </w:pPr>
      <w:r w:rsidRPr="00B65633">
        <w:t>Health &amp; safety (public and worker) &amp; healthcare infrastructure</w:t>
      </w:r>
      <w:r>
        <w:t>.</w:t>
      </w:r>
    </w:p>
    <w:p w14:paraId="40FAE825" w14:textId="77777777" w:rsidR="008467D3" w:rsidRPr="00B65633" w:rsidRDefault="008467D3" w:rsidP="00A22C1B">
      <w:pPr>
        <w:pStyle w:val="Listacumarcatori2"/>
      </w:pPr>
      <w:r w:rsidRPr="00B65633">
        <w:t>Land (past and current use, legacy land acquisition issues)</w:t>
      </w:r>
      <w:r>
        <w:t>.</w:t>
      </w:r>
    </w:p>
    <w:p w14:paraId="74A8AC4E" w14:textId="77777777" w:rsidR="008467D3" w:rsidRPr="00B65633" w:rsidRDefault="008467D3" w:rsidP="00A22C1B">
      <w:pPr>
        <w:pStyle w:val="Listacumarcatori2"/>
      </w:pPr>
      <w:r w:rsidRPr="00B65633">
        <w:t>Landscape (including cultural landscapes) and visual aspects</w:t>
      </w:r>
      <w:r>
        <w:t>.</w:t>
      </w:r>
    </w:p>
    <w:p w14:paraId="05E71683" w14:textId="77777777" w:rsidR="008467D3" w:rsidRPr="00B65633" w:rsidRDefault="008467D3" w:rsidP="00A22C1B">
      <w:pPr>
        <w:pStyle w:val="Listacumarcatori2"/>
      </w:pPr>
      <w:r w:rsidRPr="00B65633">
        <w:t>Socio-economic status and livelihoods of the population, and ecosystem services</w:t>
      </w:r>
      <w:r>
        <w:t xml:space="preserve">. </w:t>
      </w:r>
      <w:r w:rsidRPr="00B65633">
        <w:t xml:space="preserve"> </w:t>
      </w:r>
    </w:p>
    <w:p w14:paraId="0D5761E8" w14:textId="77777777" w:rsidR="008467D3" w:rsidRPr="00B65633" w:rsidRDefault="008467D3" w:rsidP="00A22C1B">
      <w:pPr>
        <w:pStyle w:val="Listacumarcatori2"/>
      </w:pPr>
      <w:r w:rsidRPr="00B65633">
        <w:t>Vulnerable groups &amp; Gender aspects</w:t>
      </w:r>
      <w:r>
        <w:t xml:space="preserve">. </w:t>
      </w:r>
    </w:p>
    <w:p w14:paraId="6C53AB3D" w14:textId="77777777" w:rsidR="008467D3" w:rsidRPr="00B65633" w:rsidRDefault="008467D3" w:rsidP="00A22C1B">
      <w:pPr>
        <w:pStyle w:val="Listacumarcatori2"/>
      </w:pPr>
      <w:r w:rsidRPr="00B65633">
        <w:t xml:space="preserve">Water (infrastructure &amp; accessibility, quantity and quality, </w:t>
      </w:r>
      <w:proofErr w:type="gramStart"/>
      <w:r w:rsidRPr="00B65633">
        <w:t>surface</w:t>
      </w:r>
      <w:proofErr w:type="gramEnd"/>
      <w:r w:rsidRPr="00B65633">
        <w:t xml:space="preserve"> and groundwater)</w:t>
      </w:r>
      <w:r>
        <w:t>.</w:t>
      </w:r>
    </w:p>
    <w:p w14:paraId="60DD3892" w14:textId="77777777" w:rsidR="008467D3" w:rsidRPr="00B65633" w:rsidRDefault="008467D3" w:rsidP="00A22C1B">
      <w:pPr>
        <w:pStyle w:val="Listacumarcatori2"/>
      </w:pPr>
      <w:r w:rsidRPr="00B65633">
        <w:t>Traffic and transportation infrastructure (public and site)</w:t>
      </w:r>
      <w:r>
        <w:t>.</w:t>
      </w:r>
    </w:p>
    <w:p w14:paraId="21D02B28" w14:textId="77777777" w:rsidR="008467D3" w:rsidRPr="00B65633" w:rsidRDefault="008467D3" w:rsidP="00A22C1B">
      <w:pPr>
        <w:pStyle w:val="Indentcorptext"/>
      </w:pPr>
      <w:r w:rsidRPr="00B65633">
        <w:lastRenderedPageBreak/>
        <w:t xml:space="preserve">In depth studies are expected to be conducted on biodiversity if identified as part of the preliminary ESIA. </w:t>
      </w:r>
    </w:p>
    <w:p w14:paraId="4A146982" w14:textId="13659F12" w:rsidR="008467D3" w:rsidRPr="00A22C1B" w:rsidRDefault="008467D3" w:rsidP="00A22C1B">
      <w:pPr>
        <w:pStyle w:val="SchGeneralL2"/>
        <w:keepNext/>
        <w:rPr>
          <w:b/>
          <w:bCs/>
          <w:lang w:val="en-US"/>
        </w:rPr>
      </w:pPr>
      <w:r w:rsidRPr="00A22C1B">
        <w:rPr>
          <w:b/>
          <w:bCs/>
          <w:lang w:val="en-US"/>
        </w:rPr>
        <w:t>Stakeholder Consultation</w:t>
      </w:r>
    </w:p>
    <w:p w14:paraId="0C20811D" w14:textId="77777777" w:rsidR="008467D3" w:rsidRPr="00B65633" w:rsidRDefault="008467D3" w:rsidP="00A22C1B">
      <w:pPr>
        <w:pStyle w:val="Indentcorptext"/>
        <w:rPr>
          <w:lang w:val="en-US"/>
        </w:rPr>
      </w:pPr>
      <w:r w:rsidRPr="00B65633">
        <w:rPr>
          <w:lang w:val="en-US"/>
        </w:rPr>
        <w:t xml:space="preserve">Details of the stakeholder engagement </w:t>
      </w:r>
      <w:proofErr w:type="spellStart"/>
      <w:r w:rsidRPr="00B65633">
        <w:rPr>
          <w:lang w:val="en-US"/>
        </w:rPr>
        <w:t>programme</w:t>
      </w:r>
      <w:proofErr w:type="spellEnd"/>
      <w:r w:rsidRPr="00B65633">
        <w:rPr>
          <w:lang w:val="en-US"/>
        </w:rPr>
        <w:t xml:space="preserve"> as part of the ESIA and results of engagement including: </w:t>
      </w:r>
    </w:p>
    <w:p w14:paraId="5605E3B1" w14:textId="77777777" w:rsidR="008467D3" w:rsidRPr="00B65633" w:rsidRDefault="008467D3" w:rsidP="00A22C1B">
      <w:pPr>
        <w:pStyle w:val="Listacumarcatori2"/>
      </w:pPr>
      <w:r w:rsidRPr="00B65633">
        <w:t>Analysis of key stakeholder groups potentially affected by the Project and other interested parties</w:t>
      </w:r>
      <w:r>
        <w:t>.</w:t>
      </w:r>
    </w:p>
    <w:p w14:paraId="3AFCD2F2" w14:textId="77777777" w:rsidR="008467D3" w:rsidRPr="00B65633" w:rsidRDefault="008467D3" w:rsidP="00A22C1B">
      <w:pPr>
        <w:pStyle w:val="Listacumarcatori2"/>
      </w:pPr>
      <w:r w:rsidRPr="00B65633">
        <w:t>Detail on the specific stakeholder engagement activities carried out with these stakeholder groups throughout the study including figures on participation in these activities</w:t>
      </w:r>
      <w:r>
        <w:t xml:space="preserve">. </w:t>
      </w:r>
    </w:p>
    <w:p w14:paraId="103558FF" w14:textId="77777777" w:rsidR="008467D3" w:rsidRPr="00B65633" w:rsidRDefault="008467D3" w:rsidP="00A22C1B">
      <w:pPr>
        <w:pStyle w:val="Listacumarcatori2"/>
      </w:pPr>
      <w:r w:rsidRPr="00B65633">
        <w:t xml:space="preserve">Details and analysis of the specific concerns, </w:t>
      </w:r>
      <w:proofErr w:type="gramStart"/>
      <w:r w:rsidRPr="00B65633">
        <w:t>questions</w:t>
      </w:r>
      <w:proofErr w:type="gramEnd"/>
      <w:r w:rsidRPr="00B65633">
        <w:t xml:space="preserve"> and opportunities for improvement of the Project raised by stakeholders throughout the process of engagement</w:t>
      </w:r>
      <w:r>
        <w:t xml:space="preserve">. </w:t>
      </w:r>
    </w:p>
    <w:p w14:paraId="69A3E243" w14:textId="77777777" w:rsidR="008467D3" w:rsidRPr="00B65633" w:rsidRDefault="008467D3" w:rsidP="00A22C1B">
      <w:pPr>
        <w:pStyle w:val="Listacumarcatori2"/>
      </w:pPr>
      <w:r w:rsidRPr="00B65633">
        <w:t>Details on retroaction to consulted stakeholders in relation to Project impacts and mitigation measures.</w:t>
      </w:r>
    </w:p>
    <w:p w14:paraId="4F2C03F3" w14:textId="77777777" w:rsidR="008467D3" w:rsidRPr="00B65633" w:rsidRDefault="008467D3" w:rsidP="00A22C1B">
      <w:pPr>
        <w:pStyle w:val="Listacumarcatori2"/>
      </w:pPr>
      <w:r w:rsidRPr="00B65633">
        <w:t xml:space="preserve">Plans for consultations during the construction and operational phases of the </w:t>
      </w:r>
      <w:proofErr w:type="gramStart"/>
      <w:r w:rsidRPr="00B65633">
        <w:t>Project</w:t>
      </w:r>
      <w:proofErr w:type="gramEnd"/>
    </w:p>
    <w:p w14:paraId="2F86EE93" w14:textId="62071299" w:rsidR="008467D3" w:rsidRPr="00A22C1B" w:rsidRDefault="008467D3" w:rsidP="00A22C1B">
      <w:pPr>
        <w:pStyle w:val="SchGeneralL2"/>
        <w:rPr>
          <w:b/>
          <w:bCs/>
          <w:lang w:val="en-US"/>
        </w:rPr>
      </w:pPr>
      <w:r w:rsidRPr="00A22C1B">
        <w:rPr>
          <w:b/>
          <w:bCs/>
          <w:lang w:val="en-US"/>
        </w:rPr>
        <w:t xml:space="preserve">Impact Assessment </w:t>
      </w:r>
    </w:p>
    <w:p w14:paraId="667B421C" w14:textId="4A7FE125" w:rsidR="008467D3" w:rsidRPr="00B65633" w:rsidRDefault="008467D3" w:rsidP="00A22C1B">
      <w:pPr>
        <w:pStyle w:val="Indentcorptext"/>
        <w:rPr>
          <w:lang w:val="en-US"/>
        </w:rPr>
      </w:pPr>
      <w:r w:rsidRPr="00B65633">
        <w:rPr>
          <w:lang w:val="en-US"/>
        </w:rPr>
        <w:t xml:space="preserve">Identification and </w:t>
      </w:r>
      <w:proofErr w:type="spellStart"/>
      <w:r w:rsidRPr="00B65633">
        <w:rPr>
          <w:lang w:val="en-US"/>
        </w:rPr>
        <w:t>characterisation</w:t>
      </w:r>
      <w:proofErr w:type="spellEnd"/>
      <w:r w:rsidRPr="00B65633">
        <w:rPr>
          <w:lang w:val="en-US"/>
        </w:rPr>
        <w:t xml:space="preserve"> of positive and negative environmental and social impacts (direct, indirect &amp; cumulative) in terms of the magnitude, likelihood, duration, extent, reversibility of the impact and the sensitivity of the resource or receptor. Quantitative data must be employed to the greatest extent possible. Th</w:t>
      </w:r>
      <w:r w:rsidR="002F1EE8">
        <w:rPr>
          <w:lang w:val="en-US"/>
        </w:rPr>
        <w:t xml:space="preserve">is part </w:t>
      </w:r>
      <w:r w:rsidRPr="00B65633">
        <w:rPr>
          <w:lang w:val="en-US"/>
        </w:rPr>
        <w:t xml:space="preserve">will also identify opportunities for environmental and social enhancement and identify key uncertainties and data gaps. The following Project stages must be considered in this evaluation where appropriate: </w:t>
      </w:r>
    </w:p>
    <w:p w14:paraId="21A41BAB" w14:textId="77777777" w:rsidR="008467D3" w:rsidRPr="00B65633" w:rsidRDefault="008467D3" w:rsidP="00D44131">
      <w:pPr>
        <w:pStyle w:val="Listacumarcatori2"/>
      </w:pPr>
      <w:r w:rsidRPr="00B65633">
        <w:t>Design Phase</w:t>
      </w:r>
      <w:r>
        <w:t>.</w:t>
      </w:r>
    </w:p>
    <w:p w14:paraId="2FC62D63" w14:textId="77777777" w:rsidR="008467D3" w:rsidRPr="00B65633" w:rsidRDefault="008467D3" w:rsidP="00D44131">
      <w:pPr>
        <w:pStyle w:val="Listacumarcatori2"/>
      </w:pPr>
      <w:r w:rsidRPr="00B65633">
        <w:t>Pre-construction and construction phase</w:t>
      </w:r>
      <w:r>
        <w:t>.</w:t>
      </w:r>
    </w:p>
    <w:p w14:paraId="60C806A1" w14:textId="77777777" w:rsidR="008467D3" w:rsidRPr="00B65633" w:rsidRDefault="008467D3" w:rsidP="00D44131">
      <w:pPr>
        <w:pStyle w:val="Listacumarcatori2"/>
      </w:pPr>
      <w:r w:rsidRPr="00B65633">
        <w:t>Operation and maintenance</w:t>
      </w:r>
      <w:r>
        <w:t>.</w:t>
      </w:r>
    </w:p>
    <w:p w14:paraId="74B33C41" w14:textId="77777777" w:rsidR="008467D3" w:rsidRPr="00B65633" w:rsidRDefault="008467D3" w:rsidP="00D44131">
      <w:pPr>
        <w:pStyle w:val="Listacumarcatori2"/>
      </w:pPr>
      <w:r w:rsidRPr="00B65633">
        <w:t>Closure and decommissioning</w:t>
      </w:r>
      <w:r>
        <w:t>.</w:t>
      </w:r>
      <w:r w:rsidRPr="00B65633">
        <w:t xml:space="preserve"> </w:t>
      </w:r>
    </w:p>
    <w:p w14:paraId="1B1B8DCA" w14:textId="77777777" w:rsidR="008467D3" w:rsidRPr="00B65633" w:rsidRDefault="008467D3" w:rsidP="00D44131">
      <w:pPr>
        <w:pStyle w:val="Listacumarcatori2"/>
      </w:pPr>
      <w:r w:rsidRPr="00B65633">
        <w:t>Residual environmental and social impacts</w:t>
      </w:r>
      <w:r>
        <w:t>.</w:t>
      </w:r>
      <w:r w:rsidRPr="00B65633">
        <w:t xml:space="preserve"> </w:t>
      </w:r>
    </w:p>
    <w:p w14:paraId="0B1B41BF" w14:textId="77777777" w:rsidR="008467D3" w:rsidRPr="00B65633" w:rsidRDefault="008467D3" w:rsidP="00D44131">
      <w:pPr>
        <w:pStyle w:val="Indentcorptext"/>
      </w:pPr>
      <w:r w:rsidRPr="00B65633">
        <w:t>Impacts, for example, could be related to the following (but not limited to):</w:t>
      </w:r>
    </w:p>
    <w:p w14:paraId="2FB5FB2E" w14:textId="77777777" w:rsidR="008467D3" w:rsidRPr="00B65633" w:rsidRDefault="008467D3" w:rsidP="007B6D09">
      <w:pPr>
        <w:pStyle w:val="Listacumarcatori3"/>
        <w:rPr>
          <w:lang w:val="en-US"/>
        </w:rPr>
      </w:pPr>
      <w:r w:rsidRPr="00B65633">
        <w:rPr>
          <w:lang w:val="en-US"/>
        </w:rPr>
        <w:t xml:space="preserve">Construction impacts such as noise, dust, waste and wastewater management and disposal, use of hazardous materials, contractor / labor camp management, impacts to water sources, etc. </w:t>
      </w:r>
    </w:p>
    <w:p w14:paraId="7371CF6D" w14:textId="77777777" w:rsidR="008467D3" w:rsidRPr="00B65633" w:rsidRDefault="008467D3" w:rsidP="007B6D09">
      <w:pPr>
        <w:pStyle w:val="Listacumarcatori3"/>
        <w:rPr>
          <w:lang w:val="en-US"/>
        </w:rPr>
      </w:pPr>
      <w:r w:rsidRPr="00B65633">
        <w:rPr>
          <w:lang w:val="en-US"/>
        </w:rPr>
        <w:t>Occupational health and safety risks and issues during construction and operation.</w:t>
      </w:r>
    </w:p>
    <w:p w14:paraId="702F7FE2" w14:textId="77777777" w:rsidR="008467D3" w:rsidRPr="00B65633" w:rsidRDefault="008467D3" w:rsidP="007B6D09">
      <w:pPr>
        <w:pStyle w:val="Listacumarcatori3"/>
        <w:rPr>
          <w:lang w:val="en-US"/>
        </w:rPr>
      </w:pPr>
      <w:r w:rsidRPr="00B65633">
        <w:rPr>
          <w:lang w:val="en-US"/>
        </w:rPr>
        <w:lastRenderedPageBreak/>
        <w:t xml:space="preserve">Labor management issues, including grievance management, recruitment, child and forced labor, etc. </w:t>
      </w:r>
    </w:p>
    <w:p w14:paraId="6949E188" w14:textId="77777777" w:rsidR="008467D3" w:rsidRPr="00B65633" w:rsidRDefault="008467D3" w:rsidP="007B6D09">
      <w:pPr>
        <w:pStyle w:val="Listacumarcatori3"/>
        <w:rPr>
          <w:lang w:val="en-US"/>
        </w:rPr>
      </w:pPr>
      <w:r w:rsidRPr="00B65633">
        <w:rPr>
          <w:lang w:val="en-US"/>
        </w:rPr>
        <w:t>Impacts on population (e.g., physical resettlement, economic displacement, right of way etc., including differential impacts on women and men, and differential impacts on vulnerable households and people).</w:t>
      </w:r>
    </w:p>
    <w:p w14:paraId="525E15EB" w14:textId="77777777" w:rsidR="008467D3" w:rsidRPr="00B65633" w:rsidRDefault="008467D3" w:rsidP="007B6D09">
      <w:pPr>
        <w:pStyle w:val="Listacumarcatori3"/>
        <w:rPr>
          <w:lang w:val="en-US"/>
        </w:rPr>
      </w:pPr>
      <w:r w:rsidRPr="00B65633">
        <w:rPr>
          <w:lang w:val="en-US"/>
        </w:rPr>
        <w:t xml:space="preserve">Traffic safety during construction. </w:t>
      </w:r>
    </w:p>
    <w:p w14:paraId="7E7BA758" w14:textId="77777777" w:rsidR="008467D3" w:rsidRPr="00B65633" w:rsidRDefault="008467D3" w:rsidP="007B6D09">
      <w:pPr>
        <w:pStyle w:val="Listacumarcatori3"/>
        <w:rPr>
          <w:lang w:val="en-US"/>
        </w:rPr>
      </w:pPr>
      <w:r w:rsidRPr="00B65633">
        <w:rPr>
          <w:lang w:val="en-US"/>
        </w:rPr>
        <w:t xml:space="preserve">Impacts to natural habitats and wildlife (including aquatic and terrestrial species, migratory species known to exist/move in the project’s area of influence). </w:t>
      </w:r>
    </w:p>
    <w:p w14:paraId="68CFC60A" w14:textId="77777777" w:rsidR="008467D3" w:rsidRPr="00B65633" w:rsidRDefault="008467D3" w:rsidP="007B6D09">
      <w:pPr>
        <w:pStyle w:val="Listacumarcatori3"/>
        <w:rPr>
          <w:lang w:val="en-US"/>
        </w:rPr>
      </w:pPr>
      <w:r w:rsidRPr="00B65633">
        <w:rPr>
          <w:lang w:val="en-US"/>
        </w:rPr>
        <w:t xml:space="preserve">Deforestation. </w:t>
      </w:r>
    </w:p>
    <w:p w14:paraId="05ED5D34" w14:textId="77777777" w:rsidR="008467D3" w:rsidRPr="00B65633" w:rsidRDefault="008467D3" w:rsidP="007B6D09">
      <w:pPr>
        <w:pStyle w:val="Listacumarcatori3"/>
        <w:rPr>
          <w:lang w:val="en-US"/>
        </w:rPr>
      </w:pPr>
      <w:r w:rsidRPr="00B65633">
        <w:rPr>
          <w:lang w:val="en-US"/>
        </w:rPr>
        <w:t xml:space="preserve">Slope stability and erosion. </w:t>
      </w:r>
    </w:p>
    <w:p w14:paraId="7E1D591F" w14:textId="77777777" w:rsidR="008467D3" w:rsidRPr="00B65633" w:rsidRDefault="008467D3" w:rsidP="007B6D09">
      <w:pPr>
        <w:pStyle w:val="Listacumarcatori3"/>
        <w:rPr>
          <w:lang w:val="en-US"/>
        </w:rPr>
      </w:pPr>
      <w:r w:rsidRPr="00B65633">
        <w:rPr>
          <w:lang w:val="en-US"/>
        </w:rPr>
        <w:t xml:space="preserve">Cumulative environmental and social impacts, if any, </w:t>
      </w:r>
      <w:proofErr w:type="gramStart"/>
      <w:r w:rsidRPr="00B65633">
        <w:rPr>
          <w:lang w:val="en-US"/>
        </w:rPr>
        <w:t>taking into account</w:t>
      </w:r>
      <w:proofErr w:type="gramEnd"/>
      <w:r w:rsidRPr="00B65633">
        <w:rPr>
          <w:lang w:val="en-US"/>
        </w:rPr>
        <w:t xml:space="preserve"> current and proposed activities in and near the project’s Area of Influence (e.g. other energy facilities, transmission lines, substations, other land uses, etc.) </w:t>
      </w:r>
    </w:p>
    <w:p w14:paraId="46F0F42C" w14:textId="77777777" w:rsidR="008467D3" w:rsidRPr="00B65633" w:rsidRDefault="008467D3" w:rsidP="007B6D09">
      <w:pPr>
        <w:pStyle w:val="Listacumarcatori3"/>
        <w:rPr>
          <w:lang w:val="en-US"/>
        </w:rPr>
      </w:pPr>
      <w:r w:rsidRPr="00B65633">
        <w:rPr>
          <w:lang w:val="en-US"/>
        </w:rPr>
        <w:t xml:space="preserve">Summary of impacts in terms of gender equality and women's empowerment issues in the region.  </w:t>
      </w:r>
    </w:p>
    <w:p w14:paraId="24D403D8" w14:textId="77777777" w:rsidR="008467D3" w:rsidRPr="00B65633" w:rsidRDefault="008467D3" w:rsidP="007B6D09">
      <w:pPr>
        <w:pStyle w:val="Listacumarcatori3"/>
        <w:rPr>
          <w:lang w:val="en-US"/>
        </w:rPr>
      </w:pPr>
      <w:r w:rsidRPr="00B65633">
        <w:rPr>
          <w:lang w:val="en-US"/>
        </w:rPr>
        <w:t xml:space="preserve">Summary of community health, and safety concerns, particularly those related to labor influx including introduction of HIV and other sexually transmitted diseases, gender-based violence and the sexual exploitation of children. </w:t>
      </w:r>
    </w:p>
    <w:p w14:paraId="74A4305C" w14:textId="77777777" w:rsidR="008467D3" w:rsidRPr="00B65633" w:rsidRDefault="008467D3" w:rsidP="007B6D09">
      <w:pPr>
        <w:pStyle w:val="Listacumarcatori3"/>
        <w:rPr>
          <w:lang w:val="en-US"/>
        </w:rPr>
      </w:pPr>
      <w:r w:rsidRPr="00B65633">
        <w:rPr>
          <w:lang w:val="en-US"/>
        </w:rPr>
        <w:t xml:space="preserve">Any additional environmental and social impacts, if any. </w:t>
      </w:r>
    </w:p>
    <w:p w14:paraId="59E030C8" w14:textId="77777777" w:rsidR="008467D3" w:rsidRPr="00B65633" w:rsidRDefault="008467D3" w:rsidP="00827727">
      <w:pPr>
        <w:pStyle w:val="Listacumarcatori2"/>
      </w:pPr>
      <w:r w:rsidRPr="00F145E4">
        <w:rPr>
          <w:iCs/>
        </w:rPr>
        <w:t>Quantitative Modelling</w:t>
      </w:r>
      <w:r w:rsidRPr="00B65633">
        <w:rPr>
          <w:i/>
        </w:rPr>
        <w:t xml:space="preserve"> </w:t>
      </w:r>
      <w:r w:rsidRPr="00B65633">
        <w:t xml:space="preserve">studies may be prepared when data are sufficient to support such modelling and such modelling results are critical to conclusions regarding potential impacts and/or the identification of required mitigation and monitoring measures. </w:t>
      </w:r>
    </w:p>
    <w:p w14:paraId="3B5AFC46" w14:textId="3255569D" w:rsidR="008467D3" w:rsidRPr="005958C6" w:rsidRDefault="008467D3" w:rsidP="00827727">
      <w:pPr>
        <w:pStyle w:val="SchGeneralL2"/>
        <w:rPr>
          <w:b/>
          <w:bCs/>
          <w:lang w:val="en-US"/>
        </w:rPr>
      </w:pPr>
      <w:r w:rsidRPr="005958C6">
        <w:rPr>
          <w:b/>
          <w:bCs/>
          <w:lang w:val="en-US"/>
        </w:rPr>
        <w:t xml:space="preserve">Management and of Impacts </w:t>
      </w:r>
    </w:p>
    <w:p w14:paraId="2C8CCDB1" w14:textId="77777777" w:rsidR="008467D3" w:rsidRPr="00B65633" w:rsidRDefault="008467D3" w:rsidP="005958C6">
      <w:pPr>
        <w:pStyle w:val="Indentcorptext"/>
        <w:rPr>
          <w:lang w:val="en-US"/>
        </w:rPr>
      </w:pPr>
      <w:r w:rsidRPr="00B65633">
        <w:rPr>
          <w:lang w:val="en-US"/>
        </w:rPr>
        <w:t xml:space="preserve">An outline of the feasible cost-effective measures to avoid, </w:t>
      </w:r>
      <w:proofErr w:type="spellStart"/>
      <w:r w:rsidRPr="00B65633">
        <w:rPr>
          <w:lang w:val="en-US"/>
        </w:rPr>
        <w:t>minimise</w:t>
      </w:r>
      <w:proofErr w:type="spellEnd"/>
      <w:r w:rsidRPr="00B65633">
        <w:rPr>
          <w:lang w:val="en-US"/>
        </w:rPr>
        <w:t xml:space="preserve">, </w:t>
      </w:r>
      <w:proofErr w:type="gramStart"/>
      <w:r w:rsidRPr="00B65633">
        <w:rPr>
          <w:lang w:val="en-US"/>
        </w:rPr>
        <w:t>mitigate</w:t>
      </w:r>
      <w:proofErr w:type="gramEnd"/>
      <w:r w:rsidRPr="00B65633">
        <w:rPr>
          <w:lang w:val="en-US"/>
        </w:rPr>
        <w:t xml:space="preserve"> or compensate for environmental and social impacts to acceptable levels and address other environmental and social issues</w:t>
      </w:r>
      <w:r>
        <w:rPr>
          <w:lang w:val="en-US"/>
        </w:rPr>
        <w:t>,</w:t>
      </w:r>
      <w:r w:rsidRPr="00B65633">
        <w:rPr>
          <w:lang w:val="en-US"/>
        </w:rPr>
        <w:t xml:space="preserve"> such as the need for worker health and safety improvements, inter-agency coordination, community involvement, institutional strengthening or training within the executing agency/ governmental agencies/Client or at the community level. Additionally, an outline of any measures that would enhance environmental and social aspects within the area affected by the Project and the existing operations and </w:t>
      </w:r>
      <w:proofErr w:type="spellStart"/>
      <w:r w:rsidRPr="00B65633">
        <w:rPr>
          <w:lang w:val="en-US"/>
        </w:rPr>
        <w:t>characterisation</w:t>
      </w:r>
      <w:proofErr w:type="spellEnd"/>
      <w:r w:rsidRPr="00B65633">
        <w:rPr>
          <w:lang w:val="en-US"/>
        </w:rPr>
        <w:t xml:space="preserve"> of the nature of any residual environmental and social impacts or issues that have not been addressed. A description of the financial provisions for potential risks (for example escrow accounts and insurance cover to provide for </w:t>
      </w:r>
      <w:r w:rsidRPr="00B65633">
        <w:rPr>
          <w:i/>
          <w:lang w:val="en-US"/>
        </w:rPr>
        <w:t>inter alia</w:t>
      </w:r>
      <w:r w:rsidRPr="00B65633">
        <w:rPr>
          <w:lang w:val="en-US"/>
        </w:rPr>
        <w:t xml:space="preserve"> abandonment and decommissioning, site remediation and oil spills and other emergencies). Both the existing operations and the following Project stages must be considered where appropriate:</w:t>
      </w:r>
    </w:p>
    <w:p w14:paraId="30BBC4FC" w14:textId="77777777" w:rsidR="008467D3" w:rsidRPr="00B65633" w:rsidRDefault="008467D3" w:rsidP="006F0536">
      <w:pPr>
        <w:pStyle w:val="Listacumarcatori2"/>
        <w:rPr>
          <w:lang w:val="en-US"/>
        </w:rPr>
      </w:pPr>
      <w:r w:rsidRPr="00B65633">
        <w:rPr>
          <w:lang w:val="en-US"/>
        </w:rPr>
        <w:t>Design</w:t>
      </w:r>
    </w:p>
    <w:p w14:paraId="2E80CE8A" w14:textId="77777777" w:rsidR="008467D3" w:rsidRPr="00B65633" w:rsidRDefault="008467D3" w:rsidP="006F0536">
      <w:pPr>
        <w:pStyle w:val="Listacumarcatori2"/>
        <w:rPr>
          <w:lang w:val="en-US"/>
        </w:rPr>
      </w:pPr>
      <w:r w:rsidRPr="00B65633">
        <w:rPr>
          <w:lang w:val="en-US"/>
        </w:rPr>
        <w:lastRenderedPageBreak/>
        <w:t>Construction</w:t>
      </w:r>
    </w:p>
    <w:p w14:paraId="1E80598E" w14:textId="77777777" w:rsidR="008467D3" w:rsidRPr="00B65633" w:rsidRDefault="008467D3" w:rsidP="006F0536">
      <w:pPr>
        <w:pStyle w:val="Listacumarcatori2"/>
        <w:rPr>
          <w:lang w:val="en-US"/>
        </w:rPr>
      </w:pPr>
      <w:r w:rsidRPr="00B65633">
        <w:rPr>
          <w:lang w:val="en-US"/>
        </w:rPr>
        <w:t>Implementation and maintenance</w:t>
      </w:r>
    </w:p>
    <w:p w14:paraId="3CF852C2" w14:textId="77777777" w:rsidR="008467D3" w:rsidRPr="00B65633" w:rsidRDefault="008467D3" w:rsidP="006F0536">
      <w:pPr>
        <w:pStyle w:val="Listacumarcatori2"/>
        <w:rPr>
          <w:lang w:val="en-US"/>
        </w:rPr>
      </w:pPr>
      <w:r w:rsidRPr="00B65633">
        <w:rPr>
          <w:lang w:val="en-US"/>
        </w:rPr>
        <w:t>Closure and decommissioning</w:t>
      </w:r>
    </w:p>
    <w:p w14:paraId="1D8BC2D5" w14:textId="77777777" w:rsidR="008467D3" w:rsidRPr="00B65633" w:rsidRDefault="008467D3" w:rsidP="006F0536">
      <w:pPr>
        <w:pStyle w:val="Listacumarcatori2"/>
        <w:rPr>
          <w:lang w:val="en-US"/>
        </w:rPr>
      </w:pPr>
      <w:r w:rsidRPr="00B65633">
        <w:rPr>
          <w:lang w:val="en-US"/>
        </w:rPr>
        <w:t>Residual environmental and social impacts</w:t>
      </w:r>
    </w:p>
    <w:p w14:paraId="397E9337" w14:textId="334273A5" w:rsidR="008467D3" w:rsidRPr="006F0536" w:rsidRDefault="008467D3" w:rsidP="006F0536">
      <w:pPr>
        <w:pStyle w:val="SchGeneralL2"/>
        <w:keepNext/>
        <w:rPr>
          <w:b/>
          <w:bCs/>
          <w:lang w:val="en-US"/>
        </w:rPr>
      </w:pPr>
      <w:r w:rsidRPr="006F0536">
        <w:rPr>
          <w:b/>
          <w:bCs/>
          <w:lang w:val="en-US"/>
        </w:rPr>
        <w:t xml:space="preserve">Monitoring and Implementation </w:t>
      </w:r>
    </w:p>
    <w:p w14:paraId="534B3C73" w14:textId="77777777" w:rsidR="008467D3" w:rsidRPr="00B65633" w:rsidRDefault="008467D3" w:rsidP="006F0536">
      <w:pPr>
        <w:pStyle w:val="Indentcorptext"/>
        <w:rPr>
          <w:lang w:val="en-US"/>
        </w:rPr>
      </w:pPr>
      <w:r w:rsidRPr="00B65633">
        <w:rPr>
          <w:lang w:val="en-US"/>
        </w:rPr>
        <w:t xml:space="preserve">A description of how environmental and social impacts and issues will be monitored and managed in practice; including an indication of how the Project will be monitored by the Contractor and supervised by lenders and governmental agencies. Instrumental monitoring requirements shall be clearly described along with their schedule and costs. Estimates will be provided for capital expenditure and operation and maintenance costs where possible. The following stages must be considered where appropriate: </w:t>
      </w:r>
    </w:p>
    <w:p w14:paraId="085ADF5F" w14:textId="77777777" w:rsidR="008467D3" w:rsidRPr="00B65633" w:rsidRDefault="008467D3" w:rsidP="006F0536">
      <w:pPr>
        <w:pStyle w:val="Listacumarcatori2"/>
      </w:pPr>
      <w:r w:rsidRPr="00B65633">
        <w:t>Design Phase</w:t>
      </w:r>
    </w:p>
    <w:p w14:paraId="2137FFF4" w14:textId="77777777" w:rsidR="008467D3" w:rsidRPr="00B65633" w:rsidRDefault="008467D3" w:rsidP="006F0536">
      <w:pPr>
        <w:pStyle w:val="Listacumarcatori2"/>
      </w:pPr>
      <w:r w:rsidRPr="00B65633">
        <w:t>Pre-construction and construction phase</w:t>
      </w:r>
    </w:p>
    <w:p w14:paraId="7C62EF35" w14:textId="77777777" w:rsidR="008467D3" w:rsidRPr="00B65633" w:rsidRDefault="008467D3" w:rsidP="006F0536">
      <w:pPr>
        <w:pStyle w:val="Listacumarcatori2"/>
      </w:pPr>
      <w:r w:rsidRPr="00B65633">
        <w:t xml:space="preserve">Operation and maintenance </w:t>
      </w:r>
    </w:p>
    <w:p w14:paraId="7A7FAD9A" w14:textId="77777777" w:rsidR="008467D3" w:rsidRPr="00B65633" w:rsidRDefault="008467D3" w:rsidP="006F0536">
      <w:pPr>
        <w:pStyle w:val="Listacumarcatori2"/>
      </w:pPr>
      <w:r w:rsidRPr="00B65633">
        <w:t xml:space="preserve">Closure and decommissioning </w:t>
      </w:r>
    </w:p>
    <w:p w14:paraId="0F33D5C6" w14:textId="77777777" w:rsidR="008467D3" w:rsidRPr="00B65633" w:rsidRDefault="008467D3" w:rsidP="006F0536">
      <w:pPr>
        <w:pStyle w:val="Listacumarcatori2"/>
      </w:pPr>
      <w:r w:rsidRPr="00B65633">
        <w:t xml:space="preserve">Residual environmental and social impacts </w:t>
      </w:r>
    </w:p>
    <w:p w14:paraId="529CC4E6" w14:textId="0D5B1344" w:rsidR="008467D3" w:rsidRPr="006F0536" w:rsidRDefault="008467D3" w:rsidP="006F0536">
      <w:pPr>
        <w:pStyle w:val="SchGeneralL2"/>
        <w:rPr>
          <w:b/>
          <w:bCs/>
          <w:lang w:val="en-US"/>
        </w:rPr>
      </w:pPr>
      <w:r w:rsidRPr="006F0536">
        <w:rPr>
          <w:b/>
          <w:bCs/>
          <w:lang w:val="en-US"/>
        </w:rPr>
        <w:t xml:space="preserve">Environmental and Social Management Plan </w:t>
      </w:r>
    </w:p>
    <w:p w14:paraId="5B0D37F8" w14:textId="77777777" w:rsidR="008467D3" w:rsidRPr="00B65633" w:rsidRDefault="008467D3" w:rsidP="006F0536">
      <w:pPr>
        <w:pStyle w:val="Indentcorptext"/>
        <w:rPr>
          <w:lang w:val="en-US"/>
        </w:rPr>
      </w:pPr>
      <w:r w:rsidRPr="00B65633">
        <w:rPr>
          <w:lang w:val="en-US"/>
        </w:rPr>
        <w:t xml:space="preserve">A record of all measures required to address environmental and social impacts and issues as well as monitoring and supervisory activities associated with these should be consolidated in tabular form. This should also indicate institutional responsibilities, </w:t>
      </w:r>
      <w:proofErr w:type="gramStart"/>
      <w:r w:rsidRPr="00B65633">
        <w:rPr>
          <w:lang w:val="en-US"/>
        </w:rPr>
        <w:t>timeframes</w:t>
      </w:r>
      <w:proofErr w:type="gramEnd"/>
      <w:r w:rsidRPr="00B65633">
        <w:rPr>
          <w:lang w:val="en-US"/>
        </w:rPr>
        <w:t xml:space="preserve"> and associated costs.</w:t>
      </w:r>
    </w:p>
    <w:p w14:paraId="3269B5BF" w14:textId="77777777" w:rsidR="008467D3" w:rsidRPr="00B65633" w:rsidRDefault="008467D3" w:rsidP="00885A71">
      <w:pPr>
        <w:pStyle w:val="Indentcorptext"/>
        <w:rPr>
          <w:lang w:val="en-US"/>
        </w:rPr>
      </w:pPr>
      <w:r w:rsidRPr="00B65633">
        <w:rPr>
          <w:lang w:val="en-US"/>
        </w:rPr>
        <w:t>The level of detail and complexity of the ESMP will be commensurate with the project’s impacts and issues addressing risks, impacts and opportunities specific to the project. The ESMP will define desired outcomes as measurable events to the extent possible with elements such as targets and performance indicators that can be tracked over defined time periods. Recognizing the dynamic nature of the project development and implementation process, the ESMPs will be responsive to changes in project circumstances, unforeseen events, regulatory changes and the results of monitoring and review, and will be updated from time to time.</w:t>
      </w:r>
    </w:p>
    <w:p w14:paraId="5A3B17C5" w14:textId="485B5BAB" w:rsidR="002D3CDF" w:rsidRDefault="008467D3" w:rsidP="00CB375E">
      <w:pPr>
        <w:pStyle w:val="Indentcorptext"/>
        <w:rPr>
          <w:lang w:val="en-US"/>
        </w:rPr>
      </w:pPr>
      <w:r w:rsidRPr="00B65633">
        <w:rPr>
          <w:lang w:val="en-US"/>
        </w:rPr>
        <w:t xml:space="preserve">ESMP shall describe and </w:t>
      </w:r>
      <w:proofErr w:type="spellStart"/>
      <w:r w:rsidRPr="00B65633">
        <w:rPr>
          <w:lang w:val="en-US"/>
        </w:rPr>
        <w:t>prioritise</w:t>
      </w:r>
      <w:proofErr w:type="spellEnd"/>
      <w:r w:rsidRPr="00B65633">
        <w:rPr>
          <w:lang w:val="en-US"/>
        </w:rPr>
        <w:t xml:space="preserve"> the actions needed to implement mitigation measures, corrective actions, and monitoring measures necessary to manage the impacts and risks identified in the Assessment. In addition, maintenance or establishing of a Social and Environmental Management System will need to be assured, that addresses the management of these impacts, risks, and corrective actions required to comply with applicable host country social and environmental laws and regulations, and requirements of the applicable Performance Standards and EHS Guidelines, as defined in the ESMP. The management plan identifies the specific environmental or social aspect of the project being addressed, the potential impacts of concern, the measures or actions that need to be taken to avoid or </w:t>
      </w:r>
      <w:r w:rsidRPr="00B65633">
        <w:rPr>
          <w:lang w:val="en-US"/>
        </w:rPr>
        <w:lastRenderedPageBreak/>
        <w:t>reduce the impacts, the basis of the requirement (national or local standard, EU &amp; EBRD or other international standard, best management practice, etc.), an indicator that can be used to monitor implementation, and the party responsible for the action.</w:t>
      </w:r>
    </w:p>
    <w:p w14:paraId="21D6F7D5" w14:textId="77777777" w:rsidR="00CB375E" w:rsidRDefault="00CB375E" w:rsidP="00CB375E">
      <w:pPr>
        <w:pStyle w:val="MarginText"/>
        <w:rPr>
          <w:lang w:val="en-US"/>
        </w:rPr>
      </w:pPr>
    </w:p>
    <w:p w14:paraId="46BD349D" w14:textId="2B37CC02" w:rsidR="00CB375E" w:rsidRDefault="00CB375E">
      <w:pPr>
        <w:overflowPunct/>
        <w:autoSpaceDE/>
        <w:autoSpaceDN/>
        <w:adjustRightInd/>
        <w:spacing w:after="0"/>
        <w:textAlignment w:val="auto"/>
        <w:rPr>
          <w:lang w:val="en-US"/>
        </w:rPr>
      </w:pPr>
      <w:r>
        <w:rPr>
          <w:lang w:val="en-US"/>
        </w:rPr>
        <w:br w:type="page"/>
      </w:r>
    </w:p>
    <w:p w14:paraId="3E8ED71F" w14:textId="68D0E652" w:rsidR="00E971BE" w:rsidRDefault="00E971BE" w:rsidP="00EA4FCF">
      <w:pPr>
        <w:pStyle w:val="SchHead"/>
        <w:jc w:val="center"/>
        <w:rPr>
          <w:lang w:val="en-US"/>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1"/>
      </w:tblGrid>
      <w:tr w:rsidR="00E971BE" w:rsidRPr="00201A40" w14:paraId="248B2050" w14:textId="77777777" w:rsidTr="00F91B40">
        <w:trPr>
          <w:trHeight w:val="5488"/>
        </w:trPr>
        <w:tc>
          <w:tcPr>
            <w:tcW w:w="5000" w:type="pct"/>
          </w:tcPr>
          <w:p w14:paraId="423B8C95" w14:textId="5A455AC0" w:rsidR="00E971BE" w:rsidRPr="00E971BE" w:rsidRDefault="00E971BE" w:rsidP="00E971BE">
            <w:pPr>
              <w:keepNext/>
              <w:spacing w:before="100" w:beforeAutospacing="1" w:afterAutospacing="1"/>
              <w:jc w:val="center"/>
              <w:outlineLvl w:val="7"/>
              <w:rPr>
                <w:rFonts w:cstheme="minorBidi"/>
                <w:b/>
                <w:bCs/>
                <w:kern w:val="2"/>
                <w:sz w:val="24"/>
                <w:szCs w:val="24"/>
                <w14:ligatures w14:val="standardContextual"/>
              </w:rPr>
            </w:pPr>
            <w:r w:rsidRPr="0044799A">
              <w:rPr>
                <w:rFonts w:cstheme="minorBidi"/>
                <w:b/>
                <w:bCs/>
                <w:kern w:val="2"/>
                <w:sz w:val="24"/>
                <w:szCs w:val="24"/>
                <w14:ligatures w14:val="standardContextual"/>
              </w:rPr>
              <w:t>ROADMAP</w:t>
            </w:r>
          </w:p>
          <w:p w14:paraId="018CFBD0" w14:textId="1190FA09" w:rsidR="00E971BE" w:rsidRPr="00E971BE" w:rsidRDefault="00E971BE" w:rsidP="00E971BE">
            <w:pPr>
              <w:pStyle w:val="Listparagraf"/>
              <w:numPr>
                <w:ilvl w:val="0"/>
                <w:numId w:val="123"/>
              </w:numPr>
              <w:overflowPunct/>
              <w:autoSpaceDE/>
              <w:autoSpaceDN/>
              <w:adjustRightInd/>
              <w:spacing w:after="0" w:line="276" w:lineRule="auto"/>
              <w:jc w:val="both"/>
              <w:textAlignment w:val="auto"/>
              <w:rPr>
                <w:rFonts w:cstheme="minorBidi"/>
                <w:kern w:val="2"/>
                <w:szCs w:val="22"/>
                <w14:ligatures w14:val="standardContextual"/>
              </w:rPr>
            </w:pPr>
            <w:r w:rsidRPr="00E971BE">
              <w:rPr>
                <w:rFonts w:cstheme="minorBidi"/>
                <w:kern w:val="2"/>
                <w:szCs w:val="22"/>
                <w14:ligatures w14:val="standardContextual"/>
              </w:rPr>
              <w:t xml:space="preserve">The present roadmap template has been drawn in accordance with p. 40 </w:t>
            </w:r>
            <w:proofErr w:type="spellStart"/>
            <w:r w:rsidRPr="00E971BE">
              <w:rPr>
                <w:rFonts w:cstheme="minorBidi"/>
                <w:kern w:val="2"/>
                <w:szCs w:val="22"/>
                <w14:ligatures w14:val="standardContextual"/>
              </w:rPr>
              <w:t>sbp</w:t>
            </w:r>
            <w:proofErr w:type="spellEnd"/>
            <w:r w:rsidRPr="00E971BE">
              <w:rPr>
                <w:rFonts w:cstheme="minorBidi"/>
                <w:kern w:val="2"/>
                <w:szCs w:val="22"/>
                <w14:ligatures w14:val="standardContextual"/>
              </w:rPr>
              <w:t xml:space="preserve">. 10 of the Government Decision No. </w:t>
            </w:r>
            <w:r w:rsidR="00746BD6">
              <w:rPr>
                <w:rFonts w:cstheme="minorBidi"/>
                <w:kern w:val="2"/>
                <w:szCs w:val="22"/>
                <w14:ligatures w14:val="standardContextual"/>
              </w:rPr>
              <w:t>690/2018</w:t>
            </w:r>
            <w:r w:rsidR="00746BD6" w:rsidRPr="00E971BE">
              <w:rPr>
                <w:rFonts w:cstheme="minorBidi"/>
                <w:kern w:val="2"/>
                <w:szCs w:val="22"/>
                <w14:ligatures w14:val="standardContextual"/>
              </w:rPr>
              <w:t xml:space="preserve"> </w:t>
            </w:r>
            <w:r w:rsidRPr="00E971BE">
              <w:rPr>
                <w:rFonts w:cstheme="minorBidi"/>
                <w:kern w:val="2"/>
                <w:szCs w:val="22"/>
                <w14:ligatures w14:val="standardContextual"/>
              </w:rPr>
              <w:t>approving the Regulation on the conduct of tenders for the status of the eligible large producers.</w:t>
            </w:r>
          </w:p>
          <w:p w14:paraId="18A4F936" w14:textId="77777777" w:rsidR="00E971BE" w:rsidRPr="00E971BE" w:rsidRDefault="00E971BE" w:rsidP="00F91B40">
            <w:pPr>
              <w:pStyle w:val="Listparagraf"/>
              <w:spacing w:line="276" w:lineRule="auto"/>
              <w:rPr>
                <w:rFonts w:cstheme="minorBidi"/>
                <w:kern w:val="2"/>
                <w:szCs w:val="22"/>
                <w14:ligatures w14:val="standardContextual"/>
              </w:rPr>
            </w:pPr>
          </w:p>
          <w:p w14:paraId="0BF94B43" w14:textId="01D4EA10" w:rsidR="00E971BE" w:rsidRPr="00E971BE" w:rsidRDefault="00E971BE" w:rsidP="00E971BE">
            <w:pPr>
              <w:pStyle w:val="Listparagraf"/>
              <w:keepNext/>
              <w:numPr>
                <w:ilvl w:val="0"/>
                <w:numId w:val="123"/>
              </w:numPr>
              <w:overflowPunct/>
              <w:autoSpaceDE/>
              <w:autoSpaceDN/>
              <w:adjustRightInd/>
              <w:spacing w:before="100" w:beforeAutospacing="1" w:after="0" w:afterAutospacing="1"/>
              <w:jc w:val="both"/>
              <w:textAlignment w:val="auto"/>
              <w:outlineLvl w:val="7"/>
              <w:rPr>
                <w:rFonts w:cstheme="minorBidi"/>
                <w:kern w:val="2"/>
                <w:szCs w:val="22"/>
                <w14:ligatures w14:val="standardContextual"/>
              </w:rPr>
            </w:pPr>
            <w:r w:rsidRPr="00E971BE">
              <w:rPr>
                <w:rFonts w:cstheme="minorBidi"/>
                <w:kern w:val="2"/>
                <w:szCs w:val="22"/>
                <w14:ligatures w14:val="standardContextual"/>
              </w:rPr>
              <w:t xml:space="preserve">In the absence of one or more documents listed in the tender documentation under p.43 </w:t>
            </w:r>
            <w:proofErr w:type="spellStart"/>
            <w:r w:rsidRPr="00E971BE">
              <w:rPr>
                <w:rFonts w:cstheme="minorBidi"/>
                <w:kern w:val="2"/>
                <w:szCs w:val="22"/>
                <w14:ligatures w14:val="standardContextual"/>
              </w:rPr>
              <w:t>sbp</w:t>
            </w:r>
            <w:proofErr w:type="spellEnd"/>
            <w:r w:rsidRPr="00E971BE">
              <w:rPr>
                <w:rFonts w:cstheme="minorBidi"/>
                <w:kern w:val="2"/>
                <w:szCs w:val="22"/>
                <w14:ligatures w14:val="standardContextual"/>
              </w:rPr>
              <w:t>. 2-</w:t>
            </w:r>
            <w:proofErr w:type="gramStart"/>
            <w:r w:rsidRPr="00E971BE">
              <w:rPr>
                <w:rFonts w:cstheme="minorBidi"/>
                <w:kern w:val="2"/>
                <w:szCs w:val="22"/>
                <w14:ligatures w14:val="standardContextual"/>
              </w:rPr>
              <w:t>6  of</w:t>
            </w:r>
            <w:proofErr w:type="gramEnd"/>
            <w:r w:rsidRPr="00E971BE">
              <w:rPr>
                <w:rFonts w:cstheme="minorBidi"/>
                <w:kern w:val="2"/>
                <w:szCs w:val="22"/>
                <w14:ligatures w14:val="standardContextual"/>
              </w:rPr>
              <w:t xml:space="preserve"> the Government Decision No. </w:t>
            </w:r>
            <w:r w:rsidR="00746BD6">
              <w:rPr>
                <w:rFonts w:cstheme="minorBidi"/>
                <w:kern w:val="2"/>
                <w:szCs w:val="22"/>
                <w14:ligatures w14:val="standardContextual"/>
              </w:rPr>
              <w:t>690/2018</w:t>
            </w:r>
            <w:r w:rsidRPr="00E971BE">
              <w:rPr>
                <w:rFonts w:cstheme="minorBidi"/>
                <w:kern w:val="2"/>
                <w:szCs w:val="22"/>
                <w14:ligatures w14:val="standardContextual"/>
              </w:rPr>
              <w:t xml:space="preserve">, the investor undertakes to submit the present roadmap with the assumption of the obligation to obtain, on the basis of an action plan according to the requirements set out in the tender documentation, the necessary documents for the development, construction and operation of the power plant producing electricity from renewable energy sources, at the stage of submission of the bid. </w:t>
            </w:r>
          </w:p>
          <w:p w14:paraId="75C9029F" w14:textId="77777777" w:rsidR="00E971BE" w:rsidRPr="00E971BE" w:rsidRDefault="00E971BE" w:rsidP="00F91B40">
            <w:pPr>
              <w:pStyle w:val="Listparagraf"/>
              <w:rPr>
                <w:rFonts w:cstheme="minorBidi"/>
                <w:kern w:val="2"/>
                <w:szCs w:val="22"/>
                <w14:ligatures w14:val="standardContextual"/>
              </w:rPr>
            </w:pPr>
          </w:p>
          <w:p w14:paraId="3B767593" w14:textId="60242387" w:rsidR="00E971BE" w:rsidRPr="00E971BE" w:rsidRDefault="00E971BE" w:rsidP="00E971BE">
            <w:pPr>
              <w:pStyle w:val="Listparagraf"/>
              <w:keepNext/>
              <w:numPr>
                <w:ilvl w:val="0"/>
                <w:numId w:val="123"/>
              </w:numPr>
              <w:overflowPunct/>
              <w:autoSpaceDE/>
              <w:autoSpaceDN/>
              <w:adjustRightInd/>
              <w:spacing w:before="100" w:beforeAutospacing="1" w:after="0" w:afterAutospacing="1"/>
              <w:jc w:val="both"/>
              <w:textAlignment w:val="auto"/>
              <w:outlineLvl w:val="7"/>
              <w:rPr>
                <w:rFonts w:cstheme="minorBidi"/>
                <w:kern w:val="2"/>
                <w:szCs w:val="22"/>
                <w14:ligatures w14:val="standardContextual"/>
              </w:rPr>
            </w:pPr>
            <w:r w:rsidRPr="00E971BE">
              <w:rPr>
                <w:rFonts w:cstheme="minorBidi"/>
                <w:kern w:val="2"/>
                <w:szCs w:val="22"/>
                <w14:ligatures w14:val="standardContextual"/>
              </w:rPr>
              <w:t xml:space="preserve">In accordance with p. 74 of the Government Decision No. </w:t>
            </w:r>
            <w:r w:rsidR="00746BD6">
              <w:rPr>
                <w:rFonts w:cstheme="minorBidi"/>
                <w:kern w:val="2"/>
                <w:szCs w:val="22"/>
                <w14:ligatures w14:val="standardContextual"/>
              </w:rPr>
              <w:t>690/2018</w:t>
            </w:r>
            <w:r w:rsidRPr="00E971BE">
              <w:rPr>
                <w:rFonts w:cstheme="minorBidi"/>
                <w:kern w:val="2"/>
                <w:szCs w:val="22"/>
                <w14:ligatures w14:val="standardContextual"/>
              </w:rPr>
              <w:t>, during the opening and qualification examination of technical offers, the Tender Committee checks (a) if all documents required by the roadmap as appropriate are attached to the technical offer; and (b) whether the roadmap has been drawn up according to the model and contains the information required by the tender documentation.</w:t>
            </w:r>
          </w:p>
          <w:p w14:paraId="4A896889" w14:textId="77777777" w:rsidR="00E971BE" w:rsidRPr="00E971BE" w:rsidRDefault="00E971BE" w:rsidP="00F91B40">
            <w:pPr>
              <w:pStyle w:val="Listparagraf"/>
              <w:rPr>
                <w:kern w:val="2"/>
                <w:szCs w:val="22"/>
                <w14:ligatures w14:val="standardContextual"/>
              </w:rPr>
            </w:pPr>
          </w:p>
          <w:p w14:paraId="1844A867" w14:textId="6573E954" w:rsidR="00687AB5" w:rsidRPr="00E81E53" w:rsidRDefault="00E971BE" w:rsidP="00687AB5">
            <w:pPr>
              <w:pStyle w:val="Listparagraf"/>
              <w:keepNext/>
              <w:numPr>
                <w:ilvl w:val="0"/>
                <w:numId w:val="123"/>
              </w:numPr>
              <w:overflowPunct/>
              <w:autoSpaceDE/>
              <w:autoSpaceDN/>
              <w:adjustRightInd/>
              <w:spacing w:before="100" w:beforeAutospacing="1" w:after="0" w:afterAutospacing="1"/>
              <w:jc w:val="both"/>
              <w:textAlignment w:val="auto"/>
              <w:outlineLvl w:val="7"/>
              <w:rPr>
                <w:rFonts w:cstheme="minorBidi"/>
                <w:kern w:val="2"/>
                <w:szCs w:val="22"/>
                <w14:ligatures w14:val="standardContextual"/>
              </w:rPr>
            </w:pPr>
            <w:r w:rsidRPr="00E971BE">
              <w:rPr>
                <w:rFonts w:cstheme="minorBidi"/>
                <w:kern w:val="2"/>
                <w:szCs w:val="22"/>
                <w14:ligatures w14:val="standardContextual"/>
              </w:rPr>
              <w:t xml:space="preserve">In accordance with p. 107 of the Government Decision No. </w:t>
            </w:r>
            <w:r w:rsidR="00746BD6">
              <w:rPr>
                <w:rFonts w:cstheme="minorBidi"/>
                <w:kern w:val="2"/>
                <w:szCs w:val="22"/>
                <w14:ligatures w14:val="standardContextual"/>
              </w:rPr>
              <w:t>690/2018</w:t>
            </w:r>
            <w:r w:rsidRPr="00E971BE">
              <w:rPr>
                <w:rFonts w:cstheme="minorBidi"/>
                <w:kern w:val="2"/>
                <w:szCs w:val="22"/>
                <w14:ligatures w14:val="standardContextual"/>
              </w:rPr>
              <w:t>, the large eligible producer has to</w:t>
            </w:r>
            <w:r w:rsidR="00687AB5">
              <w:rPr>
                <w:rFonts w:cstheme="minorBidi"/>
                <w:kern w:val="2"/>
                <w:szCs w:val="22"/>
                <w14:ligatures w14:val="standardContextual"/>
              </w:rPr>
              <w:t xml:space="preserve"> the obligation:</w:t>
            </w:r>
          </w:p>
          <w:p w14:paraId="2A606233" w14:textId="2ACB32F4" w:rsidR="00687AB5" w:rsidRDefault="00687AB5" w:rsidP="00EA4FCF">
            <w:pPr>
              <w:pStyle w:val="Titlu3"/>
            </w:pPr>
            <w:r>
              <w:t>to</w:t>
            </w:r>
            <w:r w:rsidR="00E971BE" w:rsidRPr="00E971BE">
              <w:t xml:space="preserve"> submit a quarterly report to the Ministry of Energy on the progress made in the implementation of the roadmap submitted under paragraph 43 sbp.7 of the Government Decision No. </w:t>
            </w:r>
            <w:r w:rsidR="00746BD6">
              <w:t>690/2018</w:t>
            </w:r>
            <w:r w:rsidR="00E971BE" w:rsidRPr="00E971BE">
              <w:t>.</w:t>
            </w:r>
          </w:p>
          <w:p w14:paraId="15C0E7D9" w14:textId="153E831F" w:rsidR="00E971BE" w:rsidRPr="00687AB5" w:rsidRDefault="00687AB5" w:rsidP="00E81E53">
            <w:pPr>
              <w:pStyle w:val="Titlu3"/>
            </w:pPr>
            <w:r w:rsidRPr="00E81E53">
              <w:t xml:space="preserve">submit to the Ministry of Energy and the National Agency for Energy Regulation a report on the implementation of the power plant construction project </w:t>
            </w:r>
            <w:proofErr w:type="gramStart"/>
            <w:r w:rsidRPr="00E81E53">
              <w:t>for the production of</w:t>
            </w:r>
            <w:proofErr w:type="gramEnd"/>
            <w:r w:rsidRPr="00E81E53">
              <w:t xml:space="preserve"> electricity from RES according to the construction schedule, as well as the information referred to in Article 37 para. 6) of Law No. 10/2016 and, where applicable, the implementation of the roadmap</w:t>
            </w:r>
            <w:r>
              <w:t>.</w:t>
            </w:r>
          </w:p>
        </w:tc>
      </w:tr>
    </w:tbl>
    <w:p w14:paraId="0863648C" w14:textId="77777777" w:rsidR="00E971BE" w:rsidRPr="00100223" w:rsidRDefault="00E971BE" w:rsidP="00E971BE">
      <w:pPr>
        <w:spacing w:after="0" w:line="276" w:lineRule="auto"/>
        <w:jc w:val="both"/>
        <w:rPr>
          <w:b/>
          <w:lang w:eastAsia="ru-RU"/>
        </w:rPr>
      </w:pPr>
    </w:p>
    <w:p w14:paraId="68150D46"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Table 1 Roadmap supplementing tender </w:t>
      </w:r>
      <w:proofErr w:type="gramStart"/>
      <w:r w:rsidRPr="00D420A8">
        <w:rPr>
          <w:rFonts w:eastAsia="Calibri"/>
          <w:b/>
          <w:bCs/>
          <w:kern w:val="2"/>
          <w:lang w:eastAsia="zh-CN"/>
          <w14:ligatures w14:val="standardContextual"/>
        </w:rPr>
        <w:t>documents</w:t>
      </w:r>
      <w:proofErr w:type="gramEnd"/>
      <w:r w:rsidRPr="00D420A8">
        <w:rPr>
          <w:rFonts w:eastAsia="Calibri"/>
          <w:b/>
          <w:bCs/>
          <w:kern w:val="2"/>
          <w:lang w:eastAsia="zh-CN"/>
          <w14:ligatures w14:val="standardContextual"/>
        </w:rPr>
        <w:t xml:space="preserve"> </w:t>
      </w:r>
    </w:p>
    <w:p w14:paraId="0AAB1C09"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on granting support status to </w:t>
      </w:r>
    </w:p>
    <w:p w14:paraId="615F446F"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Producers developing solar photovoltaic </w:t>
      </w:r>
      <w:proofErr w:type="gramStart"/>
      <w:r w:rsidRPr="00D420A8">
        <w:rPr>
          <w:rFonts w:eastAsia="Calibri"/>
          <w:b/>
          <w:bCs/>
          <w:kern w:val="2"/>
          <w:lang w:eastAsia="zh-CN"/>
          <w14:ligatures w14:val="standardContextual"/>
        </w:rPr>
        <w:t>plants</w:t>
      </w:r>
      <w:proofErr w:type="gramEnd"/>
      <w:r w:rsidRPr="00D420A8">
        <w:rPr>
          <w:rFonts w:eastAsia="Calibri"/>
          <w:b/>
          <w:bCs/>
          <w:kern w:val="2"/>
          <w:lang w:eastAsia="zh-CN"/>
          <w14:ligatures w14:val="standardContextual"/>
        </w:rPr>
        <w:t xml:space="preserve"> </w:t>
      </w:r>
    </w:p>
    <w:p w14:paraId="1ED134E3"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[with Supported Capacity up to 60 MW] </w:t>
      </w:r>
    </w:p>
    <w:p w14:paraId="5AE6A4C8" w14:textId="77777777" w:rsidR="00E971BE" w:rsidRPr="00D420A8" w:rsidRDefault="00E971BE" w:rsidP="00E971BE">
      <w:pPr>
        <w:spacing w:after="0" w:line="276" w:lineRule="auto"/>
        <w:jc w:val="center"/>
        <w:outlineLvl w:val="1"/>
        <w:rPr>
          <w:rFonts w:eastAsia="Calibri"/>
          <w:b/>
          <w:bCs/>
          <w:kern w:val="2"/>
          <w:lang w:eastAsia="zh-CN"/>
          <w14:ligatures w14:val="standardContextual"/>
        </w:rPr>
      </w:pPr>
      <w:r w:rsidRPr="00D420A8">
        <w:rPr>
          <w:rFonts w:eastAsia="Calibri"/>
          <w:b/>
          <w:bCs/>
          <w:kern w:val="2"/>
          <w:lang w:eastAsia="zh-CN"/>
          <w14:ligatures w14:val="standardContextual"/>
        </w:rPr>
        <w:t xml:space="preserve">to be installed at sites selected by </w:t>
      </w:r>
      <w:proofErr w:type="gramStart"/>
      <w:r w:rsidRPr="00D420A8">
        <w:rPr>
          <w:rFonts w:eastAsia="Calibri"/>
          <w:b/>
          <w:bCs/>
          <w:kern w:val="2"/>
          <w:lang w:eastAsia="zh-CN"/>
          <w14:ligatures w14:val="standardContextual"/>
        </w:rPr>
        <w:t>them</w:t>
      </w:r>
      <w:proofErr w:type="gramEnd"/>
    </w:p>
    <w:p w14:paraId="5D4C6EF6" w14:textId="77777777" w:rsidR="00E971BE" w:rsidRPr="00142327" w:rsidRDefault="00E971BE" w:rsidP="00E971BE">
      <w:pPr>
        <w:rPr>
          <w:rFonts w:eastAsia="Calibri"/>
          <w:b/>
          <w:bCs/>
          <w:i/>
          <w:iCs/>
          <w:kern w:val="2"/>
          <w:lang w:val="en-US"/>
          <w14:ligatures w14:val="standardContextual"/>
        </w:rPr>
      </w:pPr>
    </w:p>
    <w:tbl>
      <w:tblPr>
        <w:tblW w:w="11200" w:type="dxa"/>
        <w:tblBorders>
          <w:insideH w:val="single" w:sz="18" w:space="0" w:color="FFFFFF"/>
          <w:insideV w:val="single" w:sz="18" w:space="0" w:color="FFFFFF"/>
        </w:tblBorders>
        <w:tblLayout w:type="fixed"/>
        <w:tblLook w:val="01E0" w:firstRow="1" w:lastRow="1" w:firstColumn="1" w:lastColumn="1" w:noHBand="0" w:noVBand="0"/>
      </w:tblPr>
      <w:tblGrid>
        <w:gridCol w:w="993"/>
        <w:gridCol w:w="2835"/>
        <w:gridCol w:w="2268"/>
        <w:gridCol w:w="1701"/>
        <w:gridCol w:w="1560"/>
        <w:gridCol w:w="1843"/>
      </w:tblGrid>
      <w:tr w:rsidR="00E971BE" w:rsidRPr="00142327" w14:paraId="23B40C2E" w14:textId="77777777" w:rsidTr="00F91B40">
        <w:trPr>
          <w:trHeight w:hRule="exact" w:val="984"/>
        </w:trPr>
        <w:tc>
          <w:tcPr>
            <w:tcW w:w="9357" w:type="dxa"/>
            <w:gridSpan w:val="5"/>
            <w:shd w:val="pct20" w:color="000000" w:fill="FFFFFF"/>
          </w:tcPr>
          <w:p w14:paraId="5849B932" w14:textId="77777777" w:rsidR="00E971BE" w:rsidRDefault="00E971BE" w:rsidP="00F91B40">
            <w:pPr>
              <w:pStyle w:val="Listparagraf"/>
              <w:spacing w:line="276" w:lineRule="auto"/>
              <w:rPr>
                <w:rFonts w:eastAsia="Calibri"/>
                <w:b/>
                <w:bCs/>
                <w:sz w:val="20"/>
                <w:lang w:val="en-US"/>
              </w:rPr>
            </w:pPr>
          </w:p>
          <w:p w14:paraId="1F52873C" w14:textId="77777777" w:rsidR="00E971BE" w:rsidRPr="00142327" w:rsidRDefault="00E971BE" w:rsidP="00E971BE">
            <w:pPr>
              <w:pStyle w:val="Listparagraf"/>
              <w:numPr>
                <w:ilvl w:val="0"/>
                <w:numId w:val="128"/>
              </w:numPr>
              <w:overflowPunct/>
              <w:autoSpaceDE/>
              <w:autoSpaceDN/>
              <w:adjustRightInd/>
              <w:spacing w:after="0" w:line="276" w:lineRule="auto"/>
              <w:jc w:val="center"/>
              <w:textAlignment w:val="auto"/>
              <w:rPr>
                <w:rFonts w:eastAsia="Calibri"/>
                <w:b/>
                <w:bCs/>
                <w:sz w:val="20"/>
                <w:lang w:val="en-US"/>
              </w:rPr>
            </w:pPr>
            <w:r w:rsidRPr="00142327">
              <w:rPr>
                <w:rFonts w:eastAsia="Calibri"/>
                <w:b/>
                <w:bCs/>
                <w:sz w:val="20"/>
                <w:lang w:val="en-US"/>
              </w:rPr>
              <w:t xml:space="preserve">Documentary evidence for connection to the grid </w:t>
            </w:r>
          </w:p>
          <w:p w14:paraId="3C1ADAFE" w14:textId="49947E78" w:rsidR="00E971BE" w:rsidRPr="00142327" w:rsidRDefault="00E971BE" w:rsidP="00F91B40">
            <w:pPr>
              <w:spacing w:line="276" w:lineRule="auto"/>
              <w:jc w:val="center"/>
              <w:rPr>
                <w:rFonts w:eastAsia="Calibri"/>
                <w:b/>
                <w:bCs/>
                <w:kern w:val="2"/>
                <w:sz w:val="20"/>
                <w14:ligatures w14:val="standardContextual"/>
              </w:rPr>
            </w:pPr>
            <w:r w:rsidRPr="00142327">
              <w:rPr>
                <w:rFonts w:eastAsia="Calibri"/>
                <w:b/>
                <w:bCs/>
                <w:sz w:val="20"/>
                <w:lang w:val="en-US"/>
              </w:rPr>
              <w:t xml:space="preserve">as per </w:t>
            </w:r>
            <w:proofErr w:type="spellStart"/>
            <w:r w:rsidRPr="00142327">
              <w:rPr>
                <w:rFonts w:eastAsia="Calibri"/>
                <w:b/>
                <w:bCs/>
                <w:kern w:val="2"/>
                <w:sz w:val="20"/>
                <w14:ligatures w14:val="standardContextual"/>
              </w:rPr>
              <w:t>sbp</w:t>
            </w:r>
            <w:proofErr w:type="spellEnd"/>
            <w:r w:rsidRPr="00142327">
              <w:rPr>
                <w:rFonts w:eastAsia="Calibri"/>
                <w:b/>
                <w:bCs/>
                <w:kern w:val="2"/>
                <w:sz w:val="20"/>
                <w14:ligatures w14:val="standardContextual"/>
              </w:rPr>
              <w:t xml:space="preserve">. 2 of the Government Decision </w:t>
            </w:r>
            <w:r w:rsidRPr="00142327">
              <w:rPr>
                <w:b/>
                <w:bCs/>
                <w:kern w:val="2"/>
                <w:sz w:val="20"/>
                <w14:ligatures w14:val="standardContextual"/>
              </w:rPr>
              <w:t>No.</w:t>
            </w:r>
            <w:proofErr w:type="gramStart"/>
            <w:r w:rsidR="00364642">
              <w:rPr>
                <w:b/>
                <w:bCs/>
                <w:kern w:val="2"/>
                <w:sz w:val="20"/>
                <w14:ligatures w14:val="standardContextual"/>
              </w:rPr>
              <w:t>690</w:t>
            </w:r>
            <w:r w:rsidRPr="00142327">
              <w:rPr>
                <w:b/>
                <w:bCs/>
                <w:kern w:val="2"/>
                <w:sz w:val="20"/>
                <w14:ligatures w14:val="standardContextual"/>
              </w:rPr>
              <w:t>./</w:t>
            </w:r>
            <w:proofErr w:type="gramEnd"/>
            <w:r w:rsidR="00364642" w:rsidRPr="00142327">
              <w:rPr>
                <w:b/>
                <w:bCs/>
                <w:kern w:val="2"/>
                <w:sz w:val="20"/>
                <w14:ligatures w14:val="standardContextual"/>
              </w:rPr>
              <w:t>20</w:t>
            </w:r>
            <w:r w:rsidR="00364642">
              <w:rPr>
                <w:b/>
                <w:bCs/>
                <w:kern w:val="2"/>
                <w:sz w:val="20"/>
                <w14:ligatures w14:val="standardContextual"/>
              </w:rPr>
              <w:t>18</w:t>
            </w:r>
            <w:r w:rsidR="00364642" w:rsidRPr="00142327">
              <w:rPr>
                <w:rFonts w:eastAsia="Calibri"/>
                <w:b/>
                <w:bCs/>
                <w:sz w:val="20"/>
                <w:lang w:val="en-US"/>
              </w:rPr>
              <w:t xml:space="preserve"> </w:t>
            </w:r>
            <w:r w:rsidRPr="00142327">
              <w:rPr>
                <w:rFonts w:eastAsia="Calibri"/>
                <w:b/>
                <w:bCs/>
                <w:sz w:val="20"/>
                <w:lang w:val="en-US"/>
              </w:rPr>
              <w:t>and point 3</w:t>
            </w:r>
            <w:r w:rsidR="00A27933">
              <w:rPr>
                <w:rFonts w:eastAsia="Calibri"/>
                <w:b/>
                <w:bCs/>
                <w:sz w:val="20"/>
                <w:lang w:val="en-US"/>
              </w:rPr>
              <w:t>8</w:t>
            </w:r>
            <w:r w:rsidRPr="00142327">
              <w:rPr>
                <w:rFonts w:eastAsia="Calibri"/>
                <w:b/>
                <w:bCs/>
                <w:sz w:val="20"/>
                <w:lang w:val="en-US"/>
              </w:rPr>
              <w:t>.2 of the tender documents</w:t>
            </w:r>
          </w:p>
          <w:p w14:paraId="6D502613" w14:textId="77777777" w:rsidR="00E971BE" w:rsidRPr="00142327" w:rsidRDefault="00E971BE" w:rsidP="00F91B40">
            <w:pPr>
              <w:widowControl w:val="0"/>
              <w:ind w:left="1295" w:right="1295"/>
              <w:jc w:val="center"/>
              <w:rPr>
                <w:b/>
                <w:bCs/>
                <w:sz w:val="20"/>
                <w:lang w:val="en-US" w:eastAsia="de-AT"/>
              </w:rPr>
            </w:pPr>
          </w:p>
        </w:tc>
        <w:tc>
          <w:tcPr>
            <w:tcW w:w="1843" w:type="dxa"/>
          </w:tcPr>
          <w:p w14:paraId="36D1A502" w14:textId="77777777" w:rsidR="00E971BE" w:rsidRPr="00142327" w:rsidRDefault="00E971BE" w:rsidP="00F91B40">
            <w:pPr>
              <w:rPr>
                <w:b/>
                <w:bCs/>
              </w:rPr>
            </w:pPr>
          </w:p>
        </w:tc>
      </w:tr>
      <w:tr w:rsidR="00E971BE" w:rsidRPr="00E6632C" w14:paraId="193ABFE3" w14:textId="77777777" w:rsidTr="00F91B40">
        <w:trPr>
          <w:gridAfter w:val="1"/>
          <w:wAfter w:w="1843" w:type="dxa"/>
          <w:trHeight w:hRule="exact" w:val="504"/>
        </w:trPr>
        <w:tc>
          <w:tcPr>
            <w:tcW w:w="993" w:type="dxa"/>
            <w:shd w:val="pct5" w:color="000000" w:fill="FFFFFF"/>
          </w:tcPr>
          <w:p w14:paraId="4D43FB01" w14:textId="77777777" w:rsidR="00E971BE" w:rsidRPr="00EF27A6" w:rsidRDefault="00E971BE" w:rsidP="00F91B40">
            <w:pPr>
              <w:tabs>
                <w:tab w:val="left" w:pos="993"/>
              </w:tabs>
              <w:rPr>
                <w:b/>
                <w:sz w:val="20"/>
              </w:rPr>
            </w:pPr>
            <w:r w:rsidRPr="00EF27A6">
              <w:rPr>
                <w:b/>
                <w:sz w:val="20"/>
              </w:rPr>
              <w:t xml:space="preserve">   №</w:t>
            </w:r>
          </w:p>
          <w:p w14:paraId="44013B57" w14:textId="77777777" w:rsidR="00E971BE" w:rsidRPr="00EF27A6" w:rsidRDefault="00E971BE" w:rsidP="00F91B40">
            <w:pPr>
              <w:widowControl w:val="0"/>
              <w:ind w:left="105"/>
              <w:rPr>
                <w:sz w:val="20"/>
                <w:lang w:val="en-US" w:eastAsia="de-AT"/>
              </w:rPr>
            </w:pPr>
          </w:p>
        </w:tc>
        <w:tc>
          <w:tcPr>
            <w:tcW w:w="2835" w:type="dxa"/>
            <w:shd w:val="pct5" w:color="000000" w:fill="FFFFFF"/>
          </w:tcPr>
          <w:p w14:paraId="7E4E5A9C" w14:textId="77777777" w:rsidR="00E971BE" w:rsidRPr="001A2AF6" w:rsidRDefault="00E971BE" w:rsidP="00F91B40">
            <w:pPr>
              <w:tabs>
                <w:tab w:val="left" w:pos="993"/>
              </w:tabs>
              <w:jc w:val="center"/>
              <w:rPr>
                <w:b/>
                <w:sz w:val="20"/>
              </w:rPr>
            </w:pPr>
            <w:r w:rsidRPr="001A2AF6">
              <w:rPr>
                <w:b/>
                <w:sz w:val="20"/>
              </w:rPr>
              <w:t>Qualification Criteria</w:t>
            </w:r>
          </w:p>
          <w:p w14:paraId="1EF702FE" w14:textId="77777777" w:rsidR="00E971BE" w:rsidRPr="001A2AF6" w:rsidRDefault="00E971BE" w:rsidP="00F91B40">
            <w:pPr>
              <w:tabs>
                <w:tab w:val="left" w:pos="993"/>
              </w:tabs>
              <w:jc w:val="center"/>
              <w:rPr>
                <w:b/>
                <w:sz w:val="20"/>
              </w:rPr>
            </w:pPr>
            <w:r w:rsidRPr="001A2AF6">
              <w:rPr>
                <w:b/>
                <w:sz w:val="20"/>
              </w:rPr>
              <w:t>Requirement</w:t>
            </w:r>
          </w:p>
          <w:p w14:paraId="053A888B" w14:textId="77777777" w:rsidR="00E971BE" w:rsidRPr="001A2AF6" w:rsidRDefault="00E971BE" w:rsidP="00F91B40">
            <w:pPr>
              <w:tabs>
                <w:tab w:val="left" w:pos="993"/>
              </w:tabs>
              <w:jc w:val="center"/>
              <w:rPr>
                <w:b/>
                <w:sz w:val="20"/>
              </w:rPr>
            </w:pPr>
          </w:p>
          <w:p w14:paraId="3194EDCD" w14:textId="77777777" w:rsidR="00E971BE" w:rsidRPr="001A2AF6" w:rsidRDefault="00E971BE" w:rsidP="00F91B40">
            <w:pPr>
              <w:tabs>
                <w:tab w:val="left" w:pos="993"/>
              </w:tabs>
              <w:jc w:val="center"/>
              <w:rPr>
                <w:b/>
                <w:sz w:val="20"/>
              </w:rPr>
            </w:pPr>
          </w:p>
          <w:p w14:paraId="397398E1" w14:textId="77777777" w:rsidR="00E971BE" w:rsidRPr="001A2AF6" w:rsidRDefault="00E971BE" w:rsidP="00F91B40">
            <w:pPr>
              <w:widowControl w:val="0"/>
              <w:rPr>
                <w:sz w:val="20"/>
                <w:lang w:val="en-US" w:eastAsia="de-AT"/>
              </w:rPr>
            </w:pPr>
          </w:p>
        </w:tc>
        <w:tc>
          <w:tcPr>
            <w:tcW w:w="2268" w:type="dxa"/>
            <w:shd w:val="pct5" w:color="000000" w:fill="FFFFFF"/>
          </w:tcPr>
          <w:p w14:paraId="22BCCD8D"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40265D95" w14:textId="77777777" w:rsidR="00E971BE" w:rsidRDefault="00E971BE" w:rsidP="00F91B40">
            <w:pPr>
              <w:tabs>
                <w:tab w:val="left" w:pos="993"/>
              </w:tabs>
              <w:jc w:val="center"/>
              <w:rPr>
                <w:b/>
                <w:sz w:val="20"/>
              </w:rPr>
            </w:pPr>
            <w:r w:rsidRPr="00EF27A6">
              <w:rPr>
                <w:b/>
                <w:sz w:val="20"/>
              </w:rPr>
              <w:t>Process steps</w:t>
            </w:r>
            <w:r>
              <w:rPr>
                <w:b/>
                <w:sz w:val="20"/>
              </w:rPr>
              <w:t xml:space="preserve">/action </w:t>
            </w:r>
            <w:proofErr w:type="gramStart"/>
            <w:r>
              <w:rPr>
                <w:b/>
                <w:sz w:val="20"/>
              </w:rPr>
              <w:t>plan</w:t>
            </w:r>
            <w:proofErr w:type="gramEnd"/>
          </w:p>
          <w:p w14:paraId="1AE10249" w14:textId="77777777" w:rsidR="00E971BE" w:rsidRPr="00EF27A6" w:rsidRDefault="00E971BE" w:rsidP="00F91B40">
            <w:pPr>
              <w:tabs>
                <w:tab w:val="left" w:pos="993"/>
              </w:tabs>
              <w:jc w:val="center"/>
              <w:rPr>
                <w:b/>
                <w:sz w:val="20"/>
              </w:rPr>
            </w:pPr>
          </w:p>
          <w:p w14:paraId="4521663D" w14:textId="77777777" w:rsidR="00E971BE" w:rsidRPr="00EF27A6" w:rsidRDefault="00E971BE" w:rsidP="00F91B40">
            <w:pPr>
              <w:widowControl w:val="0"/>
              <w:ind w:left="105"/>
              <w:rPr>
                <w:sz w:val="20"/>
                <w:lang w:val="en-US" w:eastAsia="de-AT"/>
              </w:rPr>
            </w:pPr>
          </w:p>
        </w:tc>
        <w:tc>
          <w:tcPr>
            <w:tcW w:w="1560" w:type="dxa"/>
            <w:shd w:val="pct5" w:color="000000" w:fill="FFFFFF"/>
          </w:tcPr>
          <w:p w14:paraId="3DEF1D10" w14:textId="73B0CA4B" w:rsidR="00E971BE" w:rsidRPr="00EF27A6" w:rsidRDefault="00364642" w:rsidP="00F91B40">
            <w:pPr>
              <w:widowControl w:val="0"/>
              <w:ind w:left="105"/>
              <w:rPr>
                <w:sz w:val="20"/>
                <w:lang w:val="en-US" w:eastAsia="de-AT"/>
              </w:rPr>
            </w:pPr>
            <w:r w:rsidRPr="00364642">
              <w:rPr>
                <w:b/>
                <w:sz w:val="20"/>
              </w:rPr>
              <w:t>counterpart</w:t>
            </w:r>
          </w:p>
        </w:tc>
      </w:tr>
      <w:tr w:rsidR="00E971BE" w:rsidRPr="00E6632C" w14:paraId="7E87EB7B" w14:textId="77777777" w:rsidTr="00E81E53">
        <w:trPr>
          <w:gridAfter w:val="1"/>
          <w:wAfter w:w="1843" w:type="dxa"/>
          <w:trHeight w:hRule="exact" w:val="4009"/>
        </w:trPr>
        <w:tc>
          <w:tcPr>
            <w:tcW w:w="993" w:type="dxa"/>
            <w:shd w:val="pct20" w:color="000000" w:fill="FFFFFF"/>
          </w:tcPr>
          <w:p w14:paraId="7DE02F78" w14:textId="77777777" w:rsidR="00E971BE" w:rsidRPr="00B835D4" w:rsidRDefault="00E971BE" w:rsidP="00F91B40">
            <w:pPr>
              <w:widowControl w:val="0"/>
              <w:ind w:left="105"/>
              <w:rPr>
                <w:sz w:val="20"/>
                <w:lang w:val="en-US" w:eastAsia="de-AT"/>
              </w:rPr>
            </w:pPr>
            <w:r>
              <w:rPr>
                <w:sz w:val="20"/>
                <w:lang w:val="en-US" w:eastAsia="de-AT"/>
              </w:rPr>
              <w:lastRenderedPageBreak/>
              <w:t>1a.</w:t>
            </w:r>
          </w:p>
        </w:tc>
        <w:tc>
          <w:tcPr>
            <w:tcW w:w="2835" w:type="dxa"/>
            <w:shd w:val="pct20" w:color="000000" w:fill="FFFFFF"/>
          </w:tcPr>
          <w:p w14:paraId="1C89FDCA" w14:textId="680AC4B5" w:rsidR="00E971BE" w:rsidRDefault="00E971BE" w:rsidP="00F91B40">
            <w:pPr>
              <w:spacing w:line="276" w:lineRule="auto"/>
              <w:jc w:val="both"/>
              <w:rPr>
                <w:rFonts w:eastAsia="Calibri"/>
                <w:color w:val="000000"/>
                <w:sz w:val="20"/>
                <w:lang w:val="en-US"/>
              </w:rPr>
            </w:pPr>
            <w:r>
              <w:rPr>
                <w:rFonts w:eastAsia="Calibri"/>
                <w:color w:val="000000"/>
                <w:sz w:val="20"/>
                <w:lang w:val="en-US"/>
              </w:rPr>
              <w:t>F</w:t>
            </w:r>
            <w:r w:rsidRPr="001A2AF6">
              <w:rPr>
                <w:rFonts w:eastAsia="Calibri"/>
                <w:color w:val="000000"/>
                <w:sz w:val="20"/>
                <w:lang w:val="en-US"/>
              </w:rPr>
              <w:t xml:space="preserve">or cases where there is no need the developer bears electrical grid reinforcement or upgrade works, </w:t>
            </w:r>
            <w:r>
              <w:rPr>
                <w:rFonts w:eastAsia="Calibri"/>
                <w:color w:val="000000"/>
                <w:sz w:val="20"/>
                <w:lang w:val="en-US"/>
              </w:rPr>
              <w:t>t</w:t>
            </w:r>
            <w:r w:rsidRPr="001A2AF6">
              <w:rPr>
                <w:rFonts w:eastAsia="Calibri"/>
                <w:color w:val="000000"/>
                <w:sz w:val="20"/>
                <w:lang w:val="en-US"/>
              </w:rPr>
              <w:t xml:space="preserve">he </w:t>
            </w:r>
            <w:r w:rsidR="0000724E">
              <w:rPr>
                <w:rFonts w:eastAsia="Calibri"/>
                <w:color w:val="000000"/>
                <w:sz w:val="20"/>
                <w:lang w:val="en-US"/>
              </w:rPr>
              <w:t>Investor</w:t>
            </w:r>
            <w:r w:rsidRPr="001A2AF6">
              <w:rPr>
                <w:rFonts w:eastAsia="Calibri"/>
                <w:color w:val="000000"/>
                <w:sz w:val="20"/>
                <w:lang w:val="en-US"/>
              </w:rPr>
              <w:t xml:space="preserve"> shall submit </w:t>
            </w:r>
            <w:proofErr w:type="spellStart"/>
            <w:r w:rsidRPr="001A2AF6">
              <w:rPr>
                <w:rFonts w:eastAsia="Calibri"/>
                <w:color w:val="000000"/>
                <w:sz w:val="20"/>
                <w:lang w:val="en-US"/>
              </w:rPr>
              <w:t>submit</w:t>
            </w:r>
            <w:proofErr w:type="spellEnd"/>
            <w:r w:rsidRPr="001A2AF6">
              <w:rPr>
                <w:rFonts w:eastAsia="Calibri"/>
                <w:color w:val="000000"/>
                <w:sz w:val="20"/>
                <w:lang w:val="en-US"/>
              </w:rPr>
              <w:t xml:space="preserve"> a </w:t>
            </w:r>
            <w:r w:rsidRPr="001A2AF6">
              <w:rPr>
                <w:rFonts w:eastAsia="Calibri"/>
                <w:b/>
                <w:color w:val="000000"/>
                <w:sz w:val="20"/>
                <w:lang w:val="en-US"/>
              </w:rPr>
              <w:t>technical connection notice</w:t>
            </w:r>
            <w:r w:rsidRPr="001A2AF6">
              <w:rPr>
                <w:rFonts w:eastAsia="Calibri"/>
                <w:color w:val="000000"/>
                <w:sz w:val="20"/>
                <w:lang w:val="en-US"/>
              </w:rPr>
              <w:t xml:space="preserve"> issued by the system operator to whose networks the corresponding power plant will be connected; or where possible a binding offer issued by the grid operator; or</w:t>
            </w:r>
          </w:p>
          <w:p w14:paraId="74D9F723" w14:textId="77777777" w:rsidR="00E971BE" w:rsidRPr="001A2AF6" w:rsidRDefault="00E971BE" w:rsidP="00F91B40">
            <w:pPr>
              <w:spacing w:line="276" w:lineRule="auto"/>
              <w:jc w:val="both"/>
              <w:rPr>
                <w:rFonts w:eastAsia="Calibri"/>
                <w:color w:val="000000"/>
                <w:sz w:val="20"/>
                <w:lang w:val="en-US"/>
              </w:rPr>
            </w:pPr>
          </w:p>
          <w:p w14:paraId="68EAE1DD" w14:textId="77777777" w:rsidR="00E971BE" w:rsidRPr="001A2AF6" w:rsidRDefault="00E971BE" w:rsidP="00F91B40">
            <w:pPr>
              <w:widowControl w:val="0"/>
              <w:rPr>
                <w:sz w:val="20"/>
                <w:lang w:val="en-US" w:eastAsia="de-AT"/>
              </w:rPr>
            </w:pPr>
          </w:p>
        </w:tc>
        <w:tc>
          <w:tcPr>
            <w:tcW w:w="2268" w:type="dxa"/>
            <w:shd w:val="pct20" w:color="000000" w:fill="FFFFFF"/>
          </w:tcPr>
          <w:p w14:paraId="77DF7E7B" w14:textId="64AF009C" w:rsidR="00E971BE" w:rsidRDefault="00E971BE" w:rsidP="00687AB5">
            <w:pPr>
              <w:widowControl w:val="0"/>
              <w:ind w:left="105"/>
              <w:rPr>
                <w:rFonts w:eastAsia="Calibri"/>
                <w:color w:val="000000"/>
                <w:sz w:val="20"/>
                <w:lang w:val="en-US"/>
              </w:rPr>
            </w:pPr>
            <w:r w:rsidRPr="008C2E77">
              <w:rPr>
                <w:rFonts w:eastAsia="Calibri"/>
                <w:color w:val="000000"/>
                <w:sz w:val="20"/>
                <w:lang w:val="en-US"/>
              </w:rPr>
              <w:t>July-August 2024</w:t>
            </w:r>
          </w:p>
          <w:p w14:paraId="3DE9D72E" w14:textId="2C46C9BC" w:rsidR="00E971BE" w:rsidRPr="00152740" w:rsidRDefault="00E971BE" w:rsidP="00687AB5">
            <w:pPr>
              <w:widowControl w:val="0"/>
              <w:ind w:left="105"/>
              <w:rPr>
                <w:rFonts w:eastAsia="Calibri"/>
                <w:color w:val="000000"/>
                <w:sz w:val="20"/>
                <w:lang w:val="en-US"/>
              </w:rPr>
            </w:pPr>
            <w:r w:rsidRPr="00152740">
              <w:rPr>
                <w:rFonts w:eastAsia="Calibri"/>
                <w:color w:val="000000"/>
                <w:sz w:val="20"/>
                <w:lang w:val="en-US"/>
              </w:rPr>
              <w:t>NB: To be further discussed with the grid operators how feasible it is for developers to be able to obtain a grid connection in such a short timeframe as per the auction calendar, and whether a preliminary form or binding offer could be issued for the bid submission</w:t>
            </w:r>
          </w:p>
        </w:tc>
        <w:tc>
          <w:tcPr>
            <w:tcW w:w="1701" w:type="dxa"/>
            <w:shd w:val="pct20" w:color="000000" w:fill="FFFFFF"/>
          </w:tcPr>
          <w:p w14:paraId="4EF0E277" w14:textId="77777777" w:rsidR="00E971BE" w:rsidRPr="00B835D4" w:rsidRDefault="00E971BE" w:rsidP="00F91B40">
            <w:pPr>
              <w:widowControl w:val="0"/>
              <w:ind w:left="105"/>
              <w:rPr>
                <w:sz w:val="20"/>
                <w:lang w:val="en-US" w:eastAsia="de-AT"/>
              </w:rPr>
            </w:pPr>
          </w:p>
        </w:tc>
        <w:tc>
          <w:tcPr>
            <w:tcW w:w="1560" w:type="dxa"/>
            <w:shd w:val="pct20" w:color="000000" w:fill="FFFFFF"/>
          </w:tcPr>
          <w:p w14:paraId="0A2CD882" w14:textId="77777777" w:rsidR="00E971BE" w:rsidRDefault="00E971BE" w:rsidP="00F91B40">
            <w:pPr>
              <w:widowControl w:val="0"/>
              <w:ind w:left="105"/>
              <w:rPr>
                <w:rFonts w:eastAsia="Calibri"/>
                <w:color w:val="000000"/>
                <w:sz w:val="20"/>
                <w:lang w:val="en-US"/>
              </w:rPr>
            </w:pPr>
            <w:r w:rsidRPr="00CB5B0D">
              <w:rPr>
                <w:rFonts w:eastAsia="Calibri"/>
                <w:color w:val="000000"/>
                <w:sz w:val="20"/>
                <w:lang w:val="en-US"/>
              </w:rPr>
              <w:t>Sy</w:t>
            </w:r>
            <w:r>
              <w:rPr>
                <w:rFonts w:eastAsia="Calibri"/>
                <w:color w:val="000000"/>
                <w:sz w:val="20"/>
                <w:lang w:val="en-US"/>
              </w:rPr>
              <w:t>s</w:t>
            </w:r>
            <w:r w:rsidRPr="00CB5B0D">
              <w:rPr>
                <w:rFonts w:eastAsia="Calibri"/>
                <w:color w:val="000000"/>
                <w:sz w:val="20"/>
                <w:lang w:val="en-US"/>
              </w:rPr>
              <w:t xml:space="preserve">tem </w:t>
            </w:r>
            <w:proofErr w:type="gramStart"/>
            <w:r w:rsidRPr="00CB5B0D">
              <w:rPr>
                <w:rFonts w:eastAsia="Calibri"/>
                <w:color w:val="000000"/>
                <w:sz w:val="20"/>
                <w:lang w:val="en-US"/>
              </w:rPr>
              <w:t>operator</w:t>
            </w:r>
            <w:r>
              <w:rPr>
                <w:rFonts w:eastAsia="Calibri"/>
                <w:color w:val="000000"/>
                <w:sz w:val="20"/>
                <w:lang w:val="en-US"/>
              </w:rPr>
              <w:t>;</w:t>
            </w:r>
            <w:proofErr w:type="gramEnd"/>
          </w:p>
          <w:p w14:paraId="757AAE91"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r w:rsidR="00E971BE" w:rsidRPr="00E6632C" w14:paraId="1E03E591" w14:textId="77777777" w:rsidTr="00F91B40">
        <w:trPr>
          <w:gridAfter w:val="1"/>
          <w:wAfter w:w="1843" w:type="dxa"/>
          <w:trHeight w:hRule="exact" w:val="3265"/>
        </w:trPr>
        <w:tc>
          <w:tcPr>
            <w:tcW w:w="993" w:type="dxa"/>
            <w:shd w:val="pct5" w:color="000000" w:fill="FFFFFF"/>
          </w:tcPr>
          <w:p w14:paraId="3F61C2CC" w14:textId="77777777" w:rsidR="00E971BE" w:rsidRPr="00B835D4" w:rsidRDefault="00E971BE" w:rsidP="00F91B40">
            <w:pPr>
              <w:widowControl w:val="0"/>
              <w:ind w:left="105"/>
              <w:rPr>
                <w:sz w:val="20"/>
                <w:lang w:val="en-US" w:eastAsia="de-AT"/>
              </w:rPr>
            </w:pPr>
            <w:r>
              <w:rPr>
                <w:sz w:val="20"/>
                <w:lang w:val="en-US" w:eastAsia="de-AT"/>
              </w:rPr>
              <w:t>1b</w:t>
            </w:r>
          </w:p>
        </w:tc>
        <w:tc>
          <w:tcPr>
            <w:tcW w:w="2835" w:type="dxa"/>
            <w:shd w:val="pct5" w:color="000000" w:fill="FFFFFF"/>
          </w:tcPr>
          <w:p w14:paraId="247AE25B" w14:textId="4B617CDE" w:rsidR="00E971BE" w:rsidRPr="001A2AF6" w:rsidRDefault="00E971BE" w:rsidP="00F91B40">
            <w:pPr>
              <w:spacing w:line="276" w:lineRule="auto"/>
              <w:jc w:val="both"/>
              <w:rPr>
                <w:rFonts w:eastAsia="Calibri"/>
                <w:color w:val="000000"/>
                <w:sz w:val="20"/>
                <w:lang w:val="en-US"/>
              </w:rPr>
            </w:pPr>
            <w:r>
              <w:rPr>
                <w:rFonts w:eastAsia="Calibri"/>
                <w:color w:val="000000"/>
                <w:sz w:val="20"/>
                <w:lang w:val="en-US"/>
              </w:rPr>
              <w:t>F</w:t>
            </w:r>
            <w:r w:rsidRPr="001A2AF6">
              <w:rPr>
                <w:rFonts w:eastAsia="Calibri"/>
                <w:color w:val="000000"/>
                <w:sz w:val="20"/>
                <w:lang w:val="en-US"/>
              </w:rPr>
              <w:t xml:space="preserve">or cases where there is a need the developer bears electrical grid reinforcement or upgrade works, </w:t>
            </w:r>
            <w:r>
              <w:rPr>
                <w:rFonts w:eastAsia="Calibri"/>
                <w:color w:val="000000"/>
                <w:sz w:val="20"/>
                <w:lang w:val="en-US"/>
              </w:rPr>
              <w:t xml:space="preserve">the </w:t>
            </w:r>
            <w:r w:rsidR="0000724E">
              <w:rPr>
                <w:rFonts w:eastAsia="Calibri"/>
                <w:color w:val="000000"/>
                <w:sz w:val="20"/>
                <w:lang w:val="en-US"/>
              </w:rPr>
              <w:t>Investor</w:t>
            </w:r>
            <w:r w:rsidRPr="001A2AF6">
              <w:rPr>
                <w:rFonts w:eastAsia="Calibri"/>
                <w:color w:val="000000"/>
                <w:sz w:val="20"/>
                <w:lang w:val="en-US"/>
              </w:rPr>
              <w:t xml:space="preserve"> shall submit </w:t>
            </w:r>
            <w:r w:rsidRPr="001A2AF6">
              <w:rPr>
                <w:rFonts w:eastAsia="Calibri"/>
                <w:b/>
                <w:bCs/>
                <w:color w:val="000000"/>
                <w:sz w:val="20"/>
                <w:lang w:val="en-US"/>
              </w:rPr>
              <w:t>a legal document concluded between the system operator and the developer</w:t>
            </w:r>
            <w:r w:rsidRPr="001A2AF6">
              <w:rPr>
                <w:rFonts w:eastAsia="Calibri"/>
                <w:color w:val="000000"/>
                <w:sz w:val="20"/>
                <w:lang w:val="en-US"/>
              </w:rPr>
              <w:t>, whereby the latter undertakes to bear costs associated with the reinforcement or upgrade of the existing transport or distribution grids.</w:t>
            </w:r>
          </w:p>
          <w:p w14:paraId="194A7329" w14:textId="77777777" w:rsidR="00E971BE" w:rsidRPr="001A2AF6" w:rsidRDefault="00E971BE" w:rsidP="00F91B40">
            <w:pPr>
              <w:widowControl w:val="0"/>
              <w:rPr>
                <w:rFonts w:eastAsia="Calibri"/>
                <w:color w:val="000000"/>
                <w:sz w:val="20"/>
                <w:lang w:val="en-US"/>
              </w:rPr>
            </w:pPr>
          </w:p>
        </w:tc>
        <w:tc>
          <w:tcPr>
            <w:tcW w:w="2268" w:type="dxa"/>
            <w:shd w:val="pct5" w:color="000000" w:fill="FFFFFF"/>
          </w:tcPr>
          <w:p w14:paraId="5830A4EA" w14:textId="77777777" w:rsidR="00E971BE" w:rsidRPr="008C2E77"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5D33879D" w14:textId="77777777" w:rsidR="00E971BE" w:rsidRPr="00152740" w:rsidRDefault="00E971BE" w:rsidP="00F91B40">
            <w:pPr>
              <w:widowControl w:val="0"/>
              <w:ind w:left="105"/>
              <w:rPr>
                <w:rFonts w:eastAsia="Calibri"/>
                <w:color w:val="000000"/>
                <w:sz w:val="20"/>
                <w:lang w:val="en-US"/>
              </w:rPr>
            </w:pPr>
          </w:p>
        </w:tc>
        <w:tc>
          <w:tcPr>
            <w:tcW w:w="1701" w:type="dxa"/>
            <w:shd w:val="pct5" w:color="000000" w:fill="FFFFFF"/>
          </w:tcPr>
          <w:p w14:paraId="1CE66D60" w14:textId="77777777" w:rsidR="00E971BE" w:rsidRPr="00B835D4" w:rsidRDefault="00E971BE" w:rsidP="00F91B40">
            <w:pPr>
              <w:widowControl w:val="0"/>
              <w:ind w:left="105"/>
              <w:rPr>
                <w:sz w:val="20"/>
                <w:lang w:val="en-US" w:eastAsia="de-AT"/>
              </w:rPr>
            </w:pPr>
          </w:p>
        </w:tc>
        <w:tc>
          <w:tcPr>
            <w:tcW w:w="1560" w:type="dxa"/>
            <w:shd w:val="pct5" w:color="000000" w:fill="FFFFFF"/>
          </w:tcPr>
          <w:p w14:paraId="4EFEBF76" w14:textId="77777777" w:rsidR="00E971BE" w:rsidRPr="00E6632C" w:rsidRDefault="00E971BE" w:rsidP="00F91B40">
            <w:pPr>
              <w:widowControl w:val="0"/>
              <w:ind w:left="105"/>
              <w:rPr>
                <w:sz w:val="20"/>
                <w:lang w:val="en-US" w:eastAsia="de-AT"/>
              </w:rPr>
            </w:pPr>
            <w:r w:rsidRPr="00CB5B0D">
              <w:rPr>
                <w:rFonts w:eastAsia="Calibri"/>
                <w:color w:val="000000"/>
                <w:sz w:val="20"/>
                <w:lang w:val="en-US"/>
              </w:rPr>
              <w:t>Sy</w:t>
            </w:r>
            <w:r>
              <w:rPr>
                <w:rFonts w:eastAsia="Calibri"/>
                <w:color w:val="000000"/>
                <w:sz w:val="20"/>
                <w:lang w:val="en-US"/>
              </w:rPr>
              <w:t>s</w:t>
            </w:r>
            <w:r w:rsidRPr="00CB5B0D">
              <w:rPr>
                <w:rFonts w:eastAsia="Calibri"/>
                <w:color w:val="000000"/>
                <w:sz w:val="20"/>
                <w:lang w:val="en-US"/>
              </w:rPr>
              <w:t>tem operator</w:t>
            </w:r>
            <w:r>
              <w:rPr>
                <w:rFonts w:eastAsia="Calibri"/>
                <w:color w:val="000000"/>
                <w:sz w:val="20"/>
                <w:lang w:val="en-US"/>
              </w:rPr>
              <w:t xml:space="preserve">; </w:t>
            </w:r>
            <w:r w:rsidRPr="00717C98">
              <w:rPr>
                <w:rFonts w:eastAsia="Calibri"/>
                <w:color w:val="000000"/>
                <w:sz w:val="20"/>
                <w:lang w:val="en-US"/>
              </w:rPr>
              <w:t>the Tender Committee</w:t>
            </w:r>
          </w:p>
        </w:tc>
      </w:tr>
      <w:tr w:rsidR="00E971BE" w:rsidRPr="00285ACF" w14:paraId="0E1B9042" w14:textId="77777777" w:rsidTr="00F91B40">
        <w:trPr>
          <w:trHeight w:hRule="exact" w:val="947"/>
        </w:trPr>
        <w:tc>
          <w:tcPr>
            <w:tcW w:w="9357" w:type="dxa"/>
            <w:gridSpan w:val="5"/>
            <w:shd w:val="pct20" w:color="000000" w:fill="FFFFFF"/>
          </w:tcPr>
          <w:p w14:paraId="168A9B09" w14:textId="77777777" w:rsidR="00E971BE" w:rsidRDefault="00E971BE" w:rsidP="00F91B40">
            <w:pPr>
              <w:pStyle w:val="Listparagraf"/>
              <w:widowControl w:val="0"/>
              <w:ind w:right="1295"/>
              <w:rPr>
                <w:rFonts w:eastAsia="Calibri"/>
                <w:b/>
                <w:bCs/>
                <w:sz w:val="20"/>
                <w:lang w:val="en-US"/>
              </w:rPr>
            </w:pPr>
          </w:p>
          <w:p w14:paraId="5E6A53F4" w14:textId="604D8B24" w:rsidR="00E971BE" w:rsidRPr="00283A67" w:rsidRDefault="00E971BE" w:rsidP="00E971BE">
            <w:pPr>
              <w:pStyle w:val="Listparagraf"/>
              <w:widowControl w:val="0"/>
              <w:numPr>
                <w:ilvl w:val="0"/>
                <w:numId w:val="128"/>
              </w:numPr>
              <w:overflowPunct/>
              <w:spacing w:after="0"/>
              <w:ind w:right="1295"/>
              <w:jc w:val="center"/>
              <w:textAlignment w:val="auto"/>
              <w:rPr>
                <w:rFonts w:eastAsia="Calibri"/>
                <w:b/>
                <w:bCs/>
                <w:sz w:val="20"/>
                <w:lang w:val="en-US"/>
              </w:rPr>
            </w:pPr>
            <w:r w:rsidRPr="00142327">
              <w:rPr>
                <w:rFonts w:eastAsia="Calibri"/>
                <w:b/>
                <w:bCs/>
                <w:sz w:val="20"/>
                <w:lang w:val="en-US"/>
              </w:rPr>
              <w:t xml:space="preserve">Documentary evidence for </w:t>
            </w:r>
            <w:r>
              <w:rPr>
                <w:rFonts w:eastAsia="Calibri"/>
                <w:b/>
                <w:bCs/>
                <w:sz w:val="20"/>
                <w:lang w:val="en-US"/>
              </w:rPr>
              <w:t>land eligibility requirement</w:t>
            </w:r>
            <w:r w:rsidRPr="00283A67">
              <w:rPr>
                <w:rFonts w:eastAsia="Calibri"/>
                <w:b/>
                <w:bCs/>
                <w:sz w:val="20"/>
                <w:lang w:val="en-US"/>
              </w:rPr>
              <w:t>,</w:t>
            </w:r>
            <w:r w:rsidRPr="00283A67">
              <w:rPr>
                <w:b/>
                <w:bCs/>
                <w:sz w:val="20"/>
                <w:lang w:val="en-US" w:eastAsia="de-AT"/>
              </w:rPr>
              <w:t xml:space="preserve"> </w:t>
            </w:r>
            <w:r w:rsidRPr="00283A67">
              <w:rPr>
                <w:rFonts w:eastAsia="Calibri"/>
                <w:b/>
                <w:bCs/>
                <w:sz w:val="20"/>
                <w:lang w:val="en-US"/>
              </w:rPr>
              <w:t xml:space="preserve">as per </w:t>
            </w:r>
            <w:proofErr w:type="spellStart"/>
            <w:r w:rsidRPr="00283A67">
              <w:rPr>
                <w:rFonts w:eastAsia="Calibri"/>
                <w:b/>
                <w:bCs/>
                <w:kern w:val="2"/>
                <w:sz w:val="20"/>
                <w14:ligatures w14:val="standardContextual"/>
              </w:rPr>
              <w:t>sbp</w:t>
            </w:r>
            <w:proofErr w:type="spellEnd"/>
            <w:r w:rsidRPr="00283A67">
              <w:rPr>
                <w:rFonts w:eastAsia="Calibri"/>
                <w:b/>
                <w:bCs/>
                <w:kern w:val="2"/>
                <w:sz w:val="20"/>
                <w14:ligatures w14:val="standardContextual"/>
              </w:rPr>
              <w:t xml:space="preserve">. 3 of the Government Decision </w:t>
            </w:r>
            <w:r w:rsidRPr="00283A67">
              <w:rPr>
                <w:b/>
                <w:bCs/>
                <w:kern w:val="2"/>
                <w:sz w:val="20"/>
                <w14:ligatures w14:val="standardContextual"/>
              </w:rPr>
              <w:t>No.</w:t>
            </w:r>
            <w:r w:rsidR="00364642">
              <w:rPr>
                <w:b/>
                <w:bCs/>
                <w:kern w:val="2"/>
                <w:sz w:val="20"/>
                <w14:ligatures w14:val="standardContextual"/>
              </w:rPr>
              <w:t>690/2018</w:t>
            </w:r>
            <w:r w:rsidRPr="00283A67">
              <w:rPr>
                <w:rFonts w:eastAsia="Calibri"/>
                <w:b/>
                <w:bCs/>
                <w:sz w:val="20"/>
                <w:lang w:val="en-US"/>
              </w:rPr>
              <w:t xml:space="preserve"> and point 3</w:t>
            </w:r>
            <w:r w:rsidR="00A27933">
              <w:rPr>
                <w:rFonts w:eastAsia="Calibri"/>
                <w:b/>
                <w:bCs/>
                <w:sz w:val="20"/>
                <w:lang w:val="en-US"/>
              </w:rPr>
              <w:t>5</w:t>
            </w:r>
            <w:r w:rsidRPr="00283A67">
              <w:rPr>
                <w:rFonts w:eastAsia="Calibri"/>
                <w:b/>
                <w:bCs/>
                <w:sz w:val="20"/>
                <w:lang w:val="en-US"/>
              </w:rPr>
              <w:t xml:space="preserve">.2 of the tender </w:t>
            </w:r>
            <w:proofErr w:type="gramStart"/>
            <w:r w:rsidRPr="00283A67">
              <w:rPr>
                <w:rFonts w:eastAsia="Calibri"/>
                <w:b/>
                <w:bCs/>
                <w:sz w:val="20"/>
                <w:lang w:val="en-US"/>
              </w:rPr>
              <w:t>documents</w:t>
            </w:r>
            <w:proofErr w:type="gramEnd"/>
          </w:p>
          <w:p w14:paraId="30238D82" w14:textId="77777777" w:rsidR="00E971BE" w:rsidRDefault="00E971BE" w:rsidP="00F91B40">
            <w:pPr>
              <w:widowControl w:val="0"/>
              <w:ind w:left="1295" w:right="1295"/>
              <w:jc w:val="center"/>
              <w:rPr>
                <w:rFonts w:eastAsia="Calibri"/>
                <w:b/>
                <w:bCs/>
                <w:sz w:val="20"/>
                <w:lang w:val="en-US"/>
              </w:rPr>
            </w:pPr>
          </w:p>
          <w:p w14:paraId="5EF89435" w14:textId="77777777" w:rsidR="00E971BE" w:rsidRPr="001A2AF6" w:rsidRDefault="00E971BE" w:rsidP="00F91B40">
            <w:pPr>
              <w:widowControl w:val="0"/>
              <w:ind w:left="1295" w:right="1295"/>
              <w:jc w:val="center"/>
              <w:rPr>
                <w:b/>
                <w:bCs/>
                <w:sz w:val="20"/>
                <w:lang w:val="en-US" w:eastAsia="de-AT"/>
              </w:rPr>
            </w:pPr>
          </w:p>
        </w:tc>
        <w:tc>
          <w:tcPr>
            <w:tcW w:w="1843" w:type="dxa"/>
          </w:tcPr>
          <w:p w14:paraId="015AA93F" w14:textId="77777777" w:rsidR="00E971BE" w:rsidRPr="00285ACF" w:rsidRDefault="00E971BE" w:rsidP="00F91B40"/>
        </w:tc>
      </w:tr>
      <w:tr w:rsidR="00E971BE" w:rsidRPr="00E6632C" w14:paraId="249A98A0" w14:textId="77777777" w:rsidTr="00F91B40">
        <w:trPr>
          <w:gridAfter w:val="1"/>
          <w:wAfter w:w="1843" w:type="dxa"/>
          <w:trHeight w:hRule="exact" w:val="504"/>
        </w:trPr>
        <w:tc>
          <w:tcPr>
            <w:tcW w:w="993" w:type="dxa"/>
            <w:shd w:val="pct5" w:color="000000" w:fill="FFFFFF"/>
          </w:tcPr>
          <w:p w14:paraId="5279FA8F" w14:textId="77777777" w:rsidR="00E971BE" w:rsidRPr="00EF27A6" w:rsidRDefault="00E971BE" w:rsidP="00F91B40">
            <w:pPr>
              <w:tabs>
                <w:tab w:val="left" w:pos="993"/>
              </w:tabs>
              <w:rPr>
                <w:b/>
                <w:sz w:val="20"/>
              </w:rPr>
            </w:pPr>
            <w:r w:rsidRPr="00EF27A6">
              <w:rPr>
                <w:b/>
                <w:sz w:val="20"/>
              </w:rPr>
              <w:t xml:space="preserve">   №</w:t>
            </w:r>
          </w:p>
          <w:p w14:paraId="2C8E2956" w14:textId="77777777" w:rsidR="00E971BE" w:rsidRPr="00EF27A6" w:rsidRDefault="00E971BE" w:rsidP="00F91B40">
            <w:pPr>
              <w:widowControl w:val="0"/>
              <w:ind w:left="105"/>
              <w:rPr>
                <w:sz w:val="20"/>
                <w:lang w:val="en-US" w:eastAsia="de-AT"/>
              </w:rPr>
            </w:pPr>
          </w:p>
        </w:tc>
        <w:tc>
          <w:tcPr>
            <w:tcW w:w="2835" w:type="dxa"/>
            <w:shd w:val="pct5" w:color="000000" w:fill="FFFFFF"/>
          </w:tcPr>
          <w:p w14:paraId="64D4A141" w14:textId="77777777" w:rsidR="00E971BE" w:rsidRPr="001A2AF6" w:rsidRDefault="00E971BE" w:rsidP="00F91B40">
            <w:pPr>
              <w:tabs>
                <w:tab w:val="left" w:pos="993"/>
              </w:tabs>
              <w:jc w:val="center"/>
              <w:rPr>
                <w:b/>
                <w:sz w:val="20"/>
              </w:rPr>
            </w:pPr>
            <w:r w:rsidRPr="001A2AF6">
              <w:rPr>
                <w:b/>
                <w:sz w:val="20"/>
              </w:rPr>
              <w:t>Qualification Criteria</w:t>
            </w:r>
          </w:p>
          <w:p w14:paraId="4C3B32B9" w14:textId="77777777" w:rsidR="00E971BE" w:rsidRPr="001A2AF6" w:rsidRDefault="00E971BE" w:rsidP="00F91B40">
            <w:pPr>
              <w:tabs>
                <w:tab w:val="left" w:pos="993"/>
              </w:tabs>
              <w:jc w:val="center"/>
              <w:rPr>
                <w:b/>
                <w:sz w:val="20"/>
              </w:rPr>
            </w:pPr>
            <w:r w:rsidRPr="001A2AF6">
              <w:rPr>
                <w:b/>
                <w:sz w:val="20"/>
              </w:rPr>
              <w:t>Requirement</w:t>
            </w:r>
          </w:p>
          <w:p w14:paraId="1615C391" w14:textId="77777777" w:rsidR="00E971BE" w:rsidRPr="001A2AF6" w:rsidRDefault="00E971BE" w:rsidP="00F91B40">
            <w:pPr>
              <w:tabs>
                <w:tab w:val="left" w:pos="993"/>
              </w:tabs>
              <w:jc w:val="center"/>
              <w:rPr>
                <w:b/>
                <w:sz w:val="20"/>
              </w:rPr>
            </w:pPr>
          </w:p>
          <w:p w14:paraId="5BFC5BC7" w14:textId="77777777" w:rsidR="00E971BE" w:rsidRPr="001A2AF6" w:rsidRDefault="00E971BE" w:rsidP="00F91B40">
            <w:pPr>
              <w:tabs>
                <w:tab w:val="left" w:pos="993"/>
              </w:tabs>
              <w:jc w:val="center"/>
              <w:rPr>
                <w:b/>
                <w:sz w:val="20"/>
              </w:rPr>
            </w:pPr>
          </w:p>
          <w:p w14:paraId="7B59D3C8" w14:textId="77777777" w:rsidR="00E971BE" w:rsidRPr="001A2AF6" w:rsidRDefault="00E971BE" w:rsidP="00F91B40">
            <w:pPr>
              <w:widowControl w:val="0"/>
              <w:rPr>
                <w:sz w:val="20"/>
                <w:lang w:val="en-US" w:eastAsia="de-AT"/>
              </w:rPr>
            </w:pPr>
          </w:p>
        </w:tc>
        <w:tc>
          <w:tcPr>
            <w:tcW w:w="2268" w:type="dxa"/>
            <w:shd w:val="pct5" w:color="000000" w:fill="FFFFFF"/>
          </w:tcPr>
          <w:p w14:paraId="401E8E7A"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6F4CAAAB" w14:textId="77777777" w:rsidR="00E971BE" w:rsidRPr="00EF27A6" w:rsidRDefault="00E971BE" w:rsidP="00F91B40">
            <w:pPr>
              <w:tabs>
                <w:tab w:val="left" w:pos="993"/>
              </w:tabs>
              <w:jc w:val="center"/>
              <w:rPr>
                <w:b/>
                <w:sz w:val="20"/>
              </w:rPr>
            </w:pPr>
            <w:r w:rsidRPr="00EF27A6">
              <w:rPr>
                <w:b/>
                <w:sz w:val="20"/>
              </w:rPr>
              <w:t>Process steps</w:t>
            </w:r>
            <w:r>
              <w:rPr>
                <w:b/>
                <w:sz w:val="20"/>
              </w:rPr>
              <w:t xml:space="preserve">/action </w:t>
            </w:r>
            <w:proofErr w:type="gramStart"/>
            <w:r>
              <w:rPr>
                <w:b/>
                <w:sz w:val="20"/>
              </w:rPr>
              <w:t>plan</w:t>
            </w:r>
            <w:proofErr w:type="gramEnd"/>
          </w:p>
          <w:p w14:paraId="6B3C65D8" w14:textId="77777777" w:rsidR="00E971BE" w:rsidRPr="00EF27A6" w:rsidRDefault="00E971BE" w:rsidP="00F91B40">
            <w:pPr>
              <w:widowControl w:val="0"/>
              <w:ind w:left="105"/>
              <w:rPr>
                <w:sz w:val="20"/>
                <w:lang w:val="en-US" w:eastAsia="de-AT"/>
              </w:rPr>
            </w:pPr>
          </w:p>
        </w:tc>
        <w:tc>
          <w:tcPr>
            <w:tcW w:w="1560" w:type="dxa"/>
            <w:shd w:val="pct5" w:color="000000" w:fill="FFFFFF"/>
          </w:tcPr>
          <w:p w14:paraId="56AF77FA" w14:textId="3AC18CCC" w:rsidR="00E971BE" w:rsidRPr="00EF27A6" w:rsidRDefault="00364642" w:rsidP="00F91B40">
            <w:pPr>
              <w:widowControl w:val="0"/>
              <w:ind w:left="105"/>
              <w:rPr>
                <w:sz w:val="20"/>
                <w:lang w:val="en-US" w:eastAsia="de-AT"/>
              </w:rPr>
            </w:pPr>
            <w:r>
              <w:rPr>
                <w:rFonts w:ascii="Segoe UI" w:hAnsi="Segoe UI" w:cs="Segoe UI"/>
                <w:sz w:val="18"/>
                <w:szCs w:val="18"/>
                <w:lang w:eastAsia="de-AT"/>
              </w:rPr>
              <w:t>counterpart</w:t>
            </w:r>
          </w:p>
        </w:tc>
      </w:tr>
      <w:tr w:rsidR="00E971BE" w:rsidRPr="00E6632C" w14:paraId="2ACEA4F8" w14:textId="77777777" w:rsidTr="00F91B40">
        <w:trPr>
          <w:gridAfter w:val="1"/>
          <w:wAfter w:w="1843" w:type="dxa"/>
          <w:trHeight w:hRule="exact" w:val="1316"/>
        </w:trPr>
        <w:tc>
          <w:tcPr>
            <w:tcW w:w="993" w:type="dxa"/>
            <w:shd w:val="pct20" w:color="000000" w:fill="FFFFFF"/>
          </w:tcPr>
          <w:p w14:paraId="59DDEDB1" w14:textId="77777777" w:rsidR="00E971BE" w:rsidRPr="00142327" w:rsidRDefault="00E971BE" w:rsidP="00F91B40">
            <w:pPr>
              <w:widowControl w:val="0"/>
              <w:ind w:left="105"/>
              <w:rPr>
                <w:rFonts w:eastAsia="Calibri"/>
                <w:color w:val="000000"/>
                <w:sz w:val="20"/>
                <w:lang w:val="en-US"/>
              </w:rPr>
            </w:pPr>
            <w:r w:rsidRPr="00142327">
              <w:rPr>
                <w:rFonts w:eastAsia="Calibri"/>
                <w:color w:val="000000"/>
                <w:sz w:val="20"/>
                <w:lang w:val="en-US"/>
              </w:rPr>
              <w:t>2a.</w:t>
            </w:r>
          </w:p>
        </w:tc>
        <w:tc>
          <w:tcPr>
            <w:tcW w:w="2835" w:type="dxa"/>
            <w:shd w:val="pct20" w:color="000000" w:fill="FFFFFF"/>
          </w:tcPr>
          <w:p w14:paraId="31F488A7" w14:textId="77777777" w:rsidR="00E971BE" w:rsidRPr="00142327" w:rsidRDefault="00E971BE" w:rsidP="00F91B40">
            <w:pPr>
              <w:tabs>
                <w:tab w:val="left" w:pos="709"/>
              </w:tabs>
              <w:spacing w:line="276" w:lineRule="auto"/>
              <w:jc w:val="both"/>
              <w:rPr>
                <w:rFonts w:eastAsia="Calibri"/>
                <w:color w:val="000000"/>
                <w:sz w:val="20"/>
                <w:lang w:val="en-US"/>
              </w:rPr>
            </w:pPr>
            <w:r>
              <w:rPr>
                <w:rFonts w:eastAsia="Calibri"/>
                <w:color w:val="000000"/>
                <w:sz w:val="20"/>
                <w:lang w:val="en-US"/>
              </w:rPr>
              <w:t>P</w:t>
            </w:r>
            <w:r w:rsidRPr="00142327">
              <w:rPr>
                <w:rFonts w:eastAsia="Calibri"/>
                <w:color w:val="000000"/>
                <w:sz w:val="20"/>
                <w:lang w:val="en-US"/>
              </w:rPr>
              <w:t>roposed layout of the Facility, and passage of the Transmission Line, as well as access roads</w:t>
            </w:r>
          </w:p>
        </w:tc>
        <w:tc>
          <w:tcPr>
            <w:tcW w:w="2268" w:type="dxa"/>
            <w:shd w:val="pct20" w:color="000000" w:fill="FFFFFF"/>
          </w:tcPr>
          <w:p w14:paraId="0D2B30FC" w14:textId="77777777" w:rsidR="00E971BE" w:rsidRPr="008C2E77"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4D02DD82" w14:textId="77777777" w:rsidR="00E971BE" w:rsidRPr="00B835D4" w:rsidRDefault="00E971BE" w:rsidP="00F91B40">
            <w:pPr>
              <w:widowControl w:val="0"/>
              <w:ind w:left="105"/>
              <w:rPr>
                <w:sz w:val="20"/>
                <w:lang w:val="en-US" w:eastAsia="de-AT"/>
              </w:rPr>
            </w:pPr>
          </w:p>
        </w:tc>
        <w:tc>
          <w:tcPr>
            <w:tcW w:w="1701" w:type="dxa"/>
            <w:shd w:val="pct20" w:color="000000" w:fill="FFFFFF"/>
          </w:tcPr>
          <w:p w14:paraId="01F89348" w14:textId="77777777" w:rsidR="00E971BE" w:rsidRPr="00B835D4" w:rsidRDefault="00E971BE" w:rsidP="00F91B40">
            <w:pPr>
              <w:widowControl w:val="0"/>
              <w:ind w:left="105"/>
              <w:rPr>
                <w:sz w:val="20"/>
                <w:lang w:val="en-US" w:eastAsia="de-AT"/>
              </w:rPr>
            </w:pPr>
          </w:p>
        </w:tc>
        <w:tc>
          <w:tcPr>
            <w:tcW w:w="1560" w:type="dxa"/>
            <w:shd w:val="pct20" w:color="000000" w:fill="FFFFFF"/>
          </w:tcPr>
          <w:p w14:paraId="3836D679"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r w:rsidR="00E971BE" w:rsidRPr="00E6632C" w14:paraId="54645623" w14:textId="77777777" w:rsidTr="00F91B40">
        <w:trPr>
          <w:gridAfter w:val="1"/>
          <w:wAfter w:w="1843" w:type="dxa"/>
          <w:trHeight w:hRule="exact" w:val="1202"/>
        </w:trPr>
        <w:tc>
          <w:tcPr>
            <w:tcW w:w="993" w:type="dxa"/>
            <w:shd w:val="pct5" w:color="000000" w:fill="FFFFFF"/>
          </w:tcPr>
          <w:p w14:paraId="549B93BC" w14:textId="77777777" w:rsidR="00E971BE" w:rsidRPr="00B835D4" w:rsidRDefault="00E971BE" w:rsidP="00F91B40">
            <w:pPr>
              <w:widowControl w:val="0"/>
              <w:ind w:left="105"/>
              <w:rPr>
                <w:sz w:val="20"/>
                <w:lang w:val="en-US" w:eastAsia="de-AT"/>
              </w:rPr>
            </w:pPr>
            <w:r w:rsidRPr="00142327">
              <w:rPr>
                <w:rFonts w:eastAsia="Calibri"/>
                <w:color w:val="000000"/>
                <w:sz w:val="20"/>
                <w:lang w:val="en-US"/>
              </w:rPr>
              <w:t>2b</w:t>
            </w:r>
          </w:p>
        </w:tc>
        <w:tc>
          <w:tcPr>
            <w:tcW w:w="2835" w:type="dxa"/>
            <w:shd w:val="pct5" w:color="000000" w:fill="FFFFFF"/>
          </w:tcPr>
          <w:p w14:paraId="6F7F84BC" w14:textId="77777777" w:rsidR="00E971BE" w:rsidRPr="001A2AF6" w:rsidRDefault="00E971BE" w:rsidP="00F91B40">
            <w:pPr>
              <w:spacing w:line="276" w:lineRule="auto"/>
              <w:jc w:val="both"/>
              <w:rPr>
                <w:rFonts w:eastAsia="Calibri"/>
                <w:color w:val="000000"/>
                <w:sz w:val="20"/>
                <w:lang w:val="en-US"/>
              </w:rPr>
            </w:pPr>
            <w:r w:rsidRPr="00142327">
              <w:rPr>
                <w:rFonts w:eastAsia="Calibri"/>
                <w:color w:val="000000"/>
                <w:sz w:val="20"/>
                <w:lang w:val="en-US"/>
              </w:rPr>
              <w:t>a list of land plots to be used for developing and locating the Facility and for the passage of the Transmission Line</w:t>
            </w:r>
          </w:p>
        </w:tc>
        <w:tc>
          <w:tcPr>
            <w:tcW w:w="2268" w:type="dxa"/>
            <w:shd w:val="pct5" w:color="000000" w:fill="FFFFFF"/>
          </w:tcPr>
          <w:p w14:paraId="0A1420A7" w14:textId="77777777" w:rsidR="00E971BE" w:rsidRPr="008C2E77"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41355FFD" w14:textId="77777777" w:rsidR="00E971BE" w:rsidRPr="00B835D4" w:rsidRDefault="00E971BE" w:rsidP="00F91B40">
            <w:pPr>
              <w:widowControl w:val="0"/>
              <w:ind w:left="105"/>
              <w:rPr>
                <w:sz w:val="20"/>
                <w:lang w:val="en-US" w:eastAsia="de-AT"/>
              </w:rPr>
            </w:pPr>
          </w:p>
        </w:tc>
        <w:tc>
          <w:tcPr>
            <w:tcW w:w="1701" w:type="dxa"/>
            <w:shd w:val="pct5" w:color="000000" w:fill="FFFFFF"/>
          </w:tcPr>
          <w:p w14:paraId="37B04507" w14:textId="77777777" w:rsidR="00E971BE" w:rsidRPr="00B835D4" w:rsidRDefault="00E971BE" w:rsidP="00F91B40">
            <w:pPr>
              <w:widowControl w:val="0"/>
              <w:ind w:left="105"/>
              <w:rPr>
                <w:sz w:val="20"/>
                <w:lang w:val="en-US" w:eastAsia="de-AT"/>
              </w:rPr>
            </w:pPr>
          </w:p>
        </w:tc>
        <w:tc>
          <w:tcPr>
            <w:tcW w:w="1560" w:type="dxa"/>
            <w:shd w:val="pct5" w:color="000000" w:fill="FFFFFF"/>
          </w:tcPr>
          <w:p w14:paraId="0054E867"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r w:rsidR="00E971BE" w:rsidRPr="00285ACF" w14:paraId="2C0ED8DB" w14:textId="77777777" w:rsidTr="00F91B40">
        <w:trPr>
          <w:trHeight w:hRule="exact" w:val="1012"/>
        </w:trPr>
        <w:tc>
          <w:tcPr>
            <w:tcW w:w="9357" w:type="dxa"/>
            <w:gridSpan w:val="5"/>
            <w:shd w:val="pct20" w:color="000000" w:fill="FFFFFF"/>
          </w:tcPr>
          <w:p w14:paraId="284968B1" w14:textId="77777777" w:rsidR="00E971BE" w:rsidRPr="00E81E53" w:rsidRDefault="00E971BE" w:rsidP="00E81E53">
            <w:pPr>
              <w:widowControl w:val="0"/>
              <w:ind w:right="1295"/>
              <w:rPr>
                <w:rFonts w:eastAsia="Calibri"/>
                <w:b/>
                <w:bCs/>
                <w:sz w:val="4"/>
                <w:szCs w:val="4"/>
                <w:lang w:val="en-US"/>
              </w:rPr>
            </w:pPr>
          </w:p>
          <w:p w14:paraId="23420659" w14:textId="2E4349E6" w:rsidR="00E971BE" w:rsidRPr="00283A67" w:rsidRDefault="00E971BE" w:rsidP="00E971BE">
            <w:pPr>
              <w:pStyle w:val="Listparagraf"/>
              <w:widowControl w:val="0"/>
              <w:numPr>
                <w:ilvl w:val="0"/>
                <w:numId w:val="128"/>
              </w:numPr>
              <w:overflowPunct/>
              <w:spacing w:after="0"/>
              <w:ind w:right="1295"/>
              <w:jc w:val="center"/>
              <w:textAlignment w:val="auto"/>
              <w:rPr>
                <w:rFonts w:eastAsia="Calibri"/>
                <w:b/>
                <w:bCs/>
                <w:sz w:val="20"/>
                <w:lang w:val="en-US"/>
              </w:rPr>
            </w:pPr>
            <w:r w:rsidRPr="00283A67">
              <w:rPr>
                <w:rFonts w:eastAsia="Calibri"/>
                <w:b/>
                <w:bCs/>
                <w:sz w:val="20"/>
                <w:lang w:val="en-US"/>
              </w:rPr>
              <w:t xml:space="preserve">Documentary evidence for land eligibility requirement as per </w:t>
            </w:r>
            <w:proofErr w:type="spellStart"/>
            <w:r w:rsidRPr="00283A67">
              <w:rPr>
                <w:rFonts w:eastAsia="Calibri"/>
                <w:b/>
                <w:bCs/>
                <w:kern w:val="2"/>
                <w:sz w:val="20"/>
                <w14:ligatures w14:val="standardContextual"/>
              </w:rPr>
              <w:t>sbp</w:t>
            </w:r>
            <w:proofErr w:type="spellEnd"/>
            <w:r w:rsidRPr="00283A67">
              <w:rPr>
                <w:rFonts w:eastAsia="Calibri"/>
                <w:b/>
                <w:bCs/>
                <w:kern w:val="2"/>
                <w:sz w:val="20"/>
                <w14:ligatures w14:val="standardContextual"/>
              </w:rPr>
              <w:t xml:space="preserve">. 4 of the Government Decision </w:t>
            </w:r>
            <w:r w:rsidRPr="00283A67">
              <w:rPr>
                <w:b/>
                <w:bCs/>
                <w:kern w:val="2"/>
                <w:sz w:val="20"/>
                <w14:ligatures w14:val="standardContextual"/>
              </w:rPr>
              <w:t>No.</w:t>
            </w:r>
            <w:r w:rsidR="00364642">
              <w:rPr>
                <w:b/>
                <w:bCs/>
                <w:kern w:val="2"/>
                <w:sz w:val="20"/>
                <w14:ligatures w14:val="standardContextual"/>
              </w:rPr>
              <w:t>60/2018</w:t>
            </w:r>
            <w:r w:rsidRPr="00283A67">
              <w:rPr>
                <w:rFonts w:eastAsia="Calibri"/>
                <w:b/>
                <w:bCs/>
                <w:sz w:val="20"/>
                <w:lang w:val="en-US"/>
              </w:rPr>
              <w:t xml:space="preserve"> and point 3</w:t>
            </w:r>
            <w:r w:rsidR="00A27933">
              <w:rPr>
                <w:rFonts w:eastAsia="Calibri"/>
                <w:b/>
                <w:bCs/>
                <w:sz w:val="20"/>
                <w:lang w:val="en-US"/>
              </w:rPr>
              <w:t>5</w:t>
            </w:r>
            <w:r w:rsidRPr="00283A67">
              <w:rPr>
                <w:rFonts w:eastAsia="Calibri"/>
                <w:b/>
                <w:bCs/>
                <w:sz w:val="20"/>
                <w:lang w:val="en-US"/>
              </w:rPr>
              <w:t xml:space="preserve">.2 of the tender </w:t>
            </w:r>
            <w:proofErr w:type="gramStart"/>
            <w:r w:rsidRPr="00283A67">
              <w:rPr>
                <w:rFonts w:eastAsia="Calibri"/>
                <w:b/>
                <w:bCs/>
                <w:sz w:val="20"/>
                <w:lang w:val="en-US"/>
              </w:rPr>
              <w:t>documents</w:t>
            </w:r>
            <w:proofErr w:type="gramEnd"/>
          </w:p>
          <w:p w14:paraId="36FA5914" w14:textId="77777777" w:rsidR="00E971BE" w:rsidRPr="00283A67" w:rsidRDefault="00E971BE" w:rsidP="00F91B40">
            <w:pPr>
              <w:widowControl w:val="0"/>
              <w:ind w:left="1295" w:right="1295"/>
              <w:jc w:val="center"/>
              <w:rPr>
                <w:b/>
                <w:bCs/>
                <w:sz w:val="20"/>
                <w:lang w:val="en-US" w:eastAsia="de-AT"/>
              </w:rPr>
            </w:pPr>
          </w:p>
        </w:tc>
        <w:tc>
          <w:tcPr>
            <w:tcW w:w="1843" w:type="dxa"/>
          </w:tcPr>
          <w:p w14:paraId="3D381873" w14:textId="77777777" w:rsidR="00E971BE" w:rsidRPr="00285ACF" w:rsidRDefault="00E971BE" w:rsidP="00F91B40"/>
        </w:tc>
      </w:tr>
      <w:tr w:rsidR="00E971BE" w:rsidRPr="00E6632C" w14:paraId="2E9C880B" w14:textId="77777777" w:rsidTr="00F91B40">
        <w:trPr>
          <w:gridAfter w:val="1"/>
          <w:wAfter w:w="1843" w:type="dxa"/>
          <w:trHeight w:hRule="exact" w:val="504"/>
        </w:trPr>
        <w:tc>
          <w:tcPr>
            <w:tcW w:w="993" w:type="dxa"/>
            <w:shd w:val="pct5" w:color="000000" w:fill="FFFFFF"/>
          </w:tcPr>
          <w:p w14:paraId="50A224AC" w14:textId="77777777" w:rsidR="00E971BE" w:rsidRPr="00EF27A6" w:rsidRDefault="00E971BE" w:rsidP="00F91B40">
            <w:pPr>
              <w:tabs>
                <w:tab w:val="left" w:pos="993"/>
              </w:tabs>
              <w:rPr>
                <w:b/>
                <w:sz w:val="20"/>
              </w:rPr>
            </w:pPr>
            <w:r w:rsidRPr="00EF27A6">
              <w:rPr>
                <w:b/>
                <w:sz w:val="20"/>
              </w:rPr>
              <w:t xml:space="preserve">   №</w:t>
            </w:r>
          </w:p>
          <w:p w14:paraId="7765AF86" w14:textId="77777777" w:rsidR="00E971BE" w:rsidRPr="00EF27A6" w:rsidRDefault="00E971BE" w:rsidP="00F91B40">
            <w:pPr>
              <w:widowControl w:val="0"/>
              <w:ind w:left="105"/>
              <w:rPr>
                <w:sz w:val="20"/>
                <w:lang w:val="en-US" w:eastAsia="de-AT"/>
              </w:rPr>
            </w:pPr>
          </w:p>
        </w:tc>
        <w:tc>
          <w:tcPr>
            <w:tcW w:w="2835" w:type="dxa"/>
            <w:shd w:val="pct5" w:color="000000" w:fill="FFFFFF"/>
          </w:tcPr>
          <w:p w14:paraId="130BAE1B" w14:textId="77777777" w:rsidR="00E971BE" w:rsidRPr="001A2AF6" w:rsidRDefault="00E971BE" w:rsidP="00F91B40">
            <w:pPr>
              <w:tabs>
                <w:tab w:val="left" w:pos="993"/>
              </w:tabs>
              <w:jc w:val="center"/>
              <w:rPr>
                <w:b/>
                <w:sz w:val="20"/>
              </w:rPr>
            </w:pPr>
            <w:r w:rsidRPr="001A2AF6">
              <w:rPr>
                <w:b/>
                <w:sz w:val="20"/>
              </w:rPr>
              <w:t>Qualification Criteria</w:t>
            </w:r>
          </w:p>
          <w:p w14:paraId="4222F00A" w14:textId="77777777" w:rsidR="00E971BE" w:rsidRPr="001A2AF6" w:rsidRDefault="00E971BE" w:rsidP="00F91B40">
            <w:pPr>
              <w:tabs>
                <w:tab w:val="left" w:pos="993"/>
              </w:tabs>
              <w:jc w:val="center"/>
              <w:rPr>
                <w:b/>
                <w:sz w:val="20"/>
              </w:rPr>
            </w:pPr>
            <w:r w:rsidRPr="001A2AF6">
              <w:rPr>
                <w:b/>
                <w:sz w:val="20"/>
              </w:rPr>
              <w:t>Requirement</w:t>
            </w:r>
          </w:p>
          <w:p w14:paraId="515F8C3E" w14:textId="77777777" w:rsidR="00E971BE" w:rsidRPr="001A2AF6" w:rsidRDefault="00E971BE" w:rsidP="00F91B40">
            <w:pPr>
              <w:tabs>
                <w:tab w:val="left" w:pos="993"/>
              </w:tabs>
              <w:jc w:val="center"/>
              <w:rPr>
                <w:b/>
                <w:sz w:val="20"/>
              </w:rPr>
            </w:pPr>
          </w:p>
          <w:p w14:paraId="599413D8" w14:textId="77777777" w:rsidR="00E971BE" w:rsidRPr="001A2AF6" w:rsidRDefault="00E971BE" w:rsidP="00F91B40">
            <w:pPr>
              <w:tabs>
                <w:tab w:val="left" w:pos="993"/>
              </w:tabs>
              <w:jc w:val="center"/>
              <w:rPr>
                <w:b/>
                <w:sz w:val="20"/>
              </w:rPr>
            </w:pPr>
          </w:p>
          <w:p w14:paraId="20CA1FD6" w14:textId="77777777" w:rsidR="00E971BE" w:rsidRPr="001A2AF6" w:rsidRDefault="00E971BE" w:rsidP="00F91B40">
            <w:pPr>
              <w:widowControl w:val="0"/>
              <w:rPr>
                <w:sz w:val="20"/>
                <w:lang w:val="en-US" w:eastAsia="de-AT"/>
              </w:rPr>
            </w:pPr>
          </w:p>
        </w:tc>
        <w:tc>
          <w:tcPr>
            <w:tcW w:w="2268" w:type="dxa"/>
            <w:shd w:val="pct5" w:color="000000" w:fill="FFFFFF"/>
          </w:tcPr>
          <w:p w14:paraId="05340A78"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38825A23" w14:textId="77777777" w:rsidR="00E971BE" w:rsidRPr="00EF27A6" w:rsidRDefault="00E971BE" w:rsidP="00F91B40">
            <w:pPr>
              <w:tabs>
                <w:tab w:val="left" w:pos="993"/>
              </w:tabs>
              <w:jc w:val="center"/>
              <w:rPr>
                <w:b/>
                <w:sz w:val="20"/>
              </w:rPr>
            </w:pPr>
            <w:r w:rsidRPr="00EF27A6">
              <w:rPr>
                <w:b/>
                <w:sz w:val="20"/>
              </w:rPr>
              <w:t>Process steps</w:t>
            </w:r>
            <w:r>
              <w:rPr>
                <w:b/>
                <w:sz w:val="20"/>
              </w:rPr>
              <w:t xml:space="preserve">/ action </w:t>
            </w:r>
            <w:proofErr w:type="gramStart"/>
            <w:r>
              <w:rPr>
                <w:b/>
                <w:sz w:val="20"/>
              </w:rPr>
              <w:t>plan</w:t>
            </w:r>
            <w:proofErr w:type="gramEnd"/>
          </w:p>
          <w:p w14:paraId="7BC8C18F" w14:textId="77777777" w:rsidR="00E971BE" w:rsidRPr="00EF27A6" w:rsidRDefault="00E971BE" w:rsidP="00F91B40">
            <w:pPr>
              <w:widowControl w:val="0"/>
              <w:ind w:left="105"/>
              <w:rPr>
                <w:sz w:val="20"/>
                <w:lang w:val="en-US" w:eastAsia="de-AT"/>
              </w:rPr>
            </w:pPr>
          </w:p>
        </w:tc>
        <w:tc>
          <w:tcPr>
            <w:tcW w:w="1560" w:type="dxa"/>
            <w:shd w:val="pct5" w:color="000000" w:fill="FFFFFF"/>
          </w:tcPr>
          <w:p w14:paraId="5FB68AC6" w14:textId="77777777" w:rsidR="00E971BE" w:rsidRPr="00EF27A6" w:rsidRDefault="00E971BE" w:rsidP="00F91B40">
            <w:pPr>
              <w:widowControl w:val="0"/>
              <w:ind w:left="105"/>
              <w:rPr>
                <w:b/>
                <w:sz w:val="20"/>
              </w:rPr>
            </w:pPr>
            <w:r w:rsidRPr="00EF27A6">
              <w:rPr>
                <w:b/>
                <w:sz w:val="20"/>
              </w:rPr>
              <w:t>Competent authority</w:t>
            </w:r>
          </w:p>
          <w:p w14:paraId="78F6C97C" w14:textId="77777777" w:rsidR="00E971BE" w:rsidRPr="00EF27A6" w:rsidRDefault="00E971BE" w:rsidP="00F91B40">
            <w:pPr>
              <w:widowControl w:val="0"/>
              <w:ind w:left="105"/>
              <w:rPr>
                <w:sz w:val="20"/>
                <w:lang w:val="en-US" w:eastAsia="de-AT"/>
              </w:rPr>
            </w:pPr>
          </w:p>
        </w:tc>
      </w:tr>
      <w:tr w:rsidR="00E971BE" w:rsidRPr="00E6632C" w14:paraId="20BFA5CE" w14:textId="77777777" w:rsidTr="00E81E53">
        <w:trPr>
          <w:gridAfter w:val="1"/>
          <w:wAfter w:w="1843" w:type="dxa"/>
          <w:trHeight w:hRule="exact" w:val="4581"/>
        </w:trPr>
        <w:tc>
          <w:tcPr>
            <w:tcW w:w="993" w:type="dxa"/>
            <w:shd w:val="pct20" w:color="000000" w:fill="FFFFFF"/>
          </w:tcPr>
          <w:p w14:paraId="461BDA59" w14:textId="77777777" w:rsidR="00E971BE" w:rsidRPr="00B835D4" w:rsidRDefault="00E971BE" w:rsidP="00F91B40">
            <w:pPr>
              <w:widowControl w:val="0"/>
              <w:ind w:left="105"/>
              <w:rPr>
                <w:sz w:val="20"/>
                <w:lang w:val="en-US" w:eastAsia="de-AT"/>
              </w:rPr>
            </w:pPr>
            <w:r>
              <w:rPr>
                <w:sz w:val="20"/>
                <w:lang w:val="en-US" w:eastAsia="de-AT"/>
              </w:rPr>
              <w:lastRenderedPageBreak/>
              <w:t>3a.</w:t>
            </w:r>
          </w:p>
        </w:tc>
        <w:tc>
          <w:tcPr>
            <w:tcW w:w="2835" w:type="dxa"/>
            <w:shd w:val="pct20" w:color="000000" w:fill="FFFFFF"/>
          </w:tcPr>
          <w:p w14:paraId="359465B2" w14:textId="77777777" w:rsidR="00E971BE" w:rsidRDefault="00E971BE" w:rsidP="00F91B40">
            <w:pPr>
              <w:widowControl w:val="0"/>
              <w:rPr>
                <w:rFonts w:eastAsia="Calibri"/>
                <w:color w:val="000000"/>
                <w:sz w:val="20"/>
                <w:lang w:val="en-US"/>
              </w:rPr>
            </w:pPr>
            <w:r>
              <w:rPr>
                <w:rFonts w:eastAsia="Calibri"/>
                <w:color w:val="000000"/>
                <w:sz w:val="20"/>
                <w:lang w:val="en-US"/>
              </w:rPr>
              <w:t>T</w:t>
            </w:r>
            <w:r w:rsidRPr="00283A67">
              <w:rPr>
                <w:rFonts w:eastAsia="Calibri"/>
                <w:color w:val="000000"/>
                <w:sz w:val="20"/>
                <w:lang w:val="en-US"/>
              </w:rPr>
              <w:t xml:space="preserve">he original and copies of documents that proof ownership rights / or rights of use of those land plots listed under </w:t>
            </w:r>
            <w:r>
              <w:rPr>
                <w:rFonts w:eastAsia="Calibri"/>
                <w:color w:val="000000"/>
                <w:sz w:val="20"/>
                <w:lang w:val="en-US"/>
              </w:rPr>
              <w:t>2</w:t>
            </w:r>
            <w:r w:rsidRPr="00283A67">
              <w:rPr>
                <w:rFonts w:eastAsia="Calibri"/>
                <w:color w:val="000000"/>
                <w:sz w:val="20"/>
                <w:lang w:val="en-US"/>
              </w:rPr>
              <w:t>(b)</w:t>
            </w:r>
            <w:r>
              <w:rPr>
                <w:rFonts w:eastAsia="Calibri"/>
                <w:color w:val="000000"/>
                <w:sz w:val="20"/>
                <w:lang w:val="en-US"/>
              </w:rPr>
              <w:t>.</w:t>
            </w:r>
          </w:p>
          <w:p w14:paraId="190E1D95" w14:textId="77777777" w:rsidR="00E971BE" w:rsidRPr="00283A67" w:rsidRDefault="00E971BE" w:rsidP="00F91B40">
            <w:pPr>
              <w:widowControl w:val="0"/>
              <w:rPr>
                <w:rFonts w:eastAsia="Calibri"/>
                <w:color w:val="000000"/>
                <w:sz w:val="20"/>
                <w:lang w:val="en-US"/>
              </w:rPr>
            </w:pPr>
            <w:r>
              <w:rPr>
                <w:rFonts w:eastAsia="Calibri"/>
                <w:color w:val="000000"/>
                <w:sz w:val="20"/>
                <w:lang w:val="en-US"/>
              </w:rPr>
              <w:t>T</w:t>
            </w:r>
            <w:r w:rsidRPr="00283A67">
              <w:rPr>
                <w:rFonts w:eastAsia="Calibri"/>
                <w:color w:val="000000"/>
                <w:sz w:val="20"/>
                <w:lang w:val="en-US"/>
              </w:rPr>
              <w:t>hese may include without limitation ownership transfer agreement over the plot of land, lease agreements, agreements providing land free of charge by the local government, sale and purchase agreement, superficies, agreements conferring servitude rights or rights of way for the Transmission Line, or any other agreements transferring real rights over the relevant land plots), as well updated extracts from the Real Estate Register</w:t>
            </w:r>
          </w:p>
        </w:tc>
        <w:tc>
          <w:tcPr>
            <w:tcW w:w="2268" w:type="dxa"/>
            <w:shd w:val="pct20" w:color="000000" w:fill="FFFFFF"/>
          </w:tcPr>
          <w:p w14:paraId="4D918E48" w14:textId="77777777" w:rsidR="00E971BE" w:rsidRPr="008C2E77"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640C3FFD" w14:textId="77777777" w:rsidR="00E971BE" w:rsidRPr="00B835D4" w:rsidRDefault="00E971BE" w:rsidP="00F91B40">
            <w:pPr>
              <w:widowControl w:val="0"/>
              <w:ind w:left="105"/>
              <w:rPr>
                <w:sz w:val="20"/>
                <w:lang w:val="en-US" w:eastAsia="de-AT"/>
              </w:rPr>
            </w:pPr>
          </w:p>
        </w:tc>
        <w:tc>
          <w:tcPr>
            <w:tcW w:w="1701" w:type="dxa"/>
            <w:shd w:val="pct20" w:color="000000" w:fill="FFFFFF"/>
          </w:tcPr>
          <w:p w14:paraId="44FFB2F6" w14:textId="77777777" w:rsidR="00E971BE" w:rsidRPr="00B835D4" w:rsidRDefault="00E971BE" w:rsidP="00F91B40">
            <w:pPr>
              <w:widowControl w:val="0"/>
              <w:ind w:left="105"/>
              <w:rPr>
                <w:sz w:val="20"/>
                <w:lang w:val="en-US" w:eastAsia="de-AT"/>
              </w:rPr>
            </w:pPr>
          </w:p>
        </w:tc>
        <w:tc>
          <w:tcPr>
            <w:tcW w:w="1560" w:type="dxa"/>
            <w:shd w:val="pct20" w:color="000000" w:fill="FFFFFF"/>
          </w:tcPr>
          <w:p w14:paraId="20817058"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r w:rsidR="00E971BE" w:rsidRPr="00E6632C" w14:paraId="0C789B97" w14:textId="77777777" w:rsidTr="00F91B40">
        <w:trPr>
          <w:gridAfter w:val="1"/>
          <w:wAfter w:w="1843" w:type="dxa"/>
          <w:trHeight w:hRule="exact" w:val="4099"/>
        </w:trPr>
        <w:tc>
          <w:tcPr>
            <w:tcW w:w="993" w:type="dxa"/>
            <w:shd w:val="pct5" w:color="000000" w:fill="FFFFFF"/>
          </w:tcPr>
          <w:p w14:paraId="73488E66" w14:textId="77777777" w:rsidR="00E971BE" w:rsidRPr="00B835D4" w:rsidRDefault="00E971BE" w:rsidP="00F91B40">
            <w:pPr>
              <w:widowControl w:val="0"/>
              <w:ind w:left="105"/>
              <w:rPr>
                <w:sz w:val="20"/>
                <w:lang w:val="en-US" w:eastAsia="de-AT"/>
              </w:rPr>
            </w:pPr>
            <w:r>
              <w:rPr>
                <w:sz w:val="20"/>
                <w:lang w:val="en-US" w:eastAsia="de-AT"/>
              </w:rPr>
              <w:t>3b</w:t>
            </w:r>
          </w:p>
        </w:tc>
        <w:tc>
          <w:tcPr>
            <w:tcW w:w="2835" w:type="dxa"/>
            <w:shd w:val="pct5" w:color="000000" w:fill="FFFFFF"/>
          </w:tcPr>
          <w:p w14:paraId="418BD298" w14:textId="77777777" w:rsidR="00E971BE" w:rsidRPr="00283A67" w:rsidRDefault="00E971BE" w:rsidP="00F91B40">
            <w:pPr>
              <w:spacing w:line="276" w:lineRule="auto"/>
              <w:rPr>
                <w:rFonts w:eastAsia="Calibri"/>
                <w:color w:val="000000"/>
                <w:sz w:val="20"/>
                <w:lang w:val="en-US"/>
              </w:rPr>
            </w:pPr>
            <w:r>
              <w:rPr>
                <w:rFonts w:eastAsia="Calibri"/>
                <w:color w:val="000000"/>
                <w:sz w:val="20"/>
                <w:lang w:val="en-US"/>
              </w:rPr>
              <w:t>D</w:t>
            </w:r>
            <w:r w:rsidRPr="00283A67">
              <w:rPr>
                <w:rFonts w:eastAsia="Calibri"/>
                <w:color w:val="000000"/>
                <w:sz w:val="20"/>
                <w:lang w:val="en-US"/>
              </w:rPr>
              <w:t xml:space="preserve">epending on the land plots to be used for the Facility development, where applicable confirmation of a change in the purpose of the agricultural land plot and / or a decision to approve the replacement category of the assignment made in accordance with the Regulation on the transfer, change of purpose and exchange of land, approved by Government Decree No. 1170 of October 25, 2016, as amended. </w:t>
            </w:r>
          </w:p>
          <w:p w14:paraId="2C1AEE82" w14:textId="77777777" w:rsidR="00E971BE" w:rsidRPr="001A2AF6" w:rsidRDefault="00E971BE" w:rsidP="00F91B40">
            <w:pPr>
              <w:spacing w:line="276" w:lineRule="auto"/>
              <w:jc w:val="both"/>
              <w:rPr>
                <w:rFonts w:eastAsia="Calibri"/>
                <w:color w:val="000000"/>
                <w:sz w:val="20"/>
                <w:lang w:val="en-US"/>
              </w:rPr>
            </w:pPr>
          </w:p>
        </w:tc>
        <w:tc>
          <w:tcPr>
            <w:tcW w:w="2268" w:type="dxa"/>
            <w:shd w:val="pct5" w:color="000000" w:fill="FFFFFF"/>
          </w:tcPr>
          <w:p w14:paraId="203CAA2D" w14:textId="77777777" w:rsidR="00E971BE" w:rsidRPr="008C2E77"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5259359F" w14:textId="77777777" w:rsidR="00E971BE" w:rsidRPr="00B835D4" w:rsidRDefault="00E971BE" w:rsidP="00F91B40">
            <w:pPr>
              <w:widowControl w:val="0"/>
              <w:ind w:left="105"/>
              <w:rPr>
                <w:sz w:val="20"/>
                <w:lang w:val="en-US" w:eastAsia="de-AT"/>
              </w:rPr>
            </w:pPr>
          </w:p>
        </w:tc>
        <w:tc>
          <w:tcPr>
            <w:tcW w:w="1701" w:type="dxa"/>
            <w:shd w:val="pct5" w:color="000000" w:fill="FFFFFF"/>
          </w:tcPr>
          <w:p w14:paraId="436AF438" w14:textId="77777777" w:rsidR="00E971BE" w:rsidRPr="00B835D4" w:rsidRDefault="00E971BE" w:rsidP="00F91B40">
            <w:pPr>
              <w:widowControl w:val="0"/>
              <w:ind w:left="105"/>
              <w:rPr>
                <w:sz w:val="20"/>
                <w:lang w:val="en-US" w:eastAsia="de-AT"/>
              </w:rPr>
            </w:pPr>
          </w:p>
        </w:tc>
        <w:tc>
          <w:tcPr>
            <w:tcW w:w="1560" w:type="dxa"/>
            <w:shd w:val="pct5" w:color="000000" w:fill="FFFFFF"/>
          </w:tcPr>
          <w:p w14:paraId="7927F1EA"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r w:rsidR="00E971BE" w:rsidRPr="00142327" w14:paraId="4A5E161D" w14:textId="77777777" w:rsidTr="00F91B40">
        <w:trPr>
          <w:trHeight w:hRule="exact" w:val="984"/>
        </w:trPr>
        <w:tc>
          <w:tcPr>
            <w:tcW w:w="9357" w:type="dxa"/>
            <w:gridSpan w:val="5"/>
            <w:shd w:val="pct20" w:color="000000" w:fill="FFFFFF"/>
          </w:tcPr>
          <w:p w14:paraId="09F5B3D2" w14:textId="77777777" w:rsidR="00E971BE" w:rsidRDefault="00E971BE" w:rsidP="00F91B40">
            <w:pPr>
              <w:pStyle w:val="Listparagraf"/>
              <w:spacing w:line="276" w:lineRule="auto"/>
              <w:rPr>
                <w:rFonts w:eastAsia="Calibri"/>
                <w:b/>
                <w:bCs/>
                <w:sz w:val="20"/>
                <w:lang w:val="en-US"/>
              </w:rPr>
            </w:pPr>
          </w:p>
          <w:p w14:paraId="3200291A" w14:textId="77777777" w:rsidR="00E971BE" w:rsidRPr="001B562F" w:rsidRDefault="00E971BE" w:rsidP="00E971BE">
            <w:pPr>
              <w:pStyle w:val="Listparagraf"/>
              <w:numPr>
                <w:ilvl w:val="0"/>
                <w:numId w:val="128"/>
              </w:numPr>
              <w:overflowPunct/>
              <w:autoSpaceDE/>
              <w:autoSpaceDN/>
              <w:adjustRightInd/>
              <w:spacing w:after="0" w:line="276" w:lineRule="auto"/>
              <w:jc w:val="center"/>
              <w:textAlignment w:val="auto"/>
              <w:rPr>
                <w:rFonts w:eastAsia="Calibri"/>
                <w:b/>
                <w:bCs/>
                <w:sz w:val="20"/>
                <w:lang w:val="en-US"/>
              </w:rPr>
            </w:pPr>
            <w:r w:rsidRPr="001B562F">
              <w:rPr>
                <w:rFonts w:eastAsia="Calibri"/>
                <w:b/>
                <w:bCs/>
                <w:sz w:val="20"/>
                <w:lang w:val="en-US"/>
              </w:rPr>
              <w:t xml:space="preserve">Documentary evidence for </w:t>
            </w:r>
            <w:r>
              <w:rPr>
                <w:rFonts w:eastAsia="Calibri"/>
                <w:b/>
                <w:bCs/>
                <w:sz w:val="20"/>
                <w:lang w:val="en-US"/>
              </w:rPr>
              <w:t>environmental protection requirements</w:t>
            </w:r>
          </w:p>
          <w:p w14:paraId="4B358B8F" w14:textId="753A32D2" w:rsidR="00E971BE" w:rsidRPr="00142327" w:rsidRDefault="00E971BE" w:rsidP="00F91B40">
            <w:pPr>
              <w:spacing w:line="276" w:lineRule="auto"/>
              <w:jc w:val="center"/>
              <w:rPr>
                <w:rFonts w:eastAsia="Calibri"/>
                <w:b/>
                <w:bCs/>
                <w:kern w:val="2"/>
                <w:sz w:val="20"/>
                <w14:ligatures w14:val="standardContextual"/>
              </w:rPr>
            </w:pPr>
            <w:r w:rsidRPr="00142327">
              <w:rPr>
                <w:rFonts w:eastAsia="Calibri"/>
                <w:b/>
                <w:bCs/>
                <w:sz w:val="20"/>
                <w:lang w:val="en-US"/>
              </w:rPr>
              <w:t xml:space="preserve">as per </w:t>
            </w:r>
            <w:proofErr w:type="spellStart"/>
            <w:r w:rsidRPr="00142327">
              <w:rPr>
                <w:rFonts w:eastAsia="Calibri"/>
                <w:b/>
                <w:bCs/>
                <w:kern w:val="2"/>
                <w:sz w:val="20"/>
                <w14:ligatures w14:val="standardContextual"/>
              </w:rPr>
              <w:t>sbp</w:t>
            </w:r>
            <w:proofErr w:type="spellEnd"/>
            <w:r w:rsidRPr="00142327">
              <w:rPr>
                <w:rFonts w:eastAsia="Calibri"/>
                <w:b/>
                <w:bCs/>
                <w:kern w:val="2"/>
                <w:sz w:val="20"/>
                <w14:ligatures w14:val="standardContextual"/>
              </w:rPr>
              <w:t xml:space="preserve">. </w:t>
            </w:r>
            <w:r>
              <w:rPr>
                <w:rFonts w:eastAsia="Calibri"/>
                <w:b/>
                <w:bCs/>
                <w:kern w:val="2"/>
                <w:sz w:val="20"/>
                <w14:ligatures w14:val="standardContextual"/>
              </w:rPr>
              <w:t>6</w:t>
            </w:r>
            <w:r w:rsidRPr="00142327">
              <w:rPr>
                <w:rFonts w:eastAsia="Calibri"/>
                <w:b/>
                <w:bCs/>
                <w:kern w:val="2"/>
                <w:sz w:val="20"/>
                <w14:ligatures w14:val="standardContextual"/>
              </w:rPr>
              <w:t xml:space="preserve"> of the Government Decision </w:t>
            </w:r>
            <w:r w:rsidRPr="00142327">
              <w:rPr>
                <w:b/>
                <w:bCs/>
                <w:kern w:val="2"/>
                <w:sz w:val="20"/>
                <w14:ligatures w14:val="standardContextual"/>
              </w:rPr>
              <w:t xml:space="preserve">No. </w:t>
            </w:r>
            <w:proofErr w:type="gramStart"/>
            <w:r w:rsidR="00364642">
              <w:rPr>
                <w:b/>
                <w:bCs/>
                <w:kern w:val="2"/>
                <w:sz w:val="20"/>
                <w14:ligatures w14:val="standardContextual"/>
              </w:rPr>
              <w:t>690</w:t>
            </w:r>
            <w:r w:rsidRPr="00142327">
              <w:rPr>
                <w:b/>
                <w:bCs/>
                <w:kern w:val="2"/>
                <w:sz w:val="20"/>
                <w14:ligatures w14:val="standardContextual"/>
              </w:rPr>
              <w:t>./</w:t>
            </w:r>
            <w:proofErr w:type="gramEnd"/>
            <w:r w:rsidRPr="00142327">
              <w:rPr>
                <w:b/>
                <w:bCs/>
                <w:kern w:val="2"/>
                <w:sz w:val="20"/>
                <w14:ligatures w14:val="standardContextual"/>
              </w:rPr>
              <w:t>20</w:t>
            </w:r>
            <w:r w:rsidR="00364642">
              <w:rPr>
                <w:b/>
                <w:bCs/>
                <w:kern w:val="2"/>
                <w:sz w:val="20"/>
                <w14:ligatures w14:val="standardContextual"/>
              </w:rPr>
              <w:t>18</w:t>
            </w:r>
            <w:r w:rsidRPr="00142327">
              <w:rPr>
                <w:rFonts w:eastAsia="Calibri"/>
                <w:b/>
                <w:bCs/>
                <w:sz w:val="20"/>
                <w:lang w:val="en-US"/>
              </w:rPr>
              <w:t xml:space="preserve"> and point 3</w:t>
            </w:r>
            <w:r w:rsidR="00A27933">
              <w:rPr>
                <w:rFonts w:eastAsia="Calibri"/>
                <w:b/>
                <w:bCs/>
                <w:sz w:val="20"/>
                <w:lang w:val="en-US"/>
              </w:rPr>
              <w:t>7</w:t>
            </w:r>
            <w:r w:rsidRPr="00142327">
              <w:rPr>
                <w:rFonts w:eastAsia="Calibri"/>
                <w:b/>
                <w:bCs/>
                <w:sz w:val="20"/>
                <w:lang w:val="en-US"/>
              </w:rPr>
              <w:t>.2 of the tender documents</w:t>
            </w:r>
          </w:p>
          <w:p w14:paraId="6037C0DE" w14:textId="77777777" w:rsidR="00E971BE" w:rsidRPr="00142327" w:rsidRDefault="00E971BE" w:rsidP="00F91B40">
            <w:pPr>
              <w:widowControl w:val="0"/>
              <w:ind w:left="1295" w:right="1295"/>
              <w:jc w:val="center"/>
              <w:rPr>
                <w:b/>
                <w:bCs/>
                <w:sz w:val="20"/>
                <w:lang w:val="en-US" w:eastAsia="de-AT"/>
              </w:rPr>
            </w:pPr>
          </w:p>
        </w:tc>
        <w:tc>
          <w:tcPr>
            <w:tcW w:w="1843" w:type="dxa"/>
          </w:tcPr>
          <w:p w14:paraId="55EEEF45" w14:textId="77777777" w:rsidR="00E971BE" w:rsidRPr="00142327" w:rsidRDefault="00E971BE" w:rsidP="00F91B40">
            <w:pPr>
              <w:rPr>
                <w:b/>
                <w:bCs/>
              </w:rPr>
            </w:pPr>
          </w:p>
        </w:tc>
      </w:tr>
      <w:tr w:rsidR="00E971BE" w:rsidRPr="00EF27A6" w14:paraId="64F8BD2A" w14:textId="77777777" w:rsidTr="00F91B40">
        <w:trPr>
          <w:gridAfter w:val="1"/>
          <w:wAfter w:w="1843" w:type="dxa"/>
          <w:trHeight w:hRule="exact" w:val="504"/>
        </w:trPr>
        <w:tc>
          <w:tcPr>
            <w:tcW w:w="993" w:type="dxa"/>
            <w:shd w:val="pct5" w:color="000000" w:fill="FFFFFF"/>
          </w:tcPr>
          <w:p w14:paraId="16832D88" w14:textId="77777777" w:rsidR="00E971BE" w:rsidRPr="00EF27A6" w:rsidRDefault="00E971BE" w:rsidP="00F91B40">
            <w:pPr>
              <w:tabs>
                <w:tab w:val="left" w:pos="993"/>
              </w:tabs>
              <w:rPr>
                <w:b/>
                <w:sz w:val="20"/>
              </w:rPr>
            </w:pPr>
            <w:r w:rsidRPr="00EF27A6">
              <w:rPr>
                <w:b/>
                <w:sz w:val="20"/>
              </w:rPr>
              <w:t xml:space="preserve">   №</w:t>
            </w:r>
          </w:p>
          <w:p w14:paraId="41766976" w14:textId="77777777" w:rsidR="00E971BE" w:rsidRPr="00EF27A6" w:rsidRDefault="00E971BE" w:rsidP="00F91B40">
            <w:pPr>
              <w:widowControl w:val="0"/>
              <w:ind w:left="105"/>
              <w:rPr>
                <w:sz w:val="20"/>
                <w:lang w:val="en-US" w:eastAsia="de-AT"/>
              </w:rPr>
            </w:pPr>
          </w:p>
        </w:tc>
        <w:tc>
          <w:tcPr>
            <w:tcW w:w="2835" w:type="dxa"/>
            <w:shd w:val="pct5" w:color="000000" w:fill="FFFFFF"/>
          </w:tcPr>
          <w:p w14:paraId="76B8B067" w14:textId="77777777" w:rsidR="00E971BE" w:rsidRPr="001A2AF6" w:rsidRDefault="00E971BE" w:rsidP="00F91B40">
            <w:pPr>
              <w:tabs>
                <w:tab w:val="left" w:pos="993"/>
              </w:tabs>
              <w:jc w:val="center"/>
              <w:rPr>
                <w:b/>
                <w:sz w:val="20"/>
              </w:rPr>
            </w:pPr>
            <w:r w:rsidRPr="001A2AF6">
              <w:rPr>
                <w:b/>
                <w:sz w:val="20"/>
              </w:rPr>
              <w:t>Qualification Criteria</w:t>
            </w:r>
          </w:p>
          <w:p w14:paraId="265445C6" w14:textId="77777777" w:rsidR="00E971BE" w:rsidRPr="001A2AF6" w:rsidRDefault="00E971BE" w:rsidP="00F91B40">
            <w:pPr>
              <w:tabs>
                <w:tab w:val="left" w:pos="993"/>
              </w:tabs>
              <w:jc w:val="center"/>
              <w:rPr>
                <w:b/>
                <w:sz w:val="20"/>
              </w:rPr>
            </w:pPr>
            <w:r w:rsidRPr="001A2AF6">
              <w:rPr>
                <w:b/>
                <w:sz w:val="20"/>
              </w:rPr>
              <w:t>Requirement</w:t>
            </w:r>
          </w:p>
          <w:p w14:paraId="0A05750E" w14:textId="77777777" w:rsidR="00E971BE" w:rsidRPr="001A2AF6" w:rsidRDefault="00E971BE" w:rsidP="00F91B40">
            <w:pPr>
              <w:tabs>
                <w:tab w:val="left" w:pos="993"/>
              </w:tabs>
              <w:jc w:val="center"/>
              <w:rPr>
                <w:b/>
                <w:sz w:val="20"/>
              </w:rPr>
            </w:pPr>
          </w:p>
          <w:p w14:paraId="0E684F70" w14:textId="77777777" w:rsidR="00E971BE" w:rsidRPr="001A2AF6" w:rsidRDefault="00E971BE" w:rsidP="00F91B40">
            <w:pPr>
              <w:tabs>
                <w:tab w:val="left" w:pos="993"/>
              </w:tabs>
              <w:jc w:val="center"/>
              <w:rPr>
                <w:b/>
                <w:sz w:val="20"/>
              </w:rPr>
            </w:pPr>
          </w:p>
          <w:p w14:paraId="52BC3BC0" w14:textId="77777777" w:rsidR="00E971BE" w:rsidRPr="001A2AF6" w:rsidRDefault="00E971BE" w:rsidP="00F91B40">
            <w:pPr>
              <w:widowControl w:val="0"/>
              <w:rPr>
                <w:sz w:val="20"/>
                <w:lang w:val="en-US" w:eastAsia="de-AT"/>
              </w:rPr>
            </w:pPr>
          </w:p>
        </w:tc>
        <w:tc>
          <w:tcPr>
            <w:tcW w:w="2268" w:type="dxa"/>
            <w:shd w:val="pct5" w:color="000000" w:fill="FFFFFF"/>
          </w:tcPr>
          <w:p w14:paraId="1A4D1A35" w14:textId="77777777" w:rsidR="00E971BE" w:rsidRPr="00EF27A6" w:rsidRDefault="00E971BE" w:rsidP="00F91B40">
            <w:pPr>
              <w:widowControl w:val="0"/>
              <w:ind w:left="105"/>
              <w:jc w:val="center"/>
              <w:rPr>
                <w:sz w:val="20"/>
                <w:lang w:val="en-US" w:eastAsia="de-AT"/>
              </w:rPr>
            </w:pPr>
            <w:r w:rsidRPr="00EF27A6">
              <w:rPr>
                <w:b/>
                <w:sz w:val="20"/>
              </w:rPr>
              <w:t>Timeline</w:t>
            </w:r>
          </w:p>
        </w:tc>
        <w:tc>
          <w:tcPr>
            <w:tcW w:w="1701" w:type="dxa"/>
            <w:shd w:val="pct5" w:color="000000" w:fill="FFFFFF"/>
          </w:tcPr>
          <w:p w14:paraId="1AF3147C" w14:textId="77777777" w:rsidR="00E971BE" w:rsidRPr="00EF27A6" w:rsidRDefault="00E971BE" w:rsidP="00F91B40">
            <w:pPr>
              <w:tabs>
                <w:tab w:val="left" w:pos="993"/>
              </w:tabs>
              <w:jc w:val="center"/>
              <w:rPr>
                <w:b/>
                <w:sz w:val="20"/>
              </w:rPr>
            </w:pPr>
            <w:r w:rsidRPr="00EF27A6">
              <w:rPr>
                <w:b/>
                <w:sz w:val="20"/>
              </w:rPr>
              <w:t xml:space="preserve">Process </w:t>
            </w:r>
            <w:proofErr w:type="gramStart"/>
            <w:r w:rsidRPr="00EF27A6">
              <w:rPr>
                <w:b/>
                <w:sz w:val="20"/>
              </w:rPr>
              <w:t>steps</w:t>
            </w:r>
            <w:proofErr w:type="gramEnd"/>
          </w:p>
          <w:p w14:paraId="7A65997B" w14:textId="77777777" w:rsidR="00E971BE" w:rsidRPr="00EF27A6" w:rsidRDefault="00E971BE" w:rsidP="00F91B40">
            <w:pPr>
              <w:widowControl w:val="0"/>
              <w:ind w:left="105"/>
              <w:rPr>
                <w:sz w:val="20"/>
                <w:lang w:val="en-US" w:eastAsia="de-AT"/>
              </w:rPr>
            </w:pPr>
          </w:p>
        </w:tc>
        <w:tc>
          <w:tcPr>
            <w:tcW w:w="1560" w:type="dxa"/>
            <w:shd w:val="pct5" w:color="000000" w:fill="FFFFFF"/>
          </w:tcPr>
          <w:p w14:paraId="26BE0BFB" w14:textId="77777777" w:rsidR="00E971BE" w:rsidRPr="00EF27A6" w:rsidRDefault="00E971BE" w:rsidP="00F91B40">
            <w:pPr>
              <w:widowControl w:val="0"/>
              <w:ind w:left="105"/>
              <w:rPr>
                <w:b/>
                <w:sz w:val="20"/>
              </w:rPr>
            </w:pPr>
            <w:r w:rsidRPr="00EF27A6">
              <w:rPr>
                <w:b/>
                <w:sz w:val="20"/>
              </w:rPr>
              <w:t>Competent authority</w:t>
            </w:r>
          </w:p>
          <w:p w14:paraId="63DE5F3E" w14:textId="77777777" w:rsidR="00E971BE" w:rsidRPr="00EF27A6" w:rsidRDefault="00E971BE" w:rsidP="00F91B40">
            <w:pPr>
              <w:widowControl w:val="0"/>
              <w:ind w:left="105"/>
              <w:rPr>
                <w:sz w:val="20"/>
                <w:lang w:val="en-US" w:eastAsia="de-AT"/>
              </w:rPr>
            </w:pPr>
          </w:p>
        </w:tc>
      </w:tr>
      <w:tr w:rsidR="00E971BE" w:rsidRPr="00E6632C" w14:paraId="50CC03A2" w14:textId="77777777" w:rsidTr="00E81E53">
        <w:trPr>
          <w:gridAfter w:val="1"/>
          <w:wAfter w:w="1843" w:type="dxa"/>
          <w:trHeight w:hRule="exact" w:val="5999"/>
        </w:trPr>
        <w:tc>
          <w:tcPr>
            <w:tcW w:w="993" w:type="dxa"/>
            <w:shd w:val="pct20" w:color="000000" w:fill="FFFFFF"/>
          </w:tcPr>
          <w:p w14:paraId="357DE6D3" w14:textId="77777777" w:rsidR="00E971BE" w:rsidRPr="00B835D4" w:rsidRDefault="00E971BE" w:rsidP="00F91B40">
            <w:pPr>
              <w:widowControl w:val="0"/>
              <w:ind w:left="105"/>
              <w:rPr>
                <w:sz w:val="20"/>
                <w:lang w:val="en-US" w:eastAsia="de-AT"/>
              </w:rPr>
            </w:pPr>
            <w:r>
              <w:rPr>
                <w:sz w:val="20"/>
                <w:lang w:val="en-US" w:eastAsia="de-AT"/>
              </w:rPr>
              <w:lastRenderedPageBreak/>
              <w:t>4a.</w:t>
            </w:r>
          </w:p>
        </w:tc>
        <w:tc>
          <w:tcPr>
            <w:tcW w:w="2835" w:type="dxa"/>
            <w:shd w:val="pct20" w:color="000000" w:fill="FFFFFF"/>
          </w:tcPr>
          <w:p w14:paraId="3A0CFC14" w14:textId="77777777" w:rsidR="00E971BE" w:rsidRPr="001A2AF6" w:rsidRDefault="00E971BE" w:rsidP="00F91B40">
            <w:pPr>
              <w:widowControl w:val="0"/>
              <w:rPr>
                <w:sz w:val="20"/>
                <w:lang w:val="en-US" w:eastAsia="de-AT"/>
              </w:rPr>
            </w:pPr>
            <w:r>
              <w:rPr>
                <w:rFonts w:eastAsia="Calibri"/>
                <w:color w:val="000000"/>
                <w:sz w:val="20"/>
                <w:lang w:val="en-US"/>
              </w:rPr>
              <w:t>T</w:t>
            </w:r>
            <w:r w:rsidRPr="001D295B">
              <w:rPr>
                <w:rFonts w:eastAsia="Calibri"/>
                <w:color w:val="000000"/>
                <w:sz w:val="20"/>
                <w:lang w:val="en-US"/>
              </w:rPr>
              <w:t>he environmental agreement or, where applicable, the preliminary environmental impact assessment decision by the Environmental Agency or any other Competent Authority, including the environmental impact assessment program, in accordance with the Law No. 86/2014, as amended or any other Applicable Laws of relevance in environmental matters</w:t>
            </w:r>
            <w:r>
              <w:rPr>
                <w:rFonts w:eastAsia="Calibri"/>
                <w:color w:val="000000"/>
                <w:sz w:val="20"/>
                <w:lang w:val="en-US"/>
              </w:rPr>
              <w:t>, and</w:t>
            </w:r>
          </w:p>
        </w:tc>
        <w:tc>
          <w:tcPr>
            <w:tcW w:w="2268" w:type="dxa"/>
            <w:shd w:val="pct20" w:color="000000" w:fill="FFFFFF"/>
          </w:tcPr>
          <w:p w14:paraId="1F2F536D" w14:textId="77777777" w:rsidR="00E971BE" w:rsidRPr="00087944"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1CEB3FE1" w14:textId="77777777" w:rsidR="00E971BE" w:rsidRPr="00FF3B97" w:rsidRDefault="00E971BE" w:rsidP="00E81E53">
            <w:pPr>
              <w:widowControl w:val="0"/>
              <w:rPr>
                <w:sz w:val="20"/>
                <w:lang w:val="en-US" w:eastAsia="de-AT"/>
              </w:rPr>
            </w:pPr>
            <w:r w:rsidRPr="00FF3B97">
              <w:rPr>
                <w:sz w:val="20"/>
                <w:lang w:val="en-US" w:eastAsia="de-AT"/>
              </w:rPr>
              <w:t xml:space="preserve">NB: In event based on the EIA program, an in-depth impact assessment and a biodiversity assessment are required in accordance with Law No. 86/2014, this in-depth EIA may take up to 2 years and therefore has been moved to post-award obligations. If applicable, the in-depth EIA needs to be </w:t>
            </w:r>
            <w:proofErr w:type="gramStart"/>
            <w:r w:rsidRPr="00FF3B97">
              <w:rPr>
                <w:sz w:val="20"/>
                <w:lang w:val="en-US" w:eastAsia="de-AT"/>
              </w:rPr>
              <w:t>taken into account</w:t>
            </w:r>
            <w:proofErr w:type="gramEnd"/>
            <w:r w:rsidRPr="00FF3B97">
              <w:rPr>
                <w:sz w:val="20"/>
                <w:lang w:val="en-US" w:eastAsia="de-AT"/>
              </w:rPr>
              <w:t xml:space="preserve"> with regard to the deadlines for the commissioning of the Facility. The EIA program, and Preliminary ESIA where applicable, shall identify the main risks, </w:t>
            </w:r>
            <w:proofErr w:type="gramStart"/>
            <w:r w:rsidRPr="00FF3B97">
              <w:rPr>
                <w:sz w:val="20"/>
                <w:lang w:val="en-US" w:eastAsia="de-AT"/>
              </w:rPr>
              <w:t>assessments</w:t>
            </w:r>
            <w:proofErr w:type="gramEnd"/>
            <w:r w:rsidRPr="00FF3B97">
              <w:rPr>
                <w:sz w:val="20"/>
                <w:lang w:val="en-US" w:eastAsia="de-AT"/>
              </w:rPr>
              <w:t xml:space="preserve"> and timelines</w:t>
            </w:r>
          </w:p>
        </w:tc>
        <w:tc>
          <w:tcPr>
            <w:tcW w:w="1701" w:type="dxa"/>
            <w:shd w:val="pct20" w:color="000000" w:fill="FFFFFF"/>
          </w:tcPr>
          <w:p w14:paraId="07FE5D5A" w14:textId="77777777" w:rsidR="00E971BE" w:rsidRPr="00B835D4" w:rsidRDefault="00E971BE" w:rsidP="00F91B40">
            <w:pPr>
              <w:widowControl w:val="0"/>
              <w:ind w:left="105"/>
              <w:rPr>
                <w:sz w:val="20"/>
                <w:lang w:val="en-US" w:eastAsia="de-AT"/>
              </w:rPr>
            </w:pPr>
          </w:p>
        </w:tc>
        <w:tc>
          <w:tcPr>
            <w:tcW w:w="1560" w:type="dxa"/>
            <w:shd w:val="pct20" w:color="000000" w:fill="FFFFFF"/>
          </w:tcPr>
          <w:p w14:paraId="44500B87" w14:textId="77777777" w:rsidR="00E971BE" w:rsidRDefault="00E971BE" w:rsidP="00F91B40">
            <w:pPr>
              <w:widowControl w:val="0"/>
              <w:ind w:left="105"/>
              <w:rPr>
                <w:rFonts w:eastAsia="Calibri"/>
                <w:color w:val="000000"/>
                <w:sz w:val="20"/>
                <w:lang w:val="en-US"/>
              </w:rPr>
            </w:pPr>
            <w:r w:rsidRPr="001D295B">
              <w:rPr>
                <w:rFonts w:eastAsia="Calibri"/>
                <w:color w:val="000000"/>
                <w:sz w:val="20"/>
                <w:lang w:val="en-US"/>
              </w:rPr>
              <w:t xml:space="preserve">the Environmental Agency or any other Competent </w:t>
            </w:r>
            <w:proofErr w:type="gramStart"/>
            <w:r w:rsidRPr="001D295B">
              <w:rPr>
                <w:rFonts w:eastAsia="Calibri"/>
                <w:color w:val="000000"/>
                <w:sz w:val="20"/>
                <w:lang w:val="en-US"/>
              </w:rPr>
              <w:t>Authority</w:t>
            </w:r>
            <w:r>
              <w:rPr>
                <w:rFonts w:eastAsia="Calibri"/>
                <w:color w:val="000000"/>
                <w:sz w:val="20"/>
                <w:lang w:val="en-US"/>
              </w:rPr>
              <w:t>;</w:t>
            </w:r>
            <w:proofErr w:type="gramEnd"/>
          </w:p>
          <w:p w14:paraId="4DD71EF9"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r w:rsidR="00E971BE" w:rsidRPr="00E6632C" w14:paraId="77996D70" w14:textId="77777777" w:rsidTr="00F91B40">
        <w:trPr>
          <w:gridAfter w:val="1"/>
          <w:wAfter w:w="1843" w:type="dxa"/>
          <w:trHeight w:hRule="exact" w:val="1460"/>
        </w:trPr>
        <w:tc>
          <w:tcPr>
            <w:tcW w:w="993" w:type="dxa"/>
            <w:shd w:val="pct5" w:color="000000" w:fill="FFFFFF"/>
          </w:tcPr>
          <w:p w14:paraId="3DB43B23" w14:textId="77777777" w:rsidR="00E971BE" w:rsidRPr="001D295B" w:rsidRDefault="00E971BE" w:rsidP="00F91B40">
            <w:pPr>
              <w:widowControl w:val="0"/>
              <w:ind w:left="105"/>
              <w:rPr>
                <w:sz w:val="20"/>
                <w:lang w:val="en-US" w:eastAsia="de-AT"/>
              </w:rPr>
            </w:pPr>
            <w:r w:rsidRPr="001D295B">
              <w:rPr>
                <w:sz w:val="20"/>
                <w:lang w:val="en-US" w:eastAsia="de-AT"/>
              </w:rPr>
              <w:t>4b</w:t>
            </w:r>
          </w:p>
        </w:tc>
        <w:tc>
          <w:tcPr>
            <w:tcW w:w="2835" w:type="dxa"/>
            <w:shd w:val="pct5" w:color="000000" w:fill="FFFFFF"/>
          </w:tcPr>
          <w:p w14:paraId="464D8D06" w14:textId="77777777" w:rsidR="00E971BE" w:rsidRPr="001D295B" w:rsidRDefault="00E971BE" w:rsidP="00F91B40">
            <w:pPr>
              <w:spacing w:line="276" w:lineRule="auto"/>
              <w:rPr>
                <w:rFonts w:eastAsia="SimSun"/>
                <w:sz w:val="20"/>
                <w:lang w:eastAsia="en-GB" w:bidi="en-GB"/>
              </w:rPr>
            </w:pPr>
            <w:r w:rsidRPr="001D295B">
              <w:rPr>
                <w:rFonts w:eastAsia="SimSun"/>
                <w:sz w:val="20"/>
                <w:lang w:eastAsia="en-GB" w:bidi="en-GB"/>
              </w:rPr>
              <w:t>a Preliminary Environmental Impact Assessment in accordance with [</w:t>
            </w:r>
            <w:r w:rsidRPr="001D295B">
              <w:rPr>
                <w:rFonts w:eastAsia="SimSun"/>
                <w:sz w:val="20"/>
                <w:highlight w:val="lightGray"/>
                <w:lang w:eastAsia="en-GB" w:bidi="en-GB"/>
              </w:rPr>
              <w:t>Appendix 11]</w:t>
            </w:r>
            <w:r w:rsidRPr="001D295B">
              <w:rPr>
                <w:rFonts w:eastAsia="SimSun"/>
                <w:sz w:val="20"/>
                <w:lang w:eastAsia="en-GB" w:bidi="en-GB"/>
              </w:rPr>
              <w:t xml:space="preserve">.  </w:t>
            </w:r>
          </w:p>
          <w:p w14:paraId="2827FAD2" w14:textId="77777777" w:rsidR="00E971BE" w:rsidRPr="001D295B" w:rsidRDefault="00E971BE" w:rsidP="00F91B40">
            <w:pPr>
              <w:spacing w:line="276" w:lineRule="auto"/>
              <w:jc w:val="both"/>
              <w:rPr>
                <w:rFonts w:eastAsia="Calibri"/>
                <w:color w:val="000000"/>
                <w:sz w:val="20"/>
              </w:rPr>
            </w:pPr>
          </w:p>
        </w:tc>
        <w:tc>
          <w:tcPr>
            <w:tcW w:w="2268" w:type="dxa"/>
            <w:shd w:val="pct5" w:color="000000" w:fill="FFFFFF"/>
          </w:tcPr>
          <w:p w14:paraId="20CE0363" w14:textId="77777777" w:rsidR="00E971BE" w:rsidRPr="008C2E77" w:rsidRDefault="00E971BE" w:rsidP="00F91B40">
            <w:pPr>
              <w:widowControl w:val="0"/>
              <w:ind w:left="105"/>
              <w:rPr>
                <w:rFonts w:eastAsia="Calibri"/>
                <w:color w:val="000000"/>
                <w:sz w:val="20"/>
                <w:lang w:val="en-US"/>
              </w:rPr>
            </w:pPr>
            <w:r w:rsidRPr="008C2E77">
              <w:rPr>
                <w:rFonts w:eastAsia="Calibri"/>
                <w:color w:val="000000"/>
                <w:sz w:val="20"/>
                <w:lang w:val="en-US"/>
              </w:rPr>
              <w:t>July-August 2024</w:t>
            </w:r>
          </w:p>
          <w:p w14:paraId="1A64B02E" w14:textId="77777777" w:rsidR="00E971BE" w:rsidRPr="001D295B" w:rsidRDefault="00E971BE" w:rsidP="00F91B40">
            <w:pPr>
              <w:widowControl w:val="0"/>
              <w:ind w:left="105"/>
              <w:rPr>
                <w:sz w:val="20"/>
                <w:lang w:val="en-US" w:eastAsia="de-AT"/>
              </w:rPr>
            </w:pPr>
          </w:p>
        </w:tc>
        <w:tc>
          <w:tcPr>
            <w:tcW w:w="1701" w:type="dxa"/>
            <w:shd w:val="pct5" w:color="000000" w:fill="FFFFFF"/>
          </w:tcPr>
          <w:p w14:paraId="23C78591" w14:textId="77777777" w:rsidR="00E971BE" w:rsidRPr="00B835D4" w:rsidRDefault="00E971BE" w:rsidP="00F91B40">
            <w:pPr>
              <w:widowControl w:val="0"/>
              <w:ind w:left="105"/>
              <w:rPr>
                <w:sz w:val="20"/>
                <w:lang w:val="en-US" w:eastAsia="de-AT"/>
              </w:rPr>
            </w:pPr>
          </w:p>
        </w:tc>
        <w:tc>
          <w:tcPr>
            <w:tcW w:w="1560" w:type="dxa"/>
            <w:shd w:val="pct5" w:color="000000" w:fill="FFFFFF"/>
          </w:tcPr>
          <w:p w14:paraId="385BCFA3" w14:textId="77777777" w:rsidR="00E971BE" w:rsidRDefault="00E971BE" w:rsidP="00F91B40">
            <w:pPr>
              <w:widowControl w:val="0"/>
              <w:ind w:left="105"/>
              <w:rPr>
                <w:rFonts w:eastAsia="Calibri"/>
                <w:color w:val="000000"/>
                <w:sz w:val="20"/>
                <w:lang w:val="en-US"/>
              </w:rPr>
            </w:pPr>
            <w:r w:rsidRPr="001D295B">
              <w:rPr>
                <w:rFonts w:eastAsia="Calibri"/>
                <w:color w:val="000000"/>
                <w:sz w:val="20"/>
                <w:lang w:val="en-US"/>
              </w:rPr>
              <w:t xml:space="preserve">the Environmental Agency or any other Competent </w:t>
            </w:r>
            <w:proofErr w:type="gramStart"/>
            <w:r w:rsidRPr="001D295B">
              <w:rPr>
                <w:rFonts w:eastAsia="Calibri"/>
                <w:color w:val="000000"/>
                <w:sz w:val="20"/>
                <w:lang w:val="en-US"/>
              </w:rPr>
              <w:t>Authority</w:t>
            </w:r>
            <w:r>
              <w:rPr>
                <w:rFonts w:eastAsia="Calibri"/>
                <w:color w:val="000000"/>
                <w:sz w:val="20"/>
                <w:lang w:val="en-US"/>
              </w:rPr>
              <w:t>;</w:t>
            </w:r>
            <w:proofErr w:type="gramEnd"/>
          </w:p>
          <w:p w14:paraId="35397064" w14:textId="77777777" w:rsidR="00E971BE" w:rsidRPr="00E6632C" w:rsidRDefault="00E971BE" w:rsidP="00F91B40">
            <w:pPr>
              <w:widowControl w:val="0"/>
              <w:ind w:left="105"/>
              <w:rPr>
                <w:sz w:val="20"/>
                <w:lang w:val="en-US" w:eastAsia="de-AT"/>
              </w:rPr>
            </w:pPr>
            <w:r w:rsidRPr="00717C98">
              <w:rPr>
                <w:rFonts w:eastAsia="Calibri"/>
                <w:color w:val="000000"/>
                <w:sz w:val="20"/>
                <w:lang w:val="en-US"/>
              </w:rPr>
              <w:t>the Tender Committee</w:t>
            </w:r>
          </w:p>
        </w:tc>
      </w:tr>
    </w:tbl>
    <w:p w14:paraId="54085BF8" w14:textId="77777777" w:rsidR="00E971BE" w:rsidRPr="001B562F" w:rsidRDefault="00E971BE" w:rsidP="00E971BE">
      <w:pPr>
        <w:rPr>
          <w:rFonts w:eastAsia="Calibri"/>
          <w:i/>
          <w:iCs/>
          <w:kern w:val="2"/>
          <w:lang w:val="en-US"/>
          <w14:ligatures w14:val="standardContextual"/>
        </w:rPr>
      </w:pPr>
    </w:p>
    <w:p w14:paraId="5FBD23B7" w14:textId="77777777" w:rsidR="00E971BE" w:rsidRDefault="00E971BE" w:rsidP="00E971BE">
      <w:pPr>
        <w:rPr>
          <w:rFonts w:eastAsia="Calibri"/>
          <w:i/>
          <w:iCs/>
          <w:kern w:val="2"/>
          <w14:ligatures w14:val="standardContextual"/>
        </w:rPr>
      </w:pPr>
    </w:p>
    <w:p w14:paraId="76100F86" w14:textId="7F1A6116" w:rsidR="00E971BE" w:rsidRPr="00225AB3" w:rsidRDefault="0000724E" w:rsidP="00E971BE">
      <w:pPr>
        <w:widowControl w:val="0"/>
        <w:rPr>
          <w:w w:val="0"/>
          <w:szCs w:val="22"/>
          <w:lang w:val="en-US" w:eastAsia="de-AT"/>
        </w:rPr>
      </w:pPr>
      <w:r>
        <w:rPr>
          <w:w w:val="0"/>
          <w:szCs w:val="22"/>
          <w:lang w:val="en-US" w:eastAsia="de-AT"/>
        </w:rPr>
        <w:t>Investor</w:t>
      </w:r>
    </w:p>
    <w:p w14:paraId="61308508" w14:textId="77777777" w:rsidR="00E971BE" w:rsidRPr="00225AB3" w:rsidRDefault="00E971BE" w:rsidP="00E971BE">
      <w:pPr>
        <w:widowControl w:val="0"/>
        <w:rPr>
          <w:w w:val="0"/>
          <w:szCs w:val="22"/>
          <w:lang w:val="en-US" w:eastAsia="de-AT"/>
        </w:rPr>
      </w:pPr>
      <w:r w:rsidRPr="00225AB3">
        <w:rPr>
          <w:w w:val="0"/>
          <w:szCs w:val="22"/>
          <w:lang w:val="en-US" w:eastAsia="de-AT"/>
        </w:rPr>
        <w:t>.................................</w:t>
      </w:r>
    </w:p>
    <w:p w14:paraId="1D6C7FC4" w14:textId="77777777" w:rsidR="00E971BE" w:rsidRPr="00225AB3" w:rsidRDefault="00E971BE" w:rsidP="00E971BE">
      <w:pPr>
        <w:widowControl w:val="0"/>
        <w:rPr>
          <w:w w:val="0"/>
          <w:szCs w:val="22"/>
          <w:lang w:val="en-US" w:eastAsia="de-AT"/>
        </w:rPr>
      </w:pPr>
      <w:r w:rsidRPr="00225AB3">
        <w:rPr>
          <w:w w:val="0"/>
          <w:szCs w:val="22"/>
          <w:lang w:val="en-US" w:eastAsia="de-AT"/>
        </w:rPr>
        <w:t>(authorized signature)</w:t>
      </w:r>
    </w:p>
    <w:p w14:paraId="666E3F58" w14:textId="77777777" w:rsidR="00E971BE" w:rsidRPr="00225AB3" w:rsidRDefault="00E971BE" w:rsidP="00E971BE">
      <w:pPr>
        <w:widowControl w:val="0"/>
        <w:rPr>
          <w:w w:val="0"/>
          <w:szCs w:val="22"/>
          <w:lang w:val="en-US" w:eastAsia="de-AT"/>
        </w:rPr>
      </w:pPr>
    </w:p>
    <w:p w14:paraId="4C9B1144" w14:textId="77777777" w:rsidR="00E971BE" w:rsidRPr="00E971BE" w:rsidRDefault="00E971BE" w:rsidP="00E81E53">
      <w:pPr>
        <w:pStyle w:val="SchPart"/>
        <w:numPr>
          <w:ilvl w:val="0"/>
          <w:numId w:val="0"/>
        </w:numPr>
        <w:rPr>
          <w:lang w:val="en-US"/>
        </w:rPr>
      </w:pPr>
    </w:p>
    <w:p w14:paraId="1C7DE732" w14:textId="77777777" w:rsidR="00E256DB" w:rsidRDefault="00E256DB" w:rsidP="00E256DB">
      <w:pPr>
        <w:pStyle w:val="SchHead"/>
        <w:jc w:val="center"/>
        <w:rPr>
          <w:lang w:val="en-US"/>
        </w:rPr>
      </w:pPr>
      <w:bookmarkStart w:id="145" w:name="_Ref163697094"/>
    </w:p>
    <w:bookmarkEnd w:id="145"/>
    <w:p w14:paraId="04012E22" w14:textId="79C88407" w:rsidR="00316244" w:rsidRPr="00E256DB" w:rsidRDefault="00316244" w:rsidP="00E256DB">
      <w:pPr>
        <w:pStyle w:val="MarginText"/>
        <w:jc w:val="center"/>
        <w:rPr>
          <w:b/>
          <w:bCs/>
          <w:lang w:val="en-US"/>
        </w:rPr>
      </w:pPr>
      <w:r w:rsidRPr="00E256DB">
        <w:rPr>
          <w:b/>
          <w:bCs/>
          <w:lang w:val="en-US"/>
        </w:rPr>
        <w:t>FINANCIAL BID FORM</w:t>
      </w:r>
    </w:p>
    <w:p w14:paraId="6B520C0E" w14:textId="77777777" w:rsidR="00316244" w:rsidRPr="00745FEF" w:rsidRDefault="00316244" w:rsidP="008D67C9">
      <w:pPr>
        <w:pStyle w:val="MarginText"/>
        <w:rPr>
          <w:bCs/>
          <w:lang w:val="en-US"/>
        </w:rPr>
      </w:pPr>
      <w:r w:rsidRPr="00745FEF">
        <w:rPr>
          <w:lang w:val="en-US"/>
        </w:rPr>
        <w:t xml:space="preserve">To: </w:t>
      </w:r>
      <w:r>
        <w:rPr>
          <w:lang w:val="en-US"/>
        </w:rPr>
        <w:t>Tender Committee</w:t>
      </w:r>
    </w:p>
    <w:p w14:paraId="758EE0B3" w14:textId="7EE31D2F" w:rsidR="00316244" w:rsidRPr="00745FEF" w:rsidRDefault="00316244" w:rsidP="008D67C9">
      <w:pPr>
        <w:pStyle w:val="MarginText"/>
      </w:pPr>
      <w:r>
        <w:rPr>
          <w:b/>
          <w:bCs/>
          <w:lang w:val="en-US"/>
        </w:rPr>
        <w:t>Tender Process</w:t>
      </w:r>
      <w:r w:rsidRPr="005E30C9">
        <w:rPr>
          <w:lang w:val="en-US"/>
        </w:rPr>
        <w:t xml:space="preserve">: </w:t>
      </w:r>
      <w:r>
        <w:rPr>
          <w:lang w:val="en-US"/>
        </w:rPr>
        <w:t xml:space="preserve">Development and operation </w:t>
      </w:r>
      <w:r w:rsidRPr="005E30C9">
        <w:rPr>
          <w:w w:val="0"/>
          <w:lang w:val="en-US"/>
        </w:rPr>
        <w:t>of a Solar PV Facility, with installed capacity</w:t>
      </w:r>
      <w:r>
        <w:rPr>
          <w:w w:val="0"/>
          <w:lang w:val="en-US"/>
        </w:rPr>
        <w:t xml:space="preserve"> </w:t>
      </w:r>
      <w:r w:rsidRPr="005E30C9">
        <w:rPr>
          <w:w w:val="0"/>
          <w:sz w:val="24"/>
          <w:szCs w:val="24"/>
          <w:lang w:val="en-US"/>
        </w:rPr>
        <w:t>[•]</w:t>
      </w:r>
      <w:r w:rsidRPr="005E30C9">
        <w:rPr>
          <w:w w:val="0"/>
          <w:lang w:val="en-US"/>
        </w:rPr>
        <w:t xml:space="preserve">, of which up to </w:t>
      </w:r>
      <w:r>
        <w:rPr>
          <w:w w:val="0"/>
          <w:lang w:val="en-US"/>
        </w:rPr>
        <w:t>60</w:t>
      </w:r>
      <w:r w:rsidRPr="005E30C9">
        <w:rPr>
          <w:w w:val="0"/>
          <w:lang w:val="en-US"/>
        </w:rPr>
        <w:t xml:space="preserve"> MW (inclusive) </w:t>
      </w:r>
      <w:r>
        <w:rPr>
          <w:w w:val="0"/>
          <w:lang w:val="en-US"/>
        </w:rPr>
        <w:t>seeks</w:t>
      </w:r>
      <w:r w:rsidRPr="005E30C9">
        <w:rPr>
          <w:w w:val="0"/>
          <w:lang w:val="en-US"/>
        </w:rPr>
        <w:t xml:space="preserve"> support measures</w:t>
      </w:r>
      <w:r>
        <w:rPr>
          <w:w w:val="0"/>
          <w:lang w:val="en-US"/>
        </w:rPr>
        <w:t xml:space="preserve"> (“</w:t>
      </w:r>
      <w:r w:rsidRPr="005E30C9">
        <w:rPr>
          <w:b/>
          <w:bCs/>
          <w:w w:val="0"/>
          <w:lang w:val="en-US"/>
        </w:rPr>
        <w:t>Supported Capacity</w:t>
      </w:r>
      <w:r>
        <w:rPr>
          <w:w w:val="0"/>
          <w:lang w:val="en-US"/>
        </w:rPr>
        <w:t>”)</w:t>
      </w:r>
      <w:r w:rsidRPr="005E30C9">
        <w:rPr>
          <w:w w:val="0"/>
          <w:lang w:val="en-US"/>
        </w:rPr>
        <w:t xml:space="preserve">, to be located </w:t>
      </w:r>
      <w:r w:rsidRPr="005E30C9">
        <w:rPr>
          <w:w w:val="0"/>
        </w:rPr>
        <w:t xml:space="preserve">at a site </w:t>
      </w:r>
      <w:r>
        <w:rPr>
          <w:w w:val="0"/>
        </w:rPr>
        <w:t xml:space="preserve">selected </w:t>
      </w:r>
      <w:r w:rsidRPr="005E30C9">
        <w:rPr>
          <w:w w:val="0"/>
        </w:rPr>
        <w:t xml:space="preserve">by </w:t>
      </w:r>
      <w:r>
        <w:rPr>
          <w:w w:val="0"/>
        </w:rPr>
        <w:t xml:space="preserve">the </w:t>
      </w:r>
      <w:r w:rsidR="0000724E">
        <w:rPr>
          <w:w w:val="0"/>
        </w:rPr>
        <w:t>Investor</w:t>
      </w:r>
      <w:r w:rsidRPr="005E30C9">
        <w:rPr>
          <w:w w:val="0"/>
        </w:rPr>
        <w:t xml:space="preserve"> within the Republic of </w:t>
      </w:r>
      <w:r>
        <w:rPr>
          <w:w w:val="0"/>
        </w:rPr>
        <w:t xml:space="preserve">Moldova </w:t>
      </w:r>
      <w:r w:rsidRPr="005E30C9">
        <w:rPr>
          <w:w w:val="0"/>
        </w:rPr>
        <w:t>(the “</w:t>
      </w:r>
      <w:r w:rsidRPr="005E30C9">
        <w:rPr>
          <w:b/>
          <w:w w:val="0"/>
        </w:rPr>
        <w:t>Procedure</w:t>
      </w:r>
      <w:r w:rsidRPr="005E30C9">
        <w:rPr>
          <w:w w:val="0"/>
        </w:rPr>
        <w:t>”)</w:t>
      </w:r>
      <w:r w:rsidRPr="005E30C9">
        <w:t>.</w:t>
      </w:r>
    </w:p>
    <w:p w14:paraId="4BAC41E6" w14:textId="77777777" w:rsidR="00316244" w:rsidRPr="00745FEF" w:rsidRDefault="00316244" w:rsidP="008D67C9">
      <w:pPr>
        <w:pStyle w:val="MarginText"/>
      </w:pPr>
      <w:r w:rsidRPr="00745FEF">
        <w:t xml:space="preserve">I, the undersigned </w:t>
      </w:r>
      <w:r w:rsidRPr="00745FEF">
        <w:rPr>
          <w:lang w:val="en-US"/>
        </w:rPr>
        <w:t>[•]</w:t>
      </w:r>
      <w:r w:rsidRPr="00745FEF">
        <w:t>, hereby declare that:</w:t>
      </w:r>
    </w:p>
    <w:p w14:paraId="1903EE0B" w14:textId="54F0EF36" w:rsidR="00316244" w:rsidRDefault="00316244" w:rsidP="00723F0F">
      <w:pPr>
        <w:pStyle w:val="MarginText"/>
        <w:spacing w:after="0"/>
      </w:pPr>
      <w:r w:rsidRPr="00745FEF">
        <w:t xml:space="preserve">The </w:t>
      </w:r>
      <w:r w:rsidRPr="0000459C">
        <w:rPr>
          <w:b/>
          <w:bCs/>
        </w:rPr>
        <w:t>Electricity Price</w:t>
      </w:r>
      <w:r>
        <w:t xml:space="preserve">, which shall serve as </w:t>
      </w:r>
      <w:r w:rsidRPr="00745FEF">
        <w:t>levelized fixed tariff for the</w:t>
      </w:r>
      <w:r>
        <w:t xml:space="preserve"> mandatory offtake of</w:t>
      </w:r>
      <w:r w:rsidRPr="00745FEF">
        <w:t xml:space="preserve"> </w:t>
      </w:r>
      <w:r>
        <w:t xml:space="preserve">electricity </w:t>
      </w:r>
      <w:r w:rsidRPr="00745FEF">
        <w:t>produced from the Supported Capacity</w:t>
      </w:r>
      <w:r>
        <w:t xml:space="preserve"> in the PPA and as</w:t>
      </w:r>
      <w:r w:rsidRPr="002D1211">
        <w:t xml:space="preserve"> strike price enabling financial settlement of a sliding premium by reference to the difference between the strike price and the reference electricity market price </w:t>
      </w:r>
      <w:r>
        <w:t>for</w:t>
      </w:r>
      <w:r w:rsidRPr="002D1211">
        <w:t xml:space="preserve"> output from the Supported Capacity </w:t>
      </w:r>
      <w:r>
        <w:t>in the Contract for Differences</w:t>
      </w:r>
      <w:r w:rsidRPr="00745FEF">
        <w:rPr>
          <w:lang w:val="en-US"/>
        </w:rPr>
        <w:t xml:space="preserve">, as part of </w:t>
      </w:r>
      <w:r>
        <w:rPr>
          <w:lang w:val="en-US"/>
        </w:rPr>
        <w:t xml:space="preserve">the </w:t>
      </w:r>
      <w:r w:rsidRPr="00745FEF">
        <w:rPr>
          <w:lang w:val="en-US"/>
        </w:rPr>
        <w:t>support measures</w:t>
      </w:r>
      <w:r>
        <w:rPr>
          <w:lang w:val="en-US"/>
        </w:rPr>
        <w:t xml:space="preserve"> for the term 15 years from the Commercial Operation Date in accordance with the Support Agreement</w:t>
      </w:r>
      <w:r w:rsidRPr="00745FEF">
        <w:rPr>
          <w:lang w:val="en-US"/>
        </w:rPr>
        <w:t xml:space="preserve">, </w:t>
      </w:r>
      <w:r w:rsidRPr="00745FEF">
        <w:t>is:</w:t>
      </w:r>
    </w:p>
    <w:p w14:paraId="46CFE13B" w14:textId="77777777" w:rsidR="00316244" w:rsidRDefault="00316244" w:rsidP="00723F0F">
      <w:pPr>
        <w:pStyle w:val="MarginText"/>
      </w:pPr>
      <w:r w:rsidRPr="00745FEF">
        <w:t xml:space="preserve"> _________________________ (</w:t>
      </w:r>
      <w:r w:rsidRPr="0000459C">
        <w:rPr>
          <w:i/>
          <w:iCs/>
        </w:rPr>
        <w:t>specified in 4 decimal places in numbers and words</w:t>
      </w:r>
      <w:r w:rsidRPr="00745FEF">
        <w:t xml:space="preserve">) </w:t>
      </w:r>
      <w:r w:rsidRPr="00916859">
        <w:t>Moldovan Lei /</w:t>
      </w:r>
      <w:r w:rsidRPr="00745FEF">
        <w:t xml:space="preserve"> MWh, without VAT. </w:t>
      </w:r>
    </w:p>
    <w:p w14:paraId="51960712" w14:textId="483E5536" w:rsidR="00193ADF" w:rsidRDefault="00193ADF" w:rsidP="00723F0F">
      <w:pPr>
        <w:pStyle w:val="MarginText"/>
        <w:rPr>
          <w:w w:val="0"/>
          <w:sz w:val="24"/>
          <w:szCs w:val="24"/>
          <w:lang w:val="en-US"/>
        </w:rPr>
      </w:pPr>
      <w:r>
        <w:t xml:space="preserve">The Offered Capacity is </w:t>
      </w:r>
      <w:r w:rsidRPr="005E30C9">
        <w:rPr>
          <w:w w:val="0"/>
          <w:sz w:val="24"/>
          <w:szCs w:val="24"/>
          <w:lang w:val="en-US"/>
        </w:rPr>
        <w:t>[•]</w:t>
      </w:r>
      <w:r>
        <w:rPr>
          <w:w w:val="0"/>
          <w:sz w:val="24"/>
          <w:szCs w:val="24"/>
          <w:lang w:val="en-US"/>
        </w:rPr>
        <w:t xml:space="preserve"> MW.</w:t>
      </w:r>
    </w:p>
    <w:p w14:paraId="1C4636C0" w14:textId="77777777" w:rsidR="00F755F3" w:rsidRDefault="00F755F3" w:rsidP="00723F0F">
      <w:pPr>
        <w:pStyle w:val="MarginText"/>
        <w:rPr>
          <w:w w:val="0"/>
          <w:sz w:val="24"/>
          <w:szCs w:val="24"/>
          <w:lang w:val="en-US"/>
        </w:rPr>
      </w:pPr>
    </w:p>
    <w:p w14:paraId="704CCDB7" w14:textId="77777777" w:rsidR="00F755F3" w:rsidRDefault="00F755F3" w:rsidP="00723F0F">
      <w:pPr>
        <w:pStyle w:val="MarginText"/>
        <w:rPr>
          <w:w w:val="0"/>
          <w:sz w:val="24"/>
          <w:szCs w:val="24"/>
          <w:lang w:val="en-US"/>
        </w:rPr>
      </w:pPr>
    </w:p>
    <w:p w14:paraId="28646620" w14:textId="77777777" w:rsidR="00F755F3" w:rsidRDefault="00F755F3" w:rsidP="00723F0F">
      <w:pPr>
        <w:pStyle w:val="MarginText"/>
        <w:rPr>
          <w:w w:val="0"/>
          <w:sz w:val="24"/>
          <w:szCs w:val="24"/>
          <w:lang w:val="en-US"/>
        </w:rPr>
      </w:pPr>
    </w:p>
    <w:p w14:paraId="7BFFF23D" w14:textId="77777777" w:rsidR="00F755F3" w:rsidRDefault="00F755F3" w:rsidP="00723F0F">
      <w:pPr>
        <w:pStyle w:val="MarginText"/>
        <w:rPr>
          <w:w w:val="0"/>
          <w:sz w:val="24"/>
          <w:szCs w:val="24"/>
          <w:lang w:val="en-US"/>
        </w:rPr>
      </w:pPr>
    </w:p>
    <w:p w14:paraId="457B0E73" w14:textId="77777777" w:rsidR="00F755F3" w:rsidRPr="00745FEF" w:rsidRDefault="00F755F3" w:rsidP="00723F0F">
      <w:pPr>
        <w:pStyle w:val="MarginText"/>
      </w:pPr>
    </w:p>
    <w:p w14:paraId="1AA1CFF8" w14:textId="5AFE56A4" w:rsidR="00316244" w:rsidRPr="00745FEF" w:rsidRDefault="0000724E" w:rsidP="00723F0F">
      <w:pPr>
        <w:pStyle w:val="MarginText"/>
        <w:rPr>
          <w:lang w:val="en-US"/>
        </w:rPr>
      </w:pPr>
      <w:proofErr w:type="gramStart"/>
      <w:r>
        <w:rPr>
          <w:lang w:val="en-US"/>
        </w:rPr>
        <w:t>Investor</w:t>
      </w:r>
      <w:r w:rsidR="00316244" w:rsidRPr="00623BC9" w:rsidDel="00623BC9">
        <w:rPr>
          <w:lang w:val="en-US"/>
        </w:rPr>
        <w:t xml:space="preserve"> </w:t>
      </w:r>
      <w:r w:rsidR="00316244" w:rsidRPr="00745FEF">
        <w:rPr>
          <w:spacing w:val="-6"/>
          <w:lang w:val="en-US"/>
        </w:rPr>
        <w:t xml:space="preserve"> </w:t>
      </w:r>
      <w:r w:rsidR="00316244" w:rsidRPr="00745FEF">
        <w:rPr>
          <w:lang w:val="en-US"/>
        </w:rPr>
        <w:t>name</w:t>
      </w:r>
      <w:proofErr w:type="gramEnd"/>
      <w:r w:rsidR="00316244" w:rsidRPr="00745FEF">
        <w:rPr>
          <w:u w:val="single"/>
          <w:lang w:val="en-US"/>
        </w:rPr>
        <w:t xml:space="preserve"> </w:t>
      </w:r>
      <w:r w:rsidR="00316244" w:rsidRPr="00745FEF">
        <w:rPr>
          <w:lang w:val="en-US"/>
        </w:rPr>
        <w:t>[•]</w:t>
      </w:r>
    </w:p>
    <w:p w14:paraId="4C05D4DA" w14:textId="6663A16E" w:rsidR="00316244" w:rsidRPr="00745FEF" w:rsidRDefault="00316244" w:rsidP="00723F0F">
      <w:pPr>
        <w:pStyle w:val="MarginText"/>
      </w:pPr>
      <w:r w:rsidRPr="00745FEF">
        <w:t xml:space="preserve">Representative of the </w:t>
      </w:r>
      <w:r w:rsidR="0000724E">
        <w:rPr>
          <w:lang w:val="en-US"/>
        </w:rPr>
        <w:t>Investor</w:t>
      </w:r>
      <w:r w:rsidRPr="00623BC9" w:rsidDel="00623BC9">
        <w:t xml:space="preserve"> </w:t>
      </w:r>
    </w:p>
    <w:p w14:paraId="23DC159C" w14:textId="77777777" w:rsidR="00316244" w:rsidRPr="00745FEF" w:rsidRDefault="00316244" w:rsidP="00723F0F">
      <w:pPr>
        <w:pStyle w:val="MarginText"/>
      </w:pPr>
      <w:r w:rsidRPr="00745FEF">
        <w:t xml:space="preserve">Signature </w:t>
      </w:r>
    </w:p>
    <w:p w14:paraId="1C33C309" w14:textId="77777777" w:rsidR="00316244" w:rsidRPr="00745FEF" w:rsidRDefault="00316244" w:rsidP="00723F0F">
      <w:pPr>
        <w:pStyle w:val="MarginText"/>
      </w:pPr>
      <w:r w:rsidRPr="00745FEF">
        <w:t>Seal</w:t>
      </w:r>
    </w:p>
    <w:p w14:paraId="5E1CC2C1" w14:textId="77777777" w:rsidR="00316244" w:rsidRPr="00F145E4" w:rsidRDefault="00316244" w:rsidP="00723F0F">
      <w:pPr>
        <w:pStyle w:val="MarginText"/>
      </w:pPr>
      <w:r w:rsidRPr="00745FEF">
        <w:t xml:space="preserve">Date: </w:t>
      </w:r>
      <w:r w:rsidRPr="00745FEF">
        <w:rPr>
          <w:sz w:val="24"/>
          <w:szCs w:val="24"/>
          <w:lang w:val="en-US"/>
        </w:rPr>
        <w:t>[•]</w:t>
      </w:r>
    </w:p>
    <w:p w14:paraId="651C5071" w14:textId="40667CD4" w:rsidR="0037030A" w:rsidRPr="00500428" w:rsidRDefault="004B57A4" w:rsidP="00500428">
      <w:pPr>
        <w:overflowPunct/>
        <w:autoSpaceDE/>
        <w:autoSpaceDN/>
        <w:adjustRightInd/>
        <w:spacing w:after="0"/>
        <w:textAlignment w:val="auto"/>
        <w:rPr>
          <w:rFonts w:eastAsia="STZhongsong"/>
          <w:lang w:val="en-US" w:eastAsia="zh-CN"/>
        </w:rPr>
      </w:pPr>
      <w:r>
        <w:rPr>
          <w:lang w:val="en-US"/>
        </w:rPr>
        <w:br w:type="page"/>
      </w:r>
    </w:p>
    <w:p w14:paraId="0BD92638" w14:textId="77777777" w:rsidR="0037030A" w:rsidRPr="00B715E7" w:rsidRDefault="0037030A" w:rsidP="00874486">
      <w:pPr>
        <w:pStyle w:val="SchHead"/>
        <w:jc w:val="center"/>
      </w:pPr>
      <w:bookmarkStart w:id="146" w:name="_Ref163697228"/>
    </w:p>
    <w:bookmarkEnd w:id="146"/>
    <w:p w14:paraId="2FB09263" w14:textId="77777777" w:rsidR="001E5462" w:rsidRPr="00874486" w:rsidRDefault="001E5462" w:rsidP="00874486">
      <w:pPr>
        <w:pStyle w:val="MarginText"/>
        <w:jc w:val="center"/>
        <w:rPr>
          <w:b/>
          <w:bCs/>
          <w:w w:val="0"/>
        </w:rPr>
      </w:pPr>
      <w:r w:rsidRPr="00500428">
        <w:rPr>
          <w:b/>
          <w:bCs/>
          <w:w w:val="0"/>
        </w:rPr>
        <w:t>CONTRACT PERFORMANCE GUARANTEE</w:t>
      </w:r>
    </w:p>
    <w:p w14:paraId="23ECACEB" w14:textId="77777777" w:rsidR="001E5462" w:rsidRPr="00B658CD" w:rsidRDefault="001E5462" w:rsidP="00874486">
      <w:pPr>
        <w:pStyle w:val="MarginText"/>
        <w:rPr>
          <w:w w:val="0"/>
          <w:lang w:val="en-US"/>
        </w:rPr>
      </w:pPr>
      <w:r w:rsidRPr="00B658CD">
        <w:rPr>
          <w:w w:val="0"/>
          <w:lang w:val="en-US"/>
        </w:rPr>
        <w:t xml:space="preserve">The Contract </w:t>
      </w:r>
      <w:r>
        <w:rPr>
          <w:w w:val="0"/>
          <w:lang w:val="en-US"/>
        </w:rPr>
        <w:t>Performance Guarantee</w:t>
      </w:r>
      <w:r w:rsidRPr="00B658CD">
        <w:rPr>
          <w:w w:val="0"/>
          <w:lang w:val="en-US"/>
        </w:rPr>
        <w:t xml:space="preserve"> shall:</w:t>
      </w:r>
    </w:p>
    <w:p w14:paraId="49B27BC0" w14:textId="77777777" w:rsidR="001E5462" w:rsidRPr="00874486" w:rsidRDefault="001E5462" w:rsidP="00874486">
      <w:pPr>
        <w:pStyle w:val="SchGeneralL1"/>
        <w:numPr>
          <w:ilvl w:val="0"/>
          <w:numId w:val="120"/>
        </w:numPr>
        <w:rPr>
          <w:w w:val="0"/>
        </w:rPr>
      </w:pPr>
      <w:bookmarkStart w:id="147" w:name="_Toc30285725"/>
      <w:r w:rsidRPr="00874486">
        <w:rPr>
          <w:w w:val="0"/>
        </w:rPr>
        <w:t xml:space="preserve">be an unconditional and irrevocable on-demand bank guarantee on terms and conditions that comply with the requirements set out in paragraphs 2 to 9 and is in form and substance satisfactory to the Tender </w:t>
      </w:r>
      <w:proofErr w:type="gramStart"/>
      <w:r w:rsidRPr="00874486">
        <w:rPr>
          <w:w w:val="0"/>
        </w:rPr>
        <w:t>Committee</w:t>
      </w:r>
      <w:bookmarkEnd w:id="147"/>
      <w:r w:rsidRPr="00874486">
        <w:rPr>
          <w:w w:val="0"/>
        </w:rPr>
        <w:t>;</w:t>
      </w:r>
      <w:proofErr w:type="gramEnd"/>
    </w:p>
    <w:p w14:paraId="5F42606C" w14:textId="77777777" w:rsidR="001E5462" w:rsidRPr="00B658CD" w:rsidRDefault="001E5462" w:rsidP="00874486">
      <w:pPr>
        <w:pStyle w:val="SchGeneralL1"/>
        <w:rPr>
          <w:w w:val="0"/>
        </w:rPr>
      </w:pPr>
      <w:bookmarkStart w:id="148" w:name="_Ref473912973"/>
      <w:bookmarkStart w:id="149" w:name="_Toc30285726"/>
      <w:r w:rsidRPr="00B658CD">
        <w:rPr>
          <w:w w:val="0"/>
        </w:rPr>
        <w:t xml:space="preserve">be for the account of the </w:t>
      </w:r>
      <w:r>
        <w:rPr>
          <w:w w:val="0"/>
        </w:rPr>
        <w:t>Eligible Producer</w:t>
      </w:r>
      <w:r w:rsidRPr="00B658CD">
        <w:rPr>
          <w:w w:val="0"/>
        </w:rPr>
        <w:t xml:space="preserve"> and name the </w:t>
      </w:r>
      <w:r>
        <w:rPr>
          <w:w w:val="0"/>
        </w:rPr>
        <w:t>[</w:t>
      </w:r>
      <w:r>
        <w:rPr>
          <w:w w:val="0"/>
          <w:highlight w:val="lightGray"/>
        </w:rPr>
        <w:t>Tender Committee and the Government</w:t>
      </w:r>
      <w:r>
        <w:rPr>
          <w:w w:val="0"/>
        </w:rPr>
        <w:t>]</w:t>
      </w:r>
      <w:r w:rsidRPr="00B658CD">
        <w:rPr>
          <w:w w:val="0"/>
        </w:rPr>
        <w:t xml:space="preserve"> as the beneficiary </w:t>
      </w:r>
      <w:proofErr w:type="gramStart"/>
      <w:r w:rsidRPr="00B658CD">
        <w:rPr>
          <w:w w:val="0"/>
        </w:rPr>
        <w:t>thereof;</w:t>
      </w:r>
      <w:bookmarkEnd w:id="148"/>
      <w:bookmarkEnd w:id="149"/>
      <w:proofErr w:type="gramEnd"/>
    </w:p>
    <w:p w14:paraId="1079E9C0" w14:textId="77777777" w:rsidR="001E5462" w:rsidRDefault="001E5462" w:rsidP="00874486">
      <w:pPr>
        <w:pStyle w:val="SchGeneralL1"/>
        <w:rPr>
          <w:w w:val="0"/>
        </w:rPr>
      </w:pPr>
      <w:bookmarkStart w:id="150" w:name="_Toc30285727"/>
      <w:r w:rsidRPr="00B658CD">
        <w:rPr>
          <w:w w:val="0"/>
        </w:rPr>
        <w:t xml:space="preserve">be effective from the date not later than the </w:t>
      </w:r>
      <w:r>
        <w:rPr>
          <w:w w:val="0"/>
        </w:rPr>
        <w:t>[</w:t>
      </w:r>
      <w:r>
        <w:rPr>
          <w:w w:val="0"/>
          <w:highlight w:val="lightGray"/>
        </w:rPr>
        <w:t>Conditions Precedent Longstop Date</w:t>
      </w:r>
      <w:r>
        <w:rPr>
          <w:w w:val="0"/>
        </w:rPr>
        <w:t>]</w:t>
      </w:r>
      <w:r w:rsidRPr="00B658CD">
        <w:rPr>
          <w:w w:val="0"/>
        </w:rPr>
        <w:t xml:space="preserve"> and be maintained by the </w:t>
      </w:r>
      <w:r w:rsidRPr="00792ED2">
        <w:rPr>
          <w:w w:val="0"/>
        </w:rPr>
        <w:t>Eligible Producer</w:t>
      </w:r>
      <w:r w:rsidRPr="00B658CD">
        <w:rPr>
          <w:w w:val="0"/>
        </w:rPr>
        <w:t xml:space="preserve"> until the earlier of the date falling forty-five (45) Business Days after:</w:t>
      </w:r>
      <w:bookmarkEnd w:id="150"/>
    </w:p>
    <w:p w14:paraId="30092E69" w14:textId="77777777" w:rsidR="001E5462" w:rsidRDefault="001E5462" w:rsidP="00874486">
      <w:pPr>
        <w:pStyle w:val="SchGeneralL2"/>
        <w:rPr>
          <w:w w:val="0"/>
        </w:rPr>
      </w:pPr>
      <w:r w:rsidRPr="00EA11D2">
        <w:rPr>
          <w:w w:val="0"/>
        </w:rPr>
        <w:t>the Commissioning of the Facility in accordance with th</w:t>
      </w:r>
      <w:r>
        <w:rPr>
          <w:w w:val="0"/>
        </w:rPr>
        <w:t>e Support</w:t>
      </w:r>
      <w:r w:rsidRPr="00EA11D2">
        <w:rPr>
          <w:w w:val="0"/>
        </w:rPr>
        <w:t xml:space="preserve"> Agreement, and </w:t>
      </w:r>
    </w:p>
    <w:p w14:paraId="6B464CCE" w14:textId="77777777" w:rsidR="001E5462" w:rsidRPr="00EA11D2" w:rsidRDefault="001E5462" w:rsidP="00874486">
      <w:pPr>
        <w:pStyle w:val="SchGeneralL2"/>
        <w:rPr>
          <w:w w:val="0"/>
        </w:rPr>
      </w:pPr>
      <w:r w:rsidRPr="00EA11D2">
        <w:rPr>
          <w:w w:val="0"/>
        </w:rPr>
        <w:t>the termination of th</w:t>
      </w:r>
      <w:r>
        <w:rPr>
          <w:w w:val="0"/>
        </w:rPr>
        <w:t>e Support</w:t>
      </w:r>
      <w:r w:rsidRPr="00EA11D2">
        <w:rPr>
          <w:w w:val="0"/>
        </w:rPr>
        <w:t xml:space="preserve"> </w:t>
      </w:r>
      <w:proofErr w:type="gramStart"/>
      <w:r w:rsidRPr="00EA11D2">
        <w:rPr>
          <w:w w:val="0"/>
        </w:rPr>
        <w:t>Agreement;</w:t>
      </w:r>
      <w:proofErr w:type="gramEnd"/>
    </w:p>
    <w:p w14:paraId="02FD72CD" w14:textId="26ED1F23" w:rsidR="001E5462" w:rsidRPr="00B658CD" w:rsidRDefault="001E5462" w:rsidP="005B14C2">
      <w:pPr>
        <w:pStyle w:val="SchGeneralL1"/>
        <w:rPr>
          <w:w w:val="0"/>
        </w:rPr>
      </w:pPr>
      <w:bookmarkStart w:id="151" w:name="_Toc30285728"/>
      <w:r w:rsidRPr="00B658CD">
        <w:rPr>
          <w:w w:val="0"/>
        </w:rPr>
        <w:t xml:space="preserve">be denominated in </w:t>
      </w:r>
      <w:r>
        <w:rPr>
          <w:w w:val="0"/>
        </w:rPr>
        <w:t>[</w:t>
      </w:r>
      <w:r>
        <w:rPr>
          <w:w w:val="0"/>
          <w:highlight w:val="lightGray"/>
        </w:rPr>
        <w:t>Moldovan Lei</w:t>
      </w:r>
      <w:r>
        <w:rPr>
          <w:w w:val="0"/>
        </w:rPr>
        <w:t xml:space="preserve">] </w:t>
      </w:r>
      <w:r>
        <w:rPr>
          <w:w w:val="0"/>
          <w:highlight w:val="lightGray"/>
        </w:rPr>
        <w:t>(adjustable based on an USD currency exchange</w:t>
      </w:r>
      <w:r>
        <w:rPr>
          <w:w w:val="0"/>
        </w:rPr>
        <w:t>)</w:t>
      </w:r>
      <w:r w:rsidRPr="00B658CD">
        <w:rPr>
          <w:w w:val="0"/>
        </w:rPr>
        <w:t xml:space="preserve"> and have a minimum amount available for draw of [</w:t>
      </w:r>
      <w:r w:rsidR="00AC5D67">
        <w:rPr>
          <w:w w:val="0"/>
          <w:highlight w:val="lightGray"/>
        </w:rPr>
        <w:t>700,000 MDL</w:t>
      </w:r>
      <w:r>
        <w:rPr>
          <w:w w:val="0"/>
          <w:highlight w:val="lightGray"/>
        </w:rPr>
        <w:t xml:space="preserve"> per MW for the Supported Capacity of a Project</w:t>
      </w:r>
      <w:proofErr w:type="gramStart"/>
      <w:r w:rsidRPr="00B658CD">
        <w:rPr>
          <w:w w:val="0"/>
        </w:rPr>
        <w:t>];</w:t>
      </w:r>
      <w:bookmarkEnd w:id="151"/>
      <w:proofErr w:type="gramEnd"/>
    </w:p>
    <w:p w14:paraId="5029CE9B" w14:textId="77777777" w:rsidR="001E5462" w:rsidRPr="00B658CD" w:rsidRDefault="001E5462" w:rsidP="005B14C2">
      <w:pPr>
        <w:pStyle w:val="SchGeneralL1"/>
        <w:rPr>
          <w:w w:val="0"/>
        </w:rPr>
      </w:pPr>
      <w:bookmarkStart w:id="152" w:name="_Toc30285729"/>
      <w:r w:rsidRPr="00B658CD">
        <w:rPr>
          <w:w w:val="0"/>
        </w:rPr>
        <w:t xml:space="preserve">become drawable on first demand solely against delivery of a demand certificate to the issuer notifying the issuer that the </w:t>
      </w:r>
      <w:r>
        <w:rPr>
          <w:w w:val="0"/>
        </w:rPr>
        <w:t>Eligible Producer</w:t>
      </w:r>
      <w:r w:rsidRPr="00B658CD">
        <w:rPr>
          <w:w w:val="0"/>
        </w:rPr>
        <w:t xml:space="preserve"> is in breach of its obligations under th</w:t>
      </w:r>
      <w:r>
        <w:rPr>
          <w:w w:val="0"/>
        </w:rPr>
        <w:t>e</w:t>
      </w:r>
      <w:r w:rsidRPr="00B658CD">
        <w:rPr>
          <w:w w:val="0"/>
        </w:rPr>
        <w:t xml:space="preserve"> </w:t>
      </w:r>
      <w:r>
        <w:rPr>
          <w:w w:val="0"/>
        </w:rPr>
        <w:t xml:space="preserve">Support </w:t>
      </w:r>
      <w:proofErr w:type="gramStart"/>
      <w:r w:rsidRPr="00B658CD">
        <w:rPr>
          <w:w w:val="0"/>
        </w:rPr>
        <w:t>Agreement;</w:t>
      </w:r>
      <w:bookmarkEnd w:id="152"/>
      <w:proofErr w:type="gramEnd"/>
    </w:p>
    <w:p w14:paraId="6EE7E99F" w14:textId="77777777" w:rsidR="001E5462" w:rsidRPr="00B658CD" w:rsidRDefault="001E5462" w:rsidP="005B14C2">
      <w:pPr>
        <w:pStyle w:val="SchGeneralL1"/>
        <w:rPr>
          <w:w w:val="0"/>
        </w:rPr>
      </w:pPr>
      <w:bookmarkStart w:id="153" w:name="_Toc30285730"/>
      <w:r w:rsidRPr="00B658CD">
        <w:rPr>
          <w:w w:val="0"/>
        </w:rPr>
        <w:t xml:space="preserve">include feasible and practical drawing procedures in the reasonable view of the </w:t>
      </w:r>
      <w:r>
        <w:rPr>
          <w:w w:val="0"/>
        </w:rPr>
        <w:t>[</w:t>
      </w:r>
      <w:r>
        <w:rPr>
          <w:w w:val="0"/>
          <w:highlight w:val="lightGray"/>
        </w:rPr>
        <w:t>Tender Committee and the Government</w:t>
      </w:r>
      <w:r>
        <w:rPr>
          <w:w w:val="0"/>
        </w:rPr>
        <w:t>]</w:t>
      </w:r>
      <w:r w:rsidRPr="00B658CD">
        <w:rPr>
          <w:w w:val="0"/>
        </w:rPr>
        <w:t xml:space="preserve">, </w:t>
      </w:r>
      <w:r w:rsidRPr="0000459C">
        <w:rPr>
          <w:w w:val="0"/>
        </w:rPr>
        <w:t>provided that</w:t>
      </w:r>
      <w:r w:rsidRPr="00B658CD">
        <w:rPr>
          <w:w w:val="0"/>
        </w:rPr>
        <w:t xml:space="preserve"> it shall not contain any condition to drawing other than the confirmation by the issuer that any drawing certificate required to be delivered in connection with a drawing appears to comply on its face with the requirements of such Contract </w:t>
      </w:r>
      <w:r>
        <w:rPr>
          <w:w w:val="0"/>
        </w:rPr>
        <w:t xml:space="preserve">Performance </w:t>
      </w:r>
      <w:proofErr w:type="gramStart"/>
      <w:r>
        <w:rPr>
          <w:w w:val="0"/>
        </w:rPr>
        <w:t>Guarantee</w:t>
      </w:r>
      <w:r w:rsidRPr="00B658CD">
        <w:rPr>
          <w:w w:val="0"/>
        </w:rPr>
        <w:t>;</w:t>
      </w:r>
      <w:bookmarkEnd w:id="153"/>
      <w:proofErr w:type="gramEnd"/>
    </w:p>
    <w:p w14:paraId="51FA7D62" w14:textId="77777777" w:rsidR="001E5462" w:rsidRPr="00B658CD" w:rsidRDefault="001E5462" w:rsidP="005B14C2">
      <w:pPr>
        <w:pStyle w:val="SchGeneralL1"/>
        <w:rPr>
          <w:w w:val="0"/>
        </w:rPr>
      </w:pPr>
      <w:bookmarkStart w:id="154" w:name="_Toc30285731"/>
      <w:r w:rsidRPr="00B658CD">
        <w:rPr>
          <w:w w:val="0"/>
        </w:rPr>
        <w:t xml:space="preserve">be issued by a bank or other financial institution which is reasonably acceptable to the </w:t>
      </w:r>
      <w:r>
        <w:rPr>
          <w:w w:val="0"/>
        </w:rPr>
        <w:t>[</w:t>
      </w:r>
      <w:r>
        <w:rPr>
          <w:w w:val="0"/>
          <w:highlight w:val="lightGray"/>
        </w:rPr>
        <w:t>Tender Committee and the Government</w:t>
      </w:r>
      <w:r>
        <w:rPr>
          <w:w w:val="0"/>
        </w:rPr>
        <w:t>]</w:t>
      </w:r>
      <w:r w:rsidRPr="00B658CD">
        <w:rPr>
          <w:w w:val="0"/>
        </w:rPr>
        <w:t xml:space="preserve"> and which is situated in a country reasonably acceptable to the </w:t>
      </w:r>
      <w:r>
        <w:rPr>
          <w:w w:val="0"/>
        </w:rPr>
        <w:t>[</w:t>
      </w:r>
      <w:r>
        <w:rPr>
          <w:w w:val="0"/>
          <w:highlight w:val="lightGray"/>
        </w:rPr>
        <w:t>Tender Committee and the Government</w:t>
      </w:r>
      <w:proofErr w:type="gramStart"/>
      <w:r>
        <w:rPr>
          <w:w w:val="0"/>
        </w:rPr>
        <w:t>]</w:t>
      </w:r>
      <w:r w:rsidRPr="00B658CD">
        <w:rPr>
          <w:w w:val="0"/>
        </w:rPr>
        <w:t>;</w:t>
      </w:r>
      <w:bookmarkEnd w:id="154"/>
      <w:proofErr w:type="gramEnd"/>
    </w:p>
    <w:p w14:paraId="11A905ED" w14:textId="77777777" w:rsidR="001E5462" w:rsidRPr="00B658CD" w:rsidRDefault="001E5462" w:rsidP="005B14C2">
      <w:pPr>
        <w:pStyle w:val="SchGeneralL1"/>
        <w:rPr>
          <w:w w:val="0"/>
        </w:rPr>
      </w:pPr>
      <w:bookmarkStart w:id="155" w:name="_Toc30285732"/>
      <w:r w:rsidRPr="00B658CD">
        <w:rPr>
          <w:w w:val="0"/>
        </w:rPr>
        <w:t>provide that the beneficiary thereof may make multiple drawings upon it; and</w:t>
      </w:r>
      <w:bookmarkEnd w:id="155"/>
    </w:p>
    <w:p w14:paraId="1C55091A" w14:textId="77777777" w:rsidR="001E5462" w:rsidRDefault="001E5462" w:rsidP="005B14C2">
      <w:pPr>
        <w:pStyle w:val="SchGeneralL1"/>
        <w:rPr>
          <w:w w:val="0"/>
        </w:rPr>
      </w:pPr>
      <w:bookmarkStart w:id="156" w:name="_Ref22810689"/>
      <w:bookmarkStart w:id="157" w:name="_Toc30285733"/>
      <w:r w:rsidRPr="00B658CD">
        <w:rPr>
          <w:w w:val="0"/>
        </w:rPr>
        <w:t xml:space="preserve">in the case of a demand guarantee, expressly state that it shall be subject to the </w:t>
      </w:r>
      <w:r>
        <w:rPr>
          <w:w w:val="0"/>
        </w:rPr>
        <w:t>“</w:t>
      </w:r>
      <w:r w:rsidRPr="0000459C">
        <w:rPr>
          <w:i/>
          <w:iCs/>
          <w:w w:val="0"/>
        </w:rPr>
        <w:t>ICC Uniform Rules for Demand Guarantees, 2010 revision</w:t>
      </w:r>
      <w:r w:rsidRPr="00DE399D">
        <w:rPr>
          <w:w w:val="0"/>
        </w:rPr>
        <w:t xml:space="preserve">, </w:t>
      </w:r>
      <w:r w:rsidRPr="0000459C">
        <w:rPr>
          <w:i/>
          <w:iCs/>
          <w:w w:val="0"/>
        </w:rPr>
        <w:t>ICC Publication n° 758</w:t>
      </w:r>
      <w:proofErr w:type="gramStart"/>
      <w:r w:rsidRPr="00DE399D">
        <w:rPr>
          <w:w w:val="0"/>
        </w:rPr>
        <w:t>",,</w:t>
      </w:r>
      <w:proofErr w:type="gramEnd"/>
      <w:r w:rsidRPr="00DE399D">
        <w:rPr>
          <w:w w:val="0"/>
        </w:rPr>
        <w:t xml:space="preserve"> and</w:t>
      </w:r>
      <w:r>
        <w:rPr>
          <w:w w:val="0"/>
        </w:rPr>
        <w:t xml:space="preserve"> </w:t>
      </w:r>
      <w:r w:rsidRPr="00DE399D">
        <w:rPr>
          <w:w w:val="0"/>
        </w:rPr>
        <w:t>to the extent not inconsistent with the "</w:t>
      </w:r>
      <w:r w:rsidRPr="0000459C">
        <w:rPr>
          <w:i/>
          <w:iCs/>
          <w:w w:val="0"/>
        </w:rPr>
        <w:t>ICC Uniform Rules for Demand Guarantees, 2010 revision, ICC Publication n° 758"</w:t>
      </w:r>
      <w:r w:rsidRPr="00B658CD">
        <w:rPr>
          <w:w w:val="0"/>
        </w:rPr>
        <w:t xml:space="preserve"> </w:t>
      </w:r>
      <w:r>
        <w:rPr>
          <w:w w:val="0"/>
        </w:rPr>
        <w:t xml:space="preserve">and subsidiarily </w:t>
      </w:r>
      <w:r w:rsidRPr="00B658CD">
        <w:rPr>
          <w:w w:val="0"/>
        </w:rPr>
        <w:t xml:space="preserve">the laws of </w:t>
      </w:r>
      <w:r>
        <w:rPr>
          <w:w w:val="0"/>
        </w:rPr>
        <w:t>the Republic of Moldova</w:t>
      </w:r>
      <w:r w:rsidRPr="00B658CD">
        <w:rPr>
          <w:w w:val="0"/>
        </w:rPr>
        <w:t>.</w:t>
      </w:r>
      <w:bookmarkEnd w:id="156"/>
      <w:bookmarkEnd w:id="157"/>
    </w:p>
    <w:p w14:paraId="7762F0EA" w14:textId="787026C5" w:rsidR="0080344A" w:rsidRDefault="0080344A">
      <w:pPr>
        <w:overflowPunct/>
        <w:autoSpaceDE/>
        <w:autoSpaceDN/>
        <w:adjustRightInd/>
        <w:spacing w:after="0"/>
        <w:textAlignment w:val="auto"/>
        <w:rPr>
          <w:rFonts w:eastAsia="STZhongsong"/>
          <w:lang w:eastAsia="zh-CN"/>
        </w:rPr>
      </w:pPr>
      <w:r>
        <w:br w:type="page"/>
      </w:r>
    </w:p>
    <w:p w14:paraId="018C54D2" w14:textId="77777777" w:rsidR="00CB375E" w:rsidRPr="00BB76B6" w:rsidRDefault="00CB375E" w:rsidP="00BB76B6">
      <w:pPr>
        <w:pStyle w:val="SchHead"/>
        <w:jc w:val="center"/>
        <w:rPr>
          <w:b/>
          <w:bCs/>
        </w:rPr>
      </w:pPr>
      <w:bookmarkStart w:id="158" w:name="_Ref163697263"/>
    </w:p>
    <w:bookmarkEnd w:id="158"/>
    <w:p w14:paraId="65A64E55" w14:textId="45DF299D" w:rsidR="00BB76B6" w:rsidRDefault="00BB76B6" w:rsidP="00BB76B6">
      <w:pPr>
        <w:pStyle w:val="MarginText"/>
        <w:jc w:val="center"/>
        <w:rPr>
          <w:b/>
          <w:bCs/>
          <w:lang w:val="en-US"/>
        </w:rPr>
      </w:pPr>
      <w:r w:rsidRPr="00BB76B6">
        <w:rPr>
          <w:b/>
          <w:bCs/>
          <w:lang w:val="en-US"/>
        </w:rPr>
        <w:t>ESTIMATED TIMETABLE</w:t>
      </w:r>
    </w:p>
    <w:tbl>
      <w:tblPr>
        <w:tblW w:w="9720" w:type="dxa"/>
        <w:tblBorders>
          <w:top w:val="single" w:sz="12" w:space="0" w:color="000000"/>
          <w:bottom w:val="single" w:sz="12" w:space="0" w:color="000000"/>
        </w:tblBorders>
        <w:tblLook w:val="0000" w:firstRow="0" w:lastRow="0" w:firstColumn="0" w:lastColumn="0" w:noHBand="0" w:noVBand="0"/>
      </w:tblPr>
      <w:tblGrid>
        <w:gridCol w:w="900"/>
        <w:gridCol w:w="4950"/>
        <w:gridCol w:w="3870"/>
      </w:tblGrid>
      <w:tr w:rsidR="005D1B8D" w:rsidRPr="00070683" w14:paraId="04CDAC5B" w14:textId="77777777" w:rsidTr="00070683">
        <w:tc>
          <w:tcPr>
            <w:tcW w:w="900" w:type="dxa"/>
            <w:shd w:val="clear" w:color="auto" w:fill="auto"/>
          </w:tcPr>
          <w:p w14:paraId="729FAF73" w14:textId="77777777" w:rsidR="005D1B8D" w:rsidRPr="00070683" w:rsidRDefault="005D1B8D" w:rsidP="005D1B8D">
            <w:pPr>
              <w:widowControl w:val="0"/>
              <w:shd w:val="clear" w:color="auto" w:fill="FFFFFF"/>
              <w:overflowPunct/>
              <w:spacing w:before="60" w:after="60"/>
              <w:jc w:val="center"/>
              <w:textAlignment w:val="auto"/>
              <w:rPr>
                <w:b/>
                <w:w w:val="0"/>
                <w:szCs w:val="22"/>
                <w:lang w:val="en-US" w:eastAsia="de-AT"/>
              </w:rPr>
            </w:pPr>
          </w:p>
        </w:tc>
        <w:tc>
          <w:tcPr>
            <w:tcW w:w="4950" w:type="dxa"/>
            <w:shd w:val="clear" w:color="auto" w:fill="auto"/>
          </w:tcPr>
          <w:p w14:paraId="731AB80C" w14:textId="54BCA09E" w:rsidR="005D1B8D" w:rsidRPr="00070683" w:rsidRDefault="005D1B8D" w:rsidP="005D1B8D">
            <w:pPr>
              <w:widowControl w:val="0"/>
              <w:shd w:val="clear" w:color="auto" w:fill="FFFFFF"/>
              <w:overflowPunct/>
              <w:spacing w:before="60" w:after="60"/>
              <w:textAlignment w:val="auto"/>
              <w:rPr>
                <w:b/>
                <w:w w:val="0"/>
                <w:szCs w:val="22"/>
                <w:lang w:val="en-US" w:eastAsia="de-AT"/>
              </w:rPr>
            </w:pPr>
            <w:r w:rsidRPr="00070683">
              <w:rPr>
                <w:b/>
                <w:w w:val="0"/>
                <w:szCs w:val="22"/>
                <w:lang w:val="en-US" w:eastAsia="de-AT"/>
              </w:rPr>
              <w:t>Milestone</w:t>
            </w:r>
          </w:p>
        </w:tc>
        <w:tc>
          <w:tcPr>
            <w:tcW w:w="3870" w:type="dxa"/>
            <w:shd w:val="clear" w:color="auto" w:fill="auto"/>
          </w:tcPr>
          <w:p w14:paraId="6313AC81" w14:textId="636AB0D4" w:rsidR="005D1B8D" w:rsidRPr="00070683" w:rsidRDefault="005D1B8D" w:rsidP="005D1B8D">
            <w:pPr>
              <w:widowControl w:val="0"/>
              <w:shd w:val="clear" w:color="auto" w:fill="FFFFFF"/>
              <w:overflowPunct/>
              <w:spacing w:before="60" w:after="60"/>
              <w:textAlignment w:val="auto"/>
              <w:rPr>
                <w:b/>
                <w:w w:val="0"/>
                <w:szCs w:val="22"/>
                <w:lang w:val="en-US" w:eastAsia="de-AT"/>
              </w:rPr>
            </w:pPr>
            <w:r w:rsidRPr="00070683">
              <w:rPr>
                <w:b/>
                <w:w w:val="0"/>
                <w:szCs w:val="22"/>
                <w:lang w:val="en-US" w:eastAsia="de-AT"/>
              </w:rPr>
              <w:t>Date</w:t>
            </w:r>
          </w:p>
        </w:tc>
      </w:tr>
      <w:tr w:rsidR="005D1B8D" w:rsidRPr="00070683" w14:paraId="6E3D99C4" w14:textId="77777777" w:rsidTr="00070683">
        <w:tc>
          <w:tcPr>
            <w:tcW w:w="900" w:type="dxa"/>
            <w:shd w:val="clear" w:color="auto" w:fill="auto"/>
          </w:tcPr>
          <w:p w14:paraId="6159CA37"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w:t>
            </w:r>
          </w:p>
        </w:tc>
        <w:tc>
          <w:tcPr>
            <w:tcW w:w="4950" w:type="dxa"/>
            <w:shd w:val="clear" w:color="auto" w:fill="auto"/>
          </w:tcPr>
          <w:p w14:paraId="4CAF91CC" w14:textId="0F0E9048"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Tender Documents Publication </w:t>
            </w:r>
          </w:p>
        </w:tc>
        <w:tc>
          <w:tcPr>
            <w:tcW w:w="3870" w:type="dxa"/>
            <w:shd w:val="clear" w:color="auto" w:fill="auto"/>
          </w:tcPr>
          <w:p w14:paraId="06791595" w14:textId="735941BE"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April 2024</w:t>
            </w:r>
          </w:p>
        </w:tc>
      </w:tr>
      <w:tr w:rsidR="005D1B8D" w:rsidRPr="00070683" w14:paraId="37FABF55" w14:textId="77777777" w:rsidTr="00070683">
        <w:tc>
          <w:tcPr>
            <w:tcW w:w="900" w:type="dxa"/>
            <w:shd w:val="clear" w:color="auto" w:fill="auto"/>
          </w:tcPr>
          <w:p w14:paraId="4C40ED96"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II</w:t>
            </w:r>
          </w:p>
        </w:tc>
        <w:tc>
          <w:tcPr>
            <w:tcW w:w="4950" w:type="dxa"/>
            <w:shd w:val="clear" w:color="auto" w:fill="auto"/>
          </w:tcPr>
          <w:p w14:paraId="71E77738" w14:textId="15810894" w:rsidR="005D1B8D" w:rsidRPr="00070683" w:rsidRDefault="005D1B8D" w:rsidP="005D1B8D">
            <w:pPr>
              <w:widowControl w:val="0"/>
              <w:shd w:val="clear" w:color="auto" w:fill="FFFFFF"/>
              <w:overflowPunct/>
              <w:spacing w:before="60" w:after="60"/>
              <w:textAlignment w:val="auto"/>
              <w:rPr>
                <w:w w:val="0"/>
                <w:szCs w:val="22"/>
                <w:lang w:val="en-US" w:eastAsia="de-AT"/>
              </w:rPr>
            </w:pPr>
            <w:r>
              <w:rPr>
                <w:w w:val="0"/>
                <w:szCs w:val="22"/>
                <w:lang w:val="en-US" w:eastAsia="de-AT"/>
              </w:rPr>
              <w:t>Investor</w:t>
            </w:r>
            <w:r w:rsidRPr="00070683">
              <w:rPr>
                <w:w w:val="0"/>
                <w:szCs w:val="22"/>
                <w:lang w:val="en-US" w:eastAsia="de-AT"/>
              </w:rPr>
              <w:t>s Conference</w:t>
            </w:r>
            <w:r w:rsidRPr="00070683">
              <w:rPr>
                <w:w w:val="0"/>
                <w:szCs w:val="22"/>
                <w:lang w:val="en-US" w:eastAsia="de-AT"/>
              </w:rPr>
              <w:tab/>
            </w:r>
          </w:p>
        </w:tc>
        <w:tc>
          <w:tcPr>
            <w:tcW w:w="3870" w:type="dxa"/>
            <w:shd w:val="clear" w:color="auto" w:fill="auto"/>
          </w:tcPr>
          <w:p w14:paraId="57D5967B" w14:textId="1232E0D9"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April – May 2024</w:t>
            </w:r>
          </w:p>
        </w:tc>
      </w:tr>
      <w:tr w:rsidR="005D1B8D" w:rsidRPr="00070683" w14:paraId="615F88AC" w14:textId="77777777" w:rsidTr="00070683">
        <w:tc>
          <w:tcPr>
            <w:tcW w:w="900" w:type="dxa"/>
            <w:shd w:val="clear" w:color="auto" w:fill="auto"/>
          </w:tcPr>
          <w:p w14:paraId="298AE0C5"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III</w:t>
            </w:r>
          </w:p>
        </w:tc>
        <w:tc>
          <w:tcPr>
            <w:tcW w:w="4950" w:type="dxa"/>
            <w:shd w:val="clear" w:color="auto" w:fill="auto"/>
          </w:tcPr>
          <w:p w14:paraId="4FDDA495" w14:textId="44E89875"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Consultation Process </w:t>
            </w:r>
          </w:p>
        </w:tc>
        <w:tc>
          <w:tcPr>
            <w:tcW w:w="3870" w:type="dxa"/>
            <w:shd w:val="clear" w:color="auto" w:fill="auto"/>
          </w:tcPr>
          <w:p w14:paraId="04FFB8C1" w14:textId="2A2DA01D" w:rsidR="005D1B8D" w:rsidRPr="00070683" w:rsidRDefault="005D1B8D" w:rsidP="005D1B8D">
            <w:pPr>
              <w:widowControl w:val="0"/>
              <w:shd w:val="clear" w:color="auto" w:fill="FFFFFF"/>
              <w:overflowPunct/>
              <w:spacing w:before="60" w:after="60"/>
              <w:textAlignment w:val="auto"/>
              <w:rPr>
                <w:w w:val="0"/>
                <w:szCs w:val="22"/>
                <w:lang w:val="en-US" w:eastAsia="de-AT"/>
              </w:rPr>
            </w:pPr>
            <w:r>
              <w:rPr>
                <w:w w:val="0"/>
                <w:szCs w:val="22"/>
                <w:lang w:val="en-US" w:eastAsia="de-AT"/>
              </w:rPr>
              <w:t>June-July 2024</w:t>
            </w:r>
          </w:p>
        </w:tc>
      </w:tr>
      <w:tr w:rsidR="005D1B8D" w:rsidRPr="00070683" w14:paraId="5602821B" w14:textId="77777777" w:rsidTr="00070683">
        <w:tc>
          <w:tcPr>
            <w:tcW w:w="900" w:type="dxa"/>
            <w:shd w:val="clear" w:color="auto" w:fill="auto"/>
          </w:tcPr>
          <w:p w14:paraId="290B100B"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IV</w:t>
            </w:r>
          </w:p>
        </w:tc>
        <w:tc>
          <w:tcPr>
            <w:tcW w:w="4950" w:type="dxa"/>
            <w:shd w:val="clear" w:color="auto" w:fill="auto"/>
          </w:tcPr>
          <w:p w14:paraId="28733C81" w14:textId="336449AF"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Last date for accepting clarification requests on the Tender Documents</w:t>
            </w:r>
          </w:p>
        </w:tc>
        <w:tc>
          <w:tcPr>
            <w:tcW w:w="3870" w:type="dxa"/>
            <w:shd w:val="clear" w:color="auto" w:fill="auto"/>
          </w:tcPr>
          <w:p w14:paraId="67E4F7C7" w14:textId="296B8D8D"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w:t>
            </w:r>
            <w:proofErr w:type="spellStart"/>
            <w:r w:rsidRPr="00070683">
              <w:rPr>
                <w:w w:val="0"/>
                <w:szCs w:val="22"/>
                <w:lang w:val="en-US" w:eastAsia="de-AT"/>
              </w:rPr>
              <w:t>tbd</w:t>
            </w:r>
            <w:proofErr w:type="spellEnd"/>
            <w:r w:rsidRPr="00070683">
              <w:rPr>
                <w:w w:val="0"/>
                <w:szCs w:val="22"/>
                <w:lang w:val="en-US" w:eastAsia="de-AT"/>
              </w:rPr>
              <w:t>)</w:t>
            </w:r>
          </w:p>
        </w:tc>
      </w:tr>
      <w:tr w:rsidR="005D1B8D" w:rsidRPr="00070683" w14:paraId="47380C4B" w14:textId="77777777" w:rsidTr="00070683">
        <w:tc>
          <w:tcPr>
            <w:tcW w:w="900" w:type="dxa"/>
            <w:shd w:val="clear" w:color="auto" w:fill="auto"/>
          </w:tcPr>
          <w:p w14:paraId="39462678"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V </w:t>
            </w:r>
          </w:p>
        </w:tc>
        <w:tc>
          <w:tcPr>
            <w:tcW w:w="4950" w:type="dxa"/>
            <w:shd w:val="clear" w:color="auto" w:fill="auto"/>
          </w:tcPr>
          <w:p w14:paraId="533E8935" w14:textId="1E221EEF"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Proposal Submission Deadline</w:t>
            </w:r>
          </w:p>
        </w:tc>
        <w:tc>
          <w:tcPr>
            <w:tcW w:w="3870" w:type="dxa"/>
            <w:shd w:val="clear" w:color="auto" w:fill="auto"/>
          </w:tcPr>
          <w:p w14:paraId="21229843" w14:textId="1E097FF5"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August</w:t>
            </w:r>
            <w:r>
              <w:rPr>
                <w:w w:val="0"/>
                <w:szCs w:val="22"/>
                <w:lang w:val="en-US" w:eastAsia="de-AT"/>
              </w:rPr>
              <w:t xml:space="preserve"> - September</w:t>
            </w:r>
            <w:r w:rsidRPr="00070683">
              <w:rPr>
                <w:w w:val="0"/>
                <w:szCs w:val="22"/>
                <w:lang w:val="en-US" w:eastAsia="de-AT"/>
              </w:rPr>
              <w:t xml:space="preserve"> 2024</w:t>
            </w:r>
          </w:p>
        </w:tc>
      </w:tr>
      <w:tr w:rsidR="005D1B8D" w:rsidRPr="00070683" w14:paraId="48077806" w14:textId="77777777" w:rsidTr="00070683">
        <w:tc>
          <w:tcPr>
            <w:tcW w:w="900" w:type="dxa"/>
            <w:shd w:val="clear" w:color="auto" w:fill="auto"/>
          </w:tcPr>
          <w:p w14:paraId="4C3C7DCD"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VI</w:t>
            </w:r>
          </w:p>
        </w:tc>
        <w:tc>
          <w:tcPr>
            <w:tcW w:w="4950" w:type="dxa"/>
            <w:shd w:val="clear" w:color="auto" w:fill="auto"/>
          </w:tcPr>
          <w:p w14:paraId="47B2F22C" w14:textId="3A0601DB"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Announcement of Qualified </w:t>
            </w:r>
            <w:r>
              <w:rPr>
                <w:w w:val="0"/>
                <w:szCs w:val="22"/>
                <w:lang w:val="en-US" w:eastAsia="de-AT"/>
              </w:rPr>
              <w:t>Investor</w:t>
            </w:r>
            <w:r w:rsidRPr="00070683">
              <w:rPr>
                <w:w w:val="0"/>
                <w:szCs w:val="22"/>
                <w:lang w:val="en-US" w:eastAsia="de-AT"/>
              </w:rPr>
              <w:t xml:space="preserve">s </w:t>
            </w:r>
          </w:p>
        </w:tc>
        <w:tc>
          <w:tcPr>
            <w:tcW w:w="3870" w:type="dxa"/>
            <w:shd w:val="clear" w:color="auto" w:fill="auto"/>
          </w:tcPr>
          <w:p w14:paraId="37014D83" w14:textId="764D78B6" w:rsidR="005D1B8D" w:rsidRPr="00070683" w:rsidDel="003A3616" w:rsidRDefault="005D1B8D" w:rsidP="005D1B8D">
            <w:pPr>
              <w:widowControl w:val="0"/>
              <w:shd w:val="clear" w:color="auto" w:fill="FFFFFF"/>
              <w:overflowPunct/>
              <w:spacing w:before="60" w:after="60"/>
              <w:textAlignment w:val="auto"/>
              <w:rPr>
                <w:w w:val="0"/>
                <w:szCs w:val="22"/>
                <w:lang w:val="en-US" w:eastAsia="de-AT"/>
              </w:rPr>
            </w:pPr>
            <w:r>
              <w:rPr>
                <w:b/>
                <w:bCs/>
              </w:rPr>
              <w:t>within two weeks of bid submission window closure</w:t>
            </w:r>
          </w:p>
        </w:tc>
      </w:tr>
      <w:tr w:rsidR="005D1B8D" w:rsidRPr="00070683" w14:paraId="412B0037" w14:textId="77777777" w:rsidTr="00070683">
        <w:tc>
          <w:tcPr>
            <w:tcW w:w="900" w:type="dxa"/>
            <w:shd w:val="clear" w:color="auto" w:fill="auto"/>
          </w:tcPr>
          <w:p w14:paraId="61946B6C"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VII</w:t>
            </w:r>
          </w:p>
        </w:tc>
        <w:tc>
          <w:tcPr>
            <w:tcW w:w="4950" w:type="dxa"/>
            <w:shd w:val="clear" w:color="auto" w:fill="auto"/>
          </w:tcPr>
          <w:p w14:paraId="15EA07FF" w14:textId="1381F3F2"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 xml:space="preserve">Opening of Financial Bids and announcement of Selected Projects  </w:t>
            </w:r>
          </w:p>
        </w:tc>
        <w:tc>
          <w:tcPr>
            <w:tcW w:w="3870" w:type="dxa"/>
            <w:shd w:val="clear" w:color="auto" w:fill="auto"/>
          </w:tcPr>
          <w:p w14:paraId="4E417B7B" w14:textId="4C8502D0" w:rsidR="005D1B8D" w:rsidRPr="00070683" w:rsidRDefault="005D1B8D" w:rsidP="005D1B8D">
            <w:pPr>
              <w:widowControl w:val="0"/>
              <w:shd w:val="clear" w:color="auto" w:fill="FFFFFF"/>
              <w:overflowPunct/>
              <w:spacing w:before="60" w:after="60"/>
              <w:textAlignment w:val="auto"/>
              <w:rPr>
                <w:w w:val="0"/>
                <w:szCs w:val="22"/>
                <w:lang w:val="en-US" w:eastAsia="de-AT"/>
              </w:rPr>
            </w:pPr>
            <w:r>
              <w:rPr>
                <w:b/>
                <w:bCs/>
              </w:rPr>
              <w:t>within 1 week of bid submission window closure</w:t>
            </w:r>
          </w:p>
        </w:tc>
      </w:tr>
      <w:tr w:rsidR="005D1B8D" w:rsidRPr="00070683" w14:paraId="62A0E3E6" w14:textId="77777777" w:rsidTr="00070683">
        <w:tc>
          <w:tcPr>
            <w:tcW w:w="900" w:type="dxa"/>
            <w:shd w:val="clear" w:color="auto" w:fill="auto"/>
          </w:tcPr>
          <w:p w14:paraId="29B4125A" w14:textId="77777777"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VIII</w:t>
            </w:r>
          </w:p>
        </w:tc>
        <w:tc>
          <w:tcPr>
            <w:tcW w:w="4950" w:type="dxa"/>
            <w:shd w:val="clear" w:color="auto" w:fill="auto"/>
          </w:tcPr>
          <w:p w14:paraId="7C30CE66" w14:textId="502386CF" w:rsidR="005D1B8D" w:rsidRPr="00070683" w:rsidRDefault="005D1B8D" w:rsidP="005D1B8D">
            <w:pPr>
              <w:widowControl w:val="0"/>
              <w:shd w:val="clear" w:color="auto" w:fill="FFFFFF"/>
              <w:overflowPunct/>
              <w:spacing w:before="60" w:after="60"/>
              <w:textAlignment w:val="auto"/>
              <w:rPr>
                <w:w w:val="0"/>
                <w:szCs w:val="22"/>
                <w:lang w:val="en-US" w:eastAsia="de-AT"/>
              </w:rPr>
            </w:pPr>
            <w:r w:rsidRPr="00070683">
              <w:rPr>
                <w:w w:val="0"/>
                <w:szCs w:val="22"/>
                <w:lang w:val="en-US" w:eastAsia="de-AT"/>
              </w:rPr>
              <w:t>Deadline to execute Support Agreement</w:t>
            </w:r>
          </w:p>
        </w:tc>
        <w:tc>
          <w:tcPr>
            <w:tcW w:w="3870" w:type="dxa"/>
            <w:shd w:val="clear" w:color="auto" w:fill="auto"/>
          </w:tcPr>
          <w:p w14:paraId="776B18BC" w14:textId="5BF13F27" w:rsidR="005D1B8D" w:rsidRPr="00070683" w:rsidRDefault="005D1B8D" w:rsidP="005D1B8D">
            <w:pPr>
              <w:widowControl w:val="0"/>
              <w:shd w:val="clear" w:color="auto" w:fill="FFFFFF"/>
              <w:overflowPunct/>
              <w:spacing w:before="60" w:after="60"/>
              <w:textAlignment w:val="auto"/>
              <w:rPr>
                <w:w w:val="0"/>
                <w:szCs w:val="22"/>
                <w:lang w:val="en-US" w:eastAsia="de-AT"/>
              </w:rPr>
            </w:pPr>
            <w:r>
              <w:rPr>
                <w:b/>
                <w:bCs/>
              </w:rPr>
              <w:t>within 30 days of publication of award</w:t>
            </w:r>
          </w:p>
        </w:tc>
      </w:tr>
    </w:tbl>
    <w:p w14:paraId="577553C4" w14:textId="77777777" w:rsidR="00BB76B6" w:rsidRPr="00BB76B6" w:rsidRDefault="00BB76B6" w:rsidP="00BB76B6">
      <w:pPr>
        <w:pStyle w:val="MarginText"/>
      </w:pPr>
    </w:p>
    <w:sectPr w:rsidR="00BB76B6" w:rsidRPr="00BB76B6" w:rsidSect="006D3B44">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8F3F8" w14:textId="77777777" w:rsidR="00B37247" w:rsidRDefault="00B37247">
      <w:r>
        <w:separator/>
      </w:r>
    </w:p>
  </w:endnote>
  <w:endnote w:type="continuationSeparator" w:id="0">
    <w:p w14:paraId="1BA5EA1E" w14:textId="77777777" w:rsidR="00B37247" w:rsidRDefault="00B37247">
      <w:r>
        <w:continuationSeparator/>
      </w:r>
    </w:p>
  </w:endnote>
  <w:endnote w:type="continuationNotice" w:id="1">
    <w:p w14:paraId="473A53A2" w14:textId="77777777" w:rsidR="00B37247" w:rsidRDefault="00B372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6221" w14:textId="77777777" w:rsidR="00567DDA" w:rsidRDefault="001411D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1C894B01" w14:textId="511C5121" w:rsidR="00567DDA" w:rsidRDefault="00374542" w:rsidP="00374542">
    <w:pPr>
      <w:pStyle w:val="Subsol"/>
      <w:ind w:right="360"/>
      <w:jc w:val="center"/>
    </w:pPr>
    <w:r>
      <w:rPr>
        <w:rFonts w:cstheme="minorHAnsi"/>
        <w:color w:val="000000" w:themeColor="text1"/>
      </w:rPr>
      <w:fldChar w:fldCharType="begin" w:fldLock="1"/>
    </w:r>
    <w:r>
      <w:rPr>
        <w:rFonts w:cstheme="minorHAnsi"/>
        <w:color w:val="000000" w:themeColor="text1"/>
      </w:rPr>
      <w:instrText xml:space="preserve"> DOCPROPERTY bjFooterEvenPageDocProperty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7D7D7D"/>
      </w:tblBorders>
      <w:tblLook w:val="04A0" w:firstRow="1" w:lastRow="0" w:firstColumn="1" w:lastColumn="0" w:noHBand="0" w:noVBand="1"/>
    </w:tblPr>
    <w:tblGrid>
      <w:gridCol w:w="7983"/>
      <w:gridCol w:w="1658"/>
    </w:tblGrid>
    <w:tr w:rsidR="00C64255" w:rsidRPr="00D71EA3" w14:paraId="13457CD5" w14:textId="77777777" w:rsidTr="00C64255">
      <w:trPr>
        <w:trHeight w:val="80"/>
      </w:trPr>
      <w:tc>
        <w:tcPr>
          <w:tcW w:w="7983" w:type="dxa"/>
          <w:tcBorders>
            <w:top w:val="single" w:sz="4" w:space="0" w:color="auto"/>
            <w:left w:val="nil"/>
            <w:bottom w:val="nil"/>
            <w:right w:val="nil"/>
          </w:tcBorders>
          <w:vAlign w:val="bottom"/>
          <w:hideMark/>
        </w:tcPr>
        <w:p w14:paraId="1496FAF9" w14:textId="66052249" w:rsidR="00C64255" w:rsidRPr="00D71EA3" w:rsidRDefault="00284198" w:rsidP="001F6ABF">
          <w:pPr>
            <w:overflowPunct/>
            <w:autoSpaceDE/>
            <w:autoSpaceDN/>
            <w:adjustRightInd/>
            <w:spacing w:before="60" w:after="60"/>
            <w:ind w:left="-108"/>
            <w:textAlignment w:val="auto"/>
            <w:rPr>
              <w:rFonts w:cs="Arial"/>
              <w:sz w:val="16"/>
              <w:szCs w:val="16"/>
              <w:lang w:eastAsia="en-GB"/>
            </w:rPr>
          </w:pPr>
          <w:bookmarkStart w:id="1" w:name="bmReference_1"/>
          <w:r>
            <w:rPr>
              <w:rFonts w:cs="Arial"/>
              <w:sz w:val="16"/>
              <w:szCs w:val="16"/>
              <w:lang w:eastAsia="en-GB"/>
            </w:rPr>
            <w:t>UKM/133513888.1</w:t>
          </w:r>
          <w:bookmarkEnd w:id="1"/>
        </w:p>
      </w:tc>
      <w:tc>
        <w:tcPr>
          <w:tcW w:w="1658" w:type="dxa"/>
          <w:tcBorders>
            <w:top w:val="single" w:sz="4" w:space="0" w:color="auto"/>
            <w:left w:val="nil"/>
            <w:bottom w:val="nil"/>
            <w:right w:val="nil"/>
          </w:tcBorders>
          <w:vAlign w:val="bottom"/>
          <w:hideMark/>
        </w:tcPr>
        <w:p w14:paraId="7F26EC55" w14:textId="77777777" w:rsidR="00C64255" w:rsidRPr="00D71EA3" w:rsidRDefault="00C64255"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6BD2A5E8" w14:textId="239D78E0" w:rsidR="00567DDA" w:rsidRPr="00F237AF" w:rsidRDefault="00374542" w:rsidP="00374542">
    <w:pPr>
      <w:pStyle w:val="Subsol"/>
      <w:jc w:val="center"/>
      <w:rPr>
        <w:rStyle w:val="Numrdepagin"/>
      </w:rPr>
    </w:pPr>
    <w:r w:rsidRPr="00374542">
      <w:rPr>
        <w:rStyle w:val="Numrdepagin"/>
        <w:rFonts w:cstheme="minorHAnsi"/>
        <w:color w:val="000000" w:themeColor="text1"/>
      </w:rPr>
      <w:fldChar w:fldCharType="begin" w:fldLock="1"/>
    </w:r>
    <w:r w:rsidRPr="00374542">
      <w:rPr>
        <w:rStyle w:val="Numrdepagin"/>
        <w:rFonts w:cstheme="minorHAnsi"/>
        <w:color w:val="000000" w:themeColor="text1"/>
      </w:rPr>
      <w:instrText xml:space="preserve"> DOCPROPERTY bjFooterBothDocProperty \* MERGEFORMAT </w:instrText>
    </w:r>
    <w:r w:rsidRPr="00374542">
      <w:rPr>
        <w:rStyle w:val="Numrdepagin"/>
        <w:rFonts w:cstheme="minorHAnsi"/>
        <w:color w:val="000000" w:themeColor="text1"/>
      </w:rPr>
      <w:fldChar w:fldCharType="separate"/>
    </w:r>
    <w:r w:rsidRPr="00374542">
      <w:rPr>
        <w:rStyle w:val="Numrdepagin"/>
        <w:rFonts w:cs="Arial"/>
        <w:color w:val="0000FF"/>
        <w:sz w:val="18"/>
        <w:szCs w:val="18"/>
      </w:rPr>
      <w:t>OFFICIAL USE</w:t>
    </w:r>
    <w:r w:rsidRPr="00374542">
      <w:rPr>
        <w:rStyle w:val="Numrdepagin"/>
        <w:rFonts w:cstheme="minorHAnsi"/>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7D7D7D"/>
      </w:tblBorders>
      <w:tblLook w:val="04A0" w:firstRow="1" w:lastRow="0" w:firstColumn="1" w:lastColumn="0" w:noHBand="0" w:noVBand="1"/>
    </w:tblPr>
    <w:tblGrid>
      <w:gridCol w:w="7815"/>
      <w:gridCol w:w="1826"/>
    </w:tblGrid>
    <w:tr w:rsidR="00D71EA3" w:rsidRPr="00D71EA3" w14:paraId="57B27C1F"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20E3A15F" w14:textId="77777777" w:rsidR="00D71EA3" w:rsidRPr="00D71EA3" w:rsidRDefault="00D71EA3" w:rsidP="00013B20">
          <w:pPr>
            <w:pStyle w:val="footerafter"/>
            <w:rPr>
              <w:rFonts w:cs="Arial"/>
            </w:rPr>
          </w:pPr>
          <w:bookmarkStart w:id="13" w:name="bmDisclaimerShort"/>
          <w:bookmarkEnd w:id="13"/>
        </w:p>
      </w:tc>
    </w:tr>
    <w:tr w:rsidR="00D71EA3" w:rsidRPr="00D71EA3" w14:paraId="3C8D4D93" w14:textId="77777777" w:rsidTr="00CC1467">
      <w:trPr>
        <w:trHeight w:val="80"/>
      </w:trPr>
      <w:tc>
        <w:tcPr>
          <w:tcW w:w="4053" w:type="pct"/>
          <w:tcBorders>
            <w:top w:val="single" w:sz="4" w:space="0" w:color="auto"/>
            <w:left w:val="nil"/>
            <w:bottom w:val="nil"/>
            <w:right w:val="nil"/>
          </w:tcBorders>
          <w:vAlign w:val="bottom"/>
          <w:hideMark/>
        </w:tcPr>
        <w:p w14:paraId="75509D75" w14:textId="2F64ADC3" w:rsidR="00D71EA3" w:rsidRPr="00D71EA3" w:rsidRDefault="00284198" w:rsidP="00D71EA3">
          <w:pPr>
            <w:overflowPunct/>
            <w:autoSpaceDE/>
            <w:autoSpaceDN/>
            <w:adjustRightInd/>
            <w:spacing w:before="60" w:after="60"/>
            <w:ind w:left="-108"/>
            <w:textAlignment w:val="auto"/>
            <w:rPr>
              <w:rFonts w:cs="Arial"/>
              <w:sz w:val="16"/>
              <w:szCs w:val="16"/>
              <w:lang w:eastAsia="en-GB"/>
            </w:rPr>
          </w:pPr>
          <w:bookmarkStart w:id="14" w:name="bmReference"/>
          <w:r>
            <w:rPr>
              <w:rFonts w:cs="Arial"/>
              <w:sz w:val="16"/>
              <w:szCs w:val="16"/>
              <w:lang w:eastAsia="en-GB"/>
            </w:rPr>
            <w:t>UKM/133513888.1</w:t>
          </w:r>
          <w:bookmarkEnd w:id="14"/>
        </w:p>
      </w:tc>
      <w:tc>
        <w:tcPr>
          <w:tcW w:w="947" w:type="pct"/>
          <w:tcBorders>
            <w:top w:val="single" w:sz="4" w:space="0" w:color="auto"/>
            <w:left w:val="nil"/>
            <w:bottom w:val="nil"/>
            <w:right w:val="nil"/>
          </w:tcBorders>
          <w:vAlign w:val="bottom"/>
          <w:hideMark/>
        </w:tcPr>
        <w:p w14:paraId="30B5766F" w14:textId="77777777" w:rsidR="00D71EA3" w:rsidRPr="00D71EA3" w:rsidRDefault="00D71EA3"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13E5E4A9" w14:textId="1C4646BA" w:rsidR="00567DDA" w:rsidRPr="00D71EA3" w:rsidRDefault="00374542" w:rsidP="00374542">
    <w:pPr>
      <w:pStyle w:val="Subsol"/>
      <w:jc w:val="center"/>
    </w:pPr>
    <w:r>
      <w:rPr>
        <w:rFonts w:cstheme="minorHAnsi"/>
        <w:color w:val="000000" w:themeColor="text1"/>
      </w:rPr>
      <w:fldChar w:fldCharType="begin" w:fldLock="1"/>
    </w:r>
    <w:r>
      <w:rPr>
        <w:rFonts w:cstheme="minorHAnsi"/>
        <w:color w:val="000000" w:themeColor="text1"/>
      </w:rPr>
      <w:instrText xml:space="preserve"> DOCPROPERTY bjFooterFirstPageDocProperty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29122" w14:textId="77777777" w:rsidR="00B37247" w:rsidRDefault="00B37247">
      <w:r>
        <w:separator/>
      </w:r>
    </w:p>
  </w:footnote>
  <w:footnote w:type="continuationSeparator" w:id="0">
    <w:p w14:paraId="11A3D9DA" w14:textId="77777777" w:rsidR="00B37247" w:rsidRDefault="00B37247">
      <w:r>
        <w:continuationSeparator/>
      </w:r>
    </w:p>
  </w:footnote>
  <w:footnote w:type="continuationNotice" w:id="1">
    <w:p w14:paraId="716CBCC1" w14:textId="77777777" w:rsidR="00B37247" w:rsidRDefault="00B37247">
      <w:pPr>
        <w:spacing w:after="0"/>
      </w:pPr>
    </w:p>
  </w:footnote>
  <w:footnote w:id="2">
    <w:p w14:paraId="56E561B3" w14:textId="77777777" w:rsidR="008467D3" w:rsidRPr="00751913" w:rsidRDefault="008467D3" w:rsidP="008467D3">
      <w:pPr>
        <w:pStyle w:val="Textnotdesubsol"/>
        <w:rPr>
          <w:rFonts w:ascii="Times New Roman" w:hAnsi="Times New Roman"/>
          <w:sz w:val="16"/>
          <w:szCs w:val="16"/>
        </w:rPr>
      </w:pPr>
      <w:r w:rsidRPr="00751913">
        <w:rPr>
          <w:rStyle w:val="Referinnotdesubsol"/>
          <w:rFonts w:ascii="Times New Roman" w:hAnsi="Times New Roman"/>
          <w:sz w:val="22"/>
          <w:szCs w:val="22"/>
        </w:rPr>
        <w:footnoteRef/>
      </w:r>
      <w:r w:rsidRPr="00751913">
        <w:rPr>
          <w:rFonts w:ascii="Times New Roman" w:hAnsi="Times New Roman"/>
          <w:sz w:val="16"/>
          <w:szCs w:val="16"/>
        </w:rPr>
        <w:t xml:space="preserve"> Available at: https://equator-principles.com/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3236" w14:textId="195D280C" w:rsidR="00374542" w:rsidRPr="00374542" w:rsidRDefault="00374542" w:rsidP="00374542">
    <w:pPr>
      <w:pStyle w:val="Antet"/>
      <w:jc w:val="center"/>
    </w:pPr>
    <w:r>
      <w:rPr>
        <w:rFonts w:cstheme="minorHAnsi"/>
        <w:color w:val="000000" w:themeColor="text1"/>
      </w:rPr>
      <w:fldChar w:fldCharType="begin" w:fldLock="1"/>
    </w:r>
    <w:r>
      <w:rPr>
        <w:rFonts w:cstheme="minorHAnsi"/>
        <w:color w:val="000000" w:themeColor="text1"/>
      </w:rPr>
      <w:instrText xml:space="preserve"> DOCPROPERTY bjHeaderEvenPageDocProperty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F0E7" w14:textId="3C2DD355" w:rsidR="00374542" w:rsidRDefault="00374542" w:rsidP="00374542">
    <w:pPr>
      <w:spacing w:after="0"/>
      <w:jc w:val="center"/>
    </w:pPr>
    <w:r>
      <w:rPr>
        <w:rFonts w:cstheme="minorHAnsi"/>
        <w:color w:val="000000" w:themeColor="text1"/>
      </w:rPr>
      <w:fldChar w:fldCharType="begin" w:fldLock="1"/>
    </w:r>
    <w:r>
      <w:rPr>
        <w:rFonts w:cstheme="minorHAnsi"/>
        <w:color w:val="000000" w:themeColor="text1"/>
      </w:rPr>
      <w:instrText xml:space="preserve"> DOCPROPERTY bjHeaderBothDocProperty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tbl>
    <w:tblPr>
      <w:tblW w:w="5000" w:type="pct"/>
      <w:tblCellMar>
        <w:left w:w="0" w:type="dxa"/>
        <w:right w:w="0" w:type="dxa"/>
      </w:tblCellMar>
      <w:tblLook w:val="01E0" w:firstRow="1" w:lastRow="1" w:firstColumn="1" w:lastColumn="1" w:noHBand="0" w:noVBand="0"/>
    </w:tblPr>
    <w:tblGrid>
      <w:gridCol w:w="5727"/>
      <w:gridCol w:w="3914"/>
    </w:tblGrid>
    <w:tr w:rsidR="00CC1467" w14:paraId="70D86ED3" w14:textId="77777777" w:rsidTr="0033298B">
      <w:tc>
        <w:tcPr>
          <w:tcW w:w="2970" w:type="pct"/>
          <w:shd w:val="clear" w:color="auto" w:fill="auto"/>
        </w:tcPr>
        <w:p w14:paraId="63B92DBE" w14:textId="77777777" w:rsidR="00F0580A" w:rsidRPr="008F2CC8" w:rsidRDefault="00F0580A" w:rsidP="00F0580A">
          <w:pPr>
            <w:pStyle w:val="Antet"/>
            <w:tabs>
              <w:tab w:val="clear" w:pos="4153"/>
            </w:tabs>
            <w:jc w:val="left"/>
          </w:pPr>
          <w:bookmarkStart w:id="0" w:name="bmFirmLogo_1"/>
          <w:bookmarkEnd w:id="0"/>
          <w:r w:rsidRPr="008F2CC8">
            <w:t xml:space="preserve">DRAFT SUBJECT TO FURTHER DISCUSSION </w:t>
          </w:r>
        </w:p>
        <w:p w14:paraId="54219EF8" w14:textId="77777777" w:rsidR="00CC1467" w:rsidRDefault="00CC1467" w:rsidP="00CC1467">
          <w:pPr>
            <w:spacing w:after="0"/>
            <w:rPr>
              <w:sz w:val="14"/>
              <w:szCs w:val="24"/>
              <w:lang w:eastAsia="en-GB"/>
            </w:rPr>
          </w:pPr>
        </w:p>
      </w:tc>
      <w:tc>
        <w:tcPr>
          <w:tcW w:w="2030" w:type="pct"/>
          <w:shd w:val="clear" w:color="auto" w:fill="auto"/>
        </w:tcPr>
        <w:p w14:paraId="28DC71F4" w14:textId="77777777" w:rsidR="00CC1467" w:rsidRDefault="00CC1467"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00DC425D"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2C0C59A9" w14:textId="77777777" w:rsidR="00CC1467" w:rsidRDefault="00CC1467" w:rsidP="00CC1467">
          <w:pPr>
            <w:overflowPunct/>
            <w:autoSpaceDE/>
            <w:autoSpaceDN/>
            <w:adjustRightInd/>
            <w:spacing w:after="0"/>
            <w:jc w:val="right"/>
            <w:textAlignment w:val="auto"/>
            <w:rPr>
              <w:b/>
              <w:sz w:val="14"/>
              <w:szCs w:val="24"/>
              <w:lang w:eastAsia="en-GB"/>
            </w:rPr>
          </w:pPr>
        </w:p>
      </w:tc>
    </w:tr>
  </w:tbl>
  <w:p w14:paraId="3A208AF7" w14:textId="77777777" w:rsidR="00567DDA" w:rsidRPr="00D71EA3" w:rsidRDefault="00F52900" w:rsidP="00D71EA3">
    <w:pPr>
      <w:pStyle w:val="Antet"/>
    </w:pPr>
    <w:r>
      <w:rPr>
        <w:noProof/>
        <w:sz w:val="24"/>
        <w:lang w:val="en-AU" w:eastAsia="en-AU"/>
      </w:rPr>
      <mc:AlternateContent>
        <mc:Choice Requires="wpg">
          <w:drawing>
            <wp:anchor distT="0" distB="0" distL="114300" distR="114300" simplePos="0" relativeHeight="251658240" behindDoc="0" locked="0" layoutInCell="1" allowOverlap="1" wp14:anchorId="5FB47AFE" wp14:editId="29DF5D9B">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34739AE7" w14:textId="77777777" w:rsidR="00F52900" w:rsidRDefault="00F52900"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FB47AFE" id="_WTR2" o:spid="_x0000_s1026"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66VwMAAB4JAAAOAAAAZHJzL2Uyb0RvYy54bWzUVslu2zAQvRfoPxC8N9q8I3bgJnVaIEgD&#10;xEXONEUtBUWyJG0p/foOKcl2HCBBUxRofZC5DIczb9486fyiqTjaMW1KKeY4OgsxYoLKtBT5HH9b&#10;rz5MMDKWiJRwKdgcPzKDLxbv353XasZiWUieMo3AiTCzWs1xYa2aBYGhBauIOZOKCdjMpK6IhanO&#10;g1STGrxXPIjDcBTUUqdKS8qMgdWrdhMvvP8sY9R+zTLDLOJzDLFZ/9T+uXHPYHFOZrkmqihpFwZ5&#10;QxQVKQVcund1RSxBW10+c1WVVEsjM3tGZRXILCsp8zlANlF4ks21llvlc8lnda72MAG0Jzi92S29&#10;3V1rda/uNCBRqxyw8DOXS5Ppyv1DlKjxkD3uIWONRRQWozhKoA4YUdiLomQ8gokHlRaA/LNztPjU&#10;nwTjeDI8nHQTOBkcLjaSl+mq5NxFYXS+ueQa7QiUMhrFw2TVmR+ZBU9SqBWQyhxwM3+G231BFPPl&#10;MDPA7U6jMp3jBCNBKqD2FyMNZZwZtNYlETlnKHERuijAfI+xmRmAuwcYaQmkhHxC98Mo46X6DAue&#10;TS8i/zp+Sht7zWSF3GCObReWd012N8a6IPK0i5+k3+H6igP/AWPkywjF6Axh1Lvz1XitNM6IcFWQ&#10;tmC9t66KvsxHdSMzLlA9x/Fw4MlEQAoyTiywo1IAshE5RoTnoDHUap+AkI4ZnmousCtiivYq77aj&#10;BhcuDuaFAPJ19HLlaAvgRhuZPkIhfREAfaPoqgRvN8TYO6IBClgEeQP0Cql/YlSDVEA4P7ZEM4z4&#10;FwGcmkaDAZhZPxkMxzFM9PHO5nhHbKtL6Sjsb/NDZ295P8y0rB5A1ZbuVtgigsLdbeLd5NK2Ega6&#10;SNly6c1ATxSxN+Je0Z4+Dpd180C06hkAbXsrex53tW177mDrEBNyubUyK/eItTh18EFPtbT+6801&#10;6ptr7QTno2xQdNpTyDaw7lLueu15d8XjMEmS8XFLDeI4iUB8QLWSJIymU3camNKJ0zgZTcNpq03x&#10;ZDoZjDpC9ZrY90IHrIYXzaGtDoi67nN+PSdfUjJn9PvtMkqG4dNmgDZ1nD9huW02TYfOf0R46P6W&#10;+/8C3f2bBV7CXrm6Dwb3lj+ee9wPnzWLXwAAAP//AwBQSwMEFAAGAAgAAAAhABRjSV3cAAAABQEA&#10;AA8AAABkcnMvZG93bnJldi54bWxMj0tPwzAQhO9I/AdrkbhRx0g8GuJUvC9VD2lB4ujGSxLVXkfx&#10;tgn8elwucFnNalYz3xaLyTtxwCF2gTSoWQYCqQ62o0bD2+bl4hZEZEPWuECo4QsjLMrTk8LkNoxU&#10;4WHNjUghFHOjoWXucylj3aI3cRZ6pOR9hsEbTuvQSDuYMYV7Jy+z7Fp601FqaE2Pjy3Wu/Xea3gd&#10;n943S/542K3w+dstr1TlKqX1+dl0fweCceK/YzjiJ3QoE9M27MlG4TSkR/h3Hr25UiC2SdzMFciy&#10;kP/pyx8AAAD//wMAUEsBAi0AFAAGAAgAAAAhALaDOJL+AAAA4QEAABMAAAAAAAAAAAAAAAAAAAAA&#10;AFtDb250ZW50X1R5cGVzXS54bWxQSwECLQAUAAYACAAAACEAOP0h/9YAAACUAQAACwAAAAAAAAAA&#10;AAAAAAAvAQAAX3JlbHMvLnJlbHNQSwECLQAUAAYACAAAACEAE4NeulcDAAAeCQAADgAAAAAAAAAA&#10;AAAAAAAuAgAAZHJzL2Uyb0RvYy54bWxQSwECLQAUAAYACAAAACEAFGNJXdwAAAAFAQAADwAAAAAA&#10;AAAAAAAAAACxBQAAZHJzL2Rvd25yZXYueG1sUEsFBgAAAAAEAAQA8wAAALo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34739AE7" w14:textId="77777777" w:rsidR="00F52900" w:rsidRDefault="00F52900"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34CF" w14:textId="3F40671F" w:rsidR="00374542" w:rsidRDefault="00374542" w:rsidP="00374542">
    <w:pPr>
      <w:spacing w:after="0"/>
      <w:jc w:val="center"/>
    </w:pPr>
    <w:r>
      <w:rPr>
        <w:rFonts w:cstheme="minorHAnsi"/>
        <w:color w:val="000000" w:themeColor="text1"/>
      </w:rPr>
      <w:fldChar w:fldCharType="begin" w:fldLock="1"/>
    </w:r>
    <w:r>
      <w:rPr>
        <w:rFonts w:cstheme="minorHAnsi"/>
        <w:color w:val="000000" w:themeColor="text1"/>
      </w:rPr>
      <w:instrText xml:space="preserve"> DOCPROPERTY bjHeaderFirstPageDocProperty \* MERGEFORMAT </w:instrText>
    </w:r>
    <w:r>
      <w:rPr>
        <w:rFonts w:cstheme="minorHAnsi"/>
        <w:color w:val="000000" w:themeColor="text1"/>
      </w:rPr>
      <w:fldChar w:fldCharType="separate"/>
    </w:r>
    <w:r w:rsidRPr="006423FD">
      <w:rPr>
        <w:rFonts w:ascii="Arial" w:hAnsi="Arial" w:cs="Arial"/>
        <w:color w:val="0000FF"/>
        <w:sz w:val="18"/>
        <w:szCs w:val="18"/>
      </w:rPr>
      <w:t>OFFICIAL USE</w:t>
    </w:r>
    <w:r>
      <w:rPr>
        <w:rFonts w:cstheme="minorHAnsi"/>
        <w:color w:val="000000" w:themeColor="text1"/>
      </w:rPr>
      <w:fldChar w:fldCharType="end"/>
    </w:r>
  </w:p>
  <w:tbl>
    <w:tblPr>
      <w:tblW w:w="5000" w:type="pct"/>
      <w:tblCellMar>
        <w:left w:w="0" w:type="dxa"/>
        <w:right w:w="0" w:type="dxa"/>
      </w:tblCellMar>
      <w:tblLook w:val="01E0" w:firstRow="1" w:lastRow="1" w:firstColumn="1" w:lastColumn="1" w:noHBand="0" w:noVBand="0"/>
    </w:tblPr>
    <w:tblGrid>
      <w:gridCol w:w="5727"/>
      <w:gridCol w:w="3914"/>
    </w:tblGrid>
    <w:tr w:rsidR="00CC1467" w14:paraId="05786224" w14:textId="77777777" w:rsidTr="0033298B">
      <w:tc>
        <w:tcPr>
          <w:tcW w:w="2970" w:type="pct"/>
          <w:shd w:val="clear" w:color="auto" w:fill="auto"/>
        </w:tcPr>
        <w:p w14:paraId="5BB52D27" w14:textId="77777777" w:rsidR="00013B20" w:rsidRPr="008F2CC8" w:rsidRDefault="00013B20" w:rsidP="00013B20">
          <w:pPr>
            <w:pStyle w:val="Antet"/>
            <w:tabs>
              <w:tab w:val="clear" w:pos="4153"/>
            </w:tabs>
            <w:jc w:val="left"/>
          </w:pPr>
          <w:bookmarkStart w:id="2" w:name="bmFirmLogo"/>
          <w:bookmarkStart w:id="3" w:name="_Hlk79065469"/>
          <w:bookmarkEnd w:id="2"/>
          <w:r w:rsidRPr="008F2CC8">
            <w:t xml:space="preserve">DRAFT SUBJECT TO FURTHER DISCUSSION </w:t>
          </w:r>
        </w:p>
        <w:p w14:paraId="589E150A" w14:textId="77777777" w:rsidR="00CC1467" w:rsidRDefault="00CC1467" w:rsidP="00013B20">
          <w:pPr>
            <w:spacing w:after="0"/>
            <w:jc w:val="both"/>
            <w:rPr>
              <w:sz w:val="14"/>
              <w:szCs w:val="24"/>
              <w:lang w:eastAsia="en-GB"/>
            </w:rPr>
          </w:pPr>
        </w:p>
      </w:tc>
      <w:tc>
        <w:tcPr>
          <w:tcW w:w="2030" w:type="pct"/>
          <w:shd w:val="clear" w:color="auto" w:fill="auto"/>
        </w:tcPr>
        <w:p w14:paraId="4399FC7F" w14:textId="77777777" w:rsidR="00CC1467" w:rsidRDefault="00CC1467" w:rsidP="00CC1467">
          <w:pPr>
            <w:overflowPunct/>
            <w:autoSpaceDE/>
            <w:autoSpaceDN/>
            <w:adjustRightInd/>
            <w:spacing w:after="0"/>
            <w:jc w:val="right"/>
            <w:textAlignment w:val="auto"/>
            <w:rPr>
              <w:b/>
              <w:sz w:val="14"/>
              <w:szCs w:val="24"/>
              <w:lang w:eastAsia="en-GB"/>
            </w:rPr>
          </w:pPr>
          <w:bookmarkStart w:id="4" w:name="bmStrictlyPrivateLegallyPrivilegedBlock"/>
          <w:bookmarkEnd w:id="4"/>
        </w:p>
      </w:tc>
    </w:tr>
  </w:tbl>
  <w:bookmarkEnd w:id="3"/>
  <w:p w14:paraId="7659B5EC" w14:textId="77777777" w:rsidR="00D71EA3" w:rsidRDefault="00D716F1" w:rsidP="00D71EA3">
    <w:pPr>
      <w:pStyle w:val="Antet"/>
      <w:spacing w:after="360"/>
    </w:pPr>
    <w:r w:rsidRPr="0089353E">
      <w:rPr>
        <w:noProof/>
      </w:rPr>
      <mc:AlternateContent>
        <mc:Choice Requires="wps">
          <w:drawing>
            <wp:anchor distT="0" distB="0" distL="114300" distR="114300" simplePos="1" relativeHeight="251658241" behindDoc="0" locked="0" layoutInCell="1" allowOverlap="1" wp14:anchorId="7916DC65" wp14:editId="7D120DC4">
              <wp:simplePos x="-487045" y="-683260"/>
              <wp:positionH relativeFrom="margin">
                <wp:posOffset>-487123</wp:posOffset>
              </wp:positionH>
              <wp:positionV relativeFrom="paragraph">
                <wp:posOffset>-683634</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3521A1D9" w14:textId="77777777" w:rsidR="00C26AFA" w:rsidRPr="00094D3F" w:rsidRDefault="00C26AFA" w:rsidP="00C26AFA">
                          <w:pPr>
                            <w:spacing w:after="0"/>
                            <w:rPr>
                              <w:sz w:val="16"/>
                              <w:szCs w:val="16"/>
                            </w:rPr>
                          </w:pPr>
                          <w:r w:rsidRPr="00094D3F">
                            <w:rPr>
                              <w:sz w:val="16"/>
                              <w:szCs w:val="16"/>
                            </w:rPr>
                            <w:t>Doc Info</w:t>
                          </w:r>
                        </w:p>
                        <w:p w14:paraId="664AD5E6" w14:textId="77777777" w:rsidR="00C26AFA" w:rsidRPr="00094D3F" w:rsidRDefault="00C26AFA" w:rsidP="00C26AFA">
                          <w:pPr>
                            <w:spacing w:after="0"/>
                            <w:rPr>
                              <w:sz w:val="16"/>
                              <w:szCs w:val="16"/>
                            </w:rPr>
                          </w:pPr>
                          <w:r>
                            <w:rPr>
                              <w:sz w:val="16"/>
                              <w:szCs w:val="16"/>
                            </w:rPr>
                            <w:t xml:space="preserve">Branding: </w:t>
                          </w:r>
                          <w:bookmarkStart w:id="5" w:name="bmBrandingStatus"/>
                          <w:bookmarkEnd w:id="5"/>
                        </w:p>
                        <w:p w14:paraId="5FFCD11D" w14:textId="77777777" w:rsidR="00C26AFA" w:rsidRDefault="00C26AFA" w:rsidP="00C26AFA">
                          <w:pPr>
                            <w:spacing w:after="0"/>
                            <w:rPr>
                              <w:sz w:val="16"/>
                              <w:szCs w:val="16"/>
                            </w:rPr>
                          </w:pPr>
                          <w:r>
                            <w:rPr>
                              <w:sz w:val="16"/>
                              <w:szCs w:val="16"/>
                            </w:rPr>
                            <w:t xml:space="preserve">FirmNameShort: </w:t>
                          </w:r>
                          <w:bookmarkStart w:id="6" w:name="bmBrandingFirmShortName"/>
                          <w:r w:rsidR="00013B20">
                            <w:rPr>
                              <w:sz w:val="16"/>
                              <w:szCs w:val="16"/>
                            </w:rPr>
                            <w:t>DLA Piper</w:t>
                          </w:r>
                          <w:bookmarkEnd w:id="6"/>
                        </w:p>
                        <w:p w14:paraId="00EF2958" w14:textId="77777777" w:rsidR="00C26AFA" w:rsidRDefault="00C26AFA" w:rsidP="00C26AFA">
                          <w:pPr>
                            <w:spacing w:after="0"/>
                            <w:rPr>
                              <w:sz w:val="16"/>
                              <w:szCs w:val="16"/>
                            </w:rPr>
                          </w:pPr>
                          <w:r>
                            <w:rPr>
                              <w:sz w:val="16"/>
                              <w:szCs w:val="16"/>
                            </w:rPr>
                            <w:t>IncludeAppendix:</w:t>
                          </w:r>
                          <w:r w:rsidRPr="00826401">
                            <w:t xml:space="preserve"> </w:t>
                          </w:r>
                          <w:bookmarkStart w:id="7" w:name="bmIncludeAppendices"/>
                          <w:r w:rsidRPr="00826401">
                            <w:rPr>
                              <w:sz w:val="16"/>
                              <w:szCs w:val="16"/>
                            </w:rPr>
                            <w:t>bmIncludeAppendix</w:t>
                          </w:r>
                          <w:bookmarkEnd w:id="7"/>
                        </w:p>
                        <w:p w14:paraId="7211C658" w14:textId="77777777" w:rsidR="00C26AFA" w:rsidRDefault="00C26AFA" w:rsidP="00C26AFA">
                          <w:pPr>
                            <w:spacing w:after="0"/>
                            <w:rPr>
                              <w:sz w:val="16"/>
                              <w:szCs w:val="16"/>
                            </w:rPr>
                          </w:pPr>
                          <w:r>
                            <w:rPr>
                              <w:sz w:val="16"/>
                              <w:szCs w:val="16"/>
                            </w:rPr>
                            <w:t xml:space="preserve">IncludeSchedules: </w:t>
                          </w:r>
                          <w:bookmarkStart w:id="8" w:name="bmIncludeSchedules"/>
                          <w:r>
                            <w:rPr>
                              <w:sz w:val="16"/>
                              <w:szCs w:val="16"/>
                            </w:rPr>
                            <w:t>bmIncludeSchedules</w:t>
                          </w:r>
                          <w:bookmarkEnd w:id="8"/>
                        </w:p>
                        <w:p w14:paraId="2EF312B6" w14:textId="77777777" w:rsidR="00DB3A39" w:rsidRDefault="00DB3A39" w:rsidP="00C26AFA">
                          <w:pPr>
                            <w:spacing w:after="0"/>
                            <w:rPr>
                              <w:sz w:val="16"/>
                              <w:szCs w:val="16"/>
                            </w:rPr>
                          </w:pPr>
                          <w:r>
                            <w:rPr>
                              <w:sz w:val="16"/>
                              <w:szCs w:val="16"/>
                            </w:rPr>
                            <w:t xml:space="preserve">WaveformSelection: </w:t>
                          </w:r>
                          <w:bookmarkStart w:id="9" w:name="bmBrandingWaveformSelection"/>
                          <w:bookmarkEnd w:id="9"/>
                        </w:p>
                        <w:p w14:paraId="3E218EFC" w14:textId="77777777" w:rsidR="00A20AB9" w:rsidRDefault="00A20AB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10" w:name="bmDocNameValue"/>
                          <w:bookmarkEnd w:id="10"/>
                        </w:p>
                        <w:p w14:paraId="28771C3C" w14:textId="77777777" w:rsidR="007462E1" w:rsidRDefault="0033094F" w:rsidP="00C26AFA">
                          <w:pPr>
                            <w:spacing w:after="0"/>
                            <w:rPr>
                              <w:sz w:val="16"/>
                              <w:szCs w:val="16"/>
                            </w:rPr>
                          </w:pPr>
                          <w:r>
                            <w:rPr>
                              <w:sz w:val="16"/>
                              <w:szCs w:val="16"/>
                            </w:rPr>
                            <w:t>Reg Text</w:t>
                          </w:r>
                          <w:r w:rsidR="007462E1">
                            <w:rPr>
                              <w:sz w:val="16"/>
                              <w:szCs w:val="16"/>
                            </w:rPr>
                            <w:t xml:space="preserve">: </w:t>
                          </w:r>
                          <w:bookmarkStart w:id="11" w:name="bmDisclaimerStatus"/>
                          <w:r w:rsidR="00013B20">
                            <w:rPr>
                              <w:sz w:val="16"/>
                              <w:szCs w:val="16"/>
                            </w:rPr>
                            <w:t>false</w:t>
                          </w:r>
                          <w:bookmarkEnd w:id="11"/>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4422C5E1" w14:textId="77777777" w:rsidTr="00940A73">
                            <w:trPr>
                              <w:trHeight w:val="80"/>
                            </w:trPr>
                            <w:tc>
                              <w:tcPr>
                                <w:tcW w:w="7938" w:type="dxa"/>
                                <w:tcBorders>
                                  <w:top w:val="single" w:sz="4" w:space="0" w:color="auto"/>
                                  <w:left w:val="nil"/>
                                  <w:bottom w:val="nil"/>
                                  <w:right w:val="nil"/>
                                </w:tcBorders>
                                <w:vAlign w:val="bottom"/>
                                <w:hideMark/>
                              </w:tcPr>
                              <w:p w14:paraId="7C82F698" w14:textId="77777777" w:rsidR="00876B39" w:rsidRPr="00D71EA3" w:rsidRDefault="001C472A" w:rsidP="00876B39">
                                <w:pPr>
                                  <w:overflowPunct/>
                                  <w:autoSpaceDE/>
                                  <w:autoSpaceDN/>
                                  <w:adjustRightInd/>
                                  <w:spacing w:before="60" w:after="60"/>
                                  <w:ind w:left="-108"/>
                                  <w:textAlignment w:val="auto"/>
                                  <w:rPr>
                                    <w:rFonts w:cs="Arial"/>
                                    <w:sz w:val="16"/>
                                    <w:szCs w:val="16"/>
                                    <w:lang w:eastAsia="en-GB"/>
                                  </w:rPr>
                                </w:pPr>
                                <w:bookmarkStart w:id="12"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473B2C6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12"/>
                        </w:tbl>
                        <w:p w14:paraId="050E2282" w14:textId="77777777" w:rsidR="00C26AFA" w:rsidRDefault="00C26AFA" w:rsidP="00876B3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6DC65" id="_x0000_t202" coordsize="21600,21600" o:spt="202" path="m,l,21600r21600,l21600,xe">
              <v:stroke joinstyle="miter"/>
              <v:path gradientshapeok="t" o:connecttype="rect"/>
            </v:shapetype>
            <v:shape id="TxtDocInfo" o:spid="_x0000_s1029" type="#_x0000_t202" style="position:absolute;left:0;text-align:left;margin-left:-38.35pt;margin-top:-53.85pt;width:50pt;height:1pt;z-index:251658241;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3IPwIAAIMEAAAOAAAAZHJzL2Uyb0RvYy54bWysVE2P2yAQvVfqf0Dcu3bS7EetOKs0q1SV&#10;ot2VstWeCYYYFTMUSOz013fAzke3PVXNgQzMMMN7b8bT+67RZC+cV2BKOrrKKRGGQ6XMtqTfXpYf&#10;7ijxgZmKaTCipAfh6f3s/btpawsxhhp0JRzBJMYXrS1pHYItsszzWjTMX4EVBp0SXMMCbt02qxxr&#10;MXujs3Ge32QtuMo64MJ7PH3onXSW8kspeHiS0otAdEnxbSGtLq2buGazKSu2jtla8eEZ7B9e0TBl&#10;sOgp1QMLjOyc+iNVo7gDDzJccWgykFJxkTAgmlH+Bs26ZlYkLEiOtyea/P9Lyx/3a/vsSOg+Q4cC&#10;JhDeroB/98hN1lpfDDGRU194jI5AO+ma+I8QCF5Ebg8nPkUXCMfDm4/XeY4ejq7R+BbNmPJ81zof&#10;vghoSDRK6lCtVJ/tVz70oceQWMqDVtVSaZ02B7/QjuwZCov9UEFLiWY+4GFJl+k3VPvtmjak7R+W&#10;KhmI+fpS2gx4e4gRbOg2HVFV5AVj4skGqgPS5aDvJG/5UuHjV1j5mTlsHYSL4xCecJEasBYMFiU1&#10;uJ9/O4/xqCh6KWmxFUvqf+yYEwjoq0GtP40mk9i7aTO5vh3jxl16Npces2sWgKSMcPAsT2aMD/po&#10;SgfNK07NPFZFFzMca5c0HM1F6AcEp46L+TwFYbdaFlZmbfmxS6I0L90rc3bQL6Duj3BsWla8kbGP&#10;jdoZmO8CSJU0PrM60I+dnrpkmMo4Spf7FHX+dsx+AQAA//8DAFBLAwQUAAYACAAAACEAZTVfmd8A&#10;AAAMAQAADwAAAGRycy9kb3ducmV2LnhtbEyPwU7DMBBE70j8g7VI3FqniWhKiFOhSki9cMDlA9xk&#10;SQL2OordNPl7Fi5wm90Zzb4t97OzYsIx9J4UbNYJCKTaNz21Ct5PL6sdiBANNcZ6QgULBthXtzel&#10;KRp/pTecdGwFl1AojIIuxqGQMtQdOhPWfkBi78OPzkQex1Y2o7lyubMyTZKtdKYnvtCZAQ8d1l/6&#10;4hQctf60ix6yR3xNp4NbdnN6DErd383PTyAizvEvDD/4jA4VM539hZogrIJVvs05ymKT5Kw4kmYZ&#10;iPPv5iEHWZXy/xPVNwAAAP//AwBQSwECLQAUAAYACAAAACEAtoM4kv4AAADhAQAAEwAAAAAAAAAA&#10;AAAAAAAAAAAAW0NvbnRlbnRfVHlwZXNdLnhtbFBLAQItABQABgAIAAAAIQA4/SH/1gAAAJQBAAAL&#10;AAAAAAAAAAAAAAAAAC8BAABfcmVscy8ucmVsc1BLAQItABQABgAIAAAAIQAMPR3IPwIAAIMEAAAO&#10;AAAAAAAAAAAAAAAAAC4CAABkcnMvZTJvRG9jLnhtbFBLAQItABQABgAIAAAAIQBlNV+Z3wAAAAwB&#10;AAAPAAAAAAAAAAAAAAAAAJkEAABkcnMvZG93bnJldi54bWxQSwUGAAAAAAQABADzAAAApQUAAAAA&#10;" fillcolor="window" stroked="f" strokeweight=".5pt">
              <v:path arrowok="t"/>
              <v:textbox>
                <w:txbxContent>
                  <w:p w14:paraId="3521A1D9" w14:textId="77777777" w:rsidR="00C26AFA" w:rsidRPr="00094D3F" w:rsidRDefault="00C26AFA" w:rsidP="00C26AFA">
                    <w:pPr>
                      <w:spacing w:after="0"/>
                      <w:rPr>
                        <w:sz w:val="16"/>
                        <w:szCs w:val="16"/>
                      </w:rPr>
                    </w:pPr>
                    <w:r w:rsidRPr="00094D3F">
                      <w:rPr>
                        <w:sz w:val="16"/>
                        <w:szCs w:val="16"/>
                      </w:rPr>
                      <w:t>Doc Info</w:t>
                    </w:r>
                  </w:p>
                  <w:p w14:paraId="664AD5E6" w14:textId="77777777" w:rsidR="00C26AFA" w:rsidRPr="00094D3F" w:rsidRDefault="00C26AFA" w:rsidP="00C26AFA">
                    <w:pPr>
                      <w:spacing w:after="0"/>
                      <w:rPr>
                        <w:sz w:val="16"/>
                        <w:szCs w:val="16"/>
                      </w:rPr>
                    </w:pPr>
                    <w:r>
                      <w:rPr>
                        <w:sz w:val="16"/>
                        <w:szCs w:val="16"/>
                      </w:rPr>
                      <w:t xml:space="preserve">Branding: </w:t>
                    </w:r>
                    <w:bookmarkStart w:id="13" w:name="bmBrandingStatus"/>
                    <w:bookmarkEnd w:id="13"/>
                  </w:p>
                  <w:p w14:paraId="5FFCD11D" w14:textId="77777777" w:rsidR="00C26AFA" w:rsidRDefault="00C26AFA" w:rsidP="00C26AFA">
                    <w:pPr>
                      <w:spacing w:after="0"/>
                      <w:rPr>
                        <w:sz w:val="16"/>
                        <w:szCs w:val="16"/>
                      </w:rPr>
                    </w:pPr>
                    <w:r>
                      <w:rPr>
                        <w:sz w:val="16"/>
                        <w:szCs w:val="16"/>
                      </w:rPr>
                      <w:t xml:space="preserve">FirmNameShort: </w:t>
                    </w:r>
                    <w:bookmarkStart w:id="14" w:name="bmBrandingFirmShortName"/>
                    <w:r w:rsidR="00013B20">
                      <w:rPr>
                        <w:sz w:val="16"/>
                        <w:szCs w:val="16"/>
                      </w:rPr>
                      <w:t>DLA Piper</w:t>
                    </w:r>
                    <w:bookmarkEnd w:id="14"/>
                  </w:p>
                  <w:p w14:paraId="00EF2958" w14:textId="77777777" w:rsidR="00C26AFA" w:rsidRDefault="00C26AFA" w:rsidP="00C26AFA">
                    <w:pPr>
                      <w:spacing w:after="0"/>
                      <w:rPr>
                        <w:sz w:val="16"/>
                        <w:szCs w:val="16"/>
                      </w:rPr>
                    </w:pPr>
                    <w:r>
                      <w:rPr>
                        <w:sz w:val="16"/>
                        <w:szCs w:val="16"/>
                      </w:rPr>
                      <w:t>IncludeAppendix:</w:t>
                    </w:r>
                    <w:r w:rsidRPr="00826401">
                      <w:t xml:space="preserve"> </w:t>
                    </w:r>
                    <w:bookmarkStart w:id="15" w:name="bmIncludeAppendices"/>
                    <w:r w:rsidRPr="00826401">
                      <w:rPr>
                        <w:sz w:val="16"/>
                        <w:szCs w:val="16"/>
                      </w:rPr>
                      <w:t>bmIncludeAppendix</w:t>
                    </w:r>
                    <w:bookmarkEnd w:id="15"/>
                  </w:p>
                  <w:p w14:paraId="7211C658" w14:textId="77777777" w:rsidR="00C26AFA" w:rsidRDefault="00C26AFA" w:rsidP="00C26AFA">
                    <w:pPr>
                      <w:spacing w:after="0"/>
                      <w:rPr>
                        <w:sz w:val="16"/>
                        <w:szCs w:val="16"/>
                      </w:rPr>
                    </w:pPr>
                    <w:r>
                      <w:rPr>
                        <w:sz w:val="16"/>
                        <w:szCs w:val="16"/>
                      </w:rPr>
                      <w:t xml:space="preserve">IncludeSchedules: </w:t>
                    </w:r>
                    <w:bookmarkStart w:id="16" w:name="bmIncludeSchedules"/>
                    <w:r>
                      <w:rPr>
                        <w:sz w:val="16"/>
                        <w:szCs w:val="16"/>
                      </w:rPr>
                      <w:t>bmIncludeSchedules</w:t>
                    </w:r>
                    <w:bookmarkEnd w:id="16"/>
                  </w:p>
                  <w:p w14:paraId="2EF312B6" w14:textId="77777777" w:rsidR="00DB3A39" w:rsidRDefault="00DB3A39" w:rsidP="00C26AFA">
                    <w:pPr>
                      <w:spacing w:after="0"/>
                      <w:rPr>
                        <w:sz w:val="16"/>
                        <w:szCs w:val="16"/>
                      </w:rPr>
                    </w:pPr>
                    <w:r>
                      <w:rPr>
                        <w:sz w:val="16"/>
                        <w:szCs w:val="16"/>
                      </w:rPr>
                      <w:t xml:space="preserve">WaveformSelection: </w:t>
                    </w:r>
                    <w:bookmarkStart w:id="17" w:name="bmBrandingWaveformSelection"/>
                    <w:bookmarkEnd w:id="17"/>
                  </w:p>
                  <w:p w14:paraId="3E218EFC" w14:textId="77777777" w:rsidR="00A20AB9" w:rsidRDefault="00A20AB9"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18" w:name="bmDocNameValue"/>
                    <w:bookmarkEnd w:id="18"/>
                  </w:p>
                  <w:p w14:paraId="28771C3C" w14:textId="77777777" w:rsidR="007462E1" w:rsidRDefault="0033094F" w:rsidP="00C26AFA">
                    <w:pPr>
                      <w:spacing w:after="0"/>
                      <w:rPr>
                        <w:sz w:val="16"/>
                        <w:szCs w:val="16"/>
                      </w:rPr>
                    </w:pPr>
                    <w:r>
                      <w:rPr>
                        <w:sz w:val="16"/>
                        <w:szCs w:val="16"/>
                      </w:rPr>
                      <w:t>Reg Text</w:t>
                    </w:r>
                    <w:r w:rsidR="007462E1">
                      <w:rPr>
                        <w:sz w:val="16"/>
                        <w:szCs w:val="16"/>
                      </w:rPr>
                      <w:t xml:space="preserve">: </w:t>
                    </w:r>
                    <w:bookmarkStart w:id="19" w:name="bmDisclaimerStatus"/>
                    <w:r w:rsidR="00013B20">
                      <w:rPr>
                        <w:sz w:val="16"/>
                        <w:szCs w:val="16"/>
                      </w:rPr>
                      <w:t>false</w:t>
                    </w:r>
                    <w:bookmarkEnd w:id="19"/>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4422C5E1" w14:textId="77777777" w:rsidTr="00940A73">
                      <w:trPr>
                        <w:trHeight w:val="80"/>
                      </w:trPr>
                      <w:tc>
                        <w:tcPr>
                          <w:tcW w:w="7938" w:type="dxa"/>
                          <w:tcBorders>
                            <w:top w:val="single" w:sz="4" w:space="0" w:color="auto"/>
                            <w:left w:val="nil"/>
                            <w:bottom w:val="nil"/>
                            <w:right w:val="nil"/>
                          </w:tcBorders>
                          <w:vAlign w:val="bottom"/>
                          <w:hideMark/>
                        </w:tcPr>
                        <w:p w14:paraId="7C82F698" w14:textId="77777777" w:rsidR="00876B39" w:rsidRPr="00D71EA3" w:rsidRDefault="001C472A" w:rsidP="00876B39">
                          <w:pPr>
                            <w:overflowPunct/>
                            <w:autoSpaceDE/>
                            <w:autoSpaceDN/>
                            <w:adjustRightInd/>
                            <w:spacing w:before="60" w:after="60"/>
                            <w:ind w:left="-108"/>
                            <w:textAlignment w:val="auto"/>
                            <w:rPr>
                              <w:rFonts w:cs="Arial"/>
                              <w:sz w:val="16"/>
                              <w:szCs w:val="16"/>
                              <w:lang w:eastAsia="en-GB"/>
                            </w:rPr>
                          </w:pPr>
                          <w:bookmarkStart w:id="20"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473B2C6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20"/>
                  </w:tbl>
                  <w:p w14:paraId="050E2282" w14:textId="77777777" w:rsidR="00C26AFA" w:rsidRDefault="00C26AFA" w:rsidP="00876B39">
                    <w:pPr>
                      <w:spacing w:after="0"/>
                      <w:rPr>
                        <w:sz w:val="16"/>
                        <w:szCs w:val="16"/>
                      </w:rPr>
                    </w:pPr>
                  </w:p>
                </w:txbxContent>
              </v:textbox>
              <w10:wrap anchorx="margin"/>
            </v:shape>
          </w:pict>
        </mc:Fallback>
      </mc:AlternateContent>
    </w:r>
    <w:r w:rsidR="00266298">
      <w:rPr>
        <w:noProof/>
        <w:sz w:val="24"/>
        <w:lang w:val="en-AU" w:eastAsia="en-AU"/>
      </w:rPr>
      <mc:AlternateContent>
        <mc:Choice Requires="wpg">
          <w:drawing>
            <wp:anchor distT="0" distB="0" distL="114300" distR="114300" simplePos="0" relativeHeight="251658242" behindDoc="0" locked="0" layoutInCell="1" allowOverlap="1" wp14:anchorId="38A71ACE" wp14:editId="7DBC1B63">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7F9A8D2F" w14:textId="77777777" w:rsidR="00266298" w:rsidRDefault="00266298"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8A71ACE" id="_WTR1" o:spid="_x0000_s1030" style="position:absolute;left:0;text-align:left;margin-left:44.35pt;margin-top:0;width:95.55pt;height:89.55pt;z-index:25165824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d3gXwMAACUJAAAOAAAAZHJzL2Uyb0RvYy54bWzUVttu2zgQfS+w/0DofaObL7ERp8gmTVog&#10;SAMkiz7TFHVZUCRL0pHSr+8hJdluArTYFih286DwMhzOnDlz6LO3fSvIEze2UXITpSdJRLhkqmhk&#10;tYn+frz+8zQi1lFZUKEk30TP3EZvz/94c9bpNc9UrUTBDYETaded3kS1c3odx5bVvKX2RGkusVkq&#10;01KHqaniwtAO3lsRZ0myiDtlCm0U49Zi9WrYjM6D/7LkzH0sS8sdEZsIsbnwNeG79d/4/IyuK0N1&#10;3bAxDPoTUbS0kbh07+qKOkp2pnnlqm2YUVaV7oSpNlZl2TAeckA2afIimxujdjrkUq27Su9hArQv&#10;cPppt+zu6cboB31vgESnK2ARZj6XvjSt/48oSR8ge95DxntHGBbTLM1Rh4gw7KVpvlxgEkBlNZB/&#10;dY7V76aTMM5O54eTfoKT8eFiq0RTXDdC+CisqbaXwpAnilKmi2yeX4/mR2bxNyl0GqSyB9zsr+H2&#10;UFPNQznsGrjdG9IUmwgZSNqC2h+ssowLbsmjaaisBCchIR8FzPcY27UF3BPAxCiQEvkk/i8ipWj0&#10;eywENn0X+R/jp411N1y1xA82kRvDCq7p0611PoiqGOOnxT+4vhXgPzAmoYwoxmiI0eQuVONHpfFG&#10;VOiaDgWbvI1VDGU+qhtdC0m6TZTNZ4FMFFJQCurAjlYDZCuriFBRQWOYMyEBqTwzAtV8YFfU1sNV&#10;we1IDSF9HDwIAfL19PLlGArgR1tVPKOQoQhA32p23cDbLbXunhpAgUXIG9CrlfkSkQ5SgXA+76jh&#10;EREfJDi1SmczmLkwmc2XGSbmeGd7vCN37aXyFA63haG3d2Ialka1n6BqF/5WbFHJcPeQ+Di5dIOE&#10;QRcZv7gIZtATTd2tfNBsoo/H5bH/RI2eGIC2vVMTj8faDj13sPWISXWxc6ps9ogNOI3woae8WPyG&#10;5sLrMTTXoxecv1RP0tyX9qiniOux7lMe1193V7ZM8jxfHrfULMvyFK0L1crzJF2t/GkwZRSnZb5Y&#10;JatBm7LT1elsMRJq0sSpF0ZgDR6aQ1sdEPXd5/0GTn5PybzRv2+XRT5Pvm0GtKnn/AuWu37bB7HK&#10;JpD+R7yHCAwt8F9gfXhg8BYHARt/N/jH/nge4D/8ujn/CgAA//8DAFBLAwQUAAYACAAAACEAFGNJ&#10;XdwAAAAFAQAADwAAAGRycy9kb3ducmV2LnhtbEyPS0/DMBCE70j8B2uRuFHHSDwa4lS8L1UPaUHi&#10;6MZLEtVeR/G2Cfx6XC5wWc1qVjPfFovJO3HAIXaBNKhZBgKpDrajRsPb5uXiFkRkQ9a4QKjhCyMs&#10;ytOTwuQ2jFThYc2NSCEUc6OhZe5zKWPdojdxFnqk5H2GwRtO69BIO5gxhXsnL7PsWnrTUWpoTY+P&#10;Lda79d5reB2f3jdL/njYrfD52y2vVOUqpfX52XR/B4Jx4r9jOOIndCgT0zbsyUbhNKRH+HcevblS&#10;ILZJ3MwVyLKQ/+nLHwAAAP//AwBQSwECLQAUAAYACAAAACEAtoM4kv4AAADhAQAAEwAAAAAAAAAA&#10;AAAAAAAAAAAAW0NvbnRlbnRfVHlwZXNdLnhtbFBLAQItABQABgAIAAAAIQA4/SH/1gAAAJQBAAAL&#10;AAAAAAAAAAAAAAAAAC8BAABfcmVscy8ucmVsc1BLAQItABQABgAIAAAAIQC35d3gXwMAACUJAAAO&#10;AAAAAAAAAAAAAAAAAC4CAABkcnMvZTJvRG9jLnhtbFBLAQItABQABgAIAAAAIQAUY0ld3AAAAAUB&#10;AAAPAAAAAAAAAAAAAAAAALkFAABkcnMvZG93bnJldi54bWxQSwUGAAAAAAQABADzAAAAw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7F9A8D2F" w14:textId="77777777" w:rsidR="00266298" w:rsidRDefault="00266298"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B5CB222"/>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anumerotat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erotat"/>
      <w:lvlText w:val="%1."/>
      <w:lvlJc w:val="left"/>
      <w:pPr>
        <w:tabs>
          <w:tab w:val="num" w:pos="360"/>
        </w:tabs>
        <w:ind w:left="360" w:hanging="360"/>
      </w:pPr>
    </w:lvl>
  </w:abstractNum>
  <w:abstractNum w:abstractNumId="5" w15:restartNumberingAfterBreak="0">
    <w:nsid w:val="0000000D"/>
    <w:multiLevelType w:val="multilevel"/>
    <w:tmpl w:val="4B4288F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lowerLetter"/>
      <w:lvlText w:val="(%3)"/>
      <w:lvlJc w:val="left"/>
      <w:pPr>
        <w:tabs>
          <w:tab w:val="num" w:pos="1440"/>
        </w:tabs>
        <w:ind w:left="1440" w:hanging="720"/>
      </w:pPr>
      <w:rPr>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decimal"/>
      <w:lvlText w:val="(%6)"/>
      <w:lvlJc w:val="left"/>
      <w:pPr>
        <w:tabs>
          <w:tab w:val="num" w:pos="3600"/>
        </w:tabs>
        <w:ind w:left="3600" w:hanging="720"/>
      </w:pPr>
      <w:rPr>
        <w:caps w:val="0"/>
        <w:effect w:val="none"/>
      </w:rPr>
    </w:lvl>
    <w:lvl w:ilvl="6">
      <w:start w:val="1"/>
      <w:numFmt w:val="lowerLetter"/>
      <w:lvlText w:val="(%7)"/>
      <w:lvlJc w:val="left"/>
      <w:pPr>
        <w:tabs>
          <w:tab w:val="num" w:pos="4320"/>
        </w:tabs>
        <w:ind w:left="4320" w:hanging="720"/>
      </w:pPr>
      <w:rPr>
        <w:caps w:val="0"/>
        <w:effect w:val="none"/>
      </w:rPr>
    </w:lvl>
    <w:lvl w:ilvl="7">
      <w:start w:val="1"/>
      <w:numFmt w:val="none"/>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6" w15:restartNumberingAfterBreak="0">
    <w:nsid w:val="00000033"/>
    <w:multiLevelType w:val="hybridMultilevel"/>
    <w:tmpl w:val="9DCC1D6E"/>
    <w:lvl w:ilvl="0" w:tplc="19F05860">
      <w:start w:val="1"/>
      <w:numFmt w:val="bullet"/>
      <w:lvlText w:val=""/>
      <w:lvlJc w:val="left"/>
      <w:pPr>
        <w:ind w:left="2160" w:hanging="360"/>
      </w:pPr>
      <w:rPr>
        <w:rFonts w:ascii="Symbol" w:hAnsi="Symbol"/>
      </w:rPr>
    </w:lvl>
    <w:lvl w:ilvl="1" w:tplc="D8AE3CE8">
      <w:start w:val="1"/>
      <w:numFmt w:val="bullet"/>
      <w:lvlText w:val="o"/>
      <w:lvlJc w:val="left"/>
      <w:pPr>
        <w:ind w:left="2880" w:hanging="360"/>
      </w:pPr>
      <w:rPr>
        <w:rFonts w:ascii="Courier New" w:hAnsi="Courier New" w:cs="Courier New"/>
      </w:rPr>
    </w:lvl>
    <w:lvl w:ilvl="2" w:tplc="DB480D9C">
      <w:start w:val="1"/>
      <w:numFmt w:val="bullet"/>
      <w:lvlText w:val=""/>
      <w:lvlJc w:val="left"/>
      <w:pPr>
        <w:ind w:left="3600" w:hanging="360"/>
      </w:pPr>
      <w:rPr>
        <w:rFonts w:ascii="Wingdings" w:hAnsi="Wingdings"/>
      </w:rPr>
    </w:lvl>
    <w:lvl w:ilvl="3" w:tplc="9B2ECB2E">
      <w:start w:val="1"/>
      <w:numFmt w:val="bullet"/>
      <w:lvlText w:val=""/>
      <w:lvlJc w:val="left"/>
      <w:pPr>
        <w:ind w:left="4320" w:hanging="360"/>
      </w:pPr>
      <w:rPr>
        <w:rFonts w:ascii="Symbol" w:hAnsi="Symbol"/>
      </w:rPr>
    </w:lvl>
    <w:lvl w:ilvl="4" w:tplc="2F68F0BC">
      <w:start w:val="1"/>
      <w:numFmt w:val="bullet"/>
      <w:lvlText w:val="o"/>
      <w:lvlJc w:val="left"/>
      <w:pPr>
        <w:ind w:left="5040" w:hanging="360"/>
      </w:pPr>
      <w:rPr>
        <w:rFonts w:ascii="Courier New" w:hAnsi="Courier New" w:cs="Courier New"/>
      </w:rPr>
    </w:lvl>
    <w:lvl w:ilvl="5" w:tplc="DBC6DF56">
      <w:start w:val="1"/>
      <w:numFmt w:val="bullet"/>
      <w:lvlText w:val=""/>
      <w:lvlJc w:val="left"/>
      <w:pPr>
        <w:ind w:left="5760" w:hanging="360"/>
      </w:pPr>
      <w:rPr>
        <w:rFonts w:ascii="Wingdings" w:hAnsi="Wingdings"/>
      </w:rPr>
    </w:lvl>
    <w:lvl w:ilvl="6" w:tplc="6F7A3DFC">
      <w:start w:val="1"/>
      <w:numFmt w:val="bullet"/>
      <w:lvlText w:val=""/>
      <w:lvlJc w:val="left"/>
      <w:pPr>
        <w:ind w:left="6480" w:hanging="360"/>
      </w:pPr>
      <w:rPr>
        <w:rFonts w:ascii="Symbol" w:hAnsi="Symbol"/>
      </w:rPr>
    </w:lvl>
    <w:lvl w:ilvl="7" w:tplc="3DDECF72">
      <w:start w:val="1"/>
      <w:numFmt w:val="bullet"/>
      <w:lvlText w:val="o"/>
      <w:lvlJc w:val="left"/>
      <w:pPr>
        <w:ind w:left="7200" w:hanging="360"/>
      </w:pPr>
      <w:rPr>
        <w:rFonts w:ascii="Courier New" w:hAnsi="Courier New" w:cs="Courier New"/>
      </w:rPr>
    </w:lvl>
    <w:lvl w:ilvl="8" w:tplc="C292F7F0">
      <w:start w:val="1"/>
      <w:numFmt w:val="bullet"/>
      <w:lvlText w:val=""/>
      <w:lvlJc w:val="left"/>
      <w:pPr>
        <w:ind w:left="7920" w:hanging="360"/>
      </w:pPr>
      <w:rPr>
        <w:rFonts w:ascii="Wingdings" w:hAnsi="Wingdings"/>
      </w:rPr>
    </w:lvl>
  </w:abstractNum>
  <w:abstractNum w:abstractNumId="7" w15:restartNumberingAfterBreak="0">
    <w:nsid w:val="0000003D"/>
    <w:multiLevelType w:val="hybridMultilevel"/>
    <w:tmpl w:val="B356815A"/>
    <w:lvl w:ilvl="0" w:tplc="5F8CFACE">
      <w:start w:val="1"/>
      <w:numFmt w:val="decimal"/>
      <w:lvlText w:val="%1."/>
      <w:lvlJc w:val="left"/>
      <w:pPr>
        <w:ind w:left="100" w:hanging="228"/>
      </w:pPr>
      <w:rPr>
        <w:rFonts w:ascii="Times New Roman" w:hAnsi="Times New Roman" w:cs="Times New Roman"/>
        <w:w w:val="100"/>
        <w:sz w:val="22"/>
        <w:szCs w:val="22"/>
      </w:rPr>
    </w:lvl>
    <w:lvl w:ilvl="1" w:tplc="4F70033A">
      <w:start w:val="1"/>
      <w:numFmt w:val="lowerLetter"/>
      <w:lvlText w:val="(%2)"/>
      <w:lvlJc w:val="left"/>
      <w:pPr>
        <w:ind w:left="1801" w:hanging="850"/>
      </w:pPr>
      <w:rPr>
        <w:rFonts w:ascii="Times New Roman" w:hAnsi="Times New Roman" w:cs="Times New Roman"/>
        <w:w w:val="100"/>
        <w:sz w:val="22"/>
        <w:szCs w:val="22"/>
      </w:rPr>
    </w:lvl>
    <w:lvl w:ilvl="2" w:tplc="0736F632">
      <w:numFmt w:val="bullet"/>
      <w:lvlText w:val="•"/>
      <w:lvlJc w:val="left"/>
      <w:pPr>
        <w:ind w:left="2664" w:hanging="850"/>
      </w:pPr>
    </w:lvl>
    <w:lvl w:ilvl="3" w:tplc="79B0BCF8">
      <w:numFmt w:val="bullet"/>
      <w:lvlText w:val="•"/>
      <w:lvlJc w:val="left"/>
      <w:pPr>
        <w:ind w:left="3528" w:hanging="850"/>
      </w:pPr>
    </w:lvl>
    <w:lvl w:ilvl="4" w:tplc="FA8EC3D4">
      <w:numFmt w:val="bullet"/>
      <w:lvlText w:val="•"/>
      <w:lvlJc w:val="left"/>
      <w:pPr>
        <w:ind w:left="4393" w:hanging="850"/>
      </w:pPr>
    </w:lvl>
    <w:lvl w:ilvl="5" w:tplc="3CEA5194">
      <w:numFmt w:val="bullet"/>
      <w:lvlText w:val="•"/>
      <w:lvlJc w:val="left"/>
      <w:pPr>
        <w:ind w:left="5257" w:hanging="850"/>
      </w:pPr>
    </w:lvl>
    <w:lvl w:ilvl="6" w:tplc="FF02B6EA">
      <w:numFmt w:val="bullet"/>
      <w:lvlText w:val="•"/>
      <w:lvlJc w:val="left"/>
      <w:pPr>
        <w:ind w:left="6122" w:hanging="850"/>
      </w:pPr>
    </w:lvl>
    <w:lvl w:ilvl="7" w:tplc="BB148B94">
      <w:numFmt w:val="bullet"/>
      <w:lvlText w:val="•"/>
      <w:lvlJc w:val="left"/>
      <w:pPr>
        <w:ind w:left="6986" w:hanging="850"/>
      </w:pPr>
    </w:lvl>
    <w:lvl w:ilvl="8" w:tplc="513A8496">
      <w:numFmt w:val="bullet"/>
      <w:lvlText w:val="•"/>
      <w:lvlJc w:val="left"/>
      <w:pPr>
        <w:ind w:left="7851" w:hanging="850"/>
      </w:pPr>
    </w:lvl>
  </w:abstractNum>
  <w:abstractNum w:abstractNumId="8" w15:restartNumberingAfterBreak="0">
    <w:nsid w:val="00000049"/>
    <w:multiLevelType w:val="hybridMultilevel"/>
    <w:tmpl w:val="906891CE"/>
    <w:lvl w:ilvl="0" w:tplc="E96C9400">
      <w:start w:val="1"/>
      <w:numFmt w:val="decimal"/>
      <w:lvlText w:val="%1."/>
      <w:lvlJc w:val="left"/>
      <w:pPr>
        <w:ind w:left="786" w:hanging="360"/>
      </w:pPr>
      <w:rPr>
        <w:rFonts w:ascii="Arial" w:hAnsi="Arial"/>
        <w:sz w:val="20"/>
      </w:rPr>
    </w:lvl>
    <w:lvl w:ilvl="1" w:tplc="4A32F042">
      <w:start w:val="1"/>
      <w:numFmt w:val="lowerLetter"/>
      <w:lvlText w:val="%2."/>
      <w:lvlJc w:val="left"/>
      <w:pPr>
        <w:ind w:left="1545" w:hanging="360"/>
      </w:pPr>
    </w:lvl>
    <w:lvl w:ilvl="2" w:tplc="CB4A860A">
      <w:start w:val="1"/>
      <w:numFmt w:val="lowerRoman"/>
      <w:lvlText w:val="%3."/>
      <w:lvlJc w:val="right"/>
      <w:pPr>
        <w:ind w:left="2265" w:hanging="180"/>
      </w:pPr>
    </w:lvl>
    <w:lvl w:ilvl="3" w:tplc="CDAA8924">
      <w:start w:val="1"/>
      <w:numFmt w:val="decimal"/>
      <w:lvlText w:val="%4."/>
      <w:lvlJc w:val="left"/>
      <w:pPr>
        <w:ind w:left="2985" w:hanging="360"/>
      </w:pPr>
    </w:lvl>
    <w:lvl w:ilvl="4" w:tplc="8A7A131E">
      <w:start w:val="1"/>
      <w:numFmt w:val="lowerLetter"/>
      <w:lvlText w:val="%5."/>
      <w:lvlJc w:val="left"/>
      <w:pPr>
        <w:ind w:left="3705" w:hanging="360"/>
      </w:pPr>
    </w:lvl>
    <w:lvl w:ilvl="5" w:tplc="A5227E5E">
      <w:start w:val="1"/>
      <w:numFmt w:val="lowerRoman"/>
      <w:lvlText w:val="%6."/>
      <w:lvlJc w:val="right"/>
      <w:pPr>
        <w:ind w:left="4425" w:hanging="180"/>
      </w:pPr>
    </w:lvl>
    <w:lvl w:ilvl="6" w:tplc="561031E8">
      <w:start w:val="1"/>
      <w:numFmt w:val="decimal"/>
      <w:lvlText w:val="%7."/>
      <w:lvlJc w:val="left"/>
      <w:pPr>
        <w:ind w:left="5145" w:hanging="360"/>
      </w:pPr>
    </w:lvl>
    <w:lvl w:ilvl="7" w:tplc="1D3AC072">
      <w:start w:val="1"/>
      <w:numFmt w:val="lowerLetter"/>
      <w:lvlText w:val="%8."/>
      <w:lvlJc w:val="left"/>
      <w:pPr>
        <w:ind w:left="5865" w:hanging="360"/>
      </w:pPr>
    </w:lvl>
    <w:lvl w:ilvl="8" w:tplc="7A684580">
      <w:start w:val="1"/>
      <w:numFmt w:val="lowerRoman"/>
      <w:lvlText w:val="%9."/>
      <w:lvlJc w:val="right"/>
      <w:pPr>
        <w:ind w:left="6585" w:hanging="180"/>
      </w:pPr>
    </w:lvl>
  </w:abstractNum>
  <w:abstractNum w:abstractNumId="9" w15:restartNumberingAfterBreak="0">
    <w:nsid w:val="003D4FBD"/>
    <w:multiLevelType w:val="hybridMultilevel"/>
    <w:tmpl w:val="092656FC"/>
    <w:lvl w:ilvl="0" w:tplc="6D0AA0DE">
      <w:start w:val="1"/>
      <w:numFmt w:val="bullet"/>
      <w:lvlText w:val=""/>
      <w:lvlJc w:val="left"/>
      <w:pPr>
        <w:ind w:left="720" w:hanging="360"/>
      </w:pPr>
      <w:rPr>
        <w:rFonts w:ascii="Symbol" w:hAnsi="Symbol" w:hint="default"/>
        <w:color w:val="00529B"/>
      </w:rPr>
    </w:lvl>
    <w:lvl w:ilvl="1" w:tplc="DD64C050">
      <w:start w:val="1"/>
      <w:numFmt w:val="bullet"/>
      <w:lvlText w:val=""/>
      <w:lvlJc w:val="left"/>
      <w:pPr>
        <w:ind w:left="1440" w:hanging="360"/>
      </w:pPr>
      <w:rPr>
        <w:rFonts w:ascii="Wingdings" w:hAnsi="Wingdings" w:hint="default"/>
        <w:color w:val="00529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DC0846"/>
    <w:multiLevelType w:val="hybridMultilevel"/>
    <w:tmpl w:val="AFDAACCC"/>
    <w:lvl w:ilvl="0" w:tplc="A132AB66">
      <w:numFmt w:val="bullet"/>
      <w:lvlText w:val=""/>
      <w:lvlJc w:val="left"/>
      <w:pPr>
        <w:ind w:left="3240" w:hanging="360"/>
      </w:pPr>
      <w:rPr>
        <w:rFonts w:ascii="Symbol" w:eastAsia="Symbol" w:hAnsi="Symbol" w:cs="Symbol" w:hint="default"/>
        <w:w w:val="99"/>
        <w:sz w:val="24"/>
        <w:szCs w:val="24"/>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1" w15:restartNumberingAfterBreak="0">
    <w:nsid w:val="034822F4"/>
    <w:multiLevelType w:val="multilevel"/>
    <w:tmpl w:val="31840D20"/>
    <w:name w:val="Plato Heading List"/>
    <w:lvl w:ilvl="0">
      <w:start w:val="1"/>
      <w:numFmt w:val="decimal"/>
      <w:lvlRestart w:val="0"/>
      <w:pStyle w:val="Titlu1"/>
      <w:lvlText w:val="%1"/>
      <w:lvlJc w:val="left"/>
      <w:pPr>
        <w:tabs>
          <w:tab w:val="num" w:pos="720"/>
        </w:tabs>
        <w:ind w:left="720" w:hanging="720"/>
      </w:pPr>
      <w:rPr>
        <w:rFonts w:hint="default"/>
        <w:caps w:val="0"/>
        <w:effect w:val="none"/>
      </w:rPr>
    </w:lvl>
    <w:lvl w:ilvl="1">
      <w:start w:val="1"/>
      <w:numFmt w:val="decimal"/>
      <w:pStyle w:val="Titlu2"/>
      <w:lvlText w:val="%1.%2"/>
      <w:lvlJc w:val="left"/>
      <w:pPr>
        <w:tabs>
          <w:tab w:val="num" w:pos="720"/>
        </w:tabs>
        <w:ind w:left="720" w:hanging="720"/>
      </w:pPr>
      <w:rPr>
        <w:rFonts w:hint="default"/>
        <w:b w:val="0"/>
        <w:bCs w:val="0"/>
        <w:caps w:val="0"/>
        <w:effect w:val="none"/>
      </w:rPr>
    </w:lvl>
    <w:lvl w:ilvl="2">
      <w:start w:val="1"/>
      <w:numFmt w:val="lowerLetter"/>
      <w:pStyle w:val="Titlu3"/>
      <w:lvlText w:val="%3)"/>
      <w:lvlJc w:val="left"/>
      <w:pPr>
        <w:tabs>
          <w:tab w:val="num" w:pos="1440"/>
        </w:tabs>
        <w:ind w:left="1440" w:hanging="720"/>
      </w:pPr>
      <w:rPr>
        <w:rFonts w:hint="default"/>
        <w:b w:val="0"/>
        <w:bCs w:val="0"/>
        <w:caps w:val="0"/>
        <w:effect w:val="none"/>
      </w:rPr>
    </w:lvl>
    <w:lvl w:ilvl="3">
      <w:start w:val="1"/>
      <w:numFmt w:val="lowerRoman"/>
      <w:pStyle w:val="Titlu4"/>
      <w:lvlText w:val="(%4)"/>
      <w:lvlJc w:val="left"/>
      <w:pPr>
        <w:tabs>
          <w:tab w:val="num" w:pos="2160"/>
        </w:tabs>
        <w:ind w:left="2160" w:hanging="720"/>
      </w:pPr>
      <w:rPr>
        <w:rFonts w:hint="default"/>
        <w:caps w:val="0"/>
        <w:effect w:val="none"/>
      </w:rPr>
    </w:lvl>
    <w:lvl w:ilvl="4">
      <w:start w:val="1"/>
      <w:numFmt w:val="upperLetter"/>
      <w:pStyle w:val="Titlu5"/>
      <w:lvlText w:val="(%5)"/>
      <w:lvlJc w:val="left"/>
      <w:pPr>
        <w:tabs>
          <w:tab w:val="num" w:pos="2880"/>
        </w:tabs>
        <w:ind w:left="2880" w:hanging="720"/>
      </w:pPr>
      <w:rPr>
        <w:rFonts w:hint="default"/>
        <w:caps w:val="0"/>
        <w:effect w:val="none"/>
      </w:rPr>
    </w:lvl>
    <w:lvl w:ilvl="5">
      <w:start w:val="1"/>
      <w:numFmt w:val="decimal"/>
      <w:pStyle w:val="Titlu6"/>
      <w:lvlText w:val="(%6)"/>
      <w:lvlJc w:val="left"/>
      <w:pPr>
        <w:tabs>
          <w:tab w:val="num" w:pos="3600"/>
        </w:tabs>
        <w:ind w:left="3600" w:hanging="720"/>
      </w:pPr>
      <w:rPr>
        <w:rFonts w:hint="default"/>
        <w:caps w:val="0"/>
        <w:effect w:val="none"/>
      </w:rPr>
    </w:lvl>
    <w:lvl w:ilvl="6">
      <w:start w:val="1"/>
      <w:numFmt w:val="lowerLetter"/>
      <w:pStyle w:val="Titlu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2"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3" w15:restartNumberingAfterBreak="0">
    <w:nsid w:val="06F10C49"/>
    <w:multiLevelType w:val="hybridMultilevel"/>
    <w:tmpl w:val="CEE607BA"/>
    <w:lvl w:ilvl="0" w:tplc="A132AB66">
      <w:numFmt w:val="bullet"/>
      <w:lvlText w:val=""/>
      <w:lvlJc w:val="left"/>
      <w:pPr>
        <w:ind w:left="3240" w:hanging="360"/>
      </w:pPr>
      <w:rPr>
        <w:rFonts w:ascii="Symbol" w:eastAsia="Symbol" w:hAnsi="Symbol" w:cs="Symbol" w:hint="default"/>
        <w:w w:val="99"/>
        <w:sz w:val="24"/>
        <w:szCs w:val="24"/>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start w:val="1"/>
      <w:numFmt w:val="bullet"/>
      <w:lvlText w:val="o"/>
      <w:lvlJc w:val="left"/>
      <w:pPr>
        <w:ind w:left="6120" w:hanging="360"/>
      </w:pPr>
      <w:rPr>
        <w:rFonts w:ascii="Courier New" w:hAnsi="Courier New" w:cs="Courier New" w:hint="default"/>
      </w:rPr>
    </w:lvl>
    <w:lvl w:ilvl="5" w:tplc="FFFFFFFF">
      <w:start w:val="1"/>
      <w:numFmt w:val="bullet"/>
      <w:lvlText w:val=""/>
      <w:lvlJc w:val="left"/>
      <w:pPr>
        <w:ind w:left="6840" w:hanging="360"/>
      </w:pPr>
      <w:rPr>
        <w:rFonts w:ascii="Wingdings" w:hAnsi="Wingdings" w:hint="default"/>
      </w:rPr>
    </w:lvl>
    <w:lvl w:ilvl="6" w:tplc="FFFFFFFF">
      <w:start w:val="1"/>
      <w:numFmt w:val="bullet"/>
      <w:lvlText w:val=""/>
      <w:lvlJc w:val="left"/>
      <w:pPr>
        <w:ind w:left="7560" w:hanging="360"/>
      </w:pPr>
      <w:rPr>
        <w:rFonts w:ascii="Symbol" w:hAnsi="Symbol" w:hint="default"/>
      </w:rPr>
    </w:lvl>
    <w:lvl w:ilvl="7" w:tplc="FFFFFFFF">
      <w:start w:val="1"/>
      <w:numFmt w:val="bullet"/>
      <w:lvlText w:val="o"/>
      <w:lvlJc w:val="left"/>
      <w:pPr>
        <w:ind w:left="8280" w:hanging="360"/>
      </w:pPr>
      <w:rPr>
        <w:rFonts w:ascii="Courier New" w:hAnsi="Courier New" w:cs="Courier New" w:hint="default"/>
      </w:rPr>
    </w:lvl>
    <w:lvl w:ilvl="8" w:tplc="FFFFFFFF">
      <w:start w:val="1"/>
      <w:numFmt w:val="bullet"/>
      <w:lvlText w:val=""/>
      <w:lvlJc w:val="left"/>
      <w:pPr>
        <w:ind w:left="9000" w:hanging="360"/>
      </w:pPr>
      <w:rPr>
        <w:rFonts w:ascii="Wingdings" w:hAnsi="Wingdings" w:hint="default"/>
      </w:rPr>
    </w:lvl>
  </w:abstractNum>
  <w:abstractNum w:abstractNumId="14" w15:restartNumberingAfterBreak="0">
    <w:nsid w:val="073C31CC"/>
    <w:multiLevelType w:val="hybridMultilevel"/>
    <w:tmpl w:val="257EB716"/>
    <w:lvl w:ilvl="0" w:tplc="16CCD3DE">
      <w:start w:val="1"/>
      <w:numFmt w:val="lowerLetter"/>
      <w:lvlText w:val="%1)"/>
      <w:lvlJc w:val="left"/>
      <w:pPr>
        <w:ind w:left="720" w:hanging="360"/>
      </w:pPr>
      <w:rPr>
        <w:rFonts w:hint="default"/>
      </w:rPr>
    </w:lvl>
    <w:lvl w:ilvl="1" w:tplc="A912B956">
      <w:start w:val="1"/>
      <w:numFmt w:val="bullet"/>
      <w:lvlText w:val="o"/>
      <w:lvlJc w:val="left"/>
      <w:pPr>
        <w:ind w:left="1440" w:hanging="360"/>
      </w:pPr>
      <w:rPr>
        <w:rFonts w:ascii="Courier New" w:hAnsi="Courier New" w:cs="Courier New" w:hint="default"/>
      </w:rPr>
    </w:lvl>
    <w:lvl w:ilvl="2" w:tplc="AC56F760">
      <w:start w:val="1"/>
      <w:numFmt w:val="bullet"/>
      <w:lvlText w:val=""/>
      <w:lvlJc w:val="left"/>
      <w:pPr>
        <w:ind w:left="2160" w:hanging="360"/>
      </w:pPr>
      <w:rPr>
        <w:rFonts w:ascii="Wingdings" w:hAnsi="Wingdings" w:hint="default"/>
      </w:rPr>
    </w:lvl>
    <w:lvl w:ilvl="3" w:tplc="D6FE645E">
      <w:start w:val="1"/>
      <w:numFmt w:val="bullet"/>
      <w:lvlText w:val=""/>
      <w:lvlJc w:val="left"/>
      <w:pPr>
        <w:ind w:left="2880" w:hanging="360"/>
      </w:pPr>
      <w:rPr>
        <w:rFonts w:ascii="Symbol" w:hAnsi="Symbol" w:hint="default"/>
      </w:rPr>
    </w:lvl>
    <w:lvl w:ilvl="4" w:tplc="EDE63E7A">
      <w:start w:val="1"/>
      <w:numFmt w:val="bullet"/>
      <w:lvlText w:val="o"/>
      <w:lvlJc w:val="left"/>
      <w:pPr>
        <w:ind w:left="3600" w:hanging="360"/>
      </w:pPr>
      <w:rPr>
        <w:rFonts w:ascii="Courier New" w:hAnsi="Courier New" w:cs="Courier New" w:hint="default"/>
      </w:rPr>
    </w:lvl>
    <w:lvl w:ilvl="5" w:tplc="3DF43142" w:tentative="1">
      <w:start w:val="1"/>
      <w:numFmt w:val="bullet"/>
      <w:lvlText w:val=""/>
      <w:lvlJc w:val="left"/>
      <w:pPr>
        <w:ind w:left="4320" w:hanging="360"/>
      </w:pPr>
      <w:rPr>
        <w:rFonts w:ascii="Wingdings" w:hAnsi="Wingdings" w:hint="default"/>
      </w:rPr>
    </w:lvl>
    <w:lvl w:ilvl="6" w:tplc="2CDA0178" w:tentative="1">
      <w:start w:val="1"/>
      <w:numFmt w:val="bullet"/>
      <w:lvlText w:val=""/>
      <w:lvlJc w:val="left"/>
      <w:pPr>
        <w:ind w:left="5040" w:hanging="360"/>
      </w:pPr>
      <w:rPr>
        <w:rFonts w:ascii="Symbol" w:hAnsi="Symbol" w:hint="default"/>
      </w:rPr>
    </w:lvl>
    <w:lvl w:ilvl="7" w:tplc="C33C79F2" w:tentative="1">
      <w:start w:val="1"/>
      <w:numFmt w:val="bullet"/>
      <w:lvlText w:val="o"/>
      <w:lvlJc w:val="left"/>
      <w:pPr>
        <w:ind w:left="5760" w:hanging="360"/>
      </w:pPr>
      <w:rPr>
        <w:rFonts w:ascii="Courier New" w:hAnsi="Courier New" w:cs="Courier New" w:hint="default"/>
      </w:rPr>
    </w:lvl>
    <w:lvl w:ilvl="8" w:tplc="D2744200" w:tentative="1">
      <w:start w:val="1"/>
      <w:numFmt w:val="bullet"/>
      <w:lvlText w:val=""/>
      <w:lvlJc w:val="left"/>
      <w:pPr>
        <w:ind w:left="6480" w:hanging="360"/>
      </w:pPr>
      <w:rPr>
        <w:rFonts w:ascii="Wingdings" w:hAnsi="Wingdings" w:hint="default"/>
      </w:rPr>
    </w:lvl>
  </w:abstractNum>
  <w:abstractNum w:abstractNumId="15" w15:restartNumberingAfterBreak="0">
    <w:nsid w:val="086A7BC2"/>
    <w:multiLevelType w:val="hybridMultilevel"/>
    <w:tmpl w:val="90F807F0"/>
    <w:lvl w:ilvl="0" w:tplc="08090001">
      <w:start w:val="1"/>
      <w:numFmt w:val="bullet"/>
      <w:lvlText w:val=""/>
      <w:lvlJc w:val="left"/>
      <w:pPr>
        <w:ind w:left="465" w:hanging="360"/>
      </w:pPr>
      <w:rPr>
        <w:rFonts w:ascii="Symbol" w:hAnsi="Symbol" w:hint="default"/>
        <w:sz w:val="24"/>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6" w15:restartNumberingAfterBreak="0">
    <w:nsid w:val="0A644DB7"/>
    <w:multiLevelType w:val="hybridMultilevel"/>
    <w:tmpl w:val="D5024ABE"/>
    <w:lvl w:ilvl="0" w:tplc="106C63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9734AC"/>
    <w:multiLevelType w:val="multilevel"/>
    <w:tmpl w:val="D6B0C1E8"/>
    <w:lvl w:ilvl="0">
      <w:start w:val="1"/>
      <w:numFmt w:val="decimal"/>
      <w:lvlText w:val="%1."/>
      <w:lvlJc w:val="left"/>
      <w:pPr>
        <w:ind w:left="720" w:hanging="360"/>
      </w:pPr>
      <w:rPr>
        <w:rFonts w:eastAsia="DengXian Light" w:hint="default"/>
        <w:b w:val="0"/>
        <w:color w:val="2E74B5"/>
        <w:sz w:val="32"/>
      </w:rPr>
    </w:lvl>
    <w:lvl w:ilvl="1">
      <w:start w:val="1"/>
      <w:numFmt w:val="decimal"/>
      <w:isLgl/>
      <w:lvlText w:val="%1.%2."/>
      <w:lvlJc w:val="left"/>
      <w:pPr>
        <w:ind w:left="720" w:hanging="360"/>
      </w:pPr>
      <w:rPr>
        <w:rFonts w:hint="default"/>
        <w:b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E296FB5"/>
    <w:multiLevelType w:val="hybridMultilevel"/>
    <w:tmpl w:val="F3720B94"/>
    <w:lvl w:ilvl="0" w:tplc="A132AB66">
      <w:numFmt w:val="bullet"/>
      <w:lvlText w:val=""/>
      <w:lvlJc w:val="left"/>
      <w:pPr>
        <w:ind w:left="3240" w:hanging="360"/>
      </w:pPr>
      <w:rPr>
        <w:rFonts w:ascii="Symbol" w:eastAsia="Symbol" w:hAnsi="Symbol" w:cs="Symbol" w:hint="default"/>
        <w:w w:val="99"/>
        <w:sz w:val="24"/>
        <w:szCs w:val="24"/>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9" w15:restartNumberingAfterBreak="0">
    <w:nsid w:val="0ECA0992"/>
    <w:multiLevelType w:val="hybridMultilevel"/>
    <w:tmpl w:val="3E6050EE"/>
    <w:lvl w:ilvl="0" w:tplc="976A365E">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3266FE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95189"/>
    <w:multiLevelType w:val="hybridMultilevel"/>
    <w:tmpl w:val="8A30CE34"/>
    <w:lvl w:ilvl="0" w:tplc="EEDAD2D8">
      <w:start w:val="1"/>
      <w:numFmt w:val="lowerLetter"/>
      <w:lvlText w:val="%1)"/>
      <w:lvlJc w:val="left"/>
      <w:pPr>
        <w:ind w:left="720" w:hanging="360"/>
      </w:pPr>
      <w:rPr>
        <w:rFonts w:hint="default"/>
      </w:rPr>
    </w:lvl>
    <w:lvl w:ilvl="1" w:tplc="5E7EA518" w:tentative="1">
      <w:start w:val="1"/>
      <w:numFmt w:val="bullet"/>
      <w:lvlText w:val="o"/>
      <w:lvlJc w:val="left"/>
      <w:pPr>
        <w:ind w:left="1440" w:hanging="360"/>
      </w:pPr>
      <w:rPr>
        <w:rFonts w:ascii="Courier New" w:hAnsi="Courier New" w:cs="Courier New" w:hint="default"/>
      </w:rPr>
    </w:lvl>
    <w:lvl w:ilvl="2" w:tplc="0088DF00" w:tentative="1">
      <w:start w:val="1"/>
      <w:numFmt w:val="bullet"/>
      <w:lvlText w:val=""/>
      <w:lvlJc w:val="left"/>
      <w:pPr>
        <w:ind w:left="2160" w:hanging="360"/>
      </w:pPr>
      <w:rPr>
        <w:rFonts w:ascii="Wingdings" w:hAnsi="Wingdings" w:hint="default"/>
      </w:rPr>
    </w:lvl>
    <w:lvl w:ilvl="3" w:tplc="9F8AFBA4">
      <w:start w:val="1"/>
      <w:numFmt w:val="bullet"/>
      <w:lvlText w:val=""/>
      <w:lvlJc w:val="left"/>
      <w:pPr>
        <w:ind w:left="2880" w:hanging="360"/>
      </w:pPr>
      <w:rPr>
        <w:rFonts w:ascii="Symbol" w:hAnsi="Symbol" w:hint="default"/>
      </w:rPr>
    </w:lvl>
    <w:lvl w:ilvl="4" w:tplc="46EC5DD6" w:tentative="1">
      <w:start w:val="1"/>
      <w:numFmt w:val="bullet"/>
      <w:lvlText w:val="o"/>
      <w:lvlJc w:val="left"/>
      <w:pPr>
        <w:ind w:left="3600" w:hanging="360"/>
      </w:pPr>
      <w:rPr>
        <w:rFonts w:ascii="Courier New" w:hAnsi="Courier New" w:cs="Courier New" w:hint="default"/>
      </w:rPr>
    </w:lvl>
    <w:lvl w:ilvl="5" w:tplc="768C35A2" w:tentative="1">
      <w:start w:val="1"/>
      <w:numFmt w:val="bullet"/>
      <w:lvlText w:val=""/>
      <w:lvlJc w:val="left"/>
      <w:pPr>
        <w:ind w:left="4320" w:hanging="360"/>
      </w:pPr>
      <w:rPr>
        <w:rFonts w:ascii="Wingdings" w:hAnsi="Wingdings" w:hint="default"/>
      </w:rPr>
    </w:lvl>
    <w:lvl w:ilvl="6" w:tplc="FFFC1F1C" w:tentative="1">
      <w:start w:val="1"/>
      <w:numFmt w:val="bullet"/>
      <w:lvlText w:val=""/>
      <w:lvlJc w:val="left"/>
      <w:pPr>
        <w:ind w:left="5040" w:hanging="360"/>
      </w:pPr>
      <w:rPr>
        <w:rFonts w:ascii="Symbol" w:hAnsi="Symbol" w:hint="default"/>
      </w:rPr>
    </w:lvl>
    <w:lvl w:ilvl="7" w:tplc="CD12D16A" w:tentative="1">
      <w:start w:val="1"/>
      <w:numFmt w:val="bullet"/>
      <w:lvlText w:val="o"/>
      <w:lvlJc w:val="left"/>
      <w:pPr>
        <w:ind w:left="5760" w:hanging="360"/>
      </w:pPr>
      <w:rPr>
        <w:rFonts w:ascii="Courier New" w:hAnsi="Courier New" w:cs="Courier New" w:hint="default"/>
      </w:rPr>
    </w:lvl>
    <w:lvl w:ilvl="8" w:tplc="4DECF042" w:tentative="1">
      <w:start w:val="1"/>
      <w:numFmt w:val="bullet"/>
      <w:lvlText w:val=""/>
      <w:lvlJc w:val="left"/>
      <w:pPr>
        <w:ind w:left="6480" w:hanging="360"/>
      </w:pPr>
      <w:rPr>
        <w:rFonts w:ascii="Wingdings" w:hAnsi="Wingdings" w:hint="default"/>
      </w:rPr>
    </w:lvl>
  </w:abstractNum>
  <w:abstractNum w:abstractNumId="21" w15:restartNumberingAfterBreak="0">
    <w:nsid w:val="0EED4439"/>
    <w:multiLevelType w:val="hybridMultilevel"/>
    <w:tmpl w:val="CC30081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19065C2"/>
    <w:multiLevelType w:val="hybridMultilevel"/>
    <w:tmpl w:val="0BDC5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1D24C9B"/>
    <w:multiLevelType w:val="hybridMultilevel"/>
    <w:tmpl w:val="7FF0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C30607"/>
    <w:multiLevelType w:val="hybridMultilevel"/>
    <w:tmpl w:val="5358DB76"/>
    <w:lvl w:ilvl="0" w:tplc="FFFFFFFF">
      <w:start w:val="1"/>
      <w:numFmt w:val="lowerLetter"/>
      <w:lvlText w:val="%1)"/>
      <w:lvlJc w:val="left"/>
      <w:pPr>
        <w:ind w:left="200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37A696E"/>
    <w:multiLevelType w:val="multilevel"/>
    <w:tmpl w:val="18DC3496"/>
    <w:lvl w:ilvl="0">
      <w:start w:val="1"/>
      <w:numFmt w:val="decimal"/>
      <w:lvlText w:val="%1."/>
      <w:lvlJc w:val="left"/>
      <w:pPr>
        <w:ind w:left="720" w:hanging="360"/>
      </w:pPr>
      <w:rPr>
        <w:rFonts w:eastAsia="DengXian Light" w:hint="default"/>
        <w:b/>
        <w:color w:val="auto"/>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9E3BEE"/>
    <w:multiLevelType w:val="multilevel"/>
    <w:tmpl w:val="B9D241F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A265887"/>
    <w:multiLevelType w:val="hybridMultilevel"/>
    <w:tmpl w:val="D6A2C3DE"/>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1080" w:hanging="360"/>
      </w:pPr>
      <w:rPr>
        <w:rFonts w:ascii="Arial" w:eastAsia="Times New Roman" w:hAnsi="Arial" w:cs="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0F3F7A"/>
    <w:multiLevelType w:val="hybridMultilevel"/>
    <w:tmpl w:val="F7842CFE"/>
    <w:lvl w:ilvl="0" w:tplc="D040DBFE">
      <w:start w:val="1"/>
      <w:numFmt w:val="lowerLetter"/>
      <w:lvlText w:val="%1)"/>
      <w:lvlJc w:val="left"/>
      <w:pPr>
        <w:ind w:left="720" w:hanging="360"/>
      </w:pPr>
    </w:lvl>
    <w:lvl w:ilvl="1" w:tplc="3A12149E">
      <w:start w:val="1"/>
      <w:numFmt w:val="lowerLetter"/>
      <w:lvlText w:val="%2)"/>
      <w:lvlJc w:val="left"/>
      <w:pPr>
        <w:ind w:left="1440" w:hanging="360"/>
      </w:pPr>
    </w:lvl>
    <w:lvl w:ilvl="2" w:tplc="34F02E24" w:tentative="1">
      <w:start w:val="1"/>
      <w:numFmt w:val="lowerRoman"/>
      <w:lvlText w:val="%3."/>
      <w:lvlJc w:val="right"/>
      <w:pPr>
        <w:ind w:left="2160" w:hanging="180"/>
      </w:pPr>
    </w:lvl>
    <w:lvl w:ilvl="3" w:tplc="947248F8" w:tentative="1">
      <w:start w:val="1"/>
      <w:numFmt w:val="decimal"/>
      <w:lvlText w:val="%4."/>
      <w:lvlJc w:val="left"/>
      <w:pPr>
        <w:ind w:left="2880" w:hanging="360"/>
      </w:pPr>
    </w:lvl>
    <w:lvl w:ilvl="4" w:tplc="CB5E8876" w:tentative="1">
      <w:start w:val="1"/>
      <w:numFmt w:val="lowerLetter"/>
      <w:lvlText w:val="%5."/>
      <w:lvlJc w:val="left"/>
      <w:pPr>
        <w:ind w:left="3600" w:hanging="360"/>
      </w:pPr>
    </w:lvl>
    <w:lvl w:ilvl="5" w:tplc="8B5E12C4" w:tentative="1">
      <w:start w:val="1"/>
      <w:numFmt w:val="lowerRoman"/>
      <w:lvlText w:val="%6."/>
      <w:lvlJc w:val="right"/>
      <w:pPr>
        <w:ind w:left="4320" w:hanging="180"/>
      </w:pPr>
    </w:lvl>
    <w:lvl w:ilvl="6" w:tplc="3A808902" w:tentative="1">
      <w:start w:val="1"/>
      <w:numFmt w:val="decimal"/>
      <w:lvlText w:val="%7."/>
      <w:lvlJc w:val="left"/>
      <w:pPr>
        <w:ind w:left="5040" w:hanging="360"/>
      </w:pPr>
    </w:lvl>
    <w:lvl w:ilvl="7" w:tplc="787808E2" w:tentative="1">
      <w:start w:val="1"/>
      <w:numFmt w:val="lowerLetter"/>
      <w:lvlText w:val="%8."/>
      <w:lvlJc w:val="left"/>
      <w:pPr>
        <w:ind w:left="5760" w:hanging="360"/>
      </w:pPr>
    </w:lvl>
    <w:lvl w:ilvl="8" w:tplc="2410CBFE" w:tentative="1">
      <w:start w:val="1"/>
      <w:numFmt w:val="lowerRoman"/>
      <w:lvlText w:val="%9."/>
      <w:lvlJc w:val="right"/>
      <w:pPr>
        <w:ind w:left="6480" w:hanging="180"/>
      </w:pPr>
    </w:lvl>
  </w:abstractNum>
  <w:abstractNum w:abstractNumId="30" w15:restartNumberingAfterBreak="0">
    <w:nsid w:val="1C9B0DF6"/>
    <w:multiLevelType w:val="hybridMultilevel"/>
    <w:tmpl w:val="D5ACC13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CF2BD38">
      <w:start w:val="5"/>
      <w:numFmt w:val="bullet"/>
      <w:lvlText w:val="-"/>
      <w:lvlJc w:val="left"/>
      <w:pPr>
        <w:ind w:left="2880" w:hanging="360"/>
      </w:pPr>
      <w:rPr>
        <w:rFonts w:ascii="ArialMT" w:eastAsia="Times New Roman" w:hAnsi="ArialMT"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417896"/>
    <w:multiLevelType w:val="hybridMultilevel"/>
    <w:tmpl w:val="66B80DB2"/>
    <w:lvl w:ilvl="0" w:tplc="09B2664C">
      <w:start w:val="1"/>
      <w:numFmt w:val="bullet"/>
      <w:lvlText w:val="-"/>
      <w:lvlJc w:val="left"/>
      <w:pPr>
        <w:ind w:left="3240" w:hanging="360"/>
      </w:pPr>
      <w:rPr>
        <w:rFonts w:ascii="Times New Roman" w:eastAsia="Times New Roman" w:hAnsi="Times New Roman" w:cs="Times New Roman" w:hint="default"/>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start w:val="1"/>
      <w:numFmt w:val="bullet"/>
      <w:lvlText w:val="o"/>
      <w:lvlJc w:val="left"/>
      <w:pPr>
        <w:ind w:left="6120" w:hanging="360"/>
      </w:pPr>
      <w:rPr>
        <w:rFonts w:ascii="Courier New" w:hAnsi="Courier New" w:cs="Courier New" w:hint="default"/>
      </w:rPr>
    </w:lvl>
    <w:lvl w:ilvl="5" w:tplc="FFFFFFFF">
      <w:start w:val="1"/>
      <w:numFmt w:val="bullet"/>
      <w:lvlText w:val=""/>
      <w:lvlJc w:val="left"/>
      <w:pPr>
        <w:ind w:left="6840" w:hanging="360"/>
      </w:pPr>
      <w:rPr>
        <w:rFonts w:ascii="Wingdings" w:hAnsi="Wingdings" w:hint="default"/>
      </w:rPr>
    </w:lvl>
    <w:lvl w:ilvl="6" w:tplc="FFFFFFFF">
      <w:start w:val="1"/>
      <w:numFmt w:val="bullet"/>
      <w:lvlText w:val=""/>
      <w:lvlJc w:val="left"/>
      <w:pPr>
        <w:ind w:left="7560" w:hanging="360"/>
      </w:pPr>
      <w:rPr>
        <w:rFonts w:ascii="Symbol" w:hAnsi="Symbol" w:hint="default"/>
      </w:rPr>
    </w:lvl>
    <w:lvl w:ilvl="7" w:tplc="FFFFFFFF">
      <w:start w:val="1"/>
      <w:numFmt w:val="bullet"/>
      <w:lvlText w:val="o"/>
      <w:lvlJc w:val="left"/>
      <w:pPr>
        <w:ind w:left="8280" w:hanging="360"/>
      </w:pPr>
      <w:rPr>
        <w:rFonts w:ascii="Courier New" w:hAnsi="Courier New" w:cs="Courier New" w:hint="default"/>
      </w:rPr>
    </w:lvl>
    <w:lvl w:ilvl="8" w:tplc="FFFFFFFF">
      <w:start w:val="1"/>
      <w:numFmt w:val="bullet"/>
      <w:lvlText w:val=""/>
      <w:lvlJc w:val="left"/>
      <w:pPr>
        <w:ind w:left="9000" w:hanging="360"/>
      </w:pPr>
      <w:rPr>
        <w:rFonts w:ascii="Wingdings" w:hAnsi="Wingdings" w:hint="default"/>
      </w:rPr>
    </w:lvl>
  </w:abstractNum>
  <w:abstractNum w:abstractNumId="32"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33" w15:restartNumberingAfterBreak="0">
    <w:nsid w:val="1ECF2894"/>
    <w:multiLevelType w:val="hybridMultilevel"/>
    <w:tmpl w:val="2D1026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7CF2BD38">
      <w:start w:val="5"/>
      <w:numFmt w:val="bullet"/>
      <w:lvlText w:val="-"/>
      <w:lvlJc w:val="left"/>
      <w:pPr>
        <w:ind w:left="720" w:hanging="360"/>
      </w:pPr>
      <w:rPr>
        <w:rFonts w:ascii="ArialMT" w:eastAsia="Times New Roman" w:hAnsi="ArialMT"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F1B7C1D"/>
    <w:multiLevelType w:val="multilevel"/>
    <w:tmpl w:val="C6BCD108"/>
    <w:lvl w:ilvl="0">
      <w:start w:val="1"/>
      <w:numFmt w:val="bullet"/>
      <w:lvlText w:val=""/>
      <w:lvlJc w:val="left"/>
      <w:pPr>
        <w:tabs>
          <w:tab w:val="num" w:pos="454"/>
        </w:tabs>
        <w:ind w:left="454" w:hanging="454"/>
      </w:pPr>
      <w:rPr>
        <w:rFonts w:ascii="Wingdings 2" w:hAnsi="Wingdings 2" w:hint="default"/>
        <w:color w:val="000000"/>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35" w15:restartNumberingAfterBreak="0">
    <w:nsid w:val="21FB5735"/>
    <w:multiLevelType w:val="hybridMultilevel"/>
    <w:tmpl w:val="17F0AEE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2800A7"/>
    <w:multiLevelType w:val="hybridMultilevel"/>
    <w:tmpl w:val="4886B7D2"/>
    <w:lvl w:ilvl="0" w:tplc="A132AB66">
      <w:numFmt w:val="bullet"/>
      <w:lvlText w:val=""/>
      <w:lvlJc w:val="left"/>
      <w:pPr>
        <w:ind w:left="820" w:hanging="360"/>
      </w:pPr>
      <w:rPr>
        <w:rFonts w:ascii="Symbol" w:eastAsia="Symbol" w:hAnsi="Symbol" w:cs="Symbol" w:hint="default"/>
        <w:w w:val="99"/>
        <w:sz w:val="24"/>
        <w:szCs w:val="24"/>
      </w:rPr>
    </w:lvl>
    <w:lvl w:ilvl="1" w:tplc="E450614A">
      <w:numFmt w:val="bullet"/>
      <w:lvlText w:val="•"/>
      <w:lvlJc w:val="left"/>
      <w:pPr>
        <w:ind w:left="1696" w:hanging="360"/>
      </w:pPr>
      <w:rPr>
        <w:rFonts w:hint="default"/>
      </w:rPr>
    </w:lvl>
    <w:lvl w:ilvl="2" w:tplc="CED4393C">
      <w:numFmt w:val="bullet"/>
      <w:lvlText w:val="•"/>
      <w:lvlJc w:val="left"/>
      <w:pPr>
        <w:ind w:left="2572" w:hanging="360"/>
      </w:pPr>
      <w:rPr>
        <w:rFonts w:hint="default"/>
      </w:rPr>
    </w:lvl>
    <w:lvl w:ilvl="3" w:tplc="FFE6E0F0">
      <w:numFmt w:val="bullet"/>
      <w:lvlText w:val="•"/>
      <w:lvlJc w:val="left"/>
      <w:pPr>
        <w:ind w:left="3448" w:hanging="360"/>
      </w:pPr>
      <w:rPr>
        <w:rFonts w:hint="default"/>
      </w:rPr>
    </w:lvl>
    <w:lvl w:ilvl="4" w:tplc="F0022C78">
      <w:numFmt w:val="bullet"/>
      <w:lvlText w:val="•"/>
      <w:lvlJc w:val="left"/>
      <w:pPr>
        <w:ind w:left="4324" w:hanging="360"/>
      </w:pPr>
      <w:rPr>
        <w:rFonts w:hint="default"/>
      </w:rPr>
    </w:lvl>
    <w:lvl w:ilvl="5" w:tplc="3D08E054">
      <w:numFmt w:val="bullet"/>
      <w:lvlText w:val="•"/>
      <w:lvlJc w:val="left"/>
      <w:pPr>
        <w:ind w:left="5200" w:hanging="360"/>
      </w:pPr>
      <w:rPr>
        <w:rFonts w:hint="default"/>
      </w:rPr>
    </w:lvl>
    <w:lvl w:ilvl="6" w:tplc="B0BA5EE2">
      <w:numFmt w:val="bullet"/>
      <w:lvlText w:val="•"/>
      <w:lvlJc w:val="left"/>
      <w:pPr>
        <w:ind w:left="6076" w:hanging="360"/>
      </w:pPr>
      <w:rPr>
        <w:rFonts w:hint="default"/>
      </w:rPr>
    </w:lvl>
    <w:lvl w:ilvl="7" w:tplc="75B08138">
      <w:numFmt w:val="bullet"/>
      <w:lvlText w:val="•"/>
      <w:lvlJc w:val="left"/>
      <w:pPr>
        <w:ind w:left="6952" w:hanging="360"/>
      </w:pPr>
      <w:rPr>
        <w:rFonts w:hint="default"/>
      </w:rPr>
    </w:lvl>
    <w:lvl w:ilvl="8" w:tplc="E09C5644">
      <w:numFmt w:val="bullet"/>
      <w:lvlText w:val="•"/>
      <w:lvlJc w:val="left"/>
      <w:pPr>
        <w:ind w:left="7828" w:hanging="360"/>
      </w:pPr>
      <w:rPr>
        <w:rFonts w:hint="default"/>
      </w:rPr>
    </w:lvl>
  </w:abstractNum>
  <w:abstractNum w:abstractNumId="37" w15:restartNumberingAfterBreak="0">
    <w:nsid w:val="24522181"/>
    <w:multiLevelType w:val="hybridMultilevel"/>
    <w:tmpl w:val="16200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58B74D7"/>
    <w:multiLevelType w:val="multilevel"/>
    <w:tmpl w:val="908E0E7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9" w15:restartNumberingAfterBreak="0">
    <w:nsid w:val="25AE4D41"/>
    <w:multiLevelType w:val="hybridMultilevel"/>
    <w:tmpl w:val="9176D8E0"/>
    <w:lvl w:ilvl="0" w:tplc="C0D65EA0">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0" w15:restartNumberingAfterBreak="0">
    <w:nsid w:val="25BE1F45"/>
    <w:multiLevelType w:val="hybridMultilevel"/>
    <w:tmpl w:val="94A4E4B0"/>
    <w:lvl w:ilvl="0" w:tplc="146255FC">
      <w:start w:val="1"/>
      <w:numFmt w:val="lowerLetter"/>
      <w:lvlText w:val="%1)"/>
      <w:lvlJc w:val="left"/>
      <w:pPr>
        <w:ind w:left="1950" w:hanging="360"/>
      </w:pPr>
    </w:lvl>
    <w:lvl w:ilvl="1" w:tplc="20826294" w:tentative="1">
      <w:start w:val="1"/>
      <w:numFmt w:val="lowerLetter"/>
      <w:lvlText w:val="%2."/>
      <w:lvlJc w:val="left"/>
      <w:pPr>
        <w:ind w:left="2670" w:hanging="360"/>
      </w:pPr>
    </w:lvl>
    <w:lvl w:ilvl="2" w:tplc="2DCAF418" w:tentative="1">
      <w:start w:val="1"/>
      <w:numFmt w:val="lowerRoman"/>
      <w:lvlText w:val="%3."/>
      <w:lvlJc w:val="right"/>
      <w:pPr>
        <w:ind w:left="3390" w:hanging="180"/>
      </w:pPr>
    </w:lvl>
    <w:lvl w:ilvl="3" w:tplc="F120DCEE" w:tentative="1">
      <w:start w:val="1"/>
      <w:numFmt w:val="decimal"/>
      <w:lvlText w:val="%4."/>
      <w:lvlJc w:val="left"/>
      <w:pPr>
        <w:ind w:left="4110" w:hanging="360"/>
      </w:pPr>
    </w:lvl>
    <w:lvl w:ilvl="4" w:tplc="3AD80044" w:tentative="1">
      <w:start w:val="1"/>
      <w:numFmt w:val="lowerLetter"/>
      <w:lvlText w:val="%5."/>
      <w:lvlJc w:val="left"/>
      <w:pPr>
        <w:ind w:left="4830" w:hanging="360"/>
      </w:pPr>
    </w:lvl>
    <w:lvl w:ilvl="5" w:tplc="75CCB290" w:tentative="1">
      <w:start w:val="1"/>
      <w:numFmt w:val="lowerRoman"/>
      <w:lvlText w:val="%6."/>
      <w:lvlJc w:val="right"/>
      <w:pPr>
        <w:ind w:left="5550" w:hanging="180"/>
      </w:pPr>
    </w:lvl>
    <w:lvl w:ilvl="6" w:tplc="BBFAE994" w:tentative="1">
      <w:start w:val="1"/>
      <w:numFmt w:val="decimal"/>
      <w:lvlText w:val="%7."/>
      <w:lvlJc w:val="left"/>
      <w:pPr>
        <w:ind w:left="6270" w:hanging="360"/>
      </w:pPr>
    </w:lvl>
    <w:lvl w:ilvl="7" w:tplc="7242B1FE" w:tentative="1">
      <w:start w:val="1"/>
      <w:numFmt w:val="lowerLetter"/>
      <w:lvlText w:val="%8."/>
      <w:lvlJc w:val="left"/>
      <w:pPr>
        <w:ind w:left="6990" w:hanging="360"/>
      </w:pPr>
    </w:lvl>
    <w:lvl w:ilvl="8" w:tplc="F56CC4E6" w:tentative="1">
      <w:start w:val="1"/>
      <w:numFmt w:val="lowerRoman"/>
      <w:lvlText w:val="%9."/>
      <w:lvlJc w:val="right"/>
      <w:pPr>
        <w:ind w:left="7710" w:hanging="180"/>
      </w:pPr>
    </w:lvl>
  </w:abstractNum>
  <w:abstractNum w:abstractNumId="41" w15:restartNumberingAfterBreak="0">
    <w:nsid w:val="269149F5"/>
    <w:multiLevelType w:val="hybridMultilevel"/>
    <w:tmpl w:val="20BAE32E"/>
    <w:lvl w:ilvl="0" w:tplc="A5BA512A">
      <w:start w:val="1"/>
      <w:numFmt w:val="lowerLetter"/>
      <w:lvlText w:val="%1)"/>
      <w:lvlJc w:val="left"/>
      <w:pPr>
        <w:ind w:left="1854" w:hanging="360"/>
      </w:pPr>
    </w:lvl>
    <w:lvl w:ilvl="1" w:tplc="4204EF30" w:tentative="1">
      <w:start w:val="1"/>
      <w:numFmt w:val="lowerLetter"/>
      <w:lvlText w:val="%2."/>
      <w:lvlJc w:val="left"/>
      <w:pPr>
        <w:ind w:left="2574" w:hanging="360"/>
      </w:pPr>
    </w:lvl>
    <w:lvl w:ilvl="2" w:tplc="8BBA0AF8" w:tentative="1">
      <w:start w:val="1"/>
      <w:numFmt w:val="lowerRoman"/>
      <w:lvlText w:val="%3."/>
      <w:lvlJc w:val="right"/>
      <w:pPr>
        <w:ind w:left="3294" w:hanging="180"/>
      </w:pPr>
    </w:lvl>
    <w:lvl w:ilvl="3" w:tplc="218C4B9C" w:tentative="1">
      <w:start w:val="1"/>
      <w:numFmt w:val="decimal"/>
      <w:lvlText w:val="%4."/>
      <w:lvlJc w:val="left"/>
      <w:pPr>
        <w:ind w:left="4014" w:hanging="360"/>
      </w:pPr>
    </w:lvl>
    <w:lvl w:ilvl="4" w:tplc="07C44D42" w:tentative="1">
      <w:start w:val="1"/>
      <w:numFmt w:val="lowerLetter"/>
      <w:lvlText w:val="%5."/>
      <w:lvlJc w:val="left"/>
      <w:pPr>
        <w:ind w:left="4734" w:hanging="360"/>
      </w:pPr>
    </w:lvl>
    <w:lvl w:ilvl="5" w:tplc="52F28150" w:tentative="1">
      <w:start w:val="1"/>
      <w:numFmt w:val="lowerRoman"/>
      <w:lvlText w:val="%6."/>
      <w:lvlJc w:val="right"/>
      <w:pPr>
        <w:ind w:left="5454" w:hanging="180"/>
      </w:pPr>
    </w:lvl>
    <w:lvl w:ilvl="6" w:tplc="5128DA84" w:tentative="1">
      <w:start w:val="1"/>
      <w:numFmt w:val="decimal"/>
      <w:lvlText w:val="%7."/>
      <w:lvlJc w:val="left"/>
      <w:pPr>
        <w:ind w:left="6174" w:hanging="360"/>
      </w:pPr>
    </w:lvl>
    <w:lvl w:ilvl="7" w:tplc="8884BE58" w:tentative="1">
      <w:start w:val="1"/>
      <w:numFmt w:val="lowerLetter"/>
      <w:lvlText w:val="%8."/>
      <w:lvlJc w:val="left"/>
      <w:pPr>
        <w:ind w:left="6894" w:hanging="360"/>
      </w:pPr>
    </w:lvl>
    <w:lvl w:ilvl="8" w:tplc="D05CD350" w:tentative="1">
      <w:start w:val="1"/>
      <w:numFmt w:val="lowerRoman"/>
      <w:lvlText w:val="%9."/>
      <w:lvlJc w:val="right"/>
      <w:pPr>
        <w:ind w:left="7614" w:hanging="180"/>
      </w:pPr>
    </w:lvl>
  </w:abstractNum>
  <w:abstractNum w:abstractNumId="42" w15:restartNumberingAfterBreak="0">
    <w:nsid w:val="271F19AF"/>
    <w:multiLevelType w:val="hybridMultilevel"/>
    <w:tmpl w:val="D6A2C3DE"/>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1080" w:hanging="360"/>
      </w:pPr>
      <w:rPr>
        <w:rFonts w:ascii="Arial" w:eastAsia="Times New Roman" w:hAnsi="Arial" w:cs="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A0004F7"/>
    <w:multiLevelType w:val="hybridMultilevel"/>
    <w:tmpl w:val="AA7AAABE"/>
    <w:lvl w:ilvl="0" w:tplc="A132AB66">
      <w:numFmt w:val="bullet"/>
      <w:lvlText w:val=""/>
      <w:lvlJc w:val="left"/>
      <w:pPr>
        <w:ind w:left="3240" w:hanging="360"/>
      </w:pPr>
      <w:rPr>
        <w:rFonts w:ascii="Symbol" w:eastAsia="Symbol" w:hAnsi="Symbol" w:cs="Symbol" w:hint="default"/>
        <w:w w:val="99"/>
        <w:sz w:val="24"/>
        <w:szCs w:val="24"/>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start w:val="1"/>
      <w:numFmt w:val="bullet"/>
      <w:lvlText w:val="o"/>
      <w:lvlJc w:val="left"/>
      <w:pPr>
        <w:ind w:left="6120" w:hanging="360"/>
      </w:pPr>
      <w:rPr>
        <w:rFonts w:ascii="Courier New" w:hAnsi="Courier New" w:cs="Courier New" w:hint="default"/>
      </w:rPr>
    </w:lvl>
    <w:lvl w:ilvl="5" w:tplc="FFFFFFFF">
      <w:start w:val="1"/>
      <w:numFmt w:val="bullet"/>
      <w:lvlText w:val=""/>
      <w:lvlJc w:val="left"/>
      <w:pPr>
        <w:ind w:left="6840" w:hanging="360"/>
      </w:pPr>
      <w:rPr>
        <w:rFonts w:ascii="Wingdings" w:hAnsi="Wingdings" w:hint="default"/>
      </w:rPr>
    </w:lvl>
    <w:lvl w:ilvl="6" w:tplc="FFFFFFFF">
      <w:start w:val="1"/>
      <w:numFmt w:val="bullet"/>
      <w:lvlText w:val=""/>
      <w:lvlJc w:val="left"/>
      <w:pPr>
        <w:ind w:left="7560" w:hanging="360"/>
      </w:pPr>
      <w:rPr>
        <w:rFonts w:ascii="Symbol" w:hAnsi="Symbol" w:hint="default"/>
      </w:rPr>
    </w:lvl>
    <w:lvl w:ilvl="7" w:tplc="FFFFFFFF">
      <w:start w:val="1"/>
      <w:numFmt w:val="bullet"/>
      <w:lvlText w:val="o"/>
      <w:lvlJc w:val="left"/>
      <w:pPr>
        <w:ind w:left="8280" w:hanging="360"/>
      </w:pPr>
      <w:rPr>
        <w:rFonts w:ascii="Courier New" w:hAnsi="Courier New" w:cs="Courier New" w:hint="default"/>
      </w:rPr>
    </w:lvl>
    <w:lvl w:ilvl="8" w:tplc="FFFFFFFF">
      <w:start w:val="1"/>
      <w:numFmt w:val="bullet"/>
      <w:lvlText w:val=""/>
      <w:lvlJc w:val="left"/>
      <w:pPr>
        <w:ind w:left="9000" w:hanging="360"/>
      </w:pPr>
      <w:rPr>
        <w:rFonts w:ascii="Wingdings" w:hAnsi="Wingdings" w:hint="default"/>
      </w:rPr>
    </w:lvl>
  </w:abstractNum>
  <w:abstractNum w:abstractNumId="44" w15:restartNumberingAfterBreak="0">
    <w:nsid w:val="2BC61693"/>
    <w:multiLevelType w:val="hybridMultilevel"/>
    <w:tmpl w:val="4FA619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CF73F90"/>
    <w:multiLevelType w:val="hybridMultilevel"/>
    <w:tmpl w:val="6E1A70B2"/>
    <w:lvl w:ilvl="0" w:tplc="9C76C420">
      <w:start w:val="1"/>
      <w:numFmt w:val="lowerLetter"/>
      <w:lvlText w:val="%1)"/>
      <w:lvlJc w:val="left"/>
      <w:pPr>
        <w:ind w:left="1440" w:hanging="360"/>
      </w:pPr>
    </w:lvl>
    <w:lvl w:ilvl="1" w:tplc="78245D7C" w:tentative="1">
      <w:start w:val="1"/>
      <w:numFmt w:val="lowerLetter"/>
      <w:lvlText w:val="%2."/>
      <w:lvlJc w:val="left"/>
      <w:pPr>
        <w:ind w:left="2160" w:hanging="360"/>
      </w:pPr>
    </w:lvl>
    <w:lvl w:ilvl="2" w:tplc="D55A576A" w:tentative="1">
      <w:start w:val="1"/>
      <w:numFmt w:val="lowerRoman"/>
      <w:lvlText w:val="%3."/>
      <w:lvlJc w:val="right"/>
      <w:pPr>
        <w:ind w:left="2880" w:hanging="180"/>
      </w:pPr>
    </w:lvl>
    <w:lvl w:ilvl="3" w:tplc="DE8E694A" w:tentative="1">
      <w:start w:val="1"/>
      <w:numFmt w:val="decimal"/>
      <w:lvlText w:val="%4."/>
      <w:lvlJc w:val="left"/>
      <w:pPr>
        <w:ind w:left="3600" w:hanging="360"/>
      </w:pPr>
    </w:lvl>
    <w:lvl w:ilvl="4" w:tplc="A1FE1AE6" w:tentative="1">
      <w:start w:val="1"/>
      <w:numFmt w:val="lowerLetter"/>
      <w:lvlText w:val="%5."/>
      <w:lvlJc w:val="left"/>
      <w:pPr>
        <w:ind w:left="4320" w:hanging="360"/>
      </w:pPr>
    </w:lvl>
    <w:lvl w:ilvl="5" w:tplc="3E8C145A" w:tentative="1">
      <w:start w:val="1"/>
      <w:numFmt w:val="lowerRoman"/>
      <w:lvlText w:val="%6."/>
      <w:lvlJc w:val="right"/>
      <w:pPr>
        <w:ind w:left="5040" w:hanging="180"/>
      </w:pPr>
    </w:lvl>
    <w:lvl w:ilvl="6" w:tplc="2AB239A8" w:tentative="1">
      <w:start w:val="1"/>
      <w:numFmt w:val="decimal"/>
      <w:lvlText w:val="%7."/>
      <w:lvlJc w:val="left"/>
      <w:pPr>
        <w:ind w:left="5760" w:hanging="360"/>
      </w:pPr>
    </w:lvl>
    <w:lvl w:ilvl="7" w:tplc="59CC6606" w:tentative="1">
      <w:start w:val="1"/>
      <w:numFmt w:val="lowerLetter"/>
      <w:lvlText w:val="%8."/>
      <w:lvlJc w:val="left"/>
      <w:pPr>
        <w:ind w:left="6480" w:hanging="360"/>
      </w:pPr>
    </w:lvl>
    <w:lvl w:ilvl="8" w:tplc="88F6CE70" w:tentative="1">
      <w:start w:val="1"/>
      <w:numFmt w:val="lowerRoman"/>
      <w:lvlText w:val="%9."/>
      <w:lvlJc w:val="right"/>
      <w:pPr>
        <w:ind w:left="7200" w:hanging="180"/>
      </w:pPr>
    </w:lvl>
  </w:abstractNum>
  <w:abstractNum w:abstractNumId="46" w15:restartNumberingAfterBreak="0">
    <w:nsid w:val="308D5652"/>
    <w:multiLevelType w:val="hybridMultilevel"/>
    <w:tmpl w:val="7F3EE33E"/>
    <w:lvl w:ilvl="0" w:tplc="9404D226">
      <w:start w:val="1"/>
      <w:numFmt w:val="lowerLetter"/>
      <w:lvlText w:val="%1)"/>
      <w:lvlJc w:val="left"/>
      <w:pPr>
        <w:ind w:left="1287" w:hanging="360"/>
      </w:pPr>
    </w:lvl>
    <w:lvl w:ilvl="1" w:tplc="71E0FAC6">
      <w:start w:val="1"/>
      <w:numFmt w:val="lowerLetter"/>
      <w:lvlText w:val="%2)"/>
      <w:lvlJc w:val="left"/>
      <w:pPr>
        <w:ind w:left="2007" w:hanging="360"/>
      </w:pPr>
    </w:lvl>
    <w:lvl w:ilvl="2" w:tplc="47D422DE" w:tentative="1">
      <w:start w:val="1"/>
      <w:numFmt w:val="lowerRoman"/>
      <w:lvlText w:val="%3."/>
      <w:lvlJc w:val="right"/>
      <w:pPr>
        <w:ind w:left="2727" w:hanging="180"/>
      </w:pPr>
    </w:lvl>
    <w:lvl w:ilvl="3" w:tplc="FCCA6336" w:tentative="1">
      <w:start w:val="1"/>
      <w:numFmt w:val="decimal"/>
      <w:lvlText w:val="%4."/>
      <w:lvlJc w:val="left"/>
      <w:pPr>
        <w:ind w:left="3447" w:hanging="360"/>
      </w:pPr>
    </w:lvl>
    <w:lvl w:ilvl="4" w:tplc="8D78CF9C" w:tentative="1">
      <w:start w:val="1"/>
      <w:numFmt w:val="lowerLetter"/>
      <w:lvlText w:val="%5."/>
      <w:lvlJc w:val="left"/>
      <w:pPr>
        <w:ind w:left="4167" w:hanging="360"/>
      </w:pPr>
    </w:lvl>
    <w:lvl w:ilvl="5" w:tplc="46627A4E" w:tentative="1">
      <w:start w:val="1"/>
      <w:numFmt w:val="lowerRoman"/>
      <w:lvlText w:val="%6."/>
      <w:lvlJc w:val="right"/>
      <w:pPr>
        <w:ind w:left="4887" w:hanging="180"/>
      </w:pPr>
    </w:lvl>
    <w:lvl w:ilvl="6" w:tplc="67F0C0AC" w:tentative="1">
      <w:start w:val="1"/>
      <w:numFmt w:val="decimal"/>
      <w:lvlText w:val="%7."/>
      <w:lvlJc w:val="left"/>
      <w:pPr>
        <w:ind w:left="5607" w:hanging="360"/>
      </w:pPr>
    </w:lvl>
    <w:lvl w:ilvl="7" w:tplc="01DA523C" w:tentative="1">
      <w:start w:val="1"/>
      <w:numFmt w:val="lowerLetter"/>
      <w:lvlText w:val="%8."/>
      <w:lvlJc w:val="left"/>
      <w:pPr>
        <w:ind w:left="6327" w:hanging="360"/>
      </w:pPr>
    </w:lvl>
    <w:lvl w:ilvl="8" w:tplc="237A6778" w:tentative="1">
      <w:start w:val="1"/>
      <w:numFmt w:val="lowerRoman"/>
      <w:lvlText w:val="%9."/>
      <w:lvlJc w:val="right"/>
      <w:pPr>
        <w:ind w:left="7047" w:hanging="180"/>
      </w:pPr>
    </w:lvl>
  </w:abstractNum>
  <w:abstractNum w:abstractNumId="47" w15:restartNumberingAfterBreak="0">
    <w:nsid w:val="32064702"/>
    <w:multiLevelType w:val="hybridMultilevel"/>
    <w:tmpl w:val="ADCE35A6"/>
    <w:lvl w:ilvl="0" w:tplc="16D64E24">
      <w:start w:val="1"/>
      <w:numFmt w:val="lowerLetter"/>
      <w:lvlText w:val="%1)"/>
      <w:lvlJc w:val="left"/>
      <w:pPr>
        <w:ind w:left="144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15:restartNumberingAfterBreak="0">
    <w:nsid w:val="32E95EE3"/>
    <w:multiLevelType w:val="hybridMultilevel"/>
    <w:tmpl w:val="C700EBAE"/>
    <w:lvl w:ilvl="0" w:tplc="C444D888">
      <w:start w:val="2014"/>
      <w:numFmt w:val="bullet"/>
      <w:lvlText w:val="-"/>
      <w:lvlJc w:val="left"/>
      <w:pPr>
        <w:ind w:left="862" w:hanging="360"/>
      </w:pPr>
      <w:rPr>
        <w:rFonts w:ascii="Times New Roman" w:hAnsi="Times New Roman" w:cs="Times New Roman"/>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49" w15:restartNumberingAfterBreak="0">
    <w:nsid w:val="36E810DD"/>
    <w:multiLevelType w:val="hybridMultilevel"/>
    <w:tmpl w:val="3E2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8FC6CFE"/>
    <w:multiLevelType w:val="hybridMultilevel"/>
    <w:tmpl w:val="5388F4FA"/>
    <w:lvl w:ilvl="0" w:tplc="967A2BE0">
      <w:start w:val="1"/>
      <w:numFmt w:val="bullet"/>
      <w:lvlText w:val="-"/>
      <w:lvlJc w:val="left"/>
      <w:pPr>
        <w:ind w:left="1950" w:hanging="360"/>
      </w:pPr>
      <w:rPr>
        <w:rFonts w:ascii="Arial" w:eastAsia="Times New Roman" w:hAnsi="Arial" w:cs="Arial" w:hint="default"/>
      </w:rPr>
    </w:lvl>
    <w:lvl w:ilvl="1" w:tplc="FFFFFFFF">
      <w:start w:val="1"/>
      <w:numFmt w:val="lowerLetter"/>
      <w:lvlText w:val="%2."/>
      <w:lvlJc w:val="left"/>
      <w:pPr>
        <w:ind w:left="2670" w:hanging="360"/>
      </w:pPr>
    </w:lvl>
    <w:lvl w:ilvl="2" w:tplc="FFFFFFFF">
      <w:start w:val="1"/>
      <w:numFmt w:val="lowerRoman"/>
      <w:lvlText w:val="%3."/>
      <w:lvlJc w:val="right"/>
      <w:pPr>
        <w:ind w:left="3390" w:hanging="180"/>
      </w:pPr>
    </w:lvl>
    <w:lvl w:ilvl="3" w:tplc="FFFFFFFF" w:tentative="1">
      <w:start w:val="1"/>
      <w:numFmt w:val="decimal"/>
      <w:lvlText w:val="%4."/>
      <w:lvlJc w:val="left"/>
      <w:pPr>
        <w:ind w:left="4110" w:hanging="360"/>
      </w:pPr>
    </w:lvl>
    <w:lvl w:ilvl="4" w:tplc="FFFFFFFF" w:tentative="1">
      <w:start w:val="1"/>
      <w:numFmt w:val="lowerLetter"/>
      <w:lvlText w:val="%5."/>
      <w:lvlJc w:val="left"/>
      <w:pPr>
        <w:ind w:left="4830" w:hanging="360"/>
      </w:pPr>
    </w:lvl>
    <w:lvl w:ilvl="5" w:tplc="FFFFFFFF" w:tentative="1">
      <w:start w:val="1"/>
      <w:numFmt w:val="lowerRoman"/>
      <w:lvlText w:val="%6."/>
      <w:lvlJc w:val="right"/>
      <w:pPr>
        <w:ind w:left="5550" w:hanging="180"/>
      </w:pPr>
    </w:lvl>
    <w:lvl w:ilvl="6" w:tplc="FFFFFFFF" w:tentative="1">
      <w:start w:val="1"/>
      <w:numFmt w:val="decimal"/>
      <w:lvlText w:val="%7."/>
      <w:lvlJc w:val="left"/>
      <w:pPr>
        <w:ind w:left="6270" w:hanging="360"/>
      </w:pPr>
    </w:lvl>
    <w:lvl w:ilvl="7" w:tplc="FFFFFFFF" w:tentative="1">
      <w:start w:val="1"/>
      <w:numFmt w:val="lowerLetter"/>
      <w:lvlText w:val="%8."/>
      <w:lvlJc w:val="left"/>
      <w:pPr>
        <w:ind w:left="6990" w:hanging="360"/>
      </w:pPr>
    </w:lvl>
    <w:lvl w:ilvl="8" w:tplc="FFFFFFFF" w:tentative="1">
      <w:start w:val="1"/>
      <w:numFmt w:val="lowerRoman"/>
      <w:lvlText w:val="%9."/>
      <w:lvlJc w:val="right"/>
      <w:pPr>
        <w:ind w:left="7710" w:hanging="180"/>
      </w:pPr>
    </w:lvl>
  </w:abstractNum>
  <w:abstractNum w:abstractNumId="51" w15:restartNumberingAfterBreak="0">
    <w:nsid w:val="395F3770"/>
    <w:multiLevelType w:val="multilevel"/>
    <w:tmpl w:val="0382F834"/>
    <w:name w:val="SchGeneral Numbering List"/>
    <w:lvl w:ilvl="0">
      <w:start w:val="1"/>
      <w:numFmt w:val="decimal"/>
      <w:lvlRestart w:val="0"/>
      <w:pStyle w:val="SchGeneralL1"/>
      <w:lvlText w:val="%1"/>
      <w:lvlJc w:val="left"/>
      <w:pPr>
        <w:tabs>
          <w:tab w:val="num" w:pos="720"/>
        </w:tabs>
        <w:ind w:left="720" w:hanging="720"/>
      </w:pPr>
      <w:rPr>
        <w:rFonts w:ascii="Times New Roman" w:hAnsi="Times New Roman" w:cs="Times New Roman" w:hint="default"/>
        <w:caps w:val="0"/>
        <w:effect w:val="none"/>
      </w:rPr>
    </w:lvl>
    <w:lvl w:ilvl="1">
      <w:start w:val="1"/>
      <w:numFmt w:val="decimal"/>
      <w:pStyle w:val="SchGeneralL2"/>
      <w:lvlText w:val="%1.%2"/>
      <w:lvlJc w:val="left"/>
      <w:pPr>
        <w:tabs>
          <w:tab w:val="num" w:pos="720"/>
        </w:tabs>
        <w:ind w:left="72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2"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3" w15:restartNumberingAfterBreak="0">
    <w:nsid w:val="3CBD57AA"/>
    <w:multiLevelType w:val="hybridMultilevel"/>
    <w:tmpl w:val="9954AEE8"/>
    <w:lvl w:ilvl="0" w:tplc="7CF2BD38">
      <w:start w:val="5"/>
      <w:numFmt w:val="bullet"/>
      <w:lvlText w:val="-"/>
      <w:lvlJc w:val="left"/>
      <w:pPr>
        <w:ind w:left="1080" w:hanging="360"/>
      </w:pPr>
      <w:rPr>
        <w:rFonts w:ascii="ArialMT" w:eastAsia="Times New Roman" w:hAnsi="ArialMT" w:cs="Arial" w:hint="default"/>
      </w:rPr>
    </w:lvl>
    <w:lvl w:ilvl="1" w:tplc="8D78BC5E" w:tentative="1">
      <w:start w:val="1"/>
      <w:numFmt w:val="bullet"/>
      <w:lvlText w:val="o"/>
      <w:lvlJc w:val="left"/>
      <w:pPr>
        <w:ind w:left="1800" w:hanging="360"/>
      </w:pPr>
      <w:rPr>
        <w:rFonts w:ascii="Courier New" w:hAnsi="Courier New" w:cs="Courier New" w:hint="default"/>
      </w:rPr>
    </w:lvl>
    <w:lvl w:ilvl="2" w:tplc="129A2504" w:tentative="1">
      <w:start w:val="1"/>
      <w:numFmt w:val="bullet"/>
      <w:lvlText w:val=""/>
      <w:lvlJc w:val="left"/>
      <w:pPr>
        <w:ind w:left="2520" w:hanging="360"/>
      </w:pPr>
      <w:rPr>
        <w:rFonts w:ascii="Wingdings" w:hAnsi="Wingdings" w:hint="default"/>
      </w:rPr>
    </w:lvl>
    <w:lvl w:ilvl="3" w:tplc="5BB007C6" w:tentative="1">
      <w:start w:val="1"/>
      <w:numFmt w:val="bullet"/>
      <w:lvlText w:val=""/>
      <w:lvlJc w:val="left"/>
      <w:pPr>
        <w:ind w:left="3240" w:hanging="360"/>
      </w:pPr>
      <w:rPr>
        <w:rFonts w:ascii="Symbol" w:hAnsi="Symbol" w:hint="default"/>
      </w:rPr>
    </w:lvl>
    <w:lvl w:ilvl="4" w:tplc="776493DC" w:tentative="1">
      <w:start w:val="1"/>
      <w:numFmt w:val="bullet"/>
      <w:lvlText w:val="o"/>
      <w:lvlJc w:val="left"/>
      <w:pPr>
        <w:ind w:left="3960" w:hanging="360"/>
      </w:pPr>
      <w:rPr>
        <w:rFonts w:ascii="Courier New" w:hAnsi="Courier New" w:cs="Courier New" w:hint="default"/>
      </w:rPr>
    </w:lvl>
    <w:lvl w:ilvl="5" w:tplc="DE2AB12C" w:tentative="1">
      <w:start w:val="1"/>
      <w:numFmt w:val="bullet"/>
      <w:lvlText w:val=""/>
      <w:lvlJc w:val="left"/>
      <w:pPr>
        <w:ind w:left="4680" w:hanging="360"/>
      </w:pPr>
      <w:rPr>
        <w:rFonts w:ascii="Wingdings" w:hAnsi="Wingdings" w:hint="default"/>
      </w:rPr>
    </w:lvl>
    <w:lvl w:ilvl="6" w:tplc="8424FDD4" w:tentative="1">
      <w:start w:val="1"/>
      <w:numFmt w:val="bullet"/>
      <w:lvlText w:val=""/>
      <w:lvlJc w:val="left"/>
      <w:pPr>
        <w:ind w:left="5400" w:hanging="360"/>
      </w:pPr>
      <w:rPr>
        <w:rFonts w:ascii="Symbol" w:hAnsi="Symbol" w:hint="default"/>
      </w:rPr>
    </w:lvl>
    <w:lvl w:ilvl="7" w:tplc="7700B70E" w:tentative="1">
      <w:start w:val="1"/>
      <w:numFmt w:val="bullet"/>
      <w:lvlText w:val="o"/>
      <w:lvlJc w:val="left"/>
      <w:pPr>
        <w:ind w:left="6120" w:hanging="360"/>
      </w:pPr>
      <w:rPr>
        <w:rFonts w:ascii="Courier New" w:hAnsi="Courier New" w:cs="Courier New" w:hint="default"/>
      </w:rPr>
    </w:lvl>
    <w:lvl w:ilvl="8" w:tplc="450C4FD6" w:tentative="1">
      <w:start w:val="1"/>
      <w:numFmt w:val="bullet"/>
      <w:lvlText w:val=""/>
      <w:lvlJc w:val="left"/>
      <w:pPr>
        <w:ind w:left="6840" w:hanging="360"/>
      </w:pPr>
      <w:rPr>
        <w:rFonts w:ascii="Wingdings" w:hAnsi="Wingdings" w:hint="default"/>
      </w:rPr>
    </w:lvl>
  </w:abstractNum>
  <w:abstractNum w:abstractNumId="54" w15:restartNumberingAfterBreak="0">
    <w:nsid w:val="48826CC7"/>
    <w:multiLevelType w:val="hybridMultilevel"/>
    <w:tmpl w:val="D8361AF0"/>
    <w:lvl w:ilvl="0" w:tplc="0228123A">
      <w:start w:val="1"/>
      <w:numFmt w:val="lowerRoman"/>
      <w:lvlText w:val="(%1)"/>
      <w:lvlJc w:val="left"/>
      <w:pPr>
        <w:ind w:left="1854" w:hanging="360"/>
      </w:pPr>
      <w:rPr>
        <w:rFonts w:hint="default"/>
      </w:rPr>
    </w:lvl>
    <w:lvl w:ilvl="1" w:tplc="A46665AE" w:tentative="1">
      <w:start w:val="1"/>
      <w:numFmt w:val="lowerLetter"/>
      <w:lvlText w:val="%2."/>
      <w:lvlJc w:val="left"/>
      <w:pPr>
        <w:ind w:left="2574" w:hanging="360"/>
      </w:pPr>
    </w:lvl>
    <w:lvl w:ilvl="2" w:tplc="5FF6DF5E" w:tentative="1">
      <w:start w:val="1"/>
      <w:numFmt w:val="lowerRoman"/>
      <w:lvlText w:val="%3."/>
      <w:lvlJc w:val="right"/>
      <w:pPr>
        <w:ind w:left="3294" w:hanging="180"/>
      </w:pPr>
    </w:lvl>
    <w:lvl w:ilvl="3" w:tplc="A9387864" w:tentative="1">
      <w:start w:val="1"/>
      <w:numFmt w:val="decimal"/>
      <w:lvlText w:val="%4."/>
      <w:lvlJc w:val="left"/>
      <w:pPr>
        <w:ind w:left="4014" w:hanging="360"/>
      </w:pPr>
    </w:lvl>
    <w:lvl w:ilvl="4" w:tplc="26E0B424" w:tentative="1">
      <w:start w:val="1"/>
      <w:numFmt w:val="lowerLetter"/>
      <w:lvlText w:val="%5."/>
      <w:lvlJc w:val="left"/>
      <w:pPr>
        <w:ind w:left="4734" w:hanging="360"/>
      </w:pPr>
    </w:lvl>
    <w:lvl w:ilvl="5" w:tplc="400A124A" w:tentative="1">
      <w:start w:val="1"/>
      <w:numFmt w:val="lowerRoman"/>
      <w:lvlText w:val="%6."/>
      <w:lvlJc w:val="right"/>
      <w:pPr>
        <w:ind w:left="5454" w:hanging="180"/>
      </w:pPr>
    </w:lvl>
    <w:lvl w:ilvl="6" w:tplc="E12274AC" w:tentative="1">
      <w:start w:val="1"/>
      <w:numFmt w:val="decimal"/>
      <w:lvlText w:val="%7."/>
      <w:lvlJc w:val="left"/>
      <w:pPr>
        <w:ind w:left="6174" w:hanging="360"/>
      </w:pPr>
    </w:lvl>
    <w:lvl w:ilvl="7" w:tplc="848A1E06" w:tentative="1">
      <w:start w:val="1"/>
      <w:numFmt w:val="lowerLetter"/>
      <w:lvlText w:val="%8."/>
      <w:lvlJc w:val="left"/>
      <w:pPr>
        <w:ind w:left="6894" w:hanging="360"/>
      </w:pPr>
    </w:lvl>
    <w:lvl w:ilvl="8" w:tplc="21A410CE" w:tentative="1">
      <w:start w:val="1"/>
      <w:numFmt w:val="lowerRoman"/>
      <w:lvlText w:val="%9."/>
      <w:lvlJc w:val="right"/>
      <w:pPr>
        <w:ind w:left="7614" w:hanging="180"/>
      </w:pPr>
    </w:lvl>
  </w:abstractNum>
  <w:abstractNum w:abstractNumId="55" w15:restartNumberingAfterBreak="0">
    <w:nsid w:val="48907893"/>
    <w:multiLevelType w:val="hybridMultilevel"/>
    <w:tmpl w:val="143461AE"/>
    <w:lvl w:ilvl="0" w:tplc="A132AB66">
      <w:numFmt w:val="bullet"/>
      <w:lvlText w:val=""/>
      <w:lvlJc w:val="left"/>
      <w:pPr>
        <w:ind w:left="3240" w:hanging="360"/>
      </w:pPr>
      <w:rPr>
        <w:rFonts w:ascii="Symbol" w:eastAsia="Symbol" w:hAnsi="Symbol" w:cs="Symbol" w:hint="default"/>
        <w:w w:val="99"/>
        <w:sz w:val="24"/>
        <w:szCs w:val="24"/>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start w:val="1"/>
      <w:numFmt w:val="bullet"/>
      <w:lvlText w:val="o"/>
      <w:lvlJc w:val="left"/>
      <w:pPr>
        <w:ind w:left="6120" w:hanging="360"/>
      </w:pPr>
      <w:rPr>
        <w:rFonts w:ascii="Courier New" w:hAnsi="Courier New" w:cs="Courier New" w:hint="default"/>
      </w:rPr>
    </w:lvl>
    <w:lvl w:ilvl="5" w:tplc="FFFFFFFF">
      <w:start w:val="1"/>
      <w:numFmt w:val="bullet"/>
      <w:lvlText w:val=""/>
      <w:lvlJc w:val="left"/>
      <w:pPr>
        <w:ind w:left="6840" w:hanging="360"/>
      </w:pPr>
      <w:rPr>
        <w:rFonts w:ascii="Wingdings" w:hAnsi="Wingdings" w:hint="default"/>
      </w:rPr>
    </w:lvl>
    <w:lvl w:ilvl="6" w:tplc="FFFFFFFF">
      <w:start w:val="1"/>
      <w:numFmt w:val="bullet"/>
      <w:lvlText w:val=""/>
      <w:lvlJc w:val="left"/>
      <w:pPr>
        <w:ind w:left="7560" w:hanging="360"/>
      </w:pPr>
      <w:rPr>
        <w:rFonts w:ascii="Symbol" w:hAnsi="Symbol" w:hint="default"/>
      </w:rPr>
    </w:lvl>
    <w:lvl w:ilvl="7" w:tplc="FFFFFFFF">
      <w:start w:val="1"/>
      <w:numFmt w:val="bullet"/>
      <w:lvlText w:val="o"/>
      <w:lvlJc w:val="left"/>
      <w:pPr>
        <w:ind w:left="8280" w:hanging="360"/>
      </w:pPr>
      <w:rPr>
        <w:rFonts w:ascii="Courier New" w:hAnsi="Courier New" w:cs="Courier New" w:hint="default"/>
      </w:rPr>
    </w:lvl>
    <w:lvl w:ilvl="8" w:tplc="FFFFFFFF">
      <w:start w:val="1"/>
      <w:numFmt w:val="bullet"/>
      <w:lvlText w:val=""/>
      <w:lvlJc w:val="left"/>
      <w:pPr>
        <w:ind w:left="9000" w:hanging="360"/>
      </w:pPr>
      <w:rPr>
        <w:rFonts w:ascii="Wingdings" w:hAnsi="Wingdings" w:hint="default"/>
      </w:rPr>
    </w:lvl>
  </w:abstractNum>
  <w:abstractNum w:abstractNumId="56" w15:restartNumberingAfterBreak="0">
    <w:nsid w:val="495B593E"/>
    <w:multiLevelType w:val="hybridMultilevel"/>
    <w:tmpl w:val="EAD6BB10"/>
    <w:lvl w:ilvl="0" w:tplc="09B2664C">
      <w:start w:val="1"/>
      <w:numFmt w:val="bullet"/>
      <w:lvlText w:val="-"/>
      <w:lvlJc w:val="left"/>
      <w:pPr>
        <w:ind w:left="3240" w:hanging="360"/>
      </w:pPr>
      <w:rPr>
        <w:rFonts w:ascii="Times New Roman" w:eastAsia="Times New Roman" w:hAnsi="Times New Roman" w:cs="Times New Roman" w:hint="default"/>
      </w:rPr>
    </w:lvl>
    <w:lvl w:ilvl="1" w:tplc="0C070003" w:tentative="1">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57" w15:restartNumberingAfterBreak="0">
    <w:nsid w:val="49C71964"/>
    <w:multiLevelType w:val="hybridMultilevel"/>
    <w:tmpl w:val="752A637C"/>
    <w:lvl w:ilvl="0" w:tplc="FB56CECA">
      <w:start w:val="1"/>
      <w:numFmt w:val="lowerLetter"/>
      <w:lvlText w:val="(%1)"/>
      <w:lvlJc w:val="left"/>
      <w:pPr>
        <w:ind w:left="-873" w:hanging="360"/>
      </w:pPr>
      <w:rPr>
        <w:rFonts w:ascii="Times New Roman" w:eastAsia="Times New Roman" w:hAnsi="Times New Roman" w:cs="Times New Roman"/>
      </w:rPr>
    </w:lvl>
    <w:lvl w:ilvl="1" w:tplc="CC3A8944">
      <w:start w:val="1"/>
      <w:numFmt w:val="bullet"/>
      <w:lvlText w:val="o"/>
      <w:lvlJc w:val="left"/>
      <w:pPr>
        <w:ind w:left="-153" w:hanging="360"/>
      </w:pPr>
      <w:rPr>
        <w:rFonts w:ascii="Courier New" w:hAnsi="Courier New" w:cs="Courier New" w:hint="default"/>
      </w:rPr>
    </w:lvl>
    <w:lvl w:ilvl="2" w:tplc="634CCAB2">
      <w:start w:val="1"/>
      <w:numFmt w:val="bullet"/>
      <w:lvlText w:val=""/>
      <w:lvlJc w:val="left"/>
      <w:pPr>
        <w:ind w:left="567" w:hanging="360"/>
      </w:pPr>
      <w:rPr>
        <w:rFonts w:ascii="Wingdings" w:hAnsi="Wingdings" w:hint="default"/>
      </w:rPr>
    </w:lvl>
    <w:lvl w:ilvl="3" w:tplc="965CF594">
      <w:start w:val="1"/>
      <w:numFmt w:val="bullet"/>
      <w:lvlText w:val=""/>
      <w:lvlJc w:val="left"/>
      <w:pPr>
        <w:ind w:left="1287" w:hanging="360"/>
      </w:pPr>
      <w:rPr>
        <w:rFonts w:ascii="Symbol" w:hAnsi="Symbol" w:hint="default"/>
      </w:rPr>
    </w:lvl>
    <w:lvl w:ilvl="4" w:tplc="F416B78A">
      <w:start w:val="1"/>
      <w:numFmt w:val="bullet"/>
      <w:lvlText w:val="o"/>
      <w:lvlJc w:val="left"/>
      <w:pPr>
        <w:ind w:left="2007" w:hanging="360"/>
      </w:pPr>
      <w:rPr>
        <w:rFonts w:ascii="Courier New" w:hAnsi="Courier New" w:cs="Courier New" w:hint="default"/>
      </w:rPr>
    </w:lvl>
    <w:lvl w:ilvl="5" w:tplc="CA42BD56" w:tentative="1">
      <w:start w:val="1"/>
      <w:numFmt w:val="bullet"/>
      <w:lvlText w:val=""/>
      <w:lvlJc w:val="left"/>
      <w:pPr>
        <w:ind w:left="2727" w:hanging="360"/>
      </w:pPr>
      <w:rPr>
        <w:rFonts w:ascii="Wingdings" w:hAnsi="Wingdings" w:hint="default"/>
      </w:rPr>
    </w:lvl>
    <w:lvl w:ilvl="6" w:tplc="477016E2" w:tentative="1">
      <w:start w:val="1"/>
      <w:numFmt w:val="bullet"/>
      <w:lvlText w:val=""/>
      <w:lvlJc w:val="left"/>
      <w:pPr>
        <w:ind w:left="3447" w:hanging="360"/>
      </w:pPr>
      <w:rPr>
        <w:rFonts w:ascii="Symbol" w:hAnsi="Symbol" w:hint="default"/>
      </w:rPr>
    </w:lvl>
    <w:lvl w:ilvl="7" w:tplc="3E1C31A8" w:tentative="1">
      <w:start w:val="1"/>
      <w:numFmt w:val="bullet"/>
      <w:lvlText w:val="o"/>
      <w:lvlJc w:val="left"/>
      <w:pPr>
        <w:ind w:left="4167" w:hanging="360"/>
      </w:pPr>
      <w:rPr>
        <w:rFonts w:ascii="Courier New" w:hAnsi="Courier New" w:cs="Courier New" w:hint="default"/>
      </w:rPr>
    </w:lvl>
    <w:lvl w:ilvl="8" w:tplc="56BE4616" w:tentative="1">
      <w:start w:val="1"/>
      <w:numFmt w:val="bullet"/>
      <w:lvlText w:val=""/>
      <w:lvlJc w:val="left"/>
      <w:pPr>
        <w:ind w:left="4887" w:hanging="360"/>
      </w:pPr>
      <w:rPr>
        <w:rFonts w:ascii="Wingdings" w:hAnsi="Wingdings" w:hint="default"/>
      </w:rPr>
    </w:lvl>
  </w:abstractNum>
  <w:abstractNum w:abstractNumId="58" w15:restartNumberingAfterBreak="0">
    <w:nsid w:val="4A380E7C"/>
    <w:multiLevelType w:val="multilevel"/>
    <w:tmpl w:val="9EEC6562"/>
    <w:name w:val="SchHead Numbering List"/>
    <w:lvl w:ilvl="0">
      <w:start w:val="1"/>
      <w:numFmt w:val="decimal"/>
      <w:lvlRestart w:val="0"/>
      <w:pStyle w:val="SchHead"/>
      <w:suff w:val="space"/>
      <w:lvlText w:val="APPENDIX %1"/>
      <w:lvlJc w:val="left"/>
      <w:pPr>
        <w:ind w:left="0" w:firstLine="0"/>
      </w:pPr>
      <w:rPr>
        <w:rFonts w:hint="default"/>
        <w:b/>
        <w:bCs/>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59" w15:restartNumberingAfterBreak="0">
    <w:nsid w:val="4B8F0497"/>
    <w:multiLevelType w:val="multilevel"/>
    <w:tmpl w:val="720E08E6"/>
    <w:lvl w:ilvl="0">
      <w:start w:val="3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CC02413"/>
    <w:multiLevelType w:val="hybridMultilevel"/>
    <w:tmpl w:val="D6A2C3DE"/>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1080" w:hanging="360"/>
      </w:pPr>
      <w:rPr>
        <w:rFonts w:ascii="Arial" w:eastAsia="Times New Roman" w:hAnsi="Arial" w:cs="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F5543E7"/>
    <w:multiLevelType w:val="multilevel"/>
    <w:tmpl w:val="9EEC6562"/>
    <w:styleLink w:val="CurrentList1"/>
    <w:lvl w:ilvl="0">
      <w:start w:val="1"/>
      <w:numFmt w:val="decimal"/>
      <w:lvlRestart w:val="0"/>
      <w:suff w:val="space"/>
      <w:lvlText w:val="APPENDIX %1"/>
      <w:lvlJc w:val="left"/>
      <w:pPr>
        <w:ind w:left="0" w:firstLine="0"/>
      </w:pPr>
      <w:rPr>
        <w:rFonts w:hint="default"/>
        <w:b/>
        <w:bCs/>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62"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63" w15:restartNumberingAfterBreak="0">
    <w:nsid w:val="55585E1C"/>
    <w:multiLevelType w:val="hybridMultilevel"/>
    <w:tmpl w:val="58E853E0"/>
    <w:lvl w:ilvl="0" w:tplc="F872BAFA">
      <w:start w:val="1"/>
      <w:numFmt w:val="lowerLetter"/>
      <w:lvlText w:val="%1)"/>
      <w:lvlJc w:val="left"/>
      <w:pPr>
        <w:ind w:left="1080" w:hanging="720"/>
      </w:pPr>
      <w:rPr>
        <w:rFonts w:hint="default"/>
      </w:rPr>
    </w:lvl>
    <w:lvl w:ilvl="1" w:tplc="81063B26">
      <w:start w:val="1"/>
      <w:numFmt w:val="lowerLetter"/>
      <w:lvlText w:val="%2."/>
      <w:lvlJc w:val="left"/>
      <w:pPr>
        <w:ind w:left="1440" w:hanging="360"/>
      </w:pPr>
    </w:lvl>
    <w:lvl w:ilvl="2" w:tplc="967A2BE0">
      <w:start w:val="1"/>
      <w:numFmt w:val="bullet"/>
      <w:lvlText w:val="-"/>
      <w:lvlJc w:val="left"/>
      <w:pPr>
        <w:ind w:left="1080" w:hanging="360"/>
      </w:pPr>
      <w:rPr>
        <w:rFonts w:ascii="Arial" w:eastAsia="Times New Roman" w:hAnsi="Arial" w:cs="Arial" w:hint="default"/>
      </w:rPr>
    </w:lvl>
    <w:lvl w:ilvl="3" w:tplc="E04AFB78">
      <w:start w:val="1"/>
      <w:numFmt w:val="decimal"/>
      <w:lvlText w:val="%4."/>
      <w:lvlJc w:val="left"/>
      <w:pPr>
        <w:ind w:left="2880" w:hanging="360"/>
      </w:pPr>
    </w:lvl>
    <w:lvl w:ilvl="4" w:tplc="1EAAB902">
      <w:start w:val="1"/>
      <w:numFmt w:val="lowerRoman"/>
      <w:lvlText w:val="(%5)"/>
      <w:lvlJc w:val="left"/>
      <w:pPr>
        <w:ind w:left="3960" w:hanging="720"/>
      </w:pPr>
      <w:rPr>
        <w:rFonts w:hint="default"/>
      </w:rPr>
    </w:lvl>
    <w:lvl w:ilvl="5" w:tplc="122432AE" w:tentative="1">
      <w:start w:val="1"/>
      <w:numFmt w:val="lowerRoman"/>
      <w:lvlText w:val="%6."/>
      <w:lvlJc w:val="right"/>
      <w:pPr>
        <w:ind w:left="4320" w:hanging="180"/>
      </w:pPr>
    </w:lvl>
    <w:lvl w:ilvl="6" w:tplc="AB125B26" w:tentative="1">
      <w:start w:val="1"/>
      <w:numFmt w:val="decimal"/>
      <w:lvlText w:val="%7."/>
      <w:lvlJc w:val="left"/>
      <w:pPr>
        <w:ind w:left="5040" w:hanging="360"/>
      </w:pPr>
    </w:lvl>
    <w:lvl w:ilvl="7" w:tplc="517C57B2" w:tentative="1">
      <w:start w:val="1"/>
      <w:numFmt w:val="lowerLetter"/>
      <w:lvlText w:val="%8."/>
      <w:lvlJc w:val="left"/>
      <w:pPr>
        <w:ind w:left="5760" w:hanging="360"/>
      </w:pPr>
    </w:lvl>
    <w:lvl w:ilvl="8" w:tplc="E47044A4" w:tentative="1">
      <w:start w:val="1"/>
      <w:numFmt w:val="lowerRoman"/>
      <w:lvlText w:val="%9."/>
      <w:lvlJc w:val="right"/>
      <w:pPr>
        <w:ind w:left="6480" w:hanging="180"/>
      </w:pPr>
    </w:lvl>
  </w:abstractNum>
  <w:abstractNum w:abstractNumId="64" w15:restartNumberingAfterBreak="0">
    <w:nsid w:val="55A96B32"/>
    <w:multiLevelType w:val="multilevel"/>
    <w:tmpl w:val="4EAA265C"/>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65" w15:restartNumberingAfterBreak="0">
    <w:nsid w:val="569E31FF"/>
    <w:multiLevelType w:val="hybridMultilevel"/>
    <w:tmpl w:val="639CEC46"/>
    <w:lvl w:ilvl="0" w:tplc="665074C0">
      <w:start w:val="1"/>
      <w:numFmt w:val="lowerLetter"/>
      <w:lvlText w:val="%1)"/>
      <w:lvlJc w:val="left"/>
      <w:pPr>
        <w:ind w:left="720" w:hanging="360"/>
      </w:pPr>
    </w:lvl>
    <w:lvl w:ilvl="1" w:tplc="5D5E56FC" w:tentative="1">
      <w:start w:val="1"/>
      <w:numFmt w:val="lowerLetter"/>
      <w:lvlText w:val="%2."/>
      <w:lvlJc w:val="left"/>
      <w:pPr>
        <w:ind w:left="1440" w:hanging="360"/>
      </w:pPr>
    </w:lvl>
    <w:lvl w:ilvl="2" w:tplc="8FA2CE9C" w:tentative="1">
      <w:start w:val="1"/>
      <w:numFmt w:val="lowerRoman"/>
      <w:lvlText w:val="%3."/>
      <w:lvlJc w:val="right"/>
      <w:pPr>
        <w:ind w:left="2160" w:hanging="180"/>
      </w:pPr>
    </w:lvl>
    <w:lvl w:ilvl="3" w:tplc="E588442C" w:tentative="1">
      <w:start w:val="1"/>
      <w:numFmt w:val="decimal"/>
      <w:lvlText w:val="%4."/>
      <w:lvlJc w:val="left"/>
      <w:pPr>
        <w:ind w:left="2880" w:hanging="360"/>
      </w:pPr>
    </w:lvl>
    <w:lvl w:ilvl="4" w:tplc="D81A086E" w:tentative="1">
      <w:start w:val="1"/>
      <w:numFmt w:val="lowerLetter"/>
      <w:lvlText w:val="%5."/>
      <w:lvlJc w:val="left"/>
      <w:pPr>
        <w:ind w:left="3600" w:hanging="360"/>
      </w:pPr>
    </w:lvl>
    <w:lvl w:ilvl="5" w:tplc="AF28460E" w:tentative="1">
      <w:start w:val="1"/>
      <w:numFmt w:val="lowerRoman"/>
      <w:lvlText w:val="%6."/>
      <w:lvlJc w:val="right"/>
      <w:pPr>
        <w:ind w:left="4320" w:hanging="180"/>
      </w:pPr>
    </w:lvl>
    <w:lvl w:ilvl="6" w:tplc="E9CCC796" w:tentative="1">
      <w:start w:val="1"/>
      <w:numFmt w:val="decimal"/>
      <w:lvlText w:val="%7."/>
      <w:lvlJc w:val="left"/>
      <w:pPr>
        <w:ind w:left="5040" w:hanging="360"/>
      </w:pPr>
    </w:lvl>
    <w:lvl w:ilvl="7" w:tplc="405EE2B2" w:tentative="1">
      <w:start w:val="1"/>
      <w:numFmt w:val="lowerLetter"/>
      <w:lvlText w:val="%8."/>
      <w:lvlJc w:val="left"/>
      <w:pPr>
        <w:ind w:left="5760" w:hanging="360"/>
      </w:pPr>
    </w:lvl>
    <w:lvl w:ilvl="8" w:tplc="5B3C674C" w:tentative="1">
      <w:start w:val="1"/>
      <w:numFmt w:val="lowerRoman"/>
      <w:lvlText w:val="%9."/>
      <w:lvlJc w:val="right"/>
      <w:pPr>
        <w:ind w:left="6480" w:hanging="180"/>
      </w:pPr>
    </w:lvl>
  </w:abstractNum>
  <w:abstractNum w:abstractNumId="66" w15:restartNumberingAfterBreak="0">
    <w:nsid w:val="56A00CF3"/>
    <w:multiLevelType w:val="multilevel"/>
    <w:tmpl w:val="DCF429B0"/>
    <w:lvl w:ilvl="0">
      <w:start w:val="3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80049FD"/>
    <w:multiLevelType w:val="multilevel"/>
    <w:tmpl w:val="4208A0F0"/>
    <w:name w:val="Body Text List"/>
    <w:lvl w:ilvl="0">
      <w:start w:val="1"/>
      <w:numFmt w:val="none"/>
      <w:lvlRestart w:val="0"/>
      <w:pStyle w:val="Indentcorptext"/>
      <w:lvlText w:val=""/>
      <w:lvlJc w:val="left"/>
      <w:pPr>
        <w:tabs>
          <w:tab w:val="num" w:pos="720"/>
        </w:tabs>
        <w:ind w:left="720" w:firstLine="0"/>
      </w:pPr>
      <w:rPr>
        <w:rFonts w:hint="default"/>
        <w:caps w:val="0"/>
        <w:effect w:val="none"/>
      </w:rPr>
    </w:lvl>
    <w:lvl w:ilvl="1">
      <w:start w:val="1"/>
      <w:numFmt w:val="none"/>
      <w:pStyle w:val="Indentcorptex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68" w15:restartNumberingAfterBreak="0">
    <w:nsid w:val="59265F25"/>
    <w:multiLevelType w:val="multilevel"/>
    <w:tmpl w:val="08090023"/>
    <w:styleLink w:val="ArticolSeciu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9" w15:restartNumberingAfterBreak="0">
    <w:nsid w:val="5C625BF4"/>
    <w:multiLevelType w:val="hybridMultilevel"/>
    <w:tmpl w:val="C1E29024"/>
    <w:lvl w:ilvl="0" w:tplc="09D6B172">
      <w:start w:val="1"/>
      <w:numFmt w:val="lowerLetter"/>
      <w:lvlText w:val="%1)"/>
      <w:lvlJc w:val="left"/>
      <w:pPr>
        <w:ind w:left="720" w:hanging="360"/>
      </w:pPr>
    </w:lvl>
    <w:lvl w:ilvl="1" w:tplc="16D64E24">
      <w:start w:val="1"/>
      <w:numFmt w:val="lowerLetter"/>
      <w:lvlText w:val="%2)"/>
      <w:lvlJc w:val="left"/>
      <w:pPr>
        <w:ind w:left="1440" w:hanging="360"/>
      </w:pPr>
    </w:lvl>
    <w:lvl w:ilvl="2" w:tplc="1BFACA04" w:tentative="1">
      <w:start w:val="1"/>
      <w:numFmt w:val="lowerRoman"/>
      <w:lvlText w:val="%3."/>
      <w:lvlJc w:val="right"/>
      <w:pPr>
        <w:ind w:left="2160" w:hanging="180"/>
      </w:pPr>
    </w:lvl>
    <w:lvl w:ilvl="3" w:tplc="99667BEC" w:tentative="1">
      <w:start w:val="1"/>
      <w:numFmt w:val="decimal"/>
      <w:lvlText w:val="%4."/>
      <w:lvlJc w:val="left"/>
      <w:pPr>
        <w:ind w:left="2880" w:hanging="360"/>
      </w:pPr>
    </w:lvl>
    <w:lvl w:ilvl="4" w:tplc="70C6CE38" w:tentative="1">
      <w:start w:val="1"/>
      <w:numFmt w:val="lowerLetter"/>
      <w:lvlText w:val="%5."/>
      <w:lvlJc w:val="left"/>
      <w:pPr>
        <w:ind w:left="3600" w:hanging="360"/>
      </w:pPr>
    </w:lvl>
    <w:lvl w:ilvl="5" w:tplc="DC543E54" w:tentative="1">
      <w:start w:val="1"/>
      <w:numFmt w:val="lowerRoman"/>
      <w:lvlText w:val="%6."/>
      <w:lvlJc w:val="right"/>
      <w:pPr>
        <w:ind w:left="4320" w:hanging="180"/>
      </w:pPr>
    </w:lvl>
    <w:lvl w:ilvl="6" w:tplc="A5E6D4B2" w:tentative="1">
      <w:start w:val="1"/>
      <w:numFmt w:val="decimal"/>
      <w:lvlText w:val="%7."/>
      <w:lvlJc w:val="left"/>
      <w:pPr>
        <w:ind w:left="5040" w:hanging="360"/>
      </w:pPr>
    </w:lvl>
    <w:lvl w:ilvl="7" w:tplc="6FDCC974" w:tentative="1">
      <w:start w:val="1"/>
      <w:numFmt w:val="lowerLetter"/>
      <w:lvlText w:val="%8."/>
      <w:lvlJc w:val="left"/>
      <w:pPr>
        <w:ind w:left="5760" w:hanging="360"/>
      </w:pPr>
    </w:lvl>
    <w:lvl w:ilvl="8" w:tplc="0DD61436" w:tentative="1">
      <w:start w:val="1"/>
      <w:numFmt w:val="lowerRoman"/>
      <w:lvlText w:val="%9."/>
      <w:lvlJc w:val="right"/>
      <w:pPr>
        <w:ind w:left="6480" w:hanging="180"/>
      </w:pPr>
    </w:lvl>
  </w:abstractNum>
  <w:abstractNum w:abstractNumId="70" w15:restartNumberingAfterBreak="0">
    <w:nsid w:val="5D2A5E97"/>
    <w:multiLevelType w:val="hybridMultilevel"/>
    <w:tmpl w:val="28D26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62F33F8C"/>
    <w:multiLevelType w:val="multilevel"/>
    <w:tmpl w:val="26B69DB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72" w15:restartNumberingAfterBreak="0">
    <w:nsid w:val="64CC40FF"/>
    <w:multiLevelType w:val="hybridMultilevel"/>
    <w:tmpl w:val="BA12E67A"/>
    <w:lvl w:ilvl="0" w:tplc="A132AB66">
      <w:numFmt w:val="bullet"/>
      <w:lvlText w:val=""/>
      <w:lvlJc w:val="left"/>
      <w:pPr>
        <w:ind w:left="3240" w:hanging="360"/>
      </w:pPr>
      <w:rPr>
        <w:rFonts w:ascii="Symbol" w:eastAsia="Symbol" w:hAnsi="Symbol" w:cs="Symbol" w:hint="default"/>
        <w:w w:val="99"/>
        <w:sz w:val="24"/>
        <w:szCs w:val="24"/>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start w:val="1"/>
      <w:numFmt w:val="bullet"/>
      <w:lvlText w:val="o"/>
      <w:lvlJc w:val="left"/>
      <w:pPr>
        <w:ind w:left="6120" w:hanging="360"/>
      </w:pPr>
      <w:rPr>
        <w:rFonts w:ascii="Courier New" w:hAnsi="Courier New" w:cs="Courier New" w:hint="default"/>
      </w:rPr>
    </w:lvl>
    <w:lvl w:ilvl="5" w:tplc="FFFFFFFF">
      <w:start w:val="1"/>
      <w:numFmt w:val="bullet"/>
      <w:lvlText w:val=""/>
      <w:lvlJc w:val="left"/>
      <w:pPr>
        <w:ind w:left="6840" w:hanging="360"/>
      </w:pPr>
      <w:rPr>
        <w:rFonts w:ascii="Wingdings" w:hAnsi="Wingdings" w:hint="default"/>
      </w:rPr>
    </w:lvl>
    <w:lvl w:ilvl="6" w:tplc="FFFFFFFF">
      <w:start w:val="1"/>
      <w:numFmt w:val="bullet"/>
      <w:lvlText w:val=""/>
      <w:lvlJc w:val="left"/>
      <w:pPr>
        <w:ind w:left="7560" w:hanging="360"/>
      </w:pPr>
      <w:rPr>
        <w:rFonts w:ascii="Symbol" w:hAnsi="Symbol" w:hint="default"/>
      </w:rPr>
    </w:lvl>
    <w:lvl w:ilvl="7" w:tplc="FFFFFFFF">
      <w:start w:val="1"/>
      <w:numFmt w:val="bullet"/>
      <w:lvlText w:val="o"/>
      <w:lvlJc w:val="left"/>
      <w:pPr>
        <w:ind w:left="8280" w:hanging="360"/>
      </w:pPr>
      <w:rPr>
        <w:rFonts w:ascii="Courier New" w:hAnsi="Courier New" w:cs="Courier New" w:hint="default"/>
      </w:rPr>
    </w:lvl>
    <w:lvl w:ilvl="8" w:tplc="FFFFFFFF">
      <w:start w:val="1"/>
      <w:numFmt w:val="bullet"/>
      <w:lvlText w:val=""/>
      <w:lvlJc w:val="left"/>
      <w:pPr>
        <w:ind w:left="9000" w:hanging="360"/>
      </w:pPr>
      <w:rPr>
        <w:rFonts w:ascii="Wingdings" w:hAnsi="Wingdings" w:hint="default"/>
      </w:rPr>
    </w:lvl>
  </w:abstractNum>
  <w:abstractNum w:abstractNumId="73" w15:restartNumberingAfterBreak="0">
    <w:nsid w:val="64CE763D"/>
    <w:multiLevelType w:val="hybridMultilevel"/>
    <w:tmpl w:val="59126436"/>
    <w:lvl w:ilvl="0" w:tplc="F4C6D32C">
      <w:start w:val="1"/>
      <w:numFmt w:val="upperLetter"/>
      <w:lvlText w:val="(%1)"/>
      <w:lvlJc w:val="left"/>
      <w:pPr>
        <w:ind w:left="465" w:hanging="360"/>
      </w:pPr>
      <w:rPr>
        <w:rFonts w:hint="default"/>
        <w:b/>
        <w:bCs/>
      </w:rPr>
    </w:lvl>
    <w:lvl w:ilvl="1" w:tplc="673832B4" w:tentative="1">
      <w:start w:val="1"/>
      <w:numFmt w:val="lowerLetter"/>
      <w:lvlText w:val="%2."/>
      <w:lvlJc w:val="left"/>
      <w:pPr>
        <w:ind w:left="1185" w:hanging="360"/>
      </w:pPr>
    </w:lvl>
    <w:lvl w:ilvl="2" w:tplc="A3E284A0" w:tentative="1">
      <w:start w:val="1"/>
      <w:numFmt w:val="lowerRoman"/>
      <w:lvlText w:val="%3."/>
      <w:lvlJc w:val="right"/>
      <w:pPr>
        <w:ind w:left="1905" w:hanging="180"/>
      </w:pPr>
    </w:lvl>
    <w:lvl w:ilvl="3" w:tplc="4C04B0C2" w:tentative="1">
      <w:start w:val="1"/>
      <w:numFmt w:val="decimal"/>
      <w:lvlText w:val="%4."/>
      <w:lvlJc w:val="left"/>
      <w:pPr>
        <w:ind w:left="2625" w:hanging="360"/>
      </w:pPr>
    </w:lvl>
    <w:lvl w:ilvl="4" w:tplc="A6CEC41C" w:tentative="1">
      <w:start w:val="1"/>
      <w:numFmt w:val="lowerLetter"/>
      <w:lvlText w:val="%5."/>
      <w:lvlJc w:val="left"/>
      <w:pPr>
        <w:ind w:left="3345" w:hanging="360"/>
      </w:pPr>
    </w:lvl>
    <w:lvl w:ilvl="5" w:tplc="E7C06BF6" w:tentative="1">
      <w:start w:val="1"/>
      <w:numFmt w:val="lowerRoman"/>
      <w:lvlText w:val="%6."/>
      <w:lvlJc w:val="right"/>
      <w:pPr>
        <w:ind w:left="4065" w:hanging="180"/>
      </w:pPr>
    </w:lvl>
    <w:lvl w:ilvl="6" w:tplc="4AE6BEE2" w:tentative="1">
      <w:start w:val="1"/>
      <w:numFmt w:val="decimal"/>
      <w:lvlText w:val="%7."/>
      <w:lvlJc w:val="left"/>
      <w:pPr>
        <w:ind w:left="4785" w:hanging="360"/>
      </w:pPr>
    </w:lvl>
    <w:lvl w:ilvl="7" w:tplc="67A47634" w:tentative="1">
      <w:start w:val="1"/>
      <w:numFmt w:val="lowerLetter"/>
      <w:lvlText w:val="%8."/>
      <w:lvlJc w:val="left"/>
      <w:pPr>
        <w:ind w:left="5505" w:hanging="360"/>
      </w:pPr>
    </w:lvl>
    <w:lvl w:ilvl="8" w:tplc="1E26FF56" w:tentative="1">
      <w:start w:val="1"/>
      <w:numFmt w:val="lowerRoman"/>
      <w:lvlText w:val="%9."/>
      <w:lvlJc w:val="right"/>
      <w:pPr>
        <w:ind w:left="6225" w:hanging="180"/>
      </w:pPr>
    </w:lvl>
  </w:abstractNum>
  <w:abstractNum w:abstractNumId="74" w15:restartNumberingAfterBreak="0">
    <w:nsid w:val="64E27B62"/>
    <w:multiLevelType w:val="hybridMultilevel"/>
    <w:tmpl w:val="64626CAE"/>
    <w:lvl w:ilvl="0" w:tplc="FE48DBE6">
      <w:start w:val="1"/>
      <w:numFmt w:val="lowerRoman"/>
      <w:lvlText w:val="(%1)"/>
      <w:lvlJc w:val="left"/>
      <w:pPr>
        <w:ind w:left="2421" w:hanging="360"/>
      </w:pPr>
      <w:rPr>
        <w:rFonts w:hint="default"/>
      </w:rPr>
    </w:lvl>
    <w:lvl w:ilvl="1" w:tplc="A8925678" w:tentative="1">
      <w:start w:val="1"/>
      <w:numFmt w:val="lowerLetter"/>
      <w:lvlText w:val="%2."/>
      <w:lvlJc w:val="left"/>
      <w:pPr>
        <w:ind w:left="3141" w:hanging="360"/>
      </w:pPr>
    </w:lvl>
    <w:lvl w:ilvl="2" w:tplc="B8341138" w:tentative="1">
      <w:start w:val="1"/>
      <w:numFmt w:val="lowerRoman"/>
      <w:lvlText w:val="%3."/>
      <w:lvlJc w:val="right"/>
      <w:pPr>
        <w:ind w:left="3861" w:hanging="180"/>
      </w:pPr>
    </w:lvl>
    <w:lvl w:ilvl="3" w:tplc="DB6C4E7C" w:tentative="1">
      <w:start w:val="1"/>
      <w:numFmt w:val="decimal"/>
      <w:lvlText w:val="%4."/>
      <w:lvlJc w:val="left"/>
      <w:pPr>
        <w:ind w:left="4581" w:hanging="360"/>
      </w:pPr>
    </w:lvl>
    <w:lvl w:ilvl="4" w:tplc="6194D304" w:tentative="1">
      <w:start w:val="1"/>
      <w:numFmt w:val="lowerLetter"/>
      <w:lvlText w:val="%5."/>
      <w:lvlJc w:val="left"/>
      <w:pPr>
        <w:ind w:left="5301" w:hanging="360"/>
      </w:pPr>
    </w:lvl>
    <w:lvl w:ilvl="5" w:tplc="E5E2D0C8" w:tentative="1">
      <w:start w:val="1"/>
      <w:numFmt w:val="lowerRoman"/>
      <w:lvlText w:val="%6."/>
      <w:lvlJc w:val="right"/>
      <w:pPr>
        <w:ind w:left="6021" w:hanging="180"/>
      </w:pPr>
    </w:lvl>
    <w:lvl w:ilvl="6" w:tplc="0E845256" w:tentative="1">
      <w:start w:val="1"/>
      <w:numFmt w:val="decimal"/>
      <w:lvlText w:val="%7."/>
      <w:lvlJc w:val="left"/>
      <w:pPr>
        <w:ind w:left="6741" w:hanging="360"/>
      </w:pPr>
    </w:lvl>
    <w:lvl w:ilvl="7" w:tplc="32065FD8" w:tentative="1">
      <w:start w:val="1"/>
      <w:numFmt w:val="lowerLetter"/>
      <w:lvlText w:val="%8."/>
      <w:lvlJc w:val="left"/>
      <w:pPr>
        <w:ind w:left="7461" w:hanging="360"/>
      </w:pPr>
    </w:lvl>
    <w:lvl w:ilvl="8" w:tplc="54188630" w:tentative="1">
      <w:start w:val="1"/>
      <w:numFmt w:val="lowerRoman"/>
      <w:lvlText w:val="%9."/>
      <w:lvlJc w:val="right"/>
      <w:pPr>
        <w:ind w:left="8181" w:hanging="180"/>
      </w:pPr>
    </w:lvl>
  </w:abstractNum>
  <w:abstractNum w:abstractNumId="75" w15:restartNumberingAfterBreak="0">
    <w:nsid w:val="65582128"/>
    <w:multiLevelType w:val="hybridMultilevel"/>
    <w:tmpl w:val="4B02F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5E55568"/>
    <w:multiLevelType w:val="hybridMultilevel"/>
    <w:tmpl w:val="66542786"/>
    <w:lvl w:ilvl="0" w:tplc="C444D888">
      <w:start w:val="2014"/>
      <w:numFmt w:val="bullet"/>
      <w:lvlText w:val="-"/>
      <w:lvlJc w:val="left"/>
      <w:pPr>
        <w:ind w:left="862" w:hanging="360"/>
      </w:pPr>
      <w:rPr>
        <w:rFonts w:ascii="Times New Roman" w:hAnsi="Times New Roman" w:cs="Times New Roman"/>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77" w15:restartNumberingAfterBreak="0">
    <w:nsid w:val="66093D9C"/>
    <w:multiLevelType w:val="multilevel"/>
    <w:tmpl w:val="0DEEAC6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65924AE"/>
    <w:multiLevelType w:val="hybridMultilevel"/>
    <w:tmpl w:val="9FD4374C"/>
    <w:lvl w:ilvl="0" w:tplc="E2B849B0">
      <w:start w:val="1"/>
      <w:numFmt w:val="lowerLetter"/>
      <w:lvlText w:val="(%1)"/>
      <w:lvlJc w:val="left"/>
      <w:pPr>
        <w:ind w:left="720" w:hanging="360"/>
      </w:pPr>
      <w:rPr>
        <w:rFonts w:ascii="Times New Roman" w:hAnsi="Times New Roman" w:cs="Times New Roman" w:hint="default"/>
      </w:rPr>
    </w:lvl>
    <w:lvl w:ilvl="1" w:tplc="4DFAE190">
      <w:start w:val="1"/>
      <w:numFmt w:val="lowerLetter"/>
      <w:lvlText w:val="%2)"/>
      <w:lvlJc w:val="left"/>
      <w:pPr>
        <w:ind w:left="1440" w:hanging="360"/>
      </w:pPr>
      <w:rPr>
        <w:rFonts w:hint="default"/>
      </w:rPr>
    </w:lvl>
    <w:lvl w:ilvl="2" w:tplc="1018E500" w:tentative="1">
      <w:start w:val="1"/>
      <w:numFmt w:val="lowerRoman"/>
      <w:lvlText w:val="%3."/>
      <w:lvlJc w:val="right"/>
      <w:pPr>
        <w:ind w:left="2160" w:hanging="180"/>
      </w:pPr>
    </w:lvl>
    <w:lvl w:ilvl="3" w:tplc="D9E268EA" w:tentative="1">
      <w:start w:val="1"/>
      <w:numFmt w:val="decimal"/>
      <w:lvlText w:val="%4."/>
      <w:lvlJc w:val="left"/>
      <w:pPr>
        <w:ind w:left="2880" w:hanging="360"/>
      </w:pPr>
    </w:lvl>
    <w:lvl w:ilvl="4" w:tplc="7234944E" w:tentative="1">
      <w:start w:val="1"/>
      <w:numFmt w:val="lowerLetter"/>
      <w:lvlText w:val="%5."/>
      <w:lvlJc w:val="left"/>
      <w:pPr>
        <w:ind w:left="3600" w:hanging="360"/>
      </w:pPr>
    </w:lvl>
    <w:lvl w:ilvl="5" w:tplc="DCFA0EE2" w:tentative="1">
      <w:start w:val="1"/>
      <w:numFmt w:val="lowerRoman"/>
      <w:lvlText w:val="%6."/>
      <w:lvlJc w:val="right"/>
      <w:pPr>
        <w:ind w:left="4320" w:hanging="180"/>
      </w:pPr>
    </w:lvl>
    <w:lvl w:ilvl="6" w:tplc="636694AE" w:tentative="1">
      <w:start w:val="1"/>
      <w:numFmt w:val="decimal"/>
      <w:lvlText w:val="%7."/>
      <w:lvlJc w:val="left"/>
      <w:pPr>
        <w:ind w:left="5040" w:hanging="360"/>
      </w:pPr>
    </w:lvl>
    <w:lvl w:ilvl="7" w:tplc="537667BA" w:tentative="1">
      <w:start w:val="1"/>
      <w:numFmt w:val="lowerLetter"/>
      <w:lvlText w:val="%8."/>
      <w:lvlJc w:val="left"/>
      <w:pPr>
        <w:ind w:left="5760" w:hanging="360"/>
      </w:pPr>
    </w:lvl>
    <w:lvl w:ilvl="8" w:tplc="ADAE7B54" w:tentative="1">
      <w:start w:val="1"/>
      <w:numFmt w:val="lowerRoman"/>
      <w:lvlText w:val="%9."/>
      <w:lvlJc w:val="right"/>
      <w:pPr>
        <w:ind w:left="6480" w:hanging="180"/>
      </w:pPr>
    </w:lvl>
  </w:abstractNum>
  <w:abstractNum w:abstractNumId="79" w15:restartNumberingAfterBreak="0">
    <w:nsid w:val="6718420B"/>
    <w:multiLevelType w:val="multilevel"/>
    <w:tmpl w:val="BEAE91D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D9B32B0"/>
    <w:multiLevelType w:val="hybridMultilevel"/>
    <w:tmpl w:val="6F860042"/>
    <w:lvl w:ilvl="0" w:tplc="82B0FEDA">
      <w:numFmt w:val="bullet"/>
      <w:lvlText w:val=""/>
      <w:lvlJc w:val="left"/>
      <w:pPr>
        <w:ind w:left="952" w:hanging="852"/>
      </w:pPr>
      <w:rPr>
        <w:rFonts w:ascii="Symbol" w:eastAsia="Symbol" w:hAnsi="Symbol" w:cs="Symbol" w:hint="default"/>
        <w:w w:val="100"/>
        <w:sz w:val="22"/>
        <w:szCs w:val="22"/>
      </w:rPr>
    </w:lvl>
    <w:lvl w:ilvl="1" w:tplc="90F68F58">
      <w:numFmt w:val="bullet"/>
      <w:lvlText w:val="•"/>
      <w:lvlJc w:val="left"/>
      <w:pPr>
        <w:ind w:left="1822" w:hanging="852"/>
      </w:pPr>
      <w:rPr>
        <w:rFonts w:hint="default"/>
      </w:rPr>
    </w:lvl>
    <w:lvl w:ilvl="2" w:tplc="8C10D9CC">
      <w:numFmt w:val="bullet"/>
      <w:lvlText w:val="•"/>
      <w:lvlJc w:val="left"/>
      <w:pPr>
        <w:ind w:left="2684" w:hanging="852"/>
      </w:pPr>
      <w:rPr>
        <w:rFonts w:hint="default"/>
      </w:rPr>
    </w:lvl>
    <w:lvl w:ilvl="3" w:tplc="0D8E7726">
      <w:numFmt w:val="bullet"/>
      <w:lvlText w:val="•"/>
      <w:lvlJc w:val="left"/>
      <w:pPr>
        <w:ind w:left="3546" w:hanging="852"/>
      </w:pPr>
      <w:rPr>
        <w:rFonts w:hint="default"/>
      </w:rPr>
    </w:lvl>
    <w:lvl w:ilvl="4" w:tplc="5A887D38">
      <w:numFmt w:val="bullet"/>
      <w:lvlText w:val="•"/>
      <w:lvlJc w:val="left"/>
      <w:pPr>
        <w:ind w:left="4408" w:hanging="852"/>
      </w:pPr>
      <w:rPr>
        <w:rFonts w:hint="default"/>
      </w:rPr>
    </w:lvl>
    <w:lvl w:ilvl="5" w:tplc="7596791A">
      <w:numFmt w:val="bullet"/>
      <w:lvlText w:val="•"/>
      <w:lvlJc w:val="left"/>
      <w:pPr>
        <w:ind w:left="5270" w:hanging="852"/>
      </w:pPr>
      <w:rPr>
        <w:rFonts w:hint="default"/>
      </w:rPr>
    </w:lvl>
    <w:lvl w:ilvl="6" w:tplc="63FC2668">
      <w:numFmt w:val="bullet"/>
      <w:lvlText w:val="•"/>
      <w:lvlJc w:val="left"/>
      <w:pPr>
        <w:ind w:left="6132" w:hanging="852"/>
      </w:pPr>
      <w:rPr>
        <w:rFonts w:hint="default"/>
      </w:rPr>
    </w:lvl>
    <w:lvl w:ilvl="7" w:tplc="B874C4BA">
      <w:numFmt w:val="bullet"/>
      <w:lvlText w:val="•"/>
      <w:lvlJc w:val="left"/>
      <w:pPr>
        <w:ind w:left="6994" w:hanging="852"/>
      </w:pPr>
      <w:rPr>
        <w:rFonts w:hint="default"/>
      </w:rPr>
    </w:lvl>
    <w:lvl w:ilvl="8" w:tplc="AAEA56BE">
      <w:numFmt w:val="bullet"/>
      <w:lvlText w:val="•"/>
      <w:lvlJc w:val="left"/>
      <w:pPr>
        <w:ind w:left="7856" w:hanging="852"/>
      </w:pPr>
      <w:rPr>
        <w:rFonts w:hint="default"/>
      </w:rPr>
    </w:lvl>
  </w:abstractNum>
  <w:abstractNum w:abstractNumId="81" w15:restartNumberingAfterBreak="0">
    <w:nsid w:val="6EB44DBB"/>
    <w:multiLevelType w:val="multilevel"/>
    <w:tmpl w:val="4DB822E2"/>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acumarcatori2"/>
      <w:lvlText w:val=""/>
      <w:lvlJc w:val="left"/>
      <w:pPr>
        <w:tabs>
          <w:tab w:val="num" w:pos="1440"/>
        </w:tabs>
        <w:ind w:left="1440" w:hanging="720"/>
      </w:pPr>
      <w:rPr>
        <w:rFonts w:ascii="Symbol" w:hAnsi="Symbol" w:hint="default"/>
        <w:caps w:val="0"/>
        <w:effect w:val="none"/>
      </w:rPr>
    </w:lvl>
    <w:lvl w:ilvl="2">
      <w:start w:val="1"/>
      <w:numFmt w:val="bullet"/>
      <w:pStyle w:val="Listacumarcatori3"/>
      <w:lvlText w:val=""/>
      <w:lvlJc w:val="left"/>
      <w:pPr>
        <w:tabs>
          <w:tab w:val="num" w:pos="2160"/>
        </w:tabs>
        <w:ind w:left="2160" w:hanging="720"/>
      </w:pPr>
      <w:rPr>
        <w:rFonts w:ascii="Symbol" w:hAnsi="Symbol" w:hint="default"/>
        <w:caps w:val="0"/>
        <w:effect w:val="none"/>
      </w:rPr>
    </w:lvl>
    <w:lvl w:ilvl="3">
      <w:start w:val="1"/>
      <w:numFmt w:val="bullet"/>
      <w:pStyle w:val="Listacumarcatori4"/>
      <w:lvlText w:val=""/>
      <w:lvlJc w:val="left"/>
      <w:pPr>
        <w:tabs>
          <w:tab w:val="num" w:pos="2880"/>
        </w:tabs>
        <w:ind w:left="2880" w:hanging="720"/>
      </w:pPr>
      <w:rPr>
        <w:rFonts w:ascii="Symbol" w:hAnsi="Symbol" w:hint="default"/>
        <w:caps w:val="0"/>
        <w:effect w:val="none"/>
      </w:rPr>
    </w:lvl>
    <w:lvl w:ilvl="4">
      <w:start w:val="1"/>
      <w:numFmt w:val="bullet"/>
      <w:pStyle w:val="Listacumarcatori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82" w15:restartNumberingAfterBreak="0">
    <w:nsid w:val="6FD51BB5"/>
    <w:multiLevelType w:val="hybridMultilevel"/>
    <w:tmpl w:val="3BAEF1C8"/>
    <w:lvl w:ilvl="0" w:tplc="A280AA1C">
      <w:start w:val="1"/>
      <w:numFmt w:val="lowerLetter"/>
      <w:lvlText w:val="%1)"/>
      <w:lvlJc w:val="left"/>
      <w:pPr>
        <w:ind w:left="1440" w:hanging="360"/>
      </w:pPr>
    </w:lvl>
    <w:lvl w:ilvl="1" w:tplc="60F403AA" w:tentative="1">
      <w:start w:val="1"/>
      <w:numFmt w:val="lowerLetter"/>
      <w:lvlText w:val="%2."/>
      <w:lvlJc w:val="left"/>
      <w:pPr>
        <w:ind w:left="2160" w:hanging="360"/>
      </w:pPr>
    </w:lvl>
    <w:lvl w:ilvl="2" w:tplc="D2D84682" w:tentative="1">
      <w:start w:val="1"/>
      <w:numFmt w:val="lowerRoman"/>
      <w:lvlText w:val="%3."/>
      <w:lvlJc w:val="right"/>
      <w:pPr>
        <w:ind w:left="2880" w:hanging="180"/>
      </w:pPr>
    </w:lvl>
    <w:lvl w:ilvl="3" w:tplc="7D2439EE" w:tentative="1">
      <w:start w:val="1"/>
      <w:numFmt w:val="decimal"/>
      <w:lvlText w:val="%4."/>
      <w:lvlJc w:val="left"/>
      <w:pPr>
        <w:ind w:left="3600" w:hanging="360"/>
      </w:pPr>
    </w:lvl>
    <w:lvl w:ilvl="4" w:tplc="C792C330" w:tentative="1">
      <w:start w:val="1"/>
      <w:numFmt w:val="lowerLetter"/>
      <w:lvlText w:val="%5."/>
      <w:lvlJc w:val="left"/>
      <w:pPr>
        <w:ind w:left="4320" w:hanging="360"/>
      </w:pPr>
    </w:lvl>
    <w:lvl w:ilvl="5" w:tplc="91ACE740" w:tentative="1">
      <w:start w:val="1"/>
      <w:numFmt w:val="lowerRoman"/>
      <w:lvlText w:val="%6."/>
      <w:lvlJc w:val="right"/>
      <w:pPr>
        <w:ind w:left="5040" w:hanging="180"/>
      </w:pPr>
    </w:lvl>
    <w:lvl w:ilvl="6" w:tplc="247AE102" w:tentative="1">
      <w:start w:val="1"/>
      <w:numFmt w:val="decimal"/>
      <w:lvlText w:val="%7."/>
      <w:lvlJc w:val="left"/>
      <w:pPr>
        <w:ind w:left="5760" w:hanging="360"/>
      </w:pPr>
    </w:lvl>
    <w:lvl w:ilvl="7" w:tplc="A5182364" w:tentative="1">
      <w:start w:val="1"/>
      <w:numFmt w:val="lowerLetter"/>
      <w:lvlText w:val="%8."/>
      <w:lvlJc w:val="left"/>
      <w:pPr>
        <w:ind w:left="6480" w:hanging="360"/>
      </w:pPr>
    </w:lvl>
    <w:lvl w:ilvl="8" w:tplc="07DCE86E" w:tentative="1">
      <w:start w:val="1"/>
      <w:numFmt w:val="lowerRoman"/>
      <w:lvlText w:val="%9."/>
      <w:lvlJc w:val="right"/>
      <w:pPr>
        <w:ind w:left="7200" w:hanging="180"/>
      </w:pPr>
    </w:lvl>
  </w:abstractNum>
  <w:abstractNum w:abstractNumId="83" w15:restartNumberingAfterBreak="0">
    <w:nsid w:val="745C408A"/>
    <w:multiLevelType w:val="hybridMultilevel"/>
    <w:tmpl w:val="51AA5E4E"/>
    <w:lvl w:ilvl="0" w:tplc="62DCF86C">
      <w:start w:val="1"/>
      <w:numFmt w:val="bullet"/>
      <w:lvlText w:val=""/>
      <w:lvlJc w:val="left"/>
      <w:pPr>
        <w:ind w:left="720" w:hanging="360"/>
      </w:pPr>
      <w:rPr>
        <w:rFonts w:ascii="Symbol" w:hAnsi="Symbol"/>
      </w:rPr>
    </w:lvl>
    <w:lvl w:ilvl="1" w:tplc="E2207636">
      <w:start w:val="1"/>
      <w:numFmt w:val="bullet"/>
      <w:lvlText w:val=""/>
      <w:lvlJc w:val="left"/>
      <w:pPr>
        <w:ind w:left="720" w:hanging="360"/>
      </w:pPr>
      <w:rPr>
        <w:rFonts w:ascii="Symbol" w:hAnsi="Symbol"/>
      </w:rPr>
    </w:lvl>
    <w:lvl w:ilvl="2" w:tplc="795A125A">
      <w:start w:val="1"/>
      <w:numFmt w:val="bullet"/>
      <w:lvlText w:val=""/>
      <w:lvlJc w:val="left"/>
      <w:pPr>
        <w:ind w:left="720" w:hanging="360"/>
      </w:pPr>
      <w:rPr>
        <w:rFonts w:ascii="Symbol" w:hAnsi="Symbol"/>
      </w:rPr>
    </w:lvl>
    <w:lvl w:ilvl="3" w:tplc="632E6062">
      <w:start w:val="1"/>
      <w:numFmt w:val="bullet"/>
      <w:lvlText w:val=""/>
      <w:lvlJc w:val="left"/>
      <w:pPr>
        <w:ind w:left="720" w:hanging="360"/>
      </w:pPr>
      <w:rPr>
        <w:rFonts w:ascii="Symbol" w:hAnsi="Symbol"/>
      </w:rPr>
    </w:lvl>
    <w:lvl w:ilvl="4" w:tplc="27EC0736">
      <w:start w:val="1"/>
      <w:numFmt w:val="bullet"/>
      <w:lvlText w:val=""/>
      <w:lvlJc w:val="left"/>
      <w:pPr>
        <w:ind w:left="720" w:hanging="360"/>
      </w:pPr>
      <w:rPr>
        <w:rFonts w:ascii="Symbol" w:hAnsi="Symbol"/>
      </w:rPr>
    </w:lvl>
    <w:lvl w:ilvl="5" w:tplc="13EA4404">
      <w:start w:val="1"/>
      <w:numFmt w:val="bullet"/>
      <w:lvlText w:val=""/>
      <w:lvlJc w:val="left"/>
      <w:pPr>
        <w:ind w:left="720" w:hanging="360"/>
      </w:pPr>
      <w:rPr>
        <w:rFonts w:ascii="Symbol" w:hAnsi="Symbol"/>
      </w:rPr>
    </w:lvl>
    <w:lvl w:ilvl="6" w:tplc="D0889F96">
      <w:start w:val="1"/>
      <w:numFmt w:val="bullet"/>
      <w:lvlText w:val=""/>
      <w:lvlJc w:val="left"/>
      <w:pPr>
        <w:ind w:left="720" w:hanging="360"/>
      </w:pPr>
      <w:rPr>
        <w:rFonts w:ascii="Symbol" w:hAnsi="Symbol"/>
      </w:rPr>
    </w:lvl>
    <w:lvl w:ilvl="7" w:tplc="CE18FD56">
      <w:start w:val="1"/>
      <w:numFmt w:val="bullet"/>
      <w:lvlText w:val=""/>
      <w:lvlJc w:val="left"/>
      <w:pPr>
        <w:ind w:left="720" w:hanging="360"/>
      </w:pPr>
      <w:rPr>
        <w:rFonts w:ascii="Symbol" w:hAnsi="Symbol"/>
      </w:rPr>
    </w:lvl>
    <w:lvl w:ilvl="8" w:tplc="97503CF2">
      <w:start w:val="1"/>
      <w:numFmt w:val="bullet"/>
      <w:lvlText w:val=""/>
      <w:lvlJc w:val="left"/>
      <w:pPr>
        <w:ind w:left="720" w:hanging="360"/>
      </w:pPr>
      <w:rPr>
        <w:rFonts w:ascii="Symbol" w:hAnsi="Symbol"/>
      </w:rPr>
    </w:lvl>
  </w:abstractNum>
  <w:abstractNum w:abstractNumId="84" w15:restartNumberingAfterBreak="0">
    <w:nsid w:val="74AE1652"/>
    <w:multiLevelType w:val="multilevel"/>
    <w:tmpl w:val="FD1CCBFE"/>
    <w:lvl w:ilvl="0">
      <w:start w:val="3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1723D"/>
    <w:multiLevelType w:val="multilevel"/>
    <w:tmpl w:val="90047970"/>
    <w:name w:val="General Numbering List"/>
    <w:lvl w:ilvl="0">
      <w:start w:val="1"/>
      <w:numFmt w:val="decimal"/>
      <w:lvlRestart w:val="0"/>
      <w:pStyle w:val="GeneralL1"/>
      <w:lvlText w:val="%1"/>
      <w:lvlJc w:val="left"/>
      <w:pPr>
        <w:tabs>
          <w:tab w:val="num" w:pos="720"/>
        </w:tabs>
        <w:ind w:left="720" w:hanging="720"/>
      </w:pPr>
      <w:rPr>
        <w:rFonts w:ascii="Times New Roman" w:hAnsi="Times New Roman" w:cs="Times New Roman" w:hint="default"/>
        <w:caps w:val="0"/>
        <w:sz w:val="22"/>
        <w:szCs w:val="22"/>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86" w15:restartNumberingAfterBreak="0">
    <w:nsid w:val="76EC7C5F"/>
    <w:multiLevelType w:val="hybridMultilevel"/>
    <w:tmpl w:val="7234B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7BF2A0D"/>
    <w:multiLevelType w:val="multilevel"/>
    <w:tmpl w:val="C22810B4"/>
    <w:lvl w:ilvl="0">
      <w:start w:val="3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841297C"/>
    <w:multiLevelType w:val="hybridMultilevel"/>
    <w:tmpl w:val="690C60B2"/>
    <w:lvl w:ilvl="0" w:tplc="707231A8">
      <w:start w:val="1"/>
      <w:numFmt w:val="lowerRoman"/>
      <w:lvlText w:val="(%1)"/>
      <w:lvlJc w:val="left"/>
      <w:pPr>
        <w:ind w:left="2628" w:hanging="360"/>
      </w:pPr>
      <w:rPr>
        <w:rFonts w:hint="default"/>
      </w:rPr>
    </w:lvl>
    <w:lvl w:ilvl="1" w:tplc="3F40C38A" w:tentative="1">
      <w:start w:val="1"/>
      <w:numFmt w:val="bullet"/>
      <w:lvlText w:val="o"/>
      <w:lvlJc w:val="left"/>
      <w:pPr>
        <w:ind w:left="3348" w:hanging="360"/>
      </w:pPr>
      <w:rPr>
        <w:rFonts w:ascii="Courier New" w:hAnsi="Courier New" w:cs="Courier New" w:hint="default"/>
      </w:rPr>
    </w:lvl>
    <w:lvl w:ilvl="2" w:tplc="384C220A" w:tentative="1">
      <w:start w:val="1"/>
      <w:numFmt w:val="bullet"/>
      <w:lvlText w:val=""/>
      <w:lvlJc w:val="left"/>
      <w:pPr>
        <w:ind w:left="4068" w:hanging="360"/>
      </w:pPr>
      <w:rPr>
        <w:rFonts w:ascii="Wingdings" w:hAnsi="Wingdings" w:hint="default"/>
      </w:rPr>
    </w:lvl>
    <w:lvl w:ilvl="3" w:tplc="4C8AC26E" w:tentative="1">
      <w:start w:val="1"/>
      <w:numFmt w:val="bullet"/>
      <w:lvlText w:val=""/>
      <w:lvlJc w:val="left"/>
      <w:pPr>
        <w:ind w:left="4788" w:hanging="360"/>
      </w:pPr>
      <w:rPr>
        <w:rFonts w:ascii="Symbol" w:hAnsi="Symbol" w:hint="default"/>
      </w:rPr>
    </w:lvl>
    <w:lvl w:ilvl="4" w:tplc="9B768A28" w:tentative="1">
      <w:start w:val="1"/>
      <w:numFmt w:val="bullet"/>
      <w:lvlText w:val="o"/>
      <w:lvlJc w:val="left"/>
      <w:pPr>
        <w:ind w:left="5508" w:hanging="360"/>
      </w:pPr>
      <w:rPr>
        <w:rFonts w:ascii="Courier New" w:hAnsi="Courier New" w:cs="Courier New" w:hint="default"/>
      </w:rPr>
    </w:lvl>
    <w:lvl w:ilvl="5" w:tplc="B3347926" w:tentative="1">
      <w:start w:val="1"/>
      <w:numFmt w:val="bullet"/>
      <w:lvlText w:val=""/>
      <w:lvlJc w:val="left"/>
      <w:pPr>
        <w:ind w:left="6228" w:hanging="360"/>
      </w:pPr>
      <w:rPr>
        <w:rFonts w:ascii="Wingdings" w:hAnsi="Wingdings" w:hint="default"/>
      </w:rPr>
    </w:lvl>
    <w:lvl w:ilvl="6" w:tplc="29889EDE" w:tentative="1">
      <w:start w:val="1"/>
      <w:numFmt w:val="bullet"/>
      <w:lvlText w:val=""/>
      <w:lvlJc w:val="left"/>
      <w:pPr>
        <w:ind w:left="6948" w:hanging="360"/>
      </w:pPr>
      <w:rPr>
        <w:rFonts w:ascii="Symbol" w:hAnsi="Symbol" w:hint="default"/>
      </w:rPr>
    </w:lvl>
    <w:lvl w:ilvl="7" w:tplc="42C630D4" w:tentative="1">
      <w:start w:val="1"/>
      <w:numFmt w:val="bullet"/>
      <w:lvlText w:val="o"/>
      <w:lvlJc w:val="left"/>
      <w:pPr>
        <w:ind w:left="7668" w:hanging="360"/>
      </w:pPr>
      <w:rPr>
        <w:rFonts w:ascii="Courier New" w:hAnsi="Courier New" w:cs="Courier New" w:hint="default"/>
      </w:rPr>
    </w:lvl>
    <w:lvl w:ilvl="8" w:tplc="893094BA" w:tentative="1">
      <w:start w:val="1"/>
      <w:numFmt w:val="bullet"/>
      <w:lvlText w:val=""/>
      <w:lvlJc w:val="left"/>
      <w:pPr>
        <w:ind w:left="8388" w:hanging="360"/>
      </w:pPr>
      <w:rPr>
        <w:rFonts w:ascii="Wingdings" w:hAnsi="Wingdings" w:hint="default"/>
      </w:rPr>
    </w:lvl>
  </w:abstractNum>
  <w:abstractNum w:abstractNumId="89" w15:restartNumberingAfterBreak="0">
    <w:nsid w:val="7C7C7F18"/>
    <w:multiLevelType w:val="hybridMultilevel"/>
    <w:tmpl w:val="08EA5FF2"/>
    <w:lvl w:ilvl="0" w:tplc="5980E15E">
      <w:start w:val="1"/>
      <w:numFmt w:val="lowerLetter"/>
      <w:lvlText w:val="%1)"/>
      <w:lvlJc w:val="left"/>
      <w:pPr>
        <w:ind w:left="720" w:hanging="360"/>
      </w:pPr>
      <w:rPr>
        <w:rFonts w:hint="default"/>
        <w:i w:val="0"/>
      </w:rPr>
    </w:lvl>
    <w:lvl w:ilvl="1" w:tplc="634CAF16">
      <w:start w:val="1"/>
      <w:numFmt w:val="bullet"/>
      <w:lvlText w:val="o"/>
      <w:lvlJc w:val="left"/>
      <w:pPr>
        <w:ind w:left="1440" w:hanging="360"/>
      </w:pPr>
      <w:rPr>
        <w:rFonts w:ascii="Courier New" w:hAnsi="Courier New" w:cs="Courier New" w:hint="default"/>
      </w:rPr>
    </w:lvl>
    <w:lvl w:ilvl="2" w:tplc="7D409DEA" w:tentative="1">
      <w:start w:val="1"/>
      <w:numFmt w:val="bullet"/>
      <w:lvlText w:val=""/>
      <w:lvlJc w:val="left"/>
      <w:pPr>
        <w:ind w:left="2160" w:hanging="360"/>
      </w:pPr>
      <w:rPr>
        <w:rFonts w:ascii="Wingdings" w:hAnsi="Wingdings" w:hint="default"/>
      </w:rPr>
    </w:lvl>
    <w:lvl w:ilvl="3" w:tplc="84EE2B4E" w:tentative="1">
      <w:start w:val="1"/>
      <w:numFmt w:val="bullet"/>
      <w:lvlText w:val=""/>
      <w:lvlJc w:val="left"/>
      <w:pPr>
        <w:ind w:left="2880" w:hanging="360"/>
      </w:pPr>
      <w:rPr>
        <w:rFonts w:ascii="Symbol" w:hAnsi="Symbol" w:hint="default"/>
      </w:rPr>
    </w:lvl>
    <w:lvl w:ilvl="4" w:tplc="9EEA2512" w:tentative="1">
      <w:start w:val="1"/>
      <w:numFmt w:val="bullet"/>
      <w:lvlText w:val="o"/>
      <w:lvlJc w:val="left"/>
      <w:pPr>
        <w:ind w:left="3600" w:hanging="360"/>
      </w:pPr>
      <w:rPr>
        <w:rFonts w:ascii="Courier New" w:hAnsi="Courier New" w:cs="Courier New" w:hint="default"/>
      </w:rPr>
    </w:lvl>
    <w:lvl w:ilvl="5" w:tplc="7212BE6E" w:tentative="1">
      <w:start w:val="1"/>
      <w:numFmt w:val="bullet"/>
      <w:lvlText w:val=""/>
      <w:lvlJc w:val="left"/>
      <w:pPr>
        <w:ind w:left="4320" w:hanging="360"/>
      </w:pPr>
      <w:rPr>
        <w:rFonts w:ascii="Wingdings" w:hAnsi="Wingdings" w:hint="default"/>
      </w:rPr>
    </w:lvl>
    <w:lvl w:ilvl="6" w:tplc="34C612C0" w:tentative="1">
      <w:start w:val="1"/>
      <w:numFmt w:val="bullet"/>
      <w:lvlText w:val=""/>
      <w:lvlJc w:val="left"/>
      <w:pPr>
        <w:ind w:left="5040" w:hanging="360"/>
      </w:pPr>
      <w:rPr>
        <w:rFonts w:ascii="Symbol" w:hAnsi="Symbol" w:hint="default"/>
      </w:rPr>
    </w:lvl>
    <w:lvl w:ilvl="7" w:tplc="95186294" w:tentative="1">
      <w:start w:val="1"/>
      <w:numFmt w:val="bullet"/>
      <w:lvlText w:val="o"/>
      <w:lvlJc w:val="left"/>
      <w:pPr>
        <w:ind w:left="5760" w:hanging="360"/>
      </w:pPr>
      <w:rPr>
        <w:rFonts w:ascii="Courier New" w:hAnsi="Courier New" w:cs="Courier New" w:hint="default"/>
      </w:rPr>
    </w:lvl>
    <w:lvl w:ilvl="8" w:tplc="3698BD30" w:tentative="1">
      <w:start w:val="1"/>
      <w:numFmt w:val="bullet"/>
      <w:lvlText w:val=""/>
      <w:lvlJc w:val="left"/>
      <w:pPr>
        <w:ind w:left="6480" w:hanging="360"/>
      </w:pPr>
      <w:rPr>
        <w:rFonts w:ascii="Wingdings" w:hAnsi="Wingdings" w:hint="default"/>
      </w:rPr>
    </w:lvl>
  </w:abstractNum>
  <w:abstractNum w:abstractNumId="90" w15:restartNumberingAfterBreak="0">
    <w:nsid w:val="7DDC371D"/>
    <w:multiLevelType w:val="multilevel"/>
    <w:tmpl w:val="1BAC0FB6"/>
    <w:lvl w:ilvl="0">
      <w:start w:val="3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E6005B7"/>
    <w:multiLevelType w:val="hybridMultilevel"/>
    <w:tmpl w:val="F02099C0"/>
    <w:lvl w:ilvl="0" w:tplc="CA268D1E">
      <w:start w:val="1"/>
      <w:numFmt w:val="lowerLetter"/>
      <w:lvlText w:val="%1)"/>
      <w:lvlJc w:val="left"/>
      <w:pPr>
        <w:ind w:left="1590" w:hanging="360"/>
      </w:pPr>
      <w:rPr>
        <w:rFonts w:hint="default"/>
      </w:rPr>
    </w:lvl>
    <w:lvl w:ilvl="1" w:tplc="1D7EAED0" w:tentative="1">
      <w:start w:val="1"/>
      <w:numFmt w:val="bullet"/>
      <w:lvlText w:val="o"/>
      <w:lvlJc w:val="left"/>
      <w:pPr>
        <w:ind w:left="2310" w:hanging="360"/>
      </w:pPr>
      <w:rPr>
        <w:rFonts w:ascii="Courier New" w:hAnsi="Courier New" w:cs="Courier New" w:hint="default"/>
      </w:rPr>
    </w:lvl>
    <w:lvl w:ilvl="2" w:tplc="08B8FF1C" w:tentative="1">
      <w:start w:val="1"/>
      <w:numFmt w:val="bullet"/>
      <w:lvlText w:val=""/>
      <w:lvlJc w:val="left"/>
      <w:pPr>
        <w:ind w:left="3030" w:hanging="360"/>
      </w:pPr>
      <w:rPr>
        <w:rFonts w:ascii="Wingdings" w:hAnsi="Wingdings" w:hint="default"/>
      </w:rPr>
    </w:lvl>
    <w:lvl w:ilvl="3" w:tplc="6958C78E" w:tentative="1">
      <w:start w:val="1"/>
      <w:numFmt w:val="bullet"/>
      <w:lvlText w:val=""/>
      <w:lvlJc w:val="left"/>
      <w:pPr>
        <w:ind w:left="3750" w:hanging="360"/>
      </w:pPr>
      <w:rPr>
        <w:rFonts w:ascii="Symbol" w:hAnsi="Symbol" w:hint="default"/>
      </w:rPr>
    </w:lvl>
    <w:lvl w:ilvl="4" w:tplc="3F0C226A" w:tentative="1">
      <w:start w:val="1"/>
      <w:numFmt w:val="bullet"/>
      <w:lvlText w:val="o"/>
      <w:lvlJc w:val="left"/>
      <w:pPr>
        <w:ind w:left="4470" w:hanging="360"/>
      </w:pPr>
      <w:rPr>
        <w:rFonts w:ascii="Courier New" w:hAnsi="Courier New" w:cs="Courier New" w:hint="default"/>
      </w:rPr>
    </w:lvl>
    <w:lvl w:ilvl="5" w:tplc="9BDA6780" w:tentative="1">
      <w:start w:val="1"/>
      <w:numFmt w:val="bullet"/>
      <w:lvlText w:val=""/>
      <w:lvlJc w:val="left"/>
      <w:pPr>
        <w:ind w:left="5190" w:hanging="360"/>
      </w:pPr>
      <w:rPr>
        <w:rFonts w:ascii="Wingdings" w:hAnsi="Wingdings" w:hint="default"/>
      </w:rPr>
    </w:lvl>
    <w:lvl w:ilvl="6" w:tplc="0696046A" w:tentative="1">
      <w:start w:val="1"/>
      <w:numFmt w:val="bullet"/>
      <w:lvlText w:val=""/>
      <w:lvlJc w:val="left"/>
      <w:pPr>
        <w:ind w:left="5910" w:hanging="360"/>
      </w:pPr>
      <w:rPr>
        <w:rFonts w:ascii="Symbol" w:hAnsi="Symbol" w:hint="default"/>
      </w:rPr>
    </w:lvl>
    <w:lvl w:ilvl="7" w:tplc="CC6E3838" w:tentative="1">
      <w:start w:val="1"/>
      <w:numFmt w:val="bullet"/>
      <w:lvlText w:val="o"/>
      <w:lvlJc w:val="left"/>
      <w:pPr>
        <w:ind w:left="6630" w:hanging="360"/>
      </w:pPr>
      <w:rPr>
        <w:rFonts w:ascii="Courier New" w:hAnsi="Courier New" w:cs="Courier New" w:hint="default"/>
      </w:rPr>
    </w:lvl>
    <w:lvl w:ilvl="8" w:tplc="41C22E6C" w:tentative="1">
      <w:start w:val="1"/>
      <w:numFmt w:val="bullet"/>
      <w:lvlText w:val=""/>
      <w:lvlJc w:val="left"/>
      <w:pPr>
        <w:ind w:left="7350" w:hanging="360"/>
      </w:pPr>
      <w:rPr>
        <w:rFonts w:ascii="Wingdings" w:hAnsi="Wingdings" w:hint="default"/>
      </w:rPr>
    </w:lvl>
  </w:abstractNum>
  <w:abstractNum w:abstractNumId="92" w15:restartNumberingAfterBreak="0">
    <w:nsid w:val="7F9602F0"/>
    <w:multiLevelType w:val="hybridMultilevel"/>
    <w:tmpl w:val="9E9AF4AA"/>
    <w:lvl w:ilvl="0" w:tplc="0AC2F458">
      <w:start w:val="1"/>
      <w:numFmt w:val="lowerLetter"/>
      <w:lvlText w:val="%1)"/>
      <w:lvlJc w:val="left"/>
      <w:pPr>
        <w:ind w:left="720" w:hanging="360"/>
      </w:pPr>
      <w:rPr>
        <w:rFonts w:hint="default"/>
      </w:rPr>
    </w:lvl>
    <w:lvl w:ilvl="1" w:tplc="66A2EDA2">
      <w:start w:val="1"/>
      <w:numFmt w:val="lowerLetter"/>
      <w:lvlText w:val="%2."/>
      <w:lvlJc w:val="left"/>
      <w:pPr>
        <w:ind w:left="1440" w:hanging="360"/>
      </w:pPr>
    </w:lvl>
    <w:lvl w:ilvl="2" w:tplc="167CFCE6">
      <w:start w:val="1"/>
      <w:numFmt w:val="lowerRoman"/>
      <w:lvlText w:val="%3."/>
      <w:lvlJc w:val="right"/>
      <w:pPr>
        <w:ind w:left="2160" w:hanging="180"/>
      </w:pPr>
    </w:lvl>
    <w:lvl w:ilvl="3" w:tplc="86504C36">
      <w:start w:val="1"/>
      <w:numFmt w:val="decimal"/>
      <w:lvlText w:val="%4."/>
      <w:lvlJc w:val="left"/>
      <w:pPr>
        <w:ind w:left="2880" w:hanging="360"/>
      </w:pPr>
    </w:lvl>
    <w:lvl w:ilvl="4" w:tplc="2C064134" w:tentative="1">
      <w:start w:val="1"/>
      <w:numFmt w:val="lowerLetter"/>
      <w:lvlText w:val="%5."/>
      <w:lvlJc w:val="left"/>
      <w:pPr>
        <w:ind w:left="3600" w:hanging="360"/>
      </w:pPr>
    </w:lvl>
    <w:lvl w:ilvl="5" w:tplc="DAFA3D16" w:tentative="1">
      <w:start w:val="1"/>
      <w:numFmt w:val="lowerRoman"/>
      <w:lvlText w:val="%6."/>
      <w:lvlJc w:val="right"/>
      <w:pPr>
        <w:ind w:left="4320" w:hanging="180"/>
      </w:pPr>
    </w:lvl>
    <w:lvl w:ilvl="6" w:tplc="E4A2BC22" w:tentative="1">
      <w:start w:val="1"/>
      <w:numFmt w:val="decimal"/>
      <w:lvlText w:val="%7."/>
      <w:lvlJc w:val="left"/>
      <w:pPr>
        <w:ind w:left="5040" w:hanging="360"/>
      </w:pPr>
    </w:lvl>
    <w:lvl w:ilvl="7" w:tplc="FA0E7A06" w:tentative="1">
      <w:start w:val="1"/>
      <w:numFmt w:val="lowerLetter"/>
      <w:lvlText w:val="%8."/>
      <w:lvlJc w:val="left"/>
      <w:pPr>
        <w:ind w:left="5760" w:hanging="360"/>
      </w:pPr>
    </w:lvl>
    <w:lvl w:ilvl="8" w:tplc="C3681850" w:tentative="1">
      <w:start w:val="1"/>
      <w:numFmt w:val="lowerRoman"/>
      <w:lvlText w:val="%9."/>
      <w:lvlJc w:val="right"/>
      <w:pPr>
        <w:ind w:left="6480" w:hanging="180"/>
      </w:pPr>
    </w:lvl>
  </w:abstractNum>
  <w:num w:numId="1" w16cid:durableId="272979179">
    <w:abstractNumId w:val="52"/>
  </w:num>
  <w:num w:numId="2" w16cid:durableId="903566067">
    <w:abstractNumId w:val="62"/>
  </w:num>
  <w:num w:numId="3" w16cid:durableId="1104806956">
    <w:abstractNumId w:val="12"/>
  </w:num>
  <w:num w:numId="4" w16cid:durableId="1202204732">
    <w:abstractNumId w:val="4"/>
  </w:num>
  <w:num w:numId="5" w16cid:durableId="1030227342">
    <w:abstractNumId w:val="3"/>
  </w:num>
  <w:num w:numId="6" w16cid:durableId="1946184163">
    <w:abstractNumId w:val="2"/>
  </w:num>
  <w:num w:numId="7" w16cid:durableId="1430930795">
    <w:abstractNumId w:val="1"/>
  </w:num>
  <w:num w:numId="8" w16cid:durableId="534580483">
    <w:abstractNumId w:val="0"/>
  </w:num>
  <w:num w:numId="9" w16cid:durableId="1264460081">
    <w:abstractNumId w:val="32"/>
  </w:num>
  <w:num w:numId="10" w16cid:durableId="1889876560">
    <w:abstractNumId w:val="71"/>
  </w:num>
  <w:num w:numId="11" w16cid:durableId="1457405087">
    <w:abstractNumId w:val="64"/>
  </w:num>
  <w:num w:numId="12" w16cid:durableId="1875652500">
    <w:abstractNumId w:val="81"/>
  </w:num>
  <w:num w:numId="13" w16cid:durableId="452865573">
    <w:abstractNumId w:val="58"/>
  </w:num>
  <w:num w:numId="14" w16cid:durableId="1179851735">
    <w:abstractNumId w:val="51"/>
  </w:num>
  <w:num w:numId="15" w16cid:durableId="224681973">
    <w:abstractNumId w:val="85"/>
  </w:num>
  <w:num w:numId="16" w16cid:durableId="1786774818">
    <w:abstractNumId w:val="67"/>
  </w:num>
  <w:num w:numId="17" w16cid:durableId="1414935885">
    <w:abstractNumId w:val="11"/>
  </w:num>
  <w:num w:numId="18" w16cid:durableId="1733849109">
    <w:abstractNumId w:val="38"/>
  </w:num>
  <w:num w:numId="19" w16cid:durableId="2117141023">
    <w:abstractNumId w:val="22"/>
  </w:num>
  <w:num w:numId="20" w16cid:durableId="102040281">
    <w:abstractNumId w:val="68"/>
  </w:num>
  <w:num w:numId="21" w16cid:durableId="1318535217">
    <w:abstractNumId w:val="53"/>
  </w:num>
  <w:num w:numId="22" w16cid:durableId="760219560">
    <w:abstractNumId w:val="26"/>
  </w:num>
  <w:num w:numId="23" w16cid:durableId="1549754866">
    <w:abstractNumId w:val="65"/>
  </w:num>
  <w:num w:numId="24" w16cid:durableId="1016005867">
    <w:abstractNumId w:val="41"/>
  </w:num>
  <w:num w:numId="25" w16cid:durableId="1423145307">
    <w:abstractNumId w:val="54"/>
  </w:num>
  <w:num w:numId="26" w16cid:durableId="1941329034">
    <w:abstractNumId w:val="88"/>
  </w:num>
  <w:num w:numId="27" w16cid:durableId="20281919">
    <w:abstractNumId w:val="27"/>
  </w:num>
  <w:num w:numId="28" w16cid:durableId="261883436">
    <w:abstractNumId w:val="74"/>
  </w:num>
  <w:num w:numId="29" w16cid:durableId="25446823">
    <w:abstractNumId w:val="79"/>
  </w:num>
  <w:num w:numId="30" w16cid:durableId="1552227099">
    <w:abstractNumId w:val="92"/>
  </w:num>
  <w:num w:numId="31" w16cid:durableId="120270692">
    <w:abstractNumId w:val="14"/>
  </w:num>
  <w:num w:numId="32" w16cid:durableId="975141388">
    <w:abstractNumId w:val="17"/>
  </w:num>
  <w:num w:numId="33" w16cid:durableId="734620435">
    <w:abstractNumId w:val="30"/>
  </w:num>
  <w:num w:numId="34" w16cid:durableId="2001539395">
    <w:abstractNumId w:val="83"/>
  </w:num>
  <w:num w:numId="35" w16cid:durableId="413864674">
    <w:abstractNumId w:val="78"/>
  </w:num>
  <w:num w:numId="36" w16cid:durableId="168912841">
    <w:abstractNumId w:val="20"/>
  </w:num>
  <w:num w:numId="37" w16cid:durableId="1571889941">
    <w:abstractNumId w:val="91"/>
  </w:num>
  <w:num w:numId="38" w16cid:durableId="348483606">
    <w:abstractNumId w:val="40"/>
  </w:num>
  <w:num w:numId="39" w16cid:durableId="1261568805">
    <w:abstractNumId w:val="57"/>
  </w:num>
  <w:num w:numId="40" w16cid:durableId="1300767638">
    <w:abstractNumId w:val="46"/>
  </w:num>
  <w:num w:numId="41" w16cid:durableId="2072918592">
    <w:abstractNumId w:val="63"/>
  </w:num>
  <w:num w:numId="42" w16cid:durableId="2067337703">
    <w:abstractNumId w:val="84"/>
  </w:num>
  <w:num w:numId="43" w16cid:durableId="121728185">
    <w:abstractNumId w:val="45"/>
  </w:num>
  <w:num w:numId="44" w16cid:durableId="915747038">
    <w:abstractNumId w:val="82"/>
  </w:num>
  <w:num w:numId="45" w16cid:durableId="1991862397">
    <w:abstractNumId w:val="90"/>
  </w:num>
  <w:num w:numId="46" w16cid:durableId="1382827385">
    <w:abstractNumId w:val="59"/>
  </w:num>
  <w:num w:numId="47" w16cid:durableId="1765691092">
    <w:abstractNumId w:val="89"/>
  </w:num>
  <w:num w:numId="48" w16cid:durableId="1648821812">
    <w:abstractNumId w:val="66"/>
  </w:num>
  <w:num w:numId="49" w16cid:durableId="821772819">
    <w:abstractNumId w:val="39"/>
  </w:num>
  <w:num w:numId="50" w16cid:durableId="437988777">
    <w:abstractNumId w:val="28"/>
  </w:num>
  <w:num w:numId="51" w16cid:durableId="2004239437">
    <w:abstractNumId w:val="42"/>
  </w:num>
  <w:num w:numId="52" w16cid:durableId="39017818">
    <w:abstractNumId w:val="60"/>
  </w:num>
  <w:num w:numId="53" w16cid:durableId="491064042">
    <w:abstractNumId w:val="25"/>
  </w:num>
  <w:num w:numId="54" w16cid:durableId="1419330070">
    <w:abstractNumId w:val="33"/>
  </w:num>
  <w:num w:numId="55" w16cid:durableId="1960640978">
    <w:abstractNumId w:val="50"/>
  </w:num>
  <w:num w:numId="56" w16cid:durableId="954138838">
    <w:abstractNumId w:val="69"/>
  </w:num>
  <w:num w:numId="57" w16cid:durableId="864976063">
    <w:abstractNumId w:val="73"/>
  </w:num>
  <w:num w:numId="58" w16cid:durableId="1849245207">
    <w:abstractNumId w:val="85"/>
  </w:num>
  <w:num w:numId="59" w16cid:durableId="1549757454">
    <w:abstractNumId w:val="85"/>
  </w:num>
  <w:num w:numId="60" w16cid:durableId="361707244">
    <w:abstractNumId w:val="85"/>
  </w:num>
  <w:num w:numId="61" w16cid:durableId="1647852196">
    <w:abstractNumId w:val="85"/>
  </w:num>
  <w:num w:numId="62" w16cid:durableId="657803959">
    <w:abstractNumId w:val="87"/>
  </w:num>
  <w:num w:numId="63" w16cid:durableId="419569299">
    <w:abstractNumId w:val="29"/>
  </w:num>
  <w:num w:numId="64" w16cid:durableId="364016996">
    <w:abstractNumId w:val="47"/>
  </w:num>
  <w:num w:numId="65" w16cid:durableId="67655400">
    <w:abstractNumId w:val="48"/>
  </w:num>
  <w:num w:numId="66" w16cid:durableId="817112016">
    <w:abstractNumId w:val="58"/>
  </w:num>
  <w:num w:numId="67" w16cid:durableId="783307312">
    <w:abstractNumId w:val="7"/>
  </w:num>
  <w:num w:numId="68" w16cid:durableId="17407127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14194365">
    <w:abstractNumId w:val="58"/>
  </w:num>
  <w:num w:numId="70" w16cid:durableId="1432821707">
    <w:abstractNumId w:val="36"/>
  </w:num>
  <w:num w:numId="71" w16cid:durableId="1712728328">
    <w:abstractNumId w:val="58"/>
  </w:num>
  <w:num w:numId="72" w16cid:durableId="2089189029">
    <w:abstractNumId w:val="76"/>
  </w:num>
  <w:num w:numId="73" w16cid:durableId="655645336">
    <w:abstractNumId w:val="58"/>
  </w:num>
  <w:num w:numId="74" w16cid:durableId="1630625626">
    <w:abstractNumId w:val="58"/>
  </w:num>
  <w:num w:numId="75" w16cid:durableId="1021862636">
    <w:abstractNumId w:val="61"/>
  </w:num>
  <w:num w:numId="76" w16cid:durableId="166599448">
    <w:abstractNumId w:val="58"/>
  </w:num>
  <w:num w:numId="77" w16cid:durableId="38284288">
    <w:abstractNumId w:val="80"/>
  </w:num>
  <w:num w:numId="78" w16cid:durableId="906917103">
    <w:abstractNumId w:val="8"/>
  </w:num>
  <w:num w:numId="79" w16cid:durableId="493645420">
    <w:abstractNumId w:val="8"/>
    <w:lvlOverride w:ilvl="0">
      <w:lvl w:ilvl="0" w:tplc="E96C9400">
        <w:start w:val="1"/>
        <w:numFmt w:val="decimal"/>
        <w:lvlText w:val="%1."/>
        <w:lvlJc w:val="left"/>
        <w:pPr>
          <w:ind w:left="786" w:hanging="360"/>
        </w:pPr>
        <w:rPr>
          <w:rFonts w:ascii="Arial" w:hAnsi="Arial"/>
          <w:sz w:val="20"/>
        </w:rPr>
      </w:lvl>
    </w:lvlOverride>
    <w:lvlOverride w:ilvl="1">
      <w:lvl w:ilvl="1" w:tplc="4A32F042">
        <w:start w:val="1"/>
        <w:numFmt w:val="lowerLetter"/>
        <w:lvlText w:val="%2."/>
        <w:lvlJc w:val="left"/>
        <w:pPr>
          <w:ind w:left="1545" w:hanging="360"/>
        </w:pPr>
      </w:lvl>
    </w:lvlOverride>
    <w:lvlOverride w:ilvl="2">
      <w:lvl w:ilvl="2" w:tplc="CB4A860A">
        <w:start w:val="1"/>
        <w:numFmt w:val="lowerRoman"/>
        <w:lvlText w:val="%3."/>
        <w:lvlJc w:val="right"/>
        <w:pPr>
          <w:ind w:left="2265" w:hanging="180"/>
        </w:pPr>
      </w:lvl>
    </w:lvlOverride>
    <w:lvlOverride w:ilvl="3">
      <w:lvl w:ilvl="3" w:tplc="CDAA8924">
        <w:start w:val="1"/>
        <w:numFmt w:val="decimal"/>
        <w:lvlText w:val="%4."/>
        <w:lvlJc w:val="left"/>
        <w:pPr>
          <w:ind w:left="2985" w:hanging="360"/>
        </w:pPr>
      </w:lvl>
    </w:lvlOverride>
    <w:lvlOverride w:ilvl="4">
      <w:lvl w:ilvl="4" w:tplc="8A7A131E">
        <w:start w:val="1"/>
        <w:numFmt w:val="lowerLetter"/>
        <w:lvlText w:val="%5."/>
        <w:lvlJc w:val="left"/>
        <w:pPr>
          <w:ind w:left="3705" w:hanging="360"/>
        </w:pPr>
      </w:lvl>
    </w:lvlOverride>
    <w:lvlOverride w:ilvl="5">
      <w:lvl w:ilvl="5" w:tplc="A5227E5E">
        <w:start w:val="1"/>
        <w:numFmt w:val="lowerRoman"/>
        <w:lvlText w:val="%6."/>
        <w:lvlJc w:val="right"/>
        <w:pPr>
          <w:ind w:left="4425" w:hanging="180"/>
        </w:pPr>
      </w:lvl>
    </w:lvlOverride>
    <w:lvlOverride w:ilvl="6">
      <w:lvl w:ilvl="6" w:tplc="561031E8">
        <w:start w:val="1"/>
        <w:numFmt w:val="decimal"/>
        <w:lvlText w:val="%7."/>
        <w:lvlJc w:val="left"/>
        <w:pPr>
          <w:ind w:left="5145" w:hanging="360"/>
        </w:pPr>
      </w:lvl>
    </w:lvlOverride>
    <w:lvlOverride w:ilvl="7">
      <w:lvl w:ilvl="7" w:tplc="1D3AC072">
        <w:start w:val="1"/>
        <w:numFmt w:val="lowerLetter"/>
        <w:lvlText w:val="%8."/>
        <w:lvlJc w:val="left"/>
        <w:pPr>
          <w:ind w:left="5865" w:hanging="360"/>
        </w:pPr>
      </w:lvl>
    </w:lvlOverride>
    <w:lvlOverride w:ilvl="8">
      <w:lvl w:ilvl="8" w:tplc="7A684580">
        <w:start w:val="1"/>
        <w:numFmt w:val="lowerRoman"/>
        <w:lvlText w:val="%9."/>
        <w:lvlJc w:val="right"/>
        <w:pPr>
          <w:ind w:left="6585" w:hanging="180"/>
        </w:pPr>
      </w:lvl>
    </w:lvlOverride>
  </w:num>
  <w:num w:numId="80" w16cid:durableId="1678070117">
    <w:abstractNumId w:val="6"/>
  </w:num>
  <w:num w:numId="81" w16cid:durableId="1543130855">
    <w:abstractNumId w:val="56"/>
  </w:num>
  <w:num w:numId="82" w16cid:durableId="956989013">
    <w:abstractNumId w:val="31"/>
  </w:num>
  <w:num w:numId="83" w16cid:durableId="1335182690">
    <w:abstractNumId w:val="13"/>
  </w:num>
  <w:num w:numId="84" w16cid:durableId="292948722">
    <w:abstractNumId w:val="24"/>
  </w:num>
  <w:num w:numId="85" w16cid:durableId="499662536">
    <w:abstractNumId w:val="37"/>
  </w:num>
  <w:num w:numId="86" w16cid:durableId="937983164">
    <w:abstractNumId w:val="75"/>
  </w:num>
  <w:num w:numId="87" w16cid:durableId="229193403">
    <w:abstractNumId w:val="21"/>
  </w:num>
  <w:num w:numId="88" w16cid:durableId="1791558138">
    <w:abstractNumId w:val="49"/>
  </w:num>
  <w:num w:numId="89" w16cid:durableId="39087734">
    <w:abstractNumId w:val="44"/>
  </w:num>
  <w:num w:numId="90" w16cid:durableId="586505410">
    <w:abstractNumId w:val="10"/>
  </w:num>
  <w:num w:numId="91" w16cid:durableId="954286647">
    <w:abstractNumId w:val="18"/>
  </w:num>
  <w:num w:numId="92" w16cid:durableId="1113095411">
    <w:abstractNumId w:val="72"/>
  </w:num>
  <w:num w:numId="93" w16cid:durableId="31419435">
    <w:abstractNumId w:val="55"/>
  </w:num>
  <w:num w:numId="94" w16cid:durableId="657195890">
    <w:abstractNumId w:val="43"/>
  </w:num>
  <w:num w:numId="95" w16cid:durableId="1393967768">
    <w:abstractNumId w:val="81"/>
  </w:num>
  <w:num w:numId="96" w16cid:durableId="300960822">
    <w:abstractNumId w:val="81"/>
  </w:num>
  <w:num w:numId="97" w16cid:durableId="14963924">
    <w:abstractNumId w:val="81"/>
  </w:num>
  <w:num w:numId="98" w16cid:durableId="1302731882">
    <w:abstractNumId w:val="81"/>
  </w:num>
  <w:num w:numId="99" w16cid:durableId="2015691987">
    <w:abstractNumId w:val="81"/>
  </w:num>
  <w:num w:numId="100" w16cid:durableId="24410794">
    <w:abstractNumId w:val="51"/>
  </w:num>
  <w:num w:numId="101" w16cid:durableId="261646771">
    <w:abstractNumId w:val="51"/>
  </w:num>
  <w:num w:numId="102" w16cid:durableId="1527020648">
    <w:abstractNumId w:val="51"/>
  </w:num>
  <w:num w:numId="103" w16cid:durableId="1118379967">
    <w:abstractNumId w:val="51"/>
  </w:num>
  <w:num w:numId="104" w16cid:durableId="1673097271">
    <w:abstractNumId w:val="51"/>
  </w:num>
  <w:num w:numId="105" w16cid:durableId="332487759">
    <w:abstractNumId w:val="51"/>
  </w:num>
  <w:num w:numId="106" w16cid:durableId="1540702766">
    <w:abstractNumId w:val="51"/>
  </w:num>
  <w:num w:numId="107" w16cid:durableId="929773249">
    <w:abstractNumId w:val="15"/>
  </w:num>
  <w:num w:numId="108" w16cid:durableId="15132269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24806386">
    <w:abstractNumId w:val="19"/>
  </w:num>
  <w:num w:numId="110" w16cid:durableId="591858154">
    <w:abstractNumId w:val="34"/>
  </w:num>
  <w:num w:numId="111" w16cid:durableId="1999994331">
    <w:abstractNumId w:val="9"/>
  </w:num>
  <w:num w:numId="112" w16cid:durableId="591594545">
    <w:abstractNumId w:val="51"/>
  </w:num>
  <w:num w:numId="113" w16cid:durableId="1589656296">
    <w:abstractNumId w:val="51"/>
  </w:num>
  <w:num w:numId="114" w16cid:durableId="1789273225">
    <w:abstractNumId w:val="51"/>
  </w:num>
  <w:num w:numId="115" w16cid:durableId="1467043741">
    <w:abstractNumId w:val="51"/>
  </w:num>
  <w:num w:numId="116" w16cid:durableId="19012864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22311017">
    <w:abstractNumId w:val="51"/>
  </w:num>
  <w:num w:numId="118" w16cid:durableId="2039774744">
    <w:abstractNumId w:val="77"/>
  </w:num>
  <w:num w:numId="119" w16cid:durableId="24098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77394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5408000">
    <w:abstractNumId w:val="51"/>
  </w:num>
  <w:num w:numId="122" w16cid:durableId="200703109">
    <w:abstractNumId w:val="70"/>
  </w:num>
  <w:num w:numId="123" w16cid:durableId="72826564">
    <w:abstractNumId w:val="23"/>
  </w:num>
  <w:num w:numId="124" w16cid:durableId="1942445027">
    <w:abstractNumId w:val="11"/>
  </w:num>
  <w:num w:numId="125" w16cid:durableId="641890819">
    <w:abstractNumId w:val="11"/>
  </w:num>
  <w:num w:numId="126" w16cid:durableId="2042172403">
    <w:abstractNumId w:val="16"/>
  </w:num>
  <w:num w:numId="127" w16cid:durableId="806240024">
    <w:abstractNumId w:val="58"/>
  </w:num>
  <w:num w:numId="128" w16cid:durableId="814491978">
    <w:abstractNumId w:val="86"/>
  </w:num>
  <w:num w:numId="129" w16cid:durableId="1681928752">
    <w:abstractNumId w:val="3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20"/>
    <w:rsid w:val="00000F74"/>
    <w:rsid w:val="000056A7"/>
    <w:rsid w:val="0000724E"/>
    <w:rsid w:val="00010427"/>
    <w:rsid w:val="00012800"/>
    <w:rsid w:val="00013B20"/>
    <w:rsid w:val="00015051"/>
    <w:rsid w:val="000216EA"/>
    <w:rsid w:val="00034BA5"/>
    <w:rsid w:val="00043ADA"/>
    <w:rsid w:val="000456A5"/>
    <w:rsid w:val="0004690D"/>
    <w:rsid w:val="000479F7"/>
    <w:rsid w:val="0005034F"/>
    <w:rsid w:val="00050D5D"/>
    <w:rsid w:val="00050F42"/>
    <w:rsid w:val="00052F91"/>
    <w:rsid w:val="00053947"/>
    <w:rsid w:val="00053B98"/>
    <w:rsid w:val="000614BA"/>
    <w:rsid w:val="0006277B"/>
    <w:rsid w:val="0006646A"/>
    <w:rsid w:val="00070683"/>
    <w:rsid w:val="0007777D"/>
    <w:rsid w:val="00096FD4"/>
    <w:rsid w:val="000A21E0"/>
    <w:rsid w:val="000A4B05"/>
    <w:rsid w:val="000B0150"/>
    <w:rsid w:val="000B2E20"/>
    <w:rsid w:val="000B5BC9"/>
    <w:rsid w:val="000B6AB9"/>
    <w:rsid w:val="000C35D4"/>
    <w:rsid w:val="000C7314"/>
    <w:rsid w:val="000C735B"/>
    <w:rsid w:val="000D144D"/>
    <w:rsid w:val="000D23DF"/>
    <w:rsid w:val="000D70F5"/>
    <w:rsid w:val="000E1BCF"/>
    <w:rsid w:val="000E47C8"/>
    <w:rsid w:val="000E4C5C"/>
    <w:rsid w:val="000E7339"/>
    <w:rsid w:val="000F29F5"/>
    <w:rsid w:val="000F532C"/>
    <w:rsid w:val="000F6769"/>
    <w:rsid w:val="0010076F"/>
    <w:rsid w:val="00102A62"/>
    <w:rsid w:val="001122A1"/>
    <w:rsid w:val="001134C2"/>
    <w:rsid w:val="001142FC"/>
    <w:rsid w:val="00115E95"/>
    <w:rsid w:val="001225E9"/>
    <w:rsid w:val="00137E22"/>
    <w:rsid w:val="001411D0"/>
    <w:rsid w:val="00141A78"/>
    <w:rsid w:val="00141C42"/>
    <w:rsid w:val="00142980"/>
    <w:rsid w:val="00144DF7"/>
    <w:rsid w:val="001520C6"/>
    <w:rsid w:val="00154028"/>
    <w:rsid w:val="00155587"/>
    <w:rsid w:val="00155812"/>
    <w:rsid w:val="00156C48"/>
    <w:rsid w:val="00160064"/>
    <w:rsid w:val="0016531F"/>
    <w:rsid w:val="00166DFD"/>
    <w:rsid w:val="001717C2"/>
    <w:rsid w:val="0017445A"/>
    <w:rsid w:val="00174C52"/>
    <w:rsid w:val="00181422"/>
    <w:rsid w:val="001828AF"/>
    <w:rsid w:val="001838CA"/>
    <w:rsid w:val="0018691D"/>
    <w:rsid w:val="00186F7F"/>
    <w:rsid w:val="001878F9"/>
    <w:rsid w:val="00193ADF"/>
    <w:rsid w:val="001948E8"/>
    <w:rsid w:val="001A1215"/>
    <w:rsid w:val="001A1E94"/>
    <w:rsid w:val="001A23C8"/>
    <w:rsid w:val="001A3414"/>
    <w:rsid w:val="001B18C7"/>
    <w:rsid w:val="001B2303"/>
    <w:rsid w:val="001B2AF0"/>
    <w:rsid w:val="001C0D91"/>
    <w:rsid w:val="001C1124"/>
    <w:rsid w:val="001C472A"/>
    <w:rsid w:val="001D4000"/>
    <w:rsid w:val="001D6E3C"/>
    <w:rsid w:val="001E1ECD"/>
    <w:rsid w:val="001E3BEC"/>
    <w:rsid w:val="001E5462"/>
    <w:rsid w:val="001F3352"/>
    <w:rsid w:val="001F3A1E"/>
    <w:rsid w:val="001F6ABF"/>
    <w:rsid w:val="001F71C3"/>
    <w:rsid w:val="00206495"/>
    <w:rsid w:val="00207FE4"/>
    <w:rsid w:val="002111DB"/>
    <w:rsid w:val="00211326"/>
    <w:rsid w:val="00211EF0"/>
    <w:rsid w:val="00212509"/>
    <w:rsid w:val="00212774"/>
    <w:rsid w:val="0021753C"/>
    <w:rsid w:val="002217EB"/>
    <w:rsid w:val="0022524E"/>
    <w:rsid w:val="00233985"/>
    <w:rsid w:val="002343AD"/>
    <w:rsid w:val="00234A4B"/>
    <w:rsid w:val="00244F01"/>
    <w:rsid w:val="002455B0"/>
    <w:rsid w:val="002479EB"/>
    <w:rsid w:val="0025278B"/>
    <w:rsid w:val="00255C83"/>
    <w:rsid w:val="00257CF4"/>
    <w:rsid w:val="002658AC"/>
    <w:rsid w:val="00266298"/>
    <w:rsid w:val="00267405"/>
    <w:rsid w:val="00270E19"/>
    <w:rsid w:val="00284198"/>
    <w:rsid w:val="00297C3F"/>
    <w:rsid w:val="002A0B96"/>
    <w:rsid w:val="002A2C08"/>
    <w:rsid w:val="002A3537"/>
    <w:rsid w:val="002A3F04"/>
    <w:rsid w:val="002A52FD"/>
    <w:rsid w:val="002A6350"/>
    <w:rsid w:val="002A6545"/>
    <w:rsid w:val="002B79D2"/>
    <w:rsid w:val="002C4B7A"/>
    <w:rsid w:val="002D1AF3"/>
    <w:rsid w:val="002D312F"/>
    <w:rsid w:val="002D3CDF"/>
    <w:rsid w:val="002D72F0"/>
    <w:rsid w:val="002F1EE8"/>
    <w:rsid w:val="002F7C79"/>
    <w:rsid w:val="00300777"/>
    <w:rsid w:val="00301A5B"/>
    <w:rsid w:val="00302DD7"/>
    <w:rsid w:val="0030371D"/>
    <w:rsid w:val="00305E30"/>
    <w:rsid w:val="003147A9"/>
    <w:rsid w:val="00315604"/>
    <w:rsid w:val="00315F2A"/>
    <w:rsid w:val="00316244"/>
    <w:rsid w:val="003219A2"/>
    <w:rsid w:val="0033094F"/>
    <w:rsid w:val="00332B2D"/>
    <w:rsid w:val="003433E1"/>
    <w:rsid w:val="003448C0"/>
    <w:rsid w:val="00345822"/>
    <w:rsid w:val="00355809"/>
    <w:rsid w:val="00361C41"/>
    <w:rsid w:val="00364642"/>
    <w:rsid w:val="003650BC"/>
    <w:rsid w:val="0037030A"/>
    <w:rsid w:val="003744DD"/>
    <w:rsid w:val="00374542"/>
    <w:rsid w:val="0038281D"/>
    <w:rsid w:val="00384E44"/>
    <w:rsid w:val="00385941"/>
    <w:rsid w:val="003877D9"/>
    <w:rsid w:val="0039114B"/>
    <w:rsid w:val="00391D53"/>
    <w:rsid w:val="00393B34"/>
    <w:rsid w:val="00394365"/>
    <w:rsid w:val="00395EB1"/>
    <w:rsid w:val="003A0747"/>
    <w:rsid w:val="003A2E20"/>
    <w:rsid w:val="003A48B6"/>
    <w:rsid w:val="003B6410"/>
    <w:rsid w:val="003C5C19"/>
    <w:rsid w:val="003D04B6"/>
    <w:rsid w:val="003D0E0B"/>
    <w:rsid w:val="003D58EA"/>
    <w:rsid w:val="003E48A4"/>
    <w:rsid w:val="003F1088"/>
    <w:rsid w:val="004016CE"/>
    <w:rsid w:val="00402D1D"/>
    <w:rsid w:val="00411178"/>
    <w:rsid w:val="00414327"/>
    <w:rsid w:val="00414631"/>
    <w:rsid w:val="00416FBF"/>
    <w:rsid w:val="00417A9B"/>
    <w:rsid w:val="00420ED8"/>
    <w:rsid w:val="004215B3"/>
    <w:rsid w:val="00423152"/>
    <w:rsid w:val="004275FC"/>
    <w:rsid w:val="004330E6"/>
    <w:rsid w:val="00440EE9"/>
    <w:rsid w:val="0044247C"/>
    <w:rsid w:val="00451AA3"/>
    <w:rsid w:val="00452767"/>
    <w:rsid w:val="004558A1"/>
    <w:rsid w:val="0046160B"/>
    <w:rsid w:val="00462597"/>
    <w:rsid w:val="00463C6A"/>
    <w:rsid w:val="004643EA"/>
    <w:rsid w:val="00465150"/>
    <w:rsid w:val="004661AB"/>
    <w:rsid w:val="00466E18"/>
    <w:rsid w:val="004706BE"/>
    <w:rsid w:val="00470A3D"/>
    <w:rsid w:val="00475E6F"/>
    <w:rsid w:val="00477E58"/>
    <w:rsid w:val="00483C9A"/>
    <w:rsid w:val="004879A4"/>
    <w:rsid w:val="00491B7F"/>
    <w:rsid w:val="00492527"/>
    <w:rsid w:val="00492E3E"/>
    <w:rsid w:val="004A2B6A"/>
    <w:rsid w:val="004A7490"/>
    <w:rsid w:val="004A7A42"/>
    <w:rsid w:val="004B0AD2"/>
    <w:rsid w:val="004B4CDF"/>
    <w:rsid w:val="004B5418"/>
    <w:rsid w:val="004B57A4"/>
    <w:rsid w:val="004B5AA7"/>
    <w:rsid w:val="004B7249"/>
    <w:rsid w:val="004C0C81"/>
    <w:rsid w:val="004C490C"/>
    <w:rsid w:val="004C5733"/>
    <w:rsid w:val="004C7A69"/>
    <w:rsid w:val="004C7FFD"/>
    <w:rsid w:val="004E0C52"/>
    <w:rsid w:val="004E3BFA"/>
    <w:rsid w:val="004E46E9"/>
    <w:rsid w:val="004F1ED8"/>
    <w:rsid w:val="004F1FE1"/>
    <w:rsid w:val="004F3C69"/>
    <w:rsid w:val="004F49F8"/>
    <w:rsid w:val="004F4F86"/>
    <w:rsid w:val="00500428"/>
    <w:rsid w:val="0050128E"/>
    <w:rsid w:val="0050133E"/>
    <w:rsid w:val="00502327"/>
    <w:rsid w:val="005066D5"/>
    <w:rsid w:val="00512433"/>
    <w:rsid w:val="00521FCA"/>
    <w:rsid w:val="00523143"/>
    <w:rsid w:val="005268D2"/>
    <w:rsid w:val="005269B1"/>
    <w:rsid w:val="00541119"/>
    <w:rsid w:val="00550DBF"/>
    <w:rsid w:val="00552852"/>
    <w:rsid w:val="00557A34"/>
    <w:rsid w:val="00562971"/>
    <w:rsid w:val="00567DDA"/>
    <w:rsid w:val="00575E60"/>
    <w:rsid w:val="00576245"/>
    <w:rsid w:val="00582BFC"/>
    <w:rsid w:val="00584497"/>
    <w:rsid w:val="005863CA"/>
    <w:rsid w:val="00586C1C"/>
    <w:rsid w:val="00586F1B"/>
    <w:rsid w:val="00587D39"/>
    <w:rsid w:val="0059289F"/>
    <w:rsid w:val="00593D07"/>
    <w:rsid w:val="005958C6"/>
    <w:rsid w:val="005A2310"/>
    <w:rsid w:val="005B14C2"/>
    <w:rsid w:val="005B1D7D"/>
    <w:rsid w:val="005B6D44"/>
    <w:rsid w:val="005C18CA"/>
    <w:rsid w:val="005C2CFC"/>
    <w:rsid w:val="005C49A0"/>
    <w:rsid w:val="005D065B"/>
    <w:rsid w:val="005D1B8D"/>
    <w:rsid w:val="005D3AA6"/>
    <w:rsid w:val="005D5F6C"/>
    <w:rsid w:val="005D68ED"/>
    <w:rsid w:val="005E1C45"/>
    <w:rsid w:val="005E3724"/>
    <w:rsid w:val="005E424E"/>
    <w:rsid w:val="005F5E0D"/>
    <w:rsid w:val="006008E5"/>
    <w:rsid w:val="00607195"/>
    <w:rsid w:val="00607446"/>
    <w:rsid w:val="00611476"/>
    <w:rsid w:val="0062381D"/>
    <w:rsid w:val="00624E53"/>
    <w:rsid w:val="006268C7"/>
    <w:rsid w:val="00627BFD"/>
    <w:rsid w:val="00627C4F"/>
    <w:rsid w:val="00631F13"/>
    <w:rsid w:val="006331AE"/>
    <w:rsid w:val="006411E1"/>
    <w:rsid w:val="00643C45"/>
    <w:rsid w:val="00654F4A"/>
    <w:rsid w:val="0065629D"/>
    <w:rsid w:val="006666A1"/>
    <w:rsid w:val="00667A48"/>
    <w:rsid w:val="006707C7"/>
    <w:rsid w:val="00670FF3"/>
    <w:rsid w:val="00673BA2"/>
    <w:rsid w:val="006805F6"/>
    <w:rsid w:val="00685E17"/>
    <w:rsid w:val="00686976"/>
    <w:rsid w:val="00687AB5"/>
    <w:rsid w:val="0069183F"/>
    <w:rsid w:val="00693C6F"/>
    <w:rsid w:val="00696D82"/>
    <w:rsid w:val="00697385"/>
    <w:rsid w:val="006A2AD6"/>
    <w:rsid w:val="006A69D3"/>
    <w:rsid w:val="006A6ADC"/>
    <w:rsid w:val="006B06F0"/>
    <w:rsid w:val="006C2EDC"/>
    <w:rsid w:val="006C336B"/>
    <w:rsid w:val="006C51D6"/>
    <w:rsid w:val="006D3B44"/>
    <w:rsid w:val="006E62AA"/>
    <w:rsid w:val="006F0536"/>
    <w:rsid w:val="006F07C9"/>
    <w:rsid w:val="006F0A8F"/>
    <w:rsid w:val="006F0ABD"/>
    <w:rsid w:val="006F112C"/>
    <w:rsid w:val="006F6084"/>
    <w:rsid w:val="00701C20"/>
    <w:rsid w:val="00703D52"/>
    <w:rsid w:val="00703E90"/>
    <w:rsid w:val="00704177"/>
    <w:rsid w:val="007063F2"/>
    <w:rsid w:val="00706E41"/>
    <w:rsid w:val="00707253"/>
    <w:rsid w:val="007077AE"/>
    <w:rsid w:val="0071090C"/>
    <w:rsid w:val="00714BD1"/>
    <w:rsid w:val="00715E83"/>
    <w:rsid w:val="00716328"/>
    <w:rsid w:val="00717637"/>
    <w:rsid w:val="00717856"/>
    <w:rsid w:val="00721ACD"/>
    <w:rsid w:val="00723F0F"/>
    <w:rsid w:val="00734419"/>
    <w:rsid w:val="0073561C"/>
    <w:rsid w:val="007360A9"/>
    <w:rsid w:val="00737F30"/>
    <w:rsid w:val="007414E9"/>
    <w:rsid w:val="00745BB9"/>
    <w:rsid w:val="00745F32"/>
    <w:rsid w:val="007462E1"/>
    <w:rsid w:val="00746B55"/>
    <w:rsid w:val="00746BD6"/>
    <w:rsid w:val="00747823"/>
    <w:rsid w:val="00751913"/>
    <w:rsid w:val="00752966"/>
    <w:rsid w:val="00753437"/>
    <w:rsid w:val="00761119"/>
    <w:rsid w:val="007700AF"/>
    <w:rsid w:val="00771E52"/>
    <w:rsid w:val="0077245A"/>
    <w:rsid w:val="00772F15"/>
    <w:rsid w:val="00781A5C"/>
    <w:rsid w:val="00781EA1"/>
    <w:rsid w:val="00791B9B"/>
    <w:rsid w:val="00792282"/>
    <w:rsid w:val="00793149"/>
    <w:rsid w:val="00794579"/>
    <w:rsid w:val="00796900"/>
    <w:rsid w:val="007A28DE"/>
    <w:rsid w:val="007A292A"/>
    <w:rsid w:val="007A4F82"/>
    <w:rsid w:val="007B3F7B"/>
    <w:rsid w:val="007B3FAE"/>
    <w:rsid w:val="007B42F3"/>
    <w:rsid w:val="007B4531"/>
    <w:rsid w:val="007B6D09"/>
    <w:rsid w:val="007B7733"/>
    <w:rsid w:val="007C107F"/>
    <w:rsid w:val="007C3A26"/>
    <w:rsid w:val="007D342B"/>
    <w:rsid w:val="007D4974"/>
    <w:rsid w:val="007D5689"/>
    <w:rsid w:val="007D6779"/>
    <w:rsid w:val="007E7C29"/>
    <w:rsid w:val="007F1624"/>
    <w:rsid w:val="007F20FF"/>
    <w:rsid w:val="007F5623"/>
    <w:rsid w:val="008024A2"/>
    <w:rsid w:val="00802682"/>
    <w:rsid w:val="0080344A"/>
    <w:rsid w:val="00804A18"/>
    <w:rsid w:val="00813DAD"/>
    <w:rsid w:val="0081691B"/>
    <w:rsid w:val="00826DFF"/>
    <w:rsid w:val="00827727"/>
    <w:rsid w:val="00830403"/>
    <w:rsid w:val="00832825"/>
    <w:rsid w:val="00842556"/>
    <w:rsid w:val="00844DFD"/>
    <w:rsid w:val="0084632E"/>
    <w:rsid w:val="008467D3"/>
    <w:rsid w:val="00847D5C"/>
    <w:rsid w:val="00853BE1"/>
    <w:rsid w:val="00856D62"/>
    <w:rsid w:val="008703C2"/>
    <w:rsid w:val="008719D9"/>
    <w:rsid w:val="0087411A"/>
    <w:rsid w:val="00874486"/>
    <w:rsid w:val="0087623C"/>
    <w:rsid w:val="00876523"/>
    <w:rsid w:val="00876B39"/>
    <w:rsid w:val="00885A71"/>
    <w:rsid w:val="008A4034"/>
    <w:rsid w:val="008B1D54"/>
    <w:rsid w:val="008B35F3"/>
    <w:rsid w:val="008C0937"/>
    <w:rsid w:val="008C0F7B"/>
    <w:rsid w:val="008C7307"/>
    <w:rsid w:val="008D369B"/>
    <w:rsid w:val="008D4C8B"/>
    <w:rsid w:val="008D67C9"/>
    <w:rsid w:val="008D7DB2"/>
    <w:rsid w:val="008E3BDA"/>
    <w:rsid w:val="008E4608"/>
    <w:rsid w:val="008E4D99"/>
    <w:rsid w:val="008E61E9"/>
    <w:rsid w:val="008F0A9B"/>
    <w:rsid w:val="008F68F8"/>
    <w:rsid w:val="008F7C27"/>
    <w:rsid w:val="009002EC"/>
    <w:rsid w:val="009010B6"/>
    <w:rsid w:val="00905F6A"/>
    <w:rsid w:val="009100E9"/>
    <w:rsid w:val="00913F7B"/>
    <w:rsid w:val="00916632"/>
    <w:rsid w:val="0092237C"/>
    <w:rsid w:val="00924D43"/>
    <w:rsid w:val="00924E8B"/>
    <w:rsid w:val="009267CA"/>
    <w:rsid w:val="00926FC7"/>
    <w:rsid w:val="00930B55"/>
    <w:rsid w:val="00932348"/>
    <w:rsid w:val="009328EE"/>
    <w:rsid w:val="009374C3"/>
    <w:rsid w:val="00940A73"/>
    <w:rsid w:val="00940C7D"/>
    <w:rsid w:val="009421E8"/>
    <w:rsid w:val="00961EF8"/>
    <w:rsid w:val="00966394"/>
    <w:rsid w:val="00973AD2"/>
    <w:rsid w:val="00977961"/>
    <w:rsid w:val="0098324A"/>
    <w:rsid w:val="00990AB7"/>
    <w:rsid w:val="0099166F"/>
    <w:rsid w:val="00991D35"/>
    <w:rsid w:val="0099213E"/>
    <w:rsid w:val="00994AEE"/>
    <w:rsid w:val="00995F10"/>
    <w:rsid w:val="00996B33"/>
    <w:rsid w:val="009A384D"/>
    <w:rsid w:val="009A3F0A"/>
    <w:rsid w:val="009A5038"/>
    <w:rsid w:val="009B53DB"/>
    <w:rsid w:val="009B5C53"/>
    <w:rsid w:val="009C03CF"/>
    <w:rsid w:val="009C0C85"/>
    <w:rsid w:val="009C1725"/>
    <w:rsid w:val="009C7A0C"/>
    <w:rsid w:val="009D53D2"/>
    <w:rsid w:val="009D573E"/>
    <w:rsid w:val="009D5A6C"/>
    <w:rsid w:val="009D72AE"/>
    <w:rsid w:val="009E1063"/>
    <w:rsid w:val="009E1168"/>
    <w:rsid w:val="009E21E8"/>
    <w:rsid w:val="009E58BD"/>
    <w:rsid w:val="009F6D62"/>
    <w:rsid w:val="00A01A48"/>
    <w:rsid w:val="00A02258"/>
    <w:rsid w:val="00A043E0"/>
    <w:rsid w:val="00A056DB"/>
    <w:rsid w:val="00A1051E"/>
    <w:rsid w:val="00A11C6A"/>
    <w:rsid w:val="00A20AB9"/>
    <w:rsid w:val="00A22B60"/>
    <w:rsid w:val="00A22C1B"/>
    <w:rsid w:val="00A231C1"/>
    <w:rsid w:val="00A23246"/>
    <w:rsid w:val="00A25316"/>
    <w:rsid w:val="00A2654F"/>
    <w:rsid w:val="00A26AAE"/>
    <w:rsid w:val="00A27933"/>
    <w:rsid w:val="00A3379A"/>
    <w:rsid w:val="00A34750"/>
    <w:rsid w:val="00A35882"/>
    <w:rsid w:val="00A35928"/>
    <w:rsid w:val="00A3755E"/>
    <w:rsid w:val="00A41C2A"/>
    <w:rsid w:val="00A42CD3"/>
    <w:rsid w:val="00A476E5"/>
    <w:rsid w:val="00A51B8E"/>
    <w:rsid w:val="00A54A01"/>
    <w:rsid w:val="00A55988"/>
    <w:rsid w:val="00A61929"/>
    <w:rsid w:val="00A626D0"/>
    <w:rsid w:val="00A62A1C"/>
    <w:rsid w:val="00A70ED0"/>
    <w:rsid w:val="00A714AD"/>
    <w:rsid w:val="00A7457C"/>
    <w:rsid w:val="00A75300"/>
    <w:rsid w:val="00A825A3"/>
    <w:rsid w:val="00A85EDC"/>
    <w:rsid w:val="00A93358"/>
    <w:rsid w:val="00A94C8B"/>
    <w:rsid w:val="00A953D1"/>
    <w:rsid w:val="00A974A3"/>
    <w:rsid w:val="00AA1A5F"/>
    <w:rsid w:val="00AB326C"/>
    <w:rsid w:val="00AB344B"/>
    <w:rsid w:val="00AB4A57"/>
    <w:rsid w:val="00AC2D52"/>
    <w:rsid w:val="00AC5D67"/>
    <w:rsid w:val="00AC64E6"/>
    <w:rsid w:val="00AC675C"/>
    <w:rsid w:val="00AC6FC3"/>
    <w:rsid w:val="00AD06CC"/>
    <w:rsid w:val="00AD2B8D"/>
    <w:rsid w:val="00AD5866"/>
    <w:rsid w:val="00AD72BA"/>
    <w:rsid w:val="00AE4356"/>
    <w:rsid w:val="00AE4495"/>
    <w:rsid w:val="00AE4B77"/>
    <w:rsid w:val="00AE79B6"/>
    <w:rsid w:val="00AF44C8"/>
    <w:rsid w:val="00AF4B06"/>
    <w:rsid w:val="00B05407"/>
    <w:rsid w:val="00B0773A"/>
    <w:rsid w:val="00B07E71"/>
    <w:rsid w:val="00B12BCE"/>
    <w:rsid w:val="00B12BD8"/>
    <w:rsid w:val="00B162AE"/>
    <w:rsid w:val="00B20BDE"/>
    <w:rsid w:val="00B27925"/>
    <w:rsid w:val="00B27B02"/>
    <w:rsid w:val="00B324D2"/>
    <w:rsid w:val="00B32910"/>
    <w:rsid w:val="00B34658"/>
    <w:rsid w:val="00B35D0F"/>
    <w:rsid w:val="00B37036"/>
    <w:rsid w:val="00B37247"/>
    <w:rsid w:val="00B40B61"/>
    <w:rsid w:val="00B430F3"/>
    <w:rsid w:val="00B45212"/>
    <w:rsid w:val="00B521FA"/>
    <w:rsid w:val="00B53619"/>
    <w:rsid w:val="00B64ACD"/>
    <w:rsid w:val="00B70C23"/>
    <w:rsid w:val="00B715E7"/>
    <w:rsid w:val="00B7552B"/>
    <w:rsid w:val="00B82355"/>
    <w:rsid w:val="00B86EB2"/>
    <w:rsid w:val="00B87F89"/>
    <w:rsid w:val="00B90CD3"/>
    <w:rsid w:val="00B9225E"/>
    <w:rsid w:val="00B92D3D"/>
    <w:rsid w:val="00B94753"/>
    <w:rsid w:val="00B94F3A"/>
    <w:rsid w:val="00B95B4F"/>
    <w:rsid w:val="00B9791F"/>
    <w:rsid w:val="00BA3D74"/>
    <w:rsid w:val="00BB05BB"/>
    <w:rsid w:val="00BB33B3"/>
    <w:rsid w:val="00BB3756"/>
    <w:rsid w:val="00BB4B94"/>
    <w:rsid w:val="00BB76B6"/>
    <w:rsid w:val="00BC173C"/>
    <w:rsid w:val="00BC2019"/>
    <w:rsid w:val="00BC21D0"/>
    <w:rsid w:val="00BC22A2"/>
    <w:rsid w:val="00BD34F9"/>
    <w:rsid w:val="00BD650F"/>
    <w:rsid w:val="00BD7C10"/>
    <w:rsid w:val="00BE6A33"/>
    <w:rsid w:val="00BF0B32"/>
    <w:rsid w:val="00BF5F23"/>
    <w:rsid w:val="00C00952"/>
    <w:rsid w:val="00C02F8C"/>
    <w:rsid w:val="00C05195"/>
    <w:rsid w:val="00C0714E"/>
    <w:rsid w:val="00C101B9"/>
    <w:rsid w:val="00C10714"/>
    <w:rsid w:val="00C10B9D"/>
    <w:rsid w:val="00C1355E"/>
    <w:rsid w:val="00C1362E"/>
    <w:rsid w:val="00C16434"/>
    <w:rsid w:val="00C17C8D"/>
    <w:rsid w:val="00C20DDA"/>
    <w:rsid w:val="00C26AFA"/>
    <w:rsid w:val="00C31BB4"/>
    <w:rsid w:val="00C320BC"/>
    <w:rsid w:val="00C3222B"/>
    <w:rsid w:val="00C32896"/>
    <w:rsid w:val="00C334B7"/>
    <w:rsid w:val="00C40247"/>
    <w:rsid w:val="00C40FA3"/>
    <w:rsid w:val="00C4263A"/>
    <w:rsid w:val="00C428F5"/>
    <w:rsid w:val="00C433D4"/>
    <w:rsid w:val="00C45EB7"/>
    <w:rsid w:val="00C57A78"/>
    <w:rsid w:val="00C57B30"/>
    <w:rsid w:val="00C57EBF"/>
    <w:rsid w:val="00C61F40"/>
    <w:rsid w:val="00C64255"/>
    <w:rsid w:val="00C668EC"/>
    <w:rsid w:val="00C66AAA"/>
    <w:rsid w:val="00C70589"/>
    <w:rsid w:val="00C75FD4"/>
    <w:rsid w:val="00C77398"/>
    <w:rsid w:val="00C77721"/>
    <w:rsid w:val="00C8183E"/>
    <w:rsid w:val="00C823B3"/>
    <w:rsid w:val="00C86ECE"/>
    <w:rsid w:val="00C90449"/>
    <w:rsid w:val="00C91500"/>
    <w:rsid w:val="00C9437B"/>
    <w:rsid w:val="00C9441F"/>
    <w:rsid w:val="00C97E87"/>
    <w:rsid w:val="00CA6946"/>
    <w:rsid w:val="00CB375E"/>
    <w:rsid w:val="00CB3DF1"/>
    <w:rsid w:val="00CB7258"/>
    <w:rsid w:val="00CC1467"/>
    <w:rsid w:val="00CC2B20"/>
    <w:rsid w:val="00CC2F64"/>
    <w:rsid w:val="00CD406D"/>
    <w:rsid w:val="00CD6D97"/>
    <w:rsid w:val="00CD7242"/>
    <w:rsid w:val="00CD7277"/>
    <w:rsid w:val="00CE558C"/>
    <w:rsid w:val="00CE6872"/>
    <w:rsid w:val="00CF3091"/>
    <w:rsid w:val="00CF6BD6"/>
    <w:rsid w:val="00CF6BDB"/>
    <w:rsid w:val="00D100E8"/>
    <w:rsid w:val="00D1211C"/>
    <w:rsid w:val="00D12967"/>
    <w:rsid w:val="00D20868"/>
    <w:rsid w:val="00D22F15"/>
    <w:rsid w:val="00D3007F"/>
    <w:rsid w:val="00D354FC"/>
    <w:rsid w:val="00D3550E"/>
    <w:rsid w:val="00D3579D"/>
    <w:rsid w:val="00D36AC7"/>
    <w:rsid w:val="00D37248"/>
    <w:rsid w:val="00D4031E"/>
    <w:rsid w:val="00D43929"/>
    <w:rsid w:val="00D44131"/>
    <w:rsid w:val="00D52BD8"/>
    <w:rsid w:val="00D5496D"/>
    <w:rsid w:val="00D66FCB"/>
    <w:rsid w:val="00D716F1"/>
    <w:rsid w:val="00D71EA3"/>
    <w:rsid w:val="00D74EC5"/>
    <w:rsid w:val="00D763DA"/>
    <w:rsid w:val="00D76A98"/>
    <w:rsid w:val="00D77E43"/>
    <w:rsid w:val="00D814A5"/>
    <w:rsid w:val="00D86576"/>
    <w:rsid w:val="00D876ED"/>
    <w:rsid w:val="00D92949"/>
    <w:rsid w:val="00D92B78"/>
    <w:rsid w:val="00DA4152"/>
    <w:rsid w:val="00DA52F0"/>
    <w:rsid w:val="00DA5E63"/>
    <w:rsid w:val="00DA6C3E"/>
    <w:rsid w:val="00DB1832"/>
    <w:rsid w:val="00DB1C9D"/>
    <w:rsid w:val="00DB3A39"/>
    <w:rsid w:val="00DB4CA3"/>
    <w:rsid w:val="00DB75BA"/>
    <w:rsid w:val="00DC425D"/>
    <w:rsid w:val="00DC460E"/>
    <w:rsid w:val="00DC5B2E"/>
    <w:rsid w:val="00DD3240"/>
    <w:rsid w:val="00DD4F46"/>
    <w:rsid w:val="00DD700E"/>
    <w:rsid w:val="00DE2081"/>
    <w:rsid w:val="00DE5BEF"/>
    <w:rsid w:val="00DF450A"/>
    <w:rsid w:val="00DF563C"/>
    <w:rsid w:val="00E02FA8"/>
    <w:rsid w:val="00E03D9D"/>
    <w:rsid w:val="00E043EC"/>
    <w:rsid w:val="00E04DBF"/>
    <w:rsid w:val="00E062A7"/>
    <w:rsid w:val="00E13C8C"/>
    <w:rsid w:val="00E16329"/>
    <w:rsid w:val="00E1702B"/>
    <w:rsid w:val="00E173FA"/>
    <w:rsid w:val="00E205B9"/>
    <w:rsid w:val="00E216E4"/>
    <w:rsid w:val="00E2308B"/>
    <w:rsid w:val="00E256DB"/>
    <w:rsid w:val="00E276AE"/>
    <w:rsid w:val="00E32A6D"/>
    <w:rsid w:val="00E32F15"/>
    <w:rsid w:val="00E34A7E"/>
    <w:rsid w:val="00E41EA7"/>
    <w:rsid w:val="00E41EE6"/>
    <w:rsid w:val="00E4231C"/>
    <w:rsid w:val="00E424D3"/>
    <w:rsid w:val="00E43102"/>
    <w:rsid w:val="00E57B00"/>
    <w:rsid w:val="00E6182E"/>
    <w:rsid w:val="00E66CAB"/>
    <w:rsid w:val="00E7329D"/>
    <w:rsid w:val="00E75539"/>
    <w:rsid w:val="00E768DE"/>
    <w:rsid w:val="00E81E53"/>
    <w:rsid w:val="00E8594C"/>
    <w:rsid w:val="00E87EF1"/>
    <w:rsid w:val="00E91709"/>
    <w:rsid w:val="00E971BE"/>
    <w:rsid w:val="00EA1D79"/>
    <w:rsid w:val="00EA2805"/>
    <w:rsid w:val="00EA4FCF"/>
    <w:rsid w:val="00EA6E6A"/>
    <w:rsid w:val="00EB1AD5"/>
    <w:rsid w:val="00EB21D3"/>
    <w:rsid w:val="00EB6884"/>
    <w:rsid w:val="00EC583F"/>
    <w:rsid w:val="00EC586E"/>
    <w:rsid w:val="00EC638A"/>
    <w:rsid w:val="00ED1556"/>
    <w:rsid w:val="00ED3459"/>
    <w:rsid w:val="00ED5657"/>
    <w:rsid w:val="00ED58D8"/>
    <w:rsid w:val="00EE5D5D"/>
    <w:rsid w:val="00EF19EF"/>
    <w:rsid w:val="00EF1B90"/>
    <w:rsid w:val="00EF6644"/>
    <w:rsid w:val="00F0580A"/>
    <w:rsid w:val="00F05CD9"/>
    <w:rsid w:val="00F10C77"/>
    <w:rsid w:val="00F13F4A"/>
    <w:rsid w:val="00F14882"/>
    <w:rsid w:val="00F150F1"/>
    <w:rsid w:val="00F16938"/>
    <w:rsid w:val="00F173D9"/>
    <w:rsid w:val="00F20D73"/>
    <w:rsid w:val="00F21233"/>
    <w:rsid w:val="00F22616"/>
    <w:rsid w:val="00F237AF"/>
    <w:rsid w:val="00F238CE"/>
    <w:rsid w:val="00F24539"/>
    <w:rsid w:val="00F33638"/>
    <w:rsid w:val="00F33E57"/>
    <w:rsid w:val="00F4044A"/>
    <w:rsid w:val="00F510D3"/>
    <w:rsid w:val="00F5240C"/>
    <w:rsid w:val="00F52900"/>
    <w:rsid w:val="00F540A8"/>
    <w:rsid w:val="00F62327"/>
    <w:rsid w:val="00F62FB9"/>
    <w:rsid w:val="00F63D87"/>
    <w:rsid w:val="00F64D6A"/>
    <w:rsid w:val="00F66A2F"/>
    <w:rsid w:val="00F67046"/>
    <w:rsid w:val="00F75259"/>
    <w:rsid w:val="00F755F3"/>
    <w:rsid w:val="00F80434"/>
    <w:rsid w:val="00F81E07"/>
    <w:rsid w:val="00F84F87"/>
    <w:rsid w:val="00F86EE4"/>
    <w:rsid w:val="00F9047D"/>
    <w:rsid w:val="00F92692"/>
    <w:rsid w:val="00F9422E"/>
    <w:rsid w:val="00F960DA"/>
    <w:rsid w:val="00F966A6"/>
    <w:rsid w:val="00FA2B95"/>
    <w:rsid w:val="00FA3026"/>
    <w:rsid w:val="00FA6A41"/>
    <w:rsid w:val="00FB1238"/>
    <w:rsid w:val="00FB2AE2"/>
    <w:rsid w:val="00FB2DC9"/>
    <w:rsid w:val="00FB4DEB"/>
    <w:rsid w:val="00FC2FC4"/>
    <w:rsid w:val="00FD31F5"/>
    <w:rsid w:val="00FD56C6"/>
    <w:rsid w:val="00FE086F"/>
    <w:rsid w:val="00FE57AF"/>
    <w:rsid w:val="00FE5913"/>
    <w:rsid w:val="00FF1A64"/>
    <w:rsid w:val="00FF6BC4"/>
    <w:rsid w:val="51652C3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EAD52"/>
  <w15:docId w15:val="{7237DCB4-4EE6-844B-9290-548AE82E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unhideWhenUsed="1"/>
    <w:lsdException w:name="header" w:semiHidden="1"/>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3B20"/>
    <w:pPr>
      <w:overflowPunct w:val="0"/>
      <w:autoSpaceDE w:val="0"/>
      <w:autoSpaceDN w:val="0"/>
      <w:adjustRightInd w:val="0"/>
      <w:spacing w:after="240"/>
      <w:textAlignment w:val="baseline"/>
    </w:pPr>
    <w:rPr>
      <w:sz w:val="22"/>
      <w:lang w:val="en-GB" w:eastAsia="en-US"/>
    </w:rPr>
  </w:style>
  <w:style w:type="paragraph" w:styleId="Titlu1">
    <w:name w:val="heading 1"/>
    <w:basedOn w:val="HouseStyleBase"/>
    <w:next w:val="Heading2A"/>
    <w:qFormat/>
    <w:rsid w:val="007700AF"/>
    <w:pPr>
      <w:keepNext/>
      <w:numPr>
        <w:numId w:val="17"/>
      </w:numPr>
      <w:spacing w:before="360" w:line="276" w:lineRule="auto"/>
      <w:outlineLvl w:val="0"/>
    </w:pPr>
    <w:rPr>
      <w:rFonts w:ascii="Times New Roman" w:hAnsi="Times New Roman"/>
      <w:b/>
      <w:sz w:val="22"/>
    </w:rPr>
  </w:style>
  <w:style w:type="paragraph" w:styleId="Titlu2">
    <w:name w:val="heading 2"/>
    <w:basedOn w:val="HouseStyleBase"/>
    <w:link w:val="Titlu2Caracter"/>
    <w:qFormat/>
    <w:rsid w:val="00D37248"/>
    <w:pPr>
      <w:numPr>
        <w:ilvl w:val="1"/>
        <w:numId w:val="17"/>
      </w:numPr>
      <w:spacing w:line="276" w:lineRule="auto"/>
      <w:jc w:val="both"/>
      <w:outlineLvl w:val="1"/>
    </w:pPr>
    <w:rPr>
      <w:rFonts w:ascii="Times New Roman" w:hAnsi="Times New Roman"/>
      <w:sz w:val="22"/>
    </w:rPr>
  </w:style>
  <w:style w:type="paragraph" w:styleId="Titlu3">
    <w:name w:val="heading 3"/>
    <w:basedOn w:val="HouseStyleBase"/>
    <w:link w:val="Titlu3Caracter"/>
    <w:qFormat/>
    <w:rsid w:val="00233985"/>
    <w:pPr>
      <w:numPr>
        <w:ilvl w:val="2"/>
        <w:numId w:val="17"/>
      </w:numPr>
      <w:spacing w:line="276" w:lineRule="auto"/>
      <w:jc w:val="both"/>
      <w:outlineLvl w:val="2"/>
    </w:pPr>
    <w:rPr>
      <w:rFonts w:ascii="Times New Roman" w:hAnsi="Times New Roman"/>
      <w:sz w:val="22"/>
    </w:rPr>
  </w:style>
  <w:style w:type="paragraph" w:styleId="Titlu4">
    <w:name w:val="heading 4"/>
    <w:basedOn w:val="HouseStyleBase"/>
    <w:qFormat/>
    <w:rsid w:val="00B12BD8"/>
    <w:pPr>
      <w:numPr>
        <w:ilvl w:val="3"/>
        <w:numId w:val="17"/>
      </w:numPr>
      <w:spacing w:line="276" w:lineRule="auto"/>
      <w:jc w:val="both"/>
      <w:outlineLvl w:val="3"/>
    </w:pPr>
    <w:rPr>
      <w:rFonts w:ascii="Times New Roman" w:hAnsi="Times New Roman"/>
      <w:sz w:val="22"/>
    </w:rPr>
  </w:style>
  <w:style w:type="paragraph" w:styleId="Titlu5">
    <w:name w:val="heading 5"/>
    <w:basedOn w:val="HouseStyleBase"/>
    <w:qFormat/>
    <w:rsid w:val="008C0F7B"/>
    <w:pPr>
      <w:numPr>
        <w:ilvl w:val="4"/>
        <w:numId w:val="17"/>
      </w:numPr>
      <w:outlineLvl w:val="4"/>
    </w:pPr>
  </w:style>
  <w:style w:type="paragraph" w:styleId="Titlu6">
    <w:name w:val="heading 6"/>
    <w:basedOn w:val="HouseStyleBase"/>
    <w:qFormat/>
    <w:rsid w:val="008C0F7B"/>
    <w:pPr>
      <w:numPr>
        <w:ilvl w:val="5"/>
        <w:numId w:val="17"/>
      </w:numPr>
      <w:outlineLvl w:val="5"/>
    </w:pPr>
  </w:style>
  <w:style w:type="paragraph" w:styleId="Titlu7">
    <w:name w:val="heading 7"/>
    <w:basedOn w:val="HouseStyleBase"/>
    <w:qFormat/>
    <w:rsid w:val="008C0F7B"/>
    <w:pPr>
      <w:numPr>
        <w:ilvl w:val="6"/>
        <w:numId w:val="17"/>
      </w:numPr>
      <w:outlineLvl w:val="6"/>
    </w:pPr>
  </w:style>
  <w:style w:type="paragraph" w:styleId="Titlu8">
    <w:name w:val="heading 8"/>
    <w:basedOn w:val="HouseStyleBase"/>
    <w:qFormat/>
    <w:rsid w:val="008C0F7B"/>
    <w:pPr>
      <w:outlineLvl w:val="7"/>
    </w:pPr>
  </w:style>
  <w:style w:type="paragraph" w:styleId="Titlu9">
    <w:name w:val="heading 9"/>
    <w:basedOn w:val="HouseStyleBase"/>
    <w:qFormat/>
    <w:rsid w:val="008C0F7B"/>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8C0F7B"/>
    <w:pPr>
      <w:tabs>
        <w:tab w:val="center" w:pos="4153"/>
        <w:tab w:val="right" w:pos="8306"/>
      </w:tabs>
      <w:spacing w:after="0"/>
    </w:pPr>
    <w:rPr>
      <w:sz w:val="16"/>
    </w:rPr>
  </w:style>
  <w:style w:type="paragraph" w:styleId="Indentcorptext">
    <w:name w:val="Body Text Indent"/>
    <w:basedOn w:val="HouseStyleBase"/>
    <w:link w:val="IndentcorptextCaracter"/>
    <w:qFormat/>
    <w:rsid w:val="001D4000"/>
    <w:pPr>
      <w:numPr>
        <w:numId w:val="16"/>
      </w:numPr>
      <w:spacing w:line="276" w:lineRule="auto"/>
      <w:jc w:val="both"/>
    </w:pPr>
    <w:rPr>
      <w:rFonts w:ascii="Times New Roman" w:hAnsi="Times New Roman"/>
      <w:sz w:val="22"/>
    </w:rPr>
  </w:style>
  <w:style w:type="paragraph" w:styleId="Indentcorptext2">
    <w:name w:val="Body Text Indent 2"/>
    <w:basedOn w:val="HouseStyleBase"/>
    <w:qFormat/>
    <w:rsid w:val="008C0F7B"/>
    <w:pPr>
      <w:numPr>
        <w:ilvl w:val="1"/>
        <w:numId w:val="16"/>
      </w:numPr>
    </w:pPr>
  </w:style>
  <w:style w:type="paragraph" w:styleId="Indentcorptext3">
    <w:name w:val="Body Text Indent 3"/>
    <w:basedOn w:val="HouseStyleBase"/>
    <w:qFormat/>
    <w:rsid w:val="007F5623"/>
    <w:pPr>
      <w:spacing w:line="276" w:lineRule="auto"/>
      <w:ind w:left="1440"/>
      <w:jc w:val="both"/>
    </w:pPr>
    <w:rPr>
      <w:rFonts w:ascii="Times New Roman" w:hAnsi="Times New Roman"/>
      <w:sz w:val="22"/>
    </w:rPr>
  </w:style>
  <w:style w:type="paragraph" w:customStyle="1" w:styleId="BodyTextIndent4">
    <w:name w:val="Body Text Indent 4"/>
    <w:basedOn w:val="HouseStyleBase"/>
    <w:qFormat/>
    <w:rsid w:val="008C0F7B"/>
    <w:pPr>
      <w:ind w:left="2160"/>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AC6FC3"/>
    <w:pPr>
      <w:spacing w:line="276" w:lineRule="auto"/>
      <w:jc w:val="both"/>
    </w:pPr>
    <w:rPr>
      <w:rFonts w:ascii="Times New Roman" w:hAnsi="Times New Roman"/>
      <w:sz w:val="22"/>
    </w:rPr>
  </w:style>
  <w:style w:type="paragraph" w:styleId="Corptext">
    <w:name w:val="Body Text"/>
    <w:basedOn w:val="Normal"/>
    <w:link w:val="CorptextCaracter"/>
    <w:rsid w:val="001948E8"/>
    <w:pPr>
      <w:spacing w:after="120"/>
    </w:pPr>
  </w:style>
  <w:style w:type="character" w:styleId="Numrdepagin">
    <w:name w:val="page number"/>
    <w:basedOn w:val="Fontdeparagrafimplicit"/>
    <w:rsid w:val="008C0F7B"/>
    <w:rPr>
      <w:rFonts w:ascii="Arial" w:hAnsi="Arial"/>
      <w:sz w:val="16"/>
    </w:rPr>
  </w:style>
  <w:style w:type="paragraph" w:styleId="Antet">
    <w:name w:val="header"/>
    <w:basedOn w:val="Normal"/>
    <w:link w:val="AntetCaracter"/>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CF6BDB"/>
    <w:pPr>
      <w:keepNext/>
      <w:pageBreakBefore/>
      <w:numPr>
        <w:numId w:val="13"/>
      </w:numPr>
      <w:spacing w:line="276" w:lineRule="auto"/>
      <w:outlineLvl w:val="0"/>
    </w:pPr>
    <w:rPr>
      <w:rFonts w:ascii="Times New Roman" w:hAnsi="Times New Roman"/>
      <w:caps/>
      <w:sz w:val="22"/>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cumarcatori">
    <w:name w:val="List Bullet"/>
    <w:basedOn w:val="Normal"/>
    <w:rsid w:val="001948E8"/>
    <w:pPr>
      <w:ind w:left="720" w:hanging="720"/>
    </w:pPr>
  </w:style>
  <w:style w:type="paragraph" w:styleId="TitluTOA">
    <w:name w:val="toa heading"/>
    <w:basedOn w:val="Normal"/>
    <w:next w:val="Normal"/>
    <w:semiHidden/>
    <w:rsid w:val="001948E8"/>
    <w:pPr>
      <w:spacing w:before="120"/>
    </w:pPr>
    <w:rPr>
      <w:b/>
    </w:rPr>
  </w:style>
  <w:style w:type="paragraph" w:styleId="Titlu">
    <w:name w:val="Title"/>
    <w:basedOn w:val="HouseStyleBase"/>
    <w:qFormat/>
    <w:rsid w:val="008C0F7B"/>
    <w:rPr>
      <w:rFonts w:ascii="Cambria" w:hAnsi="Cambria"/>
      <w:kern w:val="28"/>
      <w:sz w:val="58"/>
    </w:rPr>
  </w:style>
  <w:style w:type="paragraph" w:styleId="Listacumarcatori2">
    <w:name w:val="List Bullet 2"/>
    <w:basedOn w:val="HouseStyleBase"/>
    <w:rsid w:val="00B35D0F"/>
    <w:pPr>
      <w:numPr>
        <w:ilvl w:val="1"/>
        <w:numId w:val="12"/>
      </w:numPr>
      <w:spacing w:line="276" w:lineRule="auto"/>
      <w:jc w:val="both"/>
    </w:pPr>
    <w:rPr>
      <w:rFonts w:ascii="Times New Roman" w:hAnsi="Times New Roman"/>
      <w:sz w:val="22"/>
    </w:rPr>
  </w:style>
  <w:style w:type="paragraph" w:customStyle="1" w:styleId="ScheduleNumbering">
    <w:name w:val="Schedule Numbering"/>
    <w:basedOn w:val="Normal"/>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FrListare"/>
    <w:rsid w:val="001948E8"/>
    <w:pPr>
      <w:numPr>
        <w:numId w:val="1"/>
      </w:numPr>
    </w:pPr>
  </w:style>
  <w:style w:type="paragraph" w:styleId="Cuprins1">
    <w:name w:val="toc 1"/>
    <w:rsid w:val="008C0F7B"/>
    <w:pPr>
      <w:tabs>
        <w:tab w:val="right" w:leader="dot" w:pos="9639"/>
      </w:tabs>
      <w:adjustRightInd w:val="0"/>
      <w:spacing w:after="120"/>
    </w:pPr>
    <w:rPr>
      <w:rFonts w:ascii="Arial" w:eastAsia="STZhongsong" w:hAnsi="Arial"/>
      <w:caps/>
      <w:lang w:val="en-GB" w:eastAsia="zh-CN"/>
    </w:rPr>
  </w:style>
  <w:style w:type="paragraph" w:styleId="Cuprins2">
    <w:name w:val="toc 2"/>
    <w:rsid w:val="008C0F7B"/>
    <w:pPr>
      <w:tabs>
        <w:tab w:val="right" w:leader="dot" w:pos="9639"/>
      </w:tabs>
      <w:adjustRightInd w:val="0"/>
      <w:spacing w:after="120"/>
      <w:ind w:left="720" w:hanging="720"/>
    </w:pPr>
    <w:rPr>
      <w:rFonts w:ascii="Arial" w:eastAsia="STZhongsong" w:hAnsi="Arial"/>
      <w:lang w:val="en-GB" w:eastAsia="zh-CN"/>
    </w:rPr>
  </w:style>
  <w:style w:type="paragraph" w:styleId="Cuprins3">
    <w:name w:val="toc 3"/>
    <w:rsid w:val="008C0F7B"/>
    <w:pPr>
      <w:tabs>
        <w:tab w:val="right" w:leader="dot" w:pos="9639"/>
      </w:tabs>
      <w:adjustRightInd w:val="0"/>
      <w:spacing w:after="120"/>
      <w:ind w:left="720"/>
    </w:pPr>
    <w:rPr>
      <w:rFonts w:ascii="Arial" w:eastAsia="STZhongsong" w:hAnsi="Arial"/>
      <w:lang w:val="en-GB" w:eastAsia="zh-CN"/>
    </w:rPr>
  </w:style>
  <w:style w:type="paragraph" w:styleId="Cuprins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Cuprins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Cuprins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Cuprins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Cuprins8">
    <w:name w:val="toc 8"/>
    <w:rsid w:val="008C0F7B"/>
    <w:pPr>
      <w:tabs>
        <w:tab w:val="right" w:leader="dot" w:pos="9639"/>
      </w:tabs>
      <w:adjustRightInd w:val="0"/>
      <w:spacing w:after="120"/>
    </w:pPr>
    <w:rPr>
      <w:rFonts w:ascii="Arial" w:eastAsia="STZhongsong" w:hAnsi="Arial"/>
      <w:caps/>
      <w:lang w:val="en-GB" w:eastAsia="zh-CN"/>
    </w:rPr>
  </w:style>
  <w:style w:type="paragraph" w:styleId="Cuprins9">
    <w:name w:val="toc 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LeftAlign"/>
    <w:qFormat/>
    <w:rsid w:val="001A1E94"/>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8"/>
      </w:numPr>
      <w:outlineLvl w:val="0"/>
    </w:pPr>
    <w:rPr>
      <w:sz w:val="28"/>
    </w:rPr>
  </w:style>
  <w:style w:type="paragraph" w:customStyle="1" w:styleId="AppPart">
    <w:name w:val="AppPart"/>
    <w:basedOn w:val="HouseStyleBase"/>
    <w:next w:val="MarginText"/>
    <w:qFormat/>
    <w:rsid w:val="008C0F7B"/>
    <w:pPr>
      <w:keepNext/>
      <w:numPr>
        <w:ilvl w:val="1"/>
        <w:numId w:val="18"/>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6"/>
      </w:numPr>
      <w:outlineLvl w:val="0"/>
    </w:pPr>
  </w:style>
  <w:style w:type="paragraph" w:customStyle="1" w:styleId="DefinitionNumbering2">
    <w:name w:val="Definition Numbering 2"/>
    <w:basedOn w:val="HouseStyleBase"/>
    <w:qFormat/>
    <w:rsid w:val="008C0F7B"/>
    <w:pPr>
      <w:numPr>
        <w:ilvl w:val="3"/>
        <w:numId w:val="16"/>
      </w:numPr>
      <w:outlineLvl w:val="1"/>
    </w:pPr>
  </w:style>
  <w:style w:type="paragraph" w:customStyle="1" w:styleId="DefinitionNumbering3">
    <w:name w:val="Definition Numbering 3"/>
    <w:basedOn w:val="HouseStyleBase"/>
    <w:qFormat/>
    <w:rsid w:val="008C0F7B"/>
    <w:pPr>
      <w:numPr>
        <w:ilvl w:val="4"/>
        <w:numId w:val="16"/>
      </w:numPr>
      <w:outlineLvl w:val="2"/>
    </w:pPr>
  </w:style>
  <w:style w:type="paragraph" w:customStyle="1" w:styleId="DefinitionNumbering4">
    <w:name w:val="Definition Numbering 4"/>
    <w:basedOn w:val="HouseStyleBase"/>
    <w:semiHidden/>
    <w:rsid w:val="008C0F7B"/>
    <w:pPr>
      <w:numPr>
        <w:ilvl w:val="5"/>
        <w:numId w:val="16"/>
      </w:numPr>
      <w:tabs>
        <w:tab w:val="clear" w:pos="2880"/>
        <w:tab w:val="num" w:pos="360"/>
      </w:tabs>
      <w:ind w:left="0" w:firstLine="0"/>
      <w:outlineLvl w:val="3"/>
    </w:pPr>
  </w:style>
  <w:style w:type="paragraph" w:customStyle="1" w:styleId="DefinitionNumbering5">
    <w:name w:val="Definition Numbering 5"/>
    <w:basedOn w:val="HouseStyleBase"/>
    <w:semiHidden/>
    <w:rsid w:val="008C0F7B"/>
    <w:pPr>
      <w:numPr>
        <w:ilvl w:val="6"/>
        <w:numId w:val="16"/>
      </w:numPr>
      <w:tabs>
        <w:tab w:val="clear" w:pos="2880"/>
        <w:tab w:val="num" w:pos="360"/>
      </w:tabs>
      <w:ind w:left="0" w:firstLine="0"/>
      <w:outlineLvl w:val="4"/>
    </w:pPr>
  </w:style>
  <w:style w:type="paragraph" w:customStyle="1" w:styleId="DefinitionNumbering6">
    <w:name w:val="Definition Numbering 6"/>
    <w:basedOn w:val="HouseStyleBase"/>
    <w:semiHidden/>
    <w:rsid w:val="008C0F7B"/>
    <w:pPr>
      <w:numPr>
        <w:ilvl w:val="7"/>
        <w:numId w:val="16"/>
      </w:numPr>
      <w:tabs>
        <w:tab w:val="clear" w:pos="2880"/>
        <w:tab w:val="num" w:pos="360"/>
      </w:tabs>
      <w:ind w:left="0" w:firstLine="0"/>
      <w:outlineLvl w:val="5"/>
    </w:pPr>
  </w:style>
  <w:style w:type="paragraph" w:customStyle="1" w:styleId="DefinitionNumbering7">
    <w:name w:val="Definition Numbering 7"/>
    <w:basedOn w:val="HouseStyleBase"/>
    <w:semiHidden/>
    <w:rsid w:val="008C0F7B"/>
    <w:pPr>
      <w:numPr>
        <w:ilvl w:val="8"/>
        <w:numId w:val="16"/>
      </w:numPr>
      <w:tabs>
        <w:tab w:val="clear" w:pos="2880"/>
        <w:tab w:val="num" w:pos="360"/>
      </w:tabs>
      <w:ind w:left="0" w:firstLine="0"/>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Textnotdesubsol">
    <w:name w:val="footnote text"/>
    <w:basedOn w:val="HouseStyleBase"/>
    <w:link w:val="TextnotdesubsolCaracter"/>
    <w:rsid w:val="008C0F7B"/>
    <w:pPr>
      <w:spacing w:after="60"/>
      <w:ind w:left="720" w:hanging="720"/>
    </w:pPr>
    <w:rPr>
      <w:sz w:val="14"/>
    </w:rPr>
  </w:style>
  <w:style w:type="character" w:styleId="Referinnotdesubsol">
    <w:name w:val="footnote reference"/>
    <w:uiPriority w:val="99"/>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extnotdefinal">
    <w:name w:val="endnote text"/>
    <w:basedOn w:val="HouseStyleBase"/>
    <w:link w:val="TextnotdefinalCaracter"/>
    <w:rsid w:val="008C0F7B"/>
    <w:pPr>
      <w:ind w:left="720" w:hanging="720"/>
    </w:pPr>
    <w:rPr>
      <w:sz w:val="16"/>
    </w:rPr>
  </w:style>
  <w:style w:type="character" w:styleId="Referinnotdefinal">
    <w:name w:val="end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elgril">
    <w:name w:val="Table Grid"/>
    <w:basedOn w:val="TabelNormal"/>
    <w:uiPriority w:val="39"/>
    <w:rsid w:val="004C7A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793149"/>
    <w:pPr>
      <w:numPr>
        <w:numId w:val="12"/>
      </w:numPr>
      <w:spacing w:line="276" w:lineRule="auto"/>
      <w:jc w:val="both"/>
    </w:pPr>
    <w:rPr>
      <w:rFonts w:ascii="Times New Roman" w:hAnsi="Times New Roman"/>
      <w:sz w:val="22"/>
    </w:rPr>
  </w:style>
  <w:style w:type="paragraph" w:styleId="Listacumarcatori3">
    <w:name w:val="List Bullet 3"/>
    <w:basedOn w:val="HouseStyleBase"/>
    <w:rsid w:val="00DB4CA3"/>
    <w:pPr>
      <w:numPr>
        <w:ilvl w:val="2"/>
        <w:numId w:val="12"/>
      </w:numPr>
      <w:spacing w:line="276" w:lineRule="auto"/>
      <w:jc w:val="both"/>
    </w:pPr>
    <w:rPr>
      <w:rFonts w:ascii="Times New Roman" w:hAnsi="Times New Roman"/>
      <w:sz w:val="22"/>
    </w:rPr>
  </w:style>
  <w:style w:type="paragraph" w:styleId="Listacumarcatori4">
    <w:name w:val="List Bullet 4"/>
    <w:basedOn w:val="HouseStyleBase"/>
    <w:rsid w:val="008C0F7B"/>
    <w:pPr>
      <w:numPr>
        <w:ilvl w:val="3"/>
        <w:numId w:val="12"/>
      </w:numPr>
    </w:pPr>
  </w:style>
  <w:style w:type="paragraph" w:styleId="Listacumarcatori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qFormat/>
    <w:rsid w:val="008C0F7B"/>
    <w:pPr>
      <w:outlineLvl w:val="7"/>
    </w:pPr>
  </w:style>
  <w:style w:type="paragraph" w:customStyle="1" w:styleId="ScheduleL9">
    <w:name w:val="Schedule L9"/>
    <w:basedOn w:val="HouseStyleBase"/>
    <w:qFormat/>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AC6FC3"/>
    <w:rPr>
      <w:rFonts w:ascii="Arial" w:eastAsia="STZhongsong" w:hAnsi="Arial"/>
      <w:sz w:val="22"/>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CorptextCaracter">
    <w:name w:val="Corp text Caracter"/>
    <w:link w:val="Corptext"/>
    <w:rsid w:val="001948E8"/>
    <w:rPr>
      <w:sz w:val="22"/>
      <w:lang w:val="en-GB" w:eastAsia="en-US"/>
    </w:rPr>
  </w:style>
  <w:style w:type="character" w:customStyle="1" w:styleId="IndentcorptextCaracter">
    <w:name w:val="Indent corp text Caracter"/>
    <w:link w:val="Indentcorptext"/>
    <w:rsid w:val="001D4000"/>
    <w:rPr>
      <w:rFonts w:eastAsia="STZhongsong"/>
      <w:sz w:val="22"/>
      <w:lang w:val="en-GB" w:eastAsia="zh-CN"/>
    </w:rPr>
  </w:style>
  <w:style w:type="paragraph" w:styleId="TextnBalon">
    <w:name w:val="Balloon Text"/>
    <w:basedOn w:val="Normal"/>
    <w:link w:val="TextnBalonCaracter"/>
    <w:unhideWhenUsed/>
    <w:rsid w:val="001948E8"/>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1948E8"/>
    <w:rPr>
      <w:rFonts w:ascii="Segoe UI" w:hAnsi="Segoe UI" w:cs="Segoe UI"/>
      <w:sz w:val="18"/>
      <w:szCs w:val="18"/>
      <w:lang w:val="en-GB" w:eastAsia="en-US"/>
    </w:rPr>
  </w:style>
  <w:style w:type="paragraph" w:styleId="Bibliografie">
    <w:name w:val="Bibliography"/>
    <w:basedOn w:val="Normal"/>
    <w:next w:val="Normal"/>
    <w:uiPriority w:val="37"/>
    <w:semiHidden/>
    <w:unhideWhenUsed/>
    <w:rsid w:val="001948E8"/>
  </w:style>
  <w:style w:type="paragraph" w:styleId="Textbloc">
    <w:name w:val="Block Text"/>
    <w:basedOn w:val="Normal"/>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text2">
    <w:name w:val="Body Text 2"/>
    <w:basedOn w:val="Normal"/>
    <w:link w:val="Corptext2Caracter"/>
    <w:unhideWhenUsed/>
    <w:rsid w:val="001948E8"/>
    <w:pPr>
      <w:spacing w:after="120" w:line="480" w:lineRule="auto"/>
    </w:pPr>
  </w:style>
  <w:style w:type="character" w:customStyle="1" w:styleId="Corptext2Caracter">
    <w:name w:val="Corp text 2 Caracter"/>
    <w:basedOn w:val="Fontdeparagrafimplicit"/>
    <w:link w:val="Corptext2"/>
    <w:rsid w:val="001948E8"/>
    <w:rPr>
      <w:sz w:val="22"/>
      <w:lang w:val="en-GB" w:eastAsia="en-US"/>
    </w:rPr>
  </w:style>
  <w:style w:type="paragraph" w:styleId="Corptext3">
    <w:name w:val="Body Text 3"/>
    <w:basedOn w:val="Normal"/>
    <w:link w:val="Corptext3Caracter"/>
    <w:unhideWhenUsed/>
    <w:rsid w:val="001948E8"/>
    <w:pPr>
      <w:spacing w:after="120"/>
    </w:pPr>
    <w:rPr>
      <w:sz w:val="16"/>
      <w:szCs w:val="16"/>
    </w:rPr>
  </w:style>
  <w:style w:type="character" w:customStyle="1" w:styleId="Corptext3Caracter">
    <w:name w:val="Corp text 3 Caracter"/>
    <w:basedOn w:val="Fontdeparagrafimplicit"/>
    <w:link w:val="Corptext3"/>
    <w:rsid w:val="001948E8"/>
    <w:rPr>
      <w:sz w:val="16"/>
      <w:szCs w:val="16"/>
      <w:lang w:val="en-GB" w:eastAsia="en-US"/>
    </w:rPr>
  </w:style>
  <w:style w:type="paragraph" w:styleId="Primindentpentrucorptext">
    <w:name w:val="Body Text First Indent"/>
    <w:basedOn w:val="Corptext"/>
    <w:link w:val="PrimindentpentrucorptextCaracter"/>
    <w:unhideWhenUsed/>
    <w:rsid w:val="001948E8"/>
    <w:pPr>
      <w:spacing w:after="240"/>
      <w:ind w:firstLine="360"/>
    </w:pPr>
  </w:style>
  <w:style w:type="character" w:customStyle="1" w:styleId="PrimindentpentrucorptextCaracter">
    <w:name w:val="Prim indent pentru corp text Caracter"/>
    <w:basedOn w:val="CorptextCaracter"/>
    <w:link w:val="Primindentpentrucorptext"/>
    <w:rsid w:val="001948E8"/>
    <w:rPr>
      <w:sz w:val="22"/>
      <w:lang w:val="en-GB" w:eastAsia="en-US"/>
    </w:rPr>
  </w:style>
  <w:style w:type="paragraph" w:styleId="Primindentpentrucorptext2">
    <w:name w:val="Body Text First Indent 2"/>
    <w:basedOn w:val="Indentcorptext"/>
    <w:link w:val="Primindentpentrucorptext2Caracter"/>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Primindentpentrucorptext2Caracter">
    <w:name w:val="Prim indent pentru corp text 2 Caracter"/>
    <w:basedOn w:val="IndentcorptextCaracter"/>
    <w:link w:val="Primindentpentrucorptext2"/>
    <w:rsid w:val="001948E8"/>
    <w:rPr>
      <w:rFonts w:ascii="Arial" w:eastAsia="STZhongsong" w:hAnsi="Arial"/>
      <w:sz w:val="22"/>
      <w:lang w:val="en-GB" w:eastAsia="en-US"/>
    </w:rPr>
  </w:style>
  <w:style w:type="character" w:styleId="Titlulcrii">
    <w:name w:val="Book Title"/>
    <w:basedOn w:val="Fontdeparagrafimplicit"/>
    <w:uiPriority w:val="33"/>
    <w:qFormat/>
    <w:rsid w:val="001948E8"/>
    <w:rPr>
      <w:b/>
      <w:bCs/>
      <w:i/>
      <w:iCs/>
      <w:spacing w:val="5"/>
    </w:rPr>
  </w:style>
  <w:style w:type="paragraph" w:styleId="Legend">
    <w:name w:val="caption"/>
    <w:basedOn w:val="Normal"/>
    <w:next w:val="Normal"/>
    <w:semiHidden/>
    <w:unhideWhenUsed/>
    <w:qFormat/>
    <w:rsid w:val="001948E8"/>
    <w:pPr>
      <w:spacing w:after="200"/>
    </w:pPr>
    <w:rPr>
      <w:i/>
      <w:iCs/>
      <w:color w:val="1F497D" w:themeColor="text2"/>
      <w:sz w:val="18"/>
      <w:szCs w:val="18"/>
    </w:rPr>
  </w:style>
  <w:style w:type="paragraph" w:styleId="Formuledencheiere">
    <w:name w:val="Closing"/>
    <w:basedOn w:val="Normal"/>
    <w:link w:val="FormuledencheiereCaracter"/>
    <w:unhideWhenUsed/>
    <w:rsid w:val="001948E8"/>
    <w:pPr>
      <w:spacing w:after="0"/>
      <w:ind w:left="4252"/>
    </w:pPr>
  </w:style>
  <w:style w:type="character" w:customStyle="1" w:styleId="FormuledencheiereCaracter">
    <w:name w:val="Formule de încheiere Caracter"/>
    <w:basedOn w:val="Fontdeparagrafimplicit"/>
    <w:link w:val="Formuledencheiere"/>
    <w:rsid w:val="001948E8"/>
    <w:rPr>
      <w:sz w:val="22"/>
      <w:lang w:val="en-GB" w:eastAsia="en-US"/>
    </w:rPr>
  </w:style>
  <w:style w:type="table" w:styleId="Grilcolorat">
    <w:name w:val="Colorful Grid"/>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colorat">
    <w:name w:val="Colorful List"/>
    <w:basedOn w:val="TabelNormal"/>
    <w:uiPriority w:val="72"/>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Umbrirecolorat">
    <w:name w:val="Colorful Shading"/>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incomentariu">
    <w:name w:val="annotation reference"/>
    <w:basedOn w:val="Fontdeparagrafimplicit"/>
    <w:uiPriority w:val="99"/>
    <w:unhideWhenUsed/>
    <w:rsid w:val="001948E8"/>
    <w:rPr>
      <w:sz w:val="16"/>
      <w:szCs w:val="16"/>
    </w:rPr>
  </w:style>
  <w:style w:type="paragraph" w:styleId="Textcomentariu">
    <w:name w:val="annotation text"/>
    <w:basedOn w:val="Normal"/>
    <w:link w:val="TextcomentariuCaracter"/>
    <w:uiPriority w:val="99"/>
    <w:unhideWhenUsed/>
    <w:rsid w:val="008C0F7B"/>
  </w:style>
  <w:style w:type="character" w:customStyle="1" w:styleId="TextcomentariuCaracter">
    <w:name w:val="Text comentariu Caracter"/>
    <w:basedOn w:val="Fontdeparagrafimplicit"/>
    <w:link w:val="Textcomentariu"/>
    <w:uiPriority w:val="99"/>
    <w:rsid w:val="008C0F7B"/>
    <w:rPr>
      <w:rFonts w:ascii="Arial" w:hAnsi="Arial"/>
      <w:lang w:val="en-GB" w:eastAsia="en-US"/>
    </w:rPr>
  </w:style>
  <w:style w:type="paragraph" w:styleId="SubiectComentariu">
    <w:name w:val="annotation subject"/>
    <w:basedOn w:val="Textcomentariu"/>
    <w:next w:val="Textcomentariu"/>
    <w:link w:val="SubiectComentariuCaracter"/>
    <w:unhideWhenUsed/>
    <w:rsid w:val="001948E8"/>
    <w:rPr>
      <w:b/>
      <w:bCs/>
    </w:rPr>
  </w:style>
  <w:style w:type="character" w:customStyle="1" w:styleId="SubiectComentariuCaracter">
    <w:name w:val="Subiect Comentariu Caracter"/>
    <w:basedOn w:val="TextcomentariuCaracter"/>
    <w:link w:val="SubiectComentariu"/>
    <w:rsid w:val="001948E8"/>
    <w:rPr>
      <w:rFonts w:ascii="Arial" w:hAnsi="Arial"/>
      <w:b/>
      <w:bCs/>
      <w:lang w:val="en-GB" w:eastAsia="en-US"/>
    </w:rPr>
  </w:style>
  <w:style w:type="table" w:styleId="Listdeculoarenchis">
    <w:name w:val="Dark List"/>
    <w:basedOn w:val="TabelNormal"/>
    <w:uiPriority w:val="70"/>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
    <w:name w:val="Date"/>
    <w:basedOn w:val="Normal"/>
    <w:next w:val="Normal"/>
    <w:link w:val="DatCaracter"/>
    <w:unhideWhenUsed/>
    <w:rsid w:val="001948E8"/>
  </w:style>
  <w:style w:type="character" w:customStyle="1" w:styleId="DatCaracter">
    <w:name w:val="Dată Caracter"/>
    <w:basedOn w:val="Fontdeparagrafimplicit"/>
    <w:link w:val="Dat"/>
    <w:rsid w:val="001948E8"/>
    <w:rPr>
      <w:sz w:val="22"/>
      <w:lang w:val="en-GB" w:eastAsia="en-US"/>
    </w:rPr>
  </w:style>
  <w:style w:type="paragraph" w:styleId="Plandocument">
    <w:name w:val="Document Map"/>
    <w:basedOn w:val="Normal"/>
    <w:link w:val="PlandocumentCaracter"/>
    <w:unhideWhenUsed/>
    <w:rsid w:val="001948E8"/>
    <w:pPr>
      <w:spacing w:after="0"/>
    </w:pPr>
    <w:rPr>
      <w:rFonts w:ascii="Segoe UI" w:hAnsi="Segoe UI" w:cs="Segoe UI"/>
      <w:sz w:val="16"/>
      <w:szCs w:val="16"/>
    </w:rPr>
  </w:style>
  <w:style w:type="character" w:customStyle="1" w:styleId="PlandocumentCaracter">
    <w:name w:val="Plan document Caracter"/>
    <w:basedOn w:val="Fontdeparagrafimplicit"/>
    <w:link w:val="Plandocument"/>
    <w:rsid w:val="001948E8"/>
    <w:rPr>
      <w:rFonts w:ascii="Segoe UI" w:hAnsi="Segoe UI" w:cs="Segoe UI"/>
      <w:sz w:val="16"/>
      <w:szCs w:val="16"/>
      <w:lang w:val="en-GB" w:eastAsia="en-US"/>
    </w:rPr>
  </w:style>
  <w:style w:type="paragraph" w:styleId="Semnture-mail">
    <w:name w:val="E-mail Signature"/>
    <w:basedOn w:val="Normal"/>
    <w:link w:val="Semnture-mailCaracter"/>
    <w:unhideWhenUsed/>
    <w:rsid w:val="001948E8"/>
    <w:pPr>
      <w:spacing w:after="0"/>
    </w:pPr>
  </w:style>
  <w:style w:type="character" w:customStyle="1" w:styleId="Semnture-mailCaracter">
    <w:name w:val="Semnătură e-mail Caracter"/>
    <w:basedOn w:val="Fontdeparagrafimplicit"/>
    <w:link w:val="Semnture-mail"/>
    <w:rsid w:val="001948E8"/>
    <w:rPr>
      <w:sz w:val="22"/>
      <w:lang w:val="en-GB" w:eastAsia="en-US"/>
    </w:rPr>
  </w:style>
  <w:style w:type="character" w:styleId="Accentuat">
    <w:name w:val="Emphasis"/>
    <w:basedOn w:val="Fontdeparagrafimplicit"/>
    <w:uiPriority w:val="20"/>
    <w:qFormat/>
    <w:rsid w:val="001948E8"/>
    <w:rPr>
      <w:i/>
      <w:iCs/>
    </w:rPr>
  </w:style>
  <w:style w:type="paragraph" w:styleId="Adresplic">
    <w:name w:val="envelope address"/>
    <w:basedOn w:val="Normal"/>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Returplic">
    <w:name w:val="envelope return"/>
    <w:basedOn w:val="Normal"/>
    <w:unhideWhenUsed/>
    <w:rsid w:val="001948E8"/>
    <w:pPr>
      <w:spacing w:after="0"/>
    </w:pPr>
    <w:rPr>
      <w:rFonts w:asciiTheme="majorHAnsi" w:eastAsiaTheme="majorEastAsia" w:hAnsiTheme="majorHAnsi" w:cstheme="majorBidi"/>
    </w:rPr>
  </w:style>
  <w:style w:type="character" w:styleId="HyperlinkParcurs">
    <w:name w:val="FollowedHyperlink"/>
    <w:basedOn w:val="Fontdeparagrafimplicit"/>
    <w:unhideWhenUsed/>
    <w:rsid w:val="001948E8"/>
    <w:rPr>
      <w:color w:val="800080" w:themeColor="followedHyperlink"/>
      <w:u w:val="single"/>
    </w:rPr>
  </w:style>
  <w:style w:type="table" w:styleId="Tabelgril1Luminos">
    <w:name w:val="Grid Table 1 Light"/>
    <w:basedOn w:val="Tabel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2-Accentuare2">
    <w:name w:val="Grid Table 2 Accent 2"/>
    <w:basedOn w:val="Tabel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2-Accentuare3">
    <w:name w:val="Grid Table 2 Accent 3"/>
    <w:basedOn w:val="Tabel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2-Accentuare4">
    <w:name w:val="Grid Table 2 Accent 4"/>
    <w:basedOn w:val="Tabel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2-Accentuare5">
    <w:name w:val="Grid Table 2 Accent 5"/>
    <w:basedOn w:val="Tabel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2-Accentuare6">
    <w:name w:val="Grid Table 2 Accent 6"/>
    <w:basedOn w:val="Tabel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cugril3">
    <w:name w:val="Grid Table 3"/>
    <w:basedOn w:val="Tabel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3-Accentuare2">
    <w:name w:val="Grid Table 3 Accent 2"/>
    <w:basedOn w:val="Tabel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3-Accentuare3">
    <w:name w:val="Grid Table 3 Accent 3"/>
    <w:basedOn w:val="Tabel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3-Accentuare4">
    <w:name w:val="Grid Table 3 Accent 4"/>
    <w:basedOn w:val="Tabel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3-Accentuare5">
    <w:name w:val="Grid Table 3 Accent 5"/>
    <w:basedOn w:val="Tabel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3-Accentuare6">
    <w:name w:val="Grid Table 3 Accent 6"/>
    <w:basedOn w:val="Tabel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cugril4">
    <w:name w:val="Grid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4-Accentuare2">
    <w:name w:val="Grid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4-Accentuare3">
    <w:name w:val="Grid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4-Accentuare4">
    <w:name w:val="Grid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4-Accentuare5">
    <w:name w:val="Grid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4-Accentuare6">
    <w:name w:val="Grid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5ntunecat">
    <w:name w:val="Grid Table 5 Dark"/>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gril5ntunecat-Accentuare2">
    <w:name w:val="Grid Table 5 Dark Accent 2"/>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gril5ntunecat-Accentuare3">
    <w:name w:val="Grid Table 5 Dark Accent 3"/>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gril5ntunecat-Accentuare4">
    <w:name w:val="Grid Table 5 Dark Accent 4"/>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gril5ntunecat-Accentuare5">
    <w:name w:val="Grid Table 5 Dark Accent 5"/>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gril5ntunecat-Accentuare6">
    <w:name w:val="Grid Table 5 Dark Accent 6"/>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gril6Colorat">
    <w:name w:val="Grid Table 6 Colorful"/>
    <w:basedOn w:val="Tabel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6Colorat-Accentuare2">
    <w:name w:val="Grid Table 6 Colorful Accent 2"/>
    <w:basedOn w:val="Tabel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6Colorat-Accentuare3">
    <w:name w:val="Grid Table 6 Colorful Accent 3"/>
    <w:basedOn w:val="Tabel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6Colorat-Accentuare4">
    <w:name w:val="Grid Table 6 Colorful Accent 4"/>
    <w:basedOn w:val="Tabel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6Colorat-Accentuare5">
    <w:name w:val="Grid Table 6 Colorful Accent 5"/>
    <w:basedOn w:val="Tabel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6Colorat-Accentuare6">
    <w:name w:val="Grid Table 6 Colorful Accent 6"/>
    <w:basedOn w:val="Tabel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7Colorat">
    <w:name w:val="Grid Table 7 Colorful"/>
    <w:basedOn w:val="Tabel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7Colorat-Accentuare2">
    <w:name w:val="Grid Table 7 Colorful Accent 2"/>
    <w:basedOn w:val="Tabel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7Colorat-Accentuare3">
    <w:name w:val="Grid Table 7 Colorful Accent 3"/>
    <w:basedOn w:val="Tabel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7Colorat-Accentuare4">
    <w:name w:val="Grid Table 7 Colorful Accent 4"/>
    <w:basedOn w:val="Tabel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7Colorat-Accentuare5">
    <w:name w:val="Grid Table 7 Colorful Accent 5"/>
    <w:basedOn w:val="Tabel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7Colorat-Accentuare6">
    <w:name w:val="Grid Table 7 Colorful Accent 6"/>
    <w:basedOn w:val="Tabel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ontdeparagrafimplicit"/>
    <w:uiPriority w:val="99"/>
    <w:semiHidden/>
    <w:unhideWhenUsed/>
    <w:rsid w:val="001948E8"/>
    <w:rPr>
      <w:color w:val="2B579A"/>
      <w:shd w:val="clear" w:color="auto" w:fill="E1DFDD"/>
    </w:rPr>
  </w:style>
  <w:style w:type="character" w:styleId="AcronimHTML">
    <w:name w:val="HTML Acronym"/>
    <w:basedOn w:val="Fontdeparagrafimplicit"/>
    <w:rsid w:val="001948E8"/>
  </w:style>
  <w:style w:type="paragraph" w:styleId="AdresHTML">
    <w:name w:val="HTML Address"/>
    <w:basedOn w:val="Normal"/>
    <w:link w:val="AdresHTMLCaracter"/>
    <w:rsid w:val="001948E8"/>
    <w:pPr>
      <w:spacing w:after="0"/>
    </w:pPr>
    <w:rPr>
      <w:i/>
      <w:iCs/>
    </w:rPr>
  </w:style>
  <w:style w:type="character" w:customStyle="1" w:styleId="AdresHTMLCaracter">
    <w:name w:val="Adresă HTML Caracter"/>
    <w:basedOn w:val="Fontdeparagrafimplicit"/>
    <w:link w:val="AdresHTML"/>
    <w:rsid w:val="001948E8"/>
    <w:rPr>
      <w:i/>
      <w:iCs/>
      <w:sz w:val="22"/>
      <w:lang w:val="en-GB" w:eastAsia="en-US"/>
    </w:rPr>
  </w:style>
  <w:style w:type="character" w:styleId="CitareHTML">
    <w:name w:val="HTML Cite"/>
    <w:basedOn w:val="Fontdeparagrafimplicit"/>
    <w:rsid w:val="001948E8"/>
    <w:rPr>
      <w:i/>
      <w:iCs/>
    </w:rPr>
  </w:style>
  <w:style w:type="character" w:styleId="CodHTML">
    <w:name w:val="HTML Code"/>
    <w:basedOn w:val="Fontdeparagrafimplicit"/>
    <w:rsid w:val="001948E8"/>
    <w:rPr>
      <w:rFonts w:ascii="Consolas" w:hAnsi="Consolas"/>
      <w:sz w:val="20"/>
      <w:szCs w:val="20"/>
    </w:rPr>
  </w:style>
  <w:style w:type="character" w:styleId="DefiniieHTML">
    <w:name w:val="HTML Definition"/>
    <w:basedOn w:val="Fontdeparagrafimplicit"/>
    <w:rsid w:val="001948E8"/>
    <w:rPr>
      <w:i/>
      <w:iCs/>
    </w:rPr>
  </w:style>
  <w:style w:type="character" w:styleId="TastaturHTML">
    <w:name w:val="HTML Keyboard"/>
    <w:basedOn w:val="Fontdeparagrafimplicit"/>
    <w:rsid w:val="001948E8"/>
    <w:rPr>
      <w:rFonts w:ascii="Consolas" w:hAnsi="Consolas"/>
      <w:sz w:val="20"/>
      <w:szCs w:val="20"/>
    </w:rPr>
  </w:style>
  <w:style w:type="paragraph" w:styleId="PreformatatHTML">
    <w:name w:val="HTML Preformatted"/>
    <w:basedOn w:val="Normal"/>
    <w:link w:val="PreformatatHTMLCaracter"/>
    <w:rsid w:val="001948E8"/>
    <w:pPr>
      <w:spacing w:after="0"/>
    </w:pPr>
    <w:rPr>
      <w:rFonts w:ascii="Consolas" w:hAnsi="Consolas"/>
    </w:rPr>
  </w:style>
  <w:style w:type="character" w:customStyle="1" w:styleId="PreformatatHTMLCaracter">
    <w:name w:val="Preformatat HTML Caracter"/>
    <w:basedOn w:val="Fontdeparagrafimplicit"/>
    <w:link w:val="PreformatatHTML"/>
    <w:rsid w:val="001948E8"/>
    <w:rPr>
      <w:rFonts w:ascii="Consolas" w:hAnsi="Consolas"/>
      <w:lang w:val="en-GB" w:eastAsia="en-US"/>
    </w:rPr>
  </w:style>
  <w:style w:type="character" w:styleId="MostrHTML">
    <w:name w:val="HTML Sample"/>
    <w:basedOn w:val="Fontdeparagrafimplicit"/>
    <w:rsid w:val="001948E8"/>
    <w:rPr>
      <w:rFonts w:ascii="Consolas" w:hAnsi="Consolas"/>
      <w:sz w:val="24"/>
      <w:szCs w:val="24"/>
    </w:rPr>
  </w:style>
  <w:style w:type="character" w:styleId="MaindescrisHTML">
    <w:name w:val="HTML Typewriter"/>
    <w:basedOn w:val="Fontdeparagrafimplicit"/>
    <w:rsid w:val="001948E8"/>
    <w:rPr>
      <w:rFonts w:ascii="Consolas" w:hAnsi="Consolas"/>
      <w:sz w:val="20"/>
      <w:szCs w:val="20"/>
    </w:rPr>
  </w:style>
  <w:style w:type="character" w:styleId="VariabilHTML">
    <w:name w:val="HTML Variable"/>
    <w:basedOn w:val="Fontdeparagrafimplicit"/>
    <w:rsid w:val="001948E8"/>
    <w:rPr>
      <w:i/>
      <w:iCs/>
    </w:rPr>
  </w:style>
  <w:style w:type="character" w:styleId="Hyperlink">
    <w:name w:val="Hyperlink"/>
    <w:basedOn w:val="Fontdeparagrafimplicit"/>
    <w:unhideWhenUsed/>
    <w:rsid w:val="008C0F7B"/>
    <w:rPr>
      <w:color w:val="0000FF" w:themeColor="hyperlink"/>
      <w:u w:val="single"/>
    </w:rPr>
  </w:style>
  <w:style w:type="paragraph" w:styleId="Index1">
    <w:name w:val="index 1"/>
    <w:basedOn w:val="Normal"/>
    <w:next w:val="Normal"/>
    <w:autoRedefine/>
    <w:rsid w:val="001948E8"/>
    <w:pPr>
      <w:spacing w:after="0"/>
      <w:ind w:left="220" w:hanging="220"/>
    </w:pPr>
  </w:style>
  <w:style w:type="paragraph" w:styleId="Index2">
    <w:name w:val="index 2"/>
    <w:basedOn w:val="Normal"/>
    <w:next w:val="Normal"/>
    <w:autoRedefine/>
    <w:rsid w:val="001948E8"/>
    <w:pPr>
      <w:spacing w:after="0"/>
      <w:ind w:left="440" w:hanging="220"/>
    </w:pPr>
  </w:style>
  <w:style w:type="paragraph" w:styleId="Index3">
    <w:name w:val="index 3"/>
    <w:basedOn w:val="Normal"/>
    <w:next w:val="Normal"/>
    <w:autoRedefine/>
    <w:rsid w:val="001948E8"/>
    <w:pPr>
      <w:spacing w:after="0"/>
      <w:ind w:left="660" w:hanging="220"/>
    </w:pPr>
  </w:style>
  <w:style w:type="paragraph" w:styleId="Index4">
    <w:name w:val="index 4"/>
    <w:basedOn w:val="Normal"/>
    <w:next w:val="Normal"/>
    <w:autoRedefine/>
    <w:rsid w:val="001948E8"/>
    <w:pPr>
      <w:spacing w:after="0"/>
      <w:ind w:left="880" w:hanging="220"/>
    </w:pPr>
  </w:style>
  <w:style w:type="paragraph" w:styleId="Index5">
    <w:name w:val="index 5"/>
    <w:basedOn w:val="Normal"/>
    <w:next w:val="Normal"/>
    <w:autoRedefine/>
    <w:rsid w:val="001948E8"/>
    <w:pPr>
      <w:spacing w:after="0"/>
      <w:ind w:left="1100" w:hanging="220"/>
    </w:pPr>
  </w:style>
  <w:style w:type="paragraph" w:styleId="Index6">
    <w:name w:val="index 6"/>
    <w:basedOn w:val="Normal"/>
    <w:next w:val="Normal"/>
    <w:autoRedefine/>
    <w:rsid w:val="001948E8"/>
    <w:pPr>
      <w:spacing w:after="0"/>
      <w:ind w:left="1320" w:hanging="220"/>
    </w:pPr>
  </w:style>
  <w:style w:type="paragraph" w:styleId="Index7">
    <w:name w:val="index 7"/>
    <w:basedOn w:val="Normal"/>
    <w:next w:val="Normal"/>
    <w:autoRedefine/>
    <w:rsid w:val="001948E8"/>
    <w:pPr>
      <w:spacing w:after="0"/>
      <w:ind w:left="1540" w:hanging="220"/>
    </w:pPr>
  </w:style>
  <w:style w:type="paragraph" w:styleId="Index8">
    <w:name w:val="index 8"/>
    <w:basedOn w:val="Normal"/>
    <w:next w:val="Normal"/>
    <w:autoRedefine/>
    <w:rsid w:val="001948E8"/>
    <w:pPr>
      <w:spacing w:after="0"/>
      <w:ind w:left="1760" w:hanging="220"/>
    </w:pPr>
  </w:style>
  <w:style w:type="paragraph" w:styleId="Index9">
    <w:name w:val="index 9"/>
    <w:basedOn w:val="Normal"/>
    <w:next w:val="Normal"/>
    <w:autoRedefine/>
    <w:rsid w:val="001948E8"/>
    <w:pPr>
      <w:spacing w:after="0"/>
      <w:ind w:left="1980" w:hanging="220"/>
    </w:pPr>
  </w:style>
  <w:style w:type="paragraph" w:styleId="Titludeindex">
    <w:name w:val="index heading"/>
    <w:basedOn w:val="Normal"/>
    <w:next w:val="Index1"/>
    <w:rsid w:val="001948E8"/>
    <w:rPr>
      <w:rFonts w:asciiTheme="majorHAnsi" w:eastAsiaTheme="majorEastAsia" w:hAnsiTheme="majorHAnsi" w:cstheme="majorBidi"/>
      <w:b/>
      <w:bCs/>
    </w:rPr>
  </w:style>
  <w:style w:type="character" w:styleId="Accentuareintens">
    <w:name w:val="Intense Emphasis"/>
    <w:basedOn w:val="Fontdeparagrafimplicit"/>
    <w:uiPriority w:val="21"/>
    <w:qFormat/>
    <w:rsid w:val="001948E8"/>
    <w:rPr>
      <w:i/>
      <w:iCs/>
      <w:color w:val="4F81BD" w:themeColor="accent1"/>
    </w:rPr>
  </w:style>
  <w:style w:type="paragraph" w:styleId="Citatintens">
    <w:name w:val="Intense Quote"/>
    <w:basedOn w:val="Normal"/>
    <w:next w:val="Normal"/>
    <w:link w:val="CitatintensCaracte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ntensCaracter">
    <w:name w:val="Citat intens Caracter"/>
    <w:basedOn w:val="Fontdeparagrafimplicit"/>
    <w:link w:val="Citatintens"/>
    <w:uiPriority w:val="30"/>
    <w:rsid w:val="001948E8"/>
    <w:rPr>
      <w:i/>
      <w:iCs/>
      <w:color w:val="4F81BD" w:themeColor="accent1"/>
      <w:sz w:val="22"/>
      <w:lang w:val="en-GB" w:eastAsia="en-US"/>
    </w:rPr>
  </w:style>
  <w:style w:type="character" w:styleId="Referireintens">
    <w:name w:val="Intense Reference"/>
    <w:basedOn w:val="Fontdeparagrafimplicit"/>
    <w:uiPriority w:val="32"/>
    <w:qFormat/>
    <w:rsid w:val="001948E8"/>
    <w:rPr>
      <w:b/>
      <w:bCs/>
      <w:smallCaps/>
      <w:color w:val="4F81BD" w:themeColor="accent1"/>
      <w:spacing w:val="5"/>
    </w:rPr>
  </w:style>
  <w:style w:type="table" w:styleId="Grildeculoaredeschis">
    <w:name w:val="Light Grid"/>
    <w:basedOn w:val="TabelNormal"/>
    <w:uiPriority w:val="62"/>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deculoaredeschis">
    <w:name w:val="Light List"/>
    <w:basedOn w:val="TabelNormal"/>
    <w:uiPriority w:val="61"/>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Umbriredeculoaredeschis">
    <w:name w:val="Light Shading"/>
    <w:basedOn w:val="TabelNormal"/>
    <w:uiPriority w:val="60"/>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delinie">
    <w:name w:val="line number"/>
    <w:basedOn w:val="Fontdeparagrafimplicit"/>
    <w:unhideWhenUsed/>
    <w:rsid w:val="001948E8"/>
  </w:style>
  <w:style w:type="paragraph" w:styleId="List">
    <w:name w:val="List"/>
    <w:basedOn w:val="Normal"/>
    <w:unhideWhenUsed/>
    <w:rsid w:val="001948E8"/>
    <w:pPr>
      <w:ind w:left="283" w:hanging="283"/>
      <w:contextualSpacing/>
    </w:pPr>
  </w:style>
  <w:style w:type="paragraph" w:styleId="Lista2">
    <w:name w:val="List 2"/>
    <w:basedOn w:val="Normal"/>
    <w:unhideWhenUsed/>
    <w:rsid w:val="001948E8"/>
    <w:pPr>
      <w:ind w:left="566" w:hanging="283"/>
      <w:contextualSpacing/>
    </w:pPr>
  </w:style>
  <w:style w:type="paragraph" w:styleId="Lista3">
    <w:name w:val="List 3"/>
    <w:basedOn w:val="Normal"/>
    <w:unhideWhenUsed/>
    <w:rsid w:val="001948E8"/>
    <w:pPr>
      <w:ind w:left="849" w:hanging="283"/>
      <w:contextualSpacing/>
    </w:pPr>
  </w:style>
  <w:style w:type="paragraph" w:styleId="Lista4">
    <w:name w:val="List 4"/>
    <w:basedOn w:val="Normal"/>
    <w:unhideWhenUsed/>
    <w:rsid w:val="001948E8"/>
    <w:pPr>
      <w:ind w:left="1132" w:hanging="283"/>
      <w:contextualSpacing/>
    </w:pPr>
  </w:style>
  <w:style w:type="paragraph" w:styleId="Lista5">
    <w:name w:val="List 5"/>
    <w:basedOn w:val="Normal"/>
    <w:unhideWhenUsed/>
    <w:rsid w:val="001948E8"/>
    <w:pPr>
      <w:ind w:left="1415" w:hanging="283"/>
      <w:contextualSpacing/>
    </w:pPr>
  </w:style>
  <w:style w:type="paragraph" w:styleId="Listcontinuare">
    <w:name w:val="List Continue"/>
    <w:basedOn w:val="Normal"/>
    <w:rsid w:val="001948E8"/>
    <w:pPr>
      <w:spacing w:after="120"/>
      <w:ind w:left="283"/>
      <w:contextualSpacing/>
    </w:pPr>
  </w:style>
  <w:style w:type="paragraph" w:styleId="Listcontinuare2">
    <w:name w:val="List Continue 2"/>
    <w:basedOn w:val="Normal"/>
    <w:rsid w:val="001948E8"/>
    <w:pPr>
      <w:spacing w:after="120"/>
      <w:ind w:left="566"/>
      <w:contextualSpacing/>
    </w:pPr>
  </w:style>
  <w:style w:type="paragraph" w:styleId="Listcontinuare3">
    <w:name w:val="List Continue 3"/>
    <w:basedOn w:val="Normal"/>
    <w:rsid w:val="001948E8"/>
    <w:pPr>
      <w:spacing w:after="120"/>
      <w:ind w:left="849"/>
      <w:contextualSpacing/>
    </w:pPr>
  </w:style>
  <w:style w:type="paragraph" w:styleId="Listcontinuare4">
    <w:name w:val="List Continue 4"/>
    <w:basedOn w:val="Normal"/>
    <w:rsid w:val="001948E8"/>
    <w:pPr>
      <w:spacing w:after="120"/>
      <w:ind w:left="1132"/>
      <w:contextualSpacing/>
    </w:pPr>
  </w:style>
  <w:style w:type="paragraph" w:styleId="Listcontinuare5">
    <w:name w:val="List Continue 5"/>
    <w:basedOn w:val="Normal"/>
    <w:rsid w:val="001948E8"/>
    <w:pPr>
      <w:spacing w:after="120"/>
      <w:ind w:left="1415"/>
      <w:contextualSpacing/>
    </w:pPr>
  </w:style>
  <w:style w:type="paragraph" w:styleId="Listnumerotat">
    <w:name w:val="List Number"/>
    <w:basedOn w:val="Normal"/>
    <w:rsid w:val="001948E8"/>
    <w:pPr>
      <w:numPr>
        <w:numId w:val="4"/>
      </w:numPr>
      <w:contextualSpacing/>
    </w:pPr>
  </w:style>
  <w:style w:type="paragraph" w:styleId="Listanumerotat2">
    <w:name w:val="List Number 2"/>
    <w:basedOn w:val="Normal"/>
    <w:rsid w:val="001948E8"/>
    <w:pPr>
      <w:numPr>
        <w:numId w:val="5"/>
      </w:numPr>
      <w:contextualSpacing/>
    </w:pPr>
  </w:style>
  <w:style w:type="paragraph" w:styleId="Listanumerotat3">
    <w:name w:val="List Number 3"/>
    <w:basedOn w:val="Normal"/>
    <w:rsid w:val="001948E8"/>
    <w:pPr>
      <w:numPr>
        <w:numId w:val="6"/>
      </w:numPr>
      <w:contextualSpacing/>
    </w:pPr>
  </w:style>
  <w:style w:type="paragraph" w:styleId="Listanumerotat4">
    <w:name w:val="List Number 4"/>
    <w:basedOn w:val="Normal"/>
    <w:rsid w:val="001948E8"/>
    <w:pPr>
      <w:numPr>
        <w:numId w:val="7"/>
      </w:numPr>
      <w:contextualSpacing/>
    </w:pPr>
  </w:style>
  <w:style w:type="paragraph" w:styleId="Listanumerotat5">
    <w:name w:val="List Number 5"/>
    <w:basedOn w:val="Normal"/>
    <w:rsid w:val="001948E8"/>
    <w:pPr>
      <w:numPr>
        <w:numId w:val="8"/>
      </w:numPr>
      <w:contextualSpacing/>
    </w:pPr>
  </w:style>
  <w:style w:type="paragraph" w:styleId="Listparagraf">
    <w:name w:val="List Paragraph"/>
    <w:aliases w:val="References,Numbered Paragraph,Main numbered paragraph,Numbered List Paragraph,123 List Paragraph,List Paragraph (numbered (a)),List Paragraph nowy,Liste 1,List_Paragraph,Multilevel para_II,List Paragraph1,Bullet paras,ANNEX,lp1,Paragraph"/>
    <w:basedOn w:val="Normal"/>
    <w:link w:val="ListparagrafCaracter"/>
    <w:uiPriority w:val="34"/>
    <w:qFormat/>
    <w:rsid w:val="001948E8"/>
    <w:pPr>
      <w:ind w:left="720"/>
      <w:contextualSpacing/>
    </w:pPr>
  </w:style>
  <w:style w:type="table" w:styleId="Tabellist1Luminos">
    <w:name w:val="List Table 1 Light"/>
    <w:basedOn w:val="Tabel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1Luminos-Accentuare2">
    <w:name w:val="List Table 1 Light Accent 2"/>
    <w:basedOn w:val="Tabel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1Luminos-Accentuare3">
    <w:name w:val="List Table 1 Light Accent 3"/>
    <w:basedOn w:val="Tabel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1Luminos-Accentuare4">
    <w:name w:val="List Table 1 Light Accent 4"/>
    <w:basedOn w:val="Tabel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1Luminos-Accentuare5">
    <w:name w:val="List Table 1 Light Accent 5"/>
    <w:basedOn w:val="Tabel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1Luminos-Accentuare6">
    <w:name w:val="List Table 1 Light Accent 6"/>
    <w:basedOn w:val="Tabel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2">
    <w:name w:val="List Table 2"/>
    <w:basedOn w:val="Tabel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2-Accentuare2">
    <w:name w:val="List Table 2 Accent 2"/>
    <w:basedOn w:val="Tabel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2-Accentuare3">
    <w:name w:val="List Table 2 Accent 3"/>
    <w:basedOn w:val="Tabel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2-Accentuare4">
    <w:name w:val="List Table 2 Accent 4"/>
    <w:basedOn w:val="Tabel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2-Accentuare5">
    <w:name w:val="List Table 2 Accent 5"/>
    <w:basedOn w:val="Tabel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2-Accentuare6">
    <w:name w:val="List Table 2 Accent 6"/>
    <w:basedOn w:val="Tabel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3">
    <w:name w:val="List Table 3"/>
    <w:basedOn w:val="Tabel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ist3-Accentuare2">
    <w:name w:val="List Table 3 Accent 2"/>
    <w:basedOn w:val="Tabel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list3-Accentuare3">
    <w:name w:val="List Table 3 Accent 3"/>
    <w:basedOn w:val="Tabel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list3-Accentuare4">
    <w:name w:val="List Table 3 Accent 4"/>
    <w:basedOn w:val="Tabel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list3-Accentuare5">
    <w:name w:val="List Table 3 Accent 5"/>
    <w:basedOn w:val="Tabel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list3-Accentuare6">
    <w:name w:val="List Table 3 Accent 6"/>
    <w:basedOn w:val="Tabel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list4">
    <w:name w:val="List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4-Accentuare2">
    <w:name w:val="List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4-Accentuare3">
    <w:name w:val="List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4-Accentuare4">
    <w:name w:val="List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4-Accentuare5">
    <w:name w:val="List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4-Accentuare6">
    <w:name w:val="List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5ntunecat">
    <w:name w:val="List Table 5 Dark"/>
    <w:basedOn w:val="Tabel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6Colorat-Accentuare2">
    <w:name w:val="List Table 6 Colorful Accent 2"/>
    <w:basedOn w:val="Tabel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6Colorat-Accentuare3">
    <w:name w:val="List Table 6 Colorful Accent 3"/>
    <w:basedOn w:val="Tabel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6Colorat-Accentuare4">
    <w:name w:val="List Table 6 Colorful Accent 4"/>
    <w:basedOn w:val="Tabel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6Colorat-Accentuare5">
    <w:name w:val="List Table 6 Colorful Accent 5"/>
    <w:basedOn w:val="Tabel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6Colorat-Accentuare6">
    <w:name w:val="List Table 6 Colorful Accent 6"/>
    <w:basedOn w:val="Tabel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7Colorat">
    <w:name w:val="List Table 7 Colorful"/>
    <w:basedOn w:val="Tabel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crocomand">
    <w:name w:val="macro"/>
    <w:link w:val="TextmacrocomandCaracte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TextmacrocomandCaracter">
    <w:name w:val="Text macrocomandă Caracter"/>
    <w:basedOn w:val="Fontdeparagrafimplicit"/>
    <w:link w:val="Textmacrocomand"/>
    <w:rsid w:val="001948E8"/>
    <w:rPr>
      <w:rFonts w:ascii="Consolas" w:hAnsi="Consolas"/>
      <w:lang w:val="en-GB" w:eastAsia="en-US"/>
    </w:rPr>
  </w:style>
  <w:style w:type="table" w:styleId="Grilmedie1">
    <w:name w:val="Medium Grid 1"/>
    <w:basedOn w:val="TabelNormal"/>
    <w:uiPriority w:val="67"/>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medie1">
    <w:name w:val="Medium List 1"/>
    <w:basedOn w:val="TabelNormal"/>
    <w:uiPriority w:val="65"/>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iune">
    <w:name w:val="Mention"/>
    <w:basedOn w:val="Fontdeparagrafimplicit"/>
    <w:uiPriority w:val="99"/>
    <w:unhideWhenUsed/>
    <w:rsid w:val="001948E8"/>
    <w:rPr>
      <w:color w:val="2B579A"/>
      <w:shd w:val="clear" w:color="auto" w:fill="E1DFDD"/>
    </w:rPr>
  </w:style>
  <w:style w:type="paragraph" w:styleId="Antetmesaj">
    <w:name w:val="Message Header"/>
    <w:basedOn w:val="Normal"/>
    <w:link w:val="AntetmesajCaracte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ntetmesajCaracter">
    <w:name w:val="Antet mesaj Caracter"/>
    <w:basedOn w:val="Fontdeparagrafimplicit"/>
    <w:link w:val="Antetmesaj"/>
    <w:rsid w:val="001948E8"/>
    <w:rPr>
      <w:rFonts w:asciiTheme="majorHAnsi" w:eastAsiaTheme="majorEastAsia" w:hAnsiTheme="majorHAnsi" w:cstheme="majorBidi"/>
      <w:sz w:val="24"/>
      <w:szCs w:val="24"/>
      <w:shd w:val="pct20" w:color="auto" w:fill="auto"/>
      <w:lang w:val="en-GB" w:eastAsia="en-US"/>
    </w:rPr>
  </w:style>
  <w:style w:type="paragraph" w:styleId="Frspaiere">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unhideWhenUsed/>
    <w:rsid w:val="001948E8"/>
    <w:rPr>
      <w:sz w:val="24"/>
      <w:szCs w:val="24"/>
    </w:rPr>
  </w:style>
  <w:style w:type="paragraph" w:styleId="Indentnormal">
    <w:name w:val="Normal Indent"/>
    <w:basedOn w:val="Normal"/>
    <w:unhideWhenUsed/>
    <w:rsid w:val="001948E8"/>
    <w:pPr>
      <w:ind w:left="720"/>
    </w:pPr>
  </w:style>
  <w:style w:type="paragraph" w:styleId="Titlunot">
    <w:name w:val="Note Heading"/>
    <w:basedOn w:val="Normal"/>
    <w:next w:val="Normal"/>
    <w:link w:val="TitlunotCaracter"/>
    <w:semiHidden/>
    <w:unhideWhenUsed/>
    <w:rsid w:val="001948E8"/>
    <w:pPr>
      <w:spacing w:after="0"/>
    </w:pPr>
  </w:style>
  <w:style w:type="character" w:customStyle="1" w:styleId="TitlunotCaracter">
    <w:name w:val="Titlu notă Caracter"/>
    <w:basedOn w:val="Fontdeparagrafimplicit"/>
    <w:link w:val="Titlunot"/>
    <w:rsid w:val="001948E8"/>
    <w:rPr>
      <w:sz w:val="22"/>
      <w:lang w:val="en-GB" w:eastAsia="en-US"/>
    </w:rPr>
  </w:style>
  <w:style w:type="character" w:styleId="Textsubstituent">
    <w:name w:val="Placeholder Text"/>
    <w:basedOn w:val="Fontdeparagrafimplicit"/>
    <w:uiPriority w:val="99"/>
    <w:semiHidden/>
    <w:rsid w:val="001948E8"/>
    <w:rPr>
      <w:color w:val="808080"/>
    </w:rPr>
  </w:style>
  <w:style w:type="table" w:styleId="Tabelprimar1">
    <w:name w:val="Plain Table 1"/>
    <w:basedOn w:val="Tabel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simplu">
    <w:name w:val="Plain Text"/>
    <w:basedOn w:val="Normal"/>
    <w:link w:val="TextsimpluCaracter"/>
    <w:unhideWhenUsed/>
    <w:rsid w:val="001948E8"/>
    <w:pPr>
      <w:spacing w:after="0"/>
    </w:pPr>
    <w:rPr>
      <w:rFonts w:ascii="Consolas" w:hAnsi="Consolas"/>
      <w:sz w:val="21"/>
      <w:szCs w:val="21"/>
    </w:rPr>
  </w:style>
  <w:style w:type="character" w:customStyle="1" w:styleId="TextsimpluCaracter">
    <w:name w:val="Text simplu Caracter"/>
    <w:basedOn w:val="Fontdeparagrafimplicit"/>
    <w:link w:val="Textsimplu"/>
    <w:rsid w:val="001948E8"/>
    <w:rPr>
      <w:rFonts w:ascii="Consolas" w:hAnsi="Consolas"/>
      <w:sz w:val="21"/>
      <w:szCs w:val="21"/>
      <w:lang w:val="en-GB" w:eastAsia="en-US"/>
    </w:rPr>
  </w:style>
  <w:style w:type="paragraph" w:styleId="Citat">
    <w:name w:val="Quote"/>
    <w:basedOn w:val="Normal"/>
    <w:next w:val="Normal"/>
    <w:link w:val="CitatCaracter"/>
    <w:uiPriority w:val="29"/>
    <w:qFormat/>
    <w:rsid w:val="001948E8"/>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1948E8"/>
    <w:rPr>
      <w:i/>
      <w:iCs/>
      <w:color w:val="404040" w:themeColor="text1" w:themeTint="BF"/>
      <w:sz w:val="22"/>
      <w:lang w:val="en-GB" w:eastAsia="en-US"/>
    </w:rPr>
  </w:style>
  <w:style w:type="paragraph" w:styleId="Formuldesalut">
    <w:name w:val="Salutation"/>
    <w:basedOn w:val="Normal"/>
    <w:next w:val="Normal"/>
    <w:link w:val="FormuldesalutCaracter"/>
    <w:unhideWhenUsed/>
    <w:rsid w:val="001948E8"/>
  </w:style>
  <w:style w:type="character" w:customStyle="1" w:styleId="FormuldesalutCaracter">
    <w:name w:val="Formulă de salut Caracter"/>
    <w:basedOn w:val="Fontdeparagrafimplicit"/>
    <w:link w:val="Formuldesalut"/>
    <w:rsid w:val="001948E8"/>
    <w:rPr>
      <w:sz w:val="22"/>
      <w:lang w:val="en-GB" w:eastAsia="en-US"/>
    </w:rPr>
  </w:style>
  <w:style w:type="paragraph" w:styleId="Semntur">
    <w:name w:val="Signature"/>
    <w:basedOn w:val="Normal"/>
    <w:link w:val="SemnturCaracter"/>
    <w:unhideWhenUsed/>
    <w:rsid w:val="001948E8"/>
    <w:pPr>
      <w:spacing w:after="0"/>
      <w:ind w:left="4252"/>
    </w:pPr>
  </w:style>
  <w:style w:type="character" w:customStyle="1" w:styleId="SemnturCaracter">
    <w:name w:val="Semnătură Caracter"/>
    <w:basedOn w:val="Fontdeparagrafimplicit"/>
    <w:link w:val="Semntur"/>
    <w:rsid w:val="001948E8"/>
    <w:rPr>
      <w:sz w:val="22"/>
      <w:lang w:val="en-GB" w:eastAsia="en-US"/>
    </w:rPr>
  </w:style>
  <w:style w:type="character" w:styleId="Hyperlinkinteligent">
    <w:name w:val="Smart Hyperlink"/>
    <w:basedOn w:val="Fontdeparagrafimplicit"/>
    <w:uiPriority w:val="99"/>
    <w:semiHidden/>
    <w:unhideWhenUsed/>
    <w:rsid w:val="001948E8"/>
    <w:rPr>
      <w:u w:val="dotted"/>
    </w:rPr>
  </w:style>
  <w:style w:type="character" w:styleId="Robust">
    <w:name w:val="Strong"/>
    <w:basedOn w:val="Fontdeparagrafimplicit"/>
    <w:qFormat/>
    <w:rsid w:val="001948E8"/>
    <w:rPr>
      <w:b/>
      <w:bCs/>
    </w:rPr>
  </w:style>
  <w:style w:type="paragraph" w:styleId="Subtitlu">
    <w:name w:val="Subtitle"/>
    <w:basedOn w:val="HouseStyleBase"/>
    <w:link w:val="SubtitluCaracter"/>
    <w:qFormat/>
    <w:rsid w:val="008C0F7B"/>
    <w:pPr>
      <w:numPr>
        <w:ilvl w:val="1"/>
      </w:numPr>
    </w:pPr>
    <w:rPr>
      <w:rFonts w:eastAsiaTheme="minorEastAsia" w:cstheme="minorBidi"/>
      <w:caps/>
      <w:color w:val="7D7D7D"/>
      <w:spacing w:val="15"/>
      <w:sz w:val="32"/>
      <w:szCs w:val="22"/>
    </w:rPr>
  </w:style>
  <w:style w:type="character" w:customStyle="1" w:styleId="SubtitluCaracter">
    <w:name w:val="Subtitlu Caracter"/>
    <w:basedOn w:val="Fontdeparagrafimplicit"/>
    <w:link w:val="Subtitlu"/>
    <w:rsid w:val="008C0F7B"/>
    <w:rPr>
      <w:rFonts w:ascii="Arial" w:eastAsiaTheme="minorEastAsia" w:hAnsi="Arial" w:cstheme="minorBidi"/>
      <w:caps/>
      <w:color w:val="7D7D7D"/>
      <w:spacing w:val="15"/>
      <w:sz w:val="32"/>
      <w:szCs w:val="22"/>
      <w:lang w:val="en-GB" w:eastAsia="zh-CN"/>
    </w:rPr>
  </w:style>
  <w:style w:type="character" w:styleId="Accentuaresubtil">
    <w:name w:val="Subtle Emphasis"/>
    <w:basedOn w:val="Fontdeparagrafimplicit"/>
    <w:uiPriority w:val="19"/>
    <w:qFormat/>
    <w:rsid w:val="001948E8"/>
    <w:rPr>
      <w:i/>
      <w:iCs/>
      <w:color w:val="404040" w:themeColor="text1" w:themeTint="BF"/>
    </w:rPr>
  </w:style>
  <w:style w:type="character" w:styleId="Referiresubtil">
    <w:name w:val="Subtle Reference"/>
    <w:basedOn w:val="Fontdeparagrafimplicit"/>
    <w:uiPriority w:val="31"/>
    <w:qFormat/>
    <w:rsid w:val="001948E8"/>
    <w:rPr>
      <w:smallCaps/>
      <w:color w:val="5A5A5A" w:themeColor="text1" w:themeTint="A5"/>
    </w:rPr>
  </w:style>
  <w:style w:type="table" w:styleId="TabelEfecte3-D1">
    <w:name w:val="Table 3D effects 1"/>
    <w:basedOn w:val="TabelNormal"/>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1">
    <w:name w:val="Table List 1"/>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unhideWhenUsed/>
    <w:rsid w:val="001948E8"/>
    <w:pPr>
      <w:spacing w:after="0"/>
      <w:ind w:left="220" w:hanging="220"/>
    </w:pPr>
  </w:style>
  <w:style w:type="paragraph" w:styleId="Tabeldefiguri">
    <w:name w:val="table of figures"/>
    <w:basedOn w:val="Normal"/>
    <w:next w:val="Normal"/>
    <w:unhideWhenUsed/>
    <w:rsid w:val="001948E8"/>
    <w:pPr>
      <w:spacing w:after="0"/>
    </w:pPr>
  </w:style>
  <w:style w:type="table" w:styleId="TabelProfesional">
    <w:name w:val="Table Professional"/>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cuprins">
    <w:name w:val="TOC Heading"/>
    <w:basedOn w:val="Titlu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MeniuneNerezolvat">
    <w:name w:val="Unresolved Mention"/>
    <w:basedOn w:val="Fontdeparagrafimplici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8C0F7B"/>
    <w:pPr>
      <w:numPr>
        <w:numId w:val="15"/>
      </w:numPr>
    </w:pPr>
  </w:style>
  <w:style w:type="paragraph" w:customStyle="1" w:styleId="GeneralL2">
    <w:name w:val="General L2"/>
    <w:basedOn w:val="HouseStyleBase"/>
    <w:qFormat/>
    <w:rsid w:val="008C0F7B"/>
    <w:pPr>
      <w:numPr>
        <w:ilvl w:val="1"/>
        <w:numId w:val="15"/>
      </w:numPr>
    </w:pPr>
  </w:style>
  <w:style w:type="paragraph" w:customStyle="1" w:styleId="GeneralL3">
    <w:name w:val="General L3"/>
    <w:basedOn w:val="HouseStyleBase"/>
    <w:qFormat/>
    <w:rsid w:val="00053947"/>
    <w:pPr>
      <w:numPr>
        <w:ilvl w:val="2"/>
        <w:numId w:val="15"/>
      </w:numPr>
      <w:spacing w:line="276" w:lineRule="auto"/>
      <w:jc w:val="both"/>
    </w:pPr>
    <w:rPr>
      <w:rFonts w:ascii="Times New Roman" w:hAnsi="Times New Roman"/>
      <w:sz w:val="22"/>
    </w:rPr>
  </w:style>
  <w:style w:type="paragraph" w:customStyle="1" w:styleId="GeneralL4">
    <w:name w:val="General L4"/>
    <w:basedOn w:val="HouseStyleBase"/>
    <w:qFormat/>
    <w:rsid w:val="008C0F7B"/>
    <w:pPr>
      <w:numPr>
        <w:ilvl w:val="3"/>
        <w:numId w:val="15"/>
      </w:numPr>
    </w:pPr>
  </w:style>
  <w:style w:type="paragraph" w:customStyle="1" w:styleId="GeneralL5">
    <w:name w:val="General L5"/>
    <w:basedOn w:val="HouseStyleBase"/>
    <w:qFormat/>
    <w:rsid w:val="0021753C"/>
    <w:pPr>
      <w:numPr>
        <w:ilvl w:val="4"/>
        <w:numId w:val="15"/>
      </w:numPr>
      <w:spacing w:line="276" w:lineRule="auto"/>
      <w:jc w:val="both"/>
    </w:pPr>
    <w:rPr>
      <w:rFonts w:ascii="Times New Roman" w:hAnsi="Times New Roman"/>
      <w:sz w:val="22"/>
    </w:rPr>
  </w:style>
  <w:style w:type="paragraph" w:customStyle="1" w:styleId="Heading2A">
    <w:name w:val="Heading 2A"/>
    <w:basedOn w:val="HouseStyleBase"/>
    <w:next w:val="Titlu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B05407"/>
    <w:pPr>
      <w:numPr>
        <w:numId w:val="112"/>
      </w:numPr>
      <w:spacing w:line="276" w:lineRule="auto"/>
      <w:jc w:val="both"/>
    </w:pPr>
    <w:rPr>
      <w:rFonts w:ascii="Times New Roman" w:hAnsi="Times New Roman"/>
      <w:sz w:val="22"/>
    </w:rPr>
  </w:style>
  <w:style w:type="paragraph" w:customStyle="1" w:styleId="SchGeneralL2">
    <w:name w:val="SchGeneral L2"/>
    <w:basedOn w:val="HouseStyleBase"/>
    <w:qFormat/>
    <w:rsid w:val="00FA3026"/>
    <w:pPr>
      <w:numPr>
        <w:ilvl w:val="1"/>
        <w:numId w:val="112"/>
      </w:numPr>
      <w:spacing w:line="276" w:lineRule="auto"/>
      <w:jc w:val="both"/>
    </w:pPr>
    <w:rPr>
      <w:rFonts w:ascii="Times New Roman" w:hAnsi="Times New Roman"/>
      <w:sz w:val="22"/>
    </w:rPr>
  </w:style>
  <w:style w:type="paragraph" w:customStyle="1" w:styleId="SchGeneralL3">
    <w:name w:val="SchGeneral L3"/>
    <w:basedOn w:val="HouseStyleBase"/>
    <w:qFormat/>
    <w:rsid w:val="00475E6F"/>
    <w:pPr>
      <w:numPr>
        <w:ilvl w:val="2"/>
        <w:numId w:val="112"/>
      </w:numPr>
      <w:spacing w:line="276" w:lineRule="auto"/>
      <w:jc w:val="both"/>
    </w:pPr>
    <w:rPr>
      <w:rFonts w:ascii="Times New Roman" w:hAnsi="Times New Roman"/>
      <w:sz w:val="22"/>
    </w:rPr>
  </w:style>
  <w:style w:type="paragraph" w:customStyle="1" w:styleId="SchGeneralL4">
    <w:name w:val="SchGeneral L4"/>
    <w:basedOn w:val="HouseStyleBase"/>
    <w:qFormat/>
    <w:rsid w:val="008C0F7B"/>
    <w:pPr>
      <w:numPr>
        <w:ilvl w:val="3"/>
        <w:numId w:val="112"/>
      </w:numPr>
    </w:pPr>
  </w:style>
  <w:style w:type="paragraph" w:customStyle="1" w:styleId="SchGeneralL5">
    <w:name w:val="SchGeneral L5"/>
    <w:basedOn w:val="HouseStyleBase"/>
    <w:qFormat/>
    <w:rsid w:val="008C0F7B"/>
    <w:pPr>
      <w:numPr>
        <w:ilvl w:val="4"/>
        <w:numId w:val="112"/>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AntetCaracter">
    <w:name w:val="Antet Caracter"/>
    <w:basedOn w:val="Fontdeparagrafimplicit"/>
    <w:link w:val="Antet"/>
    <w:uiPriority w:val="99"/>
    <w:rsid w:val="00141A78"/>
    <w:rPr>
      <w:rFonts w:ascii="Arial" w:hAnsi="Arial"/>
      <w:lang w:val="en-GB" w:eastAsia="en-US"/>
    </w:rPr>
  </w:style>
  <w:style w:type="character" w:customStyle="1" w:styleId="SubsolCaracter">
    <w:name w:val="Subsol Caracter"/>
    <w:basedOn w:val="Fontdeparagrafimplicit"/>
    <w:link w:val="Subsol"/>
    <w:rsid w:val="008C0F7B"/>
    <w:rPr>
      <w:rFonts w:ascii="Arial" w:hAnsi="Arial"/>
      <w:sz w:val="16"/>
      <w:lang w:val="en-GB" w:eastAsia="en-US"/>
    </w:rPr>
  </w:style>
  <w:style w:type="character" w:customStyle="1" w:styleId="footersmallstrongchar">
    <w:name w:val="_footer small strong char"/>
    <w:basedOn w:val="Fontdeparagrafimplici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eastAsia="SimSun"/>
      <w:b/>
      <w:caps/>
      <w:spacing w:val="-3"/>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
    <w:name w:val="_footer"/>
    <w:basedOn w:val="Subsol"/>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
    <w:uiPriority w:val="99"/>
    <w:semiHidden/>
    <w:rsid w:val="00703E90"/>
    <w:pPr>
      <w:spacing w:after="60"/>
    </w:pPr>
  </w:style>
  <w:style w:type="numbering" w:styleId="1ai">
    <w:name w:val="Outline List 1"/>
    <w:basedOn w:val="FrListare"/>
    <w:semiHidden/>
    <w:unhideWhenUsed/>
    <w:rsid w:val="00A94C8B"/>
    <w:pPr>
      <w:numPr>
        <w:numId w:val="19"/>
      </w:numPr>
    </w:pPr>
  </w:style>
  <w:style w:type="numbering" w:styleId="ArticolSeciune">
    <w:name w:val="Outline List 3"/>
    <w:basedOn w:val="FrListare"/>
    <w:semiHidden/>
    <w:unhideWhenUsed/>
    <w:rsid w:val="00A94C8B"/>
    <w:pPr>
      <w:numPr>
        <w:numId w:val="20"/>
      </w:numPr>
    </w:pPr>
  </w:style>
  <w:style w:type="character" w:styleId="SmartLink">
    <w:name w:val="Smart Link"/>
    <w:basedOn w:val="Fontdeparagrafimplicit"/>
    <w:uiPriority w:val="99"/>
    <w:semiHidden/>
    <w:unhideWhenUsed/>
    <w:rsid w:val="00A94C8B"/>
    <w:rPr>
      <w:color w:val="0000FF"/>
      <w:u w:val="single"/>
      <w:shd w:val="clear" w:color="auto" w:fill="F3F2F1"/>
    </w:rPr>
  </w:style>
  <w:style w:type="paragraph" w:customStyle="1" w:styleId="HouseStyleBase-LeftAlign">
    <w:name w:val="House Style Base - Left Align"/>
    <w:rsid w:val="001A1E94"/>
    <w:pPr>
      <w:spacing w:after="240"/>
    </w:pPr>
    <w:rPr>
      <w:rFonts w:ascii="Arial" w:eastAsia="STZhongsong" w:hAnsi="Arial"/>
      <w:lang w:val="en-GB" w:eastAsia="zh-CN"/>
    </w:rPr>
  </w:style>
  <w:style w:type="paragraph" w:customStyle="1" w:styleId="SchHeadDes">
    <w:name w:val="SchHeadDes"/>
    <w:basedOn w:val="HouseStyleBase"/>
    <w:rsid w:val="007700AF"/>
    <w:pPr>
      <w:spacing w:line="360" w:lineRule="auto"/>
      <w:jc w:val="center"/>
    </w:pPr>
    <w:rPr>
      <w:rFonts w:ascii="Times New Roman" w:hAnsi="Times New Roman"/>
      <w:b/>
      <w:bCs/>
      <w:kern w:val="28"/>
      <w:sz w:val="22"/>
    </w:rPr>
  </w:style>
  <w:style w:type="character" w:customStyle="1" w:styleId="TextnotdefinalCaracter">
    <w:name w:val="Text notă de final Caracter"/>
    <w:link w:val="Textnotdefinal"/>
    <w:rsid w:val="007700AF"/>
    <w:rPr>
      <w:rFonts w:ascii="Arial" w:eastAsia="STZhongsong" w:hAnsi="Arial"/>
      <w:sz w:val="16"/>
      <w:lang w:val="en-GB" w:eastAsia="zh-CN"/>
    </w:rPr>
  </w:style>
  <w:style w:type="character" w:customStyle="1" w:styleId="TextnotdesubsolCaracter">
    <w:name w:val="Text notă de subsol Caracter"/>
    <w:link w:val="Textnotdesubsol"/>
    <w:rsid w:val="007700AF"/>
    <w:rPr>
      <w:rFonts w:ascii="Arial" w:eastAsia="STZhongsong" w:hAnsi="Arial"/>
      <w:sz w:val="14"/>
      <w:lang w:val="en-GB" w:eastAsia="zh-CN"/>
    </w:rPr>
  </w:style>
  <w:style w:type="paragraph" w:customStyle="1" w:styleId="NoteHeading1">
    <w:name w:val="Note Heading1"/>
    <w:basedOn w:val="Normal"/>
    <w:next w:val="Normal"/>
    <w:rsid w:val="007700AF"/>
    <w:pPr>
      <w:spacing w:line="360" w:lineRule="auto"/>
      <w:jc w:val="both"/>
    </w:pPr>
  </w:style>
  <w:style w:type="character" w:customStyle="1" w:styleId="ListparagrafCaracter">
    <w:name w:val="Listă paragraf Caracter"/>
    <w:aliases w:val="References Caracter,Numbered Paragraph Caracter,Main numbered paragraph Caracter,Numbered List Paragraph Caracter,123 List Paragraph Caracter,List Paragraph (numbered (a)) Caracter,List Paragraph nowy Caracter,Liste 1 Caracter"/>
    <w:link w:val="Listparagraf"/>
    <w:uiPriority w:val="34"/>
    <w:qFormat/>
    <w:rsid w:val="007700AF"/>
    <w:rPr>
      <w:sz w:val="22"/>
      <w:lang w:val="en-GB" w:eastAsia="en-US"/>
    </w:rPr>
  </w:style>
  <w:style w:type="paragraph" w:styleId="Revizuire">
    <w:name w:val="Revision"/>
    <w:hidden/>
    <w:uiPriority w:val="99"/>
    <w:semiHidden/>
    <w:rsid w:val="007700AF"/>
    <w:rPr>
      <w:sz w:val="22"/>
      <w:lang w:val="en-GB" w:eastAsia="en-US"/>
    </w:rPr>
  </w:style>
  <w:style w:type="numbering" w:customStyle="1" w:styleId="CurrentList1">
    <w:name w:val="Current List1"/>
    <w:uiPriority w:val="99"/>
    <w:rsid w:val="00DD700E"/>
    <w:pPr>
      <w:numPr>
        <w:numId w:val="75"/>
      </w:numPr>
    </w:pPr>
  </w:style>
  <w:style w:type="character" w:customStyle="1" w:styleId="cf01">
    <w:name w:val="cf01"/>
    <w:basedOn w:val="Fontdeparagrafimplicit"/>
    <w:rsid w:val="00466E18"/>
    <w:rPr>
      <w:rFonts w:ascii="Segoe UI" w:hAnsi="Segoe UI" w:cs="Segoe UI" w:hint="default"/>
      <w:color w:val="C00000"/>
      <w:sz w:val="18"/>
      <w:szCs w:val="18"/>
    </w:rPr>
  </w:style>
  <w:style w:type="character" w:customStyle="1" w:styleId="Titlu2Caracter">
    <w:name w:val="Titlu 2 Caracter"/>
    <w:basedOn w:val="Fontdeparagrafimplicit"/>
    <w:link w:val="Titlu2"/>
    <w:uiPriority w:val="9"/>
    <w:rsid w:val="00BB05BB"/>
    <w:rPr>
      <w:rFonts w:eastAsia="STZhongsong"/>
      <w:sz w:val="22"/>
      <w:lang w:val="en-GB" w:eastAsia="zh-CN"/>
    </w:rPr>
  </w:style>
  <w:style w:type="character" w:customStyle="1" w:styleId="Titlu3Caracter">
    <w:name w:val="Titlu 3 Caracter"/>
    <w:basedOn w:val="Fontdeparagrafimplicit"/>
    <w:link w:val="Titlu3"/>
    <w:rsid w:val="00BB05BB"/>
    <w:rPr>
      <w:rFonts w:eastAsia="STZhongsong"/>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1530218578">
      <w:bodyDiv w:val="1"/>
      <w:marLeft w:val="0"/>
      <w:marRight w:val="0"/>
      <w:marTop w:val="0"/>
      <w:marBottom w:val="0"/>
      <w:divBdr>
        <w:top w:val="none" w:sz="0" w:space="0" w:color="auto"/>
        <w:left w:val="none" w:sz="0" w:space="0" w:color="auto"/>
        <w:bottom w:val="none" w:sz="0" w:space="0" w:color="auto"/>
        <w:right w:val="none" w:sz="0" w:space="0" w:color="auto"/>
      </w:divBdr>
      <w:divsChild>
        <w:div w:id="1144544138">
          <w:marLeft w:val="0"/>
          <w:marRight w:val="0"/>
          <w:marTop w:val="0"/>
          <w:marBottom w:val="0"/>
          <w:divBdr>
            <w:top w:val="none" w:sz="0" w:space="0" w:color="auto"/>
            <w:left w:val="none" w:sz="0" w:space="0" w:color="auto"/>
            <w:bottom w:val="none" w:sz="0" w:space="0" w:color="auto"/>
            <w:right w:val="none" w:sz="0" w:space="0" w:color="auto"/>
          </w:divBdr>
          <w:divsChild>
            <w:div w:id="2114402460">
              <w:marLeft w:val="0"/>
              <w:marRight w:val="0"/>
              <w:marTop w:val="0"/>
              <w:marBottom w:val="0"/>
              <w:divBdr>
                <w:top w:val="none" w:sz="0" w:space="0" w:color="auto"/>
                <w:left w:val="none" w:sz="0" w:space="0" w:color="auto"/>
                <w:bottom w:val="none" w:sz="0" w:space="0" w:color="auto"/>
                <w:right w:val="none" w:sz="0" w:space="0" w:color="auto"/>
              </w:divBdr>
              <w:divsChild>
                <w:div w:id="14453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443">
          <w:marLeft w:val="0"/>
          <w:marRight w:val="0"/>
          <w:marTop w:val="0"/>
          <w:marBottom w:val="0"/>
          <w:divBdr>
            <w:top w:val="none" w:sz="0" w:space="0" w:color="auto"/>
            <w:left w:val="none" w:sz="0" w:space="0" w:color="auto"/>
            <w:bottom w:val="none" w:sz="0" w:space="0" w:color="auto"/>
            <w:right w:val="none" w:sz="0" w:space="0" w:color="auto"/>
          </w:divBdr>
          <w:divsChild>
            <w:div w:id="1191379916">
              <w:marLeft w:val="0"/>
              <w:marRight w:val="0"/>
              <w:marTop w:val="0"/>
              <w:marBottom w:val="0"/>
              <w:divBdr>
                <w:top w:val="none" w:sz="0" w:space="0" w:color="auto"/>
                <w:left w:val="none" w:sz="0" w:space="0" w:color="auto"/>
                <w:bottom w:val="none" w:sz="0" w:space="0" w:color="auto"/>
                <w:right w:val="none" w:sz="0" w:space="0" w:color="auto"/>
              </w:divBdr>
              <w:divsChild>
                <w:div w:id="18218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olarabcs.org/codes-standards/IEC/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7B4DDEAD00F42A0BBB328B1927176" ma:contentTypeVersion="15" ma:contentTypeDescription="Create a new document." ma:contentTypeScope="" ma:versionID="5a6fec26e43f91171c799fd16427118e">
  <xsd:schema xmlns:xsd="http://www.w3.org/2001/XMLSchema" xmlns:xs="http://www.w3.org/2001/XMLSchema" xmlns:p="http://schemas.microsoft.com/office/2006/metadata/properties" xmlns:ns2="03459f18-3a0d-451a-a37f-ba8849d81d05" xmlns:ns3="bacf33ce-2faa-40d3-a0d8-a762cad18656" xmlns:ns4="ac0f2cb4-908e-41c7-976c-eb68511c53aa" targetNamespace="http://schemas.microsoft.com/office/2006/metadata/properties" ma:root="true" ma:fieldsID="c9cb67538cd40d29b126cb6017959fc0" ns2:_="" ns3:_="" ns4:_="">
    <xsd:import namespace="03459f18-3a0d-451a-a37f-ba8849d81d05"/>
    <xsd:import namespace="bacf33ce-2faa-40d3-a0d8-a762cad18656"/>
    <xsd:import namespace="ac0f2cb4-908e-41c7-976c-eb68511c5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59f18-3a0d-451a-a37f-ba8849d81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f33ce-2faa-40d3-a0d8-a762cad18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a12003-d797-4304-a728-99aa059bf101}" ma:internalName="TaxCatchAll" ma:showField="CatchAllData" ma:web="bacf33ce-2faa-40d3-a0d8-a762cad1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1d45786f-a737-4735-8af6-df12fb6939a2" origin="userSelected">
  <element uid="id_classification_generalbusiness" value=""/>
  <element uid="3f2bf68e-965f-4645-8d3a-c9eb7a3821bd" value=""/>
</sisl>
</file>

<file path=customXml/item3.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03459f18-3a0d-451a-a37f-ba8849d81d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7108A-E355-4982-A846-2E62B0DD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59f18-3a0d-451a-a37f-ba8849d81d05"/>
    <ds:schemaRef ds:uri="bacf33ce-2faa-40d3-a0d8-a762cad18656"/>
    <ds:schemaRef ds:uri="ac0f2cb4-908e-41c7-976c-eb68511c5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722B4-6D20-4E50-9F36-397ADE68A5B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3BE2F2F-883E-4B08-838B-2FD156C90C85}">
  <ds:schemaRefs>
    <ds:schemaRef ds:uri="http://schemas.microsoft.com/office/2006/metadata/properties"/>
    <ds:schemaRef ds:uri="http://schemas.microsoft.com/office/infopath/2007/PartnerControls"/>
    <ds:schemaRef ds:uri="ac0f2cb4-908e-41c7-976c-eb68511c53aa"/>
    <ds:schemaRef ds:uri="03459f18-3a0d-451a-a37f-ba8849d81d05"/>
  </ds:schemaRefs>
</ds:datastoreItem>
</file>

<file path=customXml/itemProps4.xml><?xml version="1.0" encoding="utf-8"?>
<ds:datastoreItem xmlns:ds="http://schemas.openxmlformats.org/officeDocument/2006/customXml" ds:itemID="{6326C855-4A6B-48C5-A2DA-F068ABDEBC2E}">
  <ds:schemaRefs>
    <ds:schemaRef ds:uri="http://schemas.openxmlformats.org/officeDocument/2006/bibliography"/>
  </ds:schemaRefs>
</ds:datastoreItem>
</file>

<file path=customXml/itemProps5.xml><?xml version="1.0" encoding="utf-8"?>
<ds:datastoreItem xmlns:ds="http://schemas.openxmlformats.org/officeDocument/2006/customXml" ds:itemID="{86752E90-BC2D-4D3C-B259-98C4F327B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23231</Words>
  <Characters>132423</Characters>
  <Application>Microsoft Office Word</Application>
  <DocSecurity>0</DocSecurity>
  <Lines>1103</Lines>
  <Paragraphs>310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155344</CharactersWithSpaces>
  <SharedDoc>false</SharedDoc>
  <HLinks>
    <vt:vector size="12" baseType="variant">
      <vt:variant>
        <vt:i4>2490403</vt:i4>
      </vt:variant>
      <vt:variant>
        <vt:i4>543</vt:i4>
      </vt:variant>
      <vt:variant>
        <vt:i4>0</vt:i4>
      </vt:variant>
      <vt:variant>
        <vt:i4>5</vt:i4>
      </vt:variant>
      <vt:variant>
        <vt:lpwstr>http://www.solarabcs.org/codes-standards/IEC/index.html</vt:lpwstr>
      </vt:variant>
      <vt:variant>
        <vt:lpwstr/>
      </vt:variant>
      <vt:variant>
        <vt:i4>1638465</vt:i4>
      </vt:variant>
      <vt:variant>
        <vt:i4>315</vt:i4>
      </vt:variant>
      <vt:variant>
        <vt:i4>0</vt:i4>
      </vt:variant>
      <vt:variant>
        <vt:i4>5</vt:i4>
      </vt:variant>
      <vt:variant>
        <vt:lpwstr>https://finance.belgium.be/en/high-risk-countries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Dînga</dc:creator>
  <cp:keywords>[EBRD/OFFICIAL USE]</cp:keywords>
  <cp:lastModifiedBy>Doina Dînga</cp:lastModifiedBy>
  <cp:revision>2</cp:revision>
  <dcterms:created xsi:type="dcterms:W3CDTF">2024-05-27T05:44:00Z</dcterms:created>
  <dcterms:modified xsi:type="dcterms:W3CDTF">2024-05-27T05:44:00Z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2024-04-12T14:59:17Z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b4a69464-f8ca-4d2a-b488-49c0ad96bb29</vt:lpwstr>
  </property>
  <property fmtid="{D5CDD505-2E9C-101B-9397-08002B2CF9AE}" pid="8" name="MSIP_Label_38f1469a-2c2a-4aee-b92b-090d4c5468ff_ContentBits">
    <vt:lpwstr>0</vt:lpwstr>
  </property>
  <property fmtid="{D5CDD505-2E9C-101B-9397-08002B2CF9AE}" pid="9" name="docIndexRef">
    <vt:lpwstr>82b96edd-e1d4-4439-96c6-9c232754ad72</vt:lpwstr>
  </property>
  <property fmtid="{D5CDD505-2E9C-101B-9397-08002B2CF9AE}" pid="10" name="bjSaver">
    <vt:lpwstr>vSHQE1xpG28fCwhQ1b0OgSHzU7C3yvv3</vt:lpwstr>
  </property>
  <property fmtid="{D5CDD505-2E9C-101B-9397-08002B2CF9AE}" pid="11" name="bjDocumentLabelXML">
    <vt:lpwstr>&lt;?xml version="1.0" encoding="us-ascii"?&gt;&lt;sisl xmlns:xsd="http://www.w3.org/2001/XMLSchema" xmlns:xsi="http://www.w3.org/2001/XMLSchema-instance" sislVersion="0" policy="1d45786f-a737-4735-8af6-df12fb6939a2" origin="userSelected" xmlns="http://www.boldonj</vt:lpwstr>
  </property>
  <property fmtid="{D5CDD505-2E9C-101B-9397-08002B2CF9AE}" pid="12" name="bjDocumentLabelXML-0">
    <vt:lpwstr>ames.com/2008/01/sie/internal/label"&gt;&lt;element uid="id_classification_generalbusiness" value="" /&gt;&lt;element uid="3f2bf68e-965f-4645-8d3a-c9eb7a3821bd" value="" /&gt;&lt;/sisl&gt;</vt:lpwstr>
  </property>
  <property fmtid="{D5CDD505-2E9C-101B-9397-08002B2CF9AE}" pid="13" name="bjDocumentSecurityLabel">
    <vt:lpwstr>OFFICIAL USE</vt:lpwstr>
  </property>
  <property fmtid="{D5CDD505-2E9C-101B-9397-08002B2CF9AE}" pid="14" name="bjClsUserRVM">
    <vt:lpwstr>[]</vt:lpwstr>
  </property>
  <property fmtid="{D5CDD505-2E9C-101B-9397-08002B2CF9AE}" pid="15" name="bjHeaderBothDocProperty">
    <vt:lpwstr>OFFICIAL USE</vt:lpwstr>
  </property>
  <property fmtid="{D5CDD505-2E9C-101B-9397-08002B2CF9AE}" pid="16" name="bjHeaderFirstPageDocProperty">
    <vt:lpwstr>OFFICIAL USE</vt:lpwstr>
  </property>
  <property fmtid="{D5CDD505-2E9C-101B-9397-08002B2CF9AE}" pid="17" name="bjHeaderEvenPageDocProperty">
    <vt:lpwstr>OFFICIAL USE</vt:lpwstr>
  </property>
  <property fmtid="{D5CDD505-2E9C-101B-9397-08002B2CF9AE}" pid="18" name="bjFooterBothDocProperty">
    <vt:lpwstr>OFFICIAL USE</vt:lpwstr>
  </property>
  <property fmtid="{D5CDD505-2E9C-101B-9397-08002B2CF9AE}" pid="19" name="bjFooterFirstPageDocProperty">
    <vt:lpwstr>OFFICIAL USE</vt:lpwstr>
  </property>
  <property fmtid="{D5CDD505-2E9C-101B-9397-08002B2CF9AE}" pid="20" name="bjFooterEvenPageDocProperty">
    <vt:lpwstr>OFFICIAL USE</vt:lpwstr>
  </property>
  <property fmtid="{D5CDD505-2E9C-101B-9397-08002B2CF9AE}" pid="21" name="ContentTypeId">
    <vt:lpwstr>0x010100D177B4DDEAD00F42A0BBB328B1927176</vt:lpwstr>
  </property>
</Properties>
</file>