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A1D0B" w14:textId="77777777" w:rsidR="00801D5B" w:rsidRPr="00690B7C" w:rsidRDefault="00801D5B" w:rsidP="000F556F">
      <w:pPr>
        <w:spacing w:after="0"/>
        <w:jc w:val="both"/>
        <w:rPr>
          <w:rFonts w:ascii="Times New Roman" w:hAnsi="Times New Roman" w:cs="Times New Roman"/>
          <w:sz w:val="27"/>
          <w:szCs w:val="27"/>
        </w:rPr>
      </w:pPr>
    </w:p>
    <w:p w14:paraId="20A53DF4" w14:textId="746E179E" w:rsidR="007564F3" w:rsidRPr="00690B7C" w:rsidRDefault="006320F1" w:rsidP="00B86C54">
      <w:pPr>
        <w:spacing w:after="0"/>
        <w:ind w:left="5103"/>
        <w:jc w:val="both"/>
        <w:rPr>
          <w:rFonts w:ascii="Times New Roman" w:hAnsi="Times New Roman" w:cs="Times New Roman"/>
          <w:sz w:val="28"/>
          <w:szCs w:val="28"/>
        </w:rPr>
      </w:pPr>
      <w:bookmarkStart w:id="0" w:name="_Hlk165541536"/>
      <w:r w:rsidRPr="00690B7C">
        <w:rPr>
          <w:rFonts w:ascii="Times New Roman" w:hAnsi="Times New Roman" w:cs="Times New Roman"/>
          <w:sz w:val="28"/>
          <w:szCs w:val="28"/>
        </w:rPr>
        <w:t>Anexă</w:t>
      </w:r>
      <w:r w:rsidR="0012487C" w:rsidRPr="00690B7C">
        <w:rPr>
          <w:rFonts w:ascii="Times New Roman" w:hAnsi="Times New Roman" w:cs="Times New Roman"/>
          <w:sz w:val="28"/>
          <w:szCs w:val="28"/>
        </w:rPr>
        <w:t xml:space="preserve"> nr. 1</w:t>
      </w:r>
    </w:p>
    <w:p w14:paraId="2CFB4108" w14:textId="34432F3E" w:rsidR="009804FA" w:rsidRPr="00690B7C" w:rsidRDefault="009804FA" w:rsidP="00B86C54">
      <w:pPr>
        <w:spacing w:after="0"/>
        <w:ind w:left="5103"/>
        <w:jc w:val="both"/>
        <w:rPr>
          <w:rFonts w:ascii="Times New Roman" w:hAnsi="Times New Roman" w:cs="Times New Roman"/>
          <w:sz w:val="28"/>
          <w:szCs w:val="28"/>
        </w:rPr>
      </w:pPr>
      <w:r w:rsidRPr="00690B7C">
        <w:rPr>
          <w:rFonts w:ascii="Times New Roman" w:hAnsi="Times New Roman" w:cs="Times New Roman"/>
          <w:sz w:val="28"/>
          <w:szCs w:val="28"/>
        </w:rPr>
        <w:t>la Ordinul nr</w:t>
      </w:r>
      <w:r w:rsidRPr="00690B7C">
        <w:rPr>
          <w:rFonts w:ascii="Times New Roman" w:hAnsi="Times New Roman" w:cs="Times New Roman"/>
          <w:sz w:val="28"/>
          <w:szCs w:val="28"/>
          <w:u w:val="single"/>
        </w:rPr>
        <w:t xml:space="preserve">. </w:t>
      </w:r>
      <w:r w:rsidR="00C1110A" w:rsidRPr="00690B7C">
        <w:rPr>
          <w:rFonts w:ascii="Times New Roman" w:hAnsi="Times New Roman" w:cs="Times New Roman"/>
          <w:sz w:val="28"/>
          <w:szCs w:val="28"/>
          <w:u w:val="single"/>
        </w:rPr>
        <w:t xml:space="preserve">    </w:t>
      </w:r>
      <w:r w:rsidRPr="00690B7C">
        <w:rPr>
          <w:rFonts w:ascii="Times New Roman" w:hAnsi="Times New Roman" w:cs="Times New Roman"/>
          <w:sz w:val="28"/>
          <w:szCs w:val="28"/>
          <w:u w:val="single"/>
        </w:rPr>
        <w:t xml:space="preserve">       </w:t>
      </w:r>
      <w:r w:rsidRPr="00690B7C">
        <w:rPr>
          <w:rFonts w:ascii="Times New Roman" w:hAnsi="Times New Roman" w:cs="Times New Roman"/>
          <w:sz w:val="28"/>
          <w:szCs w:val="28"/>
        </w:rPr>
        <w:t>din</w:t>
      </w:r>
      <w:r w:rsidR="007564F3" w:rsidRPr="00690B7C">
        <w:rPr>
          <w:rFonts w:ascii="Times New Roman" w:hAnsi="Times New Roman" w:cs="Times New Roman"/>
          <w:sz w:val="28"/>
          <w:szCs w:val="28"/>
          <w:u w:val="single"/>
        </w:rPr>
        <w:t xml:space="preserve">                         </w:t>
      </w:r>
      <w:r w:rsidRPr="00690B7C">
        <w:rPr>
          <w:rFonts w:ascii="Times New Roman" w:hAnsi="Times New Roman" w:cs="Times New Roman"/>
          <w:sz w:val="28"/>
          <w:szCs w:val="28"/>
        </w:rPr>
        <w:t xml:space="preserve"> </w:t>
      </w:r>
      <w:r w:rsidR="007564F3" w:rsidRPr="00690B7C">
        <w:rPr>
          <w:rFonts w:ascii="Times New Roman" w:hAnsi="Times New Roman" w:cs="Times New Roman"/>
          <w:sz w:val="28"/>
          <w:szCs w:val="28"/>
          <w:u w:val="single"/>
        </w:rPr>
        <w:t xml:space="preserve">  </w:t>
      </w:r>
    </w:p>
    <w:bookmarkEnd w:id="0"/>
    <w:p w14:paraId="3DFA8C73" w14:textId="56A49169" w:rsidR="002906B4" w:rsidRPr="00690B7C" w:rsidRDefault="002906B4" w:rsidP="00F93BBB">
      <w:pPr>
        <w:spacing w:after="0"/>
        <w:jc w:val="center"/>
        <w:rPr>
          <w:rFonts w:ascii="Times New Roman" w:hAnsi="Times New Roman" w:cs="Times New Roman"/>
          <w:sz w:val="28"/>
          <w:szCs w:val="28"/>
        </w:rPr>
      </w:pPr>
    </w:p>
    <w:p w14:paraId="0CCE3162" w14:textId="5B53461C" w:rsidR="0012487C" w:rsidRPr="00690B7C" w:rsidRDefault="00C1249B" w:rsidP="0012487C">
      <w:pPr>
        <w:spacing w:after="0" w:line="240"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NORM</w:t>
      </w:r>
      <w:r w:rsidR="0012487C" w:rsidRPr="00690B7C">
        <w:rPr>
          <w:rFonts w:ascii="Times New Roman" w:hAnsi="Times New Roman" w:cs="Times New Roman"/>
          <w:b/>
          <w:bCs/>
          <w:sz w:val="28"/>
          <w:szCs w:val="28"/>
        </w:rPr>
        <w:t>Ă</w:t>
      </w:r>
    </w:p>
    <w:p w14:paraId="714C4EA9" w14:textId="026B52CC" w:rsidR="00EC6A72" w:rsidRPr="00690B7C" w:rsidRDefault="00736708" w:rsidP="00F93BBB">
      <w:pPr>
        <w:spacing w:after="0" w:line="240"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 xml:space="preserve">privind </w:t>
      </w:r>
      <w:r w:rsidR="00EC6A72" w:rsidRPr="00690B7C">
        <w:rPr>
          <w:rFonts w:ascii="Times New Roman" w:hAnsi="Times New Roman" w:cs="Times New Roman"/>
          <w:b/>
          <w:bCs/>
          <w:sz w:val="28"/>
          <w:szCs w:val="28"/>
        </w:rPr>
        <w:t>elaborarea, implementarea și verificarea planului de</w:t>
      </w:r>
    </w:p>
    <w:p w14:paraId="0D28BB71" w14:textId="6A5413EE" w:rsidR="00EC6A72" w:rsidRPr="00690B7C" w:rsidRDefault="00EC6A72" w:rsidP="00F93BBB">
      <w:pPr>
        <w:spacing w:after="0" w:line="240"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autocontrol  al operatorilor din domeniul siguranței produselor</w:t>
      </w:r>
    </w:p>
    <w:p w14:paraId="473C7CFD" w14:textId="07B470F0" w:rsidR="00E55FA9" w:rsidRPr="00690B7C" w:rsidRDefault="00EC6A72" w:rsidP="00E55FA9">
      <w:pPr>
        <w:spacing w:after="0" w:line="240"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 xml:space="preserve">alimentare de origine nonanimală și </w:t>
      </w:r>
      <w:r w:rsidR="00B92E36" w:rsidRPr="00690B7C">
        <w:rPr>
          <w:rFonts w:ascii="Times New Roman" w:hAnsi="Times New Roman" w:cs="Times New Roman"/>
          <w:b/>
          <w:bCs/>
          <w:sz w:val="28"/>
          <w:szCs w:val="28"/>
        </w:rPr>
        <w:t xml:space="preserve">a </w:t>
      </w:r>
      <w:r w:rsidR="00C62FA4" w:rsidRPr="00690B7C">
        <w:rPr>
          <w:rFonts w:ascii="Times New Roman" w:hAnsi="Times New Roman" w:cs="Times New Roman"/>
          <w:b/>
          <w:bCs/>
          <w:sz w:val="28"/>
          <w:szCs w:val="28"/>
        </w:rPr>
        <w:t xml:space="preserve">siguranței </w:t>
      </w:r>
      <w:r w:rsidR="00B92E36" w:rsidRPr="00690B7C">
        <w:rPr>
          <w:rFonts w:ascii="Times New Roman" w:hAnsi="Times New Roman" w:cs="Times New Roman"/>
          <w:b/>
          <w:bCs/>
          <w:sz w:val="28"/>
          <w:szCs w:val="28"/>
        </w:rPr>
        <w:t>produselor culinare</w:t>
      </w:r>
      <w:r w:rsidR="00E55FA9" w:rsidRPr="00690B7C">
        <w:rPr>
          <w:rFonts w:ascii="Times New Roman" w:hAnsi="Times New Roman" w:cs="Times New Roman"/>
          <w:b/>
          <w:bCs/>
          <w:sz w:val="28"/>
          <w:szCs w:val="28"/>
        </w:rPr>
        <w:t xml:space="preserve"> </w:t>
      </w:r>
    </w:p>
    <w:p w14:paraId="0C3672D4" w14:textId="77777777" w:rsidR="00EC6A72" w:rsidRPr="00690B7C" w:rsidRDefault="00EC6A72" w:rsidP="00B86C54">
      <w:pPr>
        <w:spacing w:after="0" w:line="240" w:lineRule="auto"/>
        <w:jc w:val="both"/>
        <w:rPr>
          <w:rFonts w:ascii="Times New Roman" w:hAnsi="Times New Roman" w:cs="Times New Roman"/>
          <w:b/>
          <w:bCs/>
          <w:sz w:val="28"/>
          <w:szCs w:val="28"/>
        </w:rPr>
      </w:pPr>
    </w:p>
    <w:p w14:paraId="3528A297" w14:textId="77F09B42" w:rsidR="000F556F" w:rsidRPr="00690B7C" w:rsidRDefault="000F556F" w:rsidP="000F556F">
      <w:pPr>
        <w:spacing w:after="0" w:line="240"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CAPITOLUL I</w:t>
      </w:r>
    </w:p>
    <w:p w14:paraId="4BF13952" w14:textId="42F50D2C" w:rsidR="000F556F" w:rsidRPr="00690B7C" w:rsidRDefault="000F556F" w:rsidP="000F556F">
      <w:pPr>
        <w:spacing w:after="0" w:line="240"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Dispoziții generale</w:t>
      </w:r>
    </w:p>
    <w:p w14:paraId="73FBCB5B" w14:textId="77777777" w:rsidR="004E0E08" w:rsidRPr="00690B7C" w:rsidRDefault="004E0E08"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Scop</w:t>
      </w:r>
    </w:p>
    <w:p w14:paraId="633FCF24" w14:textId="6E2EF405" w:rsidR="00EC6A72" w:rsidRPr="00690B7C" w:rsidRDefault="00F93BBB" w:rsidP="00F93BBB">
      <w:pPr>
        <w:pStyle w:val="a3"/>
        <w:tabs>
          <w:tab w:val="left" w:pos="567"/>
          <w:tab w:val="left" w:pos="851"/>
        </w:tabs>
        <w:spacing w:after="0" w:line="240" w:lineRule="auto"/>
        <w:ind w:left="0"/>
        <w:jc w:val="both"/>
        <w:rPr>
          <w:rFonts w:ascii="Times New Roman" w:hAnsi="Times New Roman" w:cs="Times New Roman"/>
          <w:sz w:val="28"/>
          <w:szCs w:val="28"/>
        </w:rPr>
      </w:pPr>
      <w:r w:rsidRPr="00690B7C">
        <w:rPr>
          <w:rFonts w:ascii="Times New Roman" w:hAnsi="Times New Roman" w:cs="Times New Roman"/>
          <w:sz w:val="28"/>
          <w:szCs w:val="28"/>
        </w:rPr>
        <w:t xml:space="preserve">(1) </w:t>
      </w:r>
      <w:r w:rsidR="00736708" w:rsidRPr="00690B7C">
        <w:rPr>
          <w:rFonts w:ascii="Times New Roman" w:hAnsi="Times New Roman" w:cs="Times New Roman"/>
          <w:sz w:val="28"/>
          <w:szCs w:val="28"/>
        </w:rPr>
        <w:t>Prezent</w:t>
      </w:r>
      <w:r w:rsidR="005F6C52" w:rsidRPr="00690B7C">
        <w:rPr>
          <w:rFonts w:ascii="Times New Roman" w:hAnsi="Times New Roman" w:cs="Times New Roman"/>
          <w:sz w:val="28"/>
          <w:szCs w:val="28"/>
        </w:rPr>
        <w:t>ele norm</w:t>
      </w:r>
      <w:r w:rsidR="0012487C" w:rsidRPr="00690B7C">
        <w:rPr>
          <w:rFonts w:ascii="Times New Roman" w:hAnsi="Times New Roman" w:cs="Times New Roman"/>
          <w:sz w:val="28"/>
          <w:szCs w:val="28"/>
        </w:rPr>
        <w:t>ă</w:t>
      </w:r>
      <w:r w:rsidR="005F6C52" w:rsidRPr="00690B7C">
        <w:rPr>
          <w:rFonts w:ascii="Times New Roman" w:hAnsi="Times New Roman" w:cs="Times New Roman"/>
          <w:sz w:val="28"/>
          <w:szCs w:val="28"/>
        </w:rPr>
        <w:t xml:space="preserve"> a</w:t>
      </w:r>
      <w:r w:rsidR="0012487C" w:rsidRPr="00690B7C">
        <w:rPr>
          <w:rFonts w:ascii="Times New Roman" w:hAnsi="Times New Roman" w:cs="Times New Roman"/>
          <w:sz w:val="28"/>
          <w:szCs w:val="28"/>
        </w:rPr>
        <w:t>re</w:t>
      </w:r>
      <w:r w:rsidR="005F6C52" w:rsidRPr="00690B7C">
        <w:rPr>
          <w:rFonts w:ascii="Times New Roman" w:hAnsi="Times New Roman" w:cs="Times New Roman"/>
          <w:sz w:val="28"/>
          <w:szCs w:val="28"/>
        </w:rPr>
        <w:t xml:space="preserve"> drept</w:t>
      </w:r>
      <w:r w:rsidR="006B1264" w:rsidRPr="00690B7C">
        <w:rPr>
          <w:rFonts w:ascii="Times New Roman" w:hAnsi="Times New Roman" w:cs="Times New Roman"/>
          <w:sz w:val="28"/>
          <w:szCs w:val="28"/>
        </w:rPr>
        <w:t xml:space="preserve"> scop </w:t>
      </w:r>
      <w:r w:rsidR="00C851AF" w:rsidRPr="00690B7C">
        <w:rPr>
          <w:rFonts w:ascii="Times New Roman" w:hAnsi="Times New Roman" w:cs="Times New Roman"/>
          <w:sz w:val="28"/>
          <w:szCs w:val="28"/>
        </w:rPr>
        <w:t xml:space="preserve">descrierea </w:t>
      </w:r>
      <w:r w:rsidR="00D4790A" w:rsidRPr="00690B7C">
        <w:rPr>
          <w:rFonts w:ascii="Times New Roman" w:hAnsi="Times New Roman" w:cs="Times New Roman"/>
          <w:sz w:val="28"/>
          <w:szCs w:val="28"/>
        </w:rPr>
        <w:t xml:space="preserve">responsabilităților operatorilor care produc, procesează, depozitează, manipulează, transportă și </w:t>
      </w:r>
      <w:r w:rsidR="0069239D" w:rsidRPr="00690B7C">
        <w:rPr>
          <w:rFonts w:ascii="Times New Roman" w:hAnsi="Times New Roman" w:cs="Times New Roman"/>
          <w:sz w:val="28"/>
          <w:szCs w:val="28"/>
        </w:rPr>
        <w:t xml:space="preserve">importă și </w:t>
      </w:r>
      <w:r w:rsidR="00D4790A" w:rsidRPr="00690B7C">
        <w:rPr>
          <w:rFonts w:ascii="Times New Roman" w:hAnsi="Times New Roman" w:cs="Times New Roman"/>
          <w:sz w:val="28"/>
          <w:szCs w:val="28"/>
        </w:rPr>
        <w:t xml:space="preserve">comercializează produse alimentare de origine nonanimală și </w:t>
      </w:r>
      <w:r w:rsidR="00B92E36" w:rsidRPr="00690B7C">
        <w:rPr>
          <w:rFonts w:ascii="Times New Roman" w:hAnsi="Times New Roman" w:cs="Times New Roman"/>
          <w:sz w:val="28"/>
          <w:szCs w:val="28"/>
        </w:rPr>
        <w:t>produse culinare</w:t>
      </w:r>
      <w:r w:rsidR="00D4790A" w:rsidRPr="00690B7C">
        <w:rPr>
          <w:rFonts w:ascii="Times New Roman" w:hAnsi="Times New Roman" w:cs="Times New Roman"/>
          <w:sz w:val="28"/>
          <w:szCs w:val="28"/>
        </w:rPr>
        <w:t xml:space="preserve"> privind elaborarea și implementarea planului de autocontrol al siguranței alimentelor. De asemenea, prezent</w:t>
      </w:r>
      <w:r w:rsidR="005F6C52" w:rsidRPr="00690B7C">
        <w:rPr>
          <w:rFonts w:ascii="Times New Roman" w:hAnsi="Times New Roman" w:cs="Times New Roman"/>
          <w:sz w:val="28"/>
          <w:szCs w:val="28"/>
        </w:rPr>
        <w:t xml:space="preserve">ele norme </w:t>
      </w:r>
      <w:r w:rsidR="00D4790A" w:rsidRPr="00690B7C">
        <w:rPr>
          <w:rFonts w:ascii="Times New Roman" w:hAnsi="Times New Roman" w:cs="Times New Roman"/>
          <w:sz w:val="28"/>
          <w:szCs w:val="28"/>
        </w:rPr>
        <w:t>stabile</w:t>
      </w:r>
      <w:r w:rsidR="005F6C52" w:rsidRPr="00690B7C">
        <w:rPr>
          <w:rFonts w:ascii="Times New Roman" w:hAnsi="Times New Roman" w:cs="Times New Roman"/>
          <w:sz w:val="28"/>
          <w:szCs w:val="28"/>
        </w:rPr>
        <w:t>sc</w:t>
      </w:r>
      <w:r w:rsidR="00D4790A" w:rsidRPr="00690B7C">
        <w:rPr>
          <w:rFonts w:ascii="Times New Roman" w:hAnsi="Times New Roman" w:cs="Times New Roman"/>
          <w:sz w:val="28"/>
          <w:szCs w:val="28"/>
        </w:rPr>
        <w:t xml:space="preserve"> responsabilitățile inspectorilor subdiviziunilor teritoriale pentru siguranța alimentelor în ce privește verificarea </w:t>
      </w:r>
      <w:r w:rsidR="00801D5B" w:rsidRPr="00690B7C">
        <w:rPr>
          <w:rFonts w:ascii="Times New Roman" w:hAnsi="Times New Roman" w:cs="Times New Roman"/>
          <w:sz w:val="28"/>
          <w:szCs w:val="28"/>
        </w:rPr>
        <w:t xml:space="preserve">elaborării și </w:t>
      </w:r>
      <w:r w:rsidR="00D4790A" w:rsidRPr="00690B7C">
        <w:rPr>
          <w:rFonts w:ascii="Times New Roman" w:hAnsi="Times New Roman" w:cs="Times New Roman"/>
          <w:sz w:val="28"/>
          <w:szCs w:val="28"/>
        </w:rPr>
        <w:t>implementării planurilor de autocontrol de către operatori din domeniul alimentar.</w:t>
      </w:r>
    </w:p>
    <w:p w14:paraId="4E34C7F4" w14:textId="7D3FBF23" w:rsidR="004E0E08" w:rsidRPr="00690B7C" w:rsidRDefault="00F561F7"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Domeniul de aplicare</w:t>
      </w:r>
    </w:p>
    <w:p w14:paraId="4ABE50FE" w14:textId="560B706C" w:rsidR="00D4790A" w:rsidRPr="00690B7C" w:rsidRDefault="00F93BBB" w:rsidP="00F93BBB">
      <w:pPr>
        <w:pStyle w:val="a3"/>
        <w:tabs>
          <w:tab w:val="left" w:pos="567"/>
          <w:tab w:val="left" w:pos="851"/>
        </w:tabs>
        <w:spacing w:after="0" w:line="240" w:lineRule="auto"/>
        <w:ind w:left="0"/>
        <w:jc w:val="both"/>
        <w:rPr>
          <w:rFonts w:ascii="Times New Roman" w:hAnsi="Times New Roman" w:cs="Times New Roman"/>
          <w:sz w:val="28"/>
          <w:szCs w:val="28"/>
        </w:rPr>
      </w:pPr>
      <w:r w:rsidRPr="00690B7C">
        <w:rPr>
          <w:rFonts w:ascii="Times New Roman" w:hAnsi="Times New Roman" w:cs="Times New Roman"/>
          <w:sz w:val="28"/>
          <w:szCs w:val="28"/>
        </w:rPr>
        <w:t xml:space="preserve">(1) </w:t>
      </w:r>
      <w:r w:rsidR="00A207E5" w:rsidRPr="00690B7C">
        <w:rPr>
          <w:rFonts w:ascii="Times New Roman" w:hAnsi="Times New Roman" w:cs="Times New Roman"/>
          <w:sz w:val="28"/>
          <w:szCs w:val="28"/>
        </w:rPr>
        <w:t xml:space="preserve">Prezenta </w:t>
      </w:r>
      <w:r w:rsidR="007C1AF8" w:rsidRPr="00690B7C">
        <w:rPr>
          <w:rFonts w:ascii="Times New Roman" w:hAnsi="Times New Roman" w:cs="Times New Roman"/>
          <w:sz w:val="28"/>
          <w:szCs w:val="28"/>
        </w:rPr>
        <w:t>normă</w:t>
      </w:r>
      <w:r w:rsidR="00A207E5" w:rsidRPr="00690B7C">
        <w:rPr>
          <w:rFonts w:ascii="Times New Roman" w:hAnsi="Times New Roman" w:cs="Times New Roman"/>
          <w:sz w:val="28"/>
          <w:szCs w:val="28"/>
        </w:rPr>
        <w:t xml:space="preserve"> </w:t>
      </w:r>
      <w:r w:rsidR="002C5D92" w:rsidRPr="00690B7C">
        <w:rPr>
          <w:rFonts w:ascii="Times New Roman" w:hAnsi="Times New Roman" w:cs="Times New Roman"/>
          <w:sz w:val="28"/>
          <w:szCs w:val="28"/>
        </w:rPr>
        <w:t xml:space="preserve">se </w:t>
      </w:r>
      <w:r w:rsidR="00A207E5" w:rsidRPr="00690B7C">
        <w:rPr>
          <w:rFonts w:ascii="Times New Roman" w:hAnsi="Times New Roman" w:cs="Times New Roman"/>
          <w:sz w:val="28"/>
          <w:szCs w:val="28"/>
        </w:rPr>
        <w:t>aplic</w:t>
      </w:r>
      <w:r w:rsidR="002C5D92" w:rsidRPr="00690B7C">
        <w:rPr>
          <w:rFonts w:ascii="Times New Roman" w:hAnsi="Times New Roman" w:cs="Times New Roman"/>
          <w:sz w:val="28"/>
          <w:szCs w:val="28"/>
        </w:rPr>
        <w:t>ă</w:t>
      </w:r>
      <w:r w:rsidR="00A207E5" w:rsidRPr="00690B7C">
        <w:rPr>
          <w:rFonts w:ascii="Times New Roman" w:hAnsi="Times New Roman" w:cs="Times New Roman"/>
          <w:sz w:val="28"/>
          <w:szCs w:val="28"/>
        </w:rPr>
        <w:t xml:space="preserve"> </w:t>
      </w:r>
      <w:r w:rsidR="00D4790A" w:rsidRPr="00690B7C">
        <w:rPr>
          <w:rFonts w:ascii="Times New Roman" w:hAnsi="Times New Roman" w:cs="Times New Roman"/>
          <w:sz w:val="28"/>
          <w:szCs w:val="28"/>
        </w:rPr>
        <w:t xml:space="preserve">operatorilor din domeniul </w:t>
      </w:r>
      <w:r w:rsidR="00C27D82" w:rsidRPr="00690B7C">
        <w:rPr>
          <w:rFonts w:ascii="Times New Roman" w:hAnsi="Times New Roman" w:cs="Times New Roman"/>
          <w:sz w:val="28"/>
          <w:szCs w:val="28"/>
        </w:rPr>
        <w:t xml:space="preserve">siguranței </w:t>
      </w:r>
      <w:r w:rsidR="00D4790A" w:rsidRPr="00690B7C">
        <w:rPr>
          <w:rFonts w:ascii="Times New Roman" w:hAnsi="Times New Roman" w:cs="Times New Roman"/>
          <w:sz w:val="28"/>
          <w:szCs w:val="28"/>
        </w:rPr>
        <w:t xml:space="preserve">alimentelor de origine nonanimală și </w:t>
      </w:r>
      <w:r w:rsidR="00B92E36" w:rsidRPr="00690B7C">
        <w:rPr>
          <w:rFonts w:ascii="Times New Roman" w:hAnsi="Times New Roman" w:cs="Times New Roman"/>
          <w:sz w:val="28"/>
          <w:szCs w:val="28"/>
        </w:rPr>
        <w:t>a produselor culinare</w:t>
      </w:r>
      <w:r w:rsidR="00661326" w:rsidRPr="00690B7C">
        <w:rPr>
          <w:rFonts w:ascii="Times New Roman" w:hAnsi="Times New Roman" w:cs="Times New Roman"/>
          <w:sz w:val="28"/>
          <w:szCs w:val="28"/>
        </w:rPr>
        <w:t xml:space="preserve"> </w:t>
      </w:r>
      <w:r w:rsidR="00D4790A" w:rsidRPr="00690B7C">
        <w:rPr>
          <w:rFonts w:ascii="Times New Roman" w:hAnsi="Times New Roman" w:cs="Times New Roman"/>
          <w:sz w:val="28"/>
          <w:szCs w:val="28"/>
        </w:rPr>
        <w:t>care se supun înregistrării în domeniul siguranței alimentelor conform art.31</w:t>
      </w:r>
      <w:r w:rsidR="00D4790A" w:rsidRPr="00690B7C">
        <w:rPr>
          <w:rFonts w:ascii="Times New Roman" w:hAnsi="Times New Roman" w:cs="Times New Roman"/>
          <w:sz w:val="28"/>
          <w:szCs w:val="28"/>
          <w:vertAlign w:val="superscript"/>
        </w:rPr>
        <w:t>1</w:t>
      </w:r>
      <w:r w:rsidR="00D4790A" w:rsidRPr="00690B7C">
        <w:rPr>
          <w:rFonts w:ascii="Times New Roman" w:hAnsi="Times New Roman" w:cs="Times New Roman"/>
          <w:sz w:val="28"/>
          <w:szCs w:val="28"/>
        </w:rPr>
        <w:t xml:space="preserve"> din Legea nr.306/2018 privind siguranța alimentelor</w:t>
      </w:r>
      <w:r w:rsidR="0069239D" w:rsidRPr="00690B7C">
        <w:rPr>
          <w:rFonts w:ascii="Times New Roman" w:hAnsi="Times New Roman" w:cs="Times New Roman"/>
          <w:sz w:val="28"/>
          <w:szCs w:val="28"/>
        </w:rPr>
        <w:t>, atât producători autohtoni cât și importatori.</w:t>
      </w:r>
    </w:p>
    <w:p w14:paraId="277DB4A0" w14:textId="74CF2B55" w:rsidR="00765F60" w:rsidRPr="00690B7C" w:rsidRDefault="00765F60"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Noțiuni principale</w:t>
      </w:r>
    </w:p>
    <w:p w14:paraId="1ADB4262" w14:textId="19C1EB58" w:rsidR="00217450" w:rsidRPr="00690B7C" w:rsidRDefault="00F93BBB" w:rsidP="00F93BBB">
      <w:pPr>
        <w:pStyle w:val="a3"/>
        <w:tabs>
          <w:tab w:val="left" w:pos="0"/>
          <w:tab w:val="left" w:pos="567"/>
          <w:tab w:val="left" w:pos="851"/>
        </w:tabs>
        <w:spacing w:after="0" w:line="240" w:lineRule="auto"/>
        <w:ind w:left="0"/>
        <w:jc w:val="both"/>
        <w:rPr>
          <w:rFonts w:ascii="Times New Roman" w:hAnsi="Times New Roman" w:cs="Times New Roman"/>
          <w:sz w:val="28"/>
          <w:szCs w:val="28"/>
        </w:rPr>
      </w:pPr>
      <w:r w:rsidRPr="00690B7C">
        <w:rPr>
          <w:rFonts w:ascii="Times New Roman" w:hAnsi="Times New Roman" w:cs="Times New Roman"/>
          <w:sz w:val="28"/>
          <w:szCs w:val="28"/>
        </w:rPr>
        <w:t xml:space="preserve">(1) </w:t>
      </w:r>
      <w:r w:rsidR="00767CF6" w:rsidRPr="00690B7C">
        <w:rPr>
          <w:rFonts w:ascii="Times New Roman" w:hAnsi="Times New Roman" w:cs="Times New Roman"/>
          <w:sz w:val="28"/>
          <w:szCs w:val="28"/>
        </w:rPr>
        <w:t xml:space="preserve">În scopul aplicării prezentei </w:t>
      </w:r>
      <w:r w:rsidR="00FD7656" w:rsidRPr="00690B7C">
        <w:rPr>
          <w:rFonts w:ascii="Times New Roman" w:hAnsi="Times New Roman" w:cs="Times New Roman"/>
          <w:sz w:val="28"/>
          <w:szCs w:val="28"/>
        </w:rPr>
        <w:t>norme</w:t>
      </w:r>
      <w:r w:rsidR="00C70609" w:rsidRPr="00690B7C">
        <w:rPr>
          <w:rFonts w:ascii="Times New Roman" w:hAnsi="Times New Roman" w:cs="Times New Roman"/>
          <w:sz w:val="28"/>
          <w:szCs w:val="28"/>
        </w:rPr>
        <w:t xml:space="preserve"> </w:t>
      </w:r>
      <w:r w:rsidR="00767CF6" w:rsidRPr="00690B7C">
        <w:rPr>
          <w:rFonts w:ascii="Times New Roman" w:hAnsi="Times New Roman" w:cs="Times New Roman"/>
          <w:sz w:val="28"/>
          <w:szCs w:val="28"/>
        </w:rPr>
        <w:t xml:space="preserve">se utilizează </w:t>
      </w:r>
      <w:r w:rsidR="006D08EE" w:rsidRPr="00690B7C">
        <w:rPr>
          <w:rFonts w:ascii="Times New Roman" w:hAnsi="Times New Roman" w:cs="Times New Roman"/>
          <w:sz w:val="28"/>
          <w:szCs w:val="28"/>
        </w:rPr>
        <w:t>noțiunile</w:t>
      </w:r>
      <w:r w:rsidR="00767CF6" w:rsidRPr="00690B7C">
        <w:rPr>
          <w:rFonts w:ascii="Times New Roman" w:hAnsi="Times New Roman" w:cs="Times New Roman"/>
          <w:sz w:val="28"/>
          <w:szCs w:val="28"/>
        </w:rPr>
        <w:t xml:space="preserve"> din Legea </w:t>
      </w:r>
      <w:r w:rsidR="00D75912" w:rsidRPr="00690B7C">
        <w:rPr>
          <w:rFonts w:ascii="Times New Roman" w:hAnsi="Times New Roman" w:cs="Times New Roman"/>
          <w:sz w:val="28"/>
          <w:szCs w:val="28"/>
        </w:rPr>
        <w:t>n</w:t>
      </w:r>
      <w:r w:rsidR="00767CF6" w:rsidRPr="00690B7C">
        <w:rPr>
          <w:rFonts w:ascii="Times New Roman" w:hAnsi="Times New Roman" w:cs="Times New Roman"/>
          <w:sz w:val="28"/>
          <w:szCs w:val="28"/>
        </w:rPr>
        <w:t xml:space="preserve">r.306/2018 privind </w:t>
      </w:r>
      <w:r w:rsidR="006D08EE" w:rsidRPr="00690B7C">
        <w:rPr>
          <w:rFonts w:ascii="Times New Roman" w:hAnsi="Times New Roman" w:cs="Times New Roman"/>
          <w:sz w:val="28"/>
          <w:szCs w:val="28"/>
        </w:rPr>
        <w:t>siguranța</w:t>
      </w:r>
      <w:r w:rsidR="00C70609" w:rsidRPr="00690B7C">
        <w:rPr>
          <w:rFonts w:ascii="Times New Roman" w:hAnsi="Times New Roman" w:cs="Times New Roman"/>
          <w:sz w:val="28"/>
          <w:szCs w:val="28"/>
        </w:rPr>
        <w:t xml:space="preserve"> alimentelor</w:t>
      </w:r>
      <w:r w:rsidR="00D4790A" w:rsidRPr="00690B7C">
        <w:rPr>
          <w:rFonts w:ascii="Times New Roman" w:hAnsi="Times New Roman" w:cs="Times New Roman"/>
          <w:sz w:val="28"/>
          <w:szCs w:val="28"/>
        </w:rPr>
        <w:t xml:space="preserve">, Legea nr.296/2017 privind </w:t>
      </w:r>
      <w:r w:rsidR="00EE4D62" w:rsidRPr="00690B7C">
        <w:rPr>
          <w:rFonts w:ascii="Times New Roman" w:hAnsi="Times New Roman" w:cs="Times New Roman"/>
          <w:sz w:val="28"/>
          <w:szCs w:val="28"/>
        </w:rPr>
        <w:t xml:space="preserve"> cerințele generale de igienă a produselor alimentare </w:t>
      </w:r>
      <w:r w:rsidR="00FA3E7A" w:rsidRPr="00690B7C">
        <w:rPr>
          <w:rFonts w:ascii="Times New Roman" w:hAnsi="Times New Roman" w:cs="Times New Roman"/>
          <w:sz w:val="28"/>
          <w:szCs w:val="28"/>
        </w:rPr>
        <w:t>și</w:t>
      </w:r>
      <w:r w:rsidR="00C70609" w:rsidRPr="00690B7C">
        <w:rPr>
          <w:rFonts w:ascii="Times New Roman" w:hAnsi="Times New Roman" w:cs="Times New Roman"/>
          <w:sz w:val="28"/>
          <w:szCs w:val="28"/>
        </w:rPr>
        <w:t xml:space="preserve"> </w:t>
      </w:r>
      <w:r w:rsidR="00217450" w:rsidRPr="00690B7C">
        <w:rPr>
          <w:rFonts w:ascii="Times New Roman" w:hAnsi="Times New Roman" w:cs="Times New Roman"/>
          <w:sz w:val="28"/>
          <w:szCs w:val="28"/>
        </w:rPr>
        <w:t>Legea nr.279/2017</w:t>
      </w:r>
      <w:r w:rsidR="00736708" w:rsidRPr="00690B7C">
        <w:rPr>
          <w:rFonts w:ascii="Times New Roman" w:hAnsi="Times New Roman" w:cs="Times New Roman"/>
          <w:sz w:val="28"/>
          <w:szCs w:val="28"/>
        </w:rPr>
        <w:t xml:space="preserve"> </w:t>
      </w:r>
      <w:r w:rsidR="00217450" w:rsidRPr="00690B7C">
        <w:rPr>
          <w:rFonts w:ascii="Times New Roman" w:hAnsi="Times New Roman" w:cs="Times New Roman"/>
          <w:sz w:val="28"/>
          <w:szCs w:val="28"/>
        </w:rPr>
        <w:t>privind informarea consumatorului cu privire la produsele alimentare</w:t>
      </w:r>
      <w:r w:rsidR="00F53089" w:rsidRPr="00690B7C">
        <w:rPr>
          <w:rFonts w:ascii="Times New Roman" w:hAnsi="Times New Roman" w:cs="Times New Roman"/>
          <w:sz w:val="28"/>
          <w:szCs w:val="28"/>
        </w:rPr>
        <w:t>.</w:t>
      </w:r>
    </w:p>
    <w:p w14:paraId="197EC87D" w14:textId="73DF979E" w:rsidR="00EE4D62" w:rsidRPr="00690B7C" w:rsidRDefault="006D08EE"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Responsabilități</w:t>
      </w:r>
    </w:p>
    <w:p w14:paraId="7E1FBFB8" w14:textId="77777777" w:rsidR="00C7756A" w:rsidRPr="00690B7C" w:rsidRDefault="00F93BBB" w:rsidP="00B86C54">
      <w:pPr>
        <w:tabs>
          <w:tab w:val="left" w:pos="567"/>
          <w:tab w:val="left" w:pos="851"/>
        </w:tabs>
        <w:spacing w:before="120"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 </w:t>
      </w:r>
      <w:r w:rsidR="00EE4D62" w:rsidRPr="00690B7C">
        <w:rPr>
          <w:rFonts w:ascii="Times New Roman" w:hAnsi="Times New Roman" w:cs="Times New Roman"/>
          <w:sz w:val="28"/>
          <w:szCs w:val="28"/>
        </w:rPr>
        <w:t>În conformitate cu Legea nr. 306/2018 privind siguranța alimentelor operatorii din domeniul alimentar sunt obligați să organizeze și să efectueze controlul siguranței produselor alimentare prin aplicarea</w:t>
      </w:r>
      <w:r w:rsidR="00C7756A" w:rsidRPr="00690B7C">
        <w:rPr>
          <w:rFonts w:ascii="Times New Roman" w:hAnsi="Times New Roman" w:cs="Times New Roman"/>
          <w:sz w:val="28"/>
          <w:szCs w:val="28"/>
        </w:rPr>
        <w:t xml:space="preserve"> </w:t>
      </w:r>
      <w:r w:rsidR="00C7756A" w:rsidRPr="00690B7C">
        <w:rPr>
          <w:rFonts w:ascii="Times New Roman" w:hAnsi="Times New Roman" w:cs="Times New Roman"/>
          <w:sz w:val="28"/>
          <w:szCs w:val="28"/>
        </w:rPr>
        <w:t xml:space="preserve">principiilor de analiză a riscurilor în punctele critice de control (HACCP – Hazard </w:t>
      </w:r>
      <w:proofErr w:type="spellStart"/>
      <w:r w:rsidR="00C7756A" w:rsidRPr="00690B7C">
        <w:rPr>
          <w:rFonts w:ascii="Times New Roman" w:hAnsi="Times New Roman" w:cs="Times New Roman"/>
          <w:sz w:val="28"/>
          <w:szCs w:val="28"/>
        </w:rPr>
        <w:t>Analysis</w:t>
      </w:r>
      <w:proofErr w:type="spellEnd"/>
      <w:r w:rsidR="00C7756A" w:rsidRPr="00690B7C">
        <w:rPr>
          <w:rFonts w:ascii="Times New Roman" w:hAnsi="Times New Roman" w:cs="Times New Roman"/>
          <w:sz w:val="28"/>
          <w:szCs w:val="28"/>
        </w:rPr>
        <w:t xml:space="preserve"> </w:t>
      </w:r>
      <w:proofErr w:type="spellStart"/>
      <w:r w:rsidR="00C7756A" w:rsidRPr="00690B7C">
        <w:rPr>
          <w:rFonts w:ascii="Times New Roman" w:hAnsi="Times New Roman" w:cs="Times New Roman"/>
          <w:sz w:val="28"/>
          <w:szCs w:val="28"/>
        </w:rPr>
        <w:t>and</w:t>
      </w:r>
      <w:proofErr w:type="spellEnd"/>
      <w:r w:rsidR="00C7756A" w:rsidRPr="00690B7C">
        <w:rPr>
          <w:rFonts w:ascii="Times New Roman" w:hAnsi="Times New Roman" w:cs="Times New Roman"/>
          <w:sz w:val="28"/>
          <w:szCs w:val="28"/>
        </w:rPr>
        <w:t xml:space="preserve"> </w:t>
      </w:r>
      <w:proofErr w:type="spellStart"/>
      <w:r w:rsidR="00C7756A" w:rsidRPr="00690B7C">
        <w:rPr>
          <w:rFonts w:ascii="Times New Roman" w:hAnsi="Times New Roman" w:cs="Times New Roman"/>
          <w:sz w:val="28"/>
          <w:szCs w:val="28"/>
        </w:rPr>
        <w:t>Critical</w:t>
      </w:r>
      <w:proofErr w:type="spellEnd"/>
      <w:r w:rsidR="00C7756A" w:rsidRPr="00690B7C">
        <w:rPr>
          <w:rFonts w:ascii="Times New Roman" w:hAnsi="Times New Roman" w:cs="Times New Roman"/>
          <w:sz w:val="28"/>
          <w:szCs w:val="28"/>
        </w:rPr>
        <w:t xml:space="preserve"> Control </w:t>
      </w:r>
      <w:proofErr w:type="spellStart"/>
      <w:r w:rsidR="00C7756A" w:rsidRPr="00690B7C">
        <w:rPr>
          <w:rFonts w:ascii="Times New Roman" w:hAnsi="Times New Roman" w:cs="Times New Roman"/>
          <w:sz w:val="28"/>
          <w:szCs w:val="28"/>
        </w:rPr>
        <w:t>Points</w:t>
      </w:r>
      <w:proofErr w:type="spellEnd"/>
      <w:r w:rsidR="00C7756A" w:rsidRPr="00690B7C">
        <w:rPr>
          <w:rFonts w:ascii="Times New Roman" w:hAnsi="Times New Roman" w:cs="Times New Roman"/>
          <w:sz w:val="28"/>
          <w:szCs w:val="28"/>
        </w:rPr>
        <w:t>)</w:t>
      </w:r>
      <w:r w:rsidR="00C7756A" w:rsidRPr="00690B7C">
        <w:rPr>
          <w:rFonts w:ascii="Times New Roman" w:hAnsi="Times New Roman" w:cs="Times New Roman"/>
          <w:sz w:val="28"/>
          <w:szCs w:val="28"/>
        </w:rPr>
        <w:t xml:space="preserve">. </w:t>
      </w:r>
    </w:p>
    <w:p w14:paraId="3CE39163" w14:textId="7507C3E2" w:rsidR="00500011" w:rsidRPr="00690B7C" w:rsidRDefault="00C7756A" w:rsidP="00B86C54">
      <w:pPr>
        <w:tabs>
          <w:tab w:val="left" w:pos="567"/>
          <w:tab w:val="left" w:pos="851"/>
        </w:tabs>
        <w:spacing w:before="120"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(2) Toți operatorii din domeniul alimentar indiferent de </w:t>
      </w:r>
      <w:r w:rsidR="00500011" w:rsidRPr="00690B7C">
        <w:rPr>
          <w:rFonts w:ascii="Times New Roman" w:hAnsi="Times New Roman" w:cs="Times New Roman"/>
          <w:sz w:val="28"/>
          <w:szCs w:val="28"/>
        </w:rPr>
        <w:t xml:space="preserve">natura și dimensiunea întreprinderii </w:t>
      </w:r>
      <w:r w:rsidRPr="00690B7C">
        <w:rPr>
          <w:rFonts w:ascii="Times New Roman" w:hAnsi="Times New Roman" w:cs="Times New Roman"/>
          <w:sz w:val="28"/>
          <w:szCs w:val="28"/>
        </w:rPr>
        <w:t xml:space="preserve">sunt obligați </w:t>
      </w:r>
      <w:r w:rsidR="00500011" w:rsidRPr="00690B7C">
        <w:rPr>
          <w:rFonts w:ascii="Times New Roman" w:hAnsi="Times New Roman" w:cs="Times New Roman"/>
          <w:sz w:val="28"/>
          <w:szCs w:val="28"/>
        </w:rPr>
        <w:t xml:space="preserve">să aplice </w:t>
      </w:r>
      <w:r w:rsidR="00EE4D62" w:rsidRPr="00690B7C">
        <w:rPr>
          <w:rFonts w:ascii="Times New Roman" w:hAnsi="Times New Roman" w:cs="Times New Roman"/>
          <w:sz w:val="28"/>
          <w:szCs w:val="28"/>
        </w:rPr>
        <w:t>bunel</w:t>
      </w:r>
      <w:r w:rsidR="00500011" w:rsidRPr="00690B7C">
        <w:rPr>
          <w:rFonts w:ascii="Times New Roman" w:hAnsi="Times New Roman" w:cs="Times New Roman"/>
          <w:sz w:val="28"/>
          <w:szCs w:val="28"/>
        </w:rPr>
        <w:t>e</w:t>
      </w:r>
      <w:r w:rsidR="00EE4D62" w:rsidRPr="00690B7C">
        <w:rPr>
          <w:rFonts w:ascii="Times New Roman" w:hAnsi="Times New Roman" w:cs="Times New Roman"/>
          <w:sz w:val="28"/>
          <w:szCs w:val="28"/>
        </w:rPr>
        <w:t xml:space="preserve"> practici de fabricație și a bunelor practici de igienă</w:t>
      </w:r>
      <w:r w:rsidR="00500011" w:rsidRPr="00690B7C">
        <w:rPr>
          <w:rFonts w:ascii="Times New Roman" w:hAnsi="Times New Roman" w:cs="Times New Roman"/>
          <w:sz w:val="28"/>
          <w:szCs w:val="28"/>
        </w:rPr>
        <w:t xml:space="preserve"> pentru controlul riscurilor din produsele alimentare. </w:t>
      </w:r>
    </w:p>
    <w:p w14:paraId="464A5339" w14:textId="6AB1E077" w:rsidR="001B7C03" w:rsidRPr="00690B7C" w:rsidRDefault="00EE4D62" w:rsidP="00B86C54">
      <w:pPr>
        <w:tabs>
          <w:tab w:val="left" w:pos="567"/>
          <w:tab w:val="left" w:pos="851"/>
        </w:tabs>
        <w:spacing w:before="120"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 </w:t>
      </w:r>
      <w:r w:rsidR="00500011" w:rsidRPr="00690B7C">
        <w:rPr>
          <w:rFonts w:ascii="Times New Roman" w:hAnsi="Times New Roman" w:cs="Times New Roman"/>
          <w:sz w:val="28"/>
          <w:szCs w:val="28"/>
        </w:rPr>
        <w:t xml:space="preserve">(3) </w:t>
      </w:r>
      <w:r w:rsidRPr="00690B7C">
        <w:rPr>
          <w:rFonts w:ascii="Times New Roman" w:hAnsi="Times New Roman" w:cs="Times New Roman"/>
          <w:sz w:val="28"/>
          <w:szCs w:val="28"/>
        </w:rPr>
        <w:t>Controlul siguranței produselor alimentare se efectuează în conformitate cu planurile de autocontrol, elaborate de operatorii din domeniul alimentar.</w:t>
      </w:r>
    </w:p>
    <w:p w14:paraId="5DB0B93E" w14:textId="1C25EF49" w:rsidR="00500011" w:rsidRPr="00690B7C" w:rsidRDefault="005B38B2" w:rsidP="00B86C54">
      <w:pPr>
        <w:tabs>
          <w:tab w:val="left" w:pos="567"/>
          <w:tab w:val="left" w:pos="851"/>
        </w:tabs>
        <w:spacing w:before="120"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lastRenderedPageBreak/>
        <w:t xml:space="preserve">(4) Operatorii din domeniul alimentar sunt obligați </w:t>
      </w:r>
      <w:r w:rsidRPr="00690B7C">
        <w:rPr>
          <w:rFonts w:ascii="Times New Roman" w:hAnsi="Times New Roman" w:cs="Times New Roman"/>
          <w:sz w:val="28"/>
          <w:szCs w:val="28"/>
        </w:rPr>
        <w:t xml:space="preserve">sisteze imediat producerea și distribuirea produselor alimentare periculoase și/sau neconforme </w:t>
      </w:r>
      <w:r w:rsidR="00BE15B7" w:rsidRPr="00690B7C">
        <w:rPr>
          <w:rFonts w:ascii="Times New Roman" w:hAnsi="Times New Roman" w:cs="Times New Roman"/>
          <w:sz w:val="28"/>
          <w:szCs w:val="28"/>
        </w:rPr>
        <w:t>legislației</w:t>
      </w:r>
      <w:r w:rsidRPr="00690B7C">
        <w:rPr>
          <w:rFonts w:ascii="Times New Roman" w:hAnsi="Times New Roman" w:cs="Times New Roman"/>
          <w:sz w:val="28"/>
          <w:szCs w:val="28"/>
        </w:rPr>
        <w:t xml:space="preserve"> din domeniul alimentar, pe termenul necesar remedierii deficiențelor</w:t>
      </w:r>
      <w:r w:rsidRPr="00690B7C">
        <w:rPr>
          <w:rFonts w:ascii="Times New Roman" w:hAnsi="Times New Roman" w:cs="Times New Roman"/>
          <w:sz w:val="28"/>
          <w:szCs w:val="28"/>
        </w:rPr>
        <w:t>.</w:t>
      </w:r>
    </w:p>
    <w:p w14:paraId="6E3719BD" w14:textId="0D77A83F" w:rsidR="00DE08FD" w:rsidRPr="00690B7C" w:rsidRDefault="00DE08FD"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sz w:val="28"/>
          <w:szCs w:val="28"/>
        </w:rPr>
      </w:pPr>
      <w:r w:rsidRPr="00690B7C">
        <w:rPr>
          <w:rFonts w:ascii="Times New Roman" w:hAnsi="Times New Roman" w:cs="Times New Roman"/>
          <w:b/>
          <w:bCs/>
          <w:sz w:val="28"/>
          <w:szCs w:val="28"/>
        </w:rPr>
        <w:t xml:space="preserve">Aspecte generale privind autocontrolul operatorilor din domeniul alimentar </w:t>
      </w:r>
    </w:p>
    <w:p w14:paraId="53710772" w14:textId="5D02F8B0" w:rsidR="00800D65" w:rsidRPr="00690B7C" w:rsidRDefault="00F93BBB"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 </w:t>
      </w:r>
      <w:r w:rsidR="00800D65" w:rsidRPr="00690B7C">
        <w:rPr>
          <w:rFonts w:ascii="Times New Roman" w:hAnsi="Times New Roman" w:cs="Times New Roman"/>
          <w:sz w:val="28"/>
          <w:szCs w:val="28"/>
        </w:rPr>
        <w:t>Autocontrolul operatorilor se efectuează în baza unui plan de autocontrol și ori de câte ori este necesar, în următoarele situații:</w:t>
      </w:r>
    </w:p>
    <w:p w14:paraId="32378797" w14:textId="062A69B1" w:rsidR="00800D65"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la testarea sau </w:t>
      </w:r>
      <w:r w:rsidR="00FF0AA2" w:rsidRPr="00690B7C">
        <w:rPr>
          <w:rFonts w:ascii="Times New Roman" w:hAnsi="Times New Roman" w:cs="Times New Roman"/>
          <w:sz w:val="28"/>
          <w:szCs w:val="28"/>
        </w:rPr>
        <w:t>introducerea</w:t>
      </w:r>
      <w:r w:rsidRPr="00690B7C">
        <w:rPr>
          <w:rFonts w:ascii="Times New Roman" w:hAnsi="Times New Roman" w:cs="Times New Roman"/>
          <w:sz w:val="28"/>
          <w:szCs w:val="28"/>
        </w:rPr>
        <w:t xml:space="preserve"> unui produs nou pe piață (probele tehnologice)</w:t>
      </w:r>
      <w:r w:rsidR="001E17A6" w:rsidRPr="00690B7C">
        <w:rPr>
          <w:rFonts w:ascii="Times New Roman" w:hAnsi="Times New Roman" w:cs="Times New Roman"/>
          <w:sz w:val="28"/>
          <w:szCs w:val="28"/>
        </w:rPr>
        <w:t xml:space="preserve">. </w:t>
      </w:r>
      <w:r w:rsidR="005342DA" w:rsidRPr="00690B7C">
        <w:rPr>
          <w:rFonts w:ascii="Times New Roman" w:hAnsi="Times New Roman" w:cs="Times New Roman"/>
          <w:sz w:val="28"/>
          <w:szCs w:val="28"/>
        </w:rPr>
        <w:t>În acest caz se efectuează investigații de laborator ample a produs</w:t>
      </w:r>
      <w:r w:rsidR="00A611CD" w:rsidRPr="00690B7C">
        <w:rPr>
          <w:rFonts w:ascii="Times New Roman" w:hAnsi="Times New Roman" w:cs="Times New Roman"/>
          <w:sz w:val="28"/>
          <w:szCs w:val="28"/>
        </w:rPr>
        <w:t>elor</w:t>
      </w:r>
      <w:r w:rsidR="005342DA" w:rsidRPr="00690B7C">
        <w:rPr>
          <w:rFonts w:ascii="Times New Roman" w:hAnsi="Times New Roman" w:cs="Times New Roman"/>
          <w:sz w:val="28"/>
          <w:szCs w:val="28"/>
        </w:rPr>
        <w:t xml:space="preserve"> alimentar</w:t>
      </w:r>
      <w:r w:rsidR="00A611CD" w:rsidRPr="00690B7C">
        <w:rPr>
          <w:rFonts w:ascii="Times New Roman" w:hAnsi="Times New Roman" w:cs="Times New Roman"/>
          <w:sz w:val="28"/>
          <w:szCs w:val="28"/>
        </w:rPr>
        <w:t>e</w:t>
      </w:r>
      <w:r w:rsidR="005342DA" w:rsidRPr="00690B7C">
        <w:rPr>
          <w:rFonts w:ascii="Times New Roman" w:hAnsi="Times New Roman" w:cs="Times New Roman"/>
          <w:sz w:val="28"/>
          <w:szCs w:val="28"/>
        </w:rPr>
        <w:t xml:space="preserve"> ce urmează a fi introduse pe piață pentru determinarea indicatorilor de  calitate și </w:t>
      </w:r>
      <w:proofErr w:type="spellStart"/>
      <w:r w:rsidR="005342DA" w:rsidRPr="00690B7C">
        <w:rPr>
          <w:rFonts w:ascii="Times New Roman" w:hAnsi="Times New Roman" w:cs="Times New Roman"/>
          <w:sz w:val="28"/>
          <w:szCs w:val="28"/>
        </w:rPr>
        <w:t>fizico</w:t>
      </w:r>
      <w:proofErr w:type="spellEnd"/>
      <w:r w:rsidR="005342DA" w:rsidRPr="00690B7C">
        <w:rPr>
          <w:rFonts w:ascii="Times New Roman" w:hAnsi="Times New Roman" w:cs="Times New Roman"/>
          <w:sz w:val="28"/>
          <w:szCs w:val="28"/>
        </w:rPr>
        <w:t xml:space="preserve">-chimici, parametrilor microbiologici, </w:t>
      </w:r>
      <w:r w:rsidR="00666ED8" w:rsidRPr="00690B7C">
        <w:rPr>
          <w:rFonts w:ascii="Times New Roman" w:hAnsi="Times New Roman" w:cs="Times New Roman"/>
          <w:sz w:val="28"/>
          <w:szCs w:val="28"/>
        </w:rPr>
        <w:t xml:space="preserve">parametrilor chimici, </w:t>
      </w:r>
      <w:r w:rsidR="005342DA" w:rsidRPr="00690B7C">
        <w:rPr>
          <w:rFonts w:ascii="Times New Roman" w:hAnsi="Times New Roman" w:cs="Times New Roman"/>
          <w:sz w:val="28"/>
          <w:szCs w:val="28"/>
        </w:rPr>
        <w:t>stabilirea valorii energetice a produselor precum și investigații pentru stabilirea termenului de valabilitate a produselor.</w:t>
      </w:r>
    </w:p>
    <w:p w14:paraId="17598A45" w14:textId="591F6CD5" w:rsidR="00800D65"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pentru verificarea, validarea și implementarea procedurilor bazate pe principiile privind analiza riscurilor și punctele critice de control (Hazard </w:t>
      </w:r>
      <w:proofErr w:type="spellStart"/>
      <w:r w:rsidRPr="00690B7C">
        <w:rPr>
          <w:rFonts w:ascii="Times New Roman" w:hAnsi="Times New Roman" w:cs="Times New Roman"/>
          <w:sz w:val="28"/>
          <w:szCs w:val="28"/>
        </w:rPr>
        <w:t>Analysis</w:t>
      </w:r>
      <w:proofErr w:type="spellEnd"/>
      <w:r w:rsidRPr="00690B7C">
        <w:rPr>
          <w:rFonts w:ascii="Times New Roman" w:hAnsi="Times New Roman" w:cs="Times New Roman"/>
          <w:sz w:val="28"/>
          <w:szCs w:val="28"/>
        </w:rPr>
        <w:t xml:space="preserve"> </w:t>
      </w:r>
      <w:proofErr w:type="spellStart"/>
      <w:r w:rsidRPr="00690B7C">
        <w:rPr>
          <w:rFonts w:ascii="Times New Roman" w:hAnsi="Times New Roman" w:cs="Times New Roman"/>
          <w:sz w:val="28"/>
          <w:szCs w:val="28"/>
        </w:rPr>
        <w:t>and</w:t>
      </w:r>
      <w:proofErr w:type="spellEnd"/>
      <w:r w:rsidRPr="00690B7C">
        <w:rPr>
          <w:rFonts w:ascii="Times New Roman" w:hAnsi="Times New Roman" w:cs="Times New Roman"/>
          <w:sz w:val="28"/>
          <w:szCs w:val="28"/>
        </w:rPr>
        <w:t xml:space="preserve"> </w:t>
      </w:r>
      <w:proofErr w:type="spellStart"/>
      <w:r w:rsidRPr="00690B7C">
        <w:rPr>
          <w:rFonts w:ascii="Times New Roman" w:hAnsi="Times New Roman" w:cs="Times New Roman"/>
          <w:sz w:val="28"/>
          <w:szCs w:val="28"/>
        </w:rPr>
        <w:t>Critical</w:t>
      </w:r>
      <w:proofErr w:type="spellEnd"/>
      <w:r w:rsidRPr="00690B7C">
        <w:rPr>
          <w:rFonts w:ascii="Times New Roman" w:hAnsi="Times New Roman" w:cs="Times New Roman"/>
          <w:sz w:val="28"/>
          <w:szCs w:val="28"/>
        </w:rPr>
        <w:t xml:space="preserve"> Control Point - HACCP);</w:t>
      </w:r>
    </w:p>
    <w:p w14:paraId="611A2772" w14:textId="179ABD8A" w:rsidR="00800D65"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determinări de laborator pentru materii prime, ingrediente, alte produse achiziționate, astfel încât să se asigure că acestea nu sunt contaminate și că nu prezintă risc pentru sănătatea consumatorilor</w:t>
      </w:r>
      <w:r w:rsidR="00810E5B" w:rsidRPr="00690B7C">
        <w:rPr>
          <w:rFonts w:ascii="Times New Roman" w:hAnsi="Times New Roman" w:cs="Times New Roman"/>
          <w:sz w:val="28"/>
          <w:szCs w:val="28"/>
        </w:rPr>
        <w:t>. Determinările se efectuează în mod special când apar suspiciuni cu privire la o potențială neconformitatea cu legislația din domeniul alimentar a materiilor prime,</w:t>
      </w:r>
      <w:r w:rsidR="00810E5B" w:rsidRPr="00690B7C">
        <w:rPr>
          <w:sz w:val="28"/>
          <w:szCs w:val="28"/>
        </w:rPr>
        <w:t xml:space="preserve"> </w:t>
      </w:r>
      <w:r w:rsidR="00810E5B" w:rsidRPr="00690B7C">
        <w:rPr>
          <w:rFonts w:ascii="Times New Roman" w:hAnsi="Times New Roman" w:cs="Times New Roman"/>
          <w:sz w:val="28"/>
          <w:szCs w:val="28"/>
        </w:rPr>
        <w:t>ingrediente și alte produse ce urmează a fi încorporate în produsele alimentare.</w:t>
      </w:r>
      <w:r w:rsidR="004D68E0" w:rsidRPr="00690B7C">
        <w:rPr>
          <w:rFonts w:ascii="Times New Roman" w:hAnsi="Times New Roman" w:cs="Times New Roman"/>
          <w:sz w:val="28"/>
          <w:szCs w:val="28"/>
        </w:rPr>
        <w:t xml:space="preserve"> </w:t>
      </w:r>
    </w:p>
    <w:p w14:paraId="56C227F1" w14:textId="77777777" w:rsidR="00FF0AA2"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pentru verificarea eficacității operațiunilor de igienizare;</w:t>
      </w:r>
    </w:p>
    <w:p w14:paraId="4882AECF" w14:textId="77777777" w:rsidR="00FF0AA2"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pentru teste de apă, de exemplu, din apă tehnologică sau apa utilizată pentru igienizare, obținere gheață și/sau abur;</w:t>
      </w:r>
    </w:p>
    <w:p w14:paraId="5DF348CC" w14:textId="77777777" w:rsidR="00FF0AA2" w:rsidRPr="00690B7C" w:rsidRDefault="00FF0AA2"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  </w:t>
      </w:r>
      <w:r w:rsidR="00800D65" w:rsidRPr="00690B7C">
        <w:rPr>
          <w:rFonts w:ascii="Times New Roman" w:hAnsi="Times New Roman" w:cs="Times New Roman"/>
          <w:sz w:val="28"/>
          <w:szCs w:val="28"/>
        </w:rPr>
        <w:t>pentru verificarea respectării condițiilor de calitate;</w:t>
      </w:r>
    </w:p>
    <w:p w14:paraId="0AC56417" w14:textId="68494545" w:rsidR="00800D65"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pentru verificarea potențialelor contaminări din mediu, care ar putea contamina produsele alimentare;</w:t>
      </w:r>
    </w:p>
    <w:p w14:paraId="29265E6F" w14:textId="77777777" w:rsidR="001A01B8"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la produse destinate exportului de produse alimentare de origine nonanimală, când eliberarea certificatelor de sănătate, a documentelor de siguranță a alimentelor, după caz, este condiționată de efectuarea testelor de laborator;</w:t>
      </w:r>
    </w:p>
    <w:p w14:paraId="70CB92A7" w14:textId="494D0FE3" w:rsidR="001A01B8" w:rsidRPr="00690B7C" w:rsidRDefault="001A01B8"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  </w:t>
      </w:r>
      <w:r w:rsidR="00800D65" w:rsidRPr="00690B7C">
        <w:rPr>
          <w:rFonts w:ascii="Times New Roman" w:hAnsi="Times New Roman" w:cs="Times New Roman"/>
          <w:sz w:val="28"/>
          <w:szCs w:val="28"/>
        </w:rPr>
        <w:t xml:space="preserve">când au fost identificate neconformități care au făcut obiectul </w:t>
      </w:r>
      <w:r w:rsidRPr="00690B7C">
        <w:rPr>
          <w:rFonts w:ascii="Times New Roman" w:hAnsi="Times New Roman" w:cs="Times New Roman"/>
          <w:sz w:val="28"/>
          <w:szCs w:val="28"/>
        </w:rPr>
        <w:t xml:space="preserve"> notificărilor </w:t>
      </w:r>
      <w:r w:rsidR="00800D65" w:rsidRPr="00690B7C">
        <w:rPr>
          <w:rFonts w:ascii="Times New Roman" w:hAnsi="Times New Roman" w:cs="Times New Roman"/>
          <w:sz w:val="28"/>
          <w:szCs w:val="28"/>
        </w:rPr>
        <w:t>Sistemului rapid de alertă pentru alimente și furaje</w:t>
      </w:r>
      <w:r w:rsidRPr="00690B7C">
        <w:rPr>
          <w:rFonts w:ascii="Times New Roman" w:hAnsi="Times New Roman" w:cs="Times New Roman"/>
          <w:sz w:val="28"/>
          <w:szCs w:val="28"/>
        </w:rPr>
        <w:t xml:space="preserve"> (RASFF)</w:t>
      </w:r>
      <w:r w:rsidR="00800D65" w:rsidRPr="00690B7C">
        <w:rPr>
          <w:rFonts w:ascii="Times New Roman" w:hAnsi="Times New Roman" w:cs="Times New Roman"/>
          <w:sz w:val="28"/>
          <w:szCs w:val="28"/>
        </w:rPr>
        <w:t xml:space="preserve"> sau al </w:t>
      </w:r>
      <w:r w:rsidRPr="00690B7C">
        <w:rPr>
          <w:rFonts w:ascii="Times New Roman" w:hAnsi="Times New Roman" w:cs="Times New Roman"/>
          <w:sz w:val="28"/>
          <w:szCs w:val="28"/>
        </w:rPr>
        <w:t>programelor de monitorizare și supraveghere în domeniul siguranței alimentelor implementate de Agenția Națională pentru Siguranța Alimentelor</w:t>
      </w:r>
      <w:r w:rsidR="00DD1BAC" w:rsidRPr="00690B7C">
        <w:rPr>
          <w:rFonts w:ascii="Times New Roman" w:hAnsi="Times New Roman" w:cs="Times New Roman"/>
          <w:sz w:val="28"/>
          <w:szCs w:val="28"/>
        </w:rPr>
        <w:t xml:space="preserve"> (în continuare – Agenția)</w:t>
      </w:r>
      <w:r w:rsidR="00800D65" w:rsidRPr="00690B7C">
        <w:rPr>
          <w:rFonts w:ascii="Times New Roman" w:hAnsi="Times New Roman" w:cs="Times New Roman"/>
          <w:sz w:val="28"/>
          <w:szCs w:val="28"/>
        </w:rPr>
        <w:t>;</w:t>
      </w:r>
    </w:p>
    <w:p w14:paraId="13D21F3B" w14:textId="77777777" w:rsidR="001A01B8" w:rsidRPr="00690B7C" w:rsidRDefault="001A01B8"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  </w:t>
      </w:r>
      <w:r w:rsidR="00800D65" w:rsidRPr="00690B7C">
        <w:rPr>
          <w:rFonts w:ascii="Times New Roman" w:hAnsi="Times New Roman" w:cs="Times New Roman"/>
          <w:sz w:val="28"/>
          <w:szCs w:val="28"/>
        </w:rPr>
        <w:t>când există suspiciuni că produsele au intrat în contact surse de contaminare în timpul preparării, manipulării, depozitării sau transportului;</w:t>
      </w:r>
    </w:p>
    <w:p w14:paraId="3A308CD3" w14:textId="77777777" w:rsidR="001A01B8"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risc de toxiinfecții alimentare;</w:t>
      </w:r>
    </w:p>
    <w:p w14:paraId="6E8EBC60" w14:textId="1E26205E" w:rsidR="00800D65" w:rsidRPr="00690B7C" w:rsidRDefault="001A01B8"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lastRenderedPageBreak/>
        <w:t xml:space="preserve">  </w:t>
      </w:r>
      <w:r w:rsidR="00800D65" w:rsidRPr="00690B7C">
        <w:rPr>
          <w:rFonts w:ascii="Times New Roman" w:hAnsi="Times New Roman" w:cs="Times New Roman"/>
          <w:sz w:val="28"/>
          <w:szCs w:val="28"/>
        </w:rPr>
        <w:t>ori de câte ori produsele sunt suspecte de alterare sau contaminare;</w:t>
      </w:r>
    </w:p>
    <w:p w14:paraId="74DD94A0" w14:textId="2A286CEA" w:rsidR="00800D65"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în cazuri de </w:t>
      </w:r>
      <w:r w:rsidR="001A01B8" w:rsidRPr="00690B7C">
        <w:rPr>
          <w:rFonts w:ascii="Times New Roman" w:hAnsi="Times New Roman" w:cs="Times New Roman"/>
          <w:sz w:val="28"/>
          <w:szCs w:val="28"/>
        </w:rPr>
        <w:t>pețiții ale consumatorilor</w:t>
      </w:r>
      <w:r w:rsidRPr="00690B7C">
        <w:rPr>
          <w:rFonts w:ascii="Times New Roman" w:hAnsi="Times New Roman" w:cs="Times New Roman"/>
          <w:sz w:val="28"/>
          <w:szCs w:val="28"/>
        </w:rPr>
        <w:t>;</w:t>
      </w:r>
    </w:p>
    <w:p w14:paraId="7E58F35E" w14:textId="5A90DB4D" w:rsidR="00DE08FD" w:rsidRPr="00690B7C" w:rsidRDefault="00800D65" w:rsidP="00B86C54">
      <w:pPr>
        <w:pStyle w:val="a3"/>
        <w:numPr>
          <w:ilvl w:val="0"/>
          <w:numId w:val="30"/>
        </w:num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la solicitarea părților terțe, cum ar fi beneficiari, autorități competente.</w:t>
      </w:r>
    </w:p>
    <w:p w14:paraId="01900E85" w14:textId="77777777" w:rsidR="000F556F" w:rsidRPr="00690B7C" w:rsidRDefault="000F556F" w:rsidP="000F556F">
      <w:pPr>
        <w:pStyle w:val="a3"/>
        <w:tabs>
          <w:tab w:val="left" w:pos="567"/>
          <w:tab w:val="left" w:pos="851"/>
        </w:tabs>
        <w:spacing w:before="120" w:after="120" w:line="276" w:lineRule="auto"/>
        <w:jc w:val="both"/>
        <w:rPr>
          <w:rFonts w:ascii="Times New Roman" w:hAnsi="Times New Roman" w:cs="Times New Roman"/>
          <w:sz w:val="28"/>
          <w:szCs w:val="28"/>
        </w:rPr>
      </w:pPr>
    </w:p>
    <w:p w14:paraId="25BE5D97" w14:textId="785B5DA0" w:rsidR="000F556F" w:rsidRPr="00690B7C" w:rsidRDefault="000F556F" w:rsidP="000F556F">
      <w:pPr>
        <w:pStyle w:val="a3"/>
        <w:tabs>
          <w:tab w:val="left" w:pos="567"/>
          <w:tab w:val="left" w:pos="851"/>
        </w:tabs>
        <w:spacing w:before="120" w:after="120" w:line="276"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CAPITOLUL</w:t>
      </w:r>
      <w:r w:rsidRPr="00690B7C">
        <w:rPr>
          <w:rFonts w:ascii="Times New Roman" w:hAnsi="Times New Roman" w:cs="Times New Roman"/>
          <w:b/>
          <w:bCs/>
          <w:sz w:val="28"/>
          <w:szCs w:val="28"/>
        </w:rPr>
        <w:t xml:space="preserve"> II</w:t>
      </w:r>
    </w:p>
    <w:p w14:paraId="56B29D85" w14:textId="4D04C03F" w:rsidR="000F556F" w:rsidRPr="00690B7C" w:rsidRDefault="000F556F" w:rsidP="000F556F">
      <w:pPr>
        <w:pStyle w:val="a3"/>
        <w:tabs>
          <w:tab w:val="left" w:pos="567"/>
          <w:tab w:val="left" w:pos="851"/>
        </w:tabs>
        <w:spacing w:before="120" w:after="120" w:line="276" w:lineRule="auto"/>
        <w:contextualSpacing w:val="0"/>
        <w:jc w:val="center"/>
        <w:rPr>
          <w:rFonts w:ascii="Times New Roman" w:hAnsi="Times New Roman" w:cs="Times New Roman"/>
          <w:b/>
          <w:bCs/>
          <w:sz w:val="28"/>
          <w:szCs w:val="28"/>
        </w:rPr>
      </w:pPr>
      <w:r w:rsidRPr="00690B7C">
        <w:rPr>
          <w:rFonts w:ascii="Times New Roman" w:hAnsi="Times New Roman" w:cs="Times New Roman"/>
          <w:b/>
          <w:bCs/>
          <w:sz w:val="28"/>
          <w:szCs w:val="28"/>
        </w:rPr>
        <w:t xml:space="preserve">Elaborarea </w:t>
      </w:r>
      <w:r w:rsidR="005B38B2" w:rsidRPr="00690B7C">
        <w:rPr>
          <w:rFonts w:ascii="Times New Roman" w:hAnsi="Times New Roman" w:cs="Times New Roman"/>
          <w:b/>
          <w:bCs/>
          <w:sz w:val="28"/>
          <w:szCs w:val="28"/>
        </w:rPr>
        <w:t>planului</w:t>
      </w:r>
      <w:r w:rsidRPr="00690B7C">
        <w:rPr>
          <w:rFonts w:ascii="Times New Roman" w:hAnsi="Times New Roman" w:cs="Times New Roman"/>
          <w:b/>
          <w:bCs/>
          <w:sz w:val="28"/>
          <w:szCs w:val="28"/>
        </w:rPr>
        <w:t xml:space="preserve"> de autocontrol</w:t>
      </w:r>
    </w:p>
    <w:p w14:paraId="143CDD0A" w14:textId="462B9175" w:rsidR="00DE08FD" w:rsidRPr="00690B7C" w:rsidRDefault="00C7756A"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Aspecte generale privind e</w:t>
      </w:r>
      <w:r w:rsidR="000942F2" w:rsidRPr="00690B7C">
        <w:rPr>
          <w:rFonts w:ascii="Times New Roman" w:hAnsi="Times New Roman" w:cs="Times New Roman"/>
          <w:b/>
          <w:bCs/>
          <w:sz w:val="28"/>
          <w:szCs w:val="28"/>
        </w:rPr>
        <w:t>laborarea p</w:t>
      </w:r>
      <w:r w:rsidR="005B38B2" w:rsidRPr="00690B7C">
        <w:rPr>
          <w:rFonts w:ascii="Times New Roman" w:hAnsi="Times New Roman" w:cs="Times New Roman"/>
          <w:b/>
          <w:bCs/>
          <w:sz w:val="28"/>
          <w:szCs w:val="28"/>
        </w:rPr>
        <w:t>lanului</w:t>
      </w:r>
      <w:r w:rsidR="000942F2" w:rsidRPr="00690B7C">
        <w:rPr>
          <w:rFonts w:ascii="Times New Roman" w:hAnsi="Times New Roman" w:cs="Times New Roman"/>
          <w:b/>
          <w:bCs/>
          <w:sz w:val="28"/>
          <w:szCs w:val="28"/>
        </w:rPr>
        <w:t xml:space="preserve"> de autocontrol</w:t>
      </w:r>
    </w:p>
    <w:p w14:paraId="1B195D84" w14:textId="3EB1A974" w:rsidR="001444A8" w:rsidRPr="00690B7C" w:rsidRDefault="001444A8"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 Operatorii din domeniul alimentelor de origine nonanimală și </w:t>
      </w:r>
      <w:r w:rsidR="00B92E36" w:rsidRPr="00690B7C">
        <w:rPr>
          <w:rFonts w:ascii="Times New Roman" w:hAnsi="Times New Roman" w:cs="Times New Roman"/>
          <w:sz w:val="28"/>
          <w:szCs w:val="28"/>
        </w:rPr>
        <w:t>a produselor culinare</w:t>
      </w:r>
      <w:r w:rsidRPr="00690B7C">
        <w:rPr>
          <w:rFonts w:ascii="Times New Roman" w:hAnsi="Times New Roman" w:cs="Times New Roman"/>
          <w:sz w:val="28"/>
          <w:szCs w:val="28"/>
        </w:rPr>
        <w:t xml:space="preserve"> trebuie să se asigure că produsele </w:t>
      </w:r>
      <w:r w:rsidR="003C7BBA" w:rsidRPr="00690B7C">
        <w:rPr>
          <w:rFonts w:ascii="Times New Roman" w:hAnsi="Times New Roman" w:cs="Times New Roman"/>
          <w:sz w:val="28"/>
          <w:szCs w:val="28"/>
        </w:rPr>
        <w:t>fabricate</w:t>
      </w:r>
      <w:r w:rsidRPr="00690B7C">
        <w:rPr>
          <w:rFonts w:ascii="Times New Roman" w:hAnsi="Times New Roman" w:cs="Times New Roman"/>
          <w:sz w:val="28"/>
          <w:szCs w:val="28"/>
        </w:rPr>
        <w:t xml:space="preserve"> îndeplinesc cerințele normative privind siguranța alimentelor în ceea ce privește caracteristicile chimice</w:t>
      </w:r>
      <w:r w:rsidR="00BE15B7" w:rsidRPr="00690B7C">
        <w:rPr>
          <w:rFonts w:ascii="Times New Roman" w:hAnsi="Times New Roman" w:cs="Times New Roman"/>
          <w:sz w:val="28"/>
          <w:szCs w:val="28"/>
        </w:rPr>
        <w:t xml:space="preserve"> inclusiv alergenii</w:t>
      </w:r>
      <w:r w:rsidRPr="00690B7C">
        <w:rPr>
          <w:rFonts w:ascii="Times New Roman" w:hAnsi="Times New Roman" w:cs="Times New Roman"/>
          <w:sz w:val="28"/>
          <w:szCs w:val="28"/>
        </w:rPr>
        <w:t>, fizice și microbiologice, astfel încât să contribuie la protecția drepturilor, intereselor și sănătății intereselor consumatorilor.</w:t>
      </w:r>
      <w:r w:rsidR="00D31A34" w:rsidRPr="00690B7C">
        <w:rPr>
          <w:rFonts w:ascii="Times New Roman" w:hAnsi="Times New Roman" w:cs="Times New Roman"/>
          <w:sz w:val="28"/>
          <w:szCs w:val="28"/>
        </w:rPr>
        <w:t xml:space="preserve"> </w:t>
      </w:r>
      <w:r w:rsidR="007D24C6" w:rsidRPr="00690B7C">
        <w:rPr>
          <w:rFonts w:ascii="Times New Roman" w:hAnsi="Times New Roman" w:cs="Times New Roman"/>
          <w:sz w:val="28"/>
          <w:szCs w:val="28"/>
        </w:rPr>
        <w:t xml:space="preserve">Totodată trebuie să respecte indicatorii de calitate și </w:t>
      </w:r>
      <w:proofErr w:type="spellStart"/>
      <w:r w:rsidR="007D24C6" w:rsidRPr="00690B7C">
        <w:rPr>
          <w:rFonts w:ascii="Times New Roman" w:hAnsi="Times New Roman" w:cs="Times New Roman"/>
          <w:sz w:val="28"/>
          <w:szCs w:val="28"/>
        </w:rPr>
        <w:t>fizico</w:t>
      </w:r>
      <w:proofErr w:type="spellEnd"/>
      <w:r w:rsidR="007D24C6" w:rsidRPr="00690B7C">
        <w:rPr>
          <w:rFonts w:ascii="Times New Roman" w:hAnsi="Times New Roman" w:cs="Times New Roman"/>
          <w:sz w:val="28"/>
          <w:szCs w:val="28"/>
        </w:rPr>
        <w:t xml:space="preserve">-chimici stabiliți in cerințele de calitate aprobate de Guvern. </w:t>
      </w:r>
      <w:r w:rsidR="00D31A34" w:rsidRPr="00690B7C">
        <w:rPr>
          <w:rFonts w:ascii="Times New Roman" w:hAnsi="Times New Roman" w:cs="Times New Roman"/>
          <w:sz w:val="28"/>
          <w:szCs w:val="28"/>
        </w:rPr>
        <w:t xml:space="preserve">O listă de acte normative ce reglementează cerințele de siguranță </w:t>
      </w:r>
      <w:r w:rsidR="007D24C6" w:rsidRPr="00690B7C">
        <w:rPr>
          <w:rFonts w:ascii="Times New Roman" w:hAnsi="Times New Roman" w:cs="Times New Roman"/>
          <w:sz w:val="28"/>
          <w:szCs w:val="28"/>
        </w:rPr>
        <w:t xml:space="preserve">și calitate </w:t>
      </w:r>
      <w:r w:rsidR="00D31A34" w:rsidRPr="00690B7C">
        <w:rPr>
          <w:rFonts w:ascii="Times New Roman" w:hAnsi="Times New Roman" w:cs="Times New Roman"/>
          <w:sz w:val="28"/>
          <w:szCs w:val="28"/>
        </w:rPr>
        <w:t>a produselor alimentare este prezentat în anexa nr. 2</w:t>
      </w:r>
      <w:r w:rsidR="002C01D6" w:rsidRPr="00690B7C">
        <w:rPr>
          <w:rFonts w:ascii="Times New Roman" w:hAnsi="Times New Roman" w:cs="Times New Roman"/>
          <w:sz w:val="28"/>
          <w:szCs w:val="28"/>
        </w:rPr>
        <w:t xml:space="preserve"> la prezenta </w:t>
      </w:r>
      <w:r w:rsidR="007C1AF8" w:rsidRPr="00690B7C">
        <w:rPr>
          <w:rFonts w:ascii="Times New Roman" w:hAnsi="Times New Roman" w:cs="Times New Roman"/>
          <w:sz w:val="28"/>
          <w:szCs w:val="28"/>
        </w:rPr>
        <w:t>normă</w:t>
      </w:r>
      <w:r w:rsidR="00D31A34" w:rsidRPr="00690B7C">
        <w:rPr>
          <w:rFonts w:ascii="Times New Roman" w:hAnsi="Times New Roman" w:cs="Times New Roman"/>
          <w:sz w:val="28"/>
          <w:szCs w:val="28"/>
        </w:rPr>
        <w:t>.</w:t>
      </w:r>
      <w:r w:rsidR="007D24C6" w:rsidRPr="00690B7C">
        <w:rPr>
          <w:rFonts w:ascii="Times New Roman" w:hAnsi="Times New Roman" w:cs="Times New Roman"/>
          <w:sz w:val="28"/>
          <w:szCs w:val="28"/>
        </w:rPr>
        <w:t xml:space="preserve"> </w:t>
      </w:r>
    </w:p>
    <w:p w14:paraId="5D4AE241" w14:textId="7A9CE6FD" w:rsidR="000942F2" w:rsidRPr="00690B7C" w:rsidRDefault="001444A8"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(2) Pentru îndeplinirea obiectivelor prevăzute la alin.(1), </w:t>
      </w:r>
      <w:r w:rsidR="0028269A" w:rsidRPr="00690B7C">
        <w:rPr>
          <w:rFonts w:ascii="Times New Roman" w:hAnsi="Times New Roman" w:cs="Times New Roman"/>
          <w:sz w:val="28"/>
          <w:szCs w:val="28"/>
        </w:rPr>
        <w:t xml:space="preserve">programele </w:t>
      </w:r>
      <w:r w:rsidRPr="00690B7C">
        <w:rPr>
          <w:rFonts w:ascii="Times New Roman" w:hAnsi="Times New Roman" w:cs="Times New Roman"/>
          <w:sz w:val="28"/>
          <w:szCs w:val="28"/>
        </w:rPr>
        <w:t xml:space="preserve">proprii de gestionare a siguranței alimentelor trebuie să cuprindă </w:t>
      </w:r>
      <w:r w:rsidR="00196FD4" w:rsidRPr="00690B7C">
        <w:rPr>
          <w:rFonts w:ascii="Times New Roman" w:hAnsi="Times New Roman" w:cs="Times New Roman"/>
          <w:sz w:val="28"/>
          <w:szCs w:val="28"/>
        </w:rPr>
        <w:t xml:space="preserve">și </w:t>
      </w:r>
      <w:r w:rsidRPr="00690B7C">
        <w:rPr>
          <w:rFonts w:ascii="Times New Roman" w:hAnsi="Times New Roman" w:cs="Times New Roman"/>
          <w:sz w:val="28"/>
          <w:szCs w:val="28"/>
        </w:rPr>
        <w:t xml:space="preserve">programe </w:t>
      </w:r>
      <w:proofErr w:type="spellStart"/>
      <w:r w:rsidRPr="00690B7C">
        <w:rPr>
          <w:rFonts w:ascii="Times New Roman" w:hAnsi="Times New Roman" w:cs="Times New Roman"/>
          <w:sz w:val="28"/>
          <w:szCs w:val="28"/>
        </w:rPr>
        <w:t>preoperaționale</w:t>
      </w:r>
      <w:proofErr w:type="spellEnd"/>
      <w:r w:rsidRPr="00690B7C">
        <w:rPr>
          <w:rFonts w:ascii="Times New Roman" w:hAnsi="Times New Roman" w:cs="Times New Roman"/>
          <w:sz w:val="28"/>
          <w:szCs w:val="28"/>
        </w:rPr>
        <w:t xml:space="preserve"> și proceduri bazate pe principiile HACCP</w:t>
      </w:r>
      <w:r w:rsidR="0028269A" w:rsidRPr="00690B7C">
        <w:rPr>
          <w:rFonts w:ascii="Times New Roman" w:hAnsi="Times New Roman" w:cs="Times New Roman"/>
          <w:sz w:val="28"/>
          <w:szCs w:val="28"/>
        </w:rPr>
        <w:t xml:space="preserve"> sau a bunelor practici de igienă în funcție de natura și dimensiunea întreprinderii</w:t>
      </w:r>
      <w:r w:rsidRPr="00690B7C">
        <w:rPr>
          <w:rFonts w:ascii="Times New Roman" w:hAnsi="Times New Roman" w:cs="Times New Roman"/>
          <w:sz w:val="28"/>
          <w:szCs w:val="28"/>
        </w:rPr>
        <w:t>, astfel încât:</w:t>
      </w:r>
    </w:p>
    <w:p w14:paraId="2E25A265" w14:textId="4C74D3A4" w:rsidR="006D6320" w:rsidRPr="00690B7C" w:rsidRDefault="006D6320"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a) să poată fi identificate și controlate permanent riscurile semnificative </w:t>
      </w:r>
      <w:r w:rsidR="00C7756A" w:rsidRPr="00690B7C">
        <w:rPr>
          <w:rFonts w:ascii="Times New Roman" w:hAnsi="Times New Roman" w:cs="Times New Roman"/>
          <w:sz w:val="28"/>
          <w:szCs w:val="28"/>
        </w:rPr>
        <w:t xml:space="preserve">(microbiologice, fizice, chimice, contaminare cu alergeni) </w:t>
      </w:r>
      <w:r w:rsidRPr="00690B7C">
        <w:rPr>
          <w:rFonts w:ascii="Times New Roman" w:hAnsi="Times New Roman" w:cs="Times New Roman"/>
          <w:sz w:val="28"/>
          <w:szCs w:val="28"/>
        </w:rPr>
        <w:t>pentru a evita contaminarea de orice fel a produselor sale și să asigure introducerea pe piață a produselor sigure pentru consum;</w:t>
      </w:r>
    </w:p>
    <w:p w14:paraId="74D3C97D" w14:textId="17D79E10" w:rsidR="006D6320" w:rsidRPr="00690B7C" w:rsidRDefault="006D6320"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b) să poată întreprinde acțiuni corective în cazul în care apar neconformități;</w:t>
      </w:r>
    </w:p>
    <w:p w14:paraId="44CBE12D" w14:textId="656DE773" w:rsidR="0028269A" w:rsidRPr="00690B7C" w:rsidRDefault="006D6320"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c) să poată pune la dispoziția </w:t>
      </w:r>
      <w:r w:rsidR="003F00E7" w:rsidRPr="00690B7C">
        <w:rPr>
          <w:rFonts w:ascii="Times New Roman" w:hAnsi="Times New Roman" w:cs="Times New Roman"/>
          <w:sz w:val="28"/>
          <w:szCs w:val="28"/>
        </w:rPr>
        <w:t>inspectorilor</w:t>
      </w:r>
      <w:r w:rsidRPr="00690B7C">
        <w:rPr>
          <w:rFonts w:ascii="Times New Roman" w:hAnsi="Times New Roman" w:cs="Times New Roman"/>
          <w:sz w:val="28"/>
          <w:szCs w:val="28"/>
        </w:rPr>
        <w:t xml:space="preserve"> Agenției și a altor părți interesate dovezi privind conformitatea produselor lor.</w:t>
      </w:r>
    </w:p>
    <w:p w14:paraId="72C1E884" w14:textId="54CD63B9" w:rsidR="001444A8" w:rsidRPr="00690B7C" w:rsidRDefault="00086F65"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(3)</w:t>
      </w:r>
      <w:r w:rsidRPr="00690B7C">
        <w:rPr>
          <w:rFonts w:ascii="Times New Roman" w:hAnsi="Times New Roman" w:cs="Times New Roman"/>
          <w:b/>
          <w:bCs/>
          <w:sz w:val="28"/>
          <w:szCs w:val="28"/>
        </w:rPr>
        <w:t xml:space="preserve">  </w:t>
      </w:r>
      <w:r w:rsidR="00D56457" w:rsidRPr="00690B7C">
        <w:rPr>
          <w:rFonts w:ascii="Times New Roman" w:hAnsi="Times New Roman" w:cs="Times New Roman"/>
          <w:sz w:val="28"/>
          <w:szCs w:val="28"/>
        </w:rPr>
        <w:t>Analiza riscurilor asociate produselor aflate sub control realizată în scopul gestionării siguranței alimentelor trebuie realizată de către operatorii din domeniul alimentar astfel încât să acopere toate materiile prime, semifabricate, produse finite, materiale auxiliare, materiale în contact cu produsele alimentare, ustensile, apa, suprafețe, precum și fiecare proces, de la recepți</w:t>
      </w:r>
      <w:r w:rsidR="00BE15B7" w:rsidRPr="00690B7C">
        <w:rPr>
          <w:rFonts w:ascii="Times New Roman" w:hAnsi="Times New Roman" w:cs="Times New Roman"/>
          <w:sz w:val="28"/>
          <w:szCs w:val="28"/>
        </w:rPr>
        <w:t xml:space="preserve">a materiei prime </w:t>
      </w:r>
      <w:r w:rsidR="00D56457" w:rsidRPr="00690B7C">
        <w:rPr>
          <w:rFonts w:ascii="Times New Roman" w:hAnsi="Times New Roman" w:cs="Times New Roman"/>
          <w:sz w:val="28"/>
          <w:szCs w:val="28"/>
        </w:rPr>
        <w:t>la livrarea produselor finite.</w:t>
      </w:r>
    </w:p>
    <w:p w14:paraId="57EDBC57" w14:textId="3864699F" w:rsidR="00D56457" w:rsidRPr="00690B7C" w:rsidRDefault="00856A72"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(4) Pentru realizarea analizei riscurilor menționate la alin. (3) se iau în considerare toate informațiile relevante despre siguranța acestora în legătură cu compoziția, caracteristicile fizice, organoleptice, chimice, microbiologice, alergeni, parametrii de monitorizare a mediului, cerințele legale privind siguranța alimentelor, manipulare, ambalare, durabilitate, condiții de depozitare, transport și distribuție.</w:t>
      </w:r>
    </w:p>
    <w:p w14:paraId="5C6C8150" w14:textId="24F92331" w:rsidR="00856A72" w:rsidRPr="00690B7C" w:rsidRDefault="00856A72"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lastRenderedPageBreak/>
        <w:t>(5) La stabilirea profilului de risc al produselor alimentare și încadrarea acestora în categorii de risc pot fi utilizate metodologii și instrumente de identificare a probabilității de apariție și a impactului, aferente pericolelor identificate.</w:t>
      </w:r>
    </w:p>
    <w:p w14:paraId="1A683D67" w14:textId="6B7C75C8" w:rsidR="00856A72" w:rsidRPr="00690B7C" w:rsidRDefault="00856A72"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Elaborarea p</w:t>
      </w:r>
      <w:r w:rsidR="00196FD4" w:rsidRPr="00690B7C">
        <w:rPr>
          <w:rFonts w:ascii="Times New Roman" w:hAnsi="Times New Roman" w:cs="Times New Roman"/>
          <w:b/>
          <w:bCs/>
          <w:sz w:val="28"/>
          <w:szCs w:val="28"/>
        </w:rPr>
        <w:t xml:space="preserve">lanurilor </w:t>
      </w:r>
      <w:r w:rsidRPr="00690B7C">
        <w:rPr>
          <w:rFonts w:ascii="Times New Roman" w:hAnsi="Times New Roman" w:cs="Times New Roman"/>
          <w:b/>
          <w:bCs/>
          <w:sz w:val="28"/>
          <w:szCs w:val="28"/>
        </w:rPr>
        <w:t>de autocontrol</w:t>
      </w:r>
    </w:p>
    <w:p w14:paraId="7FB1B113" w14:textId="0C7FAEB6" w:rsidR="00BC3897" w:rsidRPr="00690B7C" w:rsidRDefault="00BC3897" w:rsidP="00B86C54">
      <w:pPr>
        <w:tabs>
          <w:tab w:val="left" w:pos="567"/>
          <w:tab w:val="left" w:pos="851"/>
        </w:tabs>
        <w:spacing w:after="0" w:line="276"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 Planurile de autocontrol ale operatorilor din domeniul alimentelor de origine nonanimală și </w:t>
      </w:r>
      <w:r w:rsidR="00B92E36" w:rsidRPr="00690B7C">
        <w:rPr>
          <w:rFonts w:ascii="Times New Roman" w:hAnsi="Times New Roman" w:cs="Times New Roman"/>
          <w:sz w:val="28"/>
          <w:szCs w:val="28"/>
        </w:rPr>
        <w:t>a produselor culinare</w:t>
      </w:r>
      <w:r w:rsidRPr="00690B7C">
        <w:rPr>
          <w:rFonts w:ascii="Times New Roman" w:hAnsi="Times New Roman" w:cs="Times New Roman"/>
          <w:sz w:val="28"/>
          <w:szCs w:val="28"/>
        </w:rPr>
        <w:t xml:space="preserve"> trebuie să stabilească cel puțin următoarele: </w:t>
      </w:r>
    </w:p>
    <w:p w14:paraId="562911CD" w14:textId="77777777" w:rsidR="002C6FDC" w:rsidRPr="00690B7C" w:rsidRDefault="00BC3897"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a) produsele supuse prelevărilor și testărilor de laborator</w:t>
      </w:r>
      <w:r w:rsidR="002C6FDC" w:rsidRPr="00690B7C">
        <w:rPr>
          <w:rFonts w:ascii="Times New Roman" w:hAnsi="Times New Roman" w:cs="Times New Roman"/>
          <w:sz w:val="28"/>
          <w:szCs w:val="28"/>
        </w:rPr>
        <w:t>;</w:t>
      </w:r>
      <w:r w:rsidRPr="00690B7C">
        <w:rPr>
          <w:rFonts w:ascii="Times New Roman" w:hAnsi="Times New Roman" w:cs="Times New Roman"/>
          <w:sz w:val="28"/>
          <w:szCs w:val="28"/>
        </w:rPr>
        <w:t xml:space="preserve"> </w:t>
      </w:r>
    </w:p>
    <w:p w14:paraId="7D32FA00" w14:textId="13E21D64" w:rsidR="002C6FDC" w:rsidRPr="00690B7C" w:rsidRDefault="002C6FDC"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b) </w:t>
      </w:r>
      <w:r w:rsidR="00BC3897" w:rsidRPr="00690B7C">
        <w:rPr>
          <w:rFonts w:ascii="Times New Roman" w:hAnsi="Times New Roman" w:cs="Times New Roman"/>
          <w:sz w:val="28"/>
          <w:szCs w:val="28"/>
        </w:rPr>
        <w:t>legislația aferentă</w:t>
      </w:r>
      <w:r w:rsidRPr="00690B7C">
        <w:rPr>
          <w:rFonts w:ascii="Times New Roman" w:hAnsi="Times New Roman" w:cs="Times New Roman"/>
          <w:sz w:val="28"/>
          <w:szCs w:val="28"/>
        </w:rPr>
        <w:t xml:space="preserve"> ce conține cerințe normative privind parametrii investigați;</w:t>
      </w:r>
      <w:r w:rsidR="00BC3897" w:rsidRPr="00690B7C">
        <w:rPr>
          <w:rFonts w:ascii="Times New Roman" w:hAnsi="Times New Roman" w:cs="Times New Roman"/>
          <w:sz w:val="28"/>
          <w:szCs w:val="28"/>
        </w:rPr>
        <w:t xml:space="preserve"> </w:t>
      </w:r>
    </w:p>
    <w:p w14:paraId="7B9396D9" w14:textId="77777777" w:rsidR="002C6FDC" w:rsidRPr="00690B7C" w:rsidRDefault="002C6FDC"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c) </w:t>
      </w:r>
      <w:r w:rsidR="00BC3897" w:rsidRPr="00690B7C">
        <w:rPr>
          <w:rFonts w:ascii="Times New Roman" w:hAnsi="Times New Roman" w:cs="Times New Roman"/>
          <w:sz w:val="28"/>
          <w:szCs w:val="28"/>
        </w:rPr>
        <w:t>frecvența prelevării</w:t>
      </w:r>
      <w:r w:rsidRPr="00690B7C">
        <w:rPr>
          <w:rFonts w:ascii="Times New Roman" w:hAnsi="Times New Roman" w:cs="Times New Roman"/>
          <w:sz w:val="28"/>
          <w:szCs w:val="28"/>
        </w:rPr>
        <w:t xml:space="preserve"> produselor;</w:t>
      </w:r>
    </w:p>
    <w:p w14:paraId="1DE319F6" w14:textId="5C7582C8" w:rsidR="002C6FDC" w:rsidRPr="00690B7C" w:rsidRDefault="002C6FDC"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d) </w:t>
      </w:r>
      <w:r w:rsidR="00BC3897" w:rsidRPr="00690B7C">
        <w:rPr>
          <w:rFonts w:ascii="Times New Roman" w:hAnsi="Times New Roman" w:cs="Times New Roman"/>
          <w:sz w:val="28"/>
          <w:szCs w:val="28"/>
        </w:rPr>
        <w:t>parametrii vizați pentru testare</w:t>
      </w:r>
      <w:r w:rsidRPr="00690B7C">
        <w:rPr>
          <w:rFonts w:ascii="Times New Roman" w:hAnsi="Times New Roman" w:cs="Times New Roman"/>
          <w:sz w:val="28"/>
          <w:szCs w:val="28"/>
        </w:rPr>
        <w:t>;</w:t>
      </w:r>
    </w:p>
    <w:p w14:paraId="21F664B1" w14:textId="794F2EA5" w:rsidR="002C6FDC" w:rsidRPr="00690B7C" w:rsidRDefault="002C6FDC"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e) </w:t>
      </w:r>
      <w:r w:rsidR="00BC3897" w:rsidRPr="00690B7C">
        <w:rPr>
          <w:rFonts w:ascii="Times New Roman" w:hAnsi="Times New Roman" w:cs="Times New Roman"/>
          <w:sz w:val="28"/>
          <w:szCs w:val="28"/>
        </w:rPr>
        <w:t>metodele de prelevare și testare asociate</w:t>
      </w:r>
      <w:r w:rsidRPr="00690B7C">
        <w:rPr>
          <w:rFonts w:ascii="Times New Roman" w:hAnsi="Times New Roman" w:cs="Times New Roman"/>
          <w:sz w:val="28"/>
          <w:szCs w:val="28"/>
        </w:rPr>
        <w:t>;</w:t>
      </w:r>
    </w:p>
    <w:p w14:paraId="0C3A32BD" w14:textId="334A6D8F" w:rsidR="00E408C5" w:rsidRPr="00690B7C" w:rsidRDefault="002C6FDC"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f) </w:t>
      </w:r>
      <w:r w:rsidR="00BC3897" w:rsidRPr="00690B7C">
        <w:rPr>
          <w:rFonts w:ascii="Times New Roman" w:hAnsi="Times New Roman" w:cs="Times New Roman"/>
          <w:sz w:val="28"/>
          <w:szCs w:val="28"/>
        </w:rPr>
        <w:t>condițiile de transport al probelor către laborator</w:t>
      </w:r>
      <w:r w:rsidR="00D471AC" w:rsidRPr="00690B7C">
        <w:rPr>
          <w:rFonts w:ascii="Times New Roman" w:hAnsi="Times New Roman" w:cs="Times New Roman"/>
          <w:sz w:val="28"/>
          <w:szCs w:val="28"/>
        </w:rPr>
        <w:t>;</w:t>
      </w:r>
    </w:p>
    <w:p w14:paraId="1750DFB9" w14:textId="7842EE97" w:rsidR="00D471AC" w:rsidRPr="00690B7C" w:rsidRDefault="00D471AC" w:rsidP="00B86C54">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g) măsurile întreprinse în caz </w:t>
      </w:r>
      <w:r w:rsidR="00E16D59" w:rsidRPr="00690B7C">
        <w:rPr>
          <w:rFonts w:ascii="Times New Roman" w:hAnsi="Times New Roman" w:cs="Times New Roman"/>
          <w:sz w:val="28"/>
          <w:szCs w:val="28"/>
        </w:rPr>
        <w:t>de neconformitate;</w:t>
      </w:r>
    </w:p>
    <w:p w14:paraId="2DEDA362" w14:textId="796F195E" w:rsidR="001444A8" w:rsidRPr="00690B7C" w:rsidRDefault="00E408C5" w:rsidP="00D615AE">
      <w:pPr>
        <w:spacing w:after="0"/>
        <w:jc w:val="both"/>
        <w:rPr>
          <w:rFonts w:ascii="Times New Roman" w:hAnsi="Times New Roman" w:cs="Times New Roman"/>
          <w:sz w:val="28"/>
          <w:szCs w:val="28"/>
        </w:rPr>
      </w:pPr>
      <w:r w:rsidRPr="00690B7C">
        <w:rPr>
          <w:rFonts w:ascii="Times New Roman" w:hAnsi="Times New Roman" w:cs="Times New Roman"/>
          <w:sz w:val="28"/>
          <w:szCs w:val="28"/>
        </w:rPr>
        <w:t xml:space="preserve">(2) </w:t>
      </w:r>
      <w:r w:rsidR="002536AA" w:rsidRPr="00690B7C">
        <w:rPr>
          <w:rFonts w:ascii="Times New Roman" w:hAnsi="Times New Roman" w:cs="Times New Roman"/>
          <w:sz w:val="28"/>
          <w:szCs w:val="28"/>
        </w:rPr>
        <w:t>În funcție de specificul unității p</w:t>
      </w:r>
      <w:r w:rsidRPr="00690B7C">
        <w:rPr>
          <w:rFonts w:ascii="Times New Roman" w:hAnsi="Times New Roman" w:cs="Times New Roman"/>
          <w:sz w:val="28"/>
          <w:szCs w:val="28"/>
        </w:rPr>
        <w:t>lanurile de autocontrol</w:t>
      </w:r>
      <w:r w:rsidR="002536AA" w:rsidRPr="00690B7C">
        <w:rPr>
          <w:rFonts w:ascii="Times New Roman" w:hAnsi="Times New Roman" w:cs="Times New Roman"/>
          <w:sz w:val="28"/>
          <w:szCs w:val="28"/>
        </w:rPr>
        <w:t xml:space="preserve"> și prelevarea eșantioanelor</w:t>
      </w:r>
      <w:r w:rsidRPr="00690B7C">
        <w:rPr>
          <w:rFonts w:ascii="Times New Roman" w:hAnsi="Times New Roman" w:cs="Times New Roman"/>
          <w:sz w:val="28"/>
          <w:szCs w:val="28"/>
        </w:rPr>
        <w:t xml:space="preserve"> se elaborează pe </w:t>
      </w:r>
      <w:r w:rsidR="002536AA" w:rsidRPr="00690B7C">
        <w:rPr>
          <w:rFonts w:ascii="Times New Roman" w:hAnsi="Times New Roman" w:cs="Times New Roman"/>
          <w:sz w:val="28"/>
          <w:szCs w:val="28"/>
        </w:rPr>
        <w:t>grupuri de produse sau expres pe denumiri de produse</w:t>
      </w:r>
      <w:r w:rsidR="00BA273E" w:rsidRPr="00690B7C">
        <w:rPr>
          <w:rFonts w:ascii="Times New Roman" w:hAnsi="Times New Roman" w:cs="Times New Roman"/>
          <w:sz w:val="28"/>
          <w:szCs w:val="28"/>
        </w:rPr>
        <w:t>.</w:t>
      </w:r>
      <w:r w:rsidR="002536AA" w:rsidRPr="00690B7C">
        <w:rPr>
          <w:rFonts w:ascii="Times New Roman" w:hAnsi="Times New Roman" w:cs="Times New Roman"/>
          <w:sz w:val="28"/>
          <w:szCs w:val="28"/>
        </w:rPr>
        <w:t xml:space="preserve"> </w:t>
      </w:r>
      <w:r w:rsidR="002C6FDC" w:rsidRPr="00690B7C">
        <w:rPr>
          <w:rFonts w:ascii="Times New Roman" w:hAnsi="Times New Roman" w:cs="Times New Roman"/>
          <w:sz w:val="28"/>
          <w:szCs w:val="28"/>
        </w:rPr>
        <w:t>Un model al planului al planului de autocontrol</w:t>
      </w:r>
      <w:r w:rsidR="00661326" w:rsidRPr="00690B7C">
        <w:rPr>
          <w:rFonts w:ascii="Times New Roman" w:hAnsi="Times New Roman" w:cs="Times New Roman"/>
          <w:sz w:val="28"/>
          <w:szCs w:val="28"/>
        </w:rPr>
        <w:t xml:space="preserve"> care poate fi utilizat de operatorii din domeniul alimentelor de origine nonanimală și a produselor culinare,</w:t>
      </w:r>
      <w:r w:rsidR="002C6FDC" w:rsidRPr="00690B7C">
        <w:rPr>
          <w:rFonts w:ascii="Times New Roman" w:hAnsi="Times New Roman" w:cs="Times New Roman"/>
          <w:sz w:val="28"/>
          <w:szCs w:val="28"/>
        </w:rPr>
        <w:t xml:space="preserve"> </w:t>
      </w:r>
      <w:r w:rsidR="00661326" w:rsidRPr="00690B7C">
        <w:rPr>
          <w:rFonts w:ascii="Times New Roman" w:hAnsi="Times New Roman" w:cs="Times New Roman"/>
          <w:sz w:val="28"/>
          <w:szCs w:val="28"/>
        </w:rPr>
        <w:t xml:space="preserve"> </w:t>
      </w:r>
      <w:r w:rsidR="002C6FDC" w:rsidRPr="00690B7C">
        <w:rPr>
          <w:rFonts w:ascii="Times New Roman" w:hAnsi="Times New Roman" w:cs="Times New Roman"/>
          <w:sz w:val="28"/>
          <w:szCs w:val="28"/>
        </w:rPr>
        <w:t xml:space="preserve">este </w:t>
      </w:r>
      <w:r w:rsidR="00661326" w:rsidRPr="00690B7C">
        <w:rPr>
          <w:rFonts w:ascii="Times New Roman" w:hAnsi="Times New Roman" w:cs="Times New Roman"/>
          <w:sz w:val="28"/>
          <w:szCs w:val="28"/>
        </w:rPr>
        <w:t>inclus</w:t>
      </w:r>
      <w:r w:rsidR="002C6FDC" w:rsidRPr="00690B7C">
        <w:rPr>
          <w:rFonts w:ascii="Times New Roman" w:hAnsi="Times New Roman" w:cs="Times New Roman"/>
          <w:sz w:val="28"/>
          <w:szCs w:val="28"/>
        </w:rPr>
        <w:t xml:space="preserve"> la anexa nr. 1 la prezenta </w:t>
      </w:r>
      <w:r w:rsidR="007C1AF8" w:rsidRPr="00690B7C">
        <w:rPr>
          <w:rFonts w:ascii="Times New Roman" w:hAnsi="Times New Roman" w:cs="Times New Roman"/>
          <w:sz w:val="28"/>
          <w:szCs w:val="28"/>
        </w:rPr>
        <w:t>no</w:t>
      </w:r>
      <w:r w:rsidR="008B35E2" w:rsidRPr="00690B7C">
        <w:rPr>
          <w:rFonts w:ascii="Times New Roman" w:hAnsi="Times New Roman" w:cs="Times New Roman"/>
          <w:sz w:val="28"/>
          <w:szCs w:val="28"/>
        </w:rPr>
        <w:t>mă.</w:t>
      </w:r>
      <w:r w:rsidR="00BE15B7" w:rsidRPr="00690B7C">
        <w:rPr>
          <w:rFonts w:ascii="Times New Roman" w:hAnsi="Times New Roman" w:cs="Times New Roman"/>
          <w:sz w:val="28"/>
          <w:szCs w:val="28"/>
        </w:rPr>
        <w:t xml:space="preserve"> </w:t>
      </w:r>
    </w:p>
    <w:p w14:paraId="5E7C51B5" w14:textId="68144BE5" w:rsidR="002C6FDC" w:rsidRPr="00690B7C" w:rsidRDefault="002C6FDC" w:rsidP="00B86C54">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E408C5" w:rsidRPr="00690B7C">
        <w:rPr>
          <w:rFonts w:ascii="Times New Roman" w:hAnsi="Times New Roman" w:cs="Times New Roman"/>
          <w:sz w:val="28"/>
          <w:szCs w:val="28"/>
        </w:rPr>
        <w:t>3</w:t>
      </w:r>
      <w:r w:rsidRPr="00690B7C">
        <w:rPr>
          <w:rFonts w:ascii="Times New Roman" w:hAnsi="Times New Roman" w:cs="Times New Roman"/>
          <w:sz w:val="28"/>
          <w:szCs w:val="28"/>
        </w:rPr>
        <w:t>) Metodele de prelevare prevăzute în planurile de autocontrol trebuie să corespundă produselor și parametrilor vizați pentru testare și să fie bazate pe actele normative naționale în vigoare,  procedurile specifice de prelevare elaborate de Agenți</w:t>
      </w:r>
      <w:r w:rsidR="00313E1B" w:rsidRPr="00690B7C">
        <w:rPr>
          <w:rFonts w:ascii="Times New Roman" w:hAnsi="Times New Roman" w:cs="Times New Roman"/>
          <w:sz w:val="28"/>
          <w:szCs w:val="28"/>
        </w:rPr>
        <w:t>e</w:t>
      </w:r>
      <w:r w:rsidRPr="00690B7C">
        <w:rPr>
          <w:rFonts w:ascii="Times New Roman" w:hAnsi="Times New Roman" w:cs="Times New Roman"/>
          <w:sz w:val="28"/>
          <w:szCs w:val="28"/>
        </w:rPr>
        <w:t xml:space="preserve">, </w:t>
      </w:r>
      <w:r w:rsidR="00313E1B" w:rsidRPr="00690B7C">
        <w:rPr>
          <w:rFonts w:ascii="Times New Roman" w:hAnsi="Times New Roman" w:cs="Times New Roman"/>
          <w:sz w:val="28"/>
          <w:szCs w:val="28"/>
        </w:rPr>
        <w:t xml:space="preserve">iar </w:t>
      </w:r>
      <w:r w:rsidRPr="00690B7C">
        <w:rPr>
          <w:rFonts w:ascii="Times New Roman" w:hAnsi="Times New Roman" w:cs="Times New Roman"/>
          <w:sz w:val="28"/>
          <w:szCs w:val="28"/>
        </w:rPr>
        <w:t>în absența unor norme specifice privind prelevarea de probe și pregătirea probelor pentru teste se utilizează ghidurile și procedurile specifice ale Uniunii Europene, standardele relevante moldovenești (SM), europene (EN), internaționale (ISO) și orientările Codex Alimentarius.</w:t>
      </w:r>
    </w:p>
    <w:p w14:paraId="52F62A72" w14:textId="2420D681" w:rsidR="002C6FDC" w:rsidRPr="00690B7C" w:rsidRDefault="002C6FDC"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E408C5" w:rsidRPr="00690B7C">
        <w:rPr>
          <w:rFonts w:ascii="Times New Roman" w:hAnsi="Times New Roman" w:cs="Times New Roman"/>
          <w:sz w:val="28"/>
          <w:szCs w:val="28"/>
        </w:rPr>
        <w:t>4</w:t>
      </w:r>
      <w:r w:rsidRPr="00690B7C">
        <w:rPr>
          <w:rFonts w:ascii="Times New Roman" w:hAnsi="Times New Roman" w:cs="Times New Roman"/>
          <w:sz w:val="28"/>
          <w:szCs w:val="28"/>
        </w:rPr>
        <w:t xml:space="preserve">) La elaborarea </w:t>
      </w:r>
      <w:r w:rsidR="008C2DC0" w:rsidRPr="00690B7C">
        <w:rPr>
          <w:rFonts w:ascii="Times New Roman" w:hAnsi="Times New Roman" w:cs="Times New Roman"/>
          <w:sz w:val="28"/>
          <w:szCs w:val="28"/>
        </w:rPr>
        <w:t>planului</w:t>
      </w:r>
      <w:r w:rsidRPr="00690B7C">
        <w:rPr>
          <w:rFonts w:ascii="Times New Roman" w:hAnsi="Times New Roman" w:cs="Times New Roman"/>
          <w:sz w:val="28"/>
          <w:szCs w:val="28"/>
        </w:rPr>
        <w:t xml:space="preserve"> de autocontrol și în special la stabilirea frecvenței de prelevare, operatorii </w:t>
      </w:r>
      <w:r w:rsidR="00313E1B" w:rsidRPr="00690B7C">
        <w:rPr>
          <w:rFonts w:ascii="Times New Roman" w:hAnsi="Times New Roman" w:cs="Times New Roman"/>
          <w:sz w:val="28"/>
          <w:szCs w:val="28"/>
        </w:rPr>
        <w:t xml:space="preserve">din domeniul alimentelor de origine nonanimală și </w:t>
      </w:r>
      <w:r w:rsidR="00B92E36" w:rsidRPr="00690B7C">
        <w:rPr>
          <w:rFonts w:ascii="Times New Roman" w:hAnsi="Times New Roman" w:cs="Times New Roman"/>
          <w:sz w:val="28"/>
          <w:szCs w:val="28"/>
        </w:rPr>
        <w:t>a produselor culinare</w:t>
      </w:r>
      <w:r w:rsidR="00313E1B" w:rsidRPr="00690B7C">
        <w:rPr>
          <w:rFonts w:ascii="Times New Roman" w:hAnsi="Times New Roman" w:cs="Times New Roman"/>
          <w:sz w:val="28"/>
          <w:szCs w:val="28"/>
        </w:rPr>
        <w:t xml:space="preserve">  </w:t>
      </w:r>
      <w:r w:rsidRPr="00690B7C">
        <w:rPr>
          <w:rFonts w:ascii="Times New Roman" w:hAnsi="Times New Roman" w:cs="Times New Roman"/>
          <w:sz w:val="28"/>
          <w:szCs w:val="28"/>
        </w:rPr>
        <w:t>trebuie să ia în considerare specificul unității lor, în ceea ce privește:</w:t>
      </w:r>
    </w:p>
    <w:p w14:paraId="0F165A17" w14:textId="487DDA15" w:rsidR="00313E1B" w:rsidRPr="00690B7C" w:rsidRDefault="002C6FDC"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dimensiunea unității, distribuția și destinația produselor;</w:t>
      </w:r>
    </w:p>
    <w:p w14:paraId="4BBEB207" w14:textId="695A181E" w:rsidR="00313E1B" w:rsidRPr="00690B7C" w:rsidRDefault="00313E1B"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gradul de perisabilitate a produselor alimentare;</w:t>
      </w:r>
    </w:p>
    <w:p w14:paraId="66F77B10" w14:textId="6494AF3B" w:rsidR="00711292" w:rsidRPr="00690B7C" w:rsidRDefault="00711292"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grupul de consumatori: populația generală sau copii;</w:t>
      </w:r>
    </w:p>
    <w:p w14:paraId="1D4BF5B1" w14:textId="28C3FFC5" w:rsidR="002C6FDC" w:rsidRPr="00690B7C" w:rsidRDefault="002C6FDC"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natura produselor și a </w:t>
      </w:r>
      <w:r w:rsidR="00313E1B" w:rsidRPr="00690B7C">
        <w:rPr>
          <w:rFonts w:ascii="Times New Roman" w:hAnsi="Times New Roman" w:cs="Times New Roman"/>
          <w:sz w:val="28"/>
          <w:szCs w:val="28"/>
        </w:rPr>
        <w:t>punctelor critice de control identificate în procesul tehnologic;</w:t>
      </w:r>
    </w:p>
    <w:p w14:paraId="62CA265D" w14:textId="77777777" w:rsidR="00711292" w:rsidRPr="00690B7C" w:rsidRDefault="002C6FDC"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natura activității și complexitatea proceselor de producție, unde este cazul;</w:t>
      </w:r>
    </w:p>
    <w:p w14:paraId="74D92070" w14:textId="47FBADD9" w:rsidR="00313E1B" w:rsidRPr="00690B7C" w:rsidRDefault="00711292"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   </w:t>
      </w:r>
      <w:r w:rsidR="002C6FDC" w:rsidRPr="00690B7C">
        <w:rPr>
          <w:rFonts w:ascii="Times New Roman" w:hAnsi="Times New Roman" w:cs="Times New Roman"/>
          <w:sz w:val="28"/>
          <w:szCs w:val="28"/>
        </w:rPr>
        <w:t>sursa de apă;</w:t>
      </w:r>
    </w:p>
    <w:p w14:paraId="626F9395" w14:textId="6D590F09" w:rsidR="002C6FDC" w:rsidRPr="00690B7C" w:rsidRDefault="002C6FDC"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rezultate anterioare ale testelor de laborator;</w:t>
      </w:r>
    </w:p>
    <w:p w14:paraId="6D7D9E68" w14:textId="0F7DDCC3" w:rsidR="002C6FDC" w:rsidRPr="00690B7C" w:rsidRDefault="002C6FDC"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aplicarea sau neaplicarea flexibilității</w:t>
      </w:r>
      <w:r w:rsidR="00313E1B" w:rsidRPr="00690B7C">
        <w:rPr>
          <w:rFonts w:ascii="Times New Roman" w:hAnsi="Times New Roman" w:cs="Times New Roman"/>
          <w:sz w:val="28"/>
          <w:szCs w:val="28"/>
        </w:rPr>
        <w:t xml:space="preserve"> în cazul producătorilor de cantități mici de produse alimentare</w:t>
      </w:r>
      <w:r w:rsidRPr="00690B7C">
        <w:rPr>
          <w:rFonts w:ascii="Times New Roman" w:hAnsi="Times New Roman" w:cs="Times New Roman"/>
          <w:sz w:val="28"/>
          <w:szCs w:val="28"/>
        </w:rPr>
        <w:t>;</w:t>
      </w:r>
    </w:p>
    <w:p w14:paraId="5A86B9D2" w14:textId="77777777" w:rsidR="00313E1B" w:rsidRPr="00690B7C" w:rsidRDefault="002C6FDC"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rezultatele controalelor oficiale</w:t>
      </w:r>
      <w:r w:rsidR="00313E1B" w:rsidRPr="00690B7C">
        <w:rPr>
          <w:rFonts w:ascii="Times New Roman" w:hAnsi="Times New Roman" w:cs="Times New Roman"/>
          <w:sz w:val="28"/>
          <w:szCs w:val="28"/>
        </w:rPr>
        <w:t xml:space="preserve"> și ale programelor de monitorizare ale Agenției;</w:t>
      </w:r>
    </w:p>
    <w:p w14:paraId="2B367161" w14:textId="578EC920" w:rsidR="00313E1B" w:rsidRPr="00690B7C" w:rsidRDefault="00313E1B" w:rsidP="00B86C54">
      <w:pPr>
        <w:pStyle w:val="a3"/>
        <w:numPr>
          <w:ilvl w:val="0"/>
          <w:numId w:val="35"/>
        </w:num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 indicatorii de siguranță (microbiologici, contaminanți, reziduuri ) ce urmează a fi</w:t>
      </w:r>
      <w:r w:rsidR="00711292" w:rsidRPr="00690B7C">
        <w:rPr>
          <w:rFonts w:ascii="Times New Roman" w:hAnsi="Times New Roman" w:cs="Times New Roman"/>
          <w:sz w:val="28"/>
          <w:szCs w:val="28"/>
        </w:rPr>
        <w:t xml:space="preserve"> </w:t>
      </w:r>
      <w:r w:rsidRPr="00690B7C">
        <w:rPr>
          <w:rFonts w:ascii="Times New Roman" w:hAnsi="Times New Roman" w:cs="Times New Roman"/>
          <w:sz w:val="28"/>
          <w:szCs w:val="28"/>
        </w:rPr>
        <w:t>investigați.</w:t>
      </w:r>
    </w:p>
    <w:p w14:paraId="32688D29" w14:textId="27C9612C" w:rsidR="005946AF" w:rsidRPr="00690B7C" w:rsidRDefault="005946AF"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lastRenderedPageBreak/>
        <w:t>(</w:t>
      </w:r>
      <w:r w:rsidR="00E408C5" w:rsidRPr="00690B7C">
        <w:rPr>
          <w:rFonts w:ascii="Times New Roman" w:hAnsi="Times New Roman" w:cs="Times New Roman"/>
          <w:sz w:val="28"/>
          <w:szCs w:val="28"/>
        </w:rPr>
        <w:t>5</w:t>
      </w:r>
      <w:r w:rsidRPr="00690B7C">
        <w:rPr>
          <w:rFonts w:ascii="Times New Roman" w:hAnsi="Times New Roman" w:cs="Times New Roman"/>
          <w:sz w:val="28"/>
          <w:szCs w:val="28"/>
        </w:rPr>
        <w:t>) În planul de autocontrol se vor include atât probe de apă cât și probe de produse alimentare.</w:t>
      </w:r>
    </w:p>
    <w:p w14:paraId="6F70E882" w14:textId="17F41D6B" w:rsidR="00313E1B" w:rsidRPr="00690B7C" w:rsidRDefault="00916910"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E408C5" w:rsidRPr="00690B7C">
        <w:rPr>
          <w:rFonts w:ascii="Times New Roman" w:hAnsi="Times New Roman" w:cs="Times New Roman"/>
          <w:sz w:val="28"/>
          <w:szCs w:val="28"/>
        </w:rPr>
        <w:t>6</w:t>
      </w:r>
      <w:r w:rsidRPr="00690B7C">
        <w:rPr>
          <w:rFonts w:ascii="Times New Roman" w:hAnsi="Times New Roman" w:cs="Times New Roman"/>
          <w:sz w:val="28"/>
          <w:szCs w:val="28"/>
        </w:rPr>
        <w:t>) Ghidurile de bune practici elaborate de asociațiile de profil și aprobate de Agenție  pot fi consultate la elaborarea planului de autocontrol.</w:t>
      </w:r>
    </w:p>
    <w:p w14:paraId="65300E22" w14:textId="7A9BA5B3" w:rsidR="00BE15B7" w:rsidRPr="00690B7C" w:rsidRDefault="00BE15B7" w:rsidP="00BE15B7">
      <w:pPr>
        <w:pStyle w:val="a3"/>
        <w:tabs>
          <w:tab w:val="left" w:pos="567"/>
          <w:tab w:val="left" w:pos="851"/>
        </w:tabs>
        <w:spacing w:before="120" w:after="120" w:line="276" w:lineRule="auto"/>
        <w:jc w:val="center"/>
        <w:rPr>
          <w:rFonts w:ascii="Times New Roman" w:hAnsi="Times New Roman" w:cs="Times New Roman"/>
          <w:b/>
          <w:bCs/>
          <w:sz w:val="28"/>
          <w:szCs w:val="28"/>
        </w:rPr>
      </w:pPr>
      <w:r w:rsidRPr="00690B7C">
        <w:rPr>
          <w:rFonts w:ascii="Times New Roman" w:hAnsi="Times New Roman" w:cs="Times New Roman"/>
          <w:b/>
          <w:bCs/>
          <w:sz w:val="28"/>
          <w:szCs w:val="28"/>
        </w:rPr>
        <w:t>CAPITOLUL II</w:t>
      </w:r>
      <w:r w:rsidRPr="00690B7C">
        <w:rPr>
          <w:rFonts w:ascii="Times New Roman" w:hAnsi="Times New Roman" w:cs="Times New Roman"/>
          <w:b/>
          <w:bCs/>
          <w:sz w:val="28"/>
          <w:szCs w:val="28"/>
        </w:rPr>
        <w:t>I</w:t>
      </w:r>
    </w:p>
    <w:p w14:paraId="021DE8DC" w14:textId="00E00983" w:rsidR="00BE15B7" w:rsidRPr="00690B7C" w:rsidRDefault="00BE15B7" w:rsidP="00BE15B7">
      <w:pPr>
        <w:pStyle w:val="a3"/>
        <w:tabs>
          <w:tab w:val="left" w:pos="567"/>
          <w:tab w:val="left" w:pos="851"/>
        </w:tabs>
        <w:spacing w:before="120" w:after="120" w:line="276" w:lineRule="auto"/>
        <w:contextualSpacing w:val="0"/>
        <w:jc w:val="center"/>
        <w:rPr>
          <w:rFonts w:ascii="Times New Roman" w:hAnsi="Times New Roman" w:cs="Times New Roman"/>
          <w:b/>
          <w:bCs/>
          <w:sz w:val="28"/>
          <w:szCs w:val="28"/>
        </w:rPr>
      </w:pPr>
      <w:r w:rsidRPr="00690B7C">
        <w:rPr>
          <w:rFonts w:ascii="Times New Roman" w:hAnsi="Times New Roman" w:cs="Times New Roman"/>
          <w:b/>
          <w:bCs/>
          <w:sz w:val="28"/>
          <w:szCs w:val="28"/>
        </w:rPr>
        <w:t>Implementarea</w:t>
      </w:r>
      <w:r w:rsidRPr="00690B7C">
        <w:rPr>
          <w:rFonts w:ascii="Times New Roman" w:hAnsi="Times New Roman" w:cs="Times New Roman"/>
          <w:b/>
          <w:bCs/>
          <w:sz w:val="28"/>
          <w:szCs w:val="28"/>
        </w:rPr>
        <w:t xml:space="preserve"> planului de autocontrol</w:t>
      </w:r>
    </w:p>
    <w:p w14:paraId="6F4C883C" w14:textId="00EC0EF4" w:rsidR="004E65E0" w:rsidRPr="00690B7C" w:rsidRDefault="00BE15B7" w:rsidP="00B86C54">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sz w:val="28"/>
          <w:szCs w:val="28"/>
        </w:rPr>
      </w:pPr>
      <w:r w:rsidRPr="00690B7C">
        <w:rPr>
          <w:rFonts w:ascii="Times New Roman" w:hAnsi="Times New Roman" w:cs="Times New Roman"/>
          <w:b/>
          <w:bCs/>
          <w:sz w:val="28"/>
          <w:szCs w:val="28"/>
        </w:rPr>
        <w:t>Aspecte generale privind i</w:t>
      </w:r>
      <w:r w:rsidR="00E32705" w:rsidRPr="00690B7C">
        <w:rPr>
          <w:rFonts w:ascii="Times New Roman" w:hAnsi="Times New Roman" w:cs="Times New Roman"/>
          <w:b/>
          <w:bCs/>
          <w:sz w:val="28"/>
          <w:szCs w:val="28"/>
        </w:rPr>
        <w:t>mplementarea</w:t>
      </w:r>
      <w:r w:rsidR="00E32705" w:rsidRPr="00690B7C">
        <w:rPr>
          <w:rFonts w:ascii="Times New Roman" w:hAnsi="Times New Roman" w:cs="Times New Roman"/>
          <w:sz w:val="28"/>
          <w:szCs w:val="28"/>
        </w:rPr>
        <w:t xml:space="preserve"> </w:t>
      </w:r>
      <w:r w:rsidR="00E32705" w:rsidRPr="00690B7C">
        <w:rPr>
          <w:rFonts w:ascii="Times New Roman" w:hAnsi="Times New Roman" w:cs="Times New Roman"/>
          <w:b/>
          <w:bCs/>
          <w:sz w:val="28"/>
          <w:szCs w:val="28"/>
        </w:rPr>
        <w:t>p</w:t>
      </w:r>
      <w:r w:rsidR="00AE7AA6" w:rsidRPr="00690B7C">
        <w:rPr>
          <w:rFonts w:ascii="Times New Roman" w:hAnsi="Times New Roman" w:cs="Times New Roman"/>
          <w:b/>
          <w:bCs/>
          <w:sz w:val="28"/>
          <w:szCs w:val="28"/>
        </w:rPr>
        <w:t>lanurilor</w:t>
      </w:r>
      <w:r w:rsidR="00E32705" w:rsidRPr="00690B7C">
        <w:rPr>
          <w:rFonts w:ascii="Times New Roman" w:hAnsi="Times New Roman" w:cs="Times New Roman"/>
          <w:b/>
          <w:bCs/>
          <w:sz w:val="28"/>
          <w:szCs w:val="28"/>
        </w:rPr>
        <w:t xml:space="preserve"> de autocontrol</w:t>
      </w:r>
    </w:p>
    <w:p w14:paraId="68B8DAF1" w14:textId="2784D2D8" w:rsidR="00E32705" w:rsidRPr="00690B7C" w:rsidRDefault="00E32705"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 Prelevările de probe de produse alimentare de origine nonanimală </w:t>
      </w:r>
      <w:r w:rsidR="00041A58" w:rsidRPr="00690B7C">
        <w:rPr>
          <w:rFonts w:ascii="Times New Roman" w:hAnsi="Times New Roman" w:cs="Times New Roman"/>
          <w:sz w:val="28"/>
          <w:szCs w:val="28"/>
        </w:rPr>
        <w:t xml:space="preserve">și </w:t>
      </w:r>
      <w:r w:rsidR="00B92E36" w:rsidRPr="00690B7C">
        <w:rPr>
          <w:rFonts w:ascii="Times New Roman" w:hAnsi="Times New Roman" w:cs="Times New Roman"/>
          <w:sz w:val="28"/>
          <w:szCs w:val="28"/>
        </w:rPr>
        <w:t>a produselor culinare</w:t>
      </w:r>
      <w:r w:rsidR="00041A58" w:rsidRPr="00690B7C">
        <w:rPr>
          <w:rFonts w:ascii="Times New Roman" w:hAnsi="Times New Roman" w:cs="Times New Roman"/>
          <w:sz w:val="28"/>
          <w:szCs w:val="28"/>
        </w:rPr>
        <w:t xml:space="preserve"> </w:t>
      </w:r>
      <w:r w:rsidRPr="00690B7C">
        <w:rPr>
          <w:rFonts w:ascii="Times New Roman" w:hAnsi="Times New Roman" w:cs="Times New Roman"/>
          <w:sz w:val="28"/>
          <w:szCs w:val="28"/>
        </w:rPr>
        <w:t xml:space="preserve">au </w:t>
      </w:r>
      <w:r w:rsidR="00041A58" w:rsidRPr="00690B7C">
        <w:rPr>
          <w:rFonts w:ascii="Times New Roman" w:hAnsi="Times New Roman" w:cs="Times New Roman"/>
          <w:sz w:val="28"/>
          <w:szCs w:val="28"/>
        </w:rPr>
        <w:t>drept</w:t>
      </w:r>
      <w:r w:rsidRPr="00690B7C">
        <w:rPr>
          <w:rFonts w:ascii="Times New Roman" w:hAnsi="Times New Roman" w:cs="Times New Roman"/>
          <w:sz w:val="28"/>
          <w:szCs w:val="28"/>
        </w:rPr>
        <w:t xml:space="preserve"> scop verificarea conformității produselor prelevate și analizate cu legislația în domeniul aliment</w:t>
      </w:r>
      <w:r w:rsidR="00041A58" w:rsidRPr="00690B7C">
        <w:rPr>
          <w:rFonts w:ascii="Times New Roman" w:hAnsi="Times New Roman" w:cs="Times New Roman"/>
          <w:sz w:val="28"/>
          <w:szCs w:val="28"/>
        </w:rPr>
        <w:t>ar</w:t>
      </w:r>
      <w:r w:rsidRPr="00690B7C">
        <w:rPr>
          <w:rFonts w:ascii="Times New Roman" w:hAnsi="Times New Roman" w:cs="Times New Roman"/>
          <w:sz w:val="28"/>
          <w:szCs w:val="28"/>
        </w:rPr>
        <w:t xml:space="preserve"> și se realizează conform celor prevăzute în </w:t>
      </w:r>
      <w:r w:rsidR="00661326" w:rsidRPr="00690B7C">
        <w:rPr>
          <w:rFonts w:ascii="Times New Roman" w:hAnsi="Times New Roman" w:cs="Times New Roman"/>
          <w:sz w:val="28"/>
          <w:szCs w:val="28"/>
        </w:rPr>
        <w:t xml:space="preserve">planurile </w:t>
      </w:r>
      <w:r w:rsidRPr="00690B7C">
        <w:rPr>
          <w:rFonts w:ascii="Times New Roman" w:hAnsi="Times New Roman" w:cs="Times New Roman"/>
          <w:sz w:val="28"/>
          <w:szCs w:val="28"/>
        </w:rPr>
        <w:t xml:space="preserve">proprii de autocontrol și cu respectarea cerințelor stabilite la </w:t>
      </w:r>
      <w:r w:rsidR="00041A58" w:rsidRPr="00690B7C">
        <w:rPr>
          <w:rFonts w:ascii="Times New Roman" w:hAnsi="Times New Roman" w:cs="Times New Roman"/>
          <w:sz w:val="28"/>
          <w:szCs w:val="28"/>
        </w:rPr>
        <w:t>pct. 7</w:t>
      </w:r>
      <w:r w:rsidRPr="00690B7C">
        <w:rPr>
          <w:rFonts w:ascii="Times New Roman" w:hAnsi="Times New Roman" w:cs="Times New Roman"/>
          <w:sz w:val="28"/>
          <w:szCs w:val="28"/>
        </w:rPr>
        <w:t xml:space="preserve"> alin. (</w:t>
      </w:r>
      <w:r w:rsidR="00661326" w:rsidRPr="00690B7C">
        <w:rPr>
          <w:rFonts w:ascii="Times New Roman" w:hAnsi="Times New Roman" w:cs="Times New Roman"/>
          <w:sz w:val="28"/>
          <w:szCs w:val="28"/>
        </w:rPr>
        <w:t>1</w:t>
      </w:r>
      <w:r w:rsidRPr="00690B7C">
        <w:rPr>
          <w:rFonts w:ascii="Times New Roman" w:hAnsi="Times New Roman" w:cs="Times New Roman"/>
          <w:sz w:val="28"/>
          <w:szCs w:val="28"/>
        </w:rPr>
        <w:t>).</w:t>
      </w:r>
    </w:p>
    <w:p w14:paraId="16B43CCD" w14:textId="6C04B8E7" w:rsidR="00E32705" w:rsidRPr="00690B7C" w:rsidRDefault="00E32705"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(2) Probele prelevate pentru implementarea </w:t>
      </w:r>
      <w:r w:rsidR="00996FC5" w:rsidRPr="00690B7C">
        <w:rPr>
          <w:rFonts w:ascii="Times New Roman" w:hAnsi="Times New Roman" w:cs="Times New Roman"/>
          <w:sz w:val="28"/>
          <w:szCs w:val="28"/>
        </w:rPr>
        <w:t xml:space="preserve">planului </w:t>
      </w:r>
      <w:r w:rsidRPr="00690B7C">
        <w:rPr>
          <w:rFonts w:ascii="Times New Roman" w:hAnsi="Times New Roman" w:cs="Times New Roman"/>
          <w:sz w:val="28"/>
          <w:szCs w:val="28"/>
        </w:rPr>
        <w:t xml:space="preserve">de autocontrol trebuie să asigure cantitatea minimă de produs necesară pentru efectuarea </w:t>
      </w:r>
      <w:r w:rsidR="00041A58" w:rsidRPr="00690B7C">
        <w:rPr>
          <w:rFonts w:ascii="Times New Roman" w:hAnsi="Times New Roman" w:cs="Times New Roman"/>
          <w:sz w:val="28"/>
          <w:szCs w:val="28"/>
        </w:rPr>
        <w:t xml:space="preserve">încercărilor </w:t>
      </w:r>
      <w:r w:rsidRPr="00690B7C">
        <w:rPr>
          <w:rFonts w:ascii="Times New Roman" w:hAnsi="Times New Roman" w:cs="Times New Roman"/>
          <w:sz w:val="28"/>
          <w:szCs w:val="28"/>
        </w:rPr>
        <w:t>de laborator solicitate, reprezentativitatea lotului și să permită validitatea rezultatelor analizelor de laborator.</w:t>
      </w:r>
    </w:p>
    <w:p w14:paraId="1B8D3182" w14:textId="719F0D06" w:rsidR="00E32705" w:rsidRPr="00690B7C" w:rsidRDefault="00E32705"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(3) Operatorii din domeniul alimentelor de origine nonanimală</w:t>
      </w:r>
      <w:r w:rsidR="00041A58" w:rsidRPr="00690B7C">
        <w:rPr>
          <w:rFonts w:ascii="Times New Roman" w:hAnsi="Times New Roman" w:cs="Times New Roman"/>
          <w:sz w:val="28"/>
          <w:szCs w:val="28"/>
        </w:rPr>
        <w:t xml:space="preserve"> și </w:t>
      </w:r>
      <w:r w:rsidR="00996FC5" w:rsidRPr="00690B7C">
        <w:rPr>
          <w:rFonts w:ascii="Times New Roman" w:hAnsi="Times New Roman" w:cs="Times New Roman"/>
          <w:sz w:val="28"/>
          <w:szCs w:val="28"/>
        </w:rPr>
        <w:t>a produselor culinare</w:t>
      </w:r>
      <w:r w:rsidR="00041A58" w:rsidRPr="00690B7C">
        <w:rPr>
          <w:rFonts w:ascii="Times New Roman" w:hAnsi="Times New Roman" w:cs="Times New Roman"/>
          <w:sz w:val="28"/>
          <w:szCs w:val="28"/>
        </w:rPr>
        <w:t xml:space="preserve"> </w:t>
      </w:r>
      <w:r w:rsidRPr="00690B7C">
        <w:rPr>
          <w:rFonts w:ascii="Times New Roman" w:hAnsi="Times New Roman" w:cs="Times New Roman"/>
          <w:sz w:val="28"/>
          <w:szCs w:val="28"/>
        </w:rPr>
        <w:t xml:space="preserve"> sunt r</w:t>
      </w:r>
      <w:r w:rsidR="00041A58" w:rsidRPr="00690B7C">
        <w:rPr>
          <w:rFonts w:ascii="Times New Roman" w:hAnsi="Times New Roman" w:cs="Times New Roman"/>
          <w:sz w:val="28"/>
          <w:szCs w:val="28"/>
        </w:rPr>
        <w:t>esponsabili</w:t>
      </w:r>
      <w:r w:rsidRPr="00690B7C">
        <w:rPr>
          <w:rFonts w:ascii="Times New Roman" w:hAnsi="Times New Roman" w:cs="Times New Roman"/>
          <w:sz w:val="28"/>
          <w:szCs w:val="28"/>
        </w:rPr>
        <w:t xml:space="preserve"> de aplicarea regulilor, metodologiilor, procedurilor utilizate pentru prelevarea probelor în cadrul </w:t>
      </w:r>
      <w:r w:rsidR="00041A58" w:rsidRPr="00690B7C">
        <w:rPr>
          <w:rFonts w:ascii="Times New Roman" w:hAnsi="Times New Roman" w:cs="Times New Roman"/>
          <w:sz w:val="28"/>
          <w:szCs w:val="28"/>
        </w:rPr>
        <w:t xml:space="preserve">planului </w:t>
      </w:r>
      <w:r w:rsidRPr="00690B7C">
        <w:rPr>
          <w:rFonts w:ascii="Times New Roman" w:hAnsi="Times New Roman" w:cs="Times New Roman"/>
          <w:sz w:val="28"/>
          <w:szCs w:val="28"/>
        </w:rPr>
        <w:t>de autocontrol, precum și de manipularea, expedierea probelor și întocmirea documentelor aferente.</w:t>
      </w:r>
    </w:p>
    <w:p w14:paraId="1860F54C" w14:textId="0E8EE608" w:rsidR="00041A58" w:rsidRPr="00690B7C" w:rsidRDefault="00E32705"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(4) La solicitarea scrisă a operatorilor din domeniul alimentelor de origine nonanimală </w:t>
      </w:r>
      <w:r w:rsidR="00041A58" w:rsidRPr="00690B7C">
        <w:rPr>
          <w:rFonts w:ascii="Times New Roman" w:hAnsi="Times New Roman" w:cs="Times New Roman"/>
          <w:sz w:val="28"/>
          <w:szCs w:val="28"/>
        </w:rPr>
        <w:t xml:space="preserve"> și </w:t>
      </w:r>
      <w:r w:rsidR="00B92E36" w:rsidRPr="00690B7C">
        <w:rPr>
          <w:rFonts w:ascii="Times New Roman" w:hAnsi="Times New Roman" w:cs="Times New Roman"/>
          <w:sz w:val="28"/>
          <w:szCs w:val="28"/>
        </w:rPr>
        <w:t>a produselor culinare</w:t>
      </w:r>
      <w:r w:rsidR="00041A58" w:rsidRPr="00690B7C">
        <w:rPr>
          <w:rFonts w:ascii="Times New Roman" w:hAnsi="Times New Roman" w:cs="Times New Roman"/>
          <w:sz w:val="28"/>
          <w:szCs w:val="28"/>
        </w:rPr>
        <w:t xml:space="preserve"> </w:t>
      </w:r>
      <w:r w:rsidRPr="00690B7C">
        <w:rPr>
          <w:rFonts w:ascii="Times New Roman" w:hAnsi="Times New Roman" w:cs="Times New Roman"/>
          <w:sz w:val="28"/>
          <w:szCs w:val="28"/>
        </w:rPr>
        <w:t xml:space="preserve">prelevarea de probe se poate efectua de </w:t>
      </w:r>
      <w:r w:rsidR="00041A58" w:rsidRPr="00690B7C">
        <w:rPr>
          <w:rFonts w:ascii="Times New Roman" w:hAnsi="Times New Roman" w:cs="Times New Roman"/>
          <w:sz w:val="28"/>
          <w:szCs w:val="28"/>
        </w:rPr>
        <w:t xml:space="preserve">inspectorii subdiviziunilor teritoriale pentru siguranța alimentelor </w:t>
      </w:r>
      <w:r w:rsidRPr="00690B7C">
        <w:rPr>
          <w:rFonts w:ascii="Times New Roman" w:hAnsi="Times New Roman" w:cs="Times New Roman"/>
          <w:sz w:val="28"/>
          <w:szCs w:val="28"/>
        </w:rPr>
        <w:t xml:space="preserve">cu aplicarea tarifului prevăzut la </w:t>
      </w:r>
      <w:r w:rsidR="00041A58" w:rsidRPr="00690B7C">
        <w:rPr>
          <w:rFonts w:ascii="Times New Roman" w:hAnsi="Times New Roman" w:cs="Times New Roman"/>
          <w:sz w:val="28"/>
          <w:szCs w:val="28"/>
        </w:rPr>
        <w:t>Anexa nr. 2 la Hotărârea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p>
    <w:p w14:paraId="0D410D1E" w14:textId="2CBB4A02" w:rsidR="00DE08FD" w:rsidRPr="00690B7C" w:rsidRDefault="009620DB"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(5) Pentru ca rezultatele analizelor de laborator să confere un grad cât mai înalt de încredere, probele prelevate în cadrul planurilor autocontrol pot să fie analizate în laboratoare care dețin metode acreditate conform ISO/IEC 17025:2018.</w:t>
      </w:r>
    </w:p>
    <w:p w14:paraId="6A77FE7B" w14:textId="5E3B4E0A" w:rsidR="00D456A0" w:rsidRPr="00690B7C" w:rsidRDefault="005C64D4"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(6) Operator</w:t>
      </w:r>
      <w:r w:rsidR="00383A49" w:rsidRPr="00690B7C">
        <w:rPr>
          <w:rFonts w:ascii="Times New Roman" w:hAnsi="Times New Roman" w:cs="Times New Roman"/>
          <w:sz w:val="28"/>
          <w:szCs w:val="28"/>
        </w:rPr>
        <w:t>ii</w:t>
      </w:r>
      <w:r w:rsidRPr="00690B7C">
        <w:rPr>
          <w:rFonts w:ascii="Times New Roman" w:hAnsi="Times New Roman" w:cs="Times New Roman"/>
          <w:sz w:val="28"/>
          <w:szCs w:val="28"/>
        </w:rPr>
        <w:t xml:space="preserve"> din domeniul alimentelor de origine nonanimală și alimentația publică care dețin propriile laboratoare acreditate/atestate pot </w:t>
      </w:r>
      <w:r w:rsidR="002A2728" w:rsidRPr="00690B7C">
        <w:rPr>
          <w:rFonts w:ascii="Times New Roman" w:hAnsi="Times New Roman" w:cs="Times New Roman"/>
          <w:sz w:val="28"/>
          <w:szCs w:val="28"/>
        </w:rPr>
        <w:t xml:space="preserve">implementa planurile de autocontrol, în special în partea </w:t>
      </w:r>
      <w:r w:rsidR="002B462F" w:rsidRPr="00690B7C">
        <w:rPr>
          <w:rFonts w:ascii="Times New Roman" w:hAnsi="Times New Roman" w:cs="Times New Roman"/>
          <w:sz w:val="28"/>
          <w:szCs w:val="28"/>
        </w:rPr>
        <w:t xml:space="preserve">ce tine de indicatorii </w:t>
      </w:r>
      <w:proofErr w:type="spellStart"/>
      <w:r w:rsidR="002B462F" w:rsidRPr="00690B7C">
        <w:rPr>
          <w:rFonts w:ascii="Times New Roman" w:hAnsi="Times New Roman" w:cs="Times New Roman"/>
          <w:sz w:val="28"/>
          <w:szCs w:val="28"/>
        </w:rPr>
        <w:t>fizico</w:t>
      </w:r>
      <w:proofErr w:type="spellEnd"/>
      <w:r w:rsidR="002B462F" w:rsidRPr="00690B7C">
        <w:rPr>
          <w:rFonts w:ascii="Times New Roman" w:hAnsi="Times New Roman" w:cs="Times New Roman"/>
          <w:sz w:val="28"/>
          <w:szCs w:val="28"/>
        </w:rPr>
        <w:t xml:space="preserve">-chimici și de calitate ale căror rezultate pot fi incluse suplimentar în certificatul de calitate. </w:t>
      </w:r>
    </w:p>
    <w:p w14:paraId="1ABC8C36" w14:textId="0C044882" w:rsidR="005C64D4" w:rsidRPr="00690B7C" w:rsidRDefault="00D456A0"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(7) </w:t>
      </w:r>
      <w:r w:rsidR="002B462F" w:rsidRPr="00690B7C">
        <w:rPr>
          <w:rFonts w:ascii="Times New Roman" w:hAnsi="Times New Roman" w:cs="Times New Roman"/>
          <w:sz w:val="28"/>
          <w:szCs w:val="28"/>
        </w:rPr>
        <w:t>Deținerea laboratoarelor proprii nu scutește operator</w:t>
      </w:r>
      <w:r w:rsidR="00383A49" w:rsidRPr="00690B7C">
        <w:rPr>
          <w:rFonts w:ascii="Times New Roman" w:hAnsi="Times New Roman" w:cs="Times New Roman"/>
          <w:sz w:val="28"/>
          <w:szCs w:val="28"/>
        </w:rPr>
        <w:t>ii</w:t>
      </w:r>
      <w:r w:rsidR="002B462F" w:rsidRPr="00690B7C">
        <w:rPr>
          <w:rFonts w:ascii="Times New Roman" w:hAnsi="Times New Roman" w:cs="Times New Roman"/>
          <w:sz w:val="28"/>
          <w:szCs w:val="28"/>
        </w:rPr>
        <w:t xml:space="preserve"> de </w:t>
      </w:r>
      <w:r w:rsidRPr="00690B7C">
        <w:rPr>
          <w:rFonts w:ascii="Times New Roman" w:hAnsi="Times New Roman" w:cs="Times New Roman"/>
          <w:sz w:val="28"/>
          <w:szCs w:val="28"/>
        </w:rPr>
        <w:t>a întreprinde</w:t>
      </w:r>
      <w:r w:rsidR="006E38FA" w:rsidRPr="00690B7C">
        <w:rPr>
          <w:rFonts w:ascii="Times New Roman" w:hAnsi="Times New Roman" w:cs="Times New Roman"/>
          <w:sz w:val="28"/>
          <w:szCs w:val="28"/>
        </w:rPr>
        <w:t xml:space="preserve"> acțiunile necesare pentru asigurarea veridicității si calității rezultatelor eliberate (inclusiv retestarea probelor, confirmarea rezultatelor în alte laboratoare acreditate sau prin alte metode)</w:t>
      </w:r>
      <w:r w:rsidRPr="00690B7C">
        <w:rPr>
          <w:rFonts w:ascii="Times New Roman" w:hAnsi="Times New Roman" w:cs="Times New Roman"/>
          <w:sz w:val="28"/>
          <w:szCs w:val="28"/>
        </w:rPr>
        <w:t xml:space="preserve">. </w:t>
      </w:r>
    </w:p>
    <w:p w14:paraId="394C0942" w14:textId="6738C51C" w:rsidR="00A50A10" w:rsidRPr="00690B7C" w:rsidRDefault="00D456A0"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(8) </w:t>
      </w:r>
      <w:r w:rsidR="00383A49" w:rsidRPr="00690B7C">
        <w:rPr>
          <w:rFonts w:ascii="Times New Roman" w:hAnsi="Times New Roman" w:cs="Times New Roman"/>
          <w:sz w:val="28"/>
          <w:szCs w:val="28"/>
        </w:rPr>
        <w:t>Operatorii din domeniul alimentelor de origine nonanimală și a</w:t>
      </w:r>
      <w:r w:rsidR="00996FC5" w:rsidRPr="00690B7C">
        <w:rPr>
          <w:rFonts w:ascii="Times New Roman" w:hAnsi="Times New Roman" w:cs="Times New Roman"/>
          <w:sz w:val="28"/>
          <w:szCs w:val="28"/>
        </w:rPr>
        <w:t xml:space="preserve"> produselor culinare</w:t>
      </w:r>
      <w:r w:rsidR="00DA7EDC" w:rsidRPr="00690B7C">
        <w:rPr>
          <w:rFonts w:ascii="Times New Roman" w:hAnsi="Times New Roman" w:cs="Times New Roman"/>
          <w:sz w:val="28"/>
          <w:szCs w:val="28"/>
        </w:rPr>
        <w:t xml:space="preserve">, în funcție de tipul produselor alimentare, </w:t>
      </w:r>
      <w:r w:rsidR="00383A49" w:rsidRPr="00690B7C">
        <w:rPr>
          <w:rFonts w:ascii="Times New Roman" w:hAnsi="Times New Roman" w:cs="Times New Roman"/>
          <w:sz w:val="28"/>
          <w:szCs w:val="28"/>
        </w:rPr>
        <w:t xml:space="preserve"> includ în mod obligatoriu în planurile de autocontrol investigarea parametrilor de siguranță alimentară, si anume: determinarea contaminantelor alimentari,</w:t>
      </w:r>
      <w:r w:rsidR="00996FC5" w:rsidRPr="00690B7C">
        <w:rPr>
          <w:rFonts w:ascii="Times New Roman" w:hAnsi="Times New Roman" w:cs="Times New Roman"/>
          <w:sz w:val="28"/>
          <w:szCs w:val="28"/>
        </w:rPr>
        <w:t xml:space="preserve"> contaminarea încrucișată cu substanțe care </w:t>
      </w:r>
      <w:r w:rsidR="00996FC5" w:rsidRPr="00690B7C">
        <w:rPr>
          <w:rFonts w:ascii="Times New Roman" w:hAnsi="Times New Roman" w:cs="Times New Roman"/>
          <w:sz w:val="28"/>
          <w:szCs w:val="28"/>
        </w:rPr>
        <w:lastRenderedPageBreak/>
        <w:t>cauzează alergii sau intoleranțe,</w:t>
      </w:r>
      <w:r w:rsidR="00383A49" w:rsidRPr="00690B7C">
        <w:rPr>
          <w:rFonts w:ascii="Times New Roman" w:hAnsi="Times New Roman" w:cs="Times New Roman"/>
          <w:sz w:val="28"/>
          <w:szCs w:val="28"/>
        </w:rPr>
        <w:t xml:space="preserve"> </w:t>
      </w:r>
      <w:r w:rsidR="00DA7EDC" w:rsidRPr="00690B7C">
        <w:rPr>
          <w:rFonts w:ascii="Times New Roman" w:hAnsi="Times New Roman" w:cs="Times New Roman"/>
          <w:sz w:val="28"/>
          <w:szCs w:val="28"/>
        </w:rPr>
        <w:t xml:space="preserve">parametrilor microbiologici, conținutul de aditivi alimentari, reziduuri de pesticide și conținutul de nitrați și conținutul de </w:t>
      </w:r>
      <w:proofErr w:type="spellStart"/>
      <w:r w:rsidR="00DA7EDC" w:rsidRPr="00690B7C">
        <w:rPr>
          <w:rFonts w:ascii="Times New Roman" w:hAnsi="Times New Roman" w:cs="Times New Roman"/>
          <w:sz w:val="28"/>
          <w:szCs w:val="28"/>
        </w:rPr>
        <w:t>radionuclizi</w:t>
      </w:r>
      <w:proofErr w:type="spellEnd"/>
      <w:r w:rsidR="00DA7EDC" w:rsidRPr="00690B7C">
        <w:rPr>
          <w:rFonts w:ascii="Times New Roman" w:hAnsi="Times New Roman" w:cs="Times New Roman"/>
          <w:sz w:val="28"/>
          <w:szCs w:val="28"/>
        </w:rPr>
        <w:t>.</w:t>
      </w:r>
    </w:p>
    <w:p w14:paraId="42C2FAB5" w14:textId="1527D809" w:rsidR="006C6168" w:rsidRPr="00690B7C" w:rsidRDefault="00A15B5D"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373F0A" w:rsidRPr="00690B7C">
        <w:rPr>
          <w:rFonts w:ascii="Times New Roman" w:hAnsi="Times New Roman" w:cs="Times New Roman"/>
          <w:sz w:val="28"/>
          <w:szCs w:val="28"/>
        </w:rPr>
        <w:t>9</w:t>
      </w:r>
      <w:r w:rsidRPr="00690B7C">
        <w:rPr>
          <w:rFonts w:ascii="Times New Roman" w:hAnsi="Times New Roman" w:cs="Times New Roman"/>
          <w:sz w:val="28"/>
          <w:szCs w:val="28"/>
        </w:rPr>
        <w:t>) Operatorul din domeniul alimentelor de origine nonanimală și alimentația publică trebuie să păstreze o evidență a prelevărilor de probe și a rezultatelor analizelor de laborator și să își stabilească modalitatea de interpretare a rezultatelor și acțiunile corective aplicabile în cazul probelor neconforme.</w:t>
      </w:r>
    </w:p>
    <w:p w14:paraId="18CE9F30" w14:textId="1E9DBF1E" w:rsidR="007B3A3B" w:rsidRPr="00690B7C" w:rsidRDefault="001C6782"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373F0A" w:rsidRPr="00690B7C">
        <w:rPr>
          <w:rFonts w:ascii="Times New Roman" w:hAnsi="Times New Roman" w:cs="Times New Roman"/>
          <w:sz w:val="28"/>
          <w:szCs w:val="28"/>
        </w:rPr>
        <w:t>10</w:t>
      </w:r>
      <w:r w:rsidRPr="00690B7C">
        <w:rPr>
          <w:rFonts w:ascii="Times New Roman" w:hAnsi="Times New Roman" w:cs="Times New Roman"/>
          <w:sz w:val="28"/>
          <w:szCs w:val="28"/>
        </w:rPr>
        <w:t xml:space="preserve">) </w:t>
      </w:r>
      <w:r w:rsidR="007B3A3B" w:rsidRPr="00690B7C">
        <w:rPr>
          <w:rFonts w:ascii="Times New Roman" w:hAnsi="Times New Roman" w:cs="Times New Roman"/>
          <w:sz w:val="28"/>
          <w:szCs w:val="28"/>
        </w:rPr>
        <w:t xml:space="preserve">Operatorii din </w:t>
      </w:r>
      <w:bookmarkStart w:id="1" w:name="_Hlk159264178"/>
      <w:r w:rsidR="007B3A3B" w:rsidRPr="00690B7C">
        <w:rPr>
          <w:rFonts w:ascii="Times New Roman" w:hAnsi="Times New Roman" w:cs="Times New Roman"/>
          <w:sz w:val="28"/>
          <w:szCs w:val="28"/>
        </w:rPr>
        <w:t xml:space="preserve">domeniul alimentelor de origine nonanimală și alimentația publică </w:t>
      </w:r>
      <w:bookmarkEnd w:id="1"/>
      <w:r w:rsidR="007B3A3B" w:rsidRPr="00690B7C">
        <w:rPr>
          <w:rFonts w:ascii="Times New Roman" w:hAnsi="Times New Roman" w:cs="Times New Roman"/>
          <w:sz w:val="28"/>
          <w:szCs w:val="28"/>
        </w:rPr>
        <w:t xml:space="preserve">au obligația de a iniția procedurile de retragere/rechemare a produselor </w:t>
      </w:r>
      <w:r w:rsidR="00373F0A" w:rsidRPr="00690B7C">
        <w:rPr>
          <w:rFonts w:ascii="Times New Roman" w:hAnsi="Times New Roman" w:cs="Times New Roman"/>
          <w:sz w:val="28"/>
          <w:szCs w:val="28"/>
        </w:rPr>
        <w:t xml:space="preserve">alimentare nesigure </w:t>
      </w:r>
      <w:r w:rsidR="007B3A3B" w:rsidRPr="00690B7C">
        <w:rPr>
          <w:rFonts w:ascii="Times New Roman" w:hAnsi="Times New Roman" w:cs="Times New Roman"/>
          <w:sz w:val="28"/>
          <w:szCs w:val="28"/>
        </w:rPr>
        <w:t xml:space="preserve">și de a informa Agenția ori rezultatele analizelor de laborator indică încălcarea cerințelor de siguranță alimentară, iar </w:t>
      </w:r>
      <w:r w:rsidR="001F7E68" w:rsidRPr="00690B7C">
        <w:rPr>
          <w:rFonts w:ascii="Times New Roman" w:hAnsi="Times New Roman" w:cs="Times New Roman"/>
          <w:sz w:val="28"/>
          <w:szCs w:val="28"/>
        </w:rPr>
        <w:t>produsele alimentare</w:t>
      </w:r>
      <w:r w:rsidR="007B3A3B" w:rsidRPr="00690B7C">
        <w:rPr>
          <w:rFonts w:ascii="Times New Roman" w:hAnsi="Times New Roman" w:cs="Times New Roman"/>
          <w:sz w:val="28"/>
          <w:szCs w:val="28"/>
        </w:rPr>
        <w:t xml:space="preserve"> au ieșit de sub controlul său fiind introduse pe piață. În acest caz aplică instrucțiunea privind retragerea și rechemarea produselor alimentare neconforme reglementărilor în domeniul alimentar și notificarea Agenției Naționale pentru Siguranța Alimentelor aprobată prin Ordinul nr. 149 din 10.04.2023 a directorului general a  Agenției.</w:t>
      </w:r>
    </w:p>
    <w:p w14:paraId="0D42CCBC" w14:textId="77777777" w:rsidR="001F7E68" w:rsidRPr="00690B7C" w:rsidRDefault="00AE7AA6"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1F7E68" w:rsidRPr="00690B7C">
        <w:rPr>
          <w:rFonts w:ascii="Times New Roman" w:hAnsi="Times New Roman" w:cs="Times New Roman"/>
          <w:sz w:val="28"/>
          <w:szCs w:val="28"/>
        </w:rPr>
        <w:t>11</w:t>
      </w:r>
      <w:r w:rsidRPr="00690B7C">
        <w:rPr>
          <w:rFonts w:ascii="Times New Roman" w:hAnsi="Times New Roman" w:cs="Times New Roman"/>
          <w:sz w:val="28"/>
          <w:szCs w:val="28"/>
        </w:rPr>
        <w:t>) Planurile de autocontrol trebuie să fie analizate în mod regulat și revizuite, dacă este cazul, în baza rezultatelor controalelor proprii, a controalelor oficiale ale Agenției care pot avea impact asupra siguranței alimentelor, precum și a modificărilor survenite legislației specifică.</w:t>
      </w:r>
      <w:r w:rsidR="001F7E68" w:rsidRPr="00690B7C">
        <w:rPr>
          <w:rFonts w:ascii="Times New Roman" w:hAnsi="Times New Roman" w:cs="Times New Roman"/>
          <w:sz w:val="28"/>
          <w:szCs w:val="28"/>
        </w:rPr>
        <w:t xml:space="preserve"> </w:t>
      </w:r>
    </w:p>
    <w:p w14:paraId="79CDF3C5" w14:textId="7F62DBE4" w:rsidR="00AE7AA6" w:rsidRPr="00690B7C" w:rsidRDefault="001F7E68"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(12) Planurile de autocontrol trebuie revizuite și </w:t>
      </w:r>
      <w:r w:rsidR="00AE7AA6" w:rsidRPr="00690B7C">
        <w:rPr>
          <w:rFonts w:ascii="Times New Roman" w:hAnsi="Times New Roman" w:cs="Times New Roman"/>
          <w:sz w:val="28"/>
          <w:szCs w:val="28"/>
        </w:rPr>
        <w:t xml:space="preserve"> în cazul unor modificări ale materiilor prime, ale materialelor în contact cu produsele alimentare, ale metodelor de procesare, ale infrastructurii și/sau ale echipamentelor</w:t>
      </w:r>
      <w:r w:rsidRPr="00690B7C">
        <w:rPr>
          <w:rFonts w:ascii="Times New Roman" w:hAnsi="Times New Roman" w:cs="Times New Roman"/>
          <w:sz w:val="28"/>
          <w:szCs w:val="28"/>
        </w:rPr>
        <w:t xml:space="preserve"> </w:t>
      </w:r>
      <w:r w:rsidR="00AE7AA6" w:rsidRPr="00690B7C">
        <w:rPr>
          <w:rFonts w:ascii="Times New Roman" w:hAnsi="Times New Roman" w:cs="Times New Roman"/>
          <w:sz w:val="28"/>
          <w:szCs w:val="28"/>
        </w:rPr>
        <w:t>pentru a se asigura că cerințele pentru siguranța alimentelor sunt îndeplinite.</w:t>
      </w:r>
    </w:p>
    <w:p w14:paraId="6BDFA60C" w14:textId="0BDF109C" w:rsidR="00BE15B7" w:rsidRPr="00690B7C" w:rsidRDefault="002B471F"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(1</w:t>
      </w:r>
      <w:r w:rsidR="001F7E68" w:rsidRPr="00690B7C">
        <w:rPr>
          <w:rFonts w:ascii="Times New Roman" w:hAnsi="Times New Roman" w:cs="Times New Roman"/>
          <w:sz w:val="28"/>
          <w:szCs w:val="28"/>
        </w:rPr>
        <w:t>3</w:t>
      </w:r>
      <w:r w:rsidRPr="00690B7C">
        <w:rPr>
          <w:rFonts w:ascii="Times New Roman" w:hAnsi="Times New Roman" w:cs="Times New Roman"/>
          <w:sz w:val="28"/>
          <w:szCs w:val="28"/>
        </w:rPr>
        <w:t xml:space="preserve">) </w:t>
      </w:r>
      <w:r w:rsidR="00D03B36" w:rsidRPr="00690B7C">
        <w:rPr>
          <w:rFonts w:ascii="Times New Roman" w:hAnsi="Times New Roman" w:cs="Times New Roman"/>
          <w:sz w:val="28"/>
          <w:szCs w:val="28"/>
        </w:rPr>
        <w:t>În baza rezultatelor planurilor de autocontrol operatorii din domeniul alimenta</w:t>
      </w:r>
      <w:r w:rsidR="006A33D7" w:rsidRPr="00690B7C">
        <w:rPr>
          <w:rFonts w:ascii="Times New Roman" w:hAnsi="Times New Roman" w:cs="Times New Roman"/>
          <w:sz w:val="28"/>
          <w:szCs w:val="28"/>
        </w:rPr>
        <w:t>r</w:t>
      </w:r>
      <w:r w:rsidR="00D03B36" w:rsidRPr="00690B7C">
        <w:rPr>
          <w:rFonts w:ascii="Times New Roman" w:hAnsi="Times New Roman" w:cs="Times New Roman"/>
          <w:sz w:val="28"/>
          <w:szCs w:val="28"/>
        </w:rPr>
        <w:t xml:space="preserve"> emit certificatul de calitate pentru produsele alimentare introduse pe piață</w:t>
      </w:r>
      <w:r w:rsidR="001F7E68" w:rsidRPr="00690B7C">
        <w:rPr>
          <w:rFonts w:ascii="Times New Roman" w:hAnsi="Times New Roman" w:cs="Times New Roman"/>
          <w:sz w:val="28"/>
          <w:szCs w:val="28"/>
        </w:rPr>
        <w:t>.</w:t>
      </w:r>
    </w:p>
    <w:p w14:paraId="01232B74" w14:textId="6B082F75" w:rsidR="00BE15B7" w:rsidRPr="00690B7C" w:rsidRDefault="00BE15B7" w:rsidP="006A47FE">
      <w:pPr>
        <w:pStyle w:val="a3"/>
        <w:numPr>
          <w:ilvl w:val="0"/>
          <w:numId w:val="1"/>
        </w:numPr>
        <w:tabs>
          <w:tab w:val="left" w:pos="567"/>
          <w:tab w:val="left" w:pos="851"/>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 xml:space="preserve">Aspecte specifice privind implementarea planurilor de autocontrol </w:t>
      </w:r>
    </w:p>
    <w:p w14:paraId="7DD1489A" w14:textId="40FA0FEB" w:rsidR="00BE15B7" w:rsidRPr="00690B7C" w:rsidRDefault="00BE15B7" w:rsidP="00BE15B7">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6A47FE" w:rsidRPr="00690B7C">
        <w:rPr>
          <w:rFonts w:ascii="Times New Roman" w:hAnsi="Times New Roman" w:cs="Times New Roman"/>
          <w:sz w:val="28"/>
          <w:szCs w:val="28"/>
        </w:rPr>
        <w:t>1</w:t>
      </w:r>
      <w:r w:rsidRPr="00690B7C">
        <w:rPr>
          <w:rFonts w:ascii="Times New Roman" w:hAnsi="Times New Roman" w:cs="Times New Roman"/>
          <w:sz w:val="28"/>
          <w:szCs w:val="28"/>
        </w:rPr>
        <w:t xml:space="preserve">) Periodicitatea analizei apei (indicatori microbiologic și </w:t>
      </w:r>
      <w:proofErr w:type="spellStart"/>
      <w:r w:rsidRPr="00690B7C">
        <w:rPr>
          <w:rFonts w:ascii="Times New Roman" w:hAnsi="Times New Roman" w:cs="Times New Roman"/>
          <w:sz w:val="28"/>
          <w:szCs w:val="28"/>
        </w:rPr>
        <w:t>fizico</w:t>
      </w:r>
      <w:proofErr w:type="spellEnd"/>
      <w:r w:rsidRPr="00690B7C">
        <w:rPr>
          <w:rFonts w:ascii="Times New Roman" w:hAnsi="Times New Roman" w:cs="Times New Roman"/>
          <w:sz w:val="28"/>
          <w:szCs w:val="28"/>
        </w:rPr>
        <w:t>-chimici) se stabilește în dependență de: sursa de apă (sursă proprie sau rețea publică de aprovizionare), este sau nu apa ca ingredient principal în produs sau este folosita doar în scopuri menajere (spălare ustensile, utilaje).</w:t>
      </w:r>
    </w:p>
    <w:p w14:paraId="60DB448A" w14:textId="72262A04" w:rsidR="00BE15B7" w:rsidRPr="00690B7C" w:rsidRDefault="00BE15B7" w:rsidP="00BE15B7">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6A47FE" w:rsidRPr="00690B7C">
        <w:rPr>
          <w:rFonts w:ascii="Times New Roman" w:hAnsi="Times New Roman" w:cs="Times New Roman"/>
          <w:sz w:val="28"/>
          <w:szCs w:val="28"/>
        </w:rPr>
        <w:t>2</w:t>
      </w:r>
      <w:r w:rsidRPr="00690B7C">
        <w:rPr>
          <w:rFonts w:ascii="Times New Roman" w:hAnsi="Times New Roman" w:cs="Times New Roman"/>
          <w:sz w:val="28"/>
          <w:szCs w:val="28"/>
        </w:rPr>
        <w:t xml:space="preserve">)  Periodicitatea testelor de sanitație pentru verificarea eficacității operațiunilor de igienizare se stabilește individual în dependenta de: gradul de perisabilitate al produsului, riscul de contaminare, metodele de validare a procedurilor si soluțiilor de </w:t>
      </w:r>
      <w:r w:rsidR="00996FC5" w:rsidRPr="00690B7C">
        <w:rPr>
          <w:rFonts w:ascii="Times New Roman" w:hAnsi="Times New Roman" w:cs="Times New Roman"/>
          <w:sz w:val="28"/>
          <w:szCs w:val="28"/>
        </w:rPr>
        <w:t>curățare și dezinfectare. S</w:t>
      </w:r>
      <w:r w:rsidRPr="00690B7C">
        <w:rPr>
          <w:rFonts w:ascii="Times New Roman" w:hAnsi="Times New Roman" w:cs="Times New Roman"/>
          <w:sz w:val="28"/>
          <w:szCs w:val="28"/>
        </w:rPr>
        <w:t>e prelevează de pe suprafețele de lucru, mâinile sau mânușile operatorului (după caz), suprafețele utilajelor părțile în contact direct cu produsul.</w:t>
      </w:r>
    </w:p>
    <w:p w14:paraId="56E14111" w14:textId="16ABAF05" w:rsidR="00BE15B7" w:rsidRPr="00690B7C" w:rsidRDefault="00BE15B7" w:rsidP="00BE15B7">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t>(</w:t>
      </w:r>
      <w:r w:rsidR="006A47FE" w:rsidRPr="00690B7C">
        <w:rPr>
          <w:rFonts w:ascii="Times New Roman" w:hAnsi="Times New Roman" w:cs="Times New Roman"/>
          <w:sz w:val="28"/>
          <w:szCs w:val="28"/>
        </w:rPr>
        <w:t>3</w:t>
      </w:r>
      <w:r w:rsidRPr="00690B7C">
        <w:rPr>
          <w:rFonts w:ascii="Times New Roman" w:hAnsi="Times New Roman" w:cs="Times New Roman"/>
          <w:sz w:val="28"/>
          <w:szCs w:val="28"/>
        </w:rPr>
        <w:t xml:space="preserve">) Graficul de analiza a produselor finite se stabilește astfel încât să cuprindă toată gama de produse finite și toți parametrii (microbiologici, </w:t>
      </w:r>
      <w:proofErr w:type="spellStart"/>
      <w:r w:rsidRPr="00690B7C">
        <w:rPr>
          <w:rFonts w:ascii="Times New Roman" w:hAnsi="Times New Roman" w:cs="Times New Roman"/>
          <w:sz w:val="28"/>
          <w:szCs w:val="28"/>
        </w:rPr>
        <w:t>fizico</w:t>
      </w:r>
      <w:proofErr w:type="spellEnd"/>
      <w:r w:rsidRPr="00690B7C">
        <w:rPr>
          <w:rFonts w:ascii="Times New Roman" w:hAnsi="Times New Roman" w:cs="Times New Roman"/>
          <w:sz w:val="28"/>
          <w:szCs w:val="28"/>
        </w:rPr>
        <w:t>-chimici, contaminanții</w:t>
      </w:r>
      <w:r w:rsidR="006A47FE" w:rsidRPr="00690B7C">
        <w:rPr>
          <w:rFonts w:ascii="Times New Roman" w:hAnsi="Times New Roman" w:cs="Times New Roman"/>
          <w:sz w:val="28"/>
          <w:szCs w:val="28"/>
        </w:rPr>
        <w:t>, alergeni</w:t>
      </w:r>
      <w:r w:rsidRPr="00690B7C">
        <w:rPr>
          <w:rFonts w:ascii="Times New Roman" w:hAnsi="Times New Roman" w:cs="Times New Roman"/>
          <w:sz w:val="28"/>
          <w:szCs w:val="28"/>
        </w:rPr>
        <w:t xml:space="preserve"> ș</w:t>
      </w:r>
      <w:r w:rsidR="006A47FE" w:rsidRPr="00690B7C">
        <w:rPr>
          <w:rFonts w:ascii="Times New Roman" w:hAnsi="Times New Roman" w:cs="Times New Roman"/>
          <w:sz w:val="28"/>
          <w:szCs w:val="28"/>
        </w:rPr>
        <w:t>i</w:t>
      </w:r>
      <w:r w:rsidRPr="00690B7C">
        <w:rPr>
          <w:rFonts w:ascii="Times New Roman" w:hAnsi="Times New Roman" w:cs="Times New Roman"/>
          <w:sz w:val="28"/>
          <w:szCs w:val="28"/>
        </w:rPr>
        <w:t xml:space="preserve"> calitatea) Periodicitatea se stabilește individual în dependenta de: gradul de perisabilitate al produsului, termenul de valabilitate, metoda de ambalare.</w:t>
      </w:r>
    </w:p>
    <w:p w14:paraId="5B1633E2" w14:textId="0DE0C7D7" w:rsidR="00BE15B7" w:rsidRPr="00690B7C" w:rsidRDefault="00BE15B7" w:rsidP="006A47FE">
      <w:pPr>
        <w:tabs>
          <w:tab w:val="left" w:pos="567"/>
          <w:tab w:val="left" w:pos="851"/>
        </w:tabs>
        <w:spacing w:before="120" w:after="120" w:line="276" w:lineRule="auto"/>
        <w:jc w:val="both"/>
        <w:rPr>
          <w:rFonts w:ascii="Times New Roman" w:hAnsi="Times New Roman" w:cs="Times New Roman"/>
          <w:sz w:val="28"/>
          <w:szCs w:val="28"/>
        </w:rPr>
      </w:pPr>
      <w:r w:rsidRPr="00690B7C">
        <w:rPr>
          <w:rFonts w:ascii="Times New Roman" w:hAnsi="Times New Roman" w:cs="Times New Roman"/>
          <w:sz w:val="28"/>
          <w:szCs w:val="28"/>
        </w:rPr>
        <w:lastRenderedPageBreak/>
        <w:t>(</w:t>
      </w:r>
      <w:r w:rsidR="006A47FE" w:rsidRPr="00690B7C">
        <w:rPr>
          <w:rFonts w:ascii="Times New Roman" w:hAnsi="Times New Roman" w:cs="Times New Roman"/>
          <w:sz w:val="28"/>
          <w:szCs w:val="28"/>
        </w:rPr>
        <w:t>4</w:t>
      </w:r>
      <w:r w:rsidRPr="00690B7C">
        <w:rPr>
          <w:rFonts w:ascii="Times New Roman" w:hAnsi="Times New Roman" w:cs="Times New Roman"/>
          <w:sz w:val="28"/>
          <w:szCs w:val="28"/>
        </w:rPr>
        <w:t xml:space="preserve">) Analiza de risc a furnizorilor de materii prime și auxiliare includ următoarele: toate materiile prime sa fie însoțite de specificație de produs completă, certificate de calitate eliberate de producător/furnizor, rapoarte de încercări, certificat confirmativ al existentei sistemului de management al siguranței alimentului. În cazul în care furnizorul este sigur și nu este inclus în categoria de risc înalt sau mediu, nu este necesar de efectuat investigații de laborator suplimentare. </w:t>
      </w:r>
    </w:p>
    <w:p w14:paraId="5824D2EB" w14:textId="1E1CE89D" w:rsidR="00AE7AA6" w:rsidRPr="00690B7C" w:rsidRDefault="00776971" w:rsidP="00B86C54">
      <w:pPr>
        <w:pStyle w:val="a3"/>
        <w:numPr>
          <w:ilvl w:val="0"/>
          <w:numId w:val="1"/>
        </w:numPr>
        <w:tabs>
          <w:tab w:val="left" w:pos="567"/>
          <w:tab w:val="left" w:pos="851"/>
          <w:tab w:val="left" w:pos="993"/>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Verificarea planurilor de autocontrol</w:t>
      </w:r>
    </w:p>
    <w:p w14:paraId="6089C4F0" w14:textId="7B92A27E" w:rsidR="00ED3685" w:rsidRPr="00690B7C" w:rsidRDefault="00ED3685"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(1) </w:t>
      </w:r>
      <w:r w:rsidR="005B4537" w:rsidRPr="00690B7C">
        <w:rPr>
          <w:rFonts w:ascii="Times New Roman" w:hAnsi="Times New Roman" w:cs="Times New Roman"/>
          <w:sz w:val="28"/>
          <w:szCs w:val="28"/>
        </w:rPr>
        <w:t>Verificarea e</w:t>
      </w:r>
      <w:r w:rsidRPr="00690B7C">
        <w:rPr>
          <w:rFonts w:ascii="Times New Roman" w:hAnsi="Times New Roman" w:cs="Times New Roman"/>
          <w:sz w:val="28"/>
          <w:szCs w:val="28"/>
        </w:rPr>
        <w:t>labor</w:t>
      </w:r>
      <w:r w:rsidR="005B4537" w:rsidRPr="00690B7C">
        <w:rPr>
          <w:rFonts w:ascii="Times New Roman" w:hAnsi="Times New Roman" w:cs="Times New Roman"/>
          <w:sz w:val="28"/>
          <w:szCs w:val="28"/>
        </w:rPr>
        <w:t>ării</w:t>
      </w:r>
      <w:r w:rsidRPr="00690B7C">
        <w:rPr>
          <w:rFonts w:ascii="Times New Roman" w:hAnsi="Times New Roman" w:cs="Times New Roman"/>
          <w:sz w:val="28"/>
          <w:szCs w:val="28"/>
        </w:rPr>
        <w:t xml:space="preserve"> și implement</w:t>
      </w:r>
      <w:r w:rsidR="005B4537" w:rsidRPr="00690B7C">
        <w:rPr>
          <w:rFonts w:ascii="Times New Roman" w:hAnsi="Times New Roman" w:cs="Times New Roman"/>
          <w:sz w:val="28"/>
          <w:szCs w:val="28"/>
        </w:rPr>
        <w:t>ării</w:t>
      </w:r>
      <w:r w:rsidRPr="00690B7C">
        <w:rPr>
          <w:rFonts w:ascii="Times New Roman" w:hAnsi="Times New Roman" w:cs="Times New Roman"/>
          <w:sz w:val="28"/>
          <w:szCs w:val="28"/>
        </w:rPr>
        <w:t xml:space="preserve"> planurilor de autocontrol al </w:t>
      </w:r>
      <w:r w:rsidR="00AF5FF9" w:rsidRPr="00690B7C">
        <w:rPr>
          <w:rFonts w:ascii="Times New Roman" w:hAnsi="Times New Roman" w:cs="Times New Roman"/>
          <w:sz w:val="28"/>
          <w:szCs w:val="28"/>
        </w:rPr>
        <w:t>operatorilor</w:t>
      </w:r>
      <w:r w:rsidRPr="00690B7C">
        <w:rPr>
          <w:rFonts w:ascii="Times New Roman" w:hAnsi="Times New Roman" w:cs="Times New Roman"/>
          <w:sz w:val="28"/>
          <w:szCs w:val="28"/>
        </w:rPr>
        <w:t xml:space="preserve"> din domeniul alimentelor de origine nonanimală și alimentația publică se efectuează de către inspectorii </w:t>
      </w:r>
      <w:r w:rsidR="004E03DF" w:rsidRPr="00690B7C">
        <w:rPr>
          <w:rFonts w:ascii="Times New Roman" w:hAnsi="Times New Roman" w:cs="Times New Roman"/>
          <w:sz w:val="28"/>
          <w:szCs w:val="28"/>
        </w:rPr>
        <w:t>Agenției</w:t>
      </w:r>
      <w:r w:rsidRPr="00690B7C">
        <w:rPr>
          <w:rFonts w:ascii="Times New Roman" w:hAnsi="Times New Roman" w:cs="Times New Roman"/>
          <w:sz w:val="28"/>
          <w:szCs w:val="28"/>
        </w:rPr>
        <w:t xml:space="preserve"> în cadrul desfășurării controalelor de stat</w:t>
      </w:r>
      <w:r w:rsidR="001728C7" w:rsidRPr="00690B7C">
        <w:rPr>
          <w:rFonts w:ascii="Times New Roman" w:hAnsi="Times New Roman" w:cs="Times New Roman"/>
          <w:sz w:val="28"/>
          <w:szCs w:val="28"/>
        </w:rPr>
        <w:t xml:space="preserve"> planificate și </w:t>
      </w:r>
      <w:r w:rsidR="005F498B" w:rsidRPr="00690B7C">
        <w:rPr>
          <w:rFonts w:ascii="Times New Roman" w:hAnsi="Times New Roman" w:cs="Times New Roman"/>
          <w:sz w:val="28"/>
          <w:szCs w:val="28"/>
        </w:rPr>
        <w:t xml:space="preserve">dup caz, </w:t>
      </w:r>
      <w:r w:rsidR="001728C7" w:rsidRPr="00690B7C">
        <w:rPr>
          <w:rFonts w:ascii="Times New Roman" w:hAnsi="Times New Roman" w:cs="Times New Roman"/>
          <w:sz w:val="28"/>
          <w:szCs w:val="28"/>
        </w:rPr>
        <w:t>inopinate</w:t>
      </w:r>
      <w:r w:rsidR="004E03DF" w:rsidRPr="00690B7C">
        <w:rPr>
          <w:rFonts w:ascii="Times New Roman" w:hAnsi="Times New Roman" w:cs="Times New Roman"/>
          <w:sz w:val="28"/>
          <w:szCs w:val="28"/>
        </w:rPr>
        <w:t>.</w:t>
      </w:r>
    </w:p>
    <w:p w14:paraId="2FB62BBE" w14:textId="77777777" w:rsidR="004E03DF" w:rsidRPr="00690B7C" w:rsidRDefault="004E03DF" w:rsidP="00B86C54">
      <w:pPr>
        <w:pStyle w:val="a3"/>
        <w:numPr>
          <w:ilvl w:val="0"/>
          <w:numId w:val="1"/>
        </w:numPr>
        <w:tabs>
          <w:tab w:val="left" w:pos="567"/>
          <w:tab w:val="left" w:pos="851"/>
          <w:tab w:val="left" w:pos="993"/>
        </w:tabs>
        <w:spacing w:before="120" w:after="120" w:line="240" w:lineRule="auto"/>
        <w:ind w:left="0" w:firstLine="56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Dispoziții finale</w:t>
      </w:r>
    </w:p>
    <w:p w14:paraId="1FBF8F87" w14:textId="68E75E75" w:rsidR="004E03DF" w:rsidRPr="00690B7C" w:rsidRDefault="004E03DF"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(1) Operatorii din domeniul alimentelor de origine nonanimală și alimentația publică trebuie să își stabilească, pentru elaborarea și implementarea programului de autocontrol, persoane calificate sau instruite în ceea ce privește siguranța alimentelor, precum și pentru efectuarea prelevărilor de probe specifice.</w:t>
      </w:r>
    </w:p>
    <w:p w14:paraId="6459FD81" w14:textId="3D15DDB9" w:rsidR="004E03DF" w:rsidRPr="00690B7C" w:rsidRDefault="004E03DF" w:rsidP="00B86C54">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(2) La elaborarea, implementarea și revizuirea </w:t>
      </w:r>
      <w:r w:rsidR="005F498B" w:rsidRPr="00690B7C">
        <w:rPr>
          <w:rFonts w:ascii="Times New Roman" w:hAnsi="Times New Roman" w:cs="Times New Roman"/>
          <w:sz w:val="28"/>
          <w:szCs w:val="28"/>
        </w:rPr>
        <w:t>planurilor</w:t>
      </w:r>
      <w:r w:rsidRPr="00690B7C">
        <w:rPr>
          <w:rFonts w:ascii="Times New Roman" w:hAnsi="Times New Roman" w:cs="Times New Roman"/>
          <w:sz w:val="28"/>
          <w:szCs w:val="28"/>
        </w:rPr>
        <w:t xml:space="preserve"> de autocontrol, operatorii din domeniul alimentelor de origine nonanimală și alimentație publică pot consulta sau subcontracta laboratoare de profil, alți specialiști în domeniu, cu toate acestea, responsabilitatea privind respectarea cerințelor aplicabile autocontrolului prevăzute în prezentul ordin revine în totalitate operatorilor din acest domeniu.</w:t>
      </w:r>
    </w:p>
    <w:p w14:paraId="0A4D60C4" w14:textId="4C87693F" w:rsidR="00402CE2" w:rsidRPr="00690B7C" w:rsidRDefault="004E03DF" w:rsidP="00DA7EDC">
      <w:pPr>
        <w:tabs>
          <w:tab w:val="left" w:pos="567"/>
          <w:tab w:val="left" w:pos="851"/>
        </w:tabs>
        <w:spacing w:before="120" w:after="120" w:line="240" w:lineRule="auto"/>
        <w:jc w:val="both"/>
        <w:rPr>
          <w:rFonts w:ascii="Times New Roman" w:hAnsi="Times New Roman" w:cs="Times New Roman"/>
          <w:sz w:val="28"/>
          <w:szCs w:val="28"/>
        </w:rPr>
      </w:pPr>
      <w:r w:rsidRPr="00690B7C">
        <w:rPr>
          <w:rFonts w:ascii="Times New Roman" w:hAnsi="Times New Roman" w:cs="Times New Roman"/>
          <w:sz w:val="28"/>
          <w:szCs w:val="28"/>
        </w:rPr>
        <w:t>(3) Operatorii din domeniul alimentar trebuie să păstreze și să pună la dispoziția inspectorilor Agenției, la solicitare, înregistrări specifice privind planurile de autocontrol, proces-verbal de prelevare a probelor, înregistrarea rezultatelor de laborator, rap</w:t>
      </w:r>
      <w:r w:rsidR="00ED7873" w:rsidRPr="00690B7C">
        <w:rPr>
          <w:rFonts w:ascii="Times New Roman" w:hAnsi="Times New Roman" w:cs="Times New Roman"/>
          <w:sz w:val="28"/>
          <w:szCs w:val="28"/>
        </w:rPr>
        <w:t>o</w:t>
      </w:r>
      <w:r w:rsidRPr="00690B7C">
        <w:rPr>
          <w:rFonts w:ascii="Times New Roman" w:hAnsi="Times New Roman" w:cs="Times New Roman"/>
          <w:sz w:val="28"/>
          <w:szCs w:val="28"/>
        </w:rPr>
        <w:t>arte de încercări)</w:t>
      </w:r>
      <w:r w:rsidR="00402CE2" w:rsidRPr="00690B7C">
        <w:rPr>
          <w:rFonts w:ascii="Times New Roman" w:hAnsi="Times New Roman" w:cs="Times New Roman"/>
          <w:sz w:val="28"/>
          <w:szCs w:val="28"/>
        </w:rPr>
        <w:t xml:space="preserve">, măsuri corective întreprinse în caz de neconformitatea </w:t>
      </w:r>
      <w:r w:rsidRPr="00690B7C">
        <w:rPr>
          <w:rFonts w:ascii="Times New Roman" w:hAnsi="Times New Roman" w:cs="Times New Roman"/>
          <w:sz w:val="28"/>
          <w:szCs w:val="28"/>
        </w:rPr>
        <w:t>și alte dovezi privind modul de elaborare și implementare a acestora.</w:t>
      </w:r>
    </w:p>
    <w:p w14:paraId="34422A4F" w14:textId="77777777" w:rsidR="00402CE2" w:rsidRPr="00690B7C" w:rsidRDefault="00402CE2" w:rsidP="00B86C54">
      <w:pPr>
        <w:spacing w:after="0" w:line="240" w:lineRule="auto"/>
        <w:jc w:val="both"/>
        <w:rPr>
          <w:rFonts w:ascii="Times New Roman" w:hAnsi="Times New Roman" w:cs="Times New Roman"/>
          <w:sz w:val="28"/>
          <w:szCs w:val="28"/>
        </w:rPr>
      </w:pPr>
    </w:p>
    <w:p w14:paraId="75A907E0" w14:textId="77777777" w:rsidR="002133C1" w:rsidRPr="00690B7C" w:rsidRDefault="002133C1" w:rsidP="00B86C54">
      <w:pPr>
        <w:spacing w:after="0" w:line="240" w:lineRule="auto"/>
        <w:jc w:val="both"/>
        <w:rPr>
          <w:rFonts w:ascii="Times New Roman" w:hAnsi="Times New Roman" w:cs="Times New Roman"/>
          <w:sz w:val="27"/>
          <w:szCs w:val="27"/>
        </w:rPr>
      </w:pPr>
    </w:p>
    <w:p w14:paraId="4A4FA1AF" w14:textId="77777777" w:rsidR="002133C1" w:rsidRPr="00690B7C" w:rsidRDefault="002133C1" w:rsidP="00B86C54">
      <w:pPr>
        <w:spacing w:after="0" w:line="240" w:lineRule="auto"/>
        <w:jc w:val="both"/>
        <w:rPr>
          <w:rFonts w:ascii="Times New Roman" w:hAnsi="Times New Roman" w:cs="Times New Roman"/>
          <w:sz w:val="27"/>
          <w:szCs w:val="27"/>
        </w:rPr>
      </w:pPr>
    </w:p>
    <w:p w14:paraId="068E83AB" w14:textId="77777777" w:rsidR="002133C1" w:rsidRPr="00690B7C" w:rsidRDefault="002133C1" w:rsidP="00B86C54">
      <w:pPr>
        <w:spacing w:after="0" w:line="240" w:lineRule="auto"/>
        <w:jc w:val="both"/>
        <w:rPr>
          <w:rFonts w:ascii="Times New Roman" w:hAnsi="Times New Roman" w:cs="Times New Roman"/>
          <w:sz w:val="27"/>
          <w:szCs w:val="27"/>
        </w:rPr>
      </w:pPr>
    </w:p>
    <w:p w14:paraId="3F79DE39" w14:textId="77777777" w:rsidR="002133C1" w:rsidRPr="00690B7C" w:rsidRDefault="002133C1" w:rsidP="00B86C54">
      <w:pPr>
        <w:spacing w:after="0" w:line="240" w:lineRule="auto"/>
        <w:jc w:val="both"/>
        <w:rPr>
          <w:rFonts w:ascii="Times New Roman" w:hAnsi="Times New Roman" w:cs="Times New Roman"/>
          <w:sz w:val="27"/>
          <w:szCs w:val="27"/>
        </w:rPr>
      </w:pPr>
    </w:p>
    <w:p w14:paraId="109F2B2C" w14:textId="77777777" w:rsidR="002133C1" w:rsidRPr="00690B7C" w:rsidRDefault="002133C1" w:rsidP="00B86C54">
      <w:pPr>
        <w:spacing w:after="0" w:line="240" w:lineRule="auto"/>
        <w:jc w:val="both"/>
        <w:rPr>
          <w:rFonts w:ascii="Times New Roman" w:hAnsi="Times New Roman" w:cs="Times New Roman"/>
          <w:sz w:val="27"/>
          <w:szCs w:val="27"/>
        </w:rPr>
      </w:pPr>
    </w:p>
    <w:p w14:paraId="7419F59B" w14:textId="77777777" w:rsidR="002133C1" w:rsidRPr="00690B7C" w:rsidRDefault="002133C1" w:rsidP="00B86C54">
      <w:pPr>
        <w:spacing w:after="0" w:line="240" w:lineRule="auto"/>
        <w:jc w:val="both"/>
        <w:rPr>
          <w:rFonts w:ascii="Times New Roman" w:hAnsi="Times New Roman" w:cs="Times New Roman"/>
          <w:sz w:val="27"/>
          <w:szCs w:val="27"/>
        </w:rPr>
      </w:pPr>
    </w:p>
    <w:p w14:paraId="70D25441" w14:textId="77777777" w:rsidR="002133C1" w:rsidRPr="00690B7C" w:rsidRDefault="002133C1" w:rsidP="00B86C54">
      <w:pPr>
        <w:spacing w:after="0" w:line="240" w:lineRule="auto"/>
        <w:jc w:val="both"/>
        <w:rPr>
          <w:rFonts w:ascii="Times New Roman" w:hAnsi="Times New Roman" w:cs="Times New Roman"/>
          <w:sz w:val="27"/>
          <w:szCs w:val="27"/>
        </w:rPr>
      </w:pPr>
    </w:p>
    <w:p w14:paraId="598B38C8" w14:textId="77777777" w:rsidR="002133C1" w:rsidRPr="00690B7C" w:rsidRDefault="002133C1" w:rsidP="00B86C54">
      <w:pPr>
        <w:spacing w:after="0" w:line="240" w:lineRule="auto"/>
        <w:jc w:val="both"/>
        <w:rPr>
          <w:rFonts w:ascii="Times New Roman" w:hAnsi="Times New Roman" w:cs="Times New Roman"/>
          <w:sz w:val="27"/>
          <w:szCs w:val="27"/>
        </w:rPr>
      </w:pPr>
    </w:p>
    <w:p w14:paraId="33F136C4" w14:textId="77777777" w:rsidR="002133C1" w:rsidRPr="00690B7C" w:rsidRDefault="002133C1" w:rsidP="00B86C54">
      <w:pPr>
        <w:spacing w:after="0" w:line="240" w:lineRule="auto"/>
        <w:jc w:val="both"/>
        <w:rPr>
          <w:rFonts w:ascii="Times New Roman" w:hAnsi="Times New Roman" w:cs="Times New Roman"/>
          <w:sz w:val="27"/>
          <w:szCs w:val="27"/>
        </w:rPr>
      </w:pPr>
    </w:p>
    <w:p w14:paraId="63F47FFD" w14:textId="77777777" w:rsidR="002133C1" w:rsidRPr="00690B7C" w:rsidRDefault="002133C1" w:rsidP="00B86C54">
      <w:pPr>
        <w:spacing w:after="0" w:line="240" w:lineRule="auto"/>
        <w:jc w:val="both"/>
        <w:rPr>
          <w:rFonts w:ascii="Times New Roman" w:hAnsi="Times New Roman" w:cs="Times New Roman"/>
          <w:sz w:val="27"/>
          <w:szCs w:val="27"/>
        </w:rPr>
      </w:pPr>
    </w:p>
    <w:p w14:paraId="4394C1EE" w14:textId="77777777" w:rsidR="002133C1" w:rsidRPr="00690B7C" w:rsidRDefault="002133C1" w:rsidP="00B86C54">
      <w:pPr>
        <w:spacing w:after="0" w:line="240" w:lineRule="auto"/>
        <w:jc w:val="both"/>
        <w:rPr>
          <w:rFonts w:ascii="Times New Roman" w:hAnsi="Times New Roman" w:cs="Times New Roman"/>
          <w:sz w:val="27"/>
          <w:szCs w:val="27"/>
        </w:rPr>
      </w:pPr>
    </w:p>
    <w:p w14:paraId="111A32D4" w14:textId="77777777" w:rsidR="002133C1" w:rsidRPr="00690B7C" w:rsidRDefault="002133C1" w:rsidP="00B86C54">
      <w:pPr>
        <w:spacing w:after="0" w:line="240" w:lineRule="auto"/>
        <w:jc w:val="both"/>
        <w:rPr>
          <w:rFonts w:ascii="Times New Roman" w:hAnsi="Times New Roman" w:cs="Times New Roman"/>
          <w:sz w:val="27"/>
          <w:szCs w:val="27"/>
        </w:rPr>
      </w:pPr>
    </w:p>
    <w:p w14:paraId="2775A33B" w14:textId="77777777" w:rsidR="002133C1" w:rsidRPr="00690B7C" w:rsidRDefault="002133C1" w:rsidP="00B86C54">
      <w:pPr>
        <w:spacing w:after="0" w:line="240" w:lineRule="auto"/>
        <w:jc w:val="both"/>
        <w:rPr>
          <w:rFonts w:ascii="Times New Roman" w:hAnsi="Times New Roman" w:cs="Times New Roman"/>
          <w:sz w:val="27"/>
          <w:szCs w:val="27"/>
        </w:rPr>
      </w:pPr>
    </w:p>
    <w:p w14:paraId="19159815" w14:textId="77777777" w:rsidR="002133C1" w:rsidRPr="00690B7C" w:rsidRDefault="002133C1" w:rsidP="00B86C54">
      <w:pPr>
        <w:spacing w:after="0" w:line="240" w:lineRule="auto"/>
        <w:jc w:val="both"/>
        <w:rPr>
          <w:rFonts w:ascii="Times New Roman" w:hAnsi="Times New Roman" w:cs="Times New Roman"/>
          <w:sz w:val="27"/>
          <w:szCs w:val="27"/>
        </w:rPr>
      </w:pPr>
    </w:p>
    <w:p w14:paraId="57659143" w14:textId="77777777" w:rsidR="002133C1" w:rsidRPr="00690B7C" w:rsidRDefault="002133C1" w:rsidP="00B86C54">
      <w:pPr>
        <w:spacing w:after="0" w:line="240" w:lineRule="auto"/>
        <w:jc w:val="both"/>
        <w:rPr>
          <w:rFonts w:ascii="Times New Roman" w:hAnsi="Times New Roman" w:cs="Times New Roman"/>
          <w:sz w:val="27"/>
          <w:szCs w:val="27"/>
        </w:rPr>
      </w:pPr>
    </w:p>
    <w:p w14:paraId="4A850417" w14:textId="77777777" w:rsidR="002133C1" w:rsidRPr="00690B7C" w:rsidRDefault="002133C1" w:rsidP="00B86C54">
      <w:pPr>
        <w:spacing w:after="0" w:line="240" w:lineRule="auto"/>
        <w:jc w:val="both"/>
        <w:rPr>
          <w:rFonts w:ascii="Times New Roman" w:hAnsi="Times New Roman" w:cs="Times New Roman"/>
          <w:sz w:val="27"/>
          <w:szCs w:val="27"/>
        </w:rPr>
      </w:pPr>
    </w:p>
    <w:p w14:paraId="573C3084" w14:textId="598A934F" w:rsidR="0003727F" w:rsidRPr="00690B7C" w:rsidRDefault="00ED7873" w:rsidP="00B86C54">
      <w:pPr>
        <w:spacing w:after="0" w:line="240" w:lineRule="auto"/>
        <w:jc w:val="both"/>
        <w:rPr>
          <w:rFonts w:ascii="Times New Roman" w:hAnsi="Times New Roman" w:cs="Times New Roman"/>
          <w:b/>
          <w:bCs/>
          <w:sz w:val="28"/>
          <w:szCs w:val="28"/>
        </w:rPr>
      </w:pPr>
      <w:r w:rsidRPr="00690B7C">
        <w:rPr>
          <w:rFonts w:ascii="Times New Roman" w:hAnsi="Times New Roman" w:cs="Times New Roman"/>
          <w:b/>
          <w:bCs/>
          <w:sz w:val="28"/>
          <w:szCs w:val="28"/>
        </w:rPr>
        <w:t>Anexa nr. 1</w:t>
      </w:r>
      <w:r w:rsidR="00BC45D6" w:rsidRPr="00690B7C">
        <w:rPr>
          <w:rFonts w:ascii="Times New Roman" w:hAnsi="Times New Roman" w:cs="Times New Roman"/>
          <w:b/>
          <w:bCs/>
          <w:sz w:val="28"/>
          <w:szCs w:val="28"/>
        </w:rPr>
        <w:t xml:space="preserve"> M</w:t>
      </w:r>
      <w:r w:rsidR="00D345BC" w:rsidRPr="00690B7C">
        <w:rPr>
          <w:rFonts w:ascii="Times New Roman" w:hAnsi="Times New Roman" w:cs="Times New Roman"/>
          <w:b/>
          <w:bCs/>
          <w:sz w:val="28"/>
          <w:szCs w:val="28"/>
        </w:rPr>
        <w:t xml:space="preserve">odel al planului al planului de autocontrol al siguranței produselor </w:t>
      </w:r>
      <w:r w:rsidR="00422916" w:rsidRPr="00690B7C">
        <w:rPr>
          <w:rFonts w:ascii="Times New Roman" w:hAnsi="Times New Roman" w:cs="Times New Roman"/>
          <w:b/>
          <w:bCs/>
          <w:sz w:val="28"/>
          <w:szCs w:val="28"/>
        </w:rPr>
        <w:t>fabricate</w:t>
      </w:r>
    </w:p>
    <w:p w14:paraId="354DDC06" w14:textId="77777777" w:rsidR="00422916" w:rsidRPr="00690B7C" w:rsidRDefault="00422916" w:rsidP="00B86C54">
      <w:pPr>
        <w:spacing w:after="0" w:line="240" w:lineRule="auto"/>
        <w:jc w:val="both"/>
        <w:rPr>
          <w:rFonts w:ascii="Times New Roman" w:hAnsi="Times New Roman" w:cs="Times New Roman"/>
          <w:b/>
          <w:bCs/>
          <w:sz w:val="28"/>
          <w:szCs w:val="28"/>
        </w:rPr>
      </w:pPr>
    </w:p>
    <w:p w14:paraId="62A65EFA" w14:textId="5D498CE6" w:rsidR="00422916" w:rsidRPr="00690B7C" w:rsidRDefault="00422916" w:rsidP="00B86C54">
      <w:pPr>
        <w:pStyle w:val="a3"/>
        <w:numPr>
          <w:ilvl w:val="0"/>
          <w:numId w:val="40"/>
        </w:numPr>
        <w:spacing w:after="120" w:line="240" w:lineRule="auto"/>
        <w:ind w:left="714" w:hanging="35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Sortimentul aplicabil</w:t>
      </w:r>
    </w:p>
    <w:p w14:paraId="49CFDFB9" w14:textId="5190BE58" w:rsidR="00422916" w:rsidRPr="00690B7C" w:rsidRDefault="00422916" w:rsidP="00B86C54">
      <w:pPr>
        <w:spacing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t>În acest punct se indică denumirile de pro</w:t>
      </w:r>
      <w:r w:rsidR="008C2DC0" w:rsidRPr="00690B7C">
        <w:rPr>
          <w:rFonts w:ascii="Times New Roman" w:hAnsi="Times New Roman" w:cs="Times New Roman"/>
          <w:sz w:val="28"/>
          <w:szCs w:val="28"/>
        </w:rPr>
        <w:t>duse alimentare</w:t>
      </w:r>
      <w:r w:rsidR="0096665B" w:rsidRPr="00690B7C">
        <w:rPr>
          <w:rFonts w:ascii="Times New Roman" w:hAnsi="Times New Roman" w:cs="Times New Roman"/>
          <w:sz w:val="28"/>
          <w:szCs w:val="28"/>
        </w:rPr>
        <w:t xml:space="preserve"> sau grupurile de produse alimentare</w:t>
      </w:r>
      <w:r w:rsidR="008C2DC0" w:rsidRPr="00690B7C">
        <w:rPr>
          <w:rFonts w:ascii="Times New Roman" w:hAnsi="Times New Roman" w:cs="Times New Roman"/>
          <w:sz w:val="28"/>
          <w:szCs w:val="28"/>
        </w:rPr>
        <w:t xml:space="preserve"> ca</w:t>
      </w:r>
      <w:r w:rsidR="0096665B" w:rsidRPr="00690B7C">
        <w:rPr>
          <w:rFonts w:ascii="Times New Roman" w:hAnsi="Times New Roman" w:cs="Times New Roman"/>
          <w:sz w:val="28"/>
          <w:szCs w:val="28"/>
        </w:rPr>
        <w:t>re</w:t>
      </w:r>
      <w:r w:rsidR="008C2DC0" w:rsidRPr="00690B7C">
        <w:rPr>
          <w:rFonts w:ascii="Times New Roman" w:hAnsi="Times New Roman" w:cs="Times New Roman"/>
          <w:sz w:val="28"/>
          <w:szCs w:val="28"/>
        </w:rPr>
        <w:t xml:space="preserve"> cad sub incidența planului de autocontrol</w:t>
      </w:r>
      <w:r w:rsidR="00E408C5" w:rsidRPr="00690B7C">
        <w:rPr>
          <w:rFonts w:ascii="Times New Roman" w:hAnsi="Times New Roman" w:cs="Times New Roman"/>
          <w:sz w:val="28"/>
          <w:szCs w:val="28"/>
        </w:rPr>
        <w:t xml:space="preserve">. </w:t>
      </w:r>
    </w:p>
    <w:p w14:paraId="55121FF0" w14:textId="5BB112FA" w:rsidR="00422916" w:rsidRPr="00690B7C" w:rsidRDefault="00141676" w:rsidP="00B86C54">
      <w:pPr>
        <w:pStyle w:val="a3"/>
        <w:numPr>
          <w:ilvl w:val="0"/>
          <w:numId w:val="40"/>
        </w:numPr>
        <w:spacing w:after="120" w:line="240" w:lineRule="auto"/>
        <w:ind w:left="714" w:hanging="357"/>
        <w:jc w:val="both"/>
        <w:rPr>
          <w:rFonts w:ascii="Times New Roman" w:hAnsi="Times New Roman" w:cs="Times New Roman"/>
          <w:b/>
          <w:bCs/>
          <w:sz w:val="28"/>
          <w:szCs w:val="28"/>
        </w:rPr>
      </w:pPr>
      <w:r w:rsidRPr="00690B7C">
        <w:rPr>
          <w:rFonts w:ascii="Times New Roman" w:hAnsi="Times New Roman" w:cs="Times New Roman"/>
          <w:b/>
          <w:bCs/>
          <w:sz w:val="28"/>
          <w:szCs w:val="28"/>
        </w:rPr>
        <w:t xml:space="preserve">Actele normative care reglementează cerințele de calitate și siguranță a produselor </w:t>
      </w:r>
    </w:p>
    <w:p w14:paraId="3B1E2460" w14:textId="5DBB2BE1" w:rsidR="0003727F" w:rsidRPr="00690B7C" w:rsidRDefault="00D93242" w:rsidP="00B86C54">
      <w:pPr>
        <w:spacing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t xml:space="preserve">În acest punct se indică actele normative (Legi, Hotărâri de Guvern, standarde etc.)  care stabilesc cerințele siguranță (de exemplu: criteriile microbiologice, conținutul de contaminanți cum sunt </w:t>
      </w:r>
      <w:proofErr w:type="spellStart"/>
      <w:r w:rsidRPr="00690B7C">
        <w:rPr>
          <w:rFonts w:ascii="Times New Roman" w:hAnsi="Times New Roman" w:cs="Times New Roman"/>
          <w:sz w:val="28"/>
          <w:szCs w:val="28"/>
        </w:rPr>
        <w:t>micotoxinele</w:t>
      </w:r>
      <w:proofErr w:type="spellEnd"/>
      <w:r w:rsidRPr="00690B7C">
        <w:rPr>
          <w:rFonts w:ascii="Times New Roman" w:hAnsi="Times New Roman" w:cs="Times New Roman"/>
          <w:sz w:val="28"/>
          <w:szCs w:val="28"/>
        </w:rPr>
        <w:t xml:space="preserve">, metalele grele, reziduuri de pesticide, </w:t>
      </w:r>
      <w:proofErr w:type="spellStart"/>
      <w:r w:rsidRPr="00690B7C">
        <w:rPr>
          <w:rFonts w:ascii="Times New Roman" w:hAnsi="Times New Roman" w:cs="Times New Roman"/>
          <w:sz w:val="28"/>
          <w:szCs w:val="28"/>
        </w:rPr>
        <w:t>radionuclizi</w:t>
      </w:r>
      <w:proofErr w:type="spellEnd"/>
      <w:r w:rsidRPr="00690B7C">
        <w:rPr>
          <w:rFonts w:ascii="Times New Roman" w:hAnsi="Times New Roman" w:cs="Times New Roman"/>
          <w:sz w:val="28"/>
          <w:szCs w:val="28"/>
        </w:rPr>
        <w:t xml:space="preserve">, aditivi alimentari) de calitate pentru produsele fabricate (indicatorii </w:t>
      </w:r>
      <w:proofErr w:type="spellStart"/>
      <w:r w:rsidRPr="00690B7C">
        <w:rPr>
          <w:rFonts w:ascii="Times New Roman" w:hAnsi="Times New Roman" w:cs="Times New Roman"/>
          <w:sz w:val="28"/>
          <w:szCs w:val="28"/>
        </w:rPr>
        <w:t>fizico</w:t>
      </w:r>
      <w:proofErr w:type="spellEnd"/>
      <w:r w:rsidRPr="00690B7C">
        <w:rPr>
          <w:rFonts w:ascii="Times New Roman" w:hAnsi="Times New Roman" w:cs="Times New Roman"/>
          <w:sz w:val="28"/>
          <w:szCs w:val="28"/>
        </w:rPr>
        <w:t xml:space="preserve">-chimici și </w:t>
      </w:r>
      <w:r w:rsidR="007D3BCF" w:rsidRPr="00690B7C">
        <w:rPr>
          <w:rFonts w:ascii="Times New Roman" w:hAnsi="Times New Roman" w:cs="Times New Roman"/>
          <w:sz w:val="28"/>
          <w:szCs w:val="28"/>
        </w:rPr>
        <w:t>organoleptici</w:t>
      </w:r>
      <w:r w:rsidRPr="00690B7C">
        <w:rPr>
          <w:rFonts w:ascii="Times New Roman" w:hAnsi="Times New Roman" w:cs="Times New Roman"/>
          <w:sz w:val="28"/>
          <w:szCs w:val="28"/>
        </w:rPr>
        <w:t>)</w:t>
      </w:r>
      <w:r w:rsidR="007D3BCF" w:rsidRPr="00690B7C">
        <w:rPr>
          <w:rFonts w:ascii="Times New Roman" w:hAnsi="Times New Roman" w:cs="Times New Roman"/>
          <w:sz w:val="28"/>
          <w:szCs w:val="28"/>
        </w:rPr>
        <w:t>;</w:t>
      </w:r>
    </w:p>
    <w:p w14:paraId="23EC2F1E" w14:textId="324E1E49" w:rsidR="0096665B" w:rsidRPr="00690B7C" w:rsidRDefault="0096665B" w:rsidP="0096665B">
      <w:pPr>
        <w:pStyle w:val="a3"/>
        <w:numPr>
          <w:ilvl w:val="0"/>
          <w:numId w:val="40"/>
        </w:numPr>
        <w:spacing w:after="120" w:line="240" w:lineRule="auto"/>
        <w:jc w:val="both"/>
        <w:rPr>
          <w:rFonts w:ascii="Times New Roman" w:hAnsi="Times New Roman" w:cs="Times New Roman"/>
          <w:b/>
          <w:bCs/>
          <w:sz w:val="28"/>
          <w:szCs w:val="28"/>
        </w:rPr>
      </w:pPr>
      <w:r w:rsidRPr="00690B7C">
        <w:rPr>
          <w:rFonts w:ascii="Times New Roman" w:hAnsi="Times New Roman" w:cs="Times New Roman"/>
          <w:b/>
          <w:bCs/>
          <w:sz w:val="28"/>
          <w:szCs w:val="28"/>
        </w:rPr>
        <w:t xml:space="preserve">Metodele de prelevare </w:t>
      </w:r>
    </w:p>
    <w:p w14:paraId="50DBA61D" w14:textId="341187DA" w:rsidR="008B35E2" w:rsidRPr="00690B7C" w:rsidRDefault="00D615AE" w:rsidP="00D615AE">
      <w:pPr>
        <w:spacing w:after="0" w:line="240" w:lineRule="auto"/>
        <w:jc w:val="both"/>
        <w:rPr>
          <w:rFonts w:ascii="Times New Roman" w:hAnsi="Times New Roman" w:cs="Times New Roman"/>
          <w:sz w:val="28"/>
          <w:szCs w:val="28"/>
        </w:rPr>
      </w:pPr>
      <w:r w:rsidRPr="00690B7C">
        <w:rPr>
          <w:rFonts w:ascii="Times New Roman" w:hAnsi="Times New Roman" w:cs="Times New Roman"/>
          <w:sz w:val="28"/>
          <w:szCs w:val="28"/>
        </w:rPr>
        <w:t>În acest punct se indică actele normative naționale în vigoare,  procedurile specifice de prelevare elaborate de Agenție, ghidurile și procedurile specifice ale Uniunii Europene, standardele relevante moldovenești (SM), europene (EN), internaționale (ISO) și orientările Codex Alimentarius în baza căruia se prelevează probele.</w:t>
      </w:r>
    </w:p>
    <w:p w14:paraId="22BEFBFB" w14:textId="4518FA08" w:rsidR="0096665B" w:rsidRPr="00690B7C" w:rsidRDefault="0096665B" w:rsidP="0096665B">
      <w:pPr>
        <w:pStyle w:val="a3"/>
        <w:numPr>
          <w:ilvl w:val="0"/>
          <w:numId w:val="40"/>
        </w:numPr>
        <w:spacing w:after="120" w:line="240" w:lineRule="auto"/>
        <w:jc w:val="both"/>
        <w:rPr>
          <w:rFonts w:ascii="Times New Roman" w:hAnsi="Times New Roman" w:cs="Times New Roman"/>
          <w:b/>
          <w:bCs/>
          <w:sz w:val="28"/>
          <w:szCs w:val="28"/>
        </w:rPr>
      </w:pPr>
      <w:r w:rsidRPr="00690B7C">
        <w:rPr>
          <w:rFonts w:ascii="Times New Roman" w:hAnsi="Times New Roman" w:cs="Times New Roman"/>
          <w:b/>
          <w:bCs/>
          <w:sz w:val="28"/>
          <w:szCs w:val="28"/>
        </w:rPr>
        <w:t>Condițiile de transport al probelor către laborator</w:t>
      </w:r>
    </w:p>
    <w:p w14:paraId="3B2EC316" w14:textId="05DA853C" w:rsidR="00D615AE" w:rsidRPr="00690B7C" w:rsidRDefault="00D615AE" w:rsidP="00D615AE">
      <w:pPr>
        <w:spacing w:after="120" w:line="240" w:lineRule="auto"/>
        <w:ind w:left="360"/>
        <w:jc w:val="both"/>
        <w:rPr>
          <w:rFonts w:ascii="Times New Roman" w:hAnsi="Times New Roman" w:cs="Times New Roman"/>
          <w:sz w:val="28"/>
          <w:szCs w:val="28"/>
        </w:rPr>
      </w:pPr>
      <w:r w:rsidRPr="00690B7C">
        <w:rPr>
          <w:rFonts w:ascii="Times New Roman" w:hAnsi="Times New Roman" w:cs="Times New Roman"/>
          <w:sz w:val="28"/>
          <w:szCs w:val="28"/>
        </w:rPr>
        <w:t>În acest punct se includ condițiile de transport a produselor către laborator: temperatura  și umiditatea relativă a aerului și timpul de expediere a produselor după prelevare.</w:t>
      </w:r>
    </w:p>
    <w:p w14:paraId="4AECBA8F" w14:textId="36D84AEB" w:rsidR="002536AA" w:rsidRPr="00690B7C" w:rsidRDefault="002536AA" w:rsidP="0096665B">
      <w:pPr>
        <w:pStyle w:val="a3"/>
        <w:numPr>
          <w:ilvl w:val="0"/>
          <w:numId w:val="40"/>
        </w:numPr>
        <w:spacing w:after="120" w:line="240" w:lineRule="auto"/>
        <w:jc w:val="both"/>
        <w:rPr>
          <w:rFonts w:ascii="Times New Roman" w:hAnsi="Times New Roman" w:cs="Times New Roman"/>
          <w:b/>
          <w:bCs/>
          <w:sz w:val="27"/>
          <w:szCs w:val="27"/>
        </w:rPr>
      </w:pPr>
      <w:r w:rsidRPr="00690B7C">
        <w:rPr>
          <w:rFonts w:ascii="Times New Roman" w:hAnsi="Times New Roman" w:cs="Times New Roman"/>
          <w:b/>
          <w:bCs/>
          <w:sz w:val="27"/>
          <w:szCs w:val="27"/>
        </w:rPr>
        <w:t>Planul de prelevare a eșantioanelor</w:t>
      </w:r>
    </w:p>
    <w:tbl>
      <w:tblPr>
        <w:tblStyle w:val="a5"/>
        <w:tblW w:w="0" w:type="auto"/>
        <w:jc w:val="center"/>
        <w:tblLook w:val="0420" w:firstRow="1" w:lastRow="0" w:firstColumn="0" w:lastColumn="0" w:noHBand="0" w:noVBand="1"/>
      </w:tblPr>
      <w:tblGrid>
        <w:gridCol w:w="540"/>
        <w:gridCol w:w="1232"/>
        <w:gridCol w:w="1050"/>
        <w:gridCol w:w="990"/>
        <w:gridCol w:w="1027"/>
        <w:gridCol w:w="1004"/>
        <w:gridCol w:w="1211"/>
        <w:gridCol w:w="1294"/>
        <w:gridCol w:w="1138"/>
      </w:tblGrid>
      <w:tr w:rsidR="00690B7C" w:rsidRPr="00690B7C" w14:paraId="790D92CC" w14:textId="77777777" w:rsidTr="003F00E7">
        <w:trPr>
          <w:jc w:val="center"/>
        </w:trPr>
        <w:tc>
          <w:tcPr>
            <w:tcW w:w="540" w:type="dxa"/>
            <w:vAlign w:val="center"/>
          </w:tcPr>
          <w:p w14:paraId="3BF5B8D2" w14:textId="77777777" w:rsidR="002C0086" w:rsidRPr="00690B7C" w:rsidRDefault="002C0086" w:rsidP="008B35E2">
            <w:pPr>
              <w:spacing w:after="120"/>
              <w:jc w:val="both"/>
              <w:rPr>
                <w:rFonts w:ascii="Times New Roman" w:hAnsi="Times New Roman" w:cs="Times New Roman"/>
                <w:sz w:val="20"/>
                <w:szCs w:val="20"/>
              </w:rPr>
            </w:pPr>
            <w:r w:rsidRPr="00690B7C">
              <w:rPr>
                <w:rFonts w:ascii="Times New Roman" w:hAnsi="Times New Roman" w:cs="Times New Roman"/>
                <w:sz w:val="20"/>
                <w:szCs w:val="20"/>
              </w:rPr>
              <w:t>Nr.</w:t>
            </w:r>
          </w:p>
          <w:p w14:paraId="1F2F63B4" w14:textId="5A2B15A2" w:rsidR="002C0086" w:rsidRPr="00690B7C" w:rsidRDefault="002C0086" w:rsidP="008B35E2">
            <w:pPr>
              <w:spacing w:after="120"/>
              <w:jc w:val="both"/>
              <w:rPr>
                <w:rFonts w:ascii="Times New Roman" w:hAnsi="Times New Roman" w:cs="Times New Roman"/>
                <w:sz w:val="20"/>
                <w:szCs w:val="20"/>
              </w:rPr>
            </w:pPr>
            <w:r w:rsidRPr="00690B7C">
              <w:rPr>
                <w:rFonts w:ascii="Times New Roman" w:hAnsi="Times New Roman" w:cs="Times New Roman"/>
                <w:sz w:val="20"/>
                <w:szCs w:val="20"/>
              </w:rPr>
              <w:t>ord.</w:t>
            </w:r>
          </w:p>
        </w:tc>
        <w:tc>
          <w:tcPr>
            <w:tcW w:w="1232" w:type="dxa"/>
            <w:vAlign w:val="center"/>
          </w:tcPr>
          <w:p w14:paraId="31E9299E" w14:textId="4F70A7D6" w:rsidR="002C0086" w:rsidRPr="00690B7C" w:rsidRDefault="002C0086" w:rsidP="008B35E2">
            <w:pPr>
              <w:jc w:val="both"/>
              <w:rPr>
                <w:rFonts w:ascii="Times New Roman" w:hAnsi="Times New Roman" w:cs="Times New Roman"/>
                <w:sz w:val="20"/>
                <w:szCs w:val="20"/>
              </w:rPr>
            </w:pPr>
            <w:r w:rsidRPr="00690B7C">
              <w:rPr>
                <w:rFonts w:ascii="Times New Roman" w:hAnsi="Times New Roman" w:cs="Times New Roman"/>
                <w:sz w:val="20"/>
                <w:szCs w:val="20"/>
              </w:rPr>
              <w:t>Denumirea</w:t>
            </w:r>
          </w:p>
          <w:p w14:paraId="7810AAAF" w14:textId="267B6D63" w:rsidR="002C0086" w:rsidRPr="00690B7C" w:rsidRDefault="002C0086" w:rsidP="008B35E2">
            <w:pPr>
              <w:spacing w:after="120"/>
              <w:jc w:val="both"/>
              <w:rPr>
                <w:rFonts w:ascii="Times New Roman" w:hAnsi="Times New Roman" w:cs="Times New Roman"/>
                <w:sz w:val="20"/>
                <w:szCs w:val="20"/>
              </w:rPr>
            </w:pPr>
            <w:r w:rsidRPr="00690B7C">
              <w:rPr>
                <w:rFonts w:ascii="Times New Roman" w:hAnsi="Times New Roman" w:cs="Times New Roman"/>
                <w:sz w:val="20"/>
                <w:szCs w:val="20"/>
              </w:rPr>
              <w:t>parametrilor investigați</w:t>
            </w:r>
          </w:p>
        </w:tc>
        <w:tc>
          <w:tcPr>
            <w:tcW w:w="1050" w:type="dxa"/>
            <w:vAlign w:val="center"/>
          </w:tcPr>
          <w:p w14:paraId="3270E18E" w14:textId="5FD175E3" w:rsidR="002C0086" w:rsidRPr="00690B7C" w:rsidRDefault="002C0086" w:rsidP="008B35E2">
            <w:pPr>
              <w:spacing w:after="120"/>
              <w:jc w:val="both"/>
              <w:rPr>
                <w:rFonts w:ascii="Times New Roman" w:hAnsi="Times New Roman" w:cs="Times New Roman"/>
                <w:sz w:val="20"/>
                <w:szCs w:val="20"/>
              </w:rPr>
            </w:pPr>
            <w:r w:rsidRPr="00690B7C">
              <w:rPr>
                <w:rFonts w:ascii="Times New Roman" w:hAnsi="Times New Roman" w:cs="Times New Roman"/>
                <w:sz w:val="20"/>
                <w:szCs w:val="20"/>
              </w:rPr>
              <w:t>Limitele admisibile</w:t>
            </w:r>
          </w:p>
        </w:tc>
        <w:tc>
          <w:tcPr>
            <w:tcW w:w="990" w:type="dxa"/>
            <w:vAlign w:val="center"/>
          </w:tcPr>
          <w:p w14:paraId="2F89C04E" w14:textId="2F0791A2" w:rsidR="002C0086" w:rsidRPr="00690B7C" w:rsidRDefault="002C0086" w:rsidP="00B86C54">
            <w:pPr>
              <w:spacing w:after="120"/>
              <w:jc w:val="both"/>
              <w:rPr>
                <w:rFonts w:ascii="Times New Roman" w:hAnsi="Times New Roman" w:cs="Times New Roman"/>
                <w:sz w:val="20"/>
                <w:szCs w:val="20"/>
              </w:rPr>
            </w:pPr>
            <w:r w:rsidRPr="00690B7C">
              <w:rPr>
                <w:rFonts w:ascii="Times New Roman" w:hAnsi="Times New Roman" w:cs="Times New Roman"/>
                <w:sz w:val="20"/>
                <w:szCs w:val="20"/>
              </w:rPr>
              <w:t xml:space="preserve">Actul normativ </w:t>
            </w:r>
          </w:p>
        </w:tc>
        <w:tc>
          <w:tcPr>
            <w:tcW w:w="1027" w:type="dxa"/>
            <w:vAlign w:val="center"/>
          </w:tcPr>
          <w:p w14:paraId="52A34142" w14:textId="1459D526" w:rsidR="002C0086" w:rsidRPr="00690B7C" w:rsidRDefault="002C0086" w:rsidP="00B86C54">
            <w:pPr>
              <w:spacing w:after="120"/>
              <w:jc w:val="both"/>
              <w:rPr>
                <w:rFonts w:ascii="Times New Roman" w:hAnsi="Times New Roman" w:cs="Times New Roman"/>
                <w:sz w:val="20"/>
                <w:szCs w:val="20"/>
              </w:rPr>
            </w:pPr>
            <w:r w:rsidRPr="00690B7C">
              <w:rPr>
                <w:rFonts w:ascii="Times New Roman" w:eastAsia="Calibri" w:hAnsi="Times New Roman" w:cs="Times New Roman"/>
                <w:sz w:val="20"/>
                <w:szCs w:val="20"/>
              </w:rPr>
              <w:t>Frecvența prelevării probelor</w:t>
            </w:r>
          </w:p>
        </w:tc>
        <w:tc>
          <w:tcPr>
            <w:tcW w:w="1004" w:type="dxa"/>
            <w:vAlign w:val="center"/>
          </w:tcPr>
          <w:p w14:paraId="5C0B6168" w14:textId="15CEFA02" w:rsidR="002C0086" w:rsidRPr="00690B7C" w:rsidRDefault="002C0086" w:rsidP="00B86C54">
            <w:pPr>
              <w:spacing w:after="120"/>
              <w:jc w:val="both"/>
              <w:rPr>
                <w:rFonts w:ascii="Times New Roman" w:hAnsi="Times New Roman" w:cs="Times New Roman"/>
                <w:sz w:val="20"/>
                <w:szCs w:val="20"/>
              </w:rPr>
            </w:pPr>
            <w:r w:rsidRPr="00690B7C">
              <w:rPr>
                <w:rFonts w:ascii="Times New Roman" w:eastAsia="Calibri" w:hAnsi="Times New Roman" w:cs="Times New Roman"/>
                <w:sz w:val="20"/>
                <w:szCs w:val="20"/>
              </w:rPr>
              <w:t>Locul prelevării probei</w:t>
            </w:r>
          </w:p>
        </w:tc>
        <w:tc>
          <w:tcPr>
            <w:tcW w:w="1211" w:type="dxa"/>
            <w:vAlign w:val="center"/>
          </w:tcPr>
          <w:p w14:paraId="3BA4CA38" w14:textId="462BBEDA" w:rsidR="002C0086" w:rsidRPr="00690B7C" w:rsidRDefault="002C0086" w:rsidP="00B86C54">
            <w:pPr>
              <w:spacing w:after="120"/>
              <w:jc w:val="both"/>
              <w:rPr>
                <w:rFonts w:ascii="Times New Roman" w:hAnsi="Times New Roman" w:cs="Times New Roman"/>
                <w:sz w:val="20"/>
                <w:szCs w:val="20"/>
              </w:rPr>
            </w:pPr>
            <w:r w:rsidRPr="00690B7C">
              <w:rPr>
                <w:rFonts w:ascii="Times New Roman" w:eastAsia="Calibri" w:hAnsi="Times New Roman" w:cs="Times New Roman"/>
                <w:sz w:val="20"/>
                <w:szCs w:val="20"/>
              </w:rPr>
              <w:t>Responsabil de prelevare</w:t>
            </w:r>
          </w:p>
        </w:tc>
        <w:tc>
          <w:tcPr>
            <w:tcW w:w="1294" w:type="dxa"/>
            <w:vAlign w:val="center"/>
          </w:tcPr>
          <w:p w14:paraId="516D2983" w14:textId="77777777" w:rsidR="003D2BB9" w:rsidRPr="00690B7C" w:rsidRDefault="002C0086" w:rsidP="00B86C54">
            <w:pPr>
              <w:jc w:val="both"/>
              <w:rPr>
                <w:rFonts w:ascii="Times New Roman" w:eastAsia="Calibri" w:hAnsi="Times New Roman" w:cs="Times New Roman"/>
                <w:sz w:val="20"/>
                <w:szCs w:val="20"/>
              </w:rPr>
            </w:pPr>
            <w:r w:rsidRPr="00690B7C">
              <w:rPr>
                <w:rFonts w:ascii="Times New Roman" w:hAnsi="Times New Roman" w:cs="Times New Roman"/>
                <w:sz w:val="20"/>
                <w:szCs w:val="20"/>
              </w:rPr>
              <w:t>Responsabil</w:t>
            </w:r>
            <w:r w:rsidRPr="00690B7C">
              <w:rPr>
                <w:rFonts w:ascii="Times New Roman" w:eastAsia="Calibri" w:hAnsi="Times New Roman" w:cs="Times New Roman"/>
                <w:sz w:val="20"/>
                <w:szCs w:val="20"/>
              </w:rPr>
              <w:t xml:space="preserve"> de încercare</w:t>
            </w:r>
          </w:p>
          <w:p w14:paraId="3BEE8E5A" w14:textId="32B78E86" w:rsidR="003D2BB9" w:rsidRPr="00690B7C" w:rsidRDefault="003D2BB9" w:rsidP="00B86C54">
            <w:pPr>
              <w:spacing w:after="120"/>
              <w:jc w:val="both"/>
              <w:rPr>
                <w:rFonts w:ascii="Times New Roman" w:eastAsia="Calibri" w:hAnsi="Times New Roman" w:cs="Times New Roman"/>
                <w:sz w:val="20"/>
                <w:szCs w:val="20"/>
              </w:rPr>
            </w:pPr>
            <w:r w:rsidRPr="00690B7C">
              <w:rPr>
                <w:rFonts w:ascii="Times New Roman" w:eastAsia="Calibri" w:hAnsi="Times New Roman" w:cs="Times New Roman"/>
                <w:sz w:val="20"/>
                <w:szCs w:val="20"/>
              </w:rPr>
              <w:t>(Laboratorul)</w:t>
            </w:r>
          </w:p>
        </w:tc>
        <w:tc>
          <w:tcPr>
            <w:tcW w:w="1138" w:type="dxa"/>
            <w:vAlign w:val="center"/>
          </w:tcPr>
          <w:p w14:paraId="49D7DB86" w14:textId="78D90103" w:rsidR="002C0086" w:rsidRPr="00690B7C" w:rsidRDefault="002C0086" w:rsidP="00B86C54">
            <w:pPr>
              <w:spacing w:after="120"/>
              <w:jc w:val="both"/>
              <w:rPr>
                <w:rFonts w:ascii="Times New Roman" w:hAnsi="Times New Roman" w:cs="Times New Roman"/>
                <w:sz w:val="20"/>
                <w:szCs w:val="20"/>
              </w:rPr>
            </w:pPr>
            <w:r w:rsidRPr="00690B7C">
              <w:rPr>
                <w:rFonts w:ascii="Times New Roman" w:eastAsia="Calibri" w:hAnsi="Times New Roman" w:cs="Times New Roman"/>
                <w:sz w:val="20"/>
                <w:szCs w:val="20"/>
              </w:rPr>
              <w:t>Înregistrări</w:t>
            </w:r>
            <w:r w:rsidR="00402CE2" w:rsidRPr="00690B7C">
              <w:rPr>
                <w:rFonts w:ascii="Times New Roman" w:eastAsia="Calibri" w:hAnsi="Times New Roman" w:cs="Times New Roman"/>
                <w:sz w:val="20"/>
                <w:szCs w:val="20"/>
              </w:rPr>
              <w:t xml:space="preserve"> (denumirea registrului în care se indică rezultatele încercărilor de laborator)</w:t>
            </w:r>
          </w:p>
        </w:tc>
      </w:tr>
      <w:tr w:rsidR="00690B7C" w:rsidRPr="00690B7C" w14:paraId="2D4C2B56" w14:textId="77777777" w:rsidTr="001B1836">
        <w:trPr>
          <w:jc w:val="center"/>
        </w:trPr>
        <w:tc>
          <w:tcPr>
            <w:tcW w:w="9486" w:type="dxa"/>
            <w:gridSpan w:val="9"/>
          </w:tcPr>
          <w:p w14:paraId="0C658280" w14:textId="6A02BD5F" w:rsidR="00E65B96" w:rsidRPr="00690B7C" w:rsidRDefault="00E65B96" w:rsidP="00DA7EDC">
            <w:pPr>
              <w:spacing w:after="120"/>
              <w:jc w:val="center"/>
              <w:rPr>
                <w:rFonts w:ascii="Times New Roman" w:eastAsia="Calibri" w:hAnsi="Times New Roman" w:cs="Times New Roman"/>
                <w:sz w:val="20"/>
                <w:szCs w:val="20"/>
              </w:rPr>
            </w:pPr>
            <w:r w:rsidRPr="00690B7C">
              <w:rPr>
                <w:rFonts w:ascii="Times New Roman" w:eastAsia="Calibri" w:hAnsi="Times New Roman" w:cs="Times New Roman"/>
                <w:sz w:val="20"/>
                <w:szCs w:val="20"/>
              </w:rPr>
              <w:t>APA POTABILĂ</w:t>
            </w:r>
          </w:p>
        </w:tc>
      </w:tr>
      <w:tr w:rsidR="00690B7C" w:rsidRPr="00690B7C" w14:paraId="6685FBD2" w14:textId="77777777" w:rsidTr="003F00E7">
        <w:trPr>
          <w:jc w:val="center"/>
        </w:trPr>
        <w:tc>
          <w:tcPr>
            <w:tcW w:w="540" w:type="dxa"/>
          </w:tcPr>
          <w:p w14:paraId="4B50F17F" w14:textId="77777777" w:rsidR="002C0086" w:rsidRPr="00690B7C" w:rsidRDefault="002C0086" w:rsidP="00B86C54">
            <w:pPr>
              <w:spacing w:after="120"/>
              <w:jc w:val="both"/>
              <w:rPr>
                <w:rFonts w:ascii="Times New Roman" w:hAnsi="Times New Roman" w:cs="Times New Roman"/>
                <w:sz w:val="20"/>
                <w:szCs w:val="20"/>
              </w:rPr>
            </w:pPr>
          </w:p>
        </w:tc>
        <w:tc>
          <w:tcPr>
            <w:tcW w:w="1232" w:type="dxa"/>
          </w:tcPr>
          <w:p w14:paraId="7B4D7B7C" w14:textId="77777777" w:rsidR="002C0086" w:rsidRPr="00690B7C" w:rsidRDefault="002C0086" w:rsidP="00DA7EDC">
            <w:pPr>
              <w:jc w:val="center"/>
              <w:rPr>
                <w:rFonts w:ascii="Times New Roman" w:hAnsi="Times New Roman" w:cs="Times New Roman"/>
                <w:sz w:val="20"/>
                <w:szCs w:val="20"/>
              </w:rPr>
            </w:pPr>
          </w:p>
        </w:tc>
        <w:tc>
          <w:tcPr>
            <w:tcW w:w="1050" w:type="dxa"/>
          </w:tcPr>
          <w:p w14:paraId="668748E5" w14:textId="77777777" w:rsidR="002C0086" w:rsidRPr="00690B7C" w:rsidRDefault="002C0086" w:rsidP="00DA7EDC">
            <w:pPr>
              <w:spacing w:after="120"/>
              <w:jc w:val="center"/>
              <w:rPr>
                <w:rFonts w:ascii="Times New Roman" w:hAnsi="Times New Roman" w:cs="Times New Roman"/>
                <w:sz w:val="20"/>
                <w:szCs w:val="20"/>
              </w:rPr>
            </w:pPr>
          </w:p>
        </w:tc>
        <w:tc>
          <w:tcPr>
            <w:tcW w:w="990" w:type="dxa"/>
            <w:vAlign w:val="center"/>
          </w:tcPr>
          <w:p w14:paraId="6F0454FA" w14:textId="77777777" w:rsidR="002C0086" w:rsidRPr="00690B7C" w:rsidRDefault="002C0086" w:rsidP="00B86C54">
            <w:pPr>
              <w:spacing w:after="120"/>
              <w:jc w:val="both"/>
              <w:rPr>
                <w:rFonts w:ascii="Times New Roman" w:eastAsia="Calibri" w:hAnsi="Times New Roman" w:cs="Times New Roman"/>
                <w:sz w:val="20"/>
                <w:szCs w:val="20"/>
              </w:rPr>
            </w:pPr>
          </w:p>
        </w:tc>
        <w:tc>
          <w:tcPr>
            <w:tcW w:w="1027" w:type="dxa"/>
            <w:vAlign w:val="center"/>
          </w:tcPr>
          <w:p w14:paraId="143CE838" w14:textId="77777777" w:rsidR="002C0086" w:rsidRPr="00690B7C" w:rsidRDefault="002C0086" w:rsidP="00B86C54">
            <w:pPr>
              <w:spacing w:after="120"/>
              <w:jc w:val="both"/>
              <w:rPr>
                <w:rFonts w:ascii="Times New Roman" w:eastAsia="Calibri" w:hAnsi="Times New Roman" w:cs="Times New Roman"/>
                <w:sz w:val="20"/>
                <w:szCs w:val="20"/>
              </w:rPr>
            </w:pPr>
          </w:p>
        </w:tc>
        <w:tc>
          <w:tcPr>
            <w:tcW w:w="1004" w:type="dxa"/>
            <w:vAlign w:val="center"/>
          </w:tcPr>
          <w:p w14:paraId="7FA5674F" w14:textId="77777777" w:rsidR="002C0086" w:rsidRPr="00690B7C" w:rsidRDefault="002C0086" w:rsidP="00B86C54">
            <w:pPr>
              <w:spacing w:after="120"/>
              <w:jc w:val="both"/>
              <w:rPr>
                <w:rFonts w:ascii="Times New Roman" w:hAnsi="Times New Roman" w:cs="Times New Roman"/>
                <w:sz w:val="20"/>
                <w:szCs w:val="20"/>
              </w:rPr>
            </w:pPr>
          </w:p>
        </w:tc>
        <w:tc>
          <w:tcPr>
            <w:tcW w:w="1211" w:type="dxa"/>
            <w:vAlign w:val="center"/>
          </w:tcPr>
          <w:p w14:paraId="07794008" w14:textId="77777777" w:rsidR="002C0086" w:rsidRPr="00690B7C" w:rsidRDefault="002C0086" w:rsidP="00B86C54">
            <w:pPr>
              <w:spacing w:after="120"/>
              <w:jc w:val="both"/>
              <w:rPr>
                <w:rFonts w:ascii="Times New Roman" w:eastAsia="Calibri" w:hAnsi="Times New Roman" w:cs="Times New Roman"/>
                <w:sz w:val="20"/>
                <w:szCs w:val="20"/>
              </w:rPr>
            </w:pPr>
          </w:p>
        </w:tc>
        <w:tc>
          <w:tcPr>
            <w:tcW w:w="1294" w:type="dxa"/>
            <w:vAlign w:val="center"/>
          </w:tcPr>
          <w:p w14:paraId="519A2FF9" w14:textId="77777777" w:rsidR="002C0086" w:rsidRPr="00690B7C" w:rsidRDefault="002C0086" w:rsidP="00B86C54">
            <w:pPr>
              <w:spacing w:after="120"/>
              <w:jc w:val="both"/>
              <w:rPr>
                <w:rFonts w:ascii="Times New Roman" w:hAnsi="Times New Roman" w:cs="Times New Roman"/>
                <w:sz w:val="20"/>
                <w:szCs w:val="20"/>
              </w:rPr>
            </w:pPr>
          </w:p>
        </w:tc>
        <w:tc>
          <w:tcPr>
            <w:tcW w:w="1138" w:type="dxa"/>
            <w:vAlign w:val="center"/>
          </w:tcPr>
          <w:p w14:paraId="232F3EB9" w14:textId="77777777" w:rsidR="002C0086" w:rsidRPr="00690B7C" w:rsidRDefault="002C0086" w:rsidP="00B86C54">
            <w:pPr>
              <w:spacing w:after="120"/>
              <w:jc w:val="both"/>
              <w:rPr>
                <w:rFonts w:ascii="Times New Roman" w:eastAsia="Calibri" w:hAnsi="Times New Roman" w:cs="Times New Roman"/>
                <w:sz w:val="20"/>
                <w:szCs w:val="20"/>
              </w:rPr>
            </w:pPr>
          </w:p>
        </w:tc>
      </w:tr>
      <w:tr w:rsidR="00690B7C" w:rsidRPr="00690B7C" w14:paraId="0F230F0A" w14:textId="77777777" w:rsidTr="009E7167">
        <w:trPr>
          <w:jc w:val="center"/>
        </w:trPr>
        <w:tc>
          <w:tcPr>
            <w:tcW w:w="9486" w:type="dxa"/>
            <w:gridSpan w:val="9"/>
            <w:vAlign w:val="center"/>
          </w:tcPr>
          <w:p w14:paraId="60754D4B" w14:textId="260198EB" w:rsidR="002C0086" w:rsidRPr="00690B7C" w:rsidRDefault="002C0086" w:rsidP="00DA7EDC">
            <w:pPr>
              <w:spacing w:after="120"/>
              <w:jc w:val="center"/>
              <w:rPr>
                <w:rFonts w:ascii="Times New Roman" w:hAnsi="Times New Roman" w:cs="Times New Roman"/>
                <w:bCs/>
                <w:sz w:val="20"/>
                <w:szCs w:val="20"/>
              </w:rPr>
            </w:pPr>
            <w:r w:rsidRPr="00690B7C">
              <w:rPr>
                <w:rFonts w:ascii="Times New Roman" w:hAnsi="Times New Roman" w:cs="Times New Roman"/>
                <w:bCs/>
                <w:sz w:val="20"/>
                <w:szCs w:val="20"/>
              </w:rPr>
              <w:t>INDICII SENZORIALI / ORGANOLEPTICI</w:t>
            </w:r>
          </w:p>
        </w:tc>
      </w:tr>
      <w:tr w:rsidR="00690B7C" w:rsidRPr="00690B7C" w14:paraId="7FD4F907" w14:textId="77777777" w:rsidTr="003F00E7">
        <w:trPr>
          <w:jc w:val="center"/>
        </w:trPr>
        <w:tc>
          <w:tcPr>
            <w:tcW w:w="540" w:type="dxa"/>
            <w:vAlign w:val="center"/>
          </w:tcPr>
          <w:p w14:paraId="27161E1E" w14:textId="77777777" w:rsidR="002C0086" w:rsidRPr="00690B7C" w:rsidRDefault="002C0086" w:rsidP="00B86C54">
            <w:pPr>
              <w:spacing w:after="120"/>
              <w:jc w:val="both"/>
              <w:rPr>
                <w:rFonts w:ascii="Times New Roman" w:hAnsi="Times New Roman" w:cs="Times New Roman"/>
                <w:sz w:val="24"/>
                <w:szCs w:val="24"/>
              </w:rPr>
            </w:pPr>
          </w:p>
        </w:tc>
        <w:tc>
          <w:tcPr>
            <w:tcW w:w="1232" w:type="dxa"/>
            <w:vAlign w:val="center"/>
          </w:tcPr>
          <w:p w14:paraId="168E330D" w14:textId="77777777" w:rsidR="002C0086" w:rsidRPr="00690B7C" w:rsidRDefault="002C0086" w:rsidP="00DA7EDC">
            <w:pPr>
              <w:spacing w:after="120"/>
              <w:jc w:val="center"/>
              <w:rPr>
                <w:rFonts w:ascii="Times New Roman" w:hAnsi="Times New Roman" w:cs="Times New Roman"/>
                <w:sz w:val="24"/>
                <w:szCs w:val="24"/>
              </w:rPr>
            </w:pPr>
          </w:p>
        </w:tc>
        <w:tc>
          <w:tcPr>
            <w:tcW w:w="1050" w:type="dxa"/>
            <w:vAlign w:val="center"/>
          </w:tcPr>
          <w:p w14:paraId="68493E81" w14:textId="77777777" w:rsidR="002C0086" w:rsidRPr="00690B7C" w:rsidRDefault="002C0086" w:rsidP="00DA7EDC">
            <w:pPr>
              <w:spacing w:after="120"/>
              <w:jc w:val="center"/>
              <w:rPr>
                <w:rFonts w:ascii="Times New Roman" w:hAnsi="Times New Roman" w:cs="Times New Roman"/>
                <w:sz w:val="24"/>
                <w:szCs w:val="24"/>
              </w:rPr>
            </w:pPr>
          </w:p>
        </w:tc>
        <w:tc>
          <w:tcPr>
            <w:tcW w:w="990" w:type="dxa"/>
            <w:vAlign w:val="center"/>
          </w:tcPr>
          <w:p w14:paraId="5CEFD153" w14:textId="77777777" w:rsidR="002C0086" w:rsidRPr="00690B7C" w:rsidRDefault="002C0086" w:rsidP="00B86C54">
            <w:pPr>
              <w:spacing w:after="120"/>
              <w:jc w:val="both"/>
              <w:rPr>
                <w:rFonts w:ascii="Times New Roman" w:hAnsi="Times New Roman" w:cs="Times New Roman"/>
                <w:bCs/>
                <w:sz w:val="24"/>
                <w:szCs w:val="24"/>
              </w:rPr>
            </w:pPr>
          </w:p>
        </w:tc>
        <w:tc>
          <w:tcPr>
            <w:tcW w:w="1027" w:type="dxa"/>
            <w:vAlign w:val="center"/>
          </w:tcPr>
          <w:p w14:paraId="773E3DA8" w14:textId="77777777" w:rsidR="002C0086" w:rsidRPr="00690B7C" w:rsidRDefault="002C0086" w:rsidP="00B86C54">
            <w:pPr>
              <w:spacing w:after="120"/>
              <w:jc w:val="both"/>
              <w:rPr>
                <w:rFonts w:ascii="Times New Roman" w:hAnsi="Times New Roman" w:cs="Times New Roman"/>
                <w:bCs/>
                <w:sz w:val="24"/>
                <w:szCs w:val="24"/>
              </w:rPr>
            </w:pPr>
          </w:p>
        </w:tc>
        <w:tc>
          <w:tcPr>
            <w:tcW w:w="1004" w:type="dxa"/>
          </w:tcPr>
          <w:p w14:paraId="29D05470" w14:textId="77777777" w:rsidR="002C0086" w:rsidRPr="00690B7C" w:rsidRDefault="002C0086" w:rsidP="00B86C54">
            <w:pPr>
              <w:spacing w:after="120"/>
              <w:jc w:val="both"/>
              <w:rPr>
                <w:rFonts w:ascii="Times New Roman" w:hAnsi="Times New Roman" w:cs="Times New Roman"/>
                <w:bCs/>
                <w:sz w:val="24"/>
                <w:szCs w:val="24"/>
              </w:rPr>
            </w:pPr>
          </w:p>
        </w:tc>
        <w:tc>
          <w:tcPr>
            <w:tcW w:w="1211" w:type="dxa"/>
          </w:tcPr>
          <w:p w14:paraId="384410A6" w14:textId="77777777" w:rsidR="002C0086" w:rsidRPr="00690B7C" w:rsidRDefault="002C0086" w:rsidP="00B86C54">
            <w:pPr>
              <w:spacing w:after="120"/>
              <w:jc w:val="both"/>
              <w:rPr>
                <w:rFonts w:ascii="Times New Roman" w:hAnsi="Times New Roman" w:cs="Times New Roman"/>
                <w:sz w:val="24"/>
                <w:szCs w:val="24"/>
              </w:rPr>
            </w:pPr>
          </w:p>
        </w:tc>
        <w:tc>
          <w:tcPr>
            <w:tcW w:w="1294" w:type="dxa"/>
          </w:tcPr>
          <w:p w14:paraId="263F807B" w14:textId="77777777" w:rsidR="002C0086" w:rsidRPr="00690B7C" w:rsidRDefault="002C0086" w:rsidP="00B86C54">
            <w:pPr>
              <w:spacing w:after="120"/>
              <w:jc w:val="both"/>
              <w:rPr>
                <w:rFonts w:ascii="Times New Roman" w:hAnsi="Times New Roman" w:cs="Times New Roman"/>
                <w:sz w:val="24"/>
                <w:szCs w:val="24"/>
              </w:rPr>
            </w:pPr>
          </w:p>
        </w:tc>
        <w:tc>
          <w:tcPr>
            <w:tcW w:w="1138" w:type="dxa"/>
          </w:tcPr>
          <w:p w14:paraId="6D30AFCB" w14:textId="77777777" w:rsidR="002C0086" w:rsidRPr="00690B7C" w:rsidRDefault="002C0086" w:rsidP="00B86C54">
            <w:pPr>
              <w:spacing w:after="120"/>
              <w:jc w:val="both"/>
              <w:rPr>
                <w:rFonts w:ascii="Times New Roman" w:hAnsi="Times New Roman" w:cs="Times New Roman"/>
                <w:sz w:val="24"/>
                <w:szCs w:val="24"/>
              </w:rPr>
            </w:pPr>
          </w:p>
        </w:tc>
      </w:tr>
      <w:tr w:rsidR="00690B7C" w:rsidRPr="00690B7C" w14:paraId="74AFEF79" w14:textId="77777777" w:rsidTr="009E7167">
        <w:trPr>
          <w:jc w:val="center"/>
        </w:trPr>
        <w:tc>
          <w:tcPr>
            <w:tcW w:w="9486" w:type="dxa"/>
            <w:gridSpan w:val="9"/>
            <w:vAlign w:val="center"/>
          </w:tcPr>
          <w:p w14:paraId="72E92150" w14:textId="04E73B45" w:rsidR="002C0086" w:rsidRPr="00690B7C" w:rsidRDefault="002C0086" w:rsidP="00DA7EDC">
            <w:pPr>
              <w:spacing w:after="120"/>
              <w:jc w:val="center"/>
              <w:rPr>
                <w:rFonts w:ascii="Times New Roman" w:hAnsi="Times New Roman" w:cs="Times New Roman"/>
                <w:bCs/>
                <w:sz w:val="24"/>
                <w:szCs w:val="24"/>
              </w:rPr>
            </w:pPr>
            <w:r w:rsidRPr="00690B7C">
              <w:rPr>
                <w:rFonts w:ascii="Times New Roman" w:hAnsi="Times New Roman" w:cs="Times New Roman"/>
                <w:bCs/>
                <w:sz w:val="20"/>
                <w:szCs w:val="20"/>
              </w:rPr>
              <w:t>INDICII FIZICO – CHIMICI</w:t>
            </w:r>
          </w:p>
        </w:tc>
      </w:tr>
      <w:tr w:rsidR="00690B7C" w:rsidRPr="00690B7C" w14:paraId="3C86E563" w14:textId="77777777" w:rsidTr="003F00E7">
        <w:trPr>
          <w:jc w:val="center"/>
        </w:trPr>
        <w:tc>
          <w:tcPr>
            <w:tcW w:w="540" w:type="dxa"/>
            <w:vAlign w:val="center"/>
          </w:tcPr>
          <w:p w14:paraId="299A4BCA" w14:textId="77777777" w:rsidR="002C0086" w:rsidRPr="00690B7C" w:rsidRDefault="002C0086" w:rsidP="00B86C54">
            <w:pPr>
              <w:spacing w:after="120"/>
              <w:jc w:val="both"/>
              <w:rPr>
                <w:rFonts w:ascii="Times New Roman" w:hAnsi="Times New Roman" w:cs="Times New Roman"/>
                <w:sz w:val="24"/>
                <w:szCs w:val="24"/>
              </w:rPr>
            </w:pPr>
          </w:p>
        </w:tc>
        <w:tc>
          <w:tcPr>
            <w:tcW w:w="1232" w:type="dxa"/>
            <w:vAlign w:val="center"/>
          </w:tcPr>
          <w:p w14:paraId="1F5A4F04" w14:textId="77777777" w:rsidR="002C0086" w:rsidRPr="00690B7C" w:rsidRDefault="002C0086" w:rsidP="00DA7EDC">
            <w:pPr>
              <w:spacing w:after="120"/>
              <w:jc w:val="center"/>
              <w:rPr>
                <w:rFonts w:ascii="Times New Roman" w:hAnsi="Times New Roman" w:cs="Times New Roman"/>
                <w:sz w:val="24"/>
                <w:szCs w:val="24"/>
              </w:rPr>
            </w:pPr>
          </w:p>
        </w:tc>
        <w:tc>
          <w:tcPr>
            <w:tcW w:w="1050" w:type="dxa"/>
            <w:vAlign w:val="center"/>
          </w:tcPr>
          <w:p w14:paraId="6695FCA1" w14:textId="77777777" w:rsidR="002C0086" w:rsidRPr="00690B7C" w:rsidRDefault="002C0086" w:rsidP="00DA7EDC">
            <w:pPr>
              <w:spacing w:after="120"/>
              <w:jc w:val="center"/>
              <w:rPr>
                <w:rFonts w:ascii="Times New Roman" w:hAnsi="Times New Roman" w:cs="Times New Roman"/>
                <w:sz w:val="24"/>
                <w:szCs w:val="24"/>
              </w:rPr>
            </w:pPr>
          </w:p>
        </w:tc>
        <w:tc>
          <w:tcPr>
            <w:tcW w:w="990" w:type="dxa"/>
            <w:vAlign w:val="center"/>
          </w:tcPr>
          <w:p w14:paraId="2309A4D3" w14:textId="77777777" w:rsidR="002C0086" w:rsidRPr="00690B7C" w:rsidRDefault="002C0086" w:rsidP="00B86C54">
            <w:pPr>
              <w:spacing w:after="120"/>
              <w:jc w:val="both"/>
              <w:rPr>
                <w:rFonts w:ascii="Times New Roman" w:hAnsi="Times New Roman" w:cs="Times New Roman"/>
                <w:bCs/>
                <w:sz w:val="24"/>
                <w:szCs w:val="24"/>
              </w:rPr>
            </w:pPr>
          </w:p>
        </w:tc>
        <w:tc>
          <w:tcPr>
            <w:tcW w:w="1027" w:type="dxa"/>
            <w:vAlign w:val="center"/>
          </w:tcPr>
          <w:p w14:paraId="4405018D" w14:textId="77777777" w:rsidR="002C0086" w:rsidRPr="00690B7C" w:rsidRDefault="002C0086" w:rsidP="00B86C54">
            <w:pPr>
              <w:spacing w:after="120"/>
              <w:jc w:val="both"/>
              <w:rPr>
                <w:rFonts w:ascii="Times New Roman" w:hAnsi="Times New Roman" w:cs="Times New Roman"/>
                <w:bCs/>
                <w:sz w:val="24"/>
                <w:szCs w:val="24"/>
              </w:rPr>
            </w:pPr>
          </w:p>
        </w:tc>
        <w:tc>
          <w:tcPr>
            <w:tcW w:w="1004" w:type="dxa"/>
          </w:tcPr>
          <w:p w14:paraId="0F196255" w14:textId="77777777" w:rsidR="002C0086" w:rsidRPr="00690B7C" w:rsidRDefault="002C0086" w:rsidP="00B86C54">
            <w:pPr>
              <w:spacing w:after="120"/>
              <w:jc w:val="both"/>
              <w:rPr>
                <w:rFonts w:ascii="Times New Roman" w:hAnsi="Times New Roman" w:cs="Times New Roman"/>
                <w:bCs/>
                <w:sz w:val="24"/>
                <w:szCs w:val="24"/>
              </w:rPr>
            </w:pPr>
          </w:p>
        </w:tc>
        <w:tc>
          <w:tcPr>
            <w:tcW w:w="1211" w:type="dxa"/>
          </w:tcPr>
          <w:p w14:paraId="5BDDFDC4" w14:textId="77777777" w:rsidR="002C0086" w:rsidRPr="00690B7C" w:rsidRDefault="002C0086" w:rsidP="00B86C54">
            <w:pPr>
              <w:spacing w:after="120"/>
              <w:jc w:val="both"/>
              <w:rPr>
                <w:rFonts w:ascii="Times New Roman" w:hAnsi="Times New Roman" w:cs="Times New Roman"/>
                <w:sz w:val="24"/>
                <w:szCs w:val="24"/>
              </w:rPr>
            </w:pPr>
          </w:p>
        </w:tc>
        <w:tc>
          <w:tcPr>
            <w:tcW w:w="1294" w:type="dxa"/>
          </w:tcPr>
          <w:p w14:paraId="6E5D2C74" w14:textId="77777777" w:rsidR="002C0086" w:rsidRPr="00690B7C" w:rsidRDefault="002C0086" w:rsidP="00B86C54">
            <w:pPr>
              <w:spacing w:after="120"/>
              <w:jc w:val="both"/>
              <w:rPr>
                <w:rFonts w:ascii="Times New Roman" w:hAnsi="Times New Roman" w:cs="Times New Roman"/>
                <w:sz w:val="24"/>
                <w:szCs w:val="24"/>
              </w:rPr>
            </w:pPr>
          </w:p>
        </w:tc>
        <w:tc>
          <w:tcPr>
            <w:tcW w:w="1138" w:type="dxa"/>
          </w:tcPr>
          <w:p w14:paraId="077F5FB2" w14:textId="77777777" w:rsidR="002C0086" w:rsidRPr="00690B7C" w:rsidRDefault="002C0086" w:rsidP="00B86C54">
            <w:pPr>
              <w:spacing w:after="120"/>
              <w:jc w:val="both"/>
              <w:rPr>
                <w:rFonts w:ascii="Times New Roman" w:hAnsi="Times New Roman" w:cs="Times New Roman"/>
                <w:sz w:val="24"/>
                <w:szCs w:val="24"/>
              </w:rPr>
            </w:pPr>
          </w:p>
        </w:tc>
      </w:tr>
      <w:tr w:rsidR="00690B7C" w:rsidRPr="00690B7C" w14:paraId="11D6A1A7" w14:textId="77777777" w:rsidTr="009E7167">
        <w:trPr>
          <w:jc w:val="center"/>
        </w:trPr>
        <w:tc>
          <w:tcPr>
            <w:tcW w:w="9486" w:type="dxa"/>
            <w:gridSpan w:val="9"/>
            <w:vAlign w:val="center"/>
          </w:tcPr>
          <w:p w14:paraId="7B6FF9FF" w14:textId="0A572585" w:rsidR="002C0086" w:rsidRPr="00690B7C" w:rsidRDefault="002C0086" w:rsidP="00DA7EDC">
            <w:pPr>
              <w:spacing w:after="120"/>
              <w:jc w:val="center"/>
              <w:rPr>
                <w:rFonts w:ascii="Times New Roman" w:hAnsi="Times New Roman" w:cs="Times New Roman"/>
                <w:bCs/>
                <w:sz w:val="20"/>
                <w:szCs w:val="20"/>
              </w:rPr>
            </w:pPr>
            <w:r w:rsidRPr="00690B7C">
              <w:rPr>
                <w:rFonts w:ascii="Times New Roman" w:hAnsi="Times New Roman" w:cs="Times New Roman"/>
                <w:bCs/>
                <w:sz w:val="20"/>
                <w:szCs w:val="20"/>
              </w:rPr>
              <w:t>INDICII MICROBIOLOGICI</w:t>
            </w:r>
          </w:p>
        </w:tc>
      </w:tr>
      <w:tr w:rsidR="00690B7C" w:rsidRPr="00690B7C" w14:paraId="60EE8540" w14:textId="77777777" w:rsidTr="003F00E7">
        <w:trPr>
          <w:jc w:val="center"/>
        </w:trPr>
        <w:tc>
          <w:tcPr>
            <w:tcW w:w="540" w:type="dxa"/>
            <w:vAlign w:val="center"/>
          </w:tcPr>
          <w:p w14:paraId="641367ED" w14:textId="77777777" w:rsidR="002C0086" w:rsidRPr="00690B7C" w:rsidRDefault="002C0086" w:rsidP="00B86C54">
            <w:pPr>
              <w:spacing w:after="120"/>
              <w:jc w:val="both"/>
              <w:rPr>
                <w:rFonts w:ascii="Times New Roman" w:hAnsi="Times New Roman" w:cs="Times New Roman"/>
                <w:sz w:val="24"/>
                <w:szCs w:val="24"/>
              </w:rPr>
            </w:pPr>
          </w:p>
        </w:tc>
        <w:tc>
          <w:tcPr>
            <w:tcW w:w="1232" w:type="dxa"/>
            <w:vAlign w:val="center"/>
          </w:tcPr>
          <w:p w14:paraId="5786CCAF" w14:textId="77777777" w:rsidR="002C0086" w:rsidRPr="00690B7C" w:rsidRDefault="002C0086" w:rsidP="00DA7EDC">
            <w:pPr>
              <w:spacing w:after="120"/>
              <w:jc w:val="center"/>
              <w:rPr>
                <w:rFonts w:ascii="Times New Roman" w:hAnsi="Times New Roman" w:cs="Times New Roman"/>
                <w:sz w:val="24"/>
                <w:szCs w:val="24"/>
              </w:rPr>
            </w:pPr>
          </w:p>
        </w:tc>
        <w:tc>
          <w:tcPr>
            <w:tcW w:w="1050" w:type="dxa"/>
            <w:vAlign w:val="center"/>
          </w:tcPr>
          <w:p w14:paraId="69672A64" w14:textId="77777777" w:rsidR="002C0086" w:rsidRPr="00690B7C" w:rsidRDefault="002C0086" w:rsidP="00DA7EDC">
            <w:pPr>
              <w:spacing w:after="120"/>
              <w:jc w:val="center"/>
              <w:rPr>
                <w:rFonts w:ascii="Times New Roman" w:hAnsi="Times New Roman" w:cs="Times New Roman"/>
                <w:sz w:val="24"/>
                <w:szCs w:val="24"/>
              </w:rPr>
            </w:pPr>
          </w:p>
        </w:tc>
        <w:tc>
          <w:tcPr>
            <w:tcW w:w="990" w:type="dxa"/>
            <w:vAlign w:val="center"/>
          </w:tcPr>
          <w:p w14:paraId="35D22FD8" w14:textId="77777777" w:rsidR="002C0086" w:rsidRPr="00690B7C" w:rsidRDefault="002C0086" w:rsidP="00B86C54">
            <w:pPr>
              <w:spacing w:after="120"/>
              <w:jc w:val="both"/>
              <w:rPr>
                <w:rFonts w:ascii="Times New Roman" w:hAnsi="Times New Roman" w:cs="Times New Roman"/>
                <w:bCs/>
                <w:sz w:val="24"/>
                <w:szCs w:val="24"/>
              </w:rPr>
            </w:pPr>
          </w:p>
        </w:tc>
        <w:tc>
          <w:tcPr>
            <w:tcW w:w="1027" w:type="dxa"/>
            <w:vAlign w:val="center"/>
          </w:tcPr>
          <w:p w14:paraId="5B82526D" w14:textId="77777777" w:rsidR="002C0086" w:rsidRPr="00690B7C" w:rsidRDefault="002C0086" w:rsidP="00B86C54">
            <w:pPr>
              <w:spacing w:after="120"/>
              <w:jc w:val="both"/>
              <w:rPr>
                <w:rFonts w:ascii="Times New Roman" w:hAnsi="Times New Roman" w:cs="Times New Roman"/>
                <w:bCs/>
                <w:sz w:val="24"/>
                <w:szCs w:val="24"/>
              </w:rPr>
            </w:pPr>
          </w:p>
        </w:tc>
        <w:tc>
          <w:tcPr>
            <w:tcW w:w="1004" w:type="dxa"/>
          </w:tcPr>
          <w:p w14:paraId="31A0FB16" w14:textId="77777777" w:rsidR="002C0086" w:rsidRPr="00690B7C" w:rsidRDefault="002C0086" w:rsidP="00B86C54">
            <w:pPr>
              <w:spacing w:after="120"/>
              <w:jc w:val="both"/>
              <w:rPr>
                <w:rFonts w:ascii="Times New Roman" w:hAnsi="Times New Roman" w:cs="Times New Roman"/>
                <w:bCs/>
                <w:sz w:val="24"/>
                <w:szCs w:val="24"/>
              </w:rPr>
            </w:pPr>
          </w:p>
        </w:tc>
        <w:tc>
          <w:tcPr>
            <w:tcW w:w="1211" w:type="dxa"/>
          </w:tcPr>
          <w:p w14:paraId="07CD4C85" w14:textId="77777777" w:rsidR="002C0086" w:rsidRPr="00690B7C" w:rsidRDefault="002C0086" w:rsidP="00B86C54">
            <w:pPr>
              <w:spacing w:after="120"/>
              <w:jc w:val="both"/>
              <w:rPr>
                <w:rFonts w:ascii="Times New Roman" w:hAnsi="Times New Roman" w:cs="Times New Roman"/>
                <w:sz w:val="24"/>
                <w:szCs w:val="24"/>
              </w:rPr>
            </w:pPr>
          </w:p>
        </w:tc>
        <w:tc>
          <w:tcPr>
            <w:tcW w:w="1294" w:type="dxa"/>
          </w:tcPr>
          <w:p w14:paraId="69FD2F67" w14:textId="77777777" w:rsidR="002C0086" w:rsidRPr="00690B7C" w:rsidRDefault="002C0086" w:rsidP="00B86C54">
            <w:pPr>
              <w:spacing w:after="120"/>
              <w:jc w:val="both"/>
              <w:rPr>
                <w:rFonts w:ascii="Times New Roman" w:hAnsi="Times New Roman" w:cs="Times New Roman"/>
                <w:sz w:val="24"/>
                <w:szCs w:val="24"/>
              </w:rPr>
            </w:pPr>
          </w:p>
        </w:tc>
        <w:tc>
          <w:tcPr>
            <w:tcW w:w="1138" w:type="dxa"/>
          </w:tcPr>
          <w:p w14:paraId="31107F40" w14:textId="77777777" w:rsidR="002C0086" w:rsidRPr="00690B7C" w:rsidRDefault="002C0086" w:rsidP="00B86C54">
            <w:pPr>
              <w:spacing w:after="120"/>
              <w:jc w:val="both"/>
              <w:rPr>
                <w:rFonts w:ascii="Times New Roman" w:hAnsi="Times New Roman" w:cs="Times New Roman"/>
                <w:sz w:val="24"/>
                <w:szCs w:val="24"/>
              </w:rPr>
            </w:pPr>
          </w:p>
        </w:tc>
      </w:tr>
      <w:tr w:rsidR="00690B7C" w:rsidRPr="00690B7C" w14:paraId="4F2D240D" w14:textId="77777777" w:rsidTr="009E7167">
        <w:trPr>
          <w:jc w:val="center"/>
        </w:trPr>
        <w:tc>
          <w:tcPr>
            <w:tcW w:w="9486" w:type="dxa"/>
            <w:gridSpan w:val="9"/>
          </w:tcPr>
          <w:p w14:paraId="0819570C" w14:textId="51DD4678" w:rsidR="002C0086" w:rsidRPr="00690B7C" w:rsidRDefault="002C0086" w:rsidP="00DA7EDC">
            <w:pPr>
              <w:spacing w:after="120"/>
              <w:jc w:val="center"/>
              <w:rPr>
                <w:rFonts w:ascii="Times New Roman" w:hAnsi="Times New Roman" w:cs="Times New Roman"/>
                <w:bCs/>
                <w:sz w:val="24"/>
                <w:szCs w:val="24"/>
              </w:rPr>
            </w:pPr>
            <w:r w:rsidRPr="00690B7C">
              <w:rPr>
                <w:rFonts w:ascii="Times New Roman" w:hAnsi="Times New Roman" w:cs="Times New Roman"/>
                <w:bCs/>
                <w:sz w:val="20"/>
                <w:szCs w:val="20"/>
              </w:rPr>
              <w:t>CONTAMINANȚII</w:t>
            </w:r>
          </w:p>
        </w:tc>
      </w:tr>
      <w:tr w:rsidR="00690B7C" w:rsidRPr="00690B7C" w14:paraId="699B6AA5" w14:textId="77777777" w:rsidTr="003F00E7">
        <w:trPr>
          <w:jc w:val="center"/>
        </w:trPr>
        <w:tc>
          <w:tcPr>
            <w:tcW w:w="540" w:type="dxa"/>
          </w:tcPr>
          <w:p w14:paraId="66759524" w14:textId="77777777" w:rsidR="002C0086" w:rsidRPr="00690B7C" w:rsidRDefault="002C0086" w:rsidP="00B86C54">
            <w:pPr>
              <w:spacing w:after="120"/>
              <w:jc w:val="both"/>
              <w:rPr>
                <w:rFonts w:ascii="Times New Roman" w:hAnsi="Times New Roman" w:cs="Times New Roman"/>
                <w:sz w:val="24"/>
                <w:szCs w:val="24"/>
              </w:rPr>
            </w:pPr>
          </w:p>
        </w:tc>
        <w:tc>
          <w:tcPr>
            <w:tcW w:w="1232" w:type="dxa"/>
          </w:tcPr>
          <w:p w14:paraId="47E7647D" w14:textId="77777777" w:rsidR="002C0086" w:rsidRPr="00690B7C" w:rsidRDefault="002C0086" w:rsidP="00DA7EDC">
            <w:pPr>
              <w:spacing w:after="120"/>
              <w:jc w:val="center"/>
              <w:rPr>
                <w:rFonts w:ascii="Times New Roman" w:hAnsi="Times New Roman" w:cs="Times New Roman"/>
                <w:sz w:val="24"/>
                <w:szCs w:val="24"/>
              </w:rPr>
            </w:pPr>
          </w:p>
        </w:tc>
        <w:tc>
          <w:tcPr>
            <w:tcW w:w="1050" w:type="dxa"/>
          </w:tcPr>
          <w:p w14:paraId="1306E428" w14:textId="77777777" w:rsidR="002C0086" w:rsidRPr="00690B7C" w:rsidRDefault="002C0086" w:rsidP="00DA7EDC">
            <w:pPr>
              <w:spacing w:after="120"/>
              <w:jc w:val="center"/>
              <w:rPr>
                <w:rFonts w:ascii="Times New Roman" w:hAnsi="Times New Roman" w:cs="Times New Roman"/>
                <w:sz w:val="24"/>
                <w:szCs w:val="24"/>
              </w:rPr>
            </w:pPr>
          </w:p>
        </w:tc>
        <w:tc>
          <w:tcPr>
            <w:tcW w:w="990" w:type="dxa"/>
          </w:tcPr>
          <w:p w14:paraId="0A6B96B8" w14:textId="77777777" w:rsidR="002C0086" w:rsidRPr="00690B7C" w:rsidRDefault="002C0086" w:rsidP="00B86C54">
            <w:pPr>
              <w:spacing w:after="120"/>
              <w:jc w:val="both"/>
              <w:rPr>
                <w:rFonts w:ascii="Times New Roman" w:hAnsi="Times New Roman" w:cs="Times New Roman"/>
                <w:bCs/>
                <w:sz w:val="24"/>
                <w:szCs w:val="24"/>
              </w:rPr>
            </w:pPr>
          </w:p>
        </w:tc>
        <w:tc>
          <w:tcPr>
            <w:tcW w:w="1027" w:type="dxa"/>
          </w:tcPr>
          <w:p w14:paraId="5C81CF8F" w14:textId="77777777" w:rsidR="002C0086" w:rsidRPr="00690B7C" w:rsidRDefault="002C0086" w:rsidP="00B86C54">
            <w:pPr>
              <w:spacing w:after="120"/>
              <w:jc w:val="both"/>
              <w:rPr>
                <w:rFonts w:ascii="Times New Roman" w:hAnsi="Times New Roman" w:cs="Times New Roman"/>
                <w:bCs/>
                <w:sz w:val="24"/>
                <w:szCs w:val="24"/>
              </w:rPr>
            </w:pPr>
          </w:p>
        </w:tc>
        <w:tc>
          <w:tcPr>
            <w:tcW w:w="1004" w:type="dxa"/>
          </w:tcPr>
          <w:p w14:paraId="7B047C0F" w14:textId="77777777" w:rsidR="002C0086" w:rsidRPr="00690B7C" w:rsidRDefault="002C0086" w:rsidP="00B86C54">
            <w:pPr>
              <w:spacing w:after="120"/>
              <w:jc w:val="both"/>
              <w:rPr>
                <w:rFonts w:ascii="Times New Roman" w:hAnsi="Times New Roman" w:cs="Times New Roman"/>
                <w:bCs/>
                <w:sz w:val="24"/>
                <w:szCs w:val="24"/>
              </w:rPr>
            </w:pPr>
          </w:p>
        </w:tc>
        <w:tc>
          <w:tcPr>
            <w:tcW w:w="1211" w:type="dxa"/>
          </w:tcPr>
          <w:p w14:paraId="761846DA" w14:textId="77777777" w:rsidR="002C0086" w:rsidRPr="00690B7C" w:rsidRDefault="002C0086" w:rsidP="00B86C54">
            <w:pPr>
              <w:spacing w:after="120"/>
              <w:jc w:val="both"/>
              <w:rPr>
                <w:rFonts w:ascii="Times New Roman" w:hAnsi="Times New Roman" w:cs="Times New Roman"/>
                <w:sz w:val="24"/>
                <w:szCs w:val="24"/>
              </w:rPr>
            </w:pPr>
          </w:p>
        </w:tc>
        <w:tc>
          <w:tcPr>
            <w:tcW w:w="1294" w:type="dxa"/>
          </w:tcPr>
          <w:p w14:paraId="1C631FB2" w14:textId="77777777" w:rsidR="002C0086" w:rsidRPr="00690B7C" w:rsidRDefault="002C0086" w:rsidP="00B86C54">
            <w:pPr>
              <w:spacing w:after="120"/>
              <w:jc w:val="both"/>
              <w:rPr>
                <w:rFonts w:ascii="Times New Roman" w:hAnsi="Times New Roman" w:cs="Times New Roman"/>
                <w:sz w:val="24"/>
                <w:szCs w:val="24"/>
              </w:rPr>
            </w:pPr>
          </w:p>
        </w:tc>
        <w:tc>
          <w:tcPr>
            <w:tcW w:w="1138" w:type="dxa"/>
          </w:tcPr>
          <w:p w14:paraId="21C3A4F1" w14:textId="77777777" w:rsidR="002C0086" w:rsidRPr="00690B7C" w:rsidRDefault="002C0086" w:rsidP="00B86C54">
            <w:pPr>
              <w:spacing w:after="120"/>
              <w:jc w:val="both"/>
              <w:rPr>
                <w:rFonts w:ascii="Times New Roman" w:hAnsi="Times New Roman" w:cs="Times New Roman"/>
                <w:sz w:val="24"/>
                <w:szCs w:val="24"/>
              </w:rPr>
            </w:pPr>
          </w:p>
        </w:tc>
      </w:tr>
      <w:tr w:rsidR="00690B7C" w:rsidRPr="00690B7C" w14:paraId="29164BF3" w14:textId="77777777" w:rsidTr="009E7167">
        <w:trPr>
          <w:jc w:val="center"/>
        </w:trPr>
        <w:tc>
          <w:tcPr>
            <w:tcW w:w="9486" w:type="dxa"/>
            <w:gridSpan w:val="9"/>
          </w:tcPr>
          <w:p w14:paraId="0655EA9D" w14:textId="7192FD39" w:rsidR="002C0086" w:rsidRPr="00690B7C" w:rsidRDefault="002C0086" w:rsidP="00DA7EDC">
            <w:pPr>
              <w:spacing w:after="120"/>
              <w:jc w:val="center"/>
              <w:rPr>
                <w:rFonts w:ascii="Times New Roman" w:hAnsi="Times New Roman" w:cs="Times New Roman"/>
                <w:bCs/>
                <w:sz w:val="24"/>
                <w:szCs w:val="24"/>
              </w:rPr>
            </w:pPr>
            <w:r w:rsidRPr="00690B7C">
              <w:rPr>
                <w:rFonts w:ascii="Times New Roman" w:hAnsi="Times New Roman" w:cs="Times New Roman"/>
                <w:bCs/>
                <w:sz w:val="20"/>
                <w:szCs w:val="20"/>
              </w:rPr>
              <w:lastRenderedPageBreak/>
              <w:t>ALȚI INDICI</w:t>
            </w:r>
          </w:p>
        </w:tc>
      </w:tr>
      <w:tr w:rsidR="00690B7C" w:rsidRPr="00690B7C" w14:paraId="4CB97BDC" w14:textId="77777777" w:rsidTr="003F00E7">
        <w:trPr>
          <w:jc w:val="center"/>
        </w:trPr>
        <w:tc>
          <w:tcPr>
            <w:tcW w:w="540" w:type="dxa"/>
          </w:tcPr>
          <w:p w14:paraId="442C18BC" w14:textId="77777777" w:rsidR="002C0086" w:rsidRPr="00690B7C" w:rsidRDefault="002C0086" w:rsidP="00B86C54">
            <w:pPr>
              <w:spacing w:after="120"/>
              <w:jc w:val="both"/>
              <w:rPr>
                <w:rFonts w:ascii="Times New Roman" w:hAnsi="Times New Roman" w:cs="Times New Roman"/>
                <w:sz w:val="24"/>
                <w:szCs w:val="24"/>
              </w:rPr>
            </w:pPr>
          </w:p>
        </w:tc>
        <w:tc>
          <w:tcPr>
            <w:tcW w:w="1232" w:type="dxa"/>
          </w:tcPr>
          <w:p w14:paraId="6ABDC447" w14:textId="77777777" w:rsidR="002C0086" w:rsidRPr="00690B7C" w:rsidRDefault="002C0086" w:rsidP="00B86C54">
            <w:pPr>
              <w:spacing w:after="120"/>
              <w:jc w:val="both"/>
              <w:rPr>
                <w:rFonts w:ascii="Times New Roman" w:hAnsi="Times New Roman" w:cs="Times New Roman"/>
                <w:sz w:val="24"/>
                <w:szCs w:val="24"/>
              </w:rPr>
            </w:pPr>
          </w:p>
        </w:tc>
        <w:tc>
          <w:tcPr>
            <w:tcW w:w="1050" w:type="dxa"/>
          </w:tcPr>
          <w:p w14:paraId="0D1FCBC9" w14:textId="77777777" w:rsidR="002C0086" w:rsidRPr="00690B7C" w:rsidRDefault="002C0086" w:rsidP="00B86C54">
            <w:pPr>
              <w:spacing w:after="120"/>
              <w:jc w:val="both"/>
              <w:rPr>
                <w:rFonts w:ascii="Times New Roman" w:hAnsi="Times New Roman" w:cs="Times New Roman"/>
                <w:sz w:val="24"/>
                <w:szCs w:val="24"/>
              </w:rPr>
            </w:pPr>
          </w:p>
        </w:tc>
        <w:tc>
          <w:tcPr>
            <w:tcW w:w="990" w:type="dxa"/>
          </w:tcPr>
          <w:p w14:paraId="17D99864" w14:textId="77777777" w:rsidR="002C0086" w:rsidRPr="00690B7C" w:rsidRDefault="002C0086" w:rsidP="00B86C54">
            <w:pPr>
              <w:spacing w:after="120"/>
              <w:jc w:val="both"/>
              <w:rPr>
                <w:rFonts w:ascii="Times New Roman" w:hAnsi="Times New Roman" w:cs="Times New Roman"/>
                <w:sz w:val="24"/>
                <w:szCs w:val="24"/>
              </w:rPr>
            </w:pPr>
          </w:p>
        </w:tc>
        <w:tc>
          <w:tcPr>
            <w:tcW w:w="1027" w:type="dxa"/>
          </w:tcPr>
          <w:p w14:paraId="11B7FAEA" w14:textId="77777777" w:rsidR="002C0086" w:rsidRPr="00690B7C" w:rsidRDefault="002C0086" w:rsidP="00B86C54">
            <w:pPr>
              <w:spacing w:after="120"/>
              <w:jc w:val="both"/>
              <w:rPr>
                <w:rFonts w:ascii="Times New Roman" w:hAnsi="Times New Roman" w:cs="Times New Roman"/>
                <w:sz w:val="24"/>
                <w:szCs w:val="24"/>
              </w:rPr>
            </w:pPr>
          </w:p>
        </w:tc>
        <w:tc>
          <w:tcPr>
            <w:tcW w:w="1004" w:type="dxa"/>
          </w:tcPr>
          <w:p w14:paraId="5A219A87" w14:textId="77777777" w:rsidR="002C0086" w:rsidRPr="00690B7C" w:rsidRDefault="002C0086" w:rsidP="00B86C54">
            <w:pPr>
              <w:spacing w:after="120"/>
              <w:jc w:val="both"/>
              <w:rPr>
                <w:rFonts w:ascii="Times New Roman" w:hAnsi="Times New Roman" w:cs="Times New Roman"/>
                <w:sz w:val="24"/>
                <w:szCs w:val="24"/>
              </w:rPr>
            </w:pPr>
          </w:p>
        </w:tc>
        <w:tc>
          <w:tcPr>
            <w:tcW w:w="1211" w:type="dxa"/>
          </w:tcPr>
          <w:p w14:paraId="56321DBC" w14:textId="77777777" w:rsidR="002C0086" w:rsidRPr="00690B7C" w:rsidRDefault="002C0086" w:rsidP="00B86C54">
            <w:pPr>
              <w:spacing w:after="120"/>
              <w:jc w:val="both"/>
              <w:rPr>
                <w:rFonts w:ascii="Times New Roman" w:hAnsi="Times New Roman" w:cs="Times New Roman"/>
                <w:sz w:val="24"/>
                <w:szCs w:val="24"/>
              </w:rPr>
            </w:pPr>
          </w:p>
        </w:tc>
        <w:tc>
          <w:tcPr>
            <w:tcW w:w="1294" w:type="dxa"/>
          </w:tcPr>
          <w:p w14:paraId="5BAB9654" w14:textId="77777777" w:rsidR="002C0086" w:rsidRPr="00690B7C" w:rsidRDefault="002C0086" w:rsidP="00B86C54">
            <w:pPr>
              <w:spacing w:after="120"/>
              <w:jc w:val="both"/>
              <w:rPr>
                <w:rFonts w:ascii="Times New Roman" w:hAnsi="Times New Roman" w:cs="Times New Roman"/>
                <w:sz w:val="24"/>
                <w:szCs w:val="24"/>
              </w:rPr>
            </w:pPr>
          </w:p>
        </w:tc>
        <w:tc>
          <w:tcPr>
            <w:tcW w:w="1138" w:type="dxa"/>
          </w:tcPr>
          <w:p w14:paraId="60B2F6F8" w14:textId="77777777" w:rsidR="002C0086" w:rsidRPr="00690B7C" w:rsidRDefault="002C0086" w:rsidP="00B86C54">
            <w:pPr>
              <w:spacing w:after="120"/>
              <w:jc w:val="both"/>
              <w:rPr>
                <w:rFonts w:ascii="Times New Roman" w:hAnsi="Times New Roman" w:cs="Times New Roman"/>
                <w:sz w:val="24"/>
                <w:szCs w:val="24"/>
              </w:rPr>
            </w:pPr>
          </w:p>
        </w:tc>
      </w:tr>
      <w:tr w:rsidR="00690B7C" w:rsidRPr="00690B7C" w14:paraId="1AFC09AE" w14:textId="77777777" w:rsidTr="00A114C3">
        <w:trPr>
          <w:jc w:val="center"/>
        </w:trPr>
        <w:tc>
          <w:tcPr>
            <w:tcW w:w="9486" w:type="dxa"/>
            <w:gridSpan w:val="9"/>
          </w:tcPr>
          <w:p w14:paraId="0D2D394D" w14:textId="26CC1F6B" w:rsidR="003F00E7" w:rsidRPr="00690B7C" w:rsidRDefault="003F00E7" w:rsidP="003F00E7">
            <w:pPr>
              <w:spacing w:after="120"/>
              <w:jc w:val="center"/>
              <w:rPr>
                <w:rFonts w:ascii="Times New Roman" w:hAnsi="Times New Roman" w:cs="Times New Roman"/>
                <w:sz w:val="24"/>
                <w:szCs w:val="24"/>
              </w:rPr>
            </w:pPr>
            <w:r w:rsidRPr="00690B7C">
              <w:rPr>
                <w:rFonts w:ascii="Times New Roman" w:hAnsi="Times New Roman" w:cs="Times New Roman"/>
                <w:bCs/>
                <w:sz w:val="20"/>
                <w:szCs w:val="20"/>
              </w:rPr>
              <w:t>SUPRAFEȚE ÎN CONTACT CU PRODUSELE ALIMENTARE</w:t>
            </w:r>
          </w:p>
        </w:tc>
      </w:tr>
      <w:tr w:rsidR="00690B7C" w:rsidRPr="00690B7C" w14:paraId="7C9E62B4" w14:textId="77777777" w:rsidTr="003F00E7">
        <w:trPr>
          <w:jc w:val="center"/>
        </w:trPr>
        <w:tc>
          <w:tcPr>
            <w:tcW w:w="540" w:type="dxa"/>
          </w:tcPr>
          <w:p w14:paraId="3692ACE9" w14:textId="77777777" w:rsidR="003F00E7" w:rsidRPr="00690B7C" w:rsidRDefault="003F00E7" w:rsidP="00B86C54">
            <w:pPr>
              <w:spacing w:after="120"/>
              <w:jc w:val="both"/>
              <w:rPr>
                <w:rFonts w:ascii="Times New Roman" w:hAnsi="Times New Roman" w:cs="Times New Roman"/>
                <w:sz w:val="24"/>
                <w:szCs w:val="24"/>
              </w:rPr>
            </w:pPr>
          </w:p>
        </w:tc>
        <w:tc>
          <w:tcPr>
            <w:tcW w:w="1232" w:type="dxa"/>
          </w:tcPr>
          <w:p w14:paraId="34002F53" w14:textId="77777777" w:rsidR="003F00E7" w:rsidRPr="00690B7C" w:rsidRDefault="003F00E7" w:rsidP="00B86C54">
            <w:pPr>
              <w:spacing w:after="120"/>
              <w:jc w:val="both"/>
              <w:rPr>
                <w:rFonts w:ascii="Times New Roman" w:hAnsi="Times New Roman" w:cs="Times New Roman"/>
                <w:sz w:val="24"/>
                <w:szCs w:val="24"/>
              </w:rPr>
            </w:pPr>
          </w:p>
        </w:tc>
        <w:tc>
          <w:tcPr>
            <w:tcW w:w="1050" w:type="dxa"/>
          </w:tcPr>
          <w:p w14:paraId="06246457" w14:textId="77777777" w:rsidR="003F00E7" w:rsidRPr="00690B7C" w:rsidRDefault="003F00E7" w:rsidP="00B86C54">
            <w:pPr>
              <w:spacing w:after="120"/>
              <w:jc w:val="both"/>
              <w:rPr>
                <w:rFonts w:ascii="Times New Roman" w:hAnsi="Times New Roman" w:cs="Times New Roman"/>
                <w:sz w:val="24"/>
                <w:szCs w:val="24"/>
              </w:rPr>
            </w:pPr>
          </w:p>
        </w:tc>
        <w:tc>
          <w:tcPr>
            <w:tcW w:w="990" w:type="dxa"/>
          </w:tcPr>
          <w:p w14:paraId="3D2A0146" w14:textId="77777777" w:rsidR="003F00E7" w:rsidRPr="00690B7C" w:rsidRDefault="003F00E7" w:rsidP="00B86C54">
            <w:pPr>
              <w:spacing w:after="120"/>
              <w:jc w:val="both"/>
              <w:rPr>
                <w:rFonts w:ascii="Times New Roman" w:hAnsi="Times New Roman" w:cs="Times New Roman"/>
                <w:sz w:val="24"/>
                <w:szCs w:val="24"/>
              </w:rPr>
            </w:pPr>
          </w:p>
        </w:tc>
        <w:tc>
          <w:tcPr>
            <w:tcW w:w="1027" w:type="dxa"/>
          </w:tcPr>
          <w:p w14:paraId="0F7F9F97" w14:textId="77777777" w:rsidR="003F00E7" w:rsidRPr="00690B7C" w:rsidRDefault="003F00E7" w:rsidP="00B86C54">
            <w:pPr>
              <w:spacing w:after="120"/>
              <w:jc w:val="both"/>
              <w:rPr>
                <w:rFonts w:ascii="Times New Roman" w:hAnsi="Times New Roman" w:cs="Times New Roman"/>
                <w:sz w:val="24"/>
                <w:szCs w:val="24"/>
              </w:rPr>
            </w:pPr>
          </w:p>
        </w:tc>
        <w:tc>
          <w:tcPr>
            <w:tcW w:w="1004" w:type="dxa"/>
          </w:tcPr>
          <w:p w14:paraId="2E1A306F" w14:textId="77777777" w:rsidR="003F00E7" w:rsidRPr="00690B7C" w:rsidRDefault="003F00E7" w:rsidP="00B86C54">
            <w:pPr>
              <w:spacing w:after="120"/>
              <w:jc w:val="both"/>
              <w:rPr>
                <w:rFonts w:ascii="Times New Roman" w:hAnsi="Times New Roman" w:cs="Times New Roman"/>
                <w:sz w:val="24"/>
                <w:szCs w:val="24"/>
              </w:rPr>
            </w:pPr>
          </w:p>
        </w:tc>
        <w:tc>
          <w:tcPr>
            <w:tcW w:w="1211" w:type="dxa"/>
          </w:tcPr>
          <w:p w14:paraId="3DC0DE3A" w14:textId="77777777" w:rsidR="003F00E7" w:rsidRPr="00690B7C" w:rsidRDefault="003F00E7" w:rsidP="00B86C54">
            <w:pPr>
              <w:spacing w:after="120"/>
              <w:jc w:val="both"/>
              <w:rPr>
                <w:rFonts w:ascii="Times New Roman" w:hAnsi="Times New Roman" w:cs="Times New Roman"/>
                <w:sz w:val="24"/>
                <w:szCs w:val="24"/>
              </w:rPr>
            </w:pPr>
          </w:p>
        </w:tc>
        <w:tc>
          <w:tcPr>
            <w:tcW w:w="1294" w:type="dxa"/>
          </w:tcPr>
          <w:p w14:paraId="2B1A30FC" w14:textId="77777777" w:rsidR="003F00E7" w:rsidRPr="00690B7C" w:rsidRDefault="003F00E7" w:rsidP="00B86C54">
            <w:pPr>
              <w:spacing w:after="120"/>
              <w:jc w:val="both"/>
              <w:rPr>
                <w:rFonts w:ascii="Times New Roman" w:hAnsi="Times New Roman" w:cs="Times New Roman"/>
                <w:sz w:val="24"/>
                <w:szCs w:val="24"/>
              </w:rPr>
            </w:pPr>
          </w:p>
        </w:tc>
        <w:tc>
          <w:tcPr>
            <w:tcW w:w="1138" w:type="dxa"/>
          </w:tcPr>
          <w:p w14:paraId="26D60C30" w14:textId="77777777" w:rsidR="003F00E7" w:rsidRPr="00690B7C" w:rsidRDefault="003F00E7" w:rsidP="00B86C54">
            <w:pPr>
              <w:spacing w:after="120"/>
              <w:jc w:val="both"/>
              <w:rPr>
                <w:rFonts w:ascii="Times New Roman" w:hAnsi="Times New Roman" w:cs="Times New Roman"/>
                <w:sz w:val="24"/>
                <w:szCs w:val="24"/>
              </w:rPr>
            </w:pPr>
          </w:p>
        </w:tc>
      </w:tr>
    </w:tbl>
    <w:p w14:paraId="29BC05AD" w14:textId="378714AD" w:rsidR="00E16D59" w:rsidRPr="00690B7C" w:rsidRDefault="00E16D59" w:rsidP="00B86C54">
      <w:pPr>
        <w:pStyle w:val="a3"/>
        <w:numPr>
          <w:ilvl w:val="0"/>
          <w:numId w:val="40"/>
        </w:numPr>
        <w:spacing w:before="120" w:after="120" w:line="240" w:lineRule="auto"/>
        <w:ind w:left="714" w:hanging="35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Măsurile întreprinse în caz de neconformitate</w:t>
      </w:r>
    </w:p>
    <w:p w14:paraId="45C991B4" w14:textId="0D0329AE" w:rsidR="006A47FE" w:rsidRPr="00690B7C" w:rsidRDefault="006A47FE" w:rsidP="00B86C54">
      <w:pPr>
        <w:pStyle w:val="a3"/>
        <w:numPr>
          <w:ilvl w:val="0"/>
          <w:numId w:val="40"/>
        </w:numPr>
        <w:spacing w:before="120" w:after="120" w:line="240" w:lineRule="auto"/>
        <w:ind w:left="714" w:hanging="35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 xml:space="preserve">Înregistrări ale rezultatelor de </w:t>
      </w:r>
      <w:proofErr w:type="spellStart"/>
      <w:r w:rsidRPr="00690B7C">
        <w:rPr>
          <w:rFonts w:ascii="Times New Roman" w:hAnsi="Times New Roman" w:cs="Times New Roman"/>
          <w:b/>
          <w:bCs/>
          <w:sz w:val="28"/>
          <w:szCs w:val="28"/>
        </w:rPr>
        <w:t>labortor</w:t>
      </w:r>
      <w:proofErr w:type="spellEnd"/>
    </w:p>
    <w:p w14:paraId="5EB2E9E4" w14:textId="3AC81AE1" w:rsidR="009E7167" w:rsidRPr="00690B7C" w:rsidRDefault="009E7167" w:rsidP="00B86C54">
      <w:pPr>
        <w:pStyle w:val="a3"/>
        <w:numPr>
          <w:ilvl w:val="0"/>
          <w:numId w:val="40"/>
        </w:numPr>
        <w:spacing w:before="120" w:after="120" w:line="240" w:lineRule="auto"/>
        <w:ind w:left="714" w:hanging="357"/>
        <w:contextualSpacing w:val="0"/>
        <w:jc w:val="both"/>
        <w:rPr>
          <w:rFonts w:ascii="Times New Roman" w:hAnsi="Times New Roman" w:cs="Times New Roman"/>
          <w:b/>
          <w:bCs/>
          <w:sz w:val="28"/>
          <w:szCs w:val="28"/>
        </w:rPr>
      </w:pPr>
      <w:r w:rsidRPr="00690B7C">
        <w:rPr>
          <w:rFonts w:ascii="Times New Roman" w:hAnsi="Times New Roman" w:cs="Times New Roman"/>
          <w:b/>
          <w:bCs/>
          <w:sz w:val="28"/>
          <w:szCs w:val="28"/>
        </w:rPr>
        <w:t>Responsabil</w:t>
      </w:r>
      <w:r w:rsidR="006B3271" w:rsidRPr="00690B7C">
        <w:rPr>
          <w:rFonts w:ascii="Times New Roman" w:hAnsi="Times New Roman" w:cs="Times New Roman"/>
          <w:b/>
          <w:bCs/>
          <w:sz w:val="28"/>
          <w:szCs w:val="28"/>
        </w:rPr>
        <w:t>i</w:t>
      </w:r>
      <w:r w:rsidRPr="00690B7C">
        <w:rPr>
          <w:rFonts w:ascii="Times New Roman" w:hAnsi="Times New Roman" w:cs="Times New Roman"/>
          <w:b/>
          <w:bCs/>
          <w:sz w:val="28"/>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2410"/>
        <w:gridCol w:w="2552"/>
      </w:tblGrid>
      <w:tr w:rsidR="00690B7C" w:rsidRPr="00690B7C" w14:paraId="6284C21B" w14:textId="77777777" w:rsidTr="00660645">
        <w:trPr>
          <w:trHeight w:val="224"/>
        </w:trPr>
        <w:tc>
          <w:tcPr>
            <w:tcW w:w="2410" w:type="dxa"/>
            <w:shd w:val="clear" w:color="auto" w:fill="auto"/>
            <w:vAlign w:val="center"/>
          </w:tcPr>
          <w:p w14:paraId="1D14B813" w14:textId="274E9FFE" w:rsidR="009E7167" w:rsidRPr="00690B7C" w:rsidRDefault="009E7167" w:rsidP="00B86C54">
            <w:pPr>
              <w:spacing w:after="120" w:line="240" w:lineRule="auto"/>
              <w:jc w:val="both"/>
              <w:rPr>
                <w:rFonts w:ascii="Times New Roman" w:hAnsi="Times New Roman" w:cs="Times New Roman"/>
                <w:b/>
                <w:sz w:val="20"/>
                <w:szCs w:val="20"/>
              </w:rPr>
            </w:pPr>
            <w:r w:rsidRPr="00690B7C">
              <w:rPr>
                <w:rFonts w:ascii="Times New Roman" w:hAnsi="Times New Roman" w:cs="Times New Roman"/>
                <w:b/>
                <w:sz w:val="20"/>
                <w:szCs w:val="20"/>
              </w:rPr>
              <w:t>Nume/Prenume</w:t>
            </w:r>
          </w:p>
        </w:tc>
        <w:tc>
          <w:tcPr>
            <w:tcW w:w="2126" w:type="dxa"/>
            <w:shd w:val="clear" w:color="auto" w:fill="auto"/>
            <w:vAlign w:val="center"/>
          </w:tcPr>
          <w:p w14:paraId="3EE67A42" w14:textId="77777777" w:rsidR="009E7167" w:rsidRPr="00690B7C" w:rsidRDefault="009E7167" w:rsidP="00B86C54">
            <w:pPr>
              <w:spacing w:after="120" w:line="240" w:lineRule="auto"/>
              <w:jc w:val="both"/>
              <w:rPr>
                <w:rFonts w:ascii="Times New Roman" w:hAnsi="Times New Roman" w:cs="Times New Roman"/>
                <w:b/>
                <w:sz w:val="20"/>
                <w:szCs w:val="20"/>
              </w:rPr>
            </w:pPr>
            <w:r w:rsidRPr="00690B7C">
              <w:rPr>
                <w:rFonts w:ascii="Times New Roman" w:hAnsi="Times New Roman" w:cs="Times New Roman"/>
                <w:b/>
                <w:sz w:val="20"/>
                <w:szCs w:val="20"/>
              </w:rPr>
              <w:t>Funcția</w:t>
            </w:r>
          </w:p>
        </w:tc>
        <w:tc>
          <w:tcPr>
            <w:tcW w:w="2410" w:type="dxa"/>
          </w:tcPr>
          <w:p w14:paraId="719D64FC" w14:textId="194F2B2E" w:rsidR="009E7167" w:rsidRPr="00690B7C" w:rsidRDefault="009E7167" w:rsidP="00B86C54">
            <w:pPr>
              <w:spacing w:after="120" w:line="240" w:lineRule="auto"/>
              <w:jc w:val="both"/>
              <w:rPr>
                <w:rFonts w:ascii="Times New Roman" w:hAnsi="Times New Roman" w:cs="Times New Roman"/>
                <w:b/>
                <w:sz w:val="20"/>
                <w:szCs w:val="20"/>
              </w:rPr>
            </w:pPr>
            <w:r w:rsidRPr="00690B7C">
              <w:rPr>
                <w:rFonts w:ascii="Times New Roman" w:hAnsi="Times New Roman" w:cs="Times New Roman"/>
                <w:b/>
                <w:sz w:val="20"/>
                <w:szCs w:val="20"/>
              </w:rPr>
              <w:t>Data</w:t>
            </w:r>
          </w:p>
        </w:tc>
        <w:tc>
          <w:tcPr>
            <w:tcW w:w="2552" w:type="dxa"/>
            <w:shd w:val="clear" w:color="auto" w:fill="auto"/>
            <w:vAlign w:val="center"/>
          </w:tcPr>
          <w:p w14:paraId="2AED0926" w14:textId="0F209FC1" w:rsidR="009E7167" w:rsidRPr="00690B7C" w:rsidRDefault="009E7167" w:rsidP="00B86C54">
            <w:pPr>
              <w:spacing w:after="120" w:line="240" w:lineRule="auto"/>
              <w:jc w:val="both"/>
              <w:rPr>
                <w:rFonts w:ascii="Times New Roman" w:hAnsi="Times New Roman" w:cs="Times New Roman"/>
                <w:b/>
                <w:sz w:val="20"/>
                <w:szCs w:val="20"/>
              </w:rPr>
            </w:pPr>
            <w:r w:rsidRPr="00690B7C">
              <w:rPr>
                <w:rFonts w:ascii="Times New Roman" w:hAnsi="Times New Roman" w:cs="Times New Roman"/>
                <w:b/>
                <w:sz w:val="20"/>
                <w:szCs w:val="20"/>
              </w:rPr>
              <w:t>Semnătura</w:t>
            </w:r>
          </w:p>
        </w:tc>
      </w:tr>
      <w:tr w:rsidR="00690B7C" w:rsidRPr="00690B7C" w14:paraId="38E6D4DD" w14:textId="77777777" w:rsidTr="009E7167">
        <w:trPr>
          <w:trHeight w:val="524"/>
        </w:trPr>
        <w:tc>
          <w:tcPr>
            <w:tcW w:w="2410" w:type="dxa"/>
            <w:shd w:val="clear" w:color="auto" w:fill="auto"/>
            <w:vAlign w:val="center"/>
          </w:tcPr>
          <w:p w14:paraId="009B5D64" w14:textId="77777777" w:rsidR="009E7167" w:rsidRPr="00690B7C" w:rsidRDefault="009E7167" w:rsidP="00B86C54">
            <w:pPr>
              <w:spacing w:after="120" w:line="240" w:lineRule="auto"/>
              <w:jc w:val="both"/>
              <w:rPr>
                <w:rFonts w:ascii="Times New Roman" w:hAnsi="Times New Roman" w:cs="Times New Roman"/>
                <w:b/>
                <w:sz w:val="20"/>
                <w:szCs w:val="20"/>
              </w:rPr>
            </w:pPr>
          </w:p>
        </w:tc>
        <w:tc>
          <w:tcPr>
            <w:tcW w:w="2126" w:type="dxa"/>
            <w:shd w:val="clear" w:color="auto" w:fill="auto"/>
            <w:vAlign w:val="center"/>
          </w:tcPr>
          <w:p w14:paraId="635A7DBF" w14:textId="77777777" w:rsidR="009E7167" w:rsidRPr="00690B7C" w:rsidRDefault="009E7167" w:rsidP="00B86C54">
            <w:pPr>
              <w:spacing w:after="120" w:line="240" w:lineRule="auto"/>
              <w:jc w:val="both"/>
              <w:rPr>
                <w:rFonts w:ascii="Times New Roman" w:hAnsi="Times New Roman" w:cs="Times New Roman"/>
                <w:b/>
                <w:sz w:val="20"/>
                <w:szCs w:val="20"/>
              </w:rPr>
            </w:pPr>
          </w:p>
        </w:tc>
        <w:tc>
          <w:tcPr>
            <w:tcW w:w="2410" w:type="dxa"/>
          </w:tcPr>
          <w:p w14:paraId="06A6AD16" w14:textId="77777777" w:rsidR="009E7167" w:rsidRPr="00690B7C" w:rsidRDefault="009E7167" w:rsidP="00B86C54">
            <w:pPr>
              <w:spacing w:after="120" w:line="240" w:lineRule="auto"/>
              <w:jc w:val="both"/>
              <w:rPr>
                <w:rFonts w:ascii="Times New Roman" w:hAnsi="Times New Roman" w:cs="Times New Roman"/>
                <w:b/>
                <w:sz w:val="20"/>
                <w:szCs w:val="20"/>
              </w:rPr>
            </w:pPr>
          </w:p>
        </w:tc>
        <w:tc>
          <w:tcPr>
            <w:tcW w:w="2552" w:type="dxa"/>
            <w:shd w:val="clear" w:color="auto" w:fill="auto"/>
            <w:vAlign w:val="center"/>
          </w:tcPr>
          <w:p w14:paraId="2196FFFA" w14:textId="3E380864" w:rsidR="009E7167" w:rsidRPr="00690B7C" w:rsidRDefault="009E7167" w:rsidP="00B86C54">
            <w:pPr>
              <w:spacing w:after="120" w:line="240" w:lineRule="auto"/>
              <w:jc w:val="both"/>
              <w:rPr>
                <w:rFonts w:ascii="Times New Roman" w:hAnsi="Times New Roman" w:cs="Times New Roman"/>
                <w:b/>
                <w:sz w:val="20"/>
                <w:szCs w:val="20"/>
              </w:rPr>
            </w:pPr>
          </w:p>
        </w:tc>
      </w:tr>
      <w:tr w:rsidR="00690B7C" w:rsidRPr="00690B7C" w14:paraId="2D6B91D2" w14:textId="77777777" w:rsidTr="009E7167">
        <w:trPr>
          <w:trHeight w:val="524"/>
        </w:trPr>
        <w:tc>
          <w:tcPr>
            <w:tcW w:w="2410" w:type="dxa"/>
            <w:shd w:val="clear" w:color="auto" w:fill="auto"/>
            <w:vAlign w:val="center"/>
          </w:tcPr>
          <w:p w14:paraId="7E507603" w14:textId="77777777" w:rsidR="009E7167" w:rsidRPr="00690B7C" w:rsidRDefault="009E7167" w:rsidP="00B86C54">
            <w:pPr>
              <w:spacing w:after="120" w:line="240" w:lineRule="auto"/>
              <w:jc w:val="both"/>
              <w:rPr>
                <w:rFonts w:ascii="Times New Roman" w:hAnsi="Times New Roman" w:cs="Times New Roman"/>
                <w:b/>
                <w:sz w:val="20"/>
                <w:szCs w:val="20"/>
              </w:rPr>
            </w:pPr>
          </w:p>
        </w:tc>
        <w:tc>
          <w:tcPr>
            <w:tcW w:w="2126" w:type="dxa"/>
            <w:shd w:val="clear" w:color="auto" w:fill="auto"/>
            <w:vAlign w:val="center"/>
          </w:tcPr>
          <w:p w14:paraId="6FCC39E9" w14:textId="77777777" w:rsidR="009E7167" w:rsidRPr="00690B7C" w:rsidRDefault="009E7167" w:rsidP="00B86C54">
            <w:pPr>
              <w:spacing w:after="120" w:line="240" w:lineRule="auto"/>
              <w:jc w:val="both"/>
              <w:rPr>
                <w:rFonts w:ascii="Times New Roman" w:hAnsi="Times New Roman" w:cs="Times New Roman"/>
                <w:b/>
                <w:sz w:val="20"/>
                <w:szCs w:val="20"/>
              </w:rPr>
            </w:pPr>
          </w:p>
        </w:tc>
        <w:tc>
          <w:tcPr>
            <w:tcW w:w="2410" w:type="dxa"/>
          </w:tcPr>
          <w:p w14:paraId="2B844C91" w14:textId="77777777" w:rsidR="009E7167" w:rsidRPr="00690B7C" w:rsidRDefault="009E7167" w:rsidP="00B86C54">
            <w:pPr>
              <w:spacing w:after="120" w:line="240" w:lineRule="auto"/>
              <w:jc w:val="both"/>
              <w:rPr>
                <w:rFonts w:ascii="Times New Roman" w:hAnsi="Times New Roman" w:cs="Times New Roman"/>
                <w:b/>
                <w:sz w:val="20"/>
                <w:szCs w:val="20"/>
              </w:rPr>
            </w:pPr>
          </w:p>
        </w:tc>
        <w:tc>
          <w:tcPr>
            <w:tcW w:w="2552" w:type="dxa"/>
            <w:shd w:val="clear" w:color="auto" w:fill="auto"/>
            <w:vAlign w:val="center"/>
          </w:tcPr>
          <w:p w14:paraId="08D6A459" w14:textId="434AE6C8" w:rsidR="009E7167" w:rsidRPr="00690B7C" w:rsidRDefault="009E7167" w:rsidP="00B86C54">
            <w:pPr>
              <w:spacing w:after="120" w:line="240" w:lineRule="auto"/>
              <w:jc w:val="both"/>
              <w:rPr>
                <w:rFonts w:ascii="Times New Roman" w:hAnsi="Times New Roman" w:cs="Times New Roman"/>
                <w:b/>
                <w:sz w:val="20"/>
                <w:szCs w:val="20"/>
              </w:rPr>
            </w:pPr>
          </w:p>
        </w:tc>
      </w:tr>
    </w:tbl>
    <w:p w14:paraId="2B3E4153" w14:textId="77777777" w:rsidR="00957760" w:rsidRPr="00690B7C" w:rsidRDefault="00957760" w:rsidP="00B86C54">
      <w:pPr>
        <w:spacing w:after="120" w:line="240" w:lineRule="auto"/>
        <w:jc w:val="both"/>
        <w:rPr>
          <w:rFonts w:ascii="Times New Roman" w:hAnsi="Times New Roman" w:cs="Times New Roman"/>
          <w:b/>
          <w:bCs/>
          <w:sz w:val="24"/>
          <w:szCs w:val="24"/>
        </w:rPr>
      </w:pPr>
    </w:p>
    <w:p w14:paraId="3FACE4C1" w14:textId="77777777" w:rsidR="00690B7C" w:rsidRDefault="00690B7C" w:rsidP="00B86C54">
      <w:pPr>
        <w:spacing w:after="0" w:line="240" w:lineRule="auto"/>
        <w:jc w:val="both"/>
        <w:rPr>
          <w:rFonts w:ascii="Times New Roman" w:hAnsi="Times New Roman" w:cs="Times New Roman"/>
          <w:b/>
          <w:bCs/>
          <w:sz w:val="27"/>
          <w:szCs w:val="27"/>
        </w:rPr>
      </w:pPr>
    </w:p>
    <w:p w14:paraId="6A02AA94" w14:textId="77777777" w:rsidR="00690B7C" w:rsidRDefault="00690B7C" w:rsidP="00B86C54">
      <w:pPr>
        <w:spacing w:after="0" w:line="240" w:lineRule="auto"/>
        <w:jc w:val="both"/>
        <w:rPr>
          <w:rFonts w:ascii="Times New Roman" w:hAnsi="Times New Roman" w:cs="Times New Roman"/>
          <w:b/>
          <w:bCs/>
          <w:sz w:val="27"/>
          <w:szCs w:val="27"/>
        </w:rPr>
      </w:pPr>
    </w:p>
    <w:p w14:paraId="39382F28" w14:textId="77777777" w:rsidR="00690B7C" w:rsidRDefault="00690B7C" w:rsidP="00B86C54">
      <w:pPr>
        <w:spacing w:after="0" w:line="240" w:lineRule="auto"/>
        <w:jc w:val="both"/>
        <w:rPr>
          <w:rFonts w:ascii="Times New Roman" w:hAnsi="Times New Roman" w:cs="Times New Roman"/>
          <w:b/>
          <w:bCs/>
          <w:sz w:val="27"/>
          <w:szCs w:val="27"/>
        </w:rPr>
      </w:pPr>
    </w:p>
    <w:p w14:paraId="31DCBAD6" w14:textId="77777777" w:rsidR="00690B7C" w:rsidRDefault="00690B7C" w:rsidP="00B86C54">
      <w:pPr>
        <w:spacing w:after="0" w:line="240" w:lineRule="auto"/>
        <w:jc w:val="both"/>
        <w:rPr>
          <w:rFonts w:ascii="Times New Roman" w:hAnsi="Times New Roman" w:cs="Times New Roman"/>
          <w:b/>
          <w:bCs/>
          <w:sz w:val="27"/>
          <w:szCs w:val="27"/>
        </w:rPr>
      </w:pPr>
    </w:p>
    <w:p w14:paraId="066F74E2" w14:textId="77777777" w:rsidR="00690B7C" w:rsidRDefault="00690B7C" w:rsidP="00B86C54">
      <w:pPr>
        <w:spacing w:after="0" w:line="240" w:lineRule="auto"/>
        <w:jc w:val="both"/>
        <w:rPr>
          <w:rFonts w:ascii="Times New Roman" w:hAnsi="Times New Roman" w:cs="Times New Roman"/>
          <w:b/>
          <w:bCs/>
          <w:sz w:val="27"/>
          <w:szCs w:val="27"/>
        </w:rPr>
      </w:pPr>
    </w:p>
    <w:p w14:paraId="46F33DDA" w14:textId="77777777" w:rsidR="00690B7C" w:rsidRDefault="00690B7C" w:rsidP="00B86C54">
      <w:pPr>
        <w:spacing w:after="0" w:line="240" w:lineRule="auto"/>
        <w:jc w:val="both"/>
        <w:rPr>
          <w:rFonts w:ascii="Times New Roman" w:hAnsi="Times New Roman" w:cs="Times New Roman"/>
          <w:b/>
          <w:bCs/>
          <w:sz w:val="27"/>
          <w:szCs w:val="27"/>
        </w:rPr>
      </w:pPr>
    </w:p>
    <w:p w14:paraId="07736B4B" w14:textId="77777777" w:rsidR="00690B7C" w:rsidRDefault="00690B7C" w:rsidP="00B86C54">
      <w:pPr>
        <w:spacing w:after="0" w:line="240" w:lineRule="auto"/>
        <w:jc w:val="both"/>
        <w:rPr>
          <w:rFonts w:ascii="Times New Roman" w:hAnsi="Times New Roman" w:cs="Times New Roman"/>
          <w:b/>
          <w:bCs/>
          <w:sz w:val="27"/>
          <w:szCs w:val="27"/>
        </w:rPr>
      </w:pPr>
    </w:p>
    <w:p w14:paraId="62B7594B" w14:textId="77777777" w:rsidR="00690B7C" w:rsidRDefault="00690B7C" w:rsidP="00B86C54">
      <w:pPr>
        <w:spacing w:after="0" w:line="240" w:lineRule="auto"/>
        <w:jc w:val="both"/>
        <w:rPr>
          <w:rFonts w:ascii="Times New Roman" w:hAnsi="Times New Roman" w:cs="Times New Roman"/>
          <w:b/>
          <w:bCs/>
          <w:sz w:val="27"/>
          <w:szCs w:val="27"/>
        </w:rPr>
      </w:pPr>
    </w:p>
    <w:p w14:paraId="504B26F8" w14:textId="77777777" w:rsidR="00690B7C" w:rsidRDefault="00690B7C" w:rsidP="00B86C54">
      <w:pPr>
        <w:spacing w:after="0" w:line="240" w:lineRule="auto"/>
        <w:jc w:val="both"/>
        <w:rPr>
          <w:rFonts w:ascii="Times New Roman" w:hAnsi="Times New Roman" w:cs="Times New Roman"/>
          <w:b/>
          <w:bCs/>
          <w:sz w:val="27"/>
          <w:szCs w:val="27"/>
        </w:rPr>
      </w:pPr>
    </w:p>
    <w:p w14:paraId="482A5784" w14:textId="77777777" w:rsidR="00690B7C" w:rsidRDefault="00690B7C" w:rsidP="00B86C54">
      <w:pPr>
        <w:spacing w:after="0" w:line="240" w:lineRule="auto"/>
        <w:jc w:val="both"/>
        <w:rPr>
          <w:rFonts w:ascii="Times New Roman" w:hAnsi="Times New Roman" w:cs="Times New Roman"/>
          <w:b/>
          <w:bCs/>
          <w:sz w:val="27"/>
          <w:szCs w:val="27"/>
        </w:rPr>
      </w:pPr>
    </w:p>
    <w:p w14:paraId="205FA0B3" w14:textId="77777777" w:rsidR="00690B7C" w:rsidRDefault="00690B7C" w:rsidP="00B86C54">
      <w:pPr>
        <w:spacing w:after="0" w:line="240" w:lineRule="auto"/>
        <w:jc w:val="both"/>
        <w:rPr>
          <w:rFonts w:ascii="Times New Roman" w:hAnsi="Times New Roman" w:cs="Times New Roman"/>
          <w:b/>
          <w:bCs/>
          <w:sz w:val="27"/>
          <w:szCs w:val="27"/>
        </w:rPr>
      </w:pPr>
    </w:p>
    <w:p w14:paraId="3C719F11" w14:textId="77777777" w:rsidR="00690B7C" w:rsidRDefault="00690B7C" w:rsidP="00B86C54">
      <w:pPr>
        <w:spacing w:after="0" w:line="240" w:lineRule="auto"/>
        <w:jc w:val="both"/>
        <w:rPr>
          <w:rFonts w:ascii="Times New Roman" w:hAnsi="Times New Roman" w:cs="Times New Roman"/>
          <w:b/>
          <w:bCs/>
          <w:sz w:val="27"/>
          <w:szCs w:val="27"/>
        </w:rPr>
      </w:pPr>
    </w:p>
    <w:p w14:paraId="324845C8" w14:textId="77777777" w:rsidR="00690B7C" w:rsidRDefault="00690B7C" w:rsidP="00B86C54">
      <w:pPr>
        <w:spacing w:after="0" w:line="240" w:lineRule="auto"/>
        <w:jc w:val="both"/>
        <w:rPr>
          <w:rFonts w:ascii="Times New Roman" w:hAnsi="Times New Roman" w:cs="Times New Roman"/>
          <w:b/>
          <w:bCs/>
          <w:sz w:val="27"/>
          <w:szCs w:val="27"/>
        </w:rPr>
      </w:pPr>
    </w:p>
    <w:p w14:paraId="2213F8A5" w14:textId="77777777" w:rsidR="00690B7C" w:rsidRDefault="00690B7C" w:rsidP="00B86C54">
      <w:pPr>
        <w:spacing w:after="0" w:line="240" w:lineRule="auto"/>
        <w:jc w:val="both"/>
        <w:rPr>
          <w:rFonts w:ascii="Times New Roman" w:hAnsi="Times New Roman" w:cs="Times New Roman"/>
          <w:b/>
          <w:bCs/>
          <w:sz w:val="27"/>
          <w:szCs w:val="27"/>
        </w:rPr>
      </w:pPr>
    </w:p>
    <w:p w14:paraId="0E1666A2" w14:textId="77777777" w:rsidR="00690B7C" w:rsidRDefault="00690B7C" w:rsidP="00B86C54">
      <w:pPr>
        <w:spacing w:after="0" w:line="240" w:lineRule="auto"/>
        <w:jc w:val="both"/>
        <w:rPr>
          <w:rFonts w:ascii="Times New Roman" w:hAnsi="Times New Roman" w:cs="Times New Roman"/>
          <w:b/>
          <w:bCs/>
          <w:sz w:val="27"/>
          <w:szCs w:val="27"/>
        </w:rPr>
      </w:pPr>
    </w:p>
    <w:p w14:paraId="26FE5666" w14:textId="77777777" w:rsidR="00690B7C" w:rsidRDefault="00690B7C" w:rsidP="00B86C54">
      <w:pPr>
        <w:spacing w:after="0" w:line="240" w:lineRule="auto"/>
        <w:jc w:val="both"/>
        <w:rPr>
          <w:rFonts w:ascii="Times New Roman" w:hAnsi="Times New Roman" w:cs="Times New Roman"/>
          <w:b/>
          <w:bCs/>
          <w:sz w:val="27"/>
          <w:szCs w:val="27"/>
        </w:rPr>
      </w:pPr>
    </w:p>
    <w:p w14:paraId="29B7FB82" w14:textId="77777777" w:rsidR="00690B7C" w:rsidRDefault="00690B7C" w:rsidP="00B86C54">
      <w:pPr>
        <w:spacing w:after="0" w:line="240" w:lineRule="auto"/>
        <w:jc w:val="both"/>
        <w:rPr>
          <w:rFonts w:ascii="Times New Roman" w:hAnsi="Times New Roman" w:cs="Times New Roman"/>
          <w:b/>
          <w:bCs/>
          <w:sz w:val="27"/>
          <w:szCs w:val="27"/>
        </w:rPr>
      </w:pPr>
    </w:p>
    <w:p w14:paraId="1D68CF43" w14:textId="77777777" w:rsidR="00690B7C" w:rsidRDefault="00690B7C" w:rsidP="00B86C54">
      <w:pPr>
        <w:spacing w:after="0" w:line="240" w:lineRule="auto"/>
        <w:jc w:val="both"/>
        <w:rPr>
          <w:rFonts w:ascii="Times New Roman" w:hAnsi="Times New Roman" w:cs="Times New Roman"/>
          <w:b/>
          <w:bCs/>
          <w:sz w:val="27"/>
          <w:szCs w:val="27"/>
        </w:rPr>
      </w:pPr>
    </w:p>
    <w:p w14:paraId="406E5BFD" w14:textId="77777777" w:rsidR="00690B7C" w:rsidRDefault="00690B7C" w:rsidP="00B86C54">
      <w:pPr>
        <w:spacing w:after="0" w:line="240" w:lineRule="auto"/>
        <w:jc w:val="both"/>
        <w:rPr>
          <w:rFonts w:ascii="Times New Roman" w:hAnsi="Times New Roman" w:cs="Times New Roman"/>
          <w:b/>
          <w:bCs/>
          <w:sz w:val="27"/>
          <w:szCs w:val="27"/>
        </w:rPr>
      </w:pPr>
    </w:p>
    <w:p w14:paraId="7935EEDE" w14:textId="77777777" w:rsidR="00690B7C" w:rsidRDefault="00690B7C" w:rsidP="00B86C54">
      <w:pPr>
        <w:spacing w:after="0" w:line="240" w:lineRule="auto"/>
        <w:jc w:val="both"/>
        <w:rPr>
          <w:rFonts w:ascii="Times New Roman" w:hAnsi="Times New Roman" w:cs="Times New Roman"/>
          <w:b/>
          <w:bCs/>
          <w:sz w:val="27"/>
          <w:szCs w:val="27"/>
        </w:rPr>
      </w:pPr>
    </w:p>
    <w:p w14:paraId="680DC456" w14:textId="77777777" w:rsidR="00690B7C" w:rsidRDefault="00690B7C" w:rsidP="00B86C54">
      <w:pPr>
        <w:spacing w:after="0" w:line="240" w:lineRule="auto"/>
        <w:jc w:val="both"/>
        <w:rPr>
          <w:rFonts w:ascii="Times New Roman" w:hAnsi="Times New Roman" w:cs="Times New Roman"/>
          <w:b/>
          <w:bCs/>
          <w:sz w:val="27"/>
          <w:szCs w:val="27"/>
        </w:rPr>
      </w:pPr>
    </w:p>
    <w:p w14:paraId="600E4C60" w14:textId="77777777" w:rsidR="00690B7C" w:rsidRDefault="00690B7C" w:rsidP="00B86C54">
      <w:pPr>
        <w:spacing w:after="0" w:line="240" w:lineRule="auto"/>
        <w:jc w:val="both"/>
        <w:rPr>
          <w:rFonts w:ascii="Times New Roman" w:hAnsi="Times New Roman" w:cs="Times New Roman"/>
          <w:b/>
          <w:bCs/>
          <w:sz w:val="27"/>
          <w:szCs w:val="27"/>
        </w:rPr>
      </w:pPr>
    </w:p>
    <w:p w14:paraId="2CF72E65" w14:textId="77777777" w:rsidR="00690B7C" w:rsidRDefault="00690B7C" w:rsidP="00B86C54">
      <w:pPr>
        <w:spacing w:after="0" w:line="240" w:lineRule="auto"/>
        <w:jc w:val="both"/>
        <w:rPr>
          <w:rFonts w:ascii="Times New Roman" w:hAnsi="Times New Roman" w:cs="Times New Roman"/>
          <w:b/>
          <w:bCs/>
          <w:sz w:val="27"/>
          <w:szCs w:val="27"/>
        </w:rPr>
      </w:pPr>
    </w:p>
    <w:p w14:paraId="361C3B57" w14:textId="77777777" w:rsidR="00690B7C" w:rsidRDefault="00690B7C" w:rsidP="00B86C54">
      <w:pPr>
        <w:spacing w:after="0" w:line="240" w:lineRule="auto"/>
        <w:jc w:val="both"/>
        <w:rPr>
          <w:rFonts w:ascii="Times New Roman" w:hAnsi="Times New Roman" w:cs="Times New Roman"/>
          <w:b/>
          <w:bCs/>
          <w:sz w:val="27"/>
          <w:szCs w:val="27"/>
        </w:rPr>
      </w:pPr>
    </w:p>
    <w:p w14:paraId="24A8A8D0" w14:textId="77777777" w:rsidR="00690B7C" w:rsidRDefault="00690B7C" w:rsidP="00B86C54">
      <w:pPr>
        <w:spacing w:after="0" w:line="240" w:lineRule="auto"/>
        <w:jc w:val="both"/>
        <w:rPr>
          <w:rFonts w:ascii="Times New Roman" w:hAnsi="Times New Roman" w:cs="Times New Roman"/>
          <w:b/>
          <w:bCs/>
          <w:sz w:val="27"/>
          <w:szCs w:val="27"/>
        </w:rPr>
      </w:pPr>
    </w:p>
    <w:p w14:paraId="2238B48C" w14:textId="77777777" w:rsidR="00690B7C" w:rsidRDefault="00690B7C" w:rsidP="00B86C54">
      <w:pPr>
        <w:spacing w:after="0" w:line="240" w:lineRule="auto"/>
        <w:jc w:val="both"/>
        <w:rPr>
          <w:rFonts w:ascii="Times New Roman" w:hAnsi="Times New Roman" w:cs="Times New Roman"/>
          <w:b/>
          <w:bCs/>
          <w:sz w:val="27"/>
          <w:szCs w:val="27"/>
        </w:rPr>
      </w:pPr>
    </w:p>
    <w:p w14:paraId="00B81AB5" w14:textId="77777777" w:rsidR="00690B7C" w:rsidRDefault="00690B7C" w:rsidP="00B86C54">
      <w:pPr>
        <w:spacing w:after="0" w:line="240" w:lineRule="auto"/>
        <w:jc w:val="both"/>
        <w:rPr>
          <w:rFonts w:ascii="Times New Roman" w:hAnsi="Times New Roman" w:cs="Times New Roman"/>
          <w:b/>
          <w:bCs/>
          <w:sz w:val="27"/>
          <w:szCs w:val="27"/>
        </w:rPr>
      </w:pPr>
    </w:p>
    <w:p w14:paraId="431F3FCC" w14:textId="77777777" w:rsidR="00690B7C" w:rsidRDefault="00690B7C" w:rsidP="00B86C54">
      <w:pPr>
        <w:spacing w:after="0" w:line="240" w:lineRule="auto"/>
        <w:jc w:val="both"/>
        <w:rPr>
          <w:rFonts w:ascii="Times New Roman" w:hAnsi="Times New Roman" w:cs="Times New Roman"/>
          <w:b/>
          <w:bCs/>
          <w:sz w:val="27"/>
          <w:szCs w:val="27"/>
        </w:rPr>
      </w:pPr>
    </w:p>
    <w:p w14:paraId="31FA2105" w14:textId="77777777" w:rsidR="00690B7C" w:rsidRDefault="00690B7C" w:rsidP="00B86C54">
      <w:pPr>
        <w:spacing w:after="0" w:line="240" w:lineRule="auto"/>
        <w:jc w:val="both"/>
        <w:rPr>
          <w:rFonts w:ascii="Times New Roman" w:hAnsi="Times New Roman" w:cs="Times New Roman"/>
          <w:b/>
          <w:bCs/>
          <w:sz w:val="27"/>
          <w:szCs w:val="27"/>
        </w:rPr>
      </w:pPr>
    </w:p>
    <w:p w14:paraId="76602CCF" w14:textId="77777777" w:rsidR="00690B7C" w:rsidRDefault="00690B7C" w:rsidP="00B86C54">
      <w:pPr>
        <w:spacing w:after="0" w:line="240" w:lineRule="auto"/>
        <w:jc w:val="both"/>
        <w:rPr>
          <w:rFonts w:ascii="Times New Roman" w:hAnsi="Times New Roman" w:cs="Times New Roman"/>
          <w:b/>
          <w:bCs/>
          <w:sz w:val="27"/>
          <w:szCs w:val="27"/>
        </w:rPr>
      </w:pPr>
    </w:p>
    <w:p w14:paraId="488BE187" w14:textId="77777777" w:rsidR="00690B7C" w:rsidRDefault="00690B7C" w:rsidP="00B86C54">
      <w:pPr>
        <w:spacing w:after="0" w:line="240" w:lineRule="auto"/>
        <w:jc w:val="both"/>
        <w:rPr>
          <w:rFonts w:ascii="Times New Roman" w:hAnsi="Times New Roman" w:cs="Times New Roman"/>
          <w:b/>
          <w:bCs/>
          <w:sz w:val="27"/>
          <w:szCs w:val="27"/>
        </w:rPr>
      </w:pPr>
    </w:p>
    <w:p w14:paraId="02F613E2" w14:textId="62A3FF74" w:rsidR="00220994" w:rsidRPr="00690B7C" w:rsidRDefault="00B82105" w:rsidP="00B86C54">
      <w:pPr>
        <w:spacing w:after="0" w:line="240" w:lineRule="auto"/>
        <w:jc w:val="both"/>
        <w:rPr>
          <w:rFonts w:ascii="Times New Roman" w:hAnsi="Times New Roman" w:cs="Times New Roman"/>
          <w:sz w:val="27"/>
          <w:szCs w:val="27"/>
        </w:rPr>
      </w:pPr>
      <w:r w:rsidRPr="00690B7C">
        <w:rPr>
          <w:rFonts w:ascii="Times New Roman" w:hAnsi="Times New Roman" w:cs="Times New Roman"/>
          <w:b/>
          <w:bCs/>
          <w:sz w:val="27"/>
          <w:szCs w:val="27"/>
        </w:rPr>
        <w:lastRenderedPageBreak/>
        <w:t>Anexa nr.</w:t>
      </w:r>
      <w:r w:rsidR="008C416D" w:rsidRPr="00690B7C">
        <w:rPr>
          <w:rFonts w:ascii="Times New Roman" w:hAnsi="Times New Roman" w:cs="Times New Roman"/>
          <w:b/>
          <w:bCs/>
          <w:sz w:val="27"/>
          <w:szCs w:val="27"/>
        </w:rPr>
        <w:t xml:space="preserve">2 </w:t>
      </w:r>
      <w:r w:rsidR="008C416D" w:rsidRPr="00690B7C">
        <w:rPr>
          <w:rFonts w:ascii="Times New Roman" w:hAnsi="Times New Roman" w:cs="Times New Roman"/>
          <w:sz w:val="27"/>
          <w:szCs w:val="27"/>
        </w:rPr>
        <w:t xml:space="preserve">Actele normative </w:t>
      </w:r>
      <w:r w:rsidR="009E49BE" w:rsidRPr="00690B7C">
        <w:rPr>
          <w:rFonts w:ascii="Times New Roman" w:hAnsi="Times New Roman" w:cs="Times New Roman"/>
          <w:sz w:val="27"/>
          <w:szCs w:val="27"/>
        </w:rPr>
        <w:t xml:space="preserve">de bază </w:t>
      </w:r>
      <w:r w:rsidR="008C416D" w:rsidRPr="00690B7C">
        <w:rPr>
          <w:rFonts w:ascii="Times New Roman" w:hAnsi="Times New Roman" w:cs="Times New Roman"/>
          <w:sz w:val="27"/>
          <w:szCs w:val="27"/>
        </w:rPr>
        <w:t>care reglementează cerințele de siguranță</w:t>
      </w:r>
      <w:r w:rsidR="006A47FE" w:rsidRPr="00690B7C">
        <w:rPr>
          <w:rFonts w:ascii="Times New Roman" w:hAnsi="Times New Roman" w:cs="Times New Roman"/>
          <w:sz w:val="27"/>
          <w:szCs w:val="27"/>
        </w:rPr>
        <w:t xml:space="preserve"> și calitate</w:t>
      </w:r>
      <w:r w:rsidR="008C416D" w:rsidRPr="00690B7C">
        <w:rPr>
          <w:rFonts w:ascii="Times New Roman" w:hAnsi="Times New Roman" w:cs="Times New Roman"/>
          <w:sz w:val="27"/>
          <w:szCs w:val="27"/>
        </w:rPr>
        <w:t xml:space="preserve"> </w:t>
      </w:r>
      <w:r w:rsidR="00220994" w:rsidRPr="00690B7C">
        <w:rPr>
          <w:rFonts w:ascii="Times New Roman" w:hAnsi="Times New Roman" w:cs="Times New Roman"/>
          <w:sz w:val="27"/>
          <w:szCs w:val="27"/>
        </w:rPr>
        <w:t>a produselor</w:t>
      </w:r>
      <w:r w:rsidR="00D31A34" w:rsidRPr="00690B7C">
        <w:rPr>
          <w:rFonts w:ascii="Times New Roman" w:hAnsi="Times New Roman" w:cs="Times New Roman"/>
          <w:sz w:val="27"/>
          <w:szCs w:val="27"/>
        </w:rPr>
        <w:t xml:space="preserve"> alimentare</w:t>
      </w:r>
      <w:r w:rsidR="00A5308D" w:rsidRPr="00690B7C">
        <w:rPr>
          <w:rFonts w:ascii="Times New Roman" w:hAnsi="Times New Roman" w:cs="Times New Roman"/>
          <w:sz w:val="27"/>
          <w:szCs w:val="27"/>
        </w:rPr>
        <w:t xml:space="preserve"> </w:t>
      </w:r>
    </w:p>
    <w:tbl>
      <w:tblPr>
        <w:tblStyle w:val="a5"/>
        <w:tblpPr w:leftFromText="180" w:rightFromText="180" w:vertAnchor="page" w:horzAnchor="margin" w:tblpXSpec="center" w:tblpY="2251"/>
        <w:tblW w:w="10060" w:type="dxa"/>
        <w:tblLayout w:type="fixed"/>
        <w:tblLook w:val="04A0" w:firstRow="1" w:lastRow="0" w:firstColumn="1" w:lastColumn="0" w:noHBand="0" w:noVBand="1"/>
      </w:tblPr>
      <w:tblGrid>
        <w:gridCol w:w="625"/>
        <w:gridCol w:w="3906"/>
        <w:gridCol w:w="5529"/>
      </w:tblGrid>
      <w:tr w:rsidR="00690B7C" w:rsidRPr="00690B7C" w14:paraId="57DF7921" w14:textId="77777777" w:rsidTr="00770860">
        <w:tc>
          <w:tcPr>
            <w:tcW w:w="625" w:type="dxa"/>
          </w:tcPr>
          <w:p w14:paraId="081666D0"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Nr. ord.</w:t>
            </w:r>
          </w:p>
        </w:tc>
        <w:tc>
          <w:tcPr>
            <w:tcW w:w="3906" w:type="dxa"/>
          </w:tcPr>
          <w:p w14:paraId="5E72E698" w14:textId="68B0B823" w:rsidR="0052370A" w:rsidRPr="00690B7C" w:rsidRDefault="0052370A" w:rsidP="00220994">
            <w:pPr>
              <w:jc w:val="center"/>
              <w:rPr>
                <w:rFonts w:ascii="Times New Roman" w:hAnsi="Times New Roman" w:cs="Times New Roman"/>
                <w:sz w:val="24"/>
                <w:szCs w:val="24"/>
              </w:rPr>
            </w:pPr>
            <w:r w:rsidRPr="00690B7C">
              <w:rPr>
                <w:rFonts w:ascii="Times New Roman" w:hAnsi="Times New Roman" w:cs="Times New Roman"/>
                <w:sz w:val="24"/>
                <w:szCs w:val="24"/>
              </w:rPr>
              <w:t xml:space="preserve">Denumire </w:t>
            </w:r>
            <w:r w:rsidR="0056286C" w:rsidRPr="00690B7C">
              <w:rPr>
                <w:rFonts w:ascii="Times New Roman" w:hAnsi="Times New Roman" w:cs="Times New Roman"/>
                <w:sz w:val="24"/>
                <w:szCs w:val="24"/>
              </w:rPr>
              <w:t>act normativ</w:t>
            </w:r>
          </w:p>
        </w:tc>
        <w:tc>
          <w:tcPr>
            <w:tcW w:w="5529" w:type="dxa"/>
          </w:tcPr>
          <w:p w14:paraId="7905356C" w14:textId="759E91FB" w:rsidR="0052370A" w:rsidRPr="00690B7C" w:rsidRDefault="0056286C" w:rsidP="00220994">
            <w:pPr>
              <w:jc w:val="center"/>
              <w:rPr>
                <w:rFonts w:ascii="Times New Roman" w:hAnsi="Times New Roman" w:cs="Times New Roman"/>
                <w:sz w:val="24"/>
                <w:szCs w:val="24"/>
              </w:rPr>
            </w:pPr>
            <w:r w:rsidRPr="00690B7C">
              <w:rPr>
                <w:rFonts w:ascii="Times New Roman" w:hAnsi="Times New Roman" w:cs="Times New Roman"/>
                <w:sz w:val="24"/>
                <w:szCs w:val="24"/>
              </w:rPr>
              <w:t xml:space="preserve">Adresa web de pe </w:t>
            </w:r>
            <w:r w:rsidR="009E0EC8" w:rsidRPr="00690B7C">
              <w:rPr>
                <w:rFonts w:ascii="Times New Roman" w:hAnsi="Times New Roman" w:cs="Times New Roman"/>
                <w:sz w:val="24"/>
                <w:szCs w:val="24"/>
              </w:rPr>
              <w:t xml:space="preserve">registrul de stat </w:t>
            </w:r>
            <w:r w:rsidRPr="00690B7C">
              <w:rPr>
                <w:rFonts w:ascii="Times New Roman" w:hAnsi="Times New Roman" w:cs="Times New Roman"/>
                <w:sz w:val="24"/>
                <w:szCs w:val="24"/>
              </w:rPr>
              <w:t xml:space="preserve">actelor </w:t>
            </w:r>
            <w:r w:rsidR="009E0EC8" w:rsidRPr="00690B7C">
              <w:rPr>
                <w:rFonts w:ascii="Times New Roman" w:hAnsi="Times New Roman" w:cs="Times New Roman"/>
                <w:sz w:val="24"/>
                <w:szCs w:val="24"/>
              </w:rPr>
              <w:t>juridice</w:t>
            </w:r>
          </w:p>
        </w:tc>
      </w:tr>
      <w:tr w:rsidR="00690B7C" w:rsidRPr="00690B7C" w14:paraId="3864394F" w14:textId="77777777" w:rsidTr="00F00952">
        <w:tc>
          <w:tcPr>
            <w:tcW w:w="10060" w:type="dxa"/>
            <w:gridSpan w:val="3"/>
          </w:tcPr>
          <w:p w14:paraId="4A18E70A" w14:textId="1DE66865" w:rsidR="00001A16" w:rsidRPr="00690B7C" w:rsidRDefault="009B4193" w:rsidP="00220994">
            <w:pPr>
              <w:jc w:val="center"/>
              <w:rPr>
                <w:rFonts w:ascii="Times New Roman" w:hAnsi="Times New Roman" w:cs="Times New Roman"/>
                <w:sz w:val="24"/>
                <w:szCs w:val="24"/>
              </w:rPr>
            </w:pPr>
            <w:r w:rsidRPr="00690B7C">
              <w:rPr>
                <w:rFonts w:ascii="Times New Roman" w:hAnsi="Times New Roman" w:cs="Times New Roman"/>
                <w:sz w:val="24"/>
                <w:szCs w:val="24"/>
              </w:rPr>
              <w:t>Legislația specifică privind siguranța alimentelor</w:t>
            </w:r>
          </w:p>
        </w:tc>
      </w:tr>
      <w:tr w:rsidR="00690B7C" w:rsidRPr="00690B7C" w14:paraId="0E2A1125" w14:textId="77777777" w:rsidTr="00770860">
        <w:tc>
          <w:tcPr>
            <w:tcW w:w="625" w:type="dxa"/>
          </w:tcPr>
          <w:p w14:paraId="3336BB6F"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1.</w:t>
            </w:r>
          </w:p>
        </w:tc>
        <w:tc>
          <w:tcPr>
            <w:tcW w:w="3906" w:type="dxa"/>
          </w:tcPr>
          <w:p w14:paraId="55C15FFF" w14:textId="0C2BD8C3"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Legea nr. 182 din 19</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12</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2019 privind calitatea apei potabile</w:t>
            </w:r>
          </w:p>
        </w:tc>
        <w:tc>
          <w:tcPr>
            <w:tcW w:w="5529" w:type="dxa"/>
          </w:tcPr>
          <w:p w14:paraId="768CAF32" w14:textId="77777777" w:rsidR="0052370A" w:rsidRPr="00690B7C" w:rsidRDefault="0052370A" w:rsidP="00220994">
            <w:pPr>
              <w:rPr>
                <w:rFonts w:ascii="Times New Roman" w:hAnsi="Times New Roman" w:cs="Times New Roman"/>
                <w:sz w:val="24"/>
                <w:szCs w:val="24"/>
              </w:rPr>
            </w:pPr>
            <w:r w:rsidRPr="00690B7C">
              <w:rPr>
                <w:rStyle w:val="a4"/>
                <w:rFonts w:ascii="Times New Roman" w:hAnsi="Times New Roman" w:cs="Times New Roman"/>
                <w:color w:val="auto"/>
                <w:sz w:val="24"/>
                <w:szCs w:val="24"/>
              </w:rPr>
              <w:t>https://www.legis.md/cautare/getResults?doc_id=119769&amp;lang=ro</w:t>
            </w:r>
          </w:p>
        </w:tc>
      </w:tr>
      <w:tr w:rsidR="00690B7C" w:rsidRPr="00690B7C" w14:paraId="348C8813" w14:textId="77777777" w:rsidTr="00770860">
        <w:tc>
          <w:tcPr>
            <w:tcW w:w="625" w:type="dxa"/>
          </w:tcPr>
          <w:p w14:paraId="7EE07534"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2.</w:t>
            </w:r>
          </w:p>
        </w:tc>
        <w:tc>
          <w:tcPr>
            <w:tcW w:w="3906" w:type="dxa"/>
          </w:tcPr>
          <w:p w14:paraId="03FD5803" w14:textId="78AE6013"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Hotărârea Guvernului nr. 867 din</w:t>
            </w:r>
            <w:r w:rsidR="00B415F0" w:rsidRPr="00690B7C">
              <w:rPr>
                <w:rFonts w:ascii="Times New Roman" w:hAnsi="Times New Roman" w:cs="Times New Roman"/>
                <w:sz w:val="24"/>
                <w:szCs w:val="24"/>
              </w:rPr>
              <w:t xml:space="preserve"> </w:t>
            </w:r>
            <w:r w:rsidRPr="00690B7C">
              <w:rPr>
                <w:rFonts w:ascii="Times New Roman" w:hAnsi="Times New Roman" w:cs="Times New Roman"/>
                <w:sz w:val="24"/>
                <w:szCs w:val="24"/>
              </w:rPr>
              <w:t>08</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11</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2023 pentru aprobarea Regulamentului sanitar privind limitele maxime de reziduuri de pesticide din sau de pe produse alimentare și hrană de origine vegetală și animală pentru animale</w:t>
            </w:r>
          </w:p>
        </w:tc>
        <w:tc>
          <w:tcPr>
            <w:tcW w:w="5529" w:type="dxa"/>
          </w:tcPr>
          <w:p w14:paraId="292611FB" w14:textId="77777777" w:rsidR="0052370A" w:rsidRPr="00690B7C" w:rsidRDefault="0052370A" w:rsidP="00220994">
            <w:pPr>
              <w:rPr>
                <w:rStyle w:val="a4"/>
                <w:rFonts w:ascii="Times New Roman" w:hAnsi="Times New Roman" w:cs="Times New Roman"/>
                <w:color w:val="auto"/>
                <w:sz w:val="24"/>
                <w:szCs w:val="24"/>
              </w:rPr>
            </w:pPr>
            <w:r w:rsidRPr="00690B7C">
              <w:rPr>
                <w:rStyle w:val="a4"/>
                <w:rFonts w:ascii="Times New Roman" w:hAnsi="Times New Roman" w:cs="Times New Roman"/>
                <w:color w:val="auto"/>
                <w:sz w:val="24"/>
                <w:szCs w:val="24"/>
              </w:rPr>
              <w:t>https://www.legis.md/cautare/getResults?doc_id=140082&amp;lang=ro</w:t>
            </w:r>
          </w:p>
        </w:tc>
      </w:tr>
      <w:tr w:rsidR="00690B7C" w:rsidRPr="00690B7C" w14:paraId="088AD4F7" w14:textId="77777777" w:rsidTr="00770860">
        <w:tc>
          <w:tcPr>
            <w:tcW w:w="625" w:type="dxa"/>
          </w:tcPr>
          <w:p w14:paraId="0E4D1C18"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3.</w:t>
            </w:r>
          </w:p>
        </w:tc>
        <w:tc>
          <w:tcPr>
            <w:tcW w:w="3906" w:type="dxa"/>
          </w:tcPr>
          <w:p w14:paraId="3F3B7A5E" w14:textId="0EA456C4"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Hotărârea Guvernului nr. 57 din 11</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02</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2019 pentru aprobarea regulamentelor sanitare privind exploatarea și comercializarea apelor minerale naturale</w:t>
            </w:r>
          </w:p>
        </w:tc>
        <w:tc>
          <w:tcPr>
            <w:tcW w:w="5529" w:type="dxa"/>
          </w:tcPr>
          <w:p w14:paraId="67D24415" w14:textId="77777777" w:rsidR="0052370A" w:rsidRPr="00690B7C" w:rsidRDefault="00000000" w:rsidP="00220994">
            <w:pPr>
              <w:rPr>
                <w:rStyle w:val="a4"/>
                <w:rFonts w:ascii="Times New Roman" w:hAnsi="Times New Roman" w:cs="Times New Roman"/>
                <w:color w:val="auto"/>
                <w:sz w:val="24"/>
                <w:szCs w:val="24"/>
              </w:rPr>
            </w:pPr>
            <w:hyperlink r:id="rId8" w:history="1">
              <w:r w:rsidR="0052370A" w:rsidRPr="00690B7C">
                <w:rPr>
                  <w:rStyle w:val="a4"/>
                  <w:rFonts w:ascii="Times New Roman" w:hAnsi="Times New Roman" w:cs="Times New Roman"/>
                  <w:color w:val="auto"/>
                  <w:sz w:val="24"/>
                  <w:szCs w:val="24"/>
                </w:rPr>
                <w:t>https://www.legis.md/cautare/getResults?doc_id=112872&amp;lang=ro</w:t>
              </w:r>
            </w:hyperlink>
            <w:r w:rsidR="0052370A" w:rsidRPr="00690B7C">
              <w:rPr>
                <w:rStyle w:val="a4"/>
                <w:rFonts w:ascii="Times New Roman" w:hAnsi="Times New Roman" w:cs="Times New Roman"/>
                <w:color w:val="auto"/>
                <w:sz w:val="24"/>
                <w:szCs w:val="24"/>
              </w:rPr>
              <w:t xml:space="preserve"> </w:t>
            </w:r>
          </w:p>
        </w:tc>
      </w:tr>
      <w:tr w:rsidR="00690B7C" w:rsidRPr="00690B7C" w14:paraId="7FAF0E46" w14:textId="77777777" w:rsidTr="00770860">
        <w:trPr>
          <w:trHeight w:val="425"/>
        </w:trPr>
        <w:tc>
          <w:tcPr>
            <w:tcW w:w="625" w:type="dxa"/>
          </w:tcPr>
          <w:p w14:paraId="5118BA75"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4.</w:t>
            </w:r>
          </w:p>
        </w:tc>
        <w:tc>
          <w:tcPr>
            <w:tcW w:w="3906" w:type="dxa"/>
          </w:tcPr>
          <w:p w14:paraId="2B408795" w14:textId="54A8B9A1" w:rsidR="0052370A" w:rsidRPr="00690B7C" w:rsidRDefault="0052370A" w:rsidP="00220994">
            <w:pPr>
              <w:rPr>
                <w:rFonts w:ascii="Times New Roman" w:eastAsia="Times New Roman" w:hAnsi="Times New Roman" w:cs="Times New Roman"/>
                <w:sz w:val="24"/>
                <w:szCs w:val="24"/>
              </w:rPr>
            </w:pPr>
            <w:r w:rsidRPr="00690B7C">
              <w:rPr>
                <w:rFonts w:ascii="Times New Roman" w:hAnsi="Times New Roman" w:cs="Times New Roman"/>
                <w:sz w:val="24"/>
                <w:szCs w:val="24"/>
              </w:rPr>
              <w:t xml:space="preserve">Hotărârea Guvernului nr. </w:t>
            </w:r>
            <w:r w:rsidRPr="00690B7C">
              <w:rPr>
                <w:rFonts w:ascii="Times New Roman" w:eastAsia="Times New Roman" w:hAnsi="Times New Roman" w:cs="Times New Roman"/>
                <w:sz w:val="24"/>
                <w:szCs w:val="24"/>
              </w:rPr>
              <w:t>229 din 29</w:t>
            </w:r>
            <w:r w:rsidR="00E3205B" w:rsidRPr="00690B7C">
              <w:rPr>
                <w:rFonts w:ascii="Times New Roman" w:eastAsia="Times New Roman" w:hAnsi="Times New Roman" w:cs="Times New Roman"/>
                <w:sz w:val="24"/>
                <w:szCs w:val="24"/>
              </w:rPr>
              <w:t>.</w:t>
            </w:r>
            <w:r w:rsidRPr="00690B7C">
              <w:rPr>
                <w:rFonts w:ascii="Times New Roman" w:eastAsia="Times New Roman" w:hAnsi="Times New Roman" w:cs="Times New Roman"/>
                <w:sz w:val="24"/>
                <w:szCs w:val="24"/>
              </w:rPr>
              <w:t>03</w:t>
            </w:r>
            <w:r w:rsidR="00E3205B" w:rsidRPr="00690B7C">
              <w:rPr>
                <w:rFonts w:ascii="Times New Roman" w:eastAsia="Times New Roman" w:hAnsi="Times New Roman" w:cs="Times New Roman"/>
                <w:sz w:val="24"/>
                <w:szCs w:val="24"/>
              </w:rPr>
              <w:t>.</w:t>
            </w:r>
            <w:r w:rsidRPr="00690B7C">
              <w:rPr>
                <w:rFonts w:ascii="Times New Roman" w:eastAsia="Times New Roman" w:hAnsi="Times New Roman" w:cs="Times New Roman"/>
                <w:sz w:val="24"/>
                <w:szCs w:val="24"/>
              </w:rPr>
              <w:t xml:space="preserve">2013 pentru aprobarea Regulamentului sanitar privind aditivii </w:t>
            </w:r>
            <w:r w:rsidRPr="00690B7C">
              <w:rPr>
                <w:rFonts w:ascii="Times New Roman" w:hAnsi="Times New Roman" w:cs="Times New Roman"/>
                <w:sz w:val="24"/>
                <w:szCs w:val="24"/>
              </w:rPr>
              <w:t>alimentari</w:t>
            </w:r>
          </w:p>
        </w:tc>
        <w:tc>
          <w:tcPr>
            <w:tcW w:w="5529" w:type="dxa"/>
          </w:tcPr>
          <w:p w14:paraId="659E299B" w14:textId="77777777" w:rsidR="0052370A" w:rsidRPr="00690B7C" w:rsidRDefault="00000000" w:rsidP="00220994">
            <w:pPr>
              <w:rPr>
                <w:rFonts w:ascii="Times New Roman" w:hAnsi="Times New Roman" w:cs="Times New Roman"/>
                <w:sz w:val="24"/>
                <w:szCs w:val="24"/>
              </w:rPr>
            </w:pPr>
            <w:hyperlink r:id="rId9" w:history="1">
              <w:r w:rsidR="0052370A" w:rsidRPr="00690B7C">
                <w:rPr>
                  <w:rStyle w:val="a4"/>
                  <w:rFonts w:ascii="Times New Roman" w:hAnsi="Times New Roman" w:cs="Times New Roman"/>
                  <w:color w:val="auto"/>
                  <w:sz w:val="24"/>
                  <w:szCs w:val="24"/>
                </w:rPr>
                <w:t>https://www.legis.md/cautare/getResults?doc_id=140448&amp;lang=ro</w:t>
              </w:r>
            </w:hyperlink>
            <w:r w:rsidR="0052370A" w:rsidRPr="00690B7C">
              <w:rPr>
                <w:rFonts w:ascii="Times New Roman" w:hAnsi="Times New Roman" w:cs="Times New Roman"/>
                <w:sz w:val="24"/>
                <w:szCs w:val="24"/>
              </w:rPr>
              <w:t xml:space="preserve"> </w:t>
            </w:r>
          </w:p>
        </w:tc>
      </w:tr>
      <w:tr w:rsidR="00690B7C" w:rsidRPr="00690B7C" w14:paraId="595C1EA6" w14:textId="77777777" w:rsidTr="00770860">
        <w:tc>
          <w:tcPr>
            <w:tcW w:w="625" w:type="dxa"/>
          </w:tcPr>
          <w:p w14:paraId="79C39401"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5.</w:t>
            </w:r>
          </w:p>
        </w:tc>
        <w:tc>
          <w:tcPr>
            <w:tcW w:w="3906" w:type="dxa"/>
          </w:tcPr>
          <w:p w14:paraId="5F11DEE0" w14:textId="2E39E9C4"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Hotărârea Guvernului  nr. 115 din 08</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02</w:t>
            </w:r>
            <w:r w:rsidR="00E3205B" w:rsidRPr="00690B7C">
              <w:rPr>
                <w:rFonts w:ascii="Times New Roman" w:hAnsi="Times New Roman" w:cs="Times New Roman"/>
                <w:sz w:val="24"/>
                <w:szCs w:val="24"/>
              </w:rPr>
              <w:t>.</w:t>
            </w:r>
            <w:r w:rsidRPr="00690B7C">
              <w:rPr>
                <w:rFonts w:ascii="Times New Roman" w:hAnsi="Times New Roman" w:cs="Times New Roman"/>
                <w:sz w:val="24"/>
                <w:szCs w:val="24"/>
              </w:rPr>
              <w:t>2013 privind controlul nitraților în produsele alimentare de origine vegetală</w:t>
            </w:r>
          </w:p>
        </w:tc>
        <w:tc>
          <w:tcPr>
            <w:tcW w:w="5529" w:type="dxa"/>
          </w:tcPr>
          <w:p w14:paraId="4BA02299" w14:textId="77777777" w:rsidR="0052370A" w:rsidRPr="00690B7C" w:rsidRDefault="00000000" w:rsidP="00220994">
            <w:pPr>
              <w:rPr>
                <w:rStyle w:val="a4"/>
                <w:rFonts w:ascii="Times New Roman" w:hAnsi="Times New Roman" w:cs="Times New Roman"/>
                <w:color w:val="auto"/>
                <w:sz w:val="24"/>
                <w:szCs w:val="24"/>
              </w:rPr>
            </w:pPr>
            <w:hyperlink r:id="rId10" w:history="1">
              <w:r w:rsidR="0052370A" w:rsidRPr="00690B7C">
                <w:rPr>
                  <w:rStyle w:val="a4"/>
                  <w:rFonts w:ascii="Times New Roman" w:hAnsi="Times New Roman" w:cs="Times New Roman"/>
                  <w:color w:val="auto"/>
                  <w:sz w:val="24"/>
                  <w:szCs w:val="24"/>
                </w:rPr>
                <w:t>https://www.legis.md/cautare/getResults?doc_id=123312&amp;lang=ro</w:t>
              </w:r>
            </w:hyperlink>
            <w:r w:rsidR="0052370A" w:rsidRPr="00690B7C">
              <w:rPr>
                <w:rStyle w:val="a4"/>
                <w:rFonts w:ascii="Times New Roman" w:hAnsi="Times New Roman" w:cs="Times New Roman"/>
                <w:color w:val="auto"/>
                <w:sz w:val="24"/>
                <w:szCs w:val="24"/>
              </w:rPr>
              <w:t xml:space="preserve"> </w:t>
            </w:r>
          </w:p>
        </w:tc>
      </w:tr>
      <w:tr w:rsidR="00690B7C" w:rsidRPr="00690B7C" w14:paraId="343EEB38" w14:textId="77777777" w:rsidTr="00770860">
        <w:tc>
          <w:tcPr>
            <w:tcW w:w="625" w:type="dxa"/>
          </w:tcPr>
          <w:p w14:paraId="3E10A2B1"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6.</w:t>
            </w:r>
          </w:p>
        </w:tc>
        <w:tc>
          <w:tcPr>
            <w:tcW w:w="3906" w:type="dxa"/>
          </w:tcPr>
          <w:p w14:paraId="1F3E38B8" w14:textId="2FE84466"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Hotărârea Guvernului nr. 520 din 22</w:t>
            </w:r>
            <w:r w:rsidR="00001909" w:rsidRPr="00690B7C">
              <w:rPr>
                <w:rFonts w:ascii="Times New Roman" w:hAnsi="Times New Roman" w:cs="Times New Roman"/>
                <w:sz w:val="24"/>
                <w:szCs w:val="24"/>
              </w:rPr>
              <w:t>.</w:t>
            </w:r>
            <w:r w:rsidRPr="00690B7C">
              <w:rPr>
                <w:rFonts w:ascii="Times New Roman" w:hAnsi="Times New Roman" w:cs="Times New Roman"/>
                <w:sz w:val="24"/>
                <w:szCs w:val="24"/>
              </w:rPr>
              <w:t>06</w:t>
            </w:r>
            <w:r w:rsidR="00001909" w:rsidRPr="00690B7C">
              <w:rPr>
                <w:rFonts w:ascii="Times New Roman" w:hAnsi="Times New Roman" w:cs="Times New Roman"/>
                <w:sz w:val="24"/>
                <w:szCs w:val="24"/>
              </w:rPr>
              <w:t>.</w:t>
            </w:r>
            <w:r w:rsidRPr="00690B7C">
              <w:rPr>
                <w:rFonts w:ascii="Times New Roman" w:hAnsi="Times New Roman" w:cs="Times New Roman"/>
                <w:sz w:val="24"/>
                <w:szCs w:val="24"/>
              </w:rPr>
              <w:t>2010 cu privire la aprobarea Regulamentului sanitar privind contaminanții din produsele alimentare</w:t>
            </w:r>
          </w:p>
        </w:tc>
        <w:tc>
          <w:tcPr>
            <w:tcW w:w="5529" w:type="dxa"/>
          </w:tcPr>
          <w:p w14:paraId="3112AB35" w14:textId="77777777" w:rsidR="0052370A" w:rsidRPr="00690B7C" w:rsidRDefault="00000000" w:rsidP="00220994">
            <w:pPr>
              <w:rPr>
                <w:rFonts w:ascii="Times New Roman" w:hAnsi="Times New Roman" w:cs="Times New Roman"/>
                <w:sz w:val="24"/>
                <w:szCs w:val="24"/>
              </w:rPr>
            </w:pPr>
            <w:hyperlink r:id="rId11" w:history="1">
              <w:r w:rsidR="0052370A" w:rsidRPr="00690B7C">
                <w:rPr>
                  <w:rStyle w:val="a4"/>
                  <w:rFonts w:ascii="Times New Roman" w:hAnsi="Times New Roman" w:cs="Times New Roman"/>
                  <w:color w:val="auto"/>
                  <w:sz w:val="24"/>
                  <w:szCs w:val="24"/>
                </w:rPr>
                <w:t>https://www.legis.md/cautare/getResults?doc_id=126796&amp;lang=ro</w:t>
              </w:r>
            </w:hyperlink>
            <w:r w:rsidR="0052370A" w:rsidRPr="00690B7C">
              <w:rPr>
                <w:rFonts w:ascii="Times New Roman" w:hAnsi="Times New Roman" w:cs="Times New Roman"/>
                <w:sz w:val="24"/>
                <w:szCs w:val="24"/>
              </w:rPr>
              <w:t xml:space="preserve"> </w:t>
            </w:r>
          </w:p>
        </w:tc>
      </w:tr>
      <w:tr w:rsidR="00690B7C" w:rsidRPr="00690B7C" w14:paraId="0A4DB2D5" w14:textId="77777777" w:rsidTr="00770860">
        <w:tc>
          <w:tcPr>
            <w:tcW w:w="625" w:type="dxa"/>
          </w:tcPr>
          <w:p w14:paraId="6CD28A73"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7.</w:t>
            </w:r>
          </w:p>
        </w:tc>
        <w:tc>
          <w:tcPr>
            <w:tcW w:w="3906" w:type="dxa"/>
          </w:tcPr>
          <w:p w14:paraId="64164613" w14:textId="7241C0AD"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Hotărârea Guvernului nr. 221</w:t>
            </w:r>
            <w:r w:rsidR="006A47FE" w:rsidRPr="00690B7C">
              <w:rPr>
                <w:rFonts w:ascii="Times New Roman" w:hAnsi="Times New Roman" w:cs="Times New Roman"/>
                <w:sz w:val="24"/>
                <w:szCs w:val="24"/>
              </w:rPr>
              <w:t xml:space="preserve"> </w:t>
            </w:r>
            <w:r w:rsidRPr="00690B7C">
              <w:rPr>
                <w:rFonts w:ascii="Times New Roman" w:hAnsi="Times New Roman" w:cs="Times New Roman"/>
                <w:sz w:val="24"/>
                <w:szCs w:val="24"/>
              </w:rPr>
              <w:t>din 16</w:t>
            </w:r>
            <w:r w:rsidR="00001909" w:rsidRPr="00690B7C">
              <w:rPr>
                <w:rFonts w:ascii="Times New Roman" w:hAnsi="Times New Roman" w:cs="Times New Roman"/>
                <w:sz w:val="24"/>
                <w:szCs w:val="24"/>
              </w:rPr>
              <w:t>.</w:t>
            </w:r>
            <w:r w:rsidRPr="00690B7C">
              <w:rPr>
                <w:rFonts w:ascii="Times New Roman" w:hAnsi="Times New Roman" w:cs="Times New Roman"/>
                <w:sz w:val="24"/>
                <w:szCs w:val="24"/>
              </w:rPr>
              <w:t>03-2009 cu privire la aprobarea Regulilor privind criteriile microbiologice pentru produsele alimentare</w:t>
            </w:r>
          </w:p>
        </w:tc>
        <w:tc>
          <w:tcPr>
            <w:tcW w:w="5529" w:type="dxa"/>
          </w:tcPr>
          <w:p w14:paraId="458B411C" w14:textId="77777777" w:rsidR="0052370A" w:rsidRPr="00690B7C" w:rsidRDefault="00000000" w:rsidP="00220994">
            <w:pPr>
              <w:rPr>
                <w:rStyle w:val="a4"/>
                <w:rFonts w:ascii="Times New Roman" w:hAnsi="Times New Roman" w:cs="Times New Roman"/>
                <w:color w:val="auto"/>
                <w:sz w:val="24"/>
                <w:szCs w:val="24"/>
              </w:rPr>
            </w:pPr>
            <w:hyperlink r:id="rId12" w:history="1">
              <w:r w:rsidR="0052370A" w:rsidRPr="00690B7C">
                <w:rPr>
                  <w:rStyle w:val="a4"/>
                  <w:rFonts w:ascii="Times New Roman" w:hAnsi="Times New Roman" w:cs="Times New Roman"/>
                  <w:color w:val="auto"/>
                  <w:sz w:val="24"/>
                  <w:szCs w:val="24"/>
                </w:rPr>
                <w:t>https://www.legis.md/cautare/getResults?doc_id=130511&amp;lang=ro</w:t>
              </w:r>
            </w:hyperlink>
            <w:r w:rsidR="0052370A" w:rsidRPr="00690B7C">
              <w:rPr>
                <w:rStyle w:val="a4"/>
                <w:rFonts w:ascii="Times New Roman" w:hAnsi="Times New Roman" w:cs="Times New Roman"/>
                <w:color w:val="auto"/>
                <w:sz w:val="24"/>
                <w:szCs w:val="24"/>
              </w:rPr>
              <w:t xml:space="preserve">  </w:t>
            </w:r>
          </w:p>
        </w:tc>
      </w:tr>
      <w:tr w:rsidR="00690B7C" w:rsidRPr="00690B7C" w14:paraId="16E9B47D" w14:textId="77777777" w:rsidTr="00770860">
        <w:tc>
          <w:tcPr>
            <w:tcW w:w="625" w:type="dxa"/>
          </w:tcPr>
          <w:p w14:paraId="61D238D1" w14:textId="77777777"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8.</w:t>
            </w:r>
          </w:p>
        </w:tc>
        <w:tc>
          <w:tcPr>
            <w:tcW w:w="3906" w:type="dxa"/>
          </w:tcPr>
          <w:p w14:paraId="58DAA6E8" w14:textId="1280E9CA" w:rsidR="0052370A" w:rsidRPr="00690B7C" w:rsidRDefault="0052370A" w:rsidP="00220994">
            <w:pPr>
              <w:rPr>
                <w:rFonts w:ascii="Times New Roman" w:hAnsi="Times New Roman" w:cs="Times New Roman"/>
                <w:sz w:val="24"/>
                <w:szCs w:val="24"/>
              </w:rPr>
            </w:pPr>
            <w:r w:rsidRPr="00690B7C">
              <w:rPr>
                <w:rFonts w:ascii="Times New Roman" w:hAnsi="Times New Roman" w:cs="Times New Roman"/>
                <w:sz w:val="24"/>
                <w:szCs w:val="24"/>
              </w:rPr>
              <w:t>Ordinul M</w:t>
            </w:r>
            <w:r w:rsidR="00A5308D" w:rsidRPr="00690B7C">
              <w:rPr>
                <w:rFonts w:ascii="Times New Roman" w:hAnsi="Times New Roman" w:cs="Times New Roman"/>
                <w:sz w:val="24"/>
                <w:szCs w:val="24"/>
              </w:rPr>
              <w:t>inisterului Sănătății</w:t>
            </w:r>
            <w:r w:rsidRPr="00690B7C">
              <w:rPr>
                <w:rFonts w:ascii="Times New Roman" w:hAnsi="Times New Roman" w:cs="Times New Roman"/>
                <w:sz w:val="24"/>
                <w:szCs w:val="24"/>
              </w:rPr>
              <w:t xml:space="preserve"> Nr.20 din 05.01.2024: Cu privire la aprobarea listei produselor alimentare, substanțelor active și limitelor maxime de reziduuri de pesticide din sau de pe produse alimentare și hrană de origine vegetală și animală pentru animale.</w:t>
            </w:r>
          </w:p>
        </w:tc>
        <w:tc>
          <w:tcPr>
            <w:tcW w:w="5529" w:type="dxa"/>
          </w:tcPr>
          <w:p w14:paraId="5741EB38" w14:textId="77777777" w:rsidR="0052370A" w:rsidRPr="00690B7C" w:rsidRDefault="00000000" w:rsidP="00220994">
            <w:pPr>
              <w:rPr>
                <w:rFonts w:ascii="Times New Roman" w:hAnsi="Times New Roman" w:cs="Times New Roman"/>
                <w:sz w:val="24"/>
                <w:szCs w:val="24"/>
              </w:rPr>
            </w:pPr>
            <w:hyperlink r:id="rId13" w:history="1">
              <w:r w:rsidR="0052370A" w:rsidRPr="00690B7C">
                <w:rPr>
                  <w:rStyle w:val="a4"/>
                  <w:rFonts w:ascii="Times New Roman" w:hAnsi="Times New Roman" w:cs="Times New Roman"/>
                  <w:color w:val="auto"/>
                  <w:sz w:val="24"/>
                  <w:szCs w:val="24"/>
                </w:rPr>
                <w:t>https://ms.gov.md/legislatie/ordine-dispozitii/</w:t>
              </w:r>
            </w:hyperlink>
            <w:r w:rsidR="0052370A" w:rsidRPr="00690B7C">
              <w:rPr>
                <w:rFonts w:ascii="Times New Roman" w:hAnsi="Times New Roman" w:cs="Times New Roman"/>
                <w:sz w:val="24"/>
                <w:szCs w:val="24"/>
              </w:rPr>
              <w:t xml:space="preserve"> </w:t>
            </w:r>
          </w:p>
        </w:tc>
      </w:tr>
      <w:tr w:rsidR="00690B7C" w:rsidRPr="00690B7C" w14:paraId="3DAE4DD1" w14:textId="77777777" w:rsidTr="00770860">
        <w:tc>
          <w:tcPr>
            <w:tcW w:w="625" w:type="dxa"/>
          </w:tcPr>
          <w:p w14:paraId="19AE7ED3" w14:textId="744B6128" w:rsidR="00A5308D" w:rsidRPr="00690B7C" w:rsidRDefault="00001A16" w:rsidP="00220994">
            <w:pPr>
              <w:rPr>
                <w:rFonts w:ascii="Times New Roman" w:hAnsi="Times New Roman" w:cs="Times New Roman"/>
                <w:sz w:val="24"/>
                <w:szCs w:val="24"/>
              </w:rPr>
            </w:pPr>
            <w:r w:rsidRPr="00690B7C">
              <w:rPr>
                <w:rFonts w:ascii="Times New Roman" w:hAnsi="Times New Roman" w:cs="Times New Roman"/>
                <w:sz w:val="24"/>
                <w:szCs w:val="24"/>
              </w:rPr>
              <w:t>9</w:t>
            </w:r>
          </w:p>
        </w:tc>
        <w:tc>
          <w:tcPr>
            <w:tcW w:w="3906" w:type="dxa"/>
          </w:tcPr>
          <w:p w14:paraId="61DDBD7A" w14:textId="77777777" w:rsidR="00A5308D" w:rsidRPr="00690B7C" w:rsidRDefault="00A5308D" w:rsidP="00A5308D">
            <w:pPr>
              <w:rPr>
                <w:rFonts w:ascii="Times New Roman" w:hAnsi="Times New Roman" w:cs="Times New Roman"/>
                <w:sz w:val="24"/>
                <w:szCs w:val="24"/>
              </w:rPr>
            </w:pPr>
            <w:r w:rsidRPr="00690B7C">
              <w:rPr>
                <w:rFonts w:ascii="Times New Roman" w:hAnsi="Times New Roman" w:cs="Times New Roman"/>
                <w:sz w:val="24"/>
                <w:szCs w:val="24"/>
              </w:rPr>
              <w:t>NORME Nr. 06.5.3.3.4</w:t>
            </w:r>
          </w:p>
          <w:p w14:paraId="5644197A" w14:textId="3308BB22" w:rsidR="00A5308D" w:rsidRPr="00690B7C" w:rsidRDefault="00A5308D" w:rsidP="00A5308D">
            <w:pPr>
              <w:rPr>
                <w:rFonts w:ascii="Times New Roman" w:hAnsi="Times New Roman" w:cs="Times New Roman"/>
                <w:sz w:val="24"/>
                <w:szCs w:val="24"/>
              </w:rPr>
            </w:pPr>
            <w:r w:rsidRPr="00690B7C">
              <w:rPr>
                <w:rFonts w:ascii="Times New Roman" w:hAnsi="Times New Roman" w:cs="Times New Roman"/>
                <w:sz w:val="24"/>
                <w:szCs w:val="24"/>
              </w:rPr>
              <w:t xml:space="preserve">din 27-02-2001  norme fundamentale de </w:t>
            </w:r>
            <w:proofErr w:type="spellStart"/>
            <w:r w:rsidRPr="00690B7C">
              <w:rPr>
                <w:rFonts w:ascii="Times New Roman" w:hAnsi="Times New Roman" w:cs="Times New Roman"/>
                <w:sz w:val="24"/>
                <w:szCs w:val="24"/>
              </w:rPr>
              <w:t>radioprotecţie</w:t>
            </w:r>
            <w:proofErr w:type="spellEnd"/>
            <w:r w:rsidRPr="00690B7C">
              <w:rPr>
                <w:rFonts w:ascii="Times New Roman" w:hAnsi="Times New Roman" w:cs="Times New Roman"/>
                <w:sz w:val="24"/>
                <w:szCs w:val="24"/>
              </w:rPr>
              <w:t xml:space="preserve">. </w:t>
            </w:r>
            <w:proofErr w:type="spellStart"/>
            <w:r w:rsidRPr="00690B7C">
              <w:rPr>
                <w:rFonts w:ascii="Times New Roman" w:hAnsi="Times New Roman" w:cs="Times New Roman"/>
                <w:sz w:val="24"/>
                <w:szCs w:val="24"/>
              </w:rPr>
              <w:t>cerinţe</w:t>
            </w:r>
            <w:proofErr w:type="spellEnd"/>
            <w:r w:rsidRPr="00690B7C">
              <w:rPr>
                <w:rFonts w:ascii="Times New Roman" w:hAnsi="Times New Roman" w:cs="Times New Roman"/>
                <w:sz w:val="24"/>
                <w:szCs w:val="24"/>
              </w:rPr>
              <w:t xml:space="preserve"> şi reguli igienice (NFRP-2000)</w:t>
            </w:r>
          </w:p>
        </w:tc>
        <w:tc>
          <w:tcPr>
            <w:tcW w:w="5529" w:type="dxa"/>
          </w:tcPr>
          <w:p w14:paraId="0D923956" w14:textId="7D124ED1" w:rsidR="00A5308D" w:rsidRPr="00690B7C" w:rsidRDefault="00000000" w:rsidP="00220994">
            <w:pPr>
              <w:rPr>
                <w:rFonts w:ascii="Times New Roman" w:hAnsi="Times New Roman" w:cs="Times New Roman"/>
                <w:sz w:val="24"/>
                <w:szCs w:val="24"/>
              </w:rPr>
            </w:pPr>
            <w:hyperlink r:id="rId14" w:history="1">
              <w:r w:rsidR="00F93BBB" w:rsidRPr="00690B7C">
                <w:rPr>
                  <w:rStyle w:val="a4"/>
                  <w:rFonts w:ascii="Times New Roman" w:hAnsi="Times New Roman" w:cs="Times New Roman"/>
                  <w:color w:val="auto"/>
                  <w:sz w:val="24"/>
                  <w:szCs w:val="24"/>
                </w:rPr>
                <w:t>https://www.legis.md/cautare/getResults?doc_id=79774&amp;lang=ro</w:t>
              </w:r>
            </w:hyperlink>
            <w:r w:rsidR="00F93BBB" w:rsidRPr="00690B7C">
              <w:rPr>
                <w:rFonts w:ascii="Times New Roman" w:hAnsi="Times New Roman" w:cs="Times New Roman"/>
                <w:sz w:val="24"/>
                <w:szCs w:val="24"/>
              </w:rPr>
              <w:t xml:space="preserve"> </w:t>
            </w:r>
          </w:p>
        </w:tc>
      </w:tr>
      <w:tr w:rsidR="00690B7C" w:rsidRPr="00690B7C" w14:paraId="5AE85C06" w14:textId="77777777" w:rsidTr="00E255F2">
        <w:tc>
          <w:tcPr>
            <w:tcW w:w="10060" w:type="dxa"/>
            <w:gridSpan w:val="3"/>
          </w:tcPr>
          <w:p w14:paraId="53DCDBC8" w14:textId="5A265829" w:rsidR="009B4193" w:rsidRPr="00690B7C" w:rsidRDefault="009B4193" w:rsidP="009B4193">
            <w:pPr>
              <w:jc w:val="center"/>
              <w:rPr>
                <w:rFonts w:ascii="Times New Roman" w:hAnsi="Times New Roman" w:cs="Times New Roman"/>
                <w:b/>
                <w:bCs/>
                <w:sz w:val="24"/>
                <w:szCs w:val="24"/>
              </w:rPr>
            </w:pPr>
            <w:r w:rsidRPr="00690B7C">
              <w:rPr>
                <w:rFonts w:ascii="Times New Roman" w:hAnsi="Times New Roman" w:cs="Times New Roman"/>
                <w:b/>
                <w:bCs/>
                <w:sz w:val="24"/>
                <w:szCs w:val="24"/>
              </w:rPr>
              <w:t>Cerințe de calitate pentru produsele alimentare de origine nonanimală</w:t>
            </w:r>
          </w:p>
        </w:tc>
      </w:tr>
      <w:tr w:rsidR="00690B7C" w:rsidRPr="00690B7C" w14:paraId="688108FB" w14:textId="77777777" w:rsidTr="00770860">
        <w:tc>
          <w:tcPr>
            <w:tcW w:w="625" w:type="dxa"/>
          </w:tcPr>
          <w:p w14:paraId="1DCBF260" w14:textId="2379E964"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lastRenderedPageBreak/>
              <w:t>1.</w:t>
            </w:r>
          </w:p>
        </w:tc>
        <w:tc>
          <w:tcPr>
            <w:tcW w:w="3906" w:type="dxa"/>
          </w:tcPr>
          <w:p w14:paraId="16FB654A"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 774 din 03.07.2007  cu privire la aprobarea Reglementării tehnice</w:t>
            </w:r>
          </w:p>
          <w:p w14:paraId="341E0E70" w14:textId="4569980E"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”Zahăr. Producerea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comercializarea”</w:t>
            </w:r>
          </w:p>
        </w:tc>
        <w:tc>
          <w:tcPr>
            <w:tcW w:w="5529" w:type="dxa"/>
          </w:tcPr>
          <w:p w14:paraId="001CB60F" w14:textId="7EFB388F" w:rsidR="001201A9" w:rsidRPr="00690B7C" w:rsidRDefault="00000000" w:rsidP="001201A9">
            <w:pPr>
              <w:rPr>
                <w:rFonts w:ascii="Times New Roman" w:hAnsi="Times New Roman" w:cs="Times New Roman"/>
                <w:sz w:val="24"/>
                <w:szCs w:val="24"/>
              </w:rPr>
            </w:pPr>
            <w:hyperlink r:id="rId15" w:history="1">
              <w:r w:rsidR="001201A9" w:rsidRPr="00690B7C">
                <w:rPr>
                  <w:rStyle w:val="a4"/>
                  <w:rFonts w:ascii="Times New Roman" w:hAnsi="Times New Roman" w:cs="Times New Roman"/>
                  <w:color w:val="auto"/>
                  <w:sz w:val="24"/>
                  <w:szCs w:val="24"/>
                </w:rPr>
                <w:t>https://www.legis.md/cautare/getResults?doc_id=114180&amp;lang=ro</w:t>
              </w:r>
            </w:hyperlink>
            <w:r w:rsidR="001201A9" w:rsidRPr="00690B7C">
              <w:rPr>
                <w:rFonts w:ascii="Times New Roman" w:hAnsi="Times New Roman" w:cs="Times New Roman"/>
                <w:sz w:val="24"/>
                <w:szCs w:val="24"/>
              </w:rPr>
              <w:t xml:space="preserve"> </w:t>
            </w:r>
          </w:p>
        </w:tc>
      </w:tr>
      <w:tr w:rsidR="00690B7C" w:rsidRPr="00690B7C" w14:paraId="1E61646E" w14:textId="77777777" w:rsidTr="009375BD">
        <w:tc>
          <w:tcPr>
            <w:tcW w:w="625" w:type="dxa"/>
          </w:tcPr>
          <w:p w14:paraId="06B5C03C" w14:textId="77777777" w:rsidR="001201A9" w:rsidRPr="00690B7C" w:rsidRDefault="001201A9" w:rsidP="001201A9">
            <w:pPr>
              <w:jc w:val="both"/>
              <w:rPr>
                <w:rFonts w:ascii="Times New Roman" w:hAnsi="Times New Roman" w:cs="Times New Roman"/>
                <w:b/>
                <w:bCs/>
                <w:sz w:val="24"/>
                <w:szCs w:val="24"/>
              </w:rPr>
            </w:pPr>
          </w:p>
          <w:p w14:paraId="6B195AF9" w14:textId="059C820F"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2.</w:t>
            </w:r>
          </w:p>
        </w:tc>
        <w:tc>
          <w:tcPr>
            <w:tcW w:w="3906" w:type="dxa"/>
            <w:shd w:val="clear" w:color="auto" w:fill="auto"/>
          </w:tcPr>
          <w:p w14:paraId="46C3EF7A" w14:textId="60363F22"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 774 din 03.07.2007  cu privire la aprobarea </w:t>
            </w:r>
            <w:proofErr w:type="spellStart"/>
            <w:r w:rsidRPr="00690B7C">
              <w:rPr>
                <w:rFonts w:ascii="Times New Roman" w:hAnsi="Times New Roman" w:cs="Times New Roman"/>
                <w:sz w:val="24"/>
                <w:szCs w:val="24"/>
              </w:rPr>
              <w:t>Cerinţelor</w:t>
            </w:r>
            <w:proofErr w:type="spellEnd"/>
            <w:r w:rsidRPr="00690B7C">
              <w:rPr>
                <w:rFonts w:ascii="Times New Roman" w:hAnsi="Times New Roman" w:cs="Times New Roman"/>
                <w:sz w:val="24"/>
                <w:szCs w:val="24"/>
              </w:rPr>
              <w:t xml:space="preserve"> “Produse de </w:t>
            </w:r>
            <w:proofErr w:type="spellStart"/>
            <w:r w:rsidRPr="00690B7C">
              <w:rPr>
                <w:rFonts w:ascii="Times New Roman" w:hAnsi="Times New Roman" w:cs="Times New Roman"/>
                <w:sz w:val="24"/>
                <w:szCs w:val="24"/>
              </w:rPr>
              <w:t>panificaţie</w:t>
            </w:r>
            <w:proofErr w:type="spellEnd"/>
            <w:r w:rsidRPr="00690B7C">
              <w:rPr>
                <w:rFonts w:ascii="Times New Roman" w:hAnsi="Times New Roman" w:cs="Times New Roman"/>
                <w:sz w:val="24"/>
                <w:szCs w:val="24"/>
              </w:rPr>
              <w:t xml:space="preserv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paste făinoase”​</w:t>
            </w:r>
          </w:p>
        </w:tc>
        <w:tc>
          <w:tcPr>
            <w:tcW w:w="5529" w:type="dxa"/>
            <w:shd w:val="clear" w:color="auto" w:fill="auto"/>
          </w:tcPr>
          <w:p w14:paraId="65C7003F" w14:textId="1C20D259" w:rsidR="001201A9" w:rsidRPr="00690B7C" w:rsidRDefault="00000000" w:rsidP="001201A9">
            <w:pPr>
              <w:rPr>
                <w:rFonts w:ascii="Times New Roman" w:hAnsi="Times New Roman" w:cs="Times New Roman"/>
                <w:sz w:val="24"/>
                <w:szCs w:val="24"/>
              </w:rPr>
            </w:pPr>
            <w:hyperlink r:id="rId16" w:history="1">
              <w:r w:rsidR="001201A9" w:rsidRPr="00690B7C">
                <w:rPr>
                  <w:rStyle w:val="a4"/>
                  <w:rFonts w:ascii="Times New Roman" w:hAnsi="Times New Roman" w:cs="Times New Roman"/>
                  <w:color w:val="auto"/>
                  <w:sz w:val="24"/>
                  <w:szCs w:val="24"/>
                </w:rPr>
                <w:t>https://www.legis.md/cautare/getResults?doc_id=97589&amp;lang=ro</w:t>
              </w:r>
            </w:hyperlink>
            <w:r w:rsidR="001201A9" w:rsidRPr="00690B7C">
              <w:rPr>
                <w:rFonts w:ascii="Times New Roman" w:hAnsi="Times New Roman" w:cs="Times New Roman"/>
                <w:sz w:val="24"/>
                <w:szCs w:val="24"/>
              </w:rPr>
              <w:t xml:space="preserve"> </w:t>
            </w:r>
          </w:p>
        </w:tc>
      </w:tr>
      <w:tr w:rsidR="00690B7C" w:rsidRPr="00690B7C" w14:paraId="6D20683C" w14:textId="77777777" w:rsidTr="009375BD">
        <w:tc>
          <w:tcPr>
            <w:tcW w:w="625" w:type="dxa"/>
          </w:tcPr>
          <w:p w14:paraId="32324F63" w14:textId="77777777" w:rsidR="001201A9" w:rsidRPr="00690B7C" w:rsidRDefault="001201A9" w:rsidP="001201A9">
            <w:pPr>
              <w:jc w:val="both"/>
              <w:rPr>
                <w:rFonts w:ascii="Times New Roman" w:hAnsi="Times New Roman" w:cs="Times New Roman"/>
                <w:b/>
                <w:bCs/>
                <w:sz w:val="24"/>
                <w:szCs w:val="24"/>
              </w:rPr>
            </w:pPr>
          </w:p>
          <w:p w14:paraId="4A194BA5" w14:textId="4F1C6580"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3.</w:t>
            </w:r>
          </w:p>
        </w:tc>
        <w:tc>
          <w:tcPr>
            <w:tcW w:w="3906" w:type="dxa"/>
            <w:shd w:val="clear" w:color="auto" w:fill="auto"/>
          </w:tcPr>
          <w:p w14:paraId="0F6EC5DB"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 774 din 15.08.2007   cu privire la instituirea Sistemului </w:t>
            </w:r>
            <w:proofErr w:type="spellStart"/>
            <w:r w:rsidRPr="00690B7C">
              <w:rPr>
                <w:rFonts w:ascii="Times New Roman" w:hAnsi="Times New Roman" w:cs="Times New Roman"/>
                <w:sz w:val="24"/>
                <w:szCs w:val="24"/>
              </w:rPr>
              <w:t>informaţional</w:t>
            </w:r>
            <w:proofErr w:type="spellEnd"/>
            <w:r w:rsidRPr="00690B7C">
              <w:rPr>
                <w:rFonts w:ascii="Times New Roman" w:hAnsi="Times New Roman" w:cs="Times New Roman"/>
                <w:sz w:val="24"/>
                <w:szCs w:val="24"/>
              </w:rPr>
              <w:t xml:space="preserve"> automatizat</w:t>
            </w:r>
          </w:p>
          <w:p w14:paraId="27A91AAF"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„Registrul de stat al apelor minerale naturale, potabile </w:t>
            </w:r>
            <w:proofErr w:type="spellStart"/>
            <w:r w:rsidRPr="00690B7C">
              <w:rPr>
                <w:rFonts w:ascii="Times New Roman" w:hAnsi="Times New Roman" w:cs="Times New Roman"/>
                <w:sz w:val="24"/>
                <w:szCs w:val="24"/>
              </w:rPr>
              <w:t>şi</w:t>
            </w:r>
            <w:proofErr w:type="spellEnd"/>
          </w:p>
          <w:p w14:paraId="4777DC25" w14:textId="1D7160ED"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băuturilor nealcoolice îmbuteliate”</w:t>
            </w:r>
          </w:p>
        </w:tc>
        <w:tc>
          <w:tcPr>
            <w:tcW w:w="5529" w:type="dxa"/>
            <w:shd w:val="clear" w:color="auto" w:fill="auto"/>
          </w:tcPr>
          <w:p w14:paraId="5C456429" w14:textId="21A0242A" w:rsidR="001201A9" w:rsidRPr="00690B7C" w:rsidRDefault="00000000" w:rsidP="001201A9">
            <w:pPr>
              <w:rPr>
                <w:rFonts w:ascii="Times New Roman" w:hAnsi="Times New Roman" w:cs="Times New Roman"/>
                <w:sz w:val="24"/>
                <w:szCs w:val="24"/>
              </w:rPr>
            </w:pPr>
            <w:hyperlink r:id="rId17" w:history="1">
              <w:r w:rsidR="001201A9" w:rsidRPr="00690B7C">
                <w:rPr>
                  <w:rStyle w:val="a4"/>
                  <w:rFonts w:ascii="Times New Roman" w:hAnsi="Times New Roman" w:cs="Times New Roman"/>
                  <w:color w:val="auto"/>
                  <w:sz w:val="24"/>
                  <w:szCs w:val="24"/>
                </w:rPr>
                <w:t>https://www.legis.md/cautare/getResults?doc_id=113742&amp;lang=ro</w:t>
              </w:r>
            </w:hyperlink>
            <w:r w:rsidR="001201A9" w:rsidRPr="00690B7C">
              <w:rPr>
                <w:rFonts w:ascii="Times New Roman" w:hAnsi="Times New Roman" w:cs="Times New Roman"/>
                <w:sz w:val="24"/>
                <w:szCs w:val="24"/>
                <w:u w:val="single"/>
              </w:rPr>
              <w:t xml:space="preserve"> </w:t>
            </w:r>
          </w:p>
        </w:tc>
      </w:tr>
      <w:tr w:rsidR="00690B7C" w:rsidRPr="00690B7C" w14:paraId="1F2FFE7B" w14:textId="77777777" w:rsidTr="009375BD">
        <w:tc>
          <w:tcPr>
            <w:tcW w:w="625" w:type="dxa"/>
          </w:tcPr>
          <w:p w14:paraId="17981E5A" w14:textId="77777777" w:rsidR="001201A9" w:rsidRPr="00690B7C" w:rsidRDefault="001201A9" w:rsidP="001201A9">
            <w:pPr>
              <w:jc w:val="both"/>
              <w:rPr>
                <w:rFonts w:ascii="Times New Roman" w:hAnsi="Times New Roman" w:cs="Times New Roman"/>
                <w:b/>
                <w:bCs/>
                <w:sz w:val="24"/>
                <w:szCs w:val="24"/>
              </w:rPr>
            </w:pPr>
          </w:p>
          <w:p w14:paraId="4870EE76" w14:textId="41D113EC"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4.</w:t>
            </w:r>
          </w:p>
        </w:tc>
        <w:tc>
          <w:tcPr>
            <w:tcW w:w="3906" w:type="dxa"/>
            <w:shd w:val="clear" w:color="auto" w:fill="auto"/>
          </w:tcPr>
          <w:p w14:paraId="2F7910FE" w14:textId="0CF62B8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nr.1402 din 13.02.2007  cu privire la aprobarea Reglementării tehnice “Fructe, bace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legume congelate rapid”</w:t>
            </w:r>
          </w:p>
        </w:tc>
        <w:tc>
          <w:tcPr>
            <w:tcW w:w="5529" w:type="dxa"/>
            <w:shd w:val="clear" w:color="auto" w:fill="auto"/>
          </w:tcPr>
          <w:p w14:paraId="528DA641" w14:textId="5AF108B3" w:rsidR="001201A9" w:rsidRPr="00690B7C" w:rsidRDefault="00000000" w:rsidP="001201A9">
            <w:pPr>
              <w:rPr>
                <w:rFonts w:ascii="Times New Roman" w:hAnsi="Times New Roman" w:cs="Times New Roman"/>
                <w:sz w:val="24"/>
                <w:szCs w:val="24"/>
              </w:rPr>
            </w:pPr>
            <w:hyperlink r:id="rId18" w:history="1">
              <w:r w:rsidR="001201A9" w:rsidRPr="00690B7C">
                <w:rPr>
                  <w:rStyle w:val="a4"/>
                  <w:rFonts w:ascii="Times New Roman" w:hAnsi="Times New Roman" w:cs="Times New Roman"/>
                  <w:color w:val="auto"/>
                  <w:sz w:val="24"/>
                  <w:szCs w:val="24"/>
                </w:rPr>
                <w:t>https://www.legis.md/cautare/getResults?doc_id=22859&amp;lang=ro</w:t>
              </w:r>
            </w:hyperlink>
            <w:r w:rsidR="001201A9" w:rsidRPr="00690B7C">
              <w:rPr>
                <w:rFonts w:ascii="Times New Roman" w:hAnsi="Times New Roman" w:cs="Times New Roman"/>
                <w:sz w:val="24"/>
                <w:szCs w:val="24"/>
              </w:rPr>
              <w:t xml:space="preserve"> </w:t>
            </w:r>
          </w:p>
        </w:tc>
      </w:tr>
      <w:tr w:rsidR="00690B7C" w:rsidRPr="00690B7C" w14:paraId="31A98EDB" w14:textId="77777777" w:rsidTr="009375BD">
        <w:tc>
          <w:tcPr>
            <w:tcW w:w="625" w:type="dxa"/>
          </w:tcPr>
          <w:p w14:paraId="6BE7A460" w14:textId="77777777" w:rsidR="001201A9" w:rsidRPr="00690B7C" w:rsidRDefault="001201A9" w:rsidP="001201A9">
            <w:pPr>
              <w:jc w:val="both"/>
              <w:rPr>
                <w:rFonts w:ascii="Times New Roman" w:hAnsi="Times New Roman" w:cs="Times New Roman"/>
                <w:b/>
                <w:bCs/>
                <w:sz w:val="24"/>
                <w:szCs w:val="24"/>
              </w:rPr>
            </w:pPr>
          </w:p>
          <w:p w14:paraId="26344B48" w14:textId="3099DF8D"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5.</w:t>
            </w:r>
          </w:p>
        </w:tc>
        <w:tc>
          <w:tcPr>
            <w:tcW w:w="3906" w:type="dxa"/>
            <w:shd w:val="clear" w:color="auto" w:fill="auto"/>
          </w:tcPr>
          <w:p w14:paraId="3F38C194" w14:textId="1A21F4A0"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nr.1523 din 29.12.2007  cu privire la aprobarea Reglementării tehnice ”Fructe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legume uscate (deshidratate)”</w:t>
            </w:r>
          </w:p>
        </w:tc>
        <w:tc>
          <w:tcPr>
            <w:tcW w:w="5529" w:type="dxa"/>
            <w:shd w:val="clear" w:color="auto" w:fill="auto"/>
          </w:tcPr>
          <w:p w14:paraId="7F671BFC" w14:textId="23B24DC8" w:rsidR="001201A9" w:rsidRPr="00690B7C" w:rsidRDefault="00000000" w:rsidP="001201A9">
            <w:pPr>
              <w:rPr>
                <w:rFonts w:ascii="Times New Roman" w:hAnsi="Times New Roman" w:cs="Times New Roman"/>
                <w:sz w:val="24"/>
                <w:szCs w:val="24"/>
              </w:rPr>
            </w:pPr>
            <w:hyperlink r:id="rId19" w:history="1">
              <w:r w:rsidR="001201A9" w:rsidRPr="00690B7C">
                <w:rPr>
                  <w:rStyle w:val="a4"/>
                  <w:rFonts w:ascii="Times New Roman" w:hAnsi="Times New Roman" w:cs="Times New Roman"/>
                  <w:color w:val="auto"/>
                  <w:sz w:val="24"/>
                  <w:szCs w:val="24"/>
                </w:rPr>
                <w:t>https://www.legis.md/cautare/getResults?doc_id=111725&amp;lang=ro</w:t>
              </w:r>
            </w:hyperlink>
            <w:r w:rsidR="001201A9" w:rsidRPr="00690B7C">
              <w:rPr>
                <w:rFonts w:ascii="Times New Roman" w:hAnsi="Times New Roman" w:cs="Times New Roman"/>
                <w:sz w:val="24"/>
                <w:szCs w:val="24"/>
              </w:rPr>
              <w:t xml:space="preserve"> </w:t>
            </w:r>
          </w:p>
        </w:tc>
      </w:tr>
      <w:tr w:rsidR="00690B7C" w:rsidRPr="00690B7C" w14:paraId="5221BF2B" w14:textId="77777777" w:rsidTr="009375BD">
        <w:tc>
          <w:tcPr>
            <w:tcW w:w="625" w:type="dxa"/>
          </w:tcPr>
          <w:p w14:paraId="0A5EB937" w14:textId="77777777" w:rsidR="001201A9" w:rsidRPr="00690B7C" w:rsidRDefault="001201A9" w:rsidP="001201A9">
            <w:pPr>
              <w:jc w:val="both"/>
              <w:rPr>
                <w:rFonts w:ascii="Times New Roman" w:hAnsi="Times New Roman" w:cs="Times New Roman"/>
                <w:b/>
                <w:bCs/>
                <w:sz w:val="24"/>
                <w:szCs w:val="24"/>
              </w:rPr>
            </w:pPr>
          </w:p>
          <w:p w14:paraId="29A44619" w14:textId="6EF4385D"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6.</w:t>
            </w:r>
          </w:p>
        </w:tc>
        <w:tc>
          <w:tcPr>
            <w:tcW w:w="3906" w:type="dxa"/>
            <w:shd w:val="clear" w:color="auto" w:fill="auto"/>
          </w:tcPr>
          <w:p w14:paraId="2A232945"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nr.216 din 27.02.2008  cu privire la aprobarea Reglementării tehnice</w:t>
            </w:r>
          </w:p>
          <w:p w14:paraId="1E220221" w14:textId="21F2FBAF"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“Gemuri, jeleuri, </w:t>
            </w:r>
            <w:proofErr w:type="spellStart"/>
            <w:r w:rsidRPr="00690B7C">
              <w:rPr>
                <w:rFonts w:ascii="Times New Roman" w:hAnsi="Times New Roman" w:cs="Times New Roman"/>
                <w:sz w:val="24"/>
                <w:szCs w:val="24"/>
              </w:rPr>
              <w:t>dulceţuri</w:t>
            </w:r>
            <w:proofErr w:type="spellEnd"/>
            <w:r w:rsidRPr="00690B7C">
              <w:rPr>
                <w:rFonts w:ascii="Times New Roman" w:hAnsi="Times New Roman" w:cs="Times New Roman"/>
                <w:sz w:val="24"/>
                <w:szCs w:val="24"/>
              </w:rPr>
              <w:t xml:space="preserve">, piureuri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alte produse similare”</w:t>
            </w:r>
          </w:p>
        </w:tc>
        <w:tc>
          <w:tcPr>
            <w:tcW w:w="5529" w:type="dxa"/>
            <w:shd w:val="clear" w:color="auto" w:fill="auto"/>
          </w:tcPr>
          <w:p w14:paraId="19B865B0" w14:textId="01AE2439" w:rsidR="001201A9" w:rsidRPr="00690B7C" w:rsidRDefault="00000000" w:rsidP="001201A9">
            <w:pPr>
              <w:rPr>
                <w:rFonts w:ascii="Times New Roman" w:hAnsi="Times New Roman" w:cs="Times New Roman"/>
                <w:sz w:val="24"/>
                <w:szCs w:val="24"/>
              </w:rPr>
            </w:pPr>
            <w:hyperlink r:id="rId20" w:history="1">
              <w:r w:rsidR="001201A9" w:rsidRPr="00690B7C">
                <w:rPr>
                  <w:rStyle w:val="a4"/>
                  <w:rFonts w:ascii="Times New Roman" w:hAnsi="Times New Roman" w:cs="Times New Roman"/>
                  <w:color w:val="auto"/>
                  <w:sz w:val="24"/>
                  <w:szCs w:val="24"/>
                </w:rPr>
                <w:t>https://www.legis.md/cautare/getResults?doc_id=68770&amp;lang=ro</w:t>
              </w:r>
            </w:hyperlink>
            <w:r w:rsidR="001201A9" w:rsidRPr="00690B7C">
              <w:rPr>
                <w:rFonts w:ascii="Times New Roman" w:hAnsi="Times New Roman" w:cs="Times New Roman"/>
                <w:sz w:val="24"/>
                <w:szCs w:val="24"/>
              </w:rPr>
              <w:t xml:space="preserve"> </w:t>
            </w:r>
          </w:p>
        </w:tc>
      </w:tr>
      <w:tr w:rsidR="00690B7C" w:rsidRPr="00690B7C" w14:paraId="2A84E936" w14:textId="77777777" w:rsidTr="009375BD">
        <w:tc>
          <w:tcPr>
            <w:tcW w:w="625" w:type="dxa"/>
          </w:tcPr>
          <w:p w14:paraId="10B0424D" w14:textId="77777777" w:rsidR="001201A9" w:rsidRPr="00690B7C" w:rsidRDefault="001201A9" w:rsidP="001201A9">
            <w:pPr>
              <w:jc w:val="both"/>
              <w:rPr>
                <w:rFonts w:ascii="Times New Roman" w:hAnsi="Times New Roman" w:cs="Times New Roman"/>
                <w:b/>
                <w:bCs/>
                <w:sz w:val="24"/>
                <w:szCs w:val="24"/>
              </w:rPr>
            </w:pPr>
          </w:p>
          <w:p w14:paraId="575CE00C" w14:textId="54EC422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7.</w:t>
            </w:r>
          </w:p>
        </w:tc>
        <w:tc>
          <w:tcPr>
            <w:tcW w:w="3906" w:type="dxa"/>
            <w:shd w:val="clear" w:color="auto" w:fill="auto"/>
          </w:tcPr>
          <w:p w14:paraId="210BFFD5" w14:textId="06B32CF6"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nr.1157 din 13.10.2008  cu privire la aprobarea Reglementării tehnice “Măsurile de </w:t>
            </w:r>
            <w:proofErr w:type="spellStart"/>
            <w:r w:rsidRPr="00690B7C">
              <w:rPr>
                <w:rFonts w:ascii="Times New Roman" w:hAnsi="Times New Roman" w:cs="Times New Roman"/>
                <w:sz w:val="24"/>
                <w:szCs w:val="24"/>
              </w:rPr>
              <w:t>protecţie</w:t>
            </w:r>
            <w:proofErr w:type="spellEnd"/>
            <w:r w:rsidRPr="00690B7C">
              <w:rPr>
                <w:rFonts w:ascii="Times New Roman" w:hAnsi="Times New Roman" w:cs="Times New Roman"/>
                <w:sz w:val="24"/>
                <w:szCs w:val="24"/>
              </w:rPr>
              <w:t xml:space="preserve"> a solului în cadrul practicilor agricole”</w:t>
            </w:r>
          </w:p>
        </w:tc>
        <w:tc>
          <w:tcPr>
            <w:tcW w:w="5529" w:type="dxa"/>
            <w:shd w:val="clear" w:color="auto" w:fill="auto"/>
          </w:tcPr>
          <w:p w14:paraId="64624F31" w14:textId="22D09BD5" w:rsidR="001201A9" w:rsidRPr="00690B7C" w:rsidRDefault="00000000" w:rsidP="001201A9">
            <w:pPr>
              <w:rPr>
                <w:rFonts w:ascii="Times New Roman" w:hAnsi="Times New Roman" w:cs="Times New Roman"/>
                <w:sz w:val="24"/>
                <w:szCs w:val="24"/>
              </w:rPr>
            </w:pPr>
            <w:hyperlink r:id="rId21" w:history="1">
              <w:r w:rsidR="001201A9" w:rsidRPr="00690B7C">
                <w:rPr>
                  <w:rStyle w:val="a4"/>
                  <w:rFonts w:ascii="Times New Roman" w:hAnsi="Times New Roman" w:cs="Times New Roman"/>
                  <w:color w:val="auto"/>
                  <w:sz w:val="24"/>
                  <w:szCs w:val="24"/>
                </w:rPr>
                <w:t>https://www.legis.md/cautare/getResults?doc_id=24317&amp;lang=ro</w:t>
              </w:r>
            </w:hyperlink>
            <w:r w:rsidR="001201A9" w:rsidRPr="00690B7C">
              <w:rPr>
                <w:rFonts w:ascii="Times New Roman" w:hAnsi="Times New Roman" w:cs="Times New Roman"/>
                <w:sz w:val="24"/>
                <w:szCs w:val="24"/>
              </w:rPr>
              <w:t xml:space="preserve"> </w:t>
            </w:r>
          </w:p>
        </w:tc>
      </w:tr>
      <w:tr w:rsidR="00690B7C" w:rsidRPr="00690B7C" w14:paraId="6BAE7D41" w14:textId="77777777" w:rsidTr="009375BD">
        <w:tc>
          <w:tcPr>
            <w:tcW w:w="625" w:type="dxa"/>
          </w:tcPr>
          <w:p w14:paraId="37F6F247" w14:textId="77777777" w:rsidR="001201A9" w:rsidRPr="00690B7C" w:rsidRDefault="001201A9" w:rsidP="001201A9">
            <w:pPr>
              <w:jc w:val="both"/>
              <w:rPr>
                <w:rFonts w:ascii="Times New Roman" w:hAnsi="Times New Roman" w:cs="Times New Roman"/>
                <w:b/>
                <w:bCs/>
                <w:sz w:val="24"/>
                <w:szCs w:val="24"/>
              </w:rPr>
            </w:pPr>
          </w:p>
          <w:p w14:paraId="453A7709" w14:textId="17B9549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8.</w:t>
            </w:r>
          </w:p>
        </w:tc>
        <w:tc>
          <w:tcPr>
            <w:tcW w:w="3906" w:type="dxa"/>
            <w:shd w:val="clear" w:color="auto" w:fill="auto"/>
          </w:tcPr>
          <w:p w14:paraId="3BEF645F"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nr.1211 din 29.10.2008  cu privire la aprobarea </w:t>
            </w:r>
            <w:proofErr w:type="spellStart"/>
            <w:r w:rsidRPr="00690B7C">
              <w:rPr>
                <w:rFonts w:ascii="Times New Roman" w:hAnsi="Times New Roman" w:cs="Times New Roman"/>
                <w:sz w:val="24"/>
                <w:szCs w:val="24"/>
              </w:rPr>
              <w:t>Cerinţelor</w:t>
            </w:r>
            <w:proofErr w:type="spellEnd"/>
          </w:p>
          <w:p w14:paraId="6EF5644A" w14:textId="69EA74D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“Material semincer pentru porumb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sorg”</w:t>
            </w:r>
          </w:p>
        </w:tc>
        <w:tc>
          <w:tcPr>
            <w:tcW w:w="5529" w:type="dxa"/>
            <w:shd w:val="clear" w:color="auto" w:fill="auto"/>
          </w:tcPr>
          <w:p w14:paraId="57156AC9" w14:textId="62913E42" w:rsidR="001201A9" w:rsidRPr="00690B7C" w:rsidRDefault="00000000" w:rsidP="001201A9">
            <w:pPr>
              <w:rPr>
                <w:rFonts w:ascii="Times New Roman" w:hAnsi="Times New Roman" w:cs="Times New Roman"/>
                <w:sz w:val="24"/>
                <w:szCs w:val="24"/>
              </w:rPr>
            </w:pPr>
            <w:hyperlink r:id="rId22" w:history="1">
              <w:r w:rsidR="001201A9" w:rsidRPr="00690B7C">
                <w:rPr>
                  <w:rStyle w:val="a4"/>
                  <w:rFonts w:ascii="Times New Roman" w:hAnsi="Times New Roman" w:cs="Times New Roman"/>
                  <w:color w:val="auto"/>
                  <w:sz w:val="24"/>
                  <w:szCs w:val="24"/>
                </w:rPr>
                <w:t>https://www.legis.md/cautare/getResults?doc_id=114246&amp;lang=ro</w:t>
              </w:r>
            </w:hyperlink>
            <w:r w:rsidR="001201A9" w:rsidRPr="00690B7C">
              <w:rPr>
                <w:rFonts w:ascii="Times New Roman" w:hAnsi="Times New Roman" w:cs="Times New Roman"/>
                <w:sz w:val="24"/>
                <w:szCs w:val="24"/>
              </w:rPr>
              <w:t xml:space="preserve"> </w:t>
            </w:r>
          </w:p>
        </w:tc>
      </w:tr>
      <w:tr w:rsidR="00690B7C" w:rsidRPr="00690B7C" w14:paraId="71C45716" w14:textId="77777777" w:rsidTr="009375BD">
        <w:tc>
          <w:tcPr>
            <w:tcW w:w="625" w:type="dxa"/>
          </w:tcPr>
          <w:p w14:paraId="790E683A" w14:textId="77777777" w:rsidR="001201A9" w:rsidRPr="00690B7C" w:rsidRDefault="001201A9" w:rsidP="001201A9">
            <w:pPr>
              <w:rPr>
                <w:rFonts w:ascii="Times New Roman" w:hAnsi="Times New Roman" w:cs="Times New Roman"/>
                <w:b/>
                <w:bCs/>
                <w:sz w:val="24"/>
                <w:szCs w:val="24"/>
              </w:rPr>
            </w:pPr>
          </w:p>
          <w:p w14:paraId="438052BF" w14:textId="38C17BBF"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9.</w:t>
            </w:r>
          </w:p>
        </w:tc>
        <w:tc>
          <w:tcPr>
            <w:tcW w:w="3906" w:type="dxa"/>
            <w:shd w:val="clear" w:color="auto" w:fill="auto"/>
          </w:tcPr>
          <w:p w14:paraId="71B51FD5"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nr.1279 din 17.11.2008  cu privire la aprobarea Reglementării tehnice „Ambalarea, transportarea</w:t>
            </w:r>
          </w:p>
          <w:p w14:paraId="2CF34D0B" w14:textId="4C93193A" w:rsidR="001201A9" w:rsidRPr="00690B7C" w:rsidRDefault="001201A9" w:rsidP="001201A9">
            <w:pPr>
              <w:rPr>
                <w:rFonts w:ascii="Times New Roman" w:hAnsi="Times New Roman" w:cs="Times New Roman"/>
                <w:sz w:val="24"/>
                <w:szCs w:val="24"/>
              </w:rPr>
            </w:pP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depozitarea fructelor, legumelor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ciupercilor proaspete”</w:t>
            </w:r>
          </w:p>
        </w:tc>
        <w:tc>
          <w:tcPr>
            <w:tcW w:w="5529" w:type="dxa"/>
            <w:shd w:val="clear" w:color="auto" w:fill="auto"/>
          </w:tcPr>
          <w:p w14:paraId="0CDF68CE" w14:textId="423BA0CF" w:rsidR="001201A9" w:rsidRPr="00690B7C" w:rsidRDefault="00000000" w:rsidP="001201A9">
            <w:pPr>
              <w:rPr>
                <w:rFonts w:ascii="Times New Roman" w:hAnsi="Times New Roman" w:cs="Times New Roman"/>
                <w:sz w:val="24"/>
                <w:szCs w:val="24"/>
              </w:rPr>
            </w:pPr>
            <w:hyperlink r:id="rId23" w:history="1">
              <w:r w:rsidR="001201A9" w:rsidRPr="00690B7C">
                <w:rPr>
                  <w:rStyle w:val="a4"/>
                  <w:rFonts w:ascii="Times New Roman" w:hAnsi="Times New Roman" w:cs="Times New Roman"/>
                  <w:color w:val="auto"/>
                  <w:sz w:val="24"/>
                  <w:szCs w:val="24"/>
                </w:rPr>
                <w:t>https://www.legis.md/cautare/getResults?doc_id=24878&amp;lang=ro</w:t>
              </w:r>
            </w:hyperlink>
            <w:r w:rsidR="001201A9" w:rsidRPr="00690B7C">
              <w:rPr>
                <w:rFonts w:ascii="Times New Roman" w:hAnsi="Times New Roman" w:cs="Times New Roman"/>
                <w:sz w:val="24"/>
                <w:szCs w:val="24"/>
              </w:rPr>
              <w:t xml:space="preserve"> </w:t>
            </w:r>
          </w:p>
        </w:tc>
      </w:tr>
      <w:tr w:rsidR="00690B7C" w:rsidRPr="00690B7C" w14:paraId="2AE72EE8" w14:textId="77777777" w:rsidTr="009375BD">
        <w:tc>
          <w:tcPr>
            <w:tcW w:w="625" w:type="dxa"/>
          </w:tcPr>
          <w:p w14:paraId="0494FDC5" w14:textId="77777777" w:rsidR="001201A9" w:rsidRPr="00690B7C" w:rsidRDefault="001201A9" w:rsidP="001201A9">
            <w:pPr>
              <w:jc w:val="both"/>
              <w:rPr>
                <w:rFonts w:ascii="Times New Roman" w:hAnsi="Times New Roman" w:cs="Times New Roman"/>
                <w:b/>
                <w:bCs/>
                <w:sz w:val="24"/>
                <w:szCs w:val="24"/>
              </w:rPr>
            </w:pPr>
          </w:p>
          <w:p w14:paraId="34D6DEAE" w14:textId="62D81680"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10.</w:t>
            </w:r>
          </w:p>
        </w:tc>
        <w:tc>
          <w:tcPr>
            <w:tcW w:w="3906" w:type="dxa"/>
            <w:shd w:val="clear" w:color="auto" w:fill="auto"/>
          </w:tcPr>
          <w:p w14:paraId="322986D6" w14:textId="16E42596"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nr.1323 din 27.11.2008  cu privire la aprobarea Reglementării tehnice „Ciuperci. Produse din ciuperci”</w:t>
            </w:r>
          </w:p>
        </w:tc>
        <w:tc>
          <w:tcPr>
            <w:tcW w:w="5529" w:type="dxa"/>
            <w:shd w:val="clear" w:color="auto" w:fill="auto"/>
          </w:tcPr>
          <w:p w14:paraId="7E26A079" w14:textId="4982B359" w:rsidR="001201A9" w:rsidRPr="00690B7C" w:rsidRDefault="00000000" w:rsidP="001201A9">
            <w:pPr>
              <w:rPr>
                <w:rFonts w:ascii="Times New Roman" w:hAnsi="Times New Roman" w:cs="Times New Roman"/>
                <w:sz w:val="24"/>
                <w:szCs w:val="24"/>
              </w:rPr>
            </w:pPr>
            <w:hyperlink r:id="rId24" w:history="1">
              <w:r w:rsidR="001201A9" w:rsidRPr="00690B7C">
                <w:rPr>
                  <w:rStyle w:val="a4"/>
                  <w:rFonts w:ascii="Times New Roman" w:hAnsi="Times New Roman" w:cs="Times New Roman"/>
                  <w:color w:val="auto"/>
                  <w:sz w:val="24"/>
                  <w:szCs w:val="24"/>
                </w:rPr>
                <w:t>https://www.legis.md/cautare/getResults?doc_id=25079&amp;lang=ro</w:t>
              </w:r>
            </w:hyperlink>
            <w:r w:rsidR="001201A9" w:rsidRPr="00690B7C">
              <w:rPr>
                <w:rFonts w:ascii="Times New Roman" w:hAnsi="Times New Roman" w:cs="Times New Roman"/>
                <w:sz w:val="24"/>
                <w:szCs w:val="24"/>
              </w:rPr>
              <w:t xml:space="preserve"> </w:t>
            </w:r>
          </w:p>
        </w:tc>
      </w:tr>
      <w:tr w:rsidR="00690B7C" w:rsidRPr="00690B7C" w14:paraId="74343CA9" w14:textId="77777777" w:rsidTr="009375BD">
        <w:tc>
          <w:tcPr>
            <w:tcW w:w="625" w:type="dxa"/>
          </w:tcPr>
          <w:p w14:paraId="36273E97" w14:textId="77777777" w:rsidR="001201A9" w:rsidRPr="00690B7C" w:rsidRDefault="001201A9" w:rsidP="001201A9">
            <w:pPr>
              <w:jc w:val="both"/>
              <w:rPr>
                <w:rFonts w:ascii="Times New Roman" w:hAnsi="Times New Roman" w:cs="Times New Roman"/>
                <w:b/>
                <w:bCs/>
                <w:sz w:val="24"/>
                <w:szCs w:val="24"/>
              </w:rPr>
            </w:pPr>
          </w:p>
          <w:p w14:paraId="2CAA02E4" w14:textId="1A98F7DB"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11.</w:t>
            </w:r>
          </w:p>
        </w:tc>
        <w:tc>
          <w:tcPr>
            <w:tcW w:w="3906" w:type="dxa"/>
            <w:shd w:val="clear" w:color="auto" w:fill="auto"/>
          </w:tcPr>
          <w:p w14:paraId="113DB8D3" w14:textId="79694D98"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nr.16 din 19.01.2009  </w:t>
            </w:r>
            <w:proofErr w:type="spellStart"/>
            <w:r w:rsidRPr="00690B7C">
              <w:rPr>
                <w:rFonts w:ascii="Times New Roman" w:hAnsi="Times New Roman" w:cs="Times New Roman"/>
                <w:sz w:val="24"/>
                <w:szCs w:val="24"/>
              </w:rPr>
              <w:t>сu</w:t>
            </w:r>
            <w:proofErr w:type="spellEnd"/>
            <w:r w:rsidRPr="00690B7C">
              <w:rPr>
                <w:rFonts w:ascii="Times New Roman" w:hAnsi="Times New Roman" w:cs="Times New Roman"/>
                <w:sz w:val="24"/>
                <w:szCs w:val="24"/>
              </w:rPr>
              <w:t xml:space="preserve"> privire la aprobarea Reglementării tehnice „Produse pe bază de grăsimi vegetale”</w:t>
            </w:r>
          </w:p>
        </w:tc>
        <w:tc>
          <w:tcPr>
            <w:tcW w:w="5529" w:type="dxa"/>
            <w:shd w:val="clear" w:color="auto" w:fill="auto"/>
          </w:tcPr>
          <w:p w14:paraId="07E841E2" w14:textId="57D2B388" w:rsidR="001201A9" w:rsidRPr="00690B7C" w:rsidRDefault="00000000" w:rsidP="001201A9">
            <w:pPr>
              <w:rPr>
                <w:rFonts w:ascii="Times New Roman" w:hAnsi="Times New Roman" w:cs="Times New Roman"/>
                <w:sz w:val="24"/>
                <w:szCs w:val="24"/>
              </w:rPr>
            </w:pPr>
            <w:hyperlink r:id="rId25" w:history="1">
              <w:r w:rsidR="001201A9" w:rsidRPr="00690B7C">
                <w:rPr>
                  <w:rStyle w:val="a4"/>
                  <w:rFonts w:ascii="Times New Roman" w:hAnsi="Times New Roman" w:cs="Times New Roman"/>
                  <w:color w:val="auto"/>
                  <w:sz w:val="24"/>
                  <w:szCs w:val="24"/>
                </w:rPr>
                <w:t>https://www.legis.md/cautare/getResults?doc_id=109573&amp;lang=ro</w:t>
              </w:r>
            </w:hyperlink>
            <w:r w:rsidR="001201A9" w:rsidRPr="00690B7C">
              <w:rPr>
                <w:rFonts w:ascii="Times New Roman" w:hAnsi="Times New Roman" w:cs="Times New Roman"/>
                <w:sz w:val="24"/>
                <w:szCs w:val="24"/>
              </w:rPr>
              <w:t xml:space="preserve"> </w:t>
            </w:r>
          </w:p>
        </w:tc>
      </w:tr>
      <w:tr w:rsidR="00690B7C" w:rsidRPr="00690B7C" w14:paraId="6FB117FB" w14:textId="77777777" w:rsidTr="009375BD">
        <w:tc>
          <w:tcPr>
            <w:tcW w:w="625" w:type="dxa"/>
          </w:tcPr>
          <w:p w14:paraId="493E573A" w14:textId="77777777" w:rsidR="001201A9" w:rsidRPr="00690B7C" w:rsidRDefault="001201A9" w:rsidP="001201A9">
            <w:pPr>
              <w:jc w:val="both"/>
              <w:rPr>
                <w:rFonts w:ascii="Times New Roman" w:hAnsi="Times New Roman" w:cs="Times New Roman"/>
                <w:b/>
                <w:bCs/>
                <w:sz w:val="24"/>
                <w:szCs w:val="24"/>
              </w:rPr>
            </w:pPr>
          </w:p>
          <w:p w14:paraId="0E76AC88" w14:textId="77A51858"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12.</w:t>
            </w:r>
          </w:p>
        </w:tc>
        <w:tc>
          <w:tcPr>
            <w:tcW w:w="3906" w:type="dxa"/>
            <w:shd w:val="clear" w:color="auto" w:fill="auto"/>
          </w:tcPr>
          <w:p w14:paraId="79C59ED1" w14:textId="13A3E4B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nr.68 din 29.01.2009  cu privire la aprobarea Reglementării tehnice „Făina, </w:t>
            </w:r>
            <w:proofErr w:type="spellStart"/>
            <w:r w:rsidRPr="00690B7C">
              <w:rPr>
                <w:rFonts w:ascii="Times New Roman" w:hAnsi="Times New Roman" w:cs="Times New Roman"/>
                <w:sz w:val="24"/>
                <w:szCs w:val="24"/>
              </w:rPr>
              <w:t>grişul</w:t>
            </w:r>
            <w:proofErr w:type="spellEnd"/>
            <w:r w:rsidRPr="00690B7C">
              <w:rPr>
                <w:rFonts w:ascii="Times New Roman" w:hAnsi="Times New Roman" w:cs="Times New Roman"/>
                <w:sz w:val="24"/>
                <w:szCs w:val="24"/>
              </w:rPr>
              <w:t xml:space="preserv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w:t>
            </w:r>
            <w:proofErr w:type="spellStart"/>
            <w:r w:rsidRPr="00690B7C">
              <w:rPr>
                <w:rFonts w:ascii="Times New Roman" w:hAnsi="Times New Roman" w:cs="Times New Roman"/>
                <w:sz w:val="24"/>
                <w:szCs w:val="24"/>
              </w:rPr>
              <w:t>tărîţa</w:t>
            </w:r>
            <w:proofErr w:type="spellEnd"/>
            <w:r w:rsidRPr="00690B7C">
              <w:rPr>
                <w:rFonts w:ascii="Times New Roman" w:hAnsi="Times New Roman" w:cs="Times New Roman"/>
                <w:sz w:val="24"/>
                <w:szCs w:val="24"/>
              </w:rPr>
              <w:t xml:space="preserve"> de cereale’’</w:t>
            </w:r>
          </w:p>
        </w:tc>
        <w:tc>
          <w:tcPr>
            <w:tcW w:w="5529" w:type="dxa"/>
            <w:shd w:val="clear" w:color="auto" w:fill="auto"/>
          </w:tcPr>
          <w:p w14:paraId="2D6AA7B8" w14:textId="118A77AF" w:rsidR="001201A9" w:rsidRPr="00690B7C" w:rsidRDefault="00000000" w:rsidP="001201A9">
            <w:pPr>
              <w:rPr>
                <w:rFonts w:ascii="Times New Roman" w:hAnsi="Times New Roman" w:cs="Times New Roman"/>
                <w:sz w:val="24"/>
                <w:szCs w:val="24"/>
              </w:rPr>
            </w:pPr>
            <w:hyperlink r:id="rId26" w:history="1">
              <w:r w:rsidR="001201A9" w:rsidRPr="00690B7C">
                <w:rPr>
                  <w:rStyle w:val="a4"/>
                  <w:rFonts w:ascii="Times New Roman" w:hAnsi="Times New Roman" w:cs="Times New Roman"/>
                  <w:color w:val="auto"/>
                  <w:sz w:val="24"/>
                  <w:szCs w:val="24"/>
                </w:rPr>
                <w:t>https://www.legis.md/cautare/getResults?doc_id=109609&amp;lang=ro</w:t>
              </w:r>
            </w:hyperlink>
            <w:r w:rsidR="001201A9" w:rsidRPr="00690B7C">
              <w:rPr>
                <w:rFonts w:ascii="Times New Roman" w:hAnsi="Times New Roman" w:cs="Times New Roman"/>
                <w:sz w:val="24"/>
                <w:szCs w:val="24"/>
              </w:rPr>
              <w:t xml:space="preserve"> </w:t>
            </w:r>
          </w:p>
        </w:tc>
      </w:tr>
      <w:tr w:rsidR="00690B7C" w:rsidRPr="00690B7C" w14:paraId="6D278D62" w14:textId="77777777" w:rsidTr="009375BD">
        <w:tc>
          <w:tcPr>
            <w:tcW w:w="625" w:type="dxa"/>
          </w:tcPr>
          <w:p w14:paraId="081E2C53" w14:textId="77777777" w:rsidR="001201A9" w:rsidRPr="00690B7C" w:rsidRDefault="001201A9" w:rsidP="001201A9">
            <w:pPr>
              <w:jc w:val="both"/>
              <w:rPr>
                <w:rFonts w:ascii="Times New Roman" w:hAnsi="Times New Roman" w:cs="Times New Roman"/>
                <w:b/>
                <w:bCs/>
                <w:sz w:val="24"/>
                <w:szCs w:val="24"/>
              </w:rPr>
            </w:pPr>
          </w:p>
          <w:p w14:paraId="013F7713" w14:textId="0897250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13.</w:t>
            </w:r>
          </w:p>
        </w:tc>
        <w:tc>
          <w:tcPr>
            <w:tcW w:w="3906" w:type="dxa"/>
            <w:shd w:val="clear" w:color="auto" w:fill="auto"/>
          </w:tcPr>
          <w:p w14:paraId="29742BDA"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 174 din 02.03.2009  cu privire la aprobarea Reglementării tehnice</w:t>
            </w:r>
          </w:p>
          <w:p w14:paraId="7AC7C414" w14:textId="68C30769"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„Fructe de culturi nucifere. </w:t>
            </w:r>
            <w:proofErr w:type="spellStart"/>
            <w:r w:rsidRPr="00690B7C">
              <w:rPr>
                <w:rFonts w:ascii="Times New Roman" w:hAnsi="Times New Roman" w:cs="Times New Roman"/>
                <w:sz w:val="24"/>
                <w:szCs w:val="24"/>
              </w:rPr>
              <w:t>Cerinţe</w:t>
            </w:r>
            <w:proofErr w:type="spellEnd"/>
            <w:r w:rsidRPr="00690B7C">
              <w:rPr>
                <w:rFonts w:ascii="Times New Roman" w:hAnsi="Times New Roman" w:cs="Times New Roman"/>
                <w:sz w:val="24"/>
                <w:szCs w:val="24"/>
              </w:rPr>
              <w:t xml:space="preserve"> de calitate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comercializare’’</w:t>
            </w:r>
          </w:p>
        </w:tc>
        <w:tc>
          <w:tcPr>
            <w:tcW w:w="5529" w:type="dxa"/>
            <w:shd w:val="clear" w:color="auto" w:fill="auto"/>
          </w:tcPr>
          <w:p w14:paraId="5CBA2B9A" w14:textId="1D003059" w:rsidR="001201A9" w:rsidRPr="00690B7C" w:rsidRDefault="00000000" w:rsidP="001201A9">
            <w:pPr>
              <w:rPr>
                <w:rFonts w:ascii="Times New Roman" w:hAnsi="Times New Roman" w:cs="Times New Roman"/>
                <w:sz w:val="24"/>
                <w:szCs w:val="24"/>
              </w:rPr>
            </w:pPr>
            <w:hyperlink r:id="rId27" w:history="1">
              <w:r w:rsidR="001201A9" w:rsidRPr="00690B7C">
                <w:rPr>
                  <w:rStyle w:val="a4"/>
                  <w:rFonts w:ascii="Times New Roman" w:hAnsi="Times New Roman" w:cs="Times New Roman"/>
                  <w:color w:val="auto"/>
                  <w:sz w:val="24"/>
                  <w:szCs w:val="24"/>
                </w:rPr>
                <w:t>https://www.legis.md/cautare/getResults?doc_id=23779&amp;lang=ro</w:t>
              </w:r>
            </w:hyperlink>
            <w:r w:rsidR="001201A9" w:rsidRPr="00690B7C">
              <w:rPr>
                <w:rFonts w:ascii="Times New Roman" w:hAnsi="Times New Roman" w:cs="Times New Roman"/>
                <w:sz w:val="24"/>
                <w:szCs w:val="24"/>
              </w:rPr>
              <w:t xml:space="preserve"> </w:t>
            </w:r>
          </w:p>
        </w:tc>
      </w:tr>
      <w:tr w:rsidR="00690B7C" w:rsidRPr="00690B7C" w14:paraId="36AC2FBA" w14:textId="77777777" w:rsidTr="009375BD">
        <w:tc>
          <w:tcPr>
            <w:tcW w:w="625" w:type="dxa"/>
          </w:tcPr>
          <w:p w14:paraId="2B4B7AB5" w14:textId="77777777" w:rsidR="001201A9" w:rsidRPr="00690B7C" w:rsidRDefault="001201A9" w:rsidP="001201A9">
            <w:pPr>
              <w:jc w:val="both"/>
              <w:rPr>
                <w:rFonts w:ascii="Times New Roman" w:hAnsi="Times New Roman" w:cs="Times New Roman"/>
                <w:b/>
                <w:bCs/>
                <w:sz w:val="24"/>
                <w:szCs w:val="24"/>
              </w:rPr>
            </w:pPr>
          </w:p>
          <w:p w14:paraId="223B2A2C" w14:textId="09AF4A53"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14.</w:t>
            </w:r>
          </w:p>
        </w:tc>
        <w:tc>
          <w:tcPr>
            <w:tcW w:w="3906" w:type="dxa"/>
            <w:shd w:val="clear" w:color="auto" w:fill="auto"/>
          </w:tcPr>
          <w:p w14:paraId="24C2FA17"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nr.202 din 11.03.2009  cu privire la aprobarea Reglementării tehnice</w:t>
            </w:r>
          </w:p>
          <w:p w14:paraId="52CD8CA3" w14:textId="67011713"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w:t>
            </w:r>
            <w:proofErr w:type="spellStart"/>
            <w:r w:rsidRPr="00690B7C">
              <w:rPr>
                <w:rFonts w:ascii="Times New Roman" w:hAnsi="Times New Roman" w:cs="Times New Roman"/>
                <w:sz w:val="24"/>
                <w:szCs w:val="24"/>
              </w:rPr>
              <w:t>Grîul</w:t>
            </w:r>
            <w:proofErr w:type="spellEnd"/>
            <w:r w:rsidRPr="00690B7C">
              <w:rPr>
                <w:rFonts w:ascii="Times New Roman" w:hAnsi="Times New Roman" w:cs="Times New Roman"/>
                <w:sz w:val="24"/>
                <w:szCs w:val="24"/>
              </w:rPr>
              <w:t xml:space="preserve">, orzul, ovăzul, secara, porumbul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sorgul de uz alimentar”</w:t>
            </w:r>
          </w:p>
        </w:tc>
        <w:tc>
          <w:tcPr>
            <w:tcW w:w="5529" w:type="dxa"/>
            <w:shd w:val="clear" w:color="auto" w:fill="auto"/>
          </w:tcPr>
          <w:p w14:paraId="32991AF6" w14:textId="2FDF2220" w:rsidR="001201A9" w:rsidRPr="00690B7C" w:rsidRDefault="00000000" w:rsidP="001201A9">
            <w:pPr>
              <w:rPr>
                <w:rFonts w:ascii="Times New Roman" w:hAnsi="Times New Roman" w:cs="Times New Roman"/>
                <w:sz w:val="24"/>
                <w:szCs w:val="24"/>
              </w:rPr>
            </w:pPr>
            <w:hyperlink r:id="rId28" w:history="1">
              <w:r w:rsidR="001201A9" w:rsidRPr="00690B7C">
                <w:rPr>
                  <w:rStyle w:val="a4"/>
                  <w:rFonts w:ascii="Times New Roman" w:hAnsi="Times New Roman" w:cs="Times New Roman"/>
                  <w:color w:val="auto"/>
                  <w:sz w:val="24"/>
                  <w:szCs w:val="24"/>
                </w:rPr>
                <w:t>https://www.legis.md/cautare/getResults?doc_id=10538&amp;lang=ro</w:t>
              </w:r>
            </w:hyperlink>
            <w:r w:rsidR="001201A9" w:rsidRPr="00690B7C">
              <w:rPr>
                <w:rFonts w:ascii="Times New Roman" w:hAnsi="Times New Roman" w:cs="Times New Roman"/>
                <w:sz w:val="24"/>
                <w:szCs w:val="24"/>
              </w:rPr>
              <w:t xml:space="preserve"> </w:t>
            </w:r>
          </w:p>
        </w:tc>
      </w:tr>
      <w:tr w:rsidR="00690B7C" w:rsidRPr="00690B7C" w14:paraId="6C0D38B1" w14:textId="77777777" w:rsidTr="009375BD">
        <w:tc>
          <w:tcPr>
            <w:tcW w:w="625" w:type="dxa"/>
          </w:tcPr>
          <w:p w14:paraId="1E2CE085" w14:textId="77777777" w:rsidR="001201A9" w:rsidRPr="00690B7C" w:rsidRDefault="001201A9" w:rsidP="001201A9">
            <w:pPr>
              <w:jc w:val="both"/>
              <w:rPr>
                <w:rFonts w:ascii="Times New Roman" w:hAnsi="Times New Roman" w:cs="Times New Roman"/>
                <w:b/>
                <w:bCs/>
                <w:sz w:val="24"/>
                <w:szCs w:val="24"/>
              </w:rPr>
            </w:pPr>
          </w:p>
          <w:p w14:paraId="049C2820" w14:textId="3AAE1F51"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15.</w:t>
            </w:r>
          </w:p>
        </w:tc>
        <w:tc>
          <w:tcPr>
            <w:tcW w:w="3906" w:type="dxa"/>
            <w:shd w:val="clear" w:color="auto" w:fill="auto"/>
          </w:tcPr>
          <w:p w14:paraId="44F42777"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nr.204 din 11.03.2009  cu privire la aprobarea Reglementării tehnice</w:t>
            </w:r>
          </w:p>
          <w:p w14:paraId="75BC0573" w14:textId="659ACD2E"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„Produse de cofetărie”</w:t>
            </w:r>
          </w:p>
        </w:tc>
        <w:tc>
          <w:tcPr>
            <w:tcW w:w="5529" w:type="dxa"/>
            <w:shd w:val="clear" w:color="auto" w:fill="auto"/>
          </w:tcPr>
          <w:p w14:paraId="492A04F6" w14:textId="7EBE4C74" w:rsidR="001201A9" w:rsidRPr="00690B7C" w:rsidRDefault="00000000" w:rsidP="001201A9">
            <w:pPr>
              <w:rPr>
                <w:rFonts w:ascii="Times New Roman" w:hAnsi="Times New Roman" w:cs="Times New Roman"/>
                <w:sz w:val="24"/>
                <w:szCs w:val="24"/>
              </w:rPr>
            </w:pPr>
            <w:hyperlink r:id="rId29" w:history="1">
              <w:r w:rsidR="001201A9" w:rsidRPr="00690B7C">
                <w:rPr>
                  <w:rStyle w:val="a4"/>
                  <w:rFonts w:ascii="Times New Roman" w:hAnsi="Times New Roman" w:cs="Times New Roman"/>
                  <w:color w:val="auto"/>
                  <w:sz w:val="24"/>
                  <w:szCs w:val="24"/>
                </w:rPr>
                <w:t>https://www.legis.md/cautare/getResults?doc_id=114289&amp;lang=ro</w:t>
              </w:r>
            </w:hyperlink>
            <w:r w:rsidR="001201A9" w:rsidRPr="00690B7C">
              <w:rPr>
                <w:rFonts w:ascii="Times New Roman" w:hAnsi="Times New Roman" w:cs="Times New Roman"/>
                <w:sz w:val="24"/>
                <w:szCs w:val="24"/>
              </w:rPr>
              <w:t xml:space="preserve"> </w:t>
            </w:r>
          </w:p>
        </w:tc>
      </w:tr>
      <w:tr w:rsidR="00690B7C" w:rsidRPr="00690B7C" w14:paraId="633ECA8E" w14:textId="77777777" w:rsidTr="009375BD">
        <w:tc>
          <w:tcPr>
            <w:tcW w:w="625" w:type="dxa"/>
          </w:tcPr>
          <w:p w14:paraId="6587E9D0" w14:textId="77777777" w:rsidR="001201A9" w:rsidRPr="00690B7C" w:rsidRDefault="001201A9" w:rsidP="001201A9">
            <w:pPr>
              <w:jc w:val="both"/>
              <w:rPr>
                <w:rFonts w:ascii="Times New Roman" w:hAnsi="Times New Roman" w:cs="Times New Roman"/>
                <w:b/>
                <w:bCs/>
                <w:sz w:val="24"/>
                <w:szCs w:val="24"/>
              </w:rPr>
            </w:pPr>
          </w:p>
          <w:p w14:paraId="2E173627" w14:textId="2A21AB2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16.</w:t>
            </w:r>
          </w:p>
        </w:tc>
        <w:tc>
          <w:tcPr>
            <w:tcW w:w="3906" w:type="dxa"/>
            <w:shd w:val="clear" w:color="auto" w:fill="auto"/>
          </w:tcPr>
          <w:p w14:paraId="68AFC1CB"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nr.205 din 11.03.2009  cu privire la aprobarea Reglementării tehnice</w:t>
            </w:r>
          </w:p>
          <w:p w14:paraId="39AA85A7"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„Produse de leguminoase proaspete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uscate.</w:t>
            </w:r>
          </w:p>
          <w:p w14:paraId="4B8538A1" w14:textId="5DD629A3" w:rsidR="001201A9" w:rsidRPr="00690B7C" w:rsidRDefault="001201A9" w:rsidP="001201A9">
            <w:pPr>
              <w:rPr>
                <w:rFonts w:ascii="Times New Roman" w:hAnsi="Times New Roman" w:cs="Times New Roman"/>
                <w:sz w:val="24"/>
                <w:szCs w:val="24"/>
              </w:rPr>
            </w:pPr>
            <w:proofErr w:type="spellStart"/>
            <w:r w:rsidRPr="00690B7C">
              <w:rPr>
                <w:rFonts w:ascii="Times New Roman" w:hAnsi="Times New Roman" w:cs="Times New Roman"/>
                <w:sz w:val="24"/>
                <w:szCs w:val="24"/>
              </w:rPr>
              <w:t>Cerinţe</w:t>
            </w:r>
            <w:proofErr w:type="spellEnd"/>
            <w:r w:rsidRPr="00690B7C">
              <w:rPr>
                <w:rFonts w:ascii="Times New Roman" w:hAnsi="Times New Roman" w:cs="Times New Roman"/>
                <w:sz w:val="24"/>
                <w:szCs w:val="24"/>
              </w:rPr>
              <w:t xml:space="preserve"> de comercializare”</w:t>
            </w:r>
          </w:p>
        </w:tc>
        <w:tc>
          <w:tcPr>
            <w:tcW w:w="5529" w:type="dxa"/>
            <w:shd w:val="clear" w:color="auto" w:fill="auto"/>
          </w:tcPr>
          <w:p w14:paraId="50DA56BF" w14:textId="7C084779" w:rsidR="001201A9" w:rsidRPr="00690B7C" w:rsidRDefault="00000000" w:rsidP="001201A9">
            <w:pPr>
              <w:rPr>
                <w:rFonts w:ascii="Times New Roman" w:hAnsi="Times New Roman" w:cs="Times New Roman"/>
                <w:sz w:val="24"/>
                <w:szCs w:val="24"/>
              </w:rPr>
            </w:pPr>
            <w:hyperlink r:id="rId30" w:history="1">
              <w:r w:rsidR="001201A9" w:rsidRPr="00690B7C">
                <w:rPr>
                  <w:rStyle w:val="a4"/>
                  <w:rFonts w:ascii="Times New Roman" w:hAnsi="Times New Roman" w:cs="Times New Roman"/>
                  <w:color w:val="auto"/>
                  <w:sz w:val="24"/>
                  <w:szCs w:val="24"/>
                </w:rPr>
                <w:t>https://www.legis.md/cautare/getResults?doc_id=114290&amp;lang=ro</w:t>
              </w:r>
            </w:hyperlink>
            <w:r w:rsidR="001201A9" w:rsidRPr="00690B7C">
              <w:rPr>
                <w:rFonts w:ascii="Times New Roman" w:hAnsi="Times New Roman" w:cs="Times New Roman"/>
                <w:sz w:val="24"/>
                <w:szCs w:val="24"/>
              </w:rPr>
              <w:t xml:space="preserve"> </w:t>
            </w:r>
          </w:p>
        </w:tc>
      </w:tr>
      <w:tr w:rsidR="00690B7C" w:rsidRPr="00690B7C" w14:paraId="2425AE91" w14:textId="77777777" w:rsidTr="009375BD">
        <w:tc>
          <w:tcPr>
            <w:tcW w:w="625" w:type="dxa"/>
          </w:tcPr>
          <w:p w14:paraId="64AAF76C" w14:textId="77777777" w:rsidR="001201A9" w:rsidRPr="00690B7C" w:rsidRDefault="001201A9" w:rsidP="001201A9">
            <w:pPr>
              <w:jc w:val="both"/>
              <w:rPr>
                <w:rFonts w:ascii="Times New Roman" w:hAnsi="Times New Roman" w:cs="Times New Roman"/>
                <w:b/>
                <w:bCs/>
                <w:sz w:val="24"/>
                <w:szCs w:val="24"/>
              </w:rPr>
            </w:pPr>
          </w:p>
          <w:p w14:paraId="2E8F4965" w14:textId="0DE2DDD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17.</w:t>
            </w:r>
          </w:p>
        </w:tc>
        <w:tc>
          <w:tcPr>
            <w:tcW w:w="3906" w:type="dxa"/>
            <w:shd w:val="clear" w:color="auto" w:fill="auto"/>
          </w:tcPr>
          <w:p w14:paraId="5365B216"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nr.206 din 11.03.2009  cu privire la aprobarea Reglementării tehnice</w:t>
            </w:r>
          </w:p>
          <w:p w14:paraId="49FF662E" w14:textId="7F6DD12D"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„Cafea. Extracte de cafea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de cicoare. Ceaiuri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produse de ceai”</w:t>
            </w:r>
          </w:p>
        </w:tc>
        <w:tc>
          <w:tcPr>
            <w:tcW w:w="5529" w:type="dxa"/>
            <w:shd w:val="clear" w:color="auto" w:fill="auto"/>
          </w:tcPr>
          <w:p w14:paraId="65FFDF48" w14:textId="32FEADB9" w:rsidR="001201A9" w:rsidRPr="00690B7C" w:rsidRDefault="00000000" w:rsidP="001201A9">
            <w:pPr>
              <w:rPr>
                <w:rFonts w:ascii="Times New Roman" w:hAnsi="Times New Roman" w:cs="Times New Roman"/>
                <w:sz w:val="24"/>
                <w:szCs w:val="24"/>
              </w:rPr>
            </w:pPr>
            <w:hyperlink r:id="rId31" w:history="1">
              <w:r w:rsidR="001201A9" w:rsidRPr="00690B7C">
                <w:rPr>
                  <w:rStyle w:val="a4"/>
                  <w:rFonts w:ascii="Times New Roman" w:hAnsi="Times New Roman" w:cs="Times New Roman"/>
                  <w:color w:val="auto"/>
                  <w:sz w:val="24"/>
                  <w:szCs w:val="24"/>
                </w:rPr>
                <w:t>https://www.legis.md/cautare/getResults?doc_id=14520&amp;lang=ro</w:t>
              </w:r>
            </w:hyperlink>
            <w:r w:rsidR="001201A9" w:rsidRPr="00690B7C">
              <w:rPr>
                <w:rFonts w:ascii="Times New Roman" w:hAnsi="Times New Roman" w:cs="Times New Roman"/>
                <w:sz w:val="24"/>
                <w:szCs w:val="24"/>
              </w:rPr>
              <w:t xml:space="preserve"> </w:t>
            </w:r>
          </w:p>
        </w:tc>
      </w:tr>
      <w:tr w:rsidR="00690B7C" w:rsidRPr="00690B7C" w14:paraId="3C6902A4" w14:textId="77777777" w:rsidTr="009375BD">
        <w:tc>
          <w:tcPr>
            <w:tcW w:w="625" w:type="dxa"/>
          </w:tcPr>
          <w:p w14:paraId="6F5B6E24" w14:textId="77777777" w:rsidR="001201A9" w:rsidRPr="00690B7C" w:rsidRDefault="001201A9" w:rsidP="001201A9">
            <w:pPr>
              <w:jc w:val="both"/>
              <w:rPr>
                <w:rFonts w:ascii="Times New Roman" w:hAnsi="Times New Roman" w:cs="Times New Roman"/>
                <w:b/>
                <w:bCs/>
                <w:sz w:val="24"/>
                <w:szCs w:val="24"/>
              </w:rPr>
            </w:pPr>
          </w:p>
          <w:p w14:paraId="71C8C8DA" w14:textId="219D566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18.</w:t>
            </w:r>
          </w:p>
        </w:tc>
        <w:tc>
          <w:tcPr>
            <w:tcW w:w="3906" w:type="dxa"/>
            <w:shd w:val="clear" w:color="auto" w:fill="auto"/>
          </w:tcPr>
          <w:p w14:paraId="2C08D363"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nr.929 din 31.12.2009  cu privire la aprobarea „</w:t>
            </w:r>
            <w:proofErr w:type="spellStart"/>
            <w:r w:rsidRPr="00690B7C">
              <w:rPr>
                <w:rFonts w:ascii="Times New Roman" w:hAnsi="Times New Roman" w:cs="Times New Roman"/>
                <w:sz w:val="24"/>
                <w:szCs w:val="24"/>
              </w:rPr>
              <w:t>Cerinţelor</w:t>
            </w:r>
            <w:proofErr w:type="spellEnd"/>
            <w:r w:rsidRPr="00690B7C">
              <w:rPr>
                <w:rFonts w:ascii="Times New Roman" w:hAnsi="Times New Roman" w:cs="Times New Roman"/>
                <w:sz w:val="24"/>
                <w:szCs w:val="24"/>
              </w:rPr>
              <w:t xml:space="preserve"> de calitate </w:t>
            </w:r>
            <w:proofErr w:type="spellStart"/>
            <w:r w:rsidRPr="00690B7C">
              <w:rPr>
                <w:rFonts w:ascii="Times New Roman" w:hAnsi="Times New Roman" w:cs="Times New Roman"/>
                <w:sz w:val="24"/>
                <w:szCs w:val="24"/>
              </w:rPr>
              <w:t>şi</w:t>
            </w:r>
            <w:proofErr w:type="spellEnd"/>
          </w:p>
          <w:p w14:paraId="3ECE501A" w14:textId="69A23D40"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comercializare pentru fructe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legume proaspete”</w:t>
            </w:r>
          </w:p>
        </w:tc>
        <w:tc>
          <w:tcPr>
            <w:tcW w:w="5529" w:type="dxa"/>
            <w:shd w:val="clear" w:color="auto" w:fill="auto"/>
          </w:tcPr>
          <w:p w14:paraId="0BE3C77F" w14:textId="1014BA9C" w:rsidR="001201A9" w:rsidRPr="00690B7C" w:rsidRDefault="00000000" w:rsidP="001201A9">
            <w:pPr>
              <w:rPr>
                <w:rFonts w:ascii="Times New Roman" w:hAnsi="Times New Roman" w:cs="Times New Roman"/>
                <w:sz w:val="24"/>
                <w:szCs w:val="24"/>
              </w:rPr>
            </w:pPr>
            <w:hyperlink r:id="rId32" w:history="1">
              <w:r w:rsidR="001201A9" w:rsidRPr="00690B7C">
                <w:rPr>
                  <w:rStyle w:val="a4"/>
                  <w:rFonts w:ascii="Times New Roman" w:hAnsi="Times New Roman" w:cs="Times New Roman"/>
                  <w:color w:val="auto"/>
                  <w:sz w:val="24"/>
                  <w:szCs w:val="24"/>
                </w:rPr>
                <w:t>https://www.legis.md/cautare/getResults?doc_id=110404&amp;lang=ro</w:t>
              </w:r>
            </w:hyperlink>
            <w:r w:rsidR="001201A9" w:rsidRPr="00690B7C">
              <w:rPr>
                <w:rFonts w:ascii="Times New Roman" w:hAnsi="Times New Roman" w:cs="Times New Roman"/>
                <w:sz w:val="24"/>
                <w:szCs w:val="24"/>
              </w:rPr>
              <w:t xml:space="preserve"> </w:t>
            </w:r>
          </w:p>
        </w:tc>
      </w:tr>
      <w:tr w:rsidR="00690B7C" w:rsidRPr="00690B7C" w14:paraId="34828CAA" w14:textId="77777777" w:rsidTr="009375BD">
        <w:tc>
          <w:tcPr>
            <w:tcW w:w="625" w:type="dxa"/>
          </w:tcPr>
          <w:p w14:paraId="0647BDE7" w14:textId="77777777" w:rsidR="001201A9" w:rsidRPr="00690B7C" w:rsidRDefault="001201A9" w:rsidP="001201A9">
            <w:pPr>
              <w:jc w:val="both"/>
              <w:rPr>
                <w:rFonts w:ascii="Times New Roman" w:hAnsi="Times New Roman" w:cs="Times New Roman"/>
                <w:b/>
                <w:bCs/>
                <w:sz w:val="24"/>
                <w:szCs w:val="24"/>
              </w:rPr>
            </w:pPr>
          </w:p>
          <w:p w14:paraId="1635CC25" w14:textId="094D087C"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19.</w:t>
            </w:r>
          </w:p>
        </w:tc>
        <w:tc>
          <w:tcPr>
            <w:tcW w:w="3906" w:type="dxa"/>
            <w:shd w:val="clear" w:color="auto" w:fill="auto"/>
          </w:tcPr>
          <w:p w14:paraId="6B4B2E0C"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nr.180 12.03.2010  cu privire la aprobarea Reglementării tehnice</w:t>
            </w:r>
          </w:p>
          <w:p w14:paraId="28E553E0" w14:textId="3E327A9F"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„Măsline de masă”</w:t>
            </w:r>
          </w:p>
        </w:tc>
        <w:tc>
          <w:tcPr>
            <w:tcW w:w="5529" w:type="dxa"/>
            <w:shd w:val="clear" w:color="auto" w:fill="auto"/>
          </w:tcPr>
          <w:p w14:paraId="00CF8734" w14:textId="3196EDC5" w:rsidR="001201A9" w:rsidRPr="00690B7C" w:rsidRDefault="00000000" w:rsidP="001201A9">
            <w:pPr>
              <w:rPr>
                <w:rFonts w:ascii="Times New Roman" w:hAnsi="Times New Roman" w:cs="Times New Roman"/>
                <w:sz w:val="24"/>
                <w:szCs w:val="24"/>
              </w:rPr>
            </w:pPr>
            <w:hyperlink r:id="rId33" w:history="1">
              <w:r w:rsidR="001201A9" w:rsidRPr="00690B7C">
                <w:rPr>
                  <w:rStyle w:val="a4"/>
                  <w:rFonts w:ascii="Times New Roman" w:hAnsi="Times New Roman" w:cs="Times New Roman"/>
                  <w:color w:val="auto"/>
                  <w:sz w:val="24"/>
                  <w:szCs w:val="24"/>
                </w:rPr>
                <w:t>https://www.legis.md/cautare/getResults?doc_id=114301&amp;lang=ro</w:t>
              </w:r>
            </w:hyperlink>
            <w:r w:rsidR="001201A9" w:rsidRPr="00690B7C">
              <w:rPr>
                <w:rFonts w:ascii="Times New Roman" w:hAnsi="Times New Roman" w:cs="Times New Roman"/>
                <w:sz w:val="24"/>
                <w:szCs w:val="24"/>
              </w:rPr>
              <w:t xml:space="preserve"> </w:t>
            </w:r>
          </w:p>
        </w:tc>
      </w:tr>
      <w:tr w:rsidR="00690B7C" w:rsidRPr="00690B7C" w14:paraId="3ED16052" w14:textId="77777777" w:rsidTr="009375BD">
        <w:tc>
          <w:tcPr>
            <w:tcW w:w="625" w:type="dxa"/>
          </w:tcPr>
          <w:p w14:paraId="062C6767" w14:textId="77777777" w:rsidR="001201A9" w:rsidRPr="00690B7C" w:rsidRDefault="001201A9" w:rsidP="001201A9">
            <w:pPr>
              <w:jc w:val="both"/>
              <w:rPr>
                <w:rFonts w:ascii="Times New Roman" w:hAnsi="Times New Roman" w:cs="Times New Roman"/>
                <w:b/>
                <w:bCs/>
                <w:sz w:val="24"/>
                <w:szCs w:val="24"/>
              </w:rPr>
            </w:pPr>
          </w:p>
          <w:p w14:paraId="5FECEBC3" w14:textId="70877CCF"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20.</w:t>
            </w:r>
          </w:p>
        </w:tc>
        <w:tc>
          <w:tcPr>
            <w:tcW w:w="3906" w:type="dxa"/>
            <w:shd w:val="clear" w:color="auto" w:fill="auto"/>
          </w:tcPr>
          <w:p w14:paraId="1F1D8FF4" w14:textId="18CBF95A"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Hotărârea Guvernului nr.434 din 27.05.2024  cu privire la aprobarea </w:t>
            </w:r>
            <w:proofErr w:type="spellStart"/>
            <w:r w:rsidRPr="00690B7C">
              <w:rPr>
                <w:rFonts w:ascii="Times New Roman" w:hAnsi="Times New Roman" w:cs="Times New Roman"/>
                <w:sz w:val="24"/>
                <w:szCs w:val="24"/>
              </w:rPr>
              <w:t>Cerinţelor</w:t>
            </w:r>
            <w:proofErr w:type="spellEnd"/>
            <w:r w:rsidRPr="00690B7C">
              <w:rPr>
                <w:rFonts w:ascii="Times New Roman" w:hAnsi="Times New Roman" w:cs="Times New Roman"/>
                <w:sz w:val="24"/>
                <w:szCs w:val="24"/>
              </w:rPr>
              <w:t xml:space="preserve"> “Uleiuri vegetale comestibile”​</w:t>
            </w:r>
          </w:p>
        </w:tc>
        <w:tc>
          <w:tcPr>
            <w:tcW w:w="5529" w:type="dxa"/>
            <w:shd w:val="clear" w:color="auto" w:fill="auto"/>
          </w:tcPr>
          <w:p w14:paraId="4C283DA2" w14:textId="6429B7C0" w:rsidR="001201A9" w:rsidRPr="00690B7C" w:rsidRDefault="00000000" w:rsidP="001201A9">
            <w:pPr>
              <w:rPr>
                <w:rFonts w:ascii="Times New Roman" w:hAnsi="Times New Roman" w:cs="Times New Roman"/>
                <w:sz w:val="24"/>
                <w:szCs w:val="24"/>
              </w:rPr>
            </w:pPr>
            <w:hyperlink r:id="rId34" w:history="1">
              <w:r w:rsidR="001201A9" w:rsidRPr="00690B7C">
                <w:rPr>
                  <w:rStyle w:val="a4"/>
                  <w:rFonts w:ascii="Times New Roman" w:hAnsi="Times New Roman" w:cs="Times New Roman"/>
                  <w:color w:val="auto"/>
                  <w:sz w:val="24"/>
                  <w:szCs w:val="24"/>
                </w:rPr>
                <w:t>https://www.legis.md/cautare/getResults?doc_id=114303&amp;lang=ro</w:t>
              </w:r>
            </w:hyperlink>
            <w:r w:rsidR="001201A9" w:rsidRPr="00690B7C">
              <w:rPr>
                <w:rFonts w:ascii="Times New Roman" w:hAnsi="Times New Roman" w:cs="Times New Roman"/>
                <w:sz w:val="24"/>
                <w:szCs w:val="24"/>
              </w:rPr>
              <w:t xml:space="preserve"> </w:t>
            </w:r>
          </w:p>
        </w:tc>
      </w:tr>
      <w:tr w:rsidR="00690B7C" w:rsidRPr="00690B7C" w14:paraId="7117FE5E" w14:textId="77777777" w:rsidTr="009375BD">
        <w:tc>
          <w:tcPr>
            <w:tcW w:w="625" w:type="dxa"/>
          </w:tcPr>
          <w:p w14:paraId="2F7B3A96" w14:textId="77777777" w:rsidR="001201A9" w:rsidRPr="00690B7C" w:rsidRDefault="001201A9" w:rsidP="001201A9">
            <w:pPr>
              <w:jc w:val="both"/>
              <w:rPr>
                <w:rFonts w:ascii="Times New Roman" w:hAnsi="Times New Roman" w:cs="Times New Roman"/>
                <w:b/>
                <w:bCs/>
                <w:sz w:val="24"/>
                <w:szCs w:val="24"/>
              </w:rPr>
            </w:pPr>
          </w:p>
          <w:p w14:paraId="2F135729" w14:textId="25834D4F"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21.</w:t>
            </w:r>
          </w:p>
        </w:tc>
        <w:tc>
          <w:tcPr>
            <w:tcW w:w="3906" w:type="dxa"/>
            <w:shd w:val="clear" w:color="auto" w:fill="auto"/>
          </w:tcPr>
          <w:p w14:paraId="393987BF" w14:textId="77777777"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nr.1111 din 06.12.2010  cu privire la aprobarea Reglementării tehnice</w:t>
            </w:r>
          </w:p>
          <w:p w14:paraId="14039504" w14:textId="6F197F21"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 xml:space="preserve">„Sucuri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anumite produse similare destinate consumului uman”</w:t>
            </w:r>
          </w:p>
        </w:tc>
        <w:tc>
          <w:tcPr>
            <w:tcW w:w="5529" w:type="dxa"/>
            <w:shd w:val="clear" w:color="auto" w:fill="auto"/>
          </w:tcPr>
          <w:p w14:paraId="68787B1D" w14:textId="402EFF89" w:rsidR="001201A9" w:rsidRPr="00690B7C" w:rsidRDefault="00000000" w:rsidP="001201A9">
            <w:pPr>
              <w:rPr>
                <w:rFonts w:ascii="Times New Roman" w:hAnsi="Times New Roman" w:cs="Times New Roman"/>
                <w:sz w:val="24"/>
                <w:szCs w:val="24"/>
              </w:rPr>
            </w:pPr>
            <w:hyperlink r:id="rId35" w:history="1">
              <w:r w:rsidR="001201A9" w:rsidRPr="00690B7C">
                <w:rPr>
                  <w:rStyle w:val="a4"/>
                  <w:rFonts w:ascii="Times New Roman" w:hAnsi="Times New Roman" w:cs="Times New Roman"/>
                  <w:color w:val="auto"/>
                  <w:sz w:val="24"/>
                  <w:szCs w:val="24"/>
                </w:rPr>
                <w:t>https://www.legis.md/cautare/getResults?doc_id=114317&amp;lang=ro</w:t>
              </w:r>
            </w:hyperlink>
            <w:r w:rsidR="001201A9" w:rsidRPr="00690B7C">
              <w:rPr>
                <w:rFonts w:ascii="Times New Roman" w:hAnsi="Times New Roman" w:cs="Times New Roman"/>
                <w:sz w:val="24"/>
                <w:szCs w:val="24"/>
              </w:rPr>
              <w:t xml:space="preserve"> </w:t>
            </w:r>
          </w:p>
        </w:tc>
      </w:tr>
      <w:tr w:rsidR="00690B7C" w:rsidRPr="00690B7C" w14:paraId="0AEF9E0D" w14:textId="77777777" w:rsidTr="009375BD">
        <w:tc>
          <w:tcPr>
            <w:tcW w:w="625" w:type="dxa"/>
          </w:tcPr>
          <w:p w14:paraId="660E0FFF" w14:textId="77777777" w:rsidR="001201A9" w:rsidRPr="00690B7C" w:rsidRDefault="001201A9" w:rsidP="001201A9">
            <w:pPr>
              <w:jc w:val="both"/>
              <w:rPr>
                <w:rFonts w:ascii="Times New Roman" w:hAnsi="Times New Roman" w:cs="Times New Roman"/>
                <w:b/>
                <w:bCs/>
                <w:sz w:val="24"/>
                <w:szCs w:val="24"/>
              </w:rPr>
            </w:pPr>
          </w:p>
          <w:p w14:paraId="033BBB10" w14:textId="448892B0"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22.</w:t>
            </w:r>
          </w:p>
        </w:tc>
        <w:tc>
          <w:tcPr>
            <w:tcW w:w="3906" w:type="dxa"/>
            <w:shd w:val="clear" w:color="auto" w:fill="auto"/>
          </w:tcPr>
          <w:p w14:paraId="25841494" w14:textId="467036BD"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nr.291 din 22.04.2014  cu privire la aprobarea ,,</w:t>
            </w:r>
            <w:proofErr w:type="spellStart"/>
            <w:r w:rsidRPr="00690B7C">
              <w:rPr>
                <w:rFonts w:ascii="Times New Roman" w:hAnsi="Times New Roman" w:cs="Times New Roman"/>
                <w:sz w:val="24"/>
                <w:szCs w:val="24"/>
              </w:rPr>
              <w:t>Cerinţelor</w:t>
            </w:r>
            <w:proofErr w:type="spellEnd"/>
            <w:r w:rsidRPr="00690B7C">
              <w:rPr>
                <w:rFonts w:ascii="Times New Roman" w:hAnsi="Times New Roman" w:cs="Times New Roman"/>
                <w:sz w:val="24"/>
                <w:szCs w:val="24"/>
              </w:rPr>
              <w:t xml:space="preserve"> de calitate pentru orez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crupe de orez’’</w:t>
            </w:r>
          </w:p>
        </w:tc>
        <w:tc>
          <w:tcPr>
            <w:tcW w:w="5529" w:type="dxa"/>
            <w:shd w:val="clear" w:color="auto" w:fill="auto"/>
          </w:tcPr>
          <w:p w14:paraId="57163B59" w14:textId="59F0D177" w:rsidR="001201A9" w:rsidRPr="00690B7C" w:rsidRDefault="00000000" w:rsidP="001201A9">
            <w:pPr>
              <w:rPr>
                <w:rFonts w:ascii="Times New Roman" w:hAnsi="Times New Roman" w:cs="Times New Roman"/>
                <w:sz w:val="24"/>
                <w:szCs w:val="24"/>
              </w:rPr>
            </w:pPr>
            <w:hyperlink r:id="rId36" w:history="1">
              <w:r w:rsidR="001201A9" w:rsidRPr="00690B7C">
                <w:rPr>
                  <w:rStyle w:val="a4"/>
                  <w:rFonts w:ascii="Times New Roman" w:hAnsi="Times New Roman" w:cs="Times New Roman"/>
                  <w:color w:val="auto"/>
                  <w:sz w:val="24"/>
                  <w:szCs w:val="24"/>
                </w:rPr>
                <w:t>https://www.legis.md/cautare/getResults?doc_id=18401&amp;lang=ro</w:t>
              </w:r>
            </w:hyperlink>
            <w:r w:rsidR="001201A9" w:rsidRPr="00690B7C">
              <w:rPr>
                <w:rFonts w:ascii="Times New Roman" w:hAnsi="Times New Roman" w:cs="Times New Roman"/>
                <w:sz w:val="24"/>
                <w:szCs w:val="24"/>
              </w:rPr>
              <w:t xml:space="preserve"> </w:t>
            </w:r>
          </w:p>
        </w:tc>
      </w:tr>
      <w:tr w:rsidR="00690B7C" w:rsidRPr="00690B7C" w14:paraId="33D99C74" w14:textId="77777777" w:rsidTr="009375BD">
        <w:tc>
          <w:tcPr>
            <w:tcW w:w="625" w:type="dxa"/>
          </w:tcPr>
          <w:p w14:paraId="06A0B626" w14:textId="77777777" w:rsidR="001201A9" w:rsidRPr="00690B7C" w:rsidRDefault="001201A9" w:rsidP="001201A9">
            <w:pPr>
              <w:jc w:val="both"/>
              <w:rPr>
                <w:rFonts w:ascii="Times New Roman" w:hAnsi="Times New Roman" w:cs="Times New Roman"/>
                <w:b/>
                <w:bCs/>
                <w:sz w:val="24"/>
                <w:szCs w:val="24"/>
              </w:rPr>
            </w:pPr>
          </w:p>
          <w:p w14:paraId="2E049FD4" w14:textId="5E788334"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23.</w:t>
            </w:r>
          </w:p>
        </w:tc>
        <w:tc>
          <w:tcPr>
            <w:tcW w:w="3906" w:type="dxa"/>
            <w:shd w:val="clear" w:color="auto" w:fill="auto"/>
          </w:tcPr>
          <w:p w14:paraId="027464DB" w14:textId="504E52F5" w:rsidR="001201A9" w:rsidRPr="00690B7C" w:rsidRDefault="001201A9" w:rsidP="001201A9">
            <w:pPr>
              <w:rPr>
                <w:rFonts w:ascii="Times New Roman" w:hAnsi="Times New Roman" w:cs="Times New Roman"/>
                <w:sz w:val="24"/>
                <w:szCs w:val="24"/>
              </w:rPr>
            </w:pPr>
            <w:r w:rsidRPr="00690B7C">
              <w:rPr>
                <w:rFonts w:ascii="Times New Roman" w:hAnsi="Times New Roman" w:cs="Times New Roman"/>
                <w:sz w:val="24"/>
                <w:szCs w:val="24"/>
              </w:rPr>
              <w:t>Hotărârea Guvernului nr.1020 din 02.09.2016  pentru aprobarea ,,</w:t>
            </w:r>
            <w:proofErr w:type="spellStart"/>
            <w:r w:rsidRPr="00690B7C">
              <w:rPr>
                <w:rFonts w:ascii="Times New Roman" w:hAnsi="Times New Roman" w:cs="Times New Roman"/>
                <w:sz w:val="24"/>
                <w:szCs w:val="24"/>
              </w:rPr>
              <w:t>Cerinţelor</w:t>
            </w:r>
            <w:proofErr w:type="spellEnd"/>
            <w:r w:rsidRPr="00690B7C">
              <w:rPr>
                <w:rFonts w:ascii="Times New Roman" w:hAnsi="Times New Roman" w:cs="Times New Roman"/>
                <w:sz w:val="24"/>
                <w:szCs w:val="24"/>
              </w:rPr>
              <w:t xml:space="preserve"> privind importul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comercializarea hameiului </w:t>
            </w:r>
            <w:proofErr w:type="spellStart"/>
            <w:r w:rsidRPr="00690B7C">
              <w:rPr>
                <w:rFonts w:ascii="Times New Roman" w:hAnsi="Times New Roman" w:cs="Times New Roman"/>
                <w:sz w:val="24"/>
                <w:szCs w:val="24"/>
              </w:rPr>
              <w:t>şi</w:t>
            </w:r>
            <w:proofErr w:type="spellEnd"/>
            <w:r w:rsidRPr="00690B7C">
              <w:rPr>
                <w:rFonts w:ascii="Times New Roman" w:hAnsi="Times New Roman" w:cs="Times New Roman"/>
                <w:sz w:val="24"/>
                <w:szCs w:val="24"/>
              </w:rPr>
              <w:t xml:space="preserve"> a produselor din hamei’’</w:t>
            </w:r>
          </w:p>
        </w:tc>
        <w:tc>
          <w:tcPr>
            <w:tcW w:w="5529" w:type="dxa"/>
            <w:shd w:val="clear" w:color="auto" w:fill="auto"/>
          </w:tcPr>
          <w:p w14:paraId="464DDB0F" w14:textId="67D15E83" w:rsidR="001201A9" w:rsidRPr="00690B7C" w:rsidRDefault="00000000" w:rsidP="001201A9">
            <w:pPr>
              <w:rPr>
                <w:rFonts w:ascii="Times New Roman" w:hAnsi="Times New Roman" w:cs="Times New Roman"/>
                <w:sz w:val="24"/>
                <w:szCs w:val="24"/>
              </w:rPr>
            </w:pPr>
            <w:hyperlink r:id="rId37" w:history="1">
              <w:r w:rsidR="001201A9" w:rsidRPr="00690B7C">
                <w:rPr>
                  <w:rStyle w:val="a4"/>
                  <w:rFonts w:ascii="Times New Roman" w:hAnsi="Times New Roman" w:cs="Times New Roman"/>
                  <w:color w:val="auto"/>
                  <w:sz w:val="24"/>
                  <w:szCs w:val="24"/>
                </w:rPr>
                <w:t>https://www.legis.md/cautare/getResults?doc_id=94856&amp;lang=ro</w:t>
              </w:r>
            </w:hyperlink>
            <w:r w:rsidR="001201A9" w:rsidRPr="00690B7C">
              <w:rPr>
                <w:rFonts w:ascii="Times New Roman" w:hAnsi="Times New Roman" w:cs="Times New Roman"/>
                <w:sz w:val="24"/>
                <w:szCs w:val="24"/>
              </w:rPr>
              <w:t xml:space="preserve"> </w:t>
            </w:r>
          </w:p>
        </w:tc>
      </w:tr>
      <w:tr w:rsidR="006A47FE" w:rsidRPr="00690B7C" w14:paraId="07731FAF" w14:textId="77777777" w:rsidTr="009375BD">
        <w:tc>
          <w:tcPr>
            <w:tcW w:w="625" w:type="dxa"/>
          </w:tcPr>
          <w:p w14:paraId="1CC2258B" w14:textId="2BE3C3AA" w:rsidR="006A47FE" w:rsidRPr="00690B7C" w:rsidRDefault="006A47FE" w:rsidP="006A47FE">
            <w:pPr>
              <w:rPr>
                <w:rFonts w:ascii="Times New Roman" w:hAnsi="Times New Roman" w:cs="Times New Roman"/>
                <w:b/>
                <w:bCs/>
                <w:sz w:val="24"/>
                <w:szCs w:val="24"/>
              </w:rPr>
            </w:pPr>
            <w:r w:rsidRPr="00690B7C">
              <w:rPr>
                <w:rFonts w:ascii="Times New Roman" w:hAnsi="Times New Roman" w:cs="Times New Roman"/>
                <w:sz w:val="24"/>
                <w:szCs w:val="24"/>
              </w:rPr>
              <w:t>2</w:t>
            </w:r>
            <w:r w:rsidRPr="00690B7C">
              <w:rPr>
                <w:rFonts w:ascii="Times New Roman" w:hAnsi="Times New Roman" w:cs="Times New Roman"/>
                <w:sz w:val="24"/>
                <w:szCs w:val="24"/>
              </w:rPr>
              <w:t>4</w:t>
            </w:r>
            <w:r w:rsidRPr="00690B7C">
              <w:rPr>
                <w:rFonts w:ascii="Times New Roman" w:hAnsi="Times New Roman" w:cs="Times New Roman"/>
                <w:sz w:val="24"/>
                <w:szCs w:val="24"/>
              </w:rPr>
              <w:t>.</w:t>
            </w:r>
          </w:p>
        </w:tc>
        <w:tc>
          <w:tcPr>
            <w:tcW w:w="3906" w:type="dxa"/>
            <w:shd w:val="clear" w:color="auto" w:fill="auto"/>
          </w:tcPr>
          <w:p w14:paraId="5F2700FD" w14:textId="51EDE615" w:rsidR="006A47FE" w:rsidRPr="00690B7C" w:rsidRDefault="006A47FE" w:rsidP="00455C3F">
            <w:pPr>
              <w:rPr>
                <w:rFonts w:ascii="Times New Roman" w:hAnsi="Times New Roman" w:cs="Times New Roman"/>
                <w:sz w:val="24"/>
                <w:szCs w:val="24"/>
              </w:rPr>
            </w:pPr>
            <w:r w:rsidRPr="00690B7C">
              <w:rPr>
                <w:rFonts w:ascii="Times New Roman" w:hAnsi="Times New Roman" w:cs="Times New Roman"/>
                <w:sz w:val="24"/>
                <w:szCs w:val="24"/>
              </w:rPr>
              <w:t xml:space="preserve">Hotărârea </w:t>
            </w:r>
            <w:r w:rsidR="00001909" w:rsidRPr="00690B7C">
              <w:rPr>
                <w:rFonts w:ascii="Times New Roman" w:hAnsi="Times New Roman" w:cs="Times New Roman"/>
                <w:sz w:val="24"/>
                <w:szCs w:val="24"/>
              </w:rPr>
              <w:t xml:space="preserve">Guvernului nr. 84 din </w:t>
            </w:r>
            <w:r w:rsidR="00455C3F" w:rsidRPr="00690B7C">
              <w:rPr>
                <w:rFonts w:ascii="Times New Roman" w:hAnsi="Times New Roman" w:cs="Times New Roman"/>
                <w:sz w:val="24"/>
                <w:szCs w:val="24"/>
              </w:rPr>
              <w:t xml:space="preserve">31.01.2024 </w:t>
            </w:r>
            <w:r w:rsidR="00455C3F" w:rsidRPr="00690B7C">
              <w:rPr>
                <w:rFonts w:ascii="Times New Roman" w:hAnsi="Times New Roman" w:cs="Times New Roman"/>
                <w:sz w:val="24"/>
                <w:szCs w:val="24"/>
              </w:rPr>
              <w:t>pentru aprobarea</w:t>
            </w:r>
            <w:r w:rsidR="00455C3F" w:rsidRPr="00690B7C">
              <w:rPr>
                <w:rFonts w:ascii="Times New Roman" w:hAnsi="Times New Roman" w:cs="Times New Roman"/>
                <w:sz w:val="24"/>
                <w:szCs w:val="24"/>
              </w:rPr>
              <w:t xml:space="preserve"> </w:t>
            </w:r>
            <w:r w:rsidR="00455C3F" w:rsidRPr="00690B7C">
              <w:t xml:space="preserve"> </w:t>
            </w:r>
            <w:r w:rsidR="00455C3F" w:rsidRPr="00690B7C">
              <w:rPr>
                <w:rFonts w:ascii="Times New Roman" w:hAnsi="Times New Roman" w:cs="Times New Roman"/>
                <w:sz w:val="24"/>
                <w:szCs w:val="24"/>
              </w:rPr>
              <w:t>Metodologiei privind calcularea valorii energetice a produselor alimentare ambalate și a Regulamentului sanitar privind informarea consumatorului cu privire la substanțele prezente în produsele culinare nepreambalate care cauzează alergii sau intoleranțe</w:t>
            </w:r>
          </w:p>
        </w:tc>
        <w:tc>
          <w:tcPr>
            <w:tcW w:w="5529" w:type="dxa"/>
            <w:shd w:val="clear" w:color="auto" w:fill="auto"/>
          </w:tcPr>
          <w:p w14:paraId="765DCC4A" w14:textId="76BED259" w:rsidR="006A47FE" w:rsidRPr="00690B7C" w:rsidRDefault="00455C3F" w:rsidP="001201A9">
            <w:pPr>
              <w:rPr>
                <w:rFonts w:ascii="Times New Roman" w:hAnsi="Times New Roman" w:cs="Times New Roman"/>
                <w:sz w:val="24"/>
                <w:szCs w:val="24"/>
              </w:rPr>
            </w:pPr>
            <w:hyperlink r:id="rId38" w:history="1">
              <w:r w:rsidRPr="00690B7C">
                <w:rPr>
                  <w:rStyle w:val="a4"/>
                  <w:rFonts w:ascii="Times New Roman" w:hAnsi="Times New Roman" w:cs="Times New Roman"/>
                  <w:color w:val="auto"/>
                  <w:sz w:val="24"/>
                  <w:szCs w:val="24"/>
                </w:rPr>
                <w:t>https://www.legis.md/cautare/getResults?doc_id=142168&amp;lang=ro</w:t>
              </w:r>
            </w:hyperlink>
            <w:r w:rsidRPr="00690B7C">
              <w:rPr>
                <w:rFonts w:ascii="Times New Roman" w:hAnsi="Times New Roman" w:cs="Times New Roman"/>
                <w:sz w:val="24"/>
                <w:szCs w:val="24"/>
              </w:rPr>
              <w:t xml:space="preserve"> </w:t>
            </w:r>
          </w:p>
        </w:tc>
      </w:tr>
    </w:tbl>
    <w:p w14:paraId="19D57277" w14:textId="77777777" w:rsidR="00D31A34" w:rsidRPr="00690B7C" w:rsidRDefault="00D31A34" w:rsidP="00B86C54">
      <w:pPr>
        <w:spacing w:after="0" w:line="240" w:lineRule="auto"/>
        <w:jc w:val="both"/>
        <w:rPr>
          <w:rFonts w:ascii="Times New Roman" w:hAnsi="Times New Roman" w:cs="Times New Roman"/>
          <w:b/>
          <w:bCs/>
          <w:sz w:val="27"/>
          <w:szCs w:val="27"/>
        </w:rPr>
      </w:pPr>
    </w:p>
    <w:p w14:paraId="0CF0AA93" w14:textId="77777777" w:rsidR="009B4193" w:rsidRPr="00690B7C" w:rsidRDefault="009B4193" w:rsidP="00B86C54">
      <w:pPr>
        <w:spacing w:after="0" w:line="240" w:lineRule="auto"/>
        <w:jc w:val="both"/>
        <w:rPr>
          <w:rFonts w:ascii="Times New Roman" w:hAnsi="Times New Roman" w:cs="Times New Roman"/>
          <w:b/>
          <w:bCs/>
          <w:sz w:val="27"/>
          <w:szCs w:val="27"/>
        </w:rPr>
      </w:pPr>
    </w:p>
    <w:p w14:paraId="6AF04740" w14:textId="77777777" w:rsidR="00D31A34" w:rsidRPr="00690B7C" w:rsidRDefault="00D31A34" w:rsidP="00B86C54">
      <w:pPr>
        <w:spacing w:after="0" w:line="240" w:lineRule="auto"/>
        <w:jc w:val="both"/>
        <w:rPr>
          <w:rFonts w:ascii="Times New Roman" w:hAnsi="Times New Roman" w:cs="Times New Roman"/>
          <w:b/>
          <w:bCs/>
          <w:sz w:val="27"/>
          <w:szCs w:val="27"/>
        </w:rPr>
      </w:pPr>
    </w:p>
    <w:p w14:paraId="1C6340D8" w14:textId="77777777" w:rsidR="00D31A34" w:rsidRPr="00690B7C" w:rsidRDefault="00D31A34" w:rsidP="00B86C54">
      <w:pPr>
        <w:spacing w:after="0" w:line="240" w:lineRule="auto"/>
        <w:jc w:val="both"/>
        <w:rPr>
          <w:rFonts w:ascii="Times New Roman" w:hAnsi="Times New Roman" w:cs="Times New Roman"/>
          <w:b/>
          <w:bCs/>
          <w:sz w:val="27"/>
          <w:szCs w:val="27"/>
        </w:rPr>
      </w:pPr>
    </w:p>
    <w:p w14:paraId="7E1AC1DD" w14:textId="77777777" w:rsidR="00D31A34" w:rsidRPr="00690B7C" w:rsidRDefault="00D31A34" w:rsidP="00B86C54">
      <w:pPr>
        <w:spacing w:after="0" w:line="240" w:lineRule="auto"/>
        <w:jc w:val="both"/>
        <w:rPr>
          <w:rFonts w:ascii="Times New Roman" w:hAnsi="Times New Roman" w:cs="Times New Roman"/>
          <w:b/>
          <w:bCs/>
          <w:sz w:val="27"/>
          <w:szCs w:val="27"/>
        </w:rPr>
      </w:pPr>
    </w:p>
    <w:p w14:paraId="14BC28C8" w14:textId="77777777" w:rsidR="00D31A34" w:rsidRPr="00690B7C" w:rsidRDefault="00D31A34" w:rsidP="00B86C54">
      <w:pPr>
        <w:spacing w:after="0" w:line="240" w:lineRule="auto"/>
        <w:jc w:val="both"/>
        <w:rPr>
          <w:rFonts w:ascii="Times New Roman" w:hAnsi="Times New Roman" w:cs="Times New Roman"/>
          <w:b/>
          <w:bCs/>
          <w:sz w:val="27"/>
          <w:szCs w:val="27"/>
        </w:rPr>
      </w:pPr>
    </w:p>
    <w:p w14:paraId="570D7D27" w14:textId="77777777" w:rsidR="00D31A34" w:rsidRPr="00690B7C" w:rsidRDefault="00D31A34" w:rsidP="00B86C54">
      <w:pPr>
        <w:spacing w:after="0" w:line="240" w:lineRule="auto"/>
        <w:jc w:val="both"/>
        <w:rPr>
          <w:rFonts w:ascii="Times New Roman" w:hAnsi="Times New Roman" w:cs="Times New Roman"/>
          <w:b/>
          <w:bCs/>
          <w:sz w:val="27"/>
          <w:szCs w:val="27"/>
        </w:rPr>
      </w:pPr>
    </w:p>
    <w:p w14:paraId="2E25EFD1" w14:textId="77777777" w:rsidR="006660F5" w:rsidRPr="00690B7C" w:rsidRDefault="006660F5" w:rsidP="00B86C54">
      <w:pPr>
        <w:spacing w:after="0" w:line="240" w:lineRule="auto"/>
        <w:jc w:val="both"/>
        <w:rPr>
          <w:rFonts w:ascii="Times New Roman" w:hAnsi="Times New Roman" w:cs="Times New Roman"/>
          <w:b/>
          <w:bCs/>
          <w:sz w:val="27"/>
          <w:szCs w:val="27"/>
        </w:rPr>
      </w:pPr>
    </w:p>
    <w:p w14:paraId="30BDFB3F" w14:textId="77777777" w:rsidR="00AD18F3" w:rsidRPr="00690B7C" w:rsidRDefault="00AD18F3" w:rsidP="00B86C54">
      <w:pPr>
        <w:spacing w:after="0" w:line="240" w:lineRule="auto"/>
        <w:jc w:val="both"/>
        <w:rPr>
          <w:rFonts w:ascii="Times New Roman" w:hAnsi="Times New Roman" w:cs="Times New Roman"/>
          <w:b/>
          <w:bCs/>
          <w:sz w:val="27"/>
          <w:szCs w:val="27"/>
        </w:rPr>
      </w:pPr>
    </w:p>
    <w:p w14:paraId="076CC620" w14:textId="77777777" w:rsidR="00455C3F" w:rsidRPr="00690B7C" w:rsidRDefault="00455C3F" w:rsidP="00B86C54">
      <w:pPr>
        <w:spacing w:after="0" w:line="240" w:lineRule="auto"/>
        <w:jc w:val="both"/>
        <w:rPr>
          <w:rFonts w:ascii="Times New Roman" w:hAnsi="Times New Roman" w:cs="Times New Roman"/>
          <w:b/>
          <w:bCs/>
          <w:sz w:val="27"/>
          <w:szCs w:val="27"/>
        </w:rPr>
      </w:pPr>
    </w:p>
    <w:sectPr w:rsidR="00455C3F" w:rsidRPr="00690B7C" w:rsidSect="00416AAC">
      <w:pgSz w:w="11906" w:h="16838"/>
      <w:pgMar w:top="1134" w:right="851" w:bottom="992"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EF650" w14:textId="77777777" w:rsidR="00416AAC" w:rsidRDefault="00416AAC" w:rsidP="004E2D66">
      <w:pPr>
        <w:spacing w:after="0" w:line="240" w:lineRule="auto"/>
      </w:pPr>
      <w:r>
        <w:separator/>
      </w:r>
    </w:p>
  </w:endnote>
  <w:endnote w:type="continuationSeparator" w:id="0">
    <w:p w14:paraId="6D77E9D5" w14:textId="77777777" w:rsidR="00416AAC" w:rsidRDefault="00416AAC" w:rsidP="004E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CCA27" w14:textId="77777777" w:rsidR="00416AAC" w:rsidRDefault="00416AAC" w:rsidP="004E2D66">
      <w:pPr>
        <w:spacing w:after="0" w:line="240" w:lineRule="auto"/>
      </w:pPr>
      <w:r>
        <w:separator/>
      </w:r>
    </w:p>
  </w:footnote>
  <w:footnote w:type="continuationSeparator" w:id="0">
    <w:p w14:paraId="43A2B116" w14:textId="77777777" w:rsidR="00416AAC" w:rsidRDefault="00416AAC" w:rsidP="004E2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97B"/>
    <w:multiLevelType w:val="hybridMultilevel"/>
    <w:tmpl w:val="4892952C"/>
    <w:lvl w:ilvl="0" w:tplc="42B231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A74C37"/>
    <w:multiLevelType w:val="hybridMultilevel"/>
    <w:tmpl w:val="E8E63C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371F0"/>
    <w:multiLevelType w:val="hybridMultilevel"/>
    <w:tmpl w:val="74EAC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25136"/>
    <w:multiLevelType w:val="hybridMultilevel"/>
    <w:tmpl w:val="69962F38"/>
    <w:lvl w:ilvl="0" w:tplc="E2547114">
      <w:start w:val="1"/>
      <w:numFmt w:val="lowerLetter"/>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6D4F4D"/>
    <w:multiLevelType w:val="hybridMultilevel"/>
    <w:tmpl w:val="01F2F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91F34"/>
    <w:multiLevelType w:val="hybridMultilevel"/>
    <w:tmpl w:val="B0949F66"/>
    <w:lvl w:ilvl="0" w:tplc="C4E4F898">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932AC"/>
    <w:multiLevelType w:val="hybridMultilevel"/>
    <w:tmpl w:val="69962F38"/>
    <w:lvl w:ilvl="0" w:tplc="E2547114">
      <w:start w:val="1"/>
      <w:numFmt w:val="lowerLetter"/>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1B2981"/>
    <w:multiLevelType w:val="hybridMultilevel"/>
    <w:tmpl w:val="ACC213C8"/>
    <w:lvl w:ilvl="0" w:tplc="2984FF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EA2F7C"/>
    <w:multiLevelType w:val="hybridMultilevel"/>
    <w:tmpl w:val="F86267E4"/>
    <w:lvl w:ilvl="0" w:tplc="E1DC76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3A32DE"/>
    <w:multiLevelType w:val="multilevel"/>
    <w:tmpl w:val="9C84FB5E"/>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75033B3"/>
    <w:multiLevelType w:val="multilevel"/>
    <w:tmpl w:val="7DBE70F0"/>
    <w:lvl w:ilvl="0">
      <w:start w:val="1"/>
      <w:numFmt w:val="decimal"/>
      <w:lvlText w:val="%1."/>
      <w:lvlJc w:val="left"/>
      <w:pPr>
        <w:ind w:left="720" w:hanging="36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37ED4171"/>
    <w:multiLevelType w:val="hybridMultilevel"/>
    <w:tmpl w:val="FF063BA4"/>
    <w:lvl w:ilvl="0" w:tplc="7442A7F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9F6E12"/>
    <w:multiLevelType w:val="hybridMultilevel"/>
    <w:tmpl w:val="BEDED09A"/>
    <w:lvl w:ilvl="0" w:tplc="42B231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DC610B8"/>
    <w:multiLevelType w:val="hybridMultilevel"/>
    <w:tmpl w:val="4892952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E904EBA"/>
    <w:multiLevelType w:val="hybridMultilevel"/>
    <w:tmpl w:val="EF2E42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A9535E"/>
    <w:multiLevelType w:val="hybridMultilevel"/>
    <w:tmpl w:val="2C0AE668"/>
    <w:lvl w:ilvl="0" w:tplc="85C8C9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65919"/>
    <w:multiLevelType w:val="hybridMultilevel"/>
    <w:tmpl w:val="4AAE6746"/>
    <w:lvl w:ilvl="0" w:tplc="6498929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735B27"/>
    <w:multiLevelType w:val="hybridMultilevel"/>
    <w:tmpl w:val="74705B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7990D12"/>
    <w:multiLevelType w:val="hybridMultilevel"/>
    <w:tmpl w:val="2C145D9C"/>
    <w:lvl w:ilvl="0" w:tplc="9C32A88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BF405D"/>
    <w:multiLevelType w:val="hybridMultilevel"/>
    <w:tmpl w:val="E31057EA"/>
    <w:lvl w:ilvl="0" w:tplc="7840CB90">
      <w:start w:val="1"/>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3C284A"/>
    <w:multiLevelType w:val="multilevel"/>
    <w:tmpl w:val="9C84FB5E"/>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B31600B"/>
    <w:multiLevelType w:val="hybridMultilevel"/>
    <w:tmpl w:val="8ABE074A"/>
    <w:lvl w:ilvl="0" w:tplc="03F8B1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A18D3"/>
    <w:multiLevelType w:val="hybridMultilevel"/>
    <w:tmpl w:val="69962F38"/>
    <w:lvl w:ilvl="0" w:tplc="E2547114">
      <w:start w:val="1"/>
      <w:numFmt w:val="lowerLetter"/>
      <w:lvlText w:val="%1)"/>
      <w:lvlJc w:val="left"/>
      <w:pPr>
        <w:ind w:left="644" w:hanging="360"/>
      </w:pPr>
      <w:rPr>
        <w:rFonts w:ascii="Times New Roman" w:eastAsiaTheme="minorHAnsi" w:hAnsi="Times New Roman" w:cs="Times New Roman"/>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FD67D6D"/>
    <w:multiLevelType w:val="multilevel"/>
    <w:tmpl w:val="9C84FB5E"/>
    <w:lvl w:ilvl="0">
      <w:start w:val="1"/>
      <w:numFmt w:val="decimal"/>
      <w:lvlText w:val="%1."/>
      <w:lvlJc w:val="left"/>
      <w:pPr>
        <w:ind w:left="360" w:hanging="360"/>
      </w:pPr>
      <w:rPr>
        <w:rFonts w:hint="default"/>
        <w:b/>
        <w:bCs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6182666"/>
    <w:multiLevelType w:val="hybridMultilevel"/>
    <w:tmpl w:val="82C677E0"/>
    <w:lvl w:ilvl="0" w:tplc="4776CD80">
      <w:start w:val="1"/>
      <w:numFmt w:val="lowerLetter"/>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B825131"/>
    <w:multiLevelType w:val="hybridMultilevel"/>
    <w:tmpl w:val="CBFE8596"/>
    <w:lvl w:ilvl="0" w:tplc="FFFFFFFF">
      <w:start w:val="1"/>
      <w:numFmt w:val="lowerLetter"/>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04C14F1"/>
    <w:multiLevelType w:val="multilevel"/>
    <w:tmpl w:val="4D8E93FA"/>
    <w:lvl w:ilvl="0">
      <w:start w:val="1"/>
      <w:numFmt w:val="decimal"/>
      <w:lvlText w:val="%1."/>
      <w:lvlJc w:val="left"/>
      <w:pPr>
        <w:ind w:left="720" w:hanging="360"/>
      </w:pPr>
      <w:rPr>
        <w:rFonts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613091"/>
    <w:multiLevelType w:val="hybridMultilevel"/>
    <w:tmpl w:val="CBFE8596"/>
    <w:lvl w:ilvl="0" w:tplc="545A624C">
      <w:start w:val="1"/>
      <w:numFmt w:val="lowerLetter"/>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1CF092D"/>
    <w:multiLevelType w:val="hybridMultilevel"/>
    <w:tmpl w:val="7A34A4B8"/>
    <w:lvl w:ilvl="0" w:tplc="930EFDF6">
      <w:start w:val="1"/>
      <w:numFmt w:val="lowerLetter"/>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15:restartNumberingAfterBreak="0">
    <w:nsid w:val="624A7351"/>
    <w:multiLevelType w:val="hybridMultilevel"/>
    <w:tmpl w:val="2A6CC948"/>
    <w:lvl w:ilvl="0" w:tplc="57525A4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6906F3"/>
    <w:multiLevelType w:val="hybridMultilevel"/>
    <w:tmpl w:val="9F506CE0"/>
    <w:lvl w:ilvl="0" w:tplc="F558EDC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104827"/>
    <w:multiLevelType w:val="hybridMultilevel"/>
    <w:tmpl w:val="B67C6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F25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160E33"/>
    <w:multiLevelType w:val="hybridMultilevel"/>
    <w:tmpl w:val="EBA84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62466"/>
    <w:multiLevelType w:val="hybridMultilevel"/>
    <w:tmpl w:val="0C5EC58E"/>
    <w:lvl w:ilvl="0" w:tplc="8082A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31023"/>
    <w:multiLevelType w:val="hybridMultilevel"/>
    <w:tmpl w:val="EBA844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4E43FD"/>
    <w:multiLevelType w:val="hybridMultilevel"/>
    <w:tmpl w:val="4CB2BC3C"/>
    <w:lvl w:ilvl="0" w:tplc="CB2006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70B22"/>
    <w:multiLevelType w:val="hybridMultilevel"/>
    <w:tmpl w:val="CBFE8596"/>
    <w:lvl w:ilvl="0" w:tplc="FFFFFFFF">
      <w:start w:val="1"/>
      <w:numFmt w:val="lowerLetter"/>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7F1D5489"/>
    <w:multiLevelType w:val="hybridMultilevel"/>
    <w:tmpl w:val="F8DA727C"/>
    <w:lvl w:ilvl="0" w:tplc="42B231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425FB4"/>
    <w:multiLevelType w:val="hybridMultilevel"/>
    <w:tmpl w:val="CE8C5782"/>
    <w:lvl w:ilvl="0" w:tplc="31A015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5C3235"/>
    <w:multiLevelType w:val="hybridMultilevel"/>
    <w:tmpl w:val="E5F21E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B4629A"/>
    <w:multiLevelType w:val="hybridMultilevel"/>
    <w:tmpl w:val="93BAAC62"/>
    <w:lvl w:ilvl="0" w:tplc="C4E4F898">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7488151">
    <w:abstractNumId w:val="23"/>
  </w:num>
  <w:num w:numId="2" w16cid:durableId="215242779">
    <w:abstractNumId w:val="36"/>
  </w:num>
  <w:num w:numId="3" w16cid:durableId="1309750801">
    <w:abstractNumId w:val="15"/>
  </w:num>
  <w:num w:numId="4" w16cid:durableId="1178690531">
    <w:abstractNumId w:val="18"/>
  </w:num>
  <w:num w:numId="5" w16cid:durableId="2055347365">
    <w:abstractNumId w:val="33"/>
  </w:num>
  <w:num w:numId="6" w16cid:durableId="1815753973">
    <w:abstractNumId w:val="16"/>
  </w:num>
  <w:num w:numId="7" w16cid:durableId="317613078">
    <w:abstractNumId w:val="6"/>
  </w:num>
  <w:num w:numId="8" w16cid:durableId="866602554">
    <w:abstractNumId w:val="28"/>
  </w:num>
  <w:num w:numId="9" w16cid:durableId="2116553657">
    <w:abstractNumId w:val="19"/>
  </w:num>
  <w:num w:numId="10" w16cid:durableId="197856686">
    <w:abstractNumId w:val="3"/>
  </w:num>
  <w:num w:numId="11" w16cid:durableId="933368282">
    <w:abstractNumId w:val="22"/>
  </w:num>
  <w:num w:numId="12" w16cid:durableId="1123884511">
    <w:abstractNumId w:val="26"/>
  </w:num>
  <w:num w:numId="13" w16cid:durableId="796526581">
    <w:abstractNumId w:val="8"/>
  </w:num>
  <w:num w:numId="14" w16cid:durableId="1350570954">
    <w:abstractNumId w:val="10"/>
  </w:num>
  <w:num w:numId="15" w16cid:durableId="1592086380">
    <w:abstractNumId w:val="17"/>
  </w:num>
  <w:num w:numId="16" w16cid:durableId="1837108221">
    <w:abstractNumId w:val="35"/>
  </w:num>
  <w:num w:numId="17" w16cid:durableId="38822768">
    <w:abstractNumId w:val="9"/>
  </w:num>
  <w:num w:numId="18" w16cid:durableId="188297355">
    <w:abstractNumId w:val="0"/>
  </w:num>
  <w:num w:numId="19" w16cid:durableId="1505899661">
    <w:abstractNumId w:val="27"/>
  </w:num>
  <w:num w:numId="20" w16cid:durableId="1047610127">
    <w:abstractNumId w:val="13"/>
  </w:num>
  <w:num w:numId="21" w16cid:durableId="908736853">
    <w:abstractNumId w:val="25"/>
  </w:num>
  <w:num w:numId="22" w16cid:durableId="1823539917">
    <w:abstractNumId w:val="37"/>
  </w:num>
  <w:num w:numId="23" w16cid:durableId="1786466133">
    <w:abstractNumId w:val="38"/>
  </w:num>
  <w:num w:numId="24" w16cid:durableId="391737036">
    <w:abstractNumId w:val="24"/>
  </w:num>
  <w:num w:numId="25" w16cid:durableId="382366705">
    <w:abstractNumId w:val="31"/>
  </w:num>
  <w:num w:numId="26" w16cid:durableId="994837488">
    <w:abstractNumId w:val="12"/>
  </w:num>
  <w:num w:numId="27" w16cid:durableId="338968824">
    <w:abstractNumId w:val="34"/>
  </w:num>
  <w:num w:numId="28" w16cid:durableId="563371417">
    <w:abstractNumId w:val="40"/>
  </w:num>
  <w:num w:numId="29" w16cid:durableId="976647940">
    <w:abstractNumId w:val="4"/>
  </w:num>
  <w:num w:numId="30" w16cid:durableId="485315582">
    <w:abstractNumId w:val="1"/>
  </w:num>
  <w:num w:numId="31" w16cid:durableId="35665326">
    <w:abstractNumId w:val="39"/>
  </w:num>
  <w:num w:numId="32" w16cid:durableId="1524173709">
    <w:abstractNumId w:val="20"/>
  </w:num>
  <w:num w:numId="33" w16cid:durableId="999774673">
    <w:abstractNumId w:val="41"/>
  </w:num>
  <w:num w:numId="34" w16cid:durableId="716004472">
    <w:abstractNumId w:val="5"/>
  </w:num>
  <w:num w:numId="35" w16cid:durableId="926307029">
    <w:abstractNumId w:val="14"/>
  </w:num>
  <w:num w:numId="36" w16cid:durableId="142895411">
    <w:abstractNumId w:val="7"/>
  </w:num>
  <w:num w:numId="37" w16cid:durableId="1374693522">
    <w:abstractNumId w:val="29"/>
  </w:num>
  <w:num w:numId="38" w16cid:durableId="2114281378">
    <w:abstractNumId w:val="21"/>
  </w:num>
  <w:num w:numId="39" w16cid:durableId="779370891">
    <w:abstractNumId w:val="11"/>
  </w:num>
  <w:num w:numId="40" w16cid:durableId="2131242288">
    <w:abstractNumId w:val="2"/>
  </w:num>
  <w:num w:numId="41" w16cid:durableId="36131848">
    <w:abstractNumId w:val="30"/>
  </w:num>
  <w:num w:numId="42" w16cid:durableId="18977359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FD"/>
    <w:rsid w:val="00001909"/>
    <w:rsid w:val="00001A16"/>
    <w:rsid w:val="0000348F"/>
    <w:rsid w:val="00007241"/>
    <w:rsid w:val="00007BE4"/>
    <w:rsid w:val="00011D0A"/>
    <w:rsid w:val="000133BF"/>
    <w:rsid w:val="00014523"/>
    <w:rsid w:val="00017590"/>
    <w:rsid w:val="00020056"/>
    <w:rsid w:val="00021E58"/>
    <w:rsid w:val="00024A63"/>
    <w:rsid w:val="00024C27"/>
    <w:rsid w:val="000269BE"/>
    <w:rsid w:val="00030054"/>
    <w:rsid w:val="000352D5"/>
    <w:rsid w:val="000357BE"/>
    <w:rsid w:val="0003727F"/>
    <w:rsid w:val="00041A58"/>
    <w:rsid w:val="0004468B"/>
    <w:rsid w:val="00047949"/>
    <w:rsid w:val="00052D51"/>
    <w:rsid w:val="000553F5"/>
    <w:rsid w:val="00056819"/>
    <w:rsid w:val="000600F2"/>
    <w:rsid w:val="0006594F"/>
    <w:rsid w:val="00067422"/>
    <w:rsid w:val="00070F13"/>
    <w:rsid w:val="00073D9B"/>
    <w:rsid w:val="00073DAA"/>
    <w:rsid w:val="00077B3F"/>
    <w:rsid w:val="00085111"/>
    <w:rsid w:val="00086499"/>
    <w:rsid w:val="00086F65"/>
    <w:rsid w:val="000905AF"/>
    <w:rsid w:val="00090FBF"/>
    <w:rsid w:val="00091B66"/>
    <w:rsid w:val="00091C53"/>
    <w:rsid w:val="000930DC"/>
    <w:rsid w:val="0009339C"/>
    <w:rsid w:val="000942F2"/>
    <w:rsid w:val="00095E9C"/>
    <w:rsid w:val="0009793C"/>
    <w:rsid w:val="000A444A"/>
    <w:rsid w:val="000A4BE7"/>
    <w:rsid w:val="000B4F5B"/>
    <w:rsid w:val="000C332D"/>
    <w:rsid w:val="000D72F0"/>
    <w:rsid w:val="000D75C1"/>
    <w:rsid w:val="000D76D0"/>
    <w:rsid w:val="000E0E06"/>
    <w:rsid w:val="000E3719"/>
    <w:rsid w:val="000F3143"/>
    <w:rsid w:val="000F3431"/>
    <w:rsid w:val="000F4911"/>
    <w:rsid w:val="000F4A59"/>
    <w:rsid w:val="000F556F"/>
    <w:rsid w:val="000F5576"/>
    <w:rsid w:val="000F6F89"/>
    <w:rsid w:val="001078C4"/>
    <w:rsid w:val="0011332E"/>
    <w:rsid w:val="0011380A"/>
    <w:rsid w:val="00117422"/>
    <w:rsid w:val="001201A9"/>
    <w:rsid w:val="00122E56"/>
    <w:rsid w:val="00123A01"/>
    <w:rsid w:val="0012409B"/>
    <w:rsid w:val="0012487C"/>
    <w:rsid w:val="001253CB"/>
    <w:rsid w:val="001363F1"/>
    <w:rsid w:val="001403A1"/>
    <w:rsid w:val="00140AE7"/>
    <w:rsid w:val="00141676"/>
    <w:rsid w:val="001433D3"/>
    <w:rsid w:val="001444A8"/>
    <w:rsid w:val="00145E0B"/>
    <w:rsid w:val="0014676D"/>
    <w:rsid w:val="00153244"/>
    <w:rsid w:val="00161F87"/>
    <w:rsid w:val="0016277A"/>
    <w:rsid w:val="0016323E"/>
    <w:rsid w:val="00163BFE"/>
    <w:rsid w:val="00164F29"/>
    <w:rsid w:val="00166DDA"/>
    <w:rsid w:val="001728C7"/>
    <w:rsid w:val="00172E43"/>
    <w:rsid w:val="001771F4"/>
    <w:rsid w:val="00181E9A"/>
    <w:rsid w:val="001834E0"/>
    <w:rsid w:val="0019292F"/>
    <w:rsid w:val="0019357D"/>
    <w:rsid w:val="00193958"/>
    <w:rsid w:val="001941E1"/>
    <w:rsid w:val="00195CD0"/>
    <w:rsid w:val="00196FD4"/>
    <w:rsid w:val="001A01B8"/>
    <w:rsid w:val="001A072F"/>
    <w:rsid w:val="001A0DF6"/>
    <w:rsid w:val="001A65D5"/>
    <w:rsid w:val="001B100B"/>
    <w:rsid w:val="001B1243"/>
    <w:rsid w:val="001B388F"/>
    <w:rsid w:val="001B7C03"/>
    <w:rsid w:val="001C1371"/>
    <w:rsid w:val="001C6782"/>
    <w:rsid w:val="001C794F"/>
    <w:rsid w:val="001D4715"/>
    <w:rsid w:val="001D67C6"/>
    <w:rsid w:val="001D6B47"/>
    <w:rsid w:val="001D7497"/>
    <w:rsid w:val="001E17A6"/>
    <w:rsid w:val="001F17B3"/>
    <w:rsid w:val="001F31BB"/>
    <w:rsid w:val="001F37B2"/>
    <w:rsid w:val="001F4D4E"/>
    <w:rsid w:val="001F673C"/>
    <w:rsid w:val="001F7E68"/>
    <w:rsid w:val="002023BD"/>
    <w:rsid w:val="002023CF"/>
    <w:rsid w:val="00202CA8"/>
    <w:rsid w:val="00206D5D"/>
    <w:rsid w:val="00212728"/>
    <w:rsid w:val="002133C1"/>
    <w:rsid w:val="0021706D"/>
    <w:rsid w:val="00217450"/>
    <w:rsid w:val="002176FB"/>
    <w:rsid w:val="00220994"/>
    <w:rsid w:val="00224B42"/>
    <w:rsid w:val="0022646C"/>
    <w:rsid w:val="00232F33"/>
    <w:rsid w:val="00240125"/>
    <w:rsid w:val="00241320"/>
    <w:rsid w:val="002506AC"/>
    <w:rsid w:val="00250B68"/>
    <w:rsid w:val="00251D16"/>
    <w:rsid w:val="002536AA"/>
    <w:rsid w:val="00261AAC"/>
    <w:rsid w:val="00266C7C"/>
    <w:rsid w:val="00267584"/>
    <w:rsid w:val="002703EC"/>
    <w:rsid w:val="0028269A"/>
    <w:rsid w:val="002906B4"/>
    <w:rsid w:val="002A031E"/>
    <w:rsid w:val="002A1F90"/>
    <w:rsid w:val="002A2728"/>
    <w:rsid w:val="002A38E8"/>
    <w:rsid w:val="002A3FD4"/>
    <w:rsid w:val="002A410D"/>
    <w:rsid w:val="002A48A4"/>
    <w:rsid w:val="002A725E"/>
    <w:rsid w:val="002B00A7"/>
    <w:rsid w:val="002B458D"/>
    <w:rsid w:val="002B462F"/>
    <w:rsid w:val="002B471F"/>
    <w:rsid w:val="002C0086"/>
    <w:rsid w:val="002C01D6"/>
    <w:rsid w:val="002C0433"/>
    <w:rsid w:val="002C3501"/>
    <w:rsid w:val="002C53BD"/>
    <w:rsid w:val="002C5D92"/>
    <w:rsid w:val="002C6FDC"/>
    <w:rsid w:val="002C7F1E"/>
    <w:rsid w:val="002E596D"/>
    <w:rsid w:val="002F082F"/>
    <w:rsid w:val="002F1B33"/>
    <w:rsid w:val="002F2742"/>
    <w:rsid w:val="0030777E"/>
    <w:rsid w:val="00307F45"/>
    <w:rsid w:val="0031056C"/>
    <w:rsid w:val="0031293F"/>
    <w:rsid w:val="00312BD1"/>
    <w:rsid w:val="00313E1B"/>
    <w:rsid w:val="003151AA"/>
    <w:rsid w:val="00316C56"/>
    <w:rsid w:val="003172DB"/>
    <w:rsid w:val="00324B0A"/>
    <w:rsid w:val="003331E4"/>
    <w:rsid w:val="00334CC2"/>
    <w:rsid w:val="00341705"/>
    <w:rsid w:val="00352150"/>
    <w:rsid w:val="00355EA7"/>
    <w:rsid w:val="003561AE"/>
    <w:rsid w:val="00360C32"/>
    <w:rsid w:val="00360E4A"/>
    <w:rsid w:val="00361DBC"/>
    <w:rsid w:val="00363247"/>
    <w:rsid w:val="0036383A"/>
    <w:rsid w:val="003655B2"/>
    <w:rsid w:val="003664BA"/>
    <w:rsid w:val="0037268B"/>
    <w:rsid w:val="00373F0A"/>
    <w:rsid w:val="003740D0"/>
    <w:rsid w:val="0037452A"/>
    <w:rsid w:val="00383929"/>
    <w:rsid w:val="00383A49"/>
    <w:rsid w:val="0038493C"/>
    <w:rsid w:val="00384DED"/>
    <w:rsid w:val="00393508"/>
    <w:rsid w:val="00393ED4"/>
    <w:rsid w:val="0039451E"/>
    <w:rsid w:val="00395627"/>
    <w:rsid w:val="003959A4"/>
    <w:rsid w:val="003A0A79"/>
    <w:rsid w:val="003A10C2"/>
    <w:rsid w:val="003A2699"/>
    <w:rsid w:val="003A3A4B"/>
    <w:rsid w:val="003B233E"/>
    <w:rsid w:val="003B4C94"/>
    <w:rsid w:val="003C1D4A"/>
    <w:rsid w:val="003C2133"/>
    <w:rsid w:val="003C23C3"/>
    <w:rsid w:val="003C5B44"/>
    <w:rsid w:val="003C7BBA"/>
    <w:rsid w:val="003D264B"/>
    <w:rsid w:val="003D2BB9"/>
    <w:rsid w:val="003D7E60"/>
    <w:rsid w:val="003E1989"/>
    <w:rsid w:val="003E19FF"/>
    <w:rsid w:val="003E5186"/>
    <w:rsid w:val="003E5ECB"/>
    <w:rsid w:val="003F00E7"/>
    <w:rsid w:val="003F0BF5"/>
    <w:rsid w:val="003F2F37"/>
    <w:rsid w:val="00400ACF"/>
    <w:rsid w:val="00401E26"/>
    <w:rsid w:val="00402CE2"/>
    <w:rsid w:val="00403E5B"/>
    <w:rsid w:val="00406BFB"/>
    <w:rsid w:val="00406D18"/>
    <w:rsid w:val="00416AAC"/>
    <w:rsid w:val="00417968"/>
    <w:rsid w:val="00420694"/>
    <w:rsid w:val="00421A66"/>
    <w:rsid w:val="004221D2"/>
    <w:rsid w:val="00422916"/>
    <w:rsid w:val="00426C1F"/>
    <w:rsid w:val="00427962"/>
    <w:rsid w:val="00430CA4"/>
    <w:rsid w:val="004316D9"/>
    <w:rsid w:val="00435C92"/>
    <w:rsid w:val="00436788"/>
    <w:rsid w:val="00436891"/>
    <w:rsid w:val="004379C5"/>
    <w:rsid w:val="00437E86"/>
    <w:rsid w:val="00440177"/>
    <w:rsid w:val="00441988"/>
    <w:rsid w:val="00442252"/>
    <w:rsid w:val="00444BD0"/>
    <w:rsid w:val="00453A60"/>
    <w:rsid w:val="00453BDD"/>
    <w:rsid w:val="00455C3F"/>
    <w:rsid w:val="00470A28"/>
    <w:rsid w:val="00482263"/>
    <w:rsid w:val="00490BB6"/>
    <w:rsid w:val="00494E67"/>
    <w:rsid w:val="004B3B6C"/>
    <w:rsid w:val="004C0BB9"/>
    <w:rsid w:val="004C11A6"/>
    <w:rsid w:val="004C7A1F"/>
    <w:rsid w:val="004D2538"/>
    <w:rsid w:val="004D298A"/>
    <w:rsid w:val="004D303A"/>
    <w:rsid w:val="004D440F"/>
    <w:rsid w:val="004D68E0"/>
    <w:rsid w:val="004D763A"/>
    <w:rsid w:val="004E03DF"/>
    <w:rsid w:val="004E0940"/>
    <w:rsid w:val="004E0E08"/>
    <w:rsid w:val="004E2D66"/>
    <w:rsid w:val="004E3AB3"/>
    <w:rsid w:val="004E3D9C"/>
    <w:rsid w:val="004E3E33"/>
    <w:rsid w:val="004E65E0"/>
    <w:rsid w:val="004F02A1"/>
    <w:rsid w:val="004F066C"/>
    <w:rsid w:val="004F0AC4"/>
    <w:rsid w:val="004F0E3B"/>
    <w:rsid w:val="004F2273"/>
    <w:rsid w:val="004F23FB"/>
    <w:rsid w:val="004F2BD1"/>
    <w:rsid w:val="004F6868"/>
    <w:rsid w:val="004F7E46"/>
    <w:rsid w:val="00500011"/>
    <w:rsid w:val="005017AB"/>
    <w:rsid w:val="00501F21"/>
    <w:rsid w:val="00503659"/>
    <w:rsid w:val="00505D44"/>
    <w:rsid w:val="00507BD2"/>
    <w:rsid w:val="00510188"/>
    <w:rsid w:val="005116F0"/>
    <w:rsid w:val="00515D75"/>
    <w:rsid w:val="00517731"/>
    <w:rsid w:val="00520527"/>
    <w:rsid w:val="0052194F"/>
    <w:rsid w:val="0052370A"/>
    <w:rsid w:val="00530A77"/>
    <w:rsid w:val="005342DA"/>
    <w:rsid w:val="00534F9F"/>
    <w:rsid w:val="00540098"/>
    <w:rsid w:val="005406F6"/>
    <w:rsid w:val="00543196"/>
    <w:rsid w:val="005441DB"/>
    <w:rsid w:val="00545078"/>
    <w:rsid w:val="00545368"/>
    <w:rsid w:val="00550027"/>
    <w:rsid w:val="005533C6"/>
    <w:rsid w:val="00554E5F"/>
    <w:rsid w:val="00555DAC"/>
    <w:rsid w:val="0056286C"/>
    <w:rsid w:val="00563FCA"/>
    <w:rsid w:val="00576D74"/>
    <w:rsid w:val="00576F50"/>
    <w:rsid w:val="0058173B"/>
    <w:rsid w:val="00581AAD"/>
    <w:rsid w:val="00585CE9"/>
    <w:rsid w:val="00586072"/>
    <w:rsid w:val="0058789A"/>
    <w:rsid w:val="00587969"/>
    <w:rsid w:val="00590848"/>
    <w:rsid w:val="005946AF"/>
    <w:rsid w:val="005A2BFC"/>
    <w:rsid w:val="005A4780"/>
    <w:rsid w:val="005B38B2"/>
    <w:rsid w:val="005B4537"/>
    <w:rsid w:val="005B4965"/>
    <w:rsid w:val="005B49A2"/>
    <w:rsid w:val="005C5EC9"/>
    <w:rsid w:val="005C64D4"/>
    <w:rsid w:val="005C677E"/>
    <w:rsid w:val="005E283E"/>
    <w:rsid w:val="005E49ED"/>
    <w:rsid w:val="005E4CD1"/>
    <w:rsid w:val="005F498B"/>
    <w:rsid w:val="005F6C52"/>
    <w:rsid w:val="00600B91"/>
    <w:rsid w:val="00602508"/>
    <w:rsid w:val="006079D7"/>
    <w:rsid w:val="006115E2"/>
    <w:rsid w:val="00613BD5"/>
    <w:rsid w:val="006163CB"/>
    <w:rsid w:val="00616683"/>
    <w:rsid w:val="0062413C"/>
    <w:rsid w:val="006244D6"/>
    <w:rsid w:val="0062767B"/>
    <w:rsid w:val="00627C2F"/>
    <w:rsid w:val="006318B4"/>
    <w:rsid w:val="006320F1"/>
    <w:rsid w:val="00637729"/>
    <w:rsid w:val="00640624"/>
    <w:rsid w:val="0064193A"/>
    <w:rsid w:val="00641E8E"/>
    <w:rsid w:val="0065295A"/>
    <w:rsid w:val="0065360E"/>
    <w:rsid w:val="006559F9"/>
    <w:rsid w:val="00656515"/>
    <w:rsid w:val="00660645"/>
    <w:rsid w:val="00661326"/>
    <w:rsid w:val="00665A76"/>
    <w:rsid w:val="006660F5"/>
    <w:rsid w:val="00666E3B"/>
    <w:rsid w:val="00666ED8"/>
    <w:rsid w:val="00673D58"/>
    <w:rsid w:val="00677F45"/>
    <w:rsid w:val="00677F96"/>
    <w:rsid w:val="00681285"/>
    <w:rsid w:val="00690B7C"/>
    <w:rsid w:val="0069239D"/>
    <w:rsid w:val="006A31F4"/>
    <w:rsid w:val="006A33D7"/>
    <w:rsid w:val="006A3ADC"/>
    <w:rsid w:val="006A47FE"/>
    <w:rsid w:val="006A531D"/>
    <w:rsid w:val="006A6607"/>
    <w:rsid w:val="006B1264"/>
    <w:rsid w:val="006B3271"/>
    <w:rsid w:val="006B34F7"/>
    <w:rsid w:val="006B7C33"/>
    <w:rsid w:val="006C0C8C"/>
    <w:rsid w:val="006C3145"/>
    <w:rsid w:val="006C6168"/>
    <w:rsid w:val="006D08EE"/>
    <w:rsid w:val="006D2777"/>
    <w:rsid w:val="006D508A"/>
    <w:rsid w:val="006D6320"/>
    <w:rsid w:val="006D6623"/>
    <w:rsid w:val="006D7004"/>
    <w:rsid w:val="006D7074"/>
    <w:rsid w:val="006E38FA"/>
    <w:rsid w:val="006E5006"/>
    <w:rsid w:val="006E7D18"/>
    <w:rsid w:val="006E7EF6"/>
    <w:rsid w:val="006F0240"/>
    <w:rsid w:val="006F1810"/>
    <w:rsid w:val="006F1AF7"/>
    <w:rsid w:val="006F6EA5"/>
    <w:rsid w:val="006F7778"/>
    <w:rsid w:val="006F7FE8"/>
    <w:rsid w:val="007007B9"/>
    <w:rsid w:val="007015B0"/>
    <w:rsid w:val="00711292"/>
    <w:rsid w:val="00716A4C"/>
    <w:rsid w:val="00717AD9"/>
    <w:rsid w:val="00723398"/>
    <w:rsid w:val="00727B89"/>
    <w:rsid w:val="007315DB"/>
    <w:rsid w:val="0073258C"/>
    <w:rsid w:val="00733918"/>
    <w:rsid w:val="00736708"/>
    <w:rsid w:val="0074306E"/>
    <w:rsid w:val="00743B21"/>
    <w:rsid w:val="00750244"/>
    <w:rsid w:val="00752AAC"/>
    <w:rsid w:val="00753878"/>
    <w:rsid w:val="007545A9"/>
    <w:rsid w:val="007556B5"/>
    <w:rsid w:val="007564F3"/>
    <w:rsid w:val="00763518"/>
    <w:rsid w:val="007638DD"/>
    <w:rsid w:val="00765483"/>
    <w:rsid w:val="00765F60"/>
    <w:rsid w:val="00767CF6"/>
    <w:rsid w:val="00770860"/>
    <w:rsid w:val="00776971"/>
    <w:rsid w:val="00776F12"/>
    <w:rsid w:val="00777F50"/>
    <w:rsid w:val="0078077B"/>
    <w:rsid w:val="00781256"/>
    <w:rsid w:val="00786020"/>
    <w:rsid w:val="007877A7"/>
    <w:rsid w:val="00795A53"/>
    <w:rsid w:val="007964A5"/>
    <w:rsid w:val="007A08E3"/>
    <w:rsid w:val="007A1B14"/>
    <w:rsid w:val="007A27FD"/>
    <w:rsid w:val="007A6B3F"/>
    <w:rsid w:val="007B1063"/>
    <w:rsid w:val="007B1550"/>
    <w:rsid w:val="007B22A4"/>
    <w:rsid w:val="007B2321"/>
    <w:rsid w:val="007B3A3B"/>
    <w:rsid w:val="007B3A6B"/>
    <w:rsid w:val="007B423B"/>
    <w:rsid w:val="007B4E8B"/>
    <w:rsid w:val="007B5CC1"/>
    <w:rsid w:val="007B6F1F"/>
    <w:rsid w:val="007C16BB"/>
    <w:rsid w:val="007C191B"/>
    <w:rsid w:val="007C1AF8"/>
    <w:rsid w:val="007C3D54"/>
    <w:rsid w:val="007C5A19"/>
    <w:rsid w:val="007C5EBB"/>
    <w:rsid w:val="007D0CDC"/>
    <w:rsid w:val="007D1C2A"/>
    <w:rsid w:val="007D24C6"/>
    <w:rsid w:val="007D2999"/>
    <w:rsid w:val="007D3BCF"/>
    <w:rsid w:val="007E0B9D"/>
    <w:rsid w:val="007E1242"/>
    <w:rsid w:val="007F0A80"/>
    <w:rsid w:val="007F4D24"/>
    <w:rsid w:val="007F6A7D"/>
    <w:rsid w:val="00800774"/>
    <w:rsid w:val="00800D65"/>
    <w:rsid w:val="00801D5B"/>
    <w:rsid w:val="008029EB"/>
    <w:rsid w:val="008066BE"/>
    <w:rsid w:val="00806FDE"/>
    <w:rsid w:val="00810E5B"/>
    <w:rsid w:val="00814070"/>
    <w:rsid w:val="00814B5E"/>
    <w:rsid w:val="008205F6"/>
    <w:rsid w:val="0082569F"/>
    <w:rsid w:val="00827AE9"/>
    <w:rsid w:val="00827B88"/>
    <w:rsid w:val="00831248"/>
    <w:rsid w:val="008413BF"/>
    <w:rsid w:val="0084368D"/>
    <w:rsid w:val="00843EAC"/>
    <w:rsid w:val="0084542F"/>
    <w:rsid w:val="008478FE"/>
    <w:rsid w:val="008526D1"/>
    <w:rsid w:val="00852AE3"/>
    <w:rsid w:val="00855E7D"/>
    <w:rsid w:val="00855EDC"/>
    <w:rsid w:val="00856A72"/>
    <w:rsid w:val="008573D6"/>
    <w:rsid w:val="008618D7"/>
    <w:rsid w:val="0086204F"/>
    <w:rsid w:val="00865CA2"/>
    <w:rsid w:val="00871B8D"/>
    <w:rsid w:val="0087702E"/>
    <w:rsid w:val="00884EED"/>
    <w:rsid w:val="00885622"/>
    <w:rsid w:val="008977D1"/>
    <w:rsid w:val="008A10DD"/>
    <w:rsid w:val="008A1CDD"/>
    <w:rsid w:val="008A5CB5"/>
    <w:rsid w:val="008A616B"/>
    <w:rsid w:val="008A6EC4"/>
    <w:rsid w:val="008B35E2"/>
    <w:rsid w:val="008C1AEE"/>
    <w:rsid w:val="008C2DC0"/>
    <w:rsid w:val="008C3210"/>
    <w:rsid w:val="008C416D"/>
    <w:rsid w:val="008C4FD1"/>
    <w:rsid w:val="008D75D9"/>
    <w:rsid w:val="008E0507"/>
    <w:rsid w:val="008E7CE7"/>
    <w:rsid w:val="008F0044"/>
    <w:rsid w:val="008F2163"/>
    <w:rsid w:val="008F748F"/>
    <w:rsid w:val="00902D91"/>
    <w:rsid w:val="0090389F"/>
    <w:rsid w:val="0091049C"/>
    <w:rsid w:val="00910D68"/>
    <w:rsid w:val="00916910"/>
    <w:rsid w:val="00924A89"/>
    <w:rsid w:val="00926761"/>
    <w:rsid w:val="009268DB"/>
    <w:rsid w:val="00930047"/>
    <w:rsid w:val="0093091B"/>
    <w:rsid w:val="009310A1"/>
    <w:rsid w:val="009326D6"/>
    <w:rsid w:val="00935B45"/>
    <w:rsid w:val="00944392"/>
    <w:rsid w:val="00952218"/>
    <w:rsid w:val="00955200"/>
    <w:rsid w:val="009552B5"/>
    <w:rsid w:val="0095697A"/>
    <w:rsid w:val="00957760"/>
    <w:rsid w:val="009620DB"/>
    <w:rsid w:val="0096665B"/>
    <w:rsid w:val="00980269"/>
    <w:rsid w:val="009804FA"/>
    <w:rsid w:val="00982749"/>
    <w:rsid w:val="0098450E"/>
    <w:rsid w:val="00986FD3"/>
    <w:rsid w:val="00993509"/>
    <w:rsid w:val="009936F5"/>
    <w:rsid w:val="00996FC5"/>
    <w:rsid w:val="009A36B0"/>
    <w:rsid w:val="009A40A3"/>
    <w:rsid w:val="009A4B42"/>
    <w:rsid w:val="009A58C6"/>
    <w:rsid w:val="009A7D88"/>
    <w:rsid w:val="009B4193"/>
    <w:rsid w:val="009B4CD1"/>
    <w:rsid w:val="009C1019"/>
    <w:rsid w:val="009C7430"/>
    <w:rsid w:val="009D0795"/>
    <w:rsid w:val="009D0A51"/>
    <w:rsid w:val="009D3908"/>
    <w:rsid w:val="009D405A"/>
    <w:rsid w:val="009E0EC8"/>
    <w:rsid w:val="009E11B2"/>
    <w:rsid w:val="009E49BE"/>
    <w:rsid w:val="009E7167"/>
    <w:rsid w:val="009F1484"/>
    <w:rsid w:val="009F2AB8"/>
    <w:rsid w:val="009F53EE"/>
    <w:rsid w:val="00A03AAD"/>
    <w:rsid w:val="00A04204"/>
    <w:rsid w:val="00A0759B"/>
    <w:rsid w:val="00A12F39"/>
    <w:rsid w:val="00A14B64"/>
    <w:rsid w:val="00A15B5D"/>
    <w:rsid w:val="00A207E5"/>
    <w:rsid w:val="00A2257C"/>
    <w:rsid w:val="00A23290"/>
    <w:rsid w:val="00A265CF"/>
    <w:rsid w:val="00A30D53"/>
    <w:rsid w:val="00A31795"/>
    <w:rsid w:val="00A33E14"/>
    <w:rsid w:val="00A350B9"/>
    <w:rsid w:val="00A37371"/>
    <w:rsid w:val="00A50035"/>
    <w:rsid w:val="00A50A10"/>
    <w:rsid w:val="00A5299A"/>
    <w:rsid w:val="00A5308D"/>
    <w:rsid w:val="00A5323F"/>
    <w:rsid w:val="00A55B53"/>
    <w:rsid w:val="00A55CC2"/>
    <w:rsid w:val="00A611CD"/>
    <w:rsid w:val="00A64153"/>
    <w:rsid w:val="00A71D6B"/>
    <w:rsid w:val="00A75041"/>
    <w:rsid w:val="00A816F1"/>
    <w:rsid w:val="00A81907"/>
    <w:rsid w:val="00A81DA3"/>
    <w:rsid w:val="00A85C1F"/>
    <w:rsid w:val="00A95854"/>
    <w:rsid w:val="00A9651D"/>
    <w:rsid w:val="00A97121"/>
    <w:rsid w:val="00AA0957"/>
    <w:rsid w:val="00AA223A"/>
    <w:rsid w:val="00AA243D"/>
    <w:rsid w:val="00AA474E"/>
    <w:rsid w:val="00AA5DFF"/>
    <w:rsid w:val="00AB15C4"/>
    <w:rsid w:val="00AB32C0"/>
    <w:rsid w:val="00AB7EDC"/>
    <w:rsid w:val="00AC08A8"/>
    <w:rsid w:val="00AC283D"/>
    <w:rsid w:val="00AC5DF3"/>
    <w:rsid w:val="00AC681D"/>
    <w:rsid w:val="00AC73E3"/>
    <w:rsid w:val="00AD18F3"/>
    <w:rsid w:val="00AD7D0F"/>
    <w:rsid w:val="00AE344C"/>
    <w:rsid w:val="00AE59A0"/>
    <w:rsid w:val="00AE743C"/>
    <w:rsid w:val="00AE7AA6"/>
    <w:rsid w:val="00AE7FF7"/>
    <w:rsid w:val="00AF1422"/>
    <w:rsid w:val="00AF4199"/>
    <w:rsid w:val="00AF4310"/>
    <w:rsid w:val="00AF45C8"/>
    <w:rsid w:val="00AF5142"/>
    <w:rsid w:val="00AF5C5A"/>
    <w:rsid w:val="00AF5FF9"/>
    <w:rsid w:val="00AF6586"/>
    <w:rsid w:val="00B01F15"/>
    <w:rsid w:val="00B02D71"/>
    <w:rsid w:val="00B059D0"/>
    <w:rsid w:val="00B07DD0"/>
    <w:rsid w:val="00B10C60"/>
    <w:rsid w:val="00B11E40"/>
    <w:rsid w:val="00B12408"/>
    <w:rsid w:val="00B157C1"/>
    <w:rsid w:val="00B22B9C"/>
    <w:rsid w:val="00B22CB9"/>
    <w:rsid w:val="00B22EAF"/>
    <w:rsid w:val="00B2397C"/>
    <w:rsid w:val="00B24B57"/>
    <w:rsid w:val="00B31DB5"/>
    <w:rsid w:val="00B40A49"/>
    <w:rsid w:val="00B415F0"/>
    <w:rsid w:val="00B458BD"/>
    <w:rsid w:val="00B52D9A"/>
    <w:rsid w:val="00B52E93"/>
    <w:rsid w:val="00B54713"/>
    <w:rsid w:val="00B547F7"/>
    <w:rsid w:val="00B56021"/>
    <w:rsid w:val="00B61669"/>
    <w:rsid w:val="00B66EE2"/>
    <w:rsid w:val="00B714C9"/>
    <w:rsid w:val="00B725E9"/>
    <w:rsid w:val="00B725F0"/>
    <w:rsid w:val="00B72B6B"/>
    <w:rsid w:val="00B76705"/>
    <w:rsid w:val="00B76875"/>
    <w:rsid w:val="00B76C4B"/>
    <w:rsid w:val="00B771A6"/>
    <w:rsid w:val="00B80500"/>
    <w:rsid w:val="00B82105"/>
    <w:rsid w:val="00B85FD9"/>
    <w:rsid w:val="00B86C54"/>
    <w:rsid w:val="00B916C6"/>
    <w:rsid w:val="00B91EEA"/>
    <w:rsid w:val="00B92039"/>
    <w:rsid w:val="00B92404"/>
    <w:rsid w:val="00B92E36"/>
    <w:rsid w:val="00B94083"/>
    <w:rsid w:val="00B954D7"/>
    <w:rsid w:val="00B963D8"/>
    <w:rsid w:val="00B97F2B"/>
    <w:rsid w:val="00BA0320"/>
    <w:rsid w:val="00BA273E"/>
    <w:rsid w:val="00BA521A"/>
    <w:rsid w:val="00BA6E2E"/>
    <w:rsid w:val="00BB2D39"/>
    <w:rsid w:val="00BB6C36"/>
    <w:rsid w:val="00BB6DB5"/>
    <w:rsid w:val="00BB7820"/>
    <w:rsid w:val="00BC2FD7"/>
    <w:rsid w:val="00BC3897"/>
    <w:rsid w:val="00BC45D6"/>
    <w:rsid w:val="00BD1368"/>
    <w:rsid w:val="00BE15B7"/>
    <w:rsid w:val="00BE30B2"/>
    <w:rsid w:val="00BE4A82"/>
    <w:rsid w:val="00BF3089"/>
    <w:rsid w:val="00BF523F"/>
    <w:rsid w:val="00C07C2A"/>
    <w:rsid w:val="00C1110A"/>
    <w:rsid w:val="00C11178"/>
    <w:rsid w:val="00C1249B"/>
    <w:rsid w:val="00C1302D"/>
    <w:rsid w:val="00C14893"/>
    <w:rsid w:val="00C16813"/>
    <w:rsid w:val="00C2544A"/>
    <w:rsid w:val="00C25E86"/>
    <w:rsid w:val="00C27BB8"/>
    <w:rsid w:val="00C27D82"/>
    <w:rsid w:val="00C3107E"/>
    <w:rsid w:val="00C3171C"/>
    <w:rsid w:val="00C36349"/>
    <w:rsid w:val="00C41AB9"/>
    <w:rsid w:val="00C470CC"/>
    <w:rsid w:val="00C470E7"/>
    <w:rsid w:val="00C51E5D"/>
    <w:rsid w:val="00C578E3"/>
    <w:rsid w:val="00C60D54"/>
    <w:rsid w:val="00C6210C"/>
    <w:rsid w:val="00C62FA4"/>
    <w:rsid w:val="00C656DB"/>
    <w:rsid w:val="00C6600D"/>
    <w:rsid w:val="00C67E8C"/>
    <w:rsid w:val="00C70609"/>
    <w:rsid w:val="00C73FF3"/>
    <w:rsid w:val="00C75319"/>
    <w:rsid w:val="00C766AC"/>
    <w:rsid w:val="00C766B0"/>
    <w:rsid w:val="00C7756A"/>
    <w:rsid w:val="00C82028"/>
    <w:rsid w:val="00C83237"/>
    <w:rsid w:val="00C84068"/>
    <w:rsid w:val="00C851AF"/>
    <w:rsid w:val="00C86720"/>
    <w:rsid w:val="00C906CF"/>
    <w:rsid w:val="00C9334F"/>
    <w:rsid w:val="00C953B5"/>
    <w:rsid w:val="00CA0966"/>
    <w:rsid w:val="00CA519B"/>
    <w:rsid w:val="00CA5CAF"/>
    <w:rsid w:val="00CA75B1"/>
    <w:rsid w:val="00CB4918"/>
    <w:rsid w:val="00CB6291"/>
    <w:rsid w:val="00CB676A"/>
    <w:rsid w:val="00CB676F"/>
    <w:rsid w:val="00CC053E"/>
    <w:rsid w:val="00CC2780"/>
    <w:rsid w:val="00CC3E53"/>
    <w:rsid w:val="00CD0B6E"/>
    <w:rsid w:val="00CD0E52"/>
    <w:rsid w:val="00CD7861"/>
    <w:rsid w:val="00CE10B1"/>
    <w:rsid w:val="00CE1F4A"/>
    <w:rsid w:val="00CE2500"/>
    <w:rsid w:val="00CE4C0D"/>
    <w:rsid w:val="00CE6412"/>
    <w:rsid w:val="00CE7ECA"/>
    <w:rsid w:val="00CF2AF4"/>
    <w:rsid w:val="00CF31BA"/>
    <w:rsid w:val="00CF3837"/>
    <w:rsid w:val="00D0124C"/>
    <w:rsid w:val="00D03B36"/>
    <w:rsid w:val="00D052EC"/>
    <w:rsid w:val="00D06835"/>
    <w:rsid w:val="00D068DF"/>
    <w:rsid w:val="00D17E51"/>
    <w:rsid w:val="00D2059C"/>
    <w:rsid w:val="00D221D0"/>
    <w:rsid w:val="00D278B5"/>
    <w:rsid w:val="00D31A34"/>
    <w:rsid w:val="00D345BC"/>
    <w:rsid w:val="00D375D8"/>
    <w:rsid w:val="00D42746"/>
    <w:rsid w:val="00D456A0"/>
    <w:rsid w:val="00D45FFC"/>
    <w:rsid w:val="00D46C1A"/>
    <w:rsid w:val="00D471AC"/>
    <w:rsid w:val="00D4790A"/>
    <w:rsid w:val="00D560DC"/>
    <w:rsid w:val="00D56457"/>
    <w:rsid w:val="00D615AE"/>
    <w:rsid w:val="00D750D9"/>
    <w:rsid w:val="00D75912"/>
    <w:rsid w:val="00D81D75"/>
    <w:rsid w:val="00D85126"/>
    <w:rsid w:val="00D87F3B"/>
    <w:rsid w:val="00D9007F"/>
    <w:rsid w:val="00D912FE"/>
    <w:rsid w:val="00D93242"/>
    <w:rsid w:val="00D95AC5"/>
    <w:rsid w:val="00DA1179"/>
    <w:rsid w:val="00DA41D7"/>
    <w:rsid w:val="00DA7EDC"/>
    <w:rsid w:val="00DC717B"/>
    <w:rsid w:val="00DD150F"/>
    <w:rsid w:val="00DD1BAC"/>
    <w:rsid w:val="00DD379B"/>
    <w:rsid w:val="00DD58A4"/>
    <w:rsid w:val="00DD5F04"/>
    <w:rsid w:val="00DE08FD"/>
    <w:rsid w:val="00DE17C5"/>
    <w:rsid w:val="00DE57E0"/>
    <w:rsid w:val="00DE60E6"/>
    <w:rsid w:val="00DF2572"/>
    <w:rsid w:val="00DF2FDF"/>
    <w:rsid w:val="00DF3B85"/>
    <w:rsid w:val="00DF4022"/>
    <w:rsid w:val="00DF4728"/>
    <w:rsid w:val="00DF4DFF"/>
    <w:rsid w:val="00E01637"/>
    <w:rsid w:val="00E05C52"/>
    <w:rsid w:val="00E10396"/>
    <w:rsid w:val="00E10FF7"/>
    <w:rsid w:val="00E14A01"/>
    <w:rsid w:val="00E156E5"/>
    <w:rsid w:val="00E16951"/>
    <w:rsid w:val="00E16D59"/>
    <w:rsid w:val="00E2033A"/>
    <w:rsid w:val="00E20543"/>
    <w:rsid w:val="00E26F3F"/>
    <w:rsid w:val="00E307D3"/>
    <w:rsid w:val="00E313E3"/>
    <w:rsid w:val="00E31BC8"/>
    <w:rsid w:val="00E3205B"/>
    <w:rsid w:val="00E32705"/>
    <w:rsid w:val="00E349A9"/>
    <w:rsid w:val="00E408C5"/>
    <w:rsid w:val="00E416BA"/>
    <w:rsid w:val="00E43B1B"/>
    <w:rsid w:val="00E455D8"/>
    <w:rsid w:val="00E45FE3"/>
    <w:rsid w:val="00E509F1"/>
    <w:rsid w:val="00E55FA9"/>
    <w:rsid w:val="00E56605"/>
    <w:rsid w:val="00E5668F"/>
    <w:rsid w:val="00E65B96"/>
    <w:rsid w:val="00E67E12"/>
    <w:rsid w:val="00E72142"/>
    <w:rsid w:val="00E74B3A"/>
    <w:rsid w:val="00E76FD1"/>
    <w:rsid w:val="00E80CDF"/>
    <w:rsid w:val="00E8180A"/>
    <w:rsid w:val="00E8352D"/>
    <w:rsid w:val="00E87BEC"/>
    <w:rsid w:val="00E92B9B"/>
    <w:rsid w:val="00E9308E"/>
    <w:rsid w:val="00E9696C"/>
    <w:rsid w:val="00EA41A1"/>
    <w:rsid w:val="00EA44EA"/>
    <w:rsid w:val="00EA6594"/>
    <w:rsid w:val="00EB3087"/>
    <w:rsid w:val="00EB373C"/>
    <w:rsid w:val="00EB5AE3"/>
    <w:rsid w:val="00EB67A4"/>
    <w:rsid w:val="00EB694E"/>
    <w:rsid w:val="00EC4B66"/>
    <w:rsid w:val="00EC6A72"/>
    <w:rsid w:val="00ED3685"/>
    <w:rsid w:val="00ED545A"/>
    <w:rsid w:val="00ED7873"/>
    <w:rsid w:val="00EE0847"/>
    <w:rsid w:val="00EE4D62"/>
    <w:rsid w:val="00EE6AC4"/>
    <w:rsid w:val="00EE76E1"/>
    <w:rsid w:val="00EF18A7"/>
    <w:rsid w:val="00EF2090"/>
    <w:rsid w:val="00EF2451"/>
    <w:rsid w:val="00EF6B04"/>
    <w:rsid w:val="00EF7686"/>
    <w:rsid w:val="00F008C5"/>
    <w:rsid w:val="00F144F5"/>
    <w:rsid w:val="00F22EE4"/>
    <w:rsid w:val="00F310F6"/>
    <w:rsid w:val="00F356B8"/>
    <w:rsid w:val="00F37400"/>
    <w:rsid w:val="00F4261E"/>
    <w:rsid w:val="00F46C2C"/>
    <w:rsid w:val="00F50A4F"/>
    <w:rsid w:val="00F51029"/>
    <w:rsid w:val="00F51A93"/>
    <w:rsid w:val="00F53089"/>
    <w:rsid w:val="00F561F7"/>
    <w:rsid w:val="00F572AC"/>
    <w:rsid w:val="00F61686"/>
    <w:rsid w:val="00F61A0B"/>
    <w:rsid w:val="00F62317"/>
    <w:rsid w:val="00F63951"/>
    <w:rsid w:val="00F734D2"/>
    <w:rsid w:val="00F74632"/>
    <w:rsid w:val="00F9016B"/>
    <w:rsid w:val="00F9100B"/>
    <w:rsid w:val="00F93BBB"/>
    <w:rsid w:val="00FA0EA1"/>
    <w:rsid w:val="00FA371A"/>
    <w:rsid w:val="00FA3E7A"/>
    <w:rsid w:val="00FA4930"/>
    <w:rsid w:val="00FB310A"/>
    <w:rsid w:val="00FB35CF"/>
    <w:rsid w:val="00FB53A5"/>
    <w:rsid w:val="00FC0138"/>
    <w:rsid w:val="00FC60C3"/>
    <w:rsid w:val="00FC6BC1"/>
    <w:rsid w:val="00FD1FCB"/>
    <w:rsid w:val="00FD39CE"/>
    <w:rsid w:val="00FD7656"/>
    <w:rsid w:val="00FE01A9"/>
    <w:rsid w:val="00FF09FD"/>
    <w:rsid w:val="00FF0AA2"/>
    <w:rsid w:val="00FF1170"/>
    <w:rsid w:val="00FF2164"/>
    <w:rsid w:val="00FF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D461"/>
  <w15:docId w15:val="{F1CC736A-47B9-4127-8818-06E1B02F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958"/>
    <w:rPr>
      <w:lang w:val="ro-RO"/>
    </w:rPr>
  </w:style>
  <w:style w:type="paragraph" w:styleId="2">
    <w:name w:val="heading 2"/>
    <w:basedOn w:val="a"/>
    <w:link w:val="20"/>
    <w:uiPriority w:val="9"/>
    <w:qFormat/>
    <w:rsid w:val="000E0E06"/>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E08"/>
    <w:pPr>
      <w:ind w:left="720"/>
      <w:contextualSpacing/>
    </w:pPr>
  </w:style>
  <w:style w:type="character" w:styleId="a4">
    <w:name w:val="Hyperlink"/>
    <w:basedOn w:val="a0"/>
    <w:uiPriority w:val="99"/>
    <w:unhideWhenUsed/>
    <w:rsid w:val="00F22EE4"/>
    <w:rPr>
      <w:color w:val="0563C1" w:themeColor="hyperlink"/>
      <w:u w:val="single"/>
    </w:rPr>
  </w:style>
  <w:style w:type="character" w:customStyle="1" w:styleId="20">
    <w:name w:val="Заголовок 2 Знак"/>
    <w:basedOn w:val="a0"/>
    <w:link w:val="2"/>
    <w:uiPriority w:val="9"/>
    <w:rsid w:val="000E0E06"/>
    <w:rPr>
      <w:rFonts w:ascii="Times New Roman" w:eastAsia="Times New Roman" w:hAnsi="Times New Roman" w:cs="Times New Roman"/>
      <w:b/>
      <w:bCs/>
      <w:sz w:val="36"/>
      <w:szCs w:val="36"/>
      <w:lang w:val="ru-RU" w:eastAsia="ru-RU"/>
    </w:rPr>
  </w:style>
  <w:style w:type="table" w:styleId="a5">
    <w:name w:val="Table Grid"/>
    <w:basedOn w:val="a1"/>
    <w:uiPriority w:val="39"/>
    <w:rsid w:val="007C19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C19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191B"/>
    <w:rPr>
      <w:rFonts w:ascii="Tahoma" w:hAnsi="Tahoma" w:cs="Tahoma"/>
      <w:sz w:val="16"/>
      <w:szCs w:val="16"/>
      <w:lang w:val="ro-RO"/>
    </w:rPr>
  </w:style>
  <w:style w:type="paragraph" w:customStyle="1" w:styleId="Default">
    <w:name w:val="Default"/>
    <w:rsid w:val="005E4CD1"/>
    <w:pPr>
      <w:autoSpaceDE w:val="0"/>
      <w:autoSpaceDN w:val="0"/>
      <w:adjustRightInd w:val="0"/>
      <w:spacing w:after="0" w:line="240" w:lineRule="auto"/>
    </w:pPr>
    <w:rPr>
      <w:rFonts w:ascii="Times New Roman" w:hAnsi="Times New Roman" w:cs="Times New Roman"/>
      <w:color w:val="000000"/>
      <w:sz w:val="24"/>
      <w:szCs w:val="24"/>
      <w:lang w:val="ru-RU" w:eastAsia="ru-RU"/>
    </w:rPr>
  </w:style>
  <w:style w:type="character" w:customStyle="1" w:styleId="1">
    <w:name w:val="Неразрешенное упоминание1"/>
    <w:basedOn w:val="a0"/>
    <w:uiPriority w:val="99"/>
    <w:semiHidden/>
    <w:unhideWhenUsed/>
    <w:rsid w:val="001253CB"/>
    <w:rPr>
      <w:color w:val="605E5C"/>
      <w:shd w:val="clear" w:color="auto" w:fill="E1DFDD"/>
    </w:rPr>
  </w:style>
  <w:style w:type="character" w:styleId="a8">
    <w:name w:val="annotation reference"/>
    <w:basedOn w:val="a0"/>
    <w:uiPriority w:val="99"/>
    <w:semiHidden/>
    <w:unhideWhenUsed/>
    <w:rsid w:val="00B725E9"/>
    <w:rPr>
      <w:sz w:val="16"/>
      <w:szCs w:val="16"/>
    </w:rPr>
  </w:style>
  <w:style w:type="paragraph" w:styleId="a9">
    <w:name w:val="annotation text"/>
    <w:basedOn w:val="a"/>
    <w:link w:val="aa"/>
    <w:uiPriority w:val="99"/>
    <w:semiHidden/>
    <w:unhideWhenUsed/>
    <w:rsid w:val="00B725E9"/>
    <w:pPr>
      <w:spacing w:line="240" w:lineRule="auto"/>
    </w:pPr>
    <w:rPr>
      <w:sz w:val="20"/>
      <w:szCs w:val="20"/>
    </w:rPr>
  </w:style>
  <w:style w:type="character" w:customStyle="1" w:styleId="aa">
    <w:name w:val="Текст примечания Знак"/>
    <w:basedOn w:val="a0"/>
    <w:link w:val="a9"/>
    <w:uiPriority w:val="99"/>
    <w:semiHidden/>
    <w:rsid w:val="00B725E9"/>
    <w:rPr>
      <w:sz w:val="20"/>
      <w:szCs w:val="20"/>
      <w:lang w:val="ro-RO"/>
    </w:rPr>
  </w:style>
  <w:style w:type="paragraph" w:styleId="ab">
    <w:name w:val="annotation subject"/>
    <w:basedOn w:val="a9"/>
    <w:next w:val="a9"/>
    <w:link w:val="ac"/>
    <w:uiPriority w:val="99"/>
    <w:semiHidden/>
    <w:unhideWhenUsed/>
    <w:rsid w:val="00B725E9"/>
    <w:rPr>
      <w:b/>
      <w:bCs/>
    </w:rPr>
  </w:style>
  <w:style w:type="character" w:customStyle="1" w:styleId="ac">
    <w:name w:val="Тема примечания Знак"/>
    <w:basedOn w:val="aa"/>
    <w:link w:val="ab"/>
    <w:uiPriority w:val="99"/>
    <w:semiHidden/>
    <w:rsid w:val="00B725E9"/>
    <w:rPr>
      <w:b/>
      <w:bCs/>
      <w:sz w:val="20"/>
      <w:szCs w:val="20"/>
      <w:lang w:val="ro-RO"/>
    </w:rPr>
  </w:style>
  <w:style w:type="paragraph" w:styleId="ad">
    <w:name w:val="Revision"/>
    <w:hidden/>
    <w:uiPriority w:val="99"/>
    <w:semiHidden/>
    <w:rsid w:val="00B2397C"/>
    <w:pPr>
      <w:spacing w:after="0" w:line="240" w:lineRule="auto"/>
    </w:pPr>
    <w:rPr>
      <w:lang w:val="ro-RO"/>
    </w:rPr>
  </w:style>
  <w:style w:type="character" w:styleId="ae">
    <w:name w:val="Placeholder Text"/>
    <w:basedOn w:val="a0"/>
    <w:uiPriority w:val="99"/>
    <w:semiHidden/>
    <w:rsid w:val="000B4F5B"/>
    <w:rPr>
      <w:color w:val="808080"/>
    </w:rPr>
  </w:style>
  <w:style w:type="paragraph" w:styleId="af">
    <w:name w:val="footnote text"/>
    <w:basedOn w:val="a"/>
    <w:link w:val="af0"/>
    <w:uiPriority w:val="99"/>
    <w:semiHidden/>
    <w:unhideWhenUsed/>
    <w:rsid w:val="004E2D66"/>
    <w:pPr>
      <w:spacing w:after="0" w:line="240" w:lineRule="auto"/>
    </w:pPr>
    <w:rPr>
      <w:sz w:val="20"/>
      <w:szCs w:val="20"/>
    </w:rPr>
  </w:style>
  <w:style w:type="character" w:customStyle="1" w:styleId="af0">
    <w:name w:val="Текст сноски Знак"/>
    <w:basedOn w:val="a0"/>
    <w:link w:val="af"/>
    <w:uiPriority w:val="99"/>
    <w:semiHidden/>
    <w:rsid w:val="004E2D66"/>
    <w:rPr>
      <w:sz w:val="20"/>
      <w:szCs w:val="20"/>
      <w:lang w:val="ro-RO"/>
    </w:rPr>
  </w:style>
  <w:style w:type="character" w:styleId="af1">
    <w:name w:val="footnote reference"/>
    <w:basedOn w:val="a0"/>
    <w:uiPriority w:val="99"/>
    <w:semiHidden/>
    <w:unhideWhenUsed/>
    <w:rsid w:val="004E2D66"/>
    <w:rPr>
      <w:vertAlign w:val="superscript"/>
    </w:rPr>
  </w:style>
  <w:style w:type="character" w:customStyle="1" w:styleId="saln">
    <w:name w:val="s_aln"/>
    <w:basedOn w:val="a0"/>
    <w:rsid w:val="001444A8"/>
  </w:style>
  <w:style w:type="character" w:customStyle="1" w:styleId="salnttl">
    <w:name w:val="s_aln_ttl"/>
    <w:basedOn w:val="a0"/>
    <w:rsid w:val="001444A8"/>
  </w:style>
  <w:style w:type="character" w:customStyle="1" w:styleId="salnbdy">
    <w:name w:val="s_aln_bdy"/>
    <w:basedOn w:val="a0"/>
    <w:rsid w:val="001444A8"/>
  </w:style>
  <w:style w:type="character" w:customStyle="1" w:styleId="slgi">
    <w:name w:val="s_lgi"/>
    <w:basedOn w:val="a0"/>
    <w:rsid w:val="001444A8"/>
  </w:style>
  <w:style w:type="character" w:styleId="af2">
    <w:name w:val="Unresolved Mention"/>
    <w:basedOn w:val="a0"/>
    <w:uiPriority w:val="99"/>
    <w:semiHidden/>
    <w:unhideWhenUsed/>
    <w:rsid w:val="00F93BBB"/>
    <w:rPr>
      <w:color w:val="605E5C"/>
      <w:shd w:val="clear" w:color="auto" w:fill="E1DFDD"/>
    </w:rPr>
  </w:style>
  <w:style w:type="table" w:customStyle="1" w:styleId="10">
    <w:name w:val="Сетка таблицы1"/>
    <w:basedOn w:val="a1"/>
    <w:next w:val="a5"/>
    <w:uiPriority w:val="59"/>
    <w:rsid w:val="00B02D71"/>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10433">
      <w:bodyDiv w:val="1"/>
      <w:marLeft w:val="0"/>
      <w:marRight w:val="0"/>
      <w:marTop w:val="0"/>
      <w:marBottom w:val="0"/>
      <w:divBdr>
        <w:top w:val="none" w:sz="0" w:space="0" w:color="auto"/>
        <w:left w:val="none" w:sz="0" w:space="0" w:color="auto"/>
        <w:bottom w:val="none" w:sz="0" w:space="0" w:color="auto"/>
        <w:right w:val="none" w:sz="0" w:space="0" w:color="auto"/>
      </w:divBdr>
    </w:div>
    <w:div w:id="271668067">
      <w:bodyDiv w:val="1"/>
      <w:marLeft w:val="0"/>
      <w:marRight w:val="0"/>
      <w:marTop w:val="0"/>
      <w:marBottom w:val="0"/>
      <w:divBdr>
        <w:top w:val="none" w:sz="0" w:space="0" w:color="auto"/>
        <w:left w:val="none" w:sz="0" w:space="0" w:color="auto"/>
        <w:bottom w:val="none" w:sz="0" w:space="0" w:color="auto"/>
        <w:right w:val="none" w:sz="0" w:space="0" w:color="auto"/>
      </w:divBdr>
    </w:div>
    <w:div w:id="611521511">
      <w:bodyDiv w:val="1"/>
      <w:marLeft w:val="0"/>
      <w:marRight w:val="0"/>
      <w:marTop w:val="0"/>
      <w:marBottom w:val="0"/>
      <w:divBdr>
        <w:top w:val="none" w:sz="0" w:space="0" w:color="auto"/>
        <w:left w:val="none" w:sz="0" w:space="0" w:color="auto"/>
        <w:bottom w:val="none" w:sz="0" w:space="0" w:color="auto"/>
        <w:right w:val="none" w:sz="0" w:space="0" w:color="auto"/>
      </w:divBdr>
    </w:div>
    <w:div w:id="702750841">
      <w:bodyDiv w:val="1"/>
      <w:marLeft w:val="0"/>
      <w:marRight w:val="0"/>
      <w:marTop w:val="0"/>
      <w:marBottom w:val="0"/>
      <w:divBdr>
        <w:top w:val="none" w:sz="0" w:space="0" w:color="auto"/>
        <w:left w:val="none" w:sz="0" w:space="0" w:color="auto"/>
        <w:bottom w:val="none" w:sz="0" w:space="0" w:color="auto"/>
        <w:right w:val="none" w:sz="0" w:space="0" w:color="auto"/>
      </w:divBdr>
    </w:div>
    <w:div w:id="777258025">
      <w:bodyDiv w:val="1"/>
      <w:marLeft w:val="0"/>
      <w:marRight w:val="0"/>
      <w:marTop w:val="0"/>
      <w:marBottom w:val="0"/>
      <w:divBdr>
        <w:top w:val="none" w:sz="0" w:space="0" w:color="auto"/>
        <w:left w:val="none" w:sz="0" w:space="0" w:color="auto"/>
        <w:bottom w:val="none" w:sz="0" w:space="0" w:color="auto"/>
        <w:right w:val="none" w:sz="0" w:space="0" w:color="auto"/>
      </w:divBdr>
    </w:div>
    <w:div w:id="858003509">
      <w:bodyDiv w:val="1"/>
      <w:marLeft w:val="0"/>
      <w:marRight w:val="0"/>
      <w:marTop w:val="0"/>
      <w:marBottom w:val="0"/>
      <w:divBdr>
        <w:top w:val="none" w:sz="0" w:space="0" w:color="auto"/>
        <w:left w:val="none" w:sz="0" w:space="0" w:color="auto"/>
        <w:bottom w:val="none" w:sz="0" w:space="0" w:color="auto"/>
        <w:right w:val="none" w:sz="0" w:space="0" w:color="auto"/>
      </w:divBdr>
    </w:div>
    <w:div w:id="1282298939">
      <w:bodyDiv w:val="1"/>
      <w:marLeft w:val="0"/>
      <w:marRight w:val="0"/>
      <w:marTop w:val="0"/>
      <w:marBottom w:val="0"/>
      <w:divBdr>
        <w:top w:val="none" w:sz="0" w:space="0" w:color="auto"/>
        <w:left w:val="none" w:sz="0" w:space="0" w:color="auto"/>
        <w:bottom w:val="none" w:sz="0" w:space="0" w:color="auto"/>
        <w:right w:val="none" w:sz="0" w:space="0" w:color="auto"/>
      </w:divBdr>
    </w:div>
    <w:div w:id="1609196094">
      <w:bodyDiv w:val="1"/>
      <w:marLeft w:val="0"/>
      <w:marRight w:val="0"/>
      <w:marTop w:val="0"/>
      <w:marBottom w:val="0"/>
      <w:divBdr>
        <w:top w:val="none" w:sz="0" w:space="0" w:color="auto"/>
        <w:left w:val="none" w:sz="0" w:space="0" w:color="auto"/>
        <w:bottom w:val="none" w:sz="0" w:space="0" w:color="auto"/>
        <w:right w:val="none" w:sz="0" w:space="0" w:color="auto"/>
      </w:divBdr>
    </w:div>
    <w:div w:id="1639603157">
      <w:bodyDiv w:val="1"/>
      <w:marLeft w:val="0"/>
      <w:marRight w:val="0"/>
      <w:marTop w:val="0"/>
      <w:marBottom w:val="0"/>
      <w:divBdr>
        <w:top w:val="none" w:sz="0" w:space="0" w:color="auto"/>
        <w:left w:val="none" w:sz="0" w:space="0" w:color="auto"/>
        <w:bottom w:val="none" w:sz="0" w:space="0" w:color="auto"/>
        <w:right w:val="none" w:sz="0" w:space="0" w:color="auto"/>
      </w:divBdr>
    </w:div>
    <w:div w:id="1855340718">
      <w:bodyDiv w:val="1"/>
      <w:marLeft w:val="0"/>
      <w:marRight w:val="0"/>
      <w:marTop w:val="0"/>
      <w:marBottom w:val="0"/>
      <w:divBdr>
        <w:top w:val="none" w:sz="0" w:space="0" w:color="auto"/>
        <w:left w:val="none" w:sz="0" w:space="0" w:color="auto"/>
        <w:bottom w:val="none" w:sz="0" w:space="0" w:color="auto"/>
        <w:right w:val="none" w:sz="0" w:space="0" w:color="auto"/>
      </w:divBdr>
    </w:div>
    <w:div w:id="19522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12872&amp;lang=ro" TargetMode="External"/><Relationship Id="rId13" Type="http://schemas.openxmlformats.org/officeDocument/2006/relationships/hyperlink" Target="https://ms.gov.md/legislatie/ordine-dispozitii/" TargetMode="External"/><Relationship Id="rId18" Type="http://schemas.openxmlformats.org/officeDocument/2006/relationships/hyperlink" Target="https://www.legis.md/cautare/getResults?doc_id=22859&amp;lang=ro" TargetMode="External"/><Relationship Id="rId26" Type="http://schemas.openxmlformats.org/officeDocument/2006/relationships/hyperlink" Target="https://www.legis.md/cautare/getResults?doc_id=109609&amp;lang=r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md/cautare/getResults?doc_id=24317&amp;lang=ro" TargetMode="External"/><Relationship Id="rId34" Type="http://schemas.openxmlformats.org/officeDocument/2006/relationships/hyperlink" Target="https://www.legis.md/cautare/getResults?doc_id=114303&amp;lang=ro" TargetMode="External"/><Relationship Id="rId7" Type="http://schemas.openxmlformats.org/officeDocument/2006/relationships/endnotes" Target="endnotes.xml"/><Relationship Id="rId12" Type="http://schemas.openxmlformats.org/officeDocument/2006/relationships/hyperlink" Target="https://www.legis.md/cautare/getResults?doc_id=130511&amp;lang=ro" TargetMode="External"/><Relationship Id="rId17" Type="http://schemas.openxmlformats.org/officeDocument/2006/relationships/hyperlink" Target="https://www.legis.md/cautare/getResults?doc_id=113742&amp;lang=ro" TargetMode="External"/><Relationship Id="rId25" Type="http://schemas.openxmlformats.org/officeDocument/2006/relationships/hyperlink" Target="https://www.legis.md/cautare/getResults?doc_id=109573&amp;lang=ro" TargetMode="External"/><Relationship Id="rId33" Type="http://schemas.openxmlformats.org/officeDocument/2006/relationships/hyperlink" Target="https://www.legis.md/cautare/getResults?doc_id=114301&amp;lang=ro" TargetMode="External"/><Relationship Id="rId38" Type="http://schemas.openxmlformats.org/officeDocument/2006/relationships/hyperlink" Target="https://www.legis.md/cautare/getResults?doc_id=142168&amp;lang=ro" TargetMode="External"/><Relationship Id="rId2" Type="http://schemas.openxmlformats.org/officeDocument/2006/relationships/numbering" Target="numbering.xml"/><Relationship Id="rId16" Type="http://schemas.openxmlformats.org/officeDocument/2006/relationships/hyperlink" Target="https://www.legis.md/cautare/getResults?doc_id=97589&amp;lang=ro" TargetMode="External"/><Relationship Id="rId20" Type="http://schemas.openxmlformats.org/officeDocument/2006/relationships/hyperlink" Target="https://www.legis.md/cautare/getResults?doc_id=68770&amp;lang=ro" TargetMode="External"/><Relationship Id="rId29" Type="http://schemas.openxmlformats.org/officeDocument/2006/relationships/hyperlink" Target="https://www.legis.md/cautare/getResults?doc_id=114289&amp;lang=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796&amp;lang=ro" TargetMode="External"/><Relationship Id="rId24" Type="http://schemas.openxmlformats.org/officeDocument/2006/relationships/hyperlink" Target="https://www.legis.md/cautare/getResults?doc_id=25079&amp;lang=ro" TargetMode="External"/><Relationship Id="rId32" Type="http://schemas.openxmlformats.org/officeDocument/2006/relationships/hyperlink" Target="https://www.legis.md/cautare/getResults?doc_id=110404&amp;lang=ro" TargetMode="External"/><Relationship Id="rId37" Type="http://schemas.openxmlformats.org/officeDocument/2006/relationships/hyperlink" Target="https://www.legis.md/cautare/getResults?doc_id=94856&amp;lang=r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md/cautare/getResults?doc_id=114180&amp;lang=ro" TargetMode="External"/><Relationship Id="rId23" Type="http://schemas.openxmlformats.org/officeDocument/2006/relationships/hyperlink" Target="https://www.legis.md/cautare/getResults?doc_id=24878&amp;lang=ro" TargetMode="External"/><Relationship Id="rId28" Type="http://schemas.openxmlformats.org/officeDocument/2006/relationships/hyperlink" Target="https://www.legis.md/cautare/getResults?doc_id=10538&amp;lang=ro" TargetMode="External"/><Relationship Id="rId36" Type="http://schemas.openxmlformats.org/officeDocument/2006/relationships/hyperlink" Target="https://www.legis.md/cautare/getResults?doc_id=18401&amp;lang=ro" TargetMode="External"/><Relationship Id="rId10" Type="http://schemas.openxmlformats.org/officeDocument/2006/relationships/hyperlink" Target="https://www.legis.md/cautare/getResults?doc_id=123312&amp;lang=ro" TargetMode="External"/><Relationship Id="rId19" Type="http://schemas.openxmlformats.org/officeDocument/2006/relationships/hyperlink" Target="https://www.legis.md/cautare/getResults?doc_id=111725&amp;lang=ro" TargetMode="External"/><Relationship Id="rId31" Type="http://schemas.openxmlformats.org/officeDocument/2006/relationships/hyperlink" Target="https://www.legis.md/cautare/getResults?doc_id=14520&amp;lang=ro" TargetMode="External"/><Relationship Id="rId4" Type="http://schemas.openxmlformats.org/officeDocument/2006/relationships/settings" Target="settings.xml"/><Relationship Id="rId9" Type="http://schemas.openxmlformats.org/officeDocument/2006/relationships/hyperlink" Target="https://www.legis.md/cautare/getResults?doc_id=140448&amp;lang=ro" TargetMode="External"/><Relationship Id="rId14" Type="http://schemas.openxmlformats.org/officeDocument/2006/relationships/hyperlink" Target="https://www.legis.md/cautare/getResults?doc_id=79774&amp;lang=ro" TargetMode="External"/><Relationship Id="rId22" Type="http://schemas.openxmlformats.org/officeDocument/2006/relationships/hyperlink" Target="https://www.legis.md/cautare/getResults?doc_id=114246&amp;lang=ro" TargetMode="External"/><Relationship Id="rId27" Type="http://schemas.openxmlformats.org/officeDocument/2006/relationships/hyperlink" Target="https://www.legis.md/cautare/getResults?doc_id=23779&amp;lang=ro" TargetMode="External"/><Relationship Id="rId30" Type="http://schemas.openxmlformats.org/officeDocument/2006/relationships/hyperlink" Target="https://www.legis.md/cautare/getResults?doc_id=114290&amp;lang=ro" TargetMode="External"/><Relationship Id="rId35" Type="http://schemas.openxmlformats.org/officeDocument/2006/relationships/hyperlink" Target="https://www.legis.md/cautare/getResults?doc_id=114317&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543B-DDCE-4887-BB7C-E105305A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13</Pages>
  <Words>4479</Words>
  <Characters>25533</Characters>
  <Application>Microsoft Office Word</Application>
  <DocSecurity>0</DocSecurity>
  <Lines>212</Lines>
  <Paragraphs>59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Mazureac</dc:creator>
  <cp:keywords/>
  <dc:description/>
  <cp:lastModifiedBy>Dintiu Marina</cp:lastModifiedBy>
  <cp:revision>50</cp:revision>
  <cp:lastPrinted>2024-02-23T13:58:00Z</cp:lastPrinted>
  <dcterms:created xsi:type="dcterms:W3CDTF">2024-04-08T09:45:00Z</dcterms:created>
  <dcterms:modified xsi:type="dcterms:W3CDTF">2024-05-05T16:11:00Z</dcterms:modified>
</cp:coreProperties>
</file>