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ED97" w14:textId="77777777" w:rsidR="002C59DB" w:rsidRPr="006542FC" w:rsidRDefault="002C59DB" w:rsidP="002C59DB">
      <w:pPr>
        <w:rPr>
          <w:color w:val="000000" w:themeColor="text1"/>
        </w:rPr>
      </w:pPr>
      <w:r w:rsidRPr="006542FC">
        <w:rPr>
          <w:noProof/>
          <w:color w:val="000000" w:themeColor="text1"/>
          <w:lang w:eastAsia="ru-RU"/>
        </w:rPr>
        <w:drawing>
          <wp:inline distT="0" distB="0" distL="0" distR="0" wp14:anchorId="5E10F470" wp14:editId="4B7E43CB">
            <wp:extent cx="2231141" cy="2484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1141" cy="2484125"/>
                    </a:xfrm>
                    <a:prstGeom prst="rect">
                      <a:avLst/>
                    </a:prstGeom>
                  </pic:spPr>
                </pic:pic>
              </a:graphicData>
            </a:graphic>
          </wp:inline>
        </w:drawing>
      </w:r>
    </w:p>
    <w:p w14:paraId="317B677F" w14:textId="77777777" w:rsidR="00AD09B4" w:rsidRPr="002F3D27" w:rsidRDefault="0069029C" w:rsidP="0069029C">
      <w:pPr>
        <w:spacing w:after="0" w:line="240" w:lineRule="auto"/>
        <w:rPr>
          <w:rFonts w:ascii="Times New Roman" w:hAnsi="Times New Roman" w:cs="Times New Roman"/>
          <w:i/>
          <w:iCs/>
          <w:sz w:val="24"/>
          <w:szCs w:val="24"/>
          <w:lang w:val="ro-RO"/>
        </w:rPr>
      </w:pPr>
      <w:r w:rsidRPr="002F3D27">
        <w:rPr>
          <w:rFonts w:ascii="Times New Roman" w:hAnsi="Times New Roman" w:cs="Times New Roman"/>
          <w:i/>
          <w:iCs/>
          <w:sz w:val="24"/>
          <w:szCs w:val="24"/>
          <w:lang w:val="ro-RO"/>
        </w:rPr>
        <w:t>Cu privire la aprobarea Regulamentului</w:t>
      </w:r>
      <w:r w:rsidR="000230F4" w:rsidRPr="002F3D27">
        <w:rPr>
          <w:rFonts w:ascii="Times New Roman" w:hAnsi="Times New Roman" w:cs="Times New Roman"/>
          <w:i/>
          <w:iCs/>
          <w:sz w:val="24"/>
          <w:szCs w:val="24"/>
          <w:lang w:val="ro-RO"/>
        </w:rPr>
        <w:t xml:space="preserve"> </w:t>
      </w:r>
      <w:r w:rsidR="00AD09B4" w:rsidRPr="002F3D27">
        <w:rPr>
          <w:rFonts w:ascii="Times New Roman" w:hAnsi="Times New Roman" w:cs="Times New Roman"/>
          <w:i/>
          <w:iCs/>
          <w:sz w:val="24"/>
          <w:szCs w:val="24"/>
          <w:lang w:val="ro-RO"/>
        </w:rPr>
        <w:t xml:space="preserve">cu privire la </w:t>
      </w:r>
    </w:p>
    <w:p w14:paraId="528C52F0" w14:textId="77777777" w:rsidR="00AD09B4" w:rsidRPr="002F3D27" w:rsidRDefault="00AD09B4" w:rsidP="0069029C">
      <w:pPr>
        <w:spacing w:after="0" w:line="240" w:lineRule="auto"/>
        <w:rPr>
          <w:rFonts w:ascii="Times New Roman" w:hAnsi="Times New Roman" w:cs="Times New Roman"/>
          <w:i/>
          <w:iCs/>
          <w:sz w:val="24"/>
          <w:szCs w:val="24"/>
          <w:lang w:val="ro-RO"/>
        </w:rPr>
      </w:pPr>
      <w:r w:rsidRPr="002F3D27">
        <w:rPr>
          <w:rFonts w:ascii="Times New Roman" w:hAnsi="Times New Roman" w:cs="Times New Roman"/>
          <w:i/>
          <w:iCs/>
          <w:sz w:val="24"/>
          <w:szCs w:val="24"/>
          <w:lang w:val="ro-RO"/>
        </w:rPr>
        <w:t xml:space="preserve">organizarea și desfășurarea concursului de selectare a </w:t>
      </w:r>
    </w:p>
    <w:p w14:paraId="51B14B46" w14:textId="77777777" w:rsidR="00AD09B4" w:rsidRPr="002F3D27" w:rsidRDefault="00AD09B4" w:rsidP="0069029C">
      <w:pPr>
        <w:spacing w:after="0" w:line="240" w:lineRule="auto"/>
        <w:rPr>
          <w:rFonts w:ascii="Times New Roman" w:hAnsi="Times New Roman" w:cs="Times New Roman"/>
          <w:i/>
          <w:iCs/>
          <w:sz w:val="24"/>
          <w:szCs w:val="24"/>
          <w:lang w:val="ro-RO"/>
        </w:rPr>
      </w:pPr>
      <w:r w:rsidRPr="002F3D27">
        <w:rPr>
          <w:rFonts w:ascii="Times New Roman" w:hAnsi="Times New Roman" w:cs="Times New Roman"/>
          <w:i/>
          <w:iCs/>
          <w:sz w:val="24"/>
          <w:szCs w:val="24"/>
          <w:lang w:val="ro-RO"/>
        </w:rPr>
        <w:t xml:space="preserve">membrilor Consiliului de conducere al Agenției Naționale </w:t>
      </w:r>
    </w:p>
    <w:p w14:paraId="2A3F91C1" w14:textId="6C569C26" w:rsidR="0069029C" w:rsidRPr="002F3D27" w:rsidRDefault="00AD09B4" w:rsidP="0069029C">
      <w:pPr>
        <w:spacing w:after="0" w:line="240" w:lineRule="auto"/>
        <w:rPr>
          <w:rFonts w:ascii="Times New Roman" w:hAnsi="Times New Roman" w:cs="Times New Roman"/>
          <w:i/>
          <w:iCs/>
          <w:sz w:val="24"/>
          <w:szCs w:val="24"/>
          <w:lang w:val="ro-RO"/>
        </w:rPr>
      </w:pPr>
      <w:r w:rsidRPr="002F3D27">
        <w:rPr>
          <w:rFonts w:ascii="Times New Roman" w:hAnsi="Times New Roman" w:cs="Times New Roman"/>
          <w:i/>
          <w:iCs/>
          <w:sz w:val="24"/>
          <w:szCs w:val="24"/>
          <w:lang w:val="ro-RO"/>
        </w:rPr>
        <w:t>de Asigurare a Calității în Educație și Cercetare</w:t>
      </w:r>
    </w:p>
    <w:p w14:paraId="03FE338E" w14:textId="77777777" w:rsidR="0069029C" w:rsidRPr="002F3D27" w:rsidRDefault="0069029C" w:rsidP="0069029C">
      <w:pPr>
        <w:spacing w:after="0" w:line="240" w:lineRule="auto"/>
        <w:rPr>
          <w:rFonts w:ascii="Times New Roman" w:hAnsi="Times New Roman" w:cs="Times New Roman"/>
          <w:sz w:val="24"/>
          <w:szCs w:val="24"/>
          <w:lang w:val="ro-RO"/>
        </w:rPr>
      </w:pPr>
    </w:p>
    <w:p w14:paraId="574007A1" w14:textId="77777777" w:rsidR="008429D8" w:rsidRPr="002F3D27" w:rsidRDefault="008429D8" w:rsidP="008429D8">
      <w:pPr>
        <w:spacing w:after="0"/>
        <w:jc w:val="right"/>
        <w:rPr>
          <w:rFonts w:ascii="Times New Roman" w:hAnsi="Times New Roman" w:cs="Times New Roman"/>
          <w:b/>
          <w:sz w:val="24"/>
          <w:szCs w:val="24"/>
          <w:lang w:val="ro-RO"/>
        </w:rPr>
      </w:pPr>
      <w:r w:rsidRPr="002F3D27">
        <w:rPr>
          <w:rFonts w:ascii="Times New Roman" w:hAnsi="Times New Roman" w:cs="Times New Roman"/>
          <w:b/>
          <w:sz w:val="24"/>
          <w:szCs w:val="24"/>
          <w:lang w:val="ro-RO"/>
        </w:rPr>
        <w:t>ÎNREGISTRAT:</w:t>
      </w:r>
    </w:p>
    <w:p w14:paraId="4E719ECD" w14:textId="77777777" w:rsidR="008429D8" w:rsidRPr="002F3D27" w:rsidRDefault="008429D8" w:rsidP="008429D8">
      <w:pPr>
        <w:spacing w:after="0"/>
        <w:jc w:val="right"/>
        <w:rPr>
          <w:rFonts w:ascii="Times New Roman" w:hAnsi="Times New Roman" w:cs="Times New Roman"/>
          <w:b/>
          <w:sz w:val="24"/>
          <w:szCs w:val="24"/>
          <w:lang w:val="ro-RO"/>
        </w:rPr>
      </w:pPr>
      <w:r w:rsidRPr="002F3D27">
        <w:rPr>
          <w:rFonts w:ascii="Times New Roman" w:hAnsi="Times New Roman" w:cs="Times New Roman"/>
          <w:b/>
          <w:sz w:val="24"/>
          <w:szCs w:val="24"/>
          <w:lang w:val="ro-RO"/>
        </w:rPr>
        <w:t>Ministerul Justiției al Republicii Moldova</w:t>
      </w:r>
    </w:p>
    <w:p w14:paraId="77E60D37" w14:textId="77777777" w:rsidR="008429D8" w:rsidRPr="002F3D27" w:rsidRDefault="008429D8" w:rsidP="008429D8">
      <w:pPr>
        <w:spacing w:after="0"/>
        <w:jc w:val="right"/>
        <w:rPr>
          <w:rFonts w:ascii="Times New Roman" w:hAnsi="Times New Roman" w:cs="Times New Roman"/>
          <w:b/>
          <w:sz w:val="24"/>
          <w:szCs w:val="24"/>
          <w:lang w:val="ro-RO"/>
        </w:rPr>
      </w:pPr>
      <w:r w:rsidRPr="002F3D27">
        <w:rPr>
          <w:rFonts w:ascii="Times New Roman" w:hAnsi="Times New Roman" w:cs="Times New Roman"/>
          <w:b/>
          <w:sz w:val="24"/>
          <w:szCs w:val="24"/>
          <w:lang w:val="ro-RO"/>
        </w:rPr>
        <w:t>nr. ________ din _________________2024</w:t>
      </w:r>
    </w:p>
    <w:p w14:paraId="4F95E2A7" w14:textId="77777777" w:rsidR="008429D8" w:rsidRPr="002F3D27" w:rsidRDefault="008429D8" w:rsidP="008429D8">
      <w:pPr>
        <w:spacing w:after="0"/>
        <w:jc w:val="right"/>
        <w:rPr>
          <w:rFonts w:ascii="Times New Roman" w:hAnsi="Times New Roman" w:cs="Times New Roman"/>
          <w:b/>
          <w:sz w:val="24"/>
          <w:szCs w:val="24"/>
          <w:lang w:val="ro-RO"/>
        </w:rPr>
      </w:pPr>
    </w:p>
    <w:p w14:paraId="4424FB42" w14:textId="77777777" w:rsidR="008429D8" w:rsidRPr="002F3D27" w:rsidRDefault="008429D8" w:rsidP="008429D8">
      <w:pPr>
        <w:spacing w:after="0"/>
        <w:jc w:val="right"/>
        <w:rPr>
          <w:rFonts w:ascii="Times New Roman" w:hAnsi="Times New Roman" w:cs="Times New Roman"/>
          <w:b/>
          <w:sz w:val="24"/>
          <w:szCs w:val="24"/>
          <w:lang w:val="ro-RO"/>
        </w:rPr>
      </w:pPr>
    </w:p>
    <w:p w14:paraId="59C7DD9B" w14:textId="77777777" w:rsidR="008429D8" w:rsidRPr="002F3D27" w:rsidRDefault="008429D8" w:rsidP="008429D8">
      <w:pPr>
        <w:ind w:left="3402" w:right="-5"/>
        <w:jc w:val="center"/>
        <w:rPr>
          <w:rFonts w:ascii="Times New Roman" w:hAnsi="Times New Roman" w:cs="Times New Roman"/>
          <w:b/>
          <w:sz w:val="24"/>
          <w:szCs w:val="24"/>
          <w:lang w:val="ro-RO"/>
        </w:rPr>
      </w:pPr>
      <w:r w:rsidRPr="002F3D27">
        <w:rPr>
          <w:rFonts w:ascii="Times New Roman" w:hAnsi="Times New Roman" w:cs="Times New Roman"/>
          <w:b/>
          <w:sz w:val="24"/>
          <w:szCs w:val="24"/>
          <w:lang w:val="ro-RO"/>
        </w:rPr>
        <w:t>Ministru___________ Veronica MIHAILOV-MORARU</w:t>
      </w:r>
    </w:p>
    <w:p w14:paraId="6E47E599" w14:textId="77777777" w:rsidR="008429D8" w:rsidRPr="002F3D27" w:rsidRDefault="008429D8" w:rsidP="0069029C">
      <w:pPr>
        <w:spacing w:after="0" w:line="240" w:lineRule="auto"/>
        <w:rPr>
          <w:rFonts w:ascii="Times New Roman" w:hAnsi="Times New Roman" w:cs="Times New Roman"/>
          <w:sz w:val="24"/>
          <w:szCs w:val="24"/>
          <w:lang w:val="ro-RO"/>
        </w:rPr>
      </w:pPr>
    </w:p>
    <w:p w14:paraId="36AF663D" w14:textId="77777777" w:rsidR="00770263" w:rsidRPr="002F3D27" w:rsidRDefault="00770263" w:rsidP="00770263">
      <w:pPr>
        <w:pStyle w:val="Heading4"/>
        <w:shd w:val="clear" w:color="auto" w:fill="FFFFFF"/>
        <w:spacing w:before="0" w:beforeAutospacing="0" w:after="0" w:afterAutospacing="0"/>
        <w:ind w:right="-94" w:firstLine="567"/>
        <w:jc w:val="both"/>
        <w:rPr>
          <w:b w:val="0"/>
          <w:bCs w:val="0"/>
          <w:lang w:val="ro-RO"/>
        </w:rPr>
      </w:pPr>
      <w:r w:rsidRPr="002F3D27">
        <w:rPr>
          <w:b w:val="0"/>
          <w:bCs w:val="0"/>
          <w:lang w:val="ro-RO"/>
        </w:rPr>
        <w:t xml:space="preserve">În temeiul </w:t>
      </w:r>
      <w:r w:rsidRPr="002F3D27">
        <w:rPr>
          <w:b w:val="0"/>
          <w:shd w:val="clear" w:color="auto" w:fill="FFFFFF"/>
          <w:lang w:val="ro-RO"/>
        </w:rPr>
        <w:t xml:space="preserve">pct.17 din </w:t>
      </w:r>
      <w:r w:rsidRPr="002F3D27">
        <w:rPr>
          <w:b w:val="0"/>
          <w:bCs w:val="0"/>
          <w:lang w:val="ro-RO"/>
        </w:rPr>
        <w:t xml:space="preserve">Regulamentul de organizare și funcționare a Agenției Naționale de Asigurare a Calității în Educație și Cercetare, aprobat prin Hotărârea Guvernului nr.201/2018 </w:t>
      </w:r>
      <w:r w:rsidRPr="002F3D27">
        <w:rPr>
          <w:b w:val="0"/>
          <w:shd w:val="clear" w:color="auto" w:fill="FFFFFF"/>
          <w:lang w:val="ro-RO"/>
        </w:rPr>
        <w:t xml:space="preserve">(publicată în Monitorul Oficial al Republicii Moldova, 2018, nr.68-86, art.232), cu modificările ulterioare, </w:t>
      </w:r>
    </w:p>
    <w:p w14:paraId="01F20170" w14:textId="77777777" w:rsidR="00770263" w:rsidRPr="002F3D27" w:rsidRDefault="00770263" w:rsidP="00770263">
      <w:pPr>
        <w:pStyle w:val="NormalWeb"/>
        <w:shd w:val="clear" w:color="auto" w:fill="FFFFFF"/>
        <w:spacing w:before="0" w:beforeAutospacing="0" w:after="0" w:afterAutospacing="0"/>
        <w:ind w:firstLine="709"/>
        <w:jc w:val="center"/>
        <w:rPr>
          <w:rStyle w:val="Strong"/>
          <w:lang w:val="ro-RO"/>
        </w:rPr>
      </w:pPr>
      <w:r w:rsidRPr="002F3D27">
        <w:rPr>
          <w:rStyle w:val="Strong"/>
          <w:lang w:val="ro-RO"/>
        </w:rPr>
        <w:t>ORDON:</w:t>
      </w:r>
    </w:p>
    <w:p w14:paraId="3C2DDFE8" w14:textId="77777777" w:rsidR="00770263" w:rsidRPr="002F3D27" w:rsidRDefault="00770263" w:rsidP="00770263">
      <w:pPr>
        <w:pStyle w:val="Heading4"/>
        <w:shd w:val="clear" w:color="auto" w:fill="FFFFFF"/>
        <w:spacing w:before="0" w:beforeAutospacing="0" w:after="0" w:afterAutospacing="0"/>
        <w:ind w:right="-94" w:firstLine="567"/>
        <w:jc w:val="both"/>
        <w:rPr>
          <w:b w:val="0"/>
          <w:bCs w:val="0"/>
          <w:lang w:val="ro-RO"/>
        </w:rPr>
      </w:pPr>
    </w:p>
    <w:p w14:paraId="46F3A64B" w14:textId="77777777" w:rsidR="00770263" w:rsidRPr="002F3D27" w:rsidRDefault="00770263" w:rsidP="00770263">
      <w:pPr>
        <w:pStyle w:val="NormalWeb"/>
        <w:numPr>
          <w:ilvl w:val="0"/>
          <w:numId w:val="4"/>
        </w:numPr>
        <w:shd w:val="clear" w:color="auto" w:fill="FFFFFF"/>
        <w:tabs>
          <w:tab w:val="left" w:pos="900"/>
        </w:tabs>
        <w:spacing w:before="0" w:beforeAutospacing="0" w:after="0" w:afterAutospacing="0"/>
        <w:ind w:left="0" w:firstLine="540"/>
        <w:jc w:val="both"/>
        <w:rPr>
          <w:bCs/>
          <w:lang w:val="ro-RO"/>
        </w:rPr>
      </w:pPr>
      <w:r w:rsidRPr="002F3D27">
        <w:rPr>
          <w:lang w:val="ro-RO"/>
        </w:rPr>
        <w:t>Se aprobă Regulamentul cu privire la organizarea și desfășurarea concursului de selectare a membrilor Consiliului de conducere al Agenției Naționale de Asigurare a Calității în Educație și Cercetare (se anexează)</w:t>
      </w:r>
      <w:r w:rsidRPr="002F3D27">
        <w:rPr>
          <w:bCs/>
          <w:lang w:val="ro-RO"/>
        </w:rPr>
        <w:t>.</w:t>
      </w:r>
    </w:p>
    <w:p w14:paraId="0C3F6204" w14:textId="77777777" w:rsidR="00770263" w:rsidRPr="002F3D27" w:rsidRDefault="00770263" w:rsidP="00770263">
      <w:pPr>
        <w:pStyle w:val="NormalWeb"/>
        <w:numPr>
          <w:ilvl w:val="0"/>
          <w:numId w:val="4"/>
        </w:numPr>
        <w:shd w:val="clear" w:color="auto" w:fill="FFFFFF"/>
        <w:tabs>
          <w:tab w:val="left" w:pos="900"/>
        </w:tabs>
        <w:spacing w:before="0" w:beforeAutospacing="0" w:after="0" w:afterAutospacing="0"/>
        <w:ind w:left="0" w:firstLine="540"/>
        <w:jc w:val="both"/>
        <w:rPr>
          <w:lang w:val="ro-RO"/>
        </w:rPr>
      </w:pPr>
      <w:r w:rsidRPr="002F3D27">
        <w:rPr>
          <w:shd w:val="clear" w:color="auto" w:fill="FFFFFF"/>
          <w:lang w:val="ro-RO"/>
        </w:rPr>
        <w:t xml:space="preserve">Prezentul ordin intră în vigoare la data publicării în Monitorul Oficial al Republicii Moldova. </w:t>
      </w:r>
    </w:p>
    <w:p w14:paraId="769FF3F7" w14:textId="77777777" w:rsidR="00770263" w:rsidRPr="002F3D27" w:rsidRDefault="00770263" w:rsidP="00770263">
      <w:pPr>
        <w:pStyle w:val="NormalWeb"/>
        <w:shd w:val="clear" w:color="auto" w:fill="FFFFFF"/>
        <w:spacing w:before="0" w:beforeAutospacing="0" w:after="0" w:afterAutospacing="0"/>
        <w:ind w:left="720"/>
        <w:jc w:val="both"/>
        <w:rPr>
          <w:lang w:val="ro-RO"/>
        </w:rPr>
      </w:pPr>
    </w:p>
    <w:p w14:paraId="715F33A1" w14:textId="77777777" w:rsidR="00770263" w:rsidRPr="002F3D27" w:rsidRDefault="00770263" w:rsidP="00770263">
      <w:pPr>
        <w:pStyle w:val="NormalWeb"/>
        <w:shd w:val="clear" w:color="auto" w:fill="FFFFFF"/>
        <w:spacing w:before="0" w:beforeAutospacing="0" w:after="0" w:afterAutospacing="0"/>
        <w:ind w:left="720"/>
        <w:jc w:val="both"/>
        <w:rPr>
          <w:lang w:val="ro-RO"/>
        </w:rPr>
      </w:pPr>
    </w:p>
    <w:p w14:paraId="6C4C8CB7" w14:textId="77777777" w:rsidR="00770263" w:rsidRPr="002F3D27" w:rsidRDefault="00770263" w:rsidP="00770263">
      <w:pPr>
        <w:ind w:left="1416" w:right="190" w:firstLine="708"/>
        <w:rPr>
          <w:rFonts w:ascii="Times New Roman" w:hAnsi="Times New Roman" w:cs="Times New Roman"/>
          <w:b/>
          <w:sz w:val="24"/>
          <w:szCs w:val="24"/>
          <w:lang w:val="ro-RO"/>
        </w:rPr>
      </w:pPr>
      <w:r w:rsidRPr="002F3D27">
        <w:rPr>
          <w:rFonts w:ascii="Times New Roman" w:hAnsi="Times New Roman" w:cs="Times New Roman"/>
          <w:b/>
          <w:sz w:val="24"/>
          <w:szCs w:val="24"/>
          <w:lang w:val="ro-RO"/>
        </w:rPr>
        <w:t xml:space="preserve">Ministru </w:t>
      </w:r>
      <w:r w:rsidRPr="002F3D27">
        <w:rPr>
          <w:rFonts w:ascii="Times New Roman" w:hAnsi="Times New Roman" w:cs="Times New Roman"/>
          <w:b/>
          <w:sz w:val="24"/>
          <w:szCs w:val="24"/>
          <w:lang w:val="ro-RO"/>
        </w:rPr>
        <w:tab/>
      </w:r>
      <w:r w:rsidRPr="002F3D27">
        <w:rPr>
          <w:rFonts w:ascii="Times New Roman" w:hAnsi="Times New Roman" w:cs="Times New Roman"/>
          <w:b/>
          <w:sz w:val="24"/>
          <w:szCs w:val="24"/>
          <w:lang w:val="ro-RO"/>
        </w:rPr>
        <w:tab/>
      </w:r>
      <w:r w:rsidRPr="002F3D27">
        <w:rPr>
          <w:rFonts w:ascii="Times New Roman" w:hAnsi="Times New Roman" w:cs="Times New Roman"/>
          <w:b/>
          <w:sz w:val="24"/>
          <w:szCs w:val="24"/>
          <w:lang w:val="ro-RO"/>
        </w:rPr>
        <w:tab/>
      </w:r>
      <w:r w:rsidRPr="002F3D27">
        <w:rPr>
          <w:rFonts w:ascii="Times New Roman" w:hAnsi="Times New Roman" w:cs="Times New Roman"/>
          <w:b/>
          <w:sz w:val="24"/>
          <w:szCs w:val="24"/>
          <w:lang w:val="ro-RO"/>
        </w:rPr>
        <w:tab/>
      </w:r>
      <w:r w:rsidRPr="002F3D27">
        <w:rPr>
          <w:rFonts w:ascii="Times New Roman" w:hAnsi="Times New Roman" w:cs="Times New Roman"/>
          <w:b/>
          <w:sz w:val="24"/>
          <w:szCs w:val="24"/>
          <w:lang w:val="ro-RO"/>
        </w:rPr>
        <w:tab/>
        <w:t xml:space="preserve">Dan PERCIUN </w:t>
      </w:r>
    </w:p>
    <w:p w14:paraId="4FBF319B" w14:textId="77777777" w:rsidR="00770263" w:rsidRPr="002F3D27" w:rsidRDefault="00770263" w:rsidP="00770263">
      <w:pPr>
        <w:rPr>
          <w:rFonts w:ascii="Times New Roman" w:hAnsi="Times New Roman" w:cs="Times New Roman"/>
          <w:sz w:val="24"/>
          <w:szCs w:val="24"/>
          <w:lang w:val="ro-RO"/>
        </w:rPr>
      </w:pPr>
    </w:p>
    <w:p w14:paraId="74DEDB27" w14:textId="77777777" w:rsidR="00770263" w:rsidRPr="002F3D27" w:rsidRDefault="00770263" w:rsidP="00770263">
      <w:pPr>
        <w:rPr>
          <w:rFonts w:ascii="Times New Roman" w:hAnsi="Times New Roman" w:cs="Times New Roman"/>
          <w:sz w:val="24"/>
          <w:szCs w:val="24"/>
          <w:lang w:val="ro-RO"/>
        </w:rPr>
      </w:pPr>
    </w:p>
    <w:p w14:paraId="248A4AD3" w14:textId="77777777" w:rsidR="00770263" w:rsidRPr="002F3D27" w:rsidRDefault="00770263" w:rsidP="00770263">
      <w:pPr>
        <w:rPr>
          <w:rFonts w:ascii="Times New Roman" w:hAnsi="Times New Roman" w:cs="Times New Roman"/>
          <w:sz w:val="24"/>
          <w:szCs w:val="24"/>
          <w:lang w:val="ro-RO"/>
        </w:rPr>
      </w:pPr>
    </w:p>
    <w:p w14:paraId="68654A9B" w14:textId="77777777" w:rsidR="00770263" w:rsidRPr="002F3D27" w:rsidRDefault="00770263" w:rsidP="00770263">
      <w:pPr>
        <w:rPr>
          <w:rFonts w:ascii="Times New Roman" w:hAnsi="Times New Roman" w:cs="Times New Roman"/>
          <w:sz w:val="24"/>
          <w:szCs w:val="24"/>
          <w:lang w:val="ro-RO"/>
        </w:rPr>
      </w:pPr>
    </w:p>
    <w:p w14:paraId="10EC00DE" w14:textId="77777777" w:rsidR="00770263" w:rsidRPr="002F3D27" w:rsidRDefault="00770263" w:rsidP="00770263">
      <w:pPr>
        <w:rPr>
          <w:rFonts w:ascii="Times New Roman" w:hAnsi="Times New Roman" w:cs="Times New Roman"/>
          <w:sz w:val="24"/>
          <w:szCs w:val="24"/>
          <w:lang w:val="ro-RO"/>
        </w:rPr>
      </w:pPr>
    </w:p>
    <w:p w14:paraId="48E9EEFC" w14:textId="77777777" w:rsidR="00770263" w:rsidRPr="002F3D27" w:rsidRDefault="00770263" w:rsidP="00770263">
      <w:pPr>
        <w:rPr>
          <w:rFonts w:ascii="Times New Roman" w:hAnsi="Times New Roman" w:cs="Times New Roman"/>
          <w:sz w:val="24"/>
          <w:szCs w:val="24"/>
          <w:lang w:val="ro-RO"/>
        </w:rPr>
      </w:pPr>
    </w:p>
    <w:p w14:paraId="51820513" w14:textId="77777777" w:rsidR="00770263" w:rsidRPr="002F3D27" w:rsidRDefault="00770263" w:rsidP="00770263">
      <w:pPr>
        <w:jc w:val="right"/>
        <w:rPr>
          <w:rFonts w:ascii="Times New Roman" w:hAnsi="Times New Roman" w:cs="Times New Roman"/>
          <w:sz w:val="24"/>
          <w:szCs w:val="24"/>
          <w:lang w:val="ro-RO"/>
        </w:rPr>
      </w:pPr>
      <w:r w:rsidRPr="002F3D27">
        <w:rPr>
          <w:rFonts w:ascii="Times New Roman" w:hAnsi="Times New Roman" w:cs="Times New Roman"/>
          <w:sz w:val="24"/>
          <w:szCs w:val="24"/>
          <w:lang w:val="ro-RO"/>
        </w:rPr>
        <w:lastRenderedPageBreak/>
        <w:t xml:space="preserve">Anexă </w:t>
      </w:r>
    </w:p>
    <w:p w14:paraId="04098758" w14:textId="77777777" w:rsidR="00770263" w:rsidRPr="002F3D27" w:rsidRDefault="00770263" w:rsidP="00770263">
      <w:pPr>
        <w:jc w:val="right"/>
        <w:rPr>
          <w:rFonts w:ascii="Times New Roman" w:hAnsi="Times New Roman" w:cs="Times New Roman"/>
          <w:sz w:val="24"/>
          <w:szCs w:val="24"/>
          <w:lang w:val="ro-RO"/>
        </w:rPr>
      </w:pPr>
      <w:r w:rsidRPr="002F3D27">
        <w:rPr>
          <w:rFonts w:ascii="Times New Roman" w:hAnsi="Times New Roman" w:cs="Times New Roman"/>
          <w:sz w:val="24"/>
          <w:szCs w:val="24"/>
          <w:lang w:val="ro-RO"/>
        </w:rPr>
        <w:t>Aprobat prin ordinul ministrului educației și cercetării nr.______/2024</w:t>
      </w:r>
    </w:p>
    <w:p w14:paraId="7C99DB7C" w14:textId="77777777" w:rsidR="00770263" w:rsidRPr="002F3D27" w:rsidRDefault="00770263" w:rsidP="00770263">
      <w:pPr>
        <w:spacing w:after="0"/>
        <w:jc w:val="center"/>
        <w:rPr>
          <w:rFonts w:ascii="Times New Roman" w:hAnsi="Times New Roman" w:cs="Times New Roman"/>
          <w:b/>
          <w:bCs/>
          <w:sz w:val="24"/>
          <w:szCs w:val="24"/>
          <w:lang w:val="ro-RO"/>
        </w:rPr>
      </w:pPr>
      <w:r w:rsidRPr="002F3D27">
        <w:rPr>
          <w:rFonts w:ascii="Times New Roman" w:hAnsi="Times New Roman" w:cs="Times New Roman"/>
          <w:b/>
          <w:bCs/>
          <w:sz w:val="24"/>
          <w:szCs w:val="24"/>
          <w:lang w:val="ro-RO"/>
        </w:rPr>
        <w:t>REGULAMENTUL</w:t>
      </w:r>
    </w:p>
    <w:p w14:paraId="35861DCE" w14:textId="77777777" w:rsidR="00770263" w:rsidRPr="002F3D27" w:rsidRDefault="00770263" w:rsidP="00770263">
      <w:pPr>
        <w:spacing w:after="0"/>
        <w:jc w:val="center"/>
        <w:rPr>
          <w:rFonts w:ascii="Times New Roman" w:hAnsi="Times New Roman" w:cs="Times New Roman"/>
          <w:b/>
          <w:bCs/>
          <w:sz w:val="24"/>
          <w:szCs w:val="24"/>
          <w:lang w:val="ro-RO"/>
        </w:rPr>
      </w:pPr>
      <w:r w:rsidRPr="002F3D27">
        <w:rPr>
          <w:rFonts w:ascii="Times New Roman" w:hAnsi="Times New Roman" w:cs="Times New Roman"/>
          <w:b/>
          <w:bCs/>
          <w:sz w:val="24"/>
          <w:szCs w:val="24"/>
          <w:lang w:val="ro-RO"/>
        </w:rPr>
        <w:t xml:space="preserve">cu privire la organizarea și desfășurarea concursului de selectare a membrilor în Consiliul </w:t>
      </w:r>
    </w:p>
    <w:p w14:paraId="7532481E" w14:textId="77777777" w:rsidR="00770263" w:rsidRPr="002F3D27" w:rsidRDefault="00770263" w:rsidP="00770263">
      <w:pPr>
        <w:spacing w:after="0"/>
        <w:jc w:val="center"/>
        <w:rPr>
          <w:rFonts w:ascii="Times New Roman" w:hAnsi="Times New Roman" w:cs="Times New Roman"/>
          <w:b/>
          <w:bCs/>
          <w:sz w:val="24"/>
          <w:szCs w:val="24"/>
          <w:lang w:val="ro-RO"/>
        </w:rPr>
      </w:pPr>
      <w:r w:rsidRPr="002F3D27">
        <w:rPr>
          <w:rFonts w:ascii="Times New Roman" w:hAnsi="Times New Roman" w:cs="Times New Roman"/>
          <w:b/>
          <w:bCs/>
          <w:sz w:val="24"/>
          <w:szCs w:val="24"/>
          <w:lang w:val="ro-RO"/>
        </w:rPr>
        <w:t>de conducere al Agenției Naționale de Asigurare a Calității în Educație și Cercetare</w:t>
      </w:r>
    </w:p>
    <w:p w14:paraId="25059066" w14:textId="77777777" w:rsidR="00770263" w:rsidRPr="002F3D27" w:rsidRDefault="00770263" w:rsidP="00770263">
      <w:pPr>
        <w:jc w:val="center"/>
        <w:rPr>
          <w:rFonts w:ascii="Times New Roman" w:hAnsi="Times New Roman" w:cs="Times New Roman"/>
          <w:b/>
          <w:bCs/>
          <w:sz w:val="24"/>
          <w:szCs w:val="24"/>
          <w:lang w:val="ro-RO"/>
        </w:rPr>
      </w:pPr>
      <w:r w:rsidRPr="002F3D27">
        <w:rPr>
          <w:rFonts w:ascii="Times New Roman" w:hAnsi="Times New Roman" w:cs="Times New Roman"/>
          <w:b/>
          <w:bCs/>
          <w:sz w:val="24"/>
          <w:szCs w:val="24"/>
          <w:lang w:val="ro-RO"/>
        </w:rPr>
        <w:t>I. Dispoziții generale</w:t>
      </w:r>
    </w:p>
    <w:p w14:paraId="6181694D"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 Regulamentul cu privire la organizarea și desfășurarea concursului de selectare a membrilor Consiliului de conducere al Agenției Naționale de Asigurare a Calității în Educație și Cercetare stabilește:</w:t>
      </w:r>
    </w:p>
    <w:p w14:paraId="3CB19D6B"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1) procedura de organizare și desfășurare a concursului de selectare a membrilor Consiliului de conducere al Agenției Naționale de Asigurare a Calității în Educație și Cercetare (în continuare - </w:t>
      </w:r>
      <w:r w:rsidRPr="002F3D27">
        <w:rPr>
          <w:rFonts w:ascii="Times New Roman" w:hAnsi="Times New Roman" w:cs="Times New Roman"/>
          <w:i/>
          <w:iCs/>
          <w:sz w:val="24"/>
          <w:szCs w:val="24"/>
          <w:lang w:val="ro-RO"/>
        </w:rPr>
        <w:t>Agenția</w:t>
      </w:r>
      <w:r w:rsidRPr="002F3D27">
        <w:rPr>
          <w:rFonts w:ascii="Times New Roman" w:hAnsi="Times New Roman" w:cs="Times New Roman"/>
          <w:sz w:val="24"/>
          <w:szCs w:val="24"/>
          <w:lang w:val="ro-RO"/>
        </w:rPr>
        <w:t>);</w:t>
      </w:r>
    </w:p>
    <w:p w14:paraId="04F0E1AC"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2) condițiile de participare la concursul de selectare a membrilor Consiliului de conducere al Agenției (în continuare - </w:t>
      </w:r>
      <w:r w:rsidRPr="002F3D27">
        <w:rPr>
          <w:rFonts w:ascii="Times New Roman" w:hAnsi="Times New Roman" w:cs="Times New Roman"/>
          <w:i/>
          <w:iCs/>
          <w:sz w:val="24"/>
          <w:szCs w:val="24"/>
          <w:lang w:val="ro-RO"/>
        </w:rPr>
        <w:t>concurs</w:t>
      </w:r>
      <w:r w:rsidRPr="002F3D27">
        <w:rPr>
          <w:rFonts w:ascii="Times New Roman" w:hAnsi="Times New Roman" w:cs="Times New Roman"/>
          <w:sz w:val="24"/>
          <w:szCs w:val="24"/>
          <w:lang w:val="ro-RO"/>
        </w:rPr>
        <w:t>);</w:t>
      </w:r>
    </w:p>
    <w:p w14:paraId="280E481F"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3) modul de constituire, componența și modul de activitate a Comisiei de concurs.</w:t>
      </w:r>
    </w:p>
    <w:p w14:paraId="46F18F6C"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 Concursul se organizează de Ministerul Educației și Cercetării și se desfășoară în baza următoarelor principii:</w:t>
      </w:r>
    </w:p>
    <w:p w14:paraId="3C180AFC"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 competiție deschisă - informarea societății privind funcțiile pentru care se organizează concursul, asigurarea accesului liber și egal de participare la concurs a oricărei persoane care întrunește condițiile stabilite;</w:t>
      </w:r>
    </w:p>
    <w:p w14:paraId="016A3CD8"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 competentă și merit profesional - selectarea celor mai competente persoane în baza unor criterii  de prestigiu profesional și moral și a unei proceduri unice de evaluare;</w:t>
      </w:r>
    </w:p>
    <w:p w14:paraId="63ACCF08"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3) imparțialitate - aplicarea în mod nediscriminatoriu a criteriilor unice de selecție;</w:t>
      </w:r>
    </w:p>
    <w:p w14:paraId="778F5852"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4) transparență - prezentarea informațiilor referitoare la modul de organizare și desfășurare a concursului tuturor persoanelor interesate.</w:t>
      </w:r>
    </w:p>
    <w:p w14:paraId="513C351A"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3. Consiliul de conducere al Agenției (în continuare – </w:t>
      </w:r>
      <w:r w:rsidRPr="002F3D27">
        <w:rPr>
          <w:rFonts w:ascii="Times New Roman" w:hAnsi="Times New Roman" w:cs="Times New Roman"/>
          <w:i/>
          <w:iCs/>
          <w:sz w:val="24"/>
          <w:szCs w:val="24"/>
          <w:lang w:val="ro-RO"/>
        </w:rPr>
        <w:t>Consiliul de conducere</w:t>
      </w:r>
      <w:r w:rsidRPr="002F3D27">
        <w:rPr>
          <w:rFonts w:ascii="Times New Roman" w:hAnsi="Times New Roman" w:cs="Times New Roman"/>
          <w:sz w:val="24"/>
          <w:szCs w:val="24"/>
          <w:lang w:val="ro-RO"/>
        </w:rPr>
        <w:t>) este constituit din 15 membri: 13 cadre cu titluri științifico-didactice și științifice un reprezentant al studenților și un reprezentant al mediului de afaceri.</w:t>
      </w:r>
    </w:p>
    <w:p w14:paraId="0DCE1545"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4. Nu pot participa la concurs persoane care dețin funcții de demnitate publică, funcția de rector, membru al Consiliului de dezvoltare strategică instituțională sau de director al instituției de învățământ sau de cercetare.</w:t>
      </w:r>
    </w:p>
    <w:p w14:paraId="36129DFB"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5. Membrii Consiliului de conducere sunt selectați prin concurs deschis, </w:t>
      </w:r>
      <w:r w:rsidRPr="002F3D27">
        <w:rPr>
          <w:rFonts w:ascii="Times New Roman" w:eastAsia="Times New Roman" w:hAnsi="Times New Roman" w:cs="Times New Roman"/>
          <w:sz w:val="24"/>
          <w:szCs w:val="24"/>
          <w:shd w:val="clear" w:color="auto" w:fill="FFFFFF"/>
          <w:lang w:val="ro-RO"/>
        </w:rPr>
        <w:t>organizat de către Ministerul Educației și Cercetării, din rândul tuturor celor interesați</w:t>
      </w:r>
      <w:r w:rsidRPr="002F3D27">
        <w:rPr>
          <w:rFonts w:ascii="Times New Roman" w:hAnsi="Times New Roman" w:cs="Times New Roman"/>
          <w:sz w:val="24"/>
          <w:szCs w:val="24"/>
          <w:lang w:val="ro-RO"/>
        </w:rPr>
        <w:t xml:space="preserve">, pentru un mandat de 4 ani. </w:t>
      </w:r>
      <w:r w:rsidRPr="002F3D27">
        <w:rPr>
          <w:rFonts w:ascii="Times New Roman" w:eastAsia="Times New Roman" w:hAnsi="Times New Roman" w:cs="Times New Roman"/>
          <w:sz w:val="24"/>
          <w:szCs w:val="24"/>
          <w:shd w:val="clear" w:color="auto" w:fill="FFFFFF"/>
          <w:lang w:val="ro-RO"/>
        </w:rPr>
        <w:t>Aceeași persoană poate candida repetat pentru calitatea de membru al Consiliului de conducere, dar nu mai mult decât pentru 2 mandate consecutive</w:t>
      </w:r>
      <w:r w:rsidRPr="002F3D27">
        <w:rPr>
          <w:rFonts w:ascii="Times New Roman" w:hAnsi="Times New Roman" w:cs="Times New Roman"/>
          <w:sz w:val="24"/>
          <w:szCs w:val="24"/>
          <w:lang w:val="ro-RO"/>
        </w:rPr>
        <w:t>.</w:t>
      </w:r>
    </w:p>
    <w:p w14:paraId="03437C94" w14:textId="77777777" w:rsidR="00770263" w:rsidRPr="002F3D27" w:rsidRDefault="00770263" w:rsidP="00770263">
      <w:pPr>
        <w:jc w:val="center"/>
        <w:rPr>
          <w:rFonts w:ascii="Times New Roman" w:hAnsi="Times New Roman" w:cs="Times New Roman"/>
          <w:b/>
          <w:bCs/>
          <w:sz w:val="24"/>
          <w:szCs w:val="24"/>
          <w:lang w:val="ro-RO"/>
        </w:rPr>
      </w:pPr>
      <w:r w:rsidRPr="002F3D27">
        <w:rPr>
          <w:rFonts w:ascii="Times New Roman" w:hAnsi="Times New Roman" w:cs="Times New Roman"/>
          <w:b/>
          <w:bCs/>
          <w:sz w:val="24"/>
          <w:szCs w:val="24"/>
          <w:lang w:val="ro-RO"/>
        </w:rPr>
        <w:t>II. Cerințe pentru înscriere la concurs</w:t>
      </w:r>
    </w:p>
    <w:p w14:paraId="4F0EFDCD"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6. La funcția de membru al Consiliului de conducere pot candida cadre cu funcții științifico-didactice și științifice, care întrunesc cumulativ următoarele condiții:</w:t>
      </w:r>
    </w:p>
    <w:p w14:paraId="0D2B789F"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 deține cetățenia Republicii Moldova;</w:t>
      </w:r>
    </w:p>
    <w:p w14:paraId="57BF1964"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 în privința sa nu este instituită o măsură de ocrotire judiciară;</w:t>
      </w:r>
    </w:p>
    <w:p w14:paraId="593E02EB"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3) deține o funcție științifico-didactică și/sau științifică, deține titlu științifico-didactic și/sau științific</w:t>
      </w:r>
      <w:r w:rsidRPr="002F3D27" w:rsidDel="0016135F">
        <w:rPr>
          <w:rFonts w:ascii="Times New Roman" w:hAnsi="Times New Roman" w:cs="Times New Roman"/>
          <w:sz w:val="24"/>
          <w:szCs w:val="24"/>
          <w:lang w:val="ro-RO"/>
        </w:rPr>
        <w:t xml:space="preserve"> </w:t>
      </w:r>
      <w:r w:rsidRPr="002F3D27">
        <w:rPr>
          <w:rFonts w:ascii="Times New Roman" w:hAnsi="Times New Roman" w:cs="Times New Roman"/>
          <w:sz w:val="24"/>
          <w:szCs w:val="24"/>
          <w:lang w:val="ro-RO"/>
        </w:rPr>
        <w:t>;</w:t>
      </w:r>
    </w:p>
    <w:p w14:paraId="3B02D94C"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4) are vechime de muncă științifico-didactică de cel puțin 5 ani;</w:t>
      </w:r>
    </w:p>
    <w:p w14:paraId="77570FF9"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5) are experiență managerială de cel puțin 2 ani;</w:t>
      </w:r>
    </w:p>
    <w:p w14:paraId="620CBBB7"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lastRenderedPageBreak/>
        <w:t>6) nu a împlinit vârsta de 63 de ani;</w:t>
      </w:r>
    </w:p>
    <w:p w14:paraId="1D8A49DA"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7) cunoaște limba română și una din limbile de circulație internațională;</w:t>
      </w:r>
    </w:p>
    <w:p w14:paraId="5D3FF906"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8) nu are antecedente penale;</w:t>
      </w:r>
    </w:p>
    <w:p w14:paraId="7A414A4C"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9) nu este privată de dreptul de a ocupa anumite funcții sau de a exercita o anumită activitate, ca pedeapsă principală sau complementară, ca urmare a sentinței judecătorești definitive prin care s-a dispus această interdicție;</w:t>
      </w:r>
    </w:p>
    <w:p w14:paraId="35CC2DC3"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10) nu a exercitat două mandate consecutive în consiliul de conducere ale autorităților  administrative de asigurare a calității în învățământul superior. </w:t>
      </w:r>
    </w:p>
    <w:p w14:paraId="750457E5"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7. La funcția de membru al Consiliului de Conducere al Agenției pot candida reprezentanți ai mediului de afaceri care întrunesc cumulativ următoarele condiții:</w:t>
      </w:r>
    </w:p>
    <w:p w14:paraId="42ACE606"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 deține cetățenia Republicii Moldova;</w:t>
      </w:r>
    </w:p>
    <w:p w14:paraId="7E015B81"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 în privința sa nu este instituită o măsură de ocrotire judiciară;</w:t>
      </w:r>
    </w:p>
    <w:p w14:paraId="15205036"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3) are vechime de muncă de cel puțin 5 ani;</w:t>
      </w:r>
    </w:p>
    <w:p w14:paraId="13B1F446"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4) are experiență în domeniul managerial;</w:t>
      </w:r>
    </w:p>
    <w:p w14:paraId="2CF4CDF0"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5) nu a atins vârsta de pensionare pentru limita de vârstă;</w:t>
      </w:r>
    </w:p>
    <w:p w14:paraId="468D45FB"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6) cunoaște limba română și una din limbile de circulație internațională;</w:t>
      </w:r>
    </w:p>
    <w:p w14:paraId="34C28733"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7) nu are antecedente penale;</w:t>
      </w:r>
    </w:p>
    <w:p w14:paraId="25C98147" w14:textId="77777777" w:rsidR="00770263" w:rsidRPr="002F3D27" w:rsidRDefault="00770263" w:rsidP="00770263">
      <w:pPr>
        <w:spacing w:after="0"/>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8) nu este privată de dreptul de a ocupa anumite funcții sau de a exercita o anumită activitate, ca pedeapsă principală sau complementară, ca urmare a sentinței judecătorești definitive prin care s-a dispus această interdicție;</w:t>
      </w:r>
    </w:p>
    <w:p w14:paraId="3E713ACA" w14:textId="77777777" w:rsidR="00770263" w:rsidRPr="002F3D27" w:rsidRDefault="00770263" w:rsidP="00770263">
      <w:pPr>
        <w:ind w:left="180" w:firstLine="36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9) nu a exercitat două mandate consecutive în consiliul de conducere ale autorităților  administrative de asigurare a calității în învățământul superior. </w:t>
      </w:r>
    </w:p>
    <w:p w14:paraId="18E9217D"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8. La funcția de membru al Consiliului de Conducere al Agenției pot candida reprezentanți ai studenților care întrunesc cumulativ următoarele condiții:</w:t>
      </w:r>
    </w:p>
    <w:p w14:paraId="42B6848A"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 deține cetățenia Republicii Moldova;</w:t>
      </w:r>
    </w:p>
    <w:p w14:paraId="6F076A96"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 în privința sa nu este instituită o măsură de ocrotire judiciară;</w:t>
      </w:r>
    </w:p>
    <w:p w14:paraId="0A90EF23"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3) la data expirării termenului de depunere a dosarelor, are statut de student la unul din cele trei cicluri de învățământ superior (licență, masterat sau doctorat);</w:t>
      </w:r>
    </w:p>
    <w:p w14:paraId="7532C1E4"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4) cunoaște limba română și una din limbile de circulație internațională;</w:t>
      </w:r>
    </w:p>
    <w:p w14:paraId="3745402A"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5) nu are antecedente penale;</w:t>
      </w:r>
    </w:p>
    <w:p w14:paraId="76BB5A4E"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6) nu a exercitat două mandate consecutive în consiliul de conducere ale autorităților  administrative de asigurare a calității în învățământul superior.</w:t>
      </w:r>
    </w:p>
    <w:p w14:paraId="0C845461"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9. Candidații la concurs, în termen de 15 zile de la data publicării anunțului privind desfășurarea concursului, depun prin email, la adresa de email indicată în anunț, dosarul de participare la concurs, care va conține următoarele acte:</w:t>
      </w:r>
    </w:p>
    <w:p w14:paraId="4BA5D266"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 cererea de participare la concurs;</w:t>
      </w:r>
    </w:p>
    <w:p w14:paraId="33855FA2"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 curriculum vitae (tip Europass);</w:t>
      </w:r>
    </w:p>
    <w:p w14:paraId="1EB295C2"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3) copia buletinului de identitate;</w:t>
      </w:r>
    </w:p>
    <w:p w14:paraId="4427E707"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4) adeverință de la locul de muncă sau de studii;</w:t>
      </w:r>
    </w:p>
    <w:p w14:paraId="49D6D02F"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5) copiile actelor de studii superioare, copiile documentelor ce atesta deținerea titlurilor științifice și științifico-didactice;</w:t>
      </w:r>
    </w:p>
    <w:p w14:paraId="50FD7058"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6) documente doveditoare privind experiența în domeniul formării profesionale, în domeniul  asigurării calității, alte documente care atestă recunoașterea activității profesionale, manageriale și științifice a candidatului conform criteriilor stabilite la pct.29. În calitate de documente doveditoare pot fi ordine ale rectorului pentru elaborarea și implementarea sistemelor de management/ asigurare a calității la nivel instituțional; ordine sau certificate ale agențiilor de asigurare a calității, unde candidatul a participat în calitate de expert național/internațional, etc.</w:t>
      </w:r>
    </w:p>
    <w:p w14:paraId="25CBAE92"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lastRenderedPageBreak/>
        <w:t>7) scrisoare de motivare (maximum o pagină);</w:t>
      </w:r>
    </w:p>
    <w:p w14:paraId="11F4DF46"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8) cazierul judiciar sau declarația pe propria răspundere;</w:t>
      </w:r>
    </w:p>
    <w:p w14:paraId="7A2637CC"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9) declarație pe proprie răspundere că nu a încălcat în decursul activității sale normele de etică și deontologie profesională;</w:t>
      </w:r>
    </w:p>
    <w:p w14:paraId="2737963B"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10) certificat privind situația academică, valabil pentru candidații cu statut de student;</w:t>
      </w:r>
    </w:p>
    <w:p w14:paraId="1A8B187F"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11) alte documente (copii) ce confirmă corespunderea cerințelor față de candidat.</w:t>
      </w:r>
    </w:p>
    <w:p w14:paraId="6537896A" w14:textId="2D1B71FE"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10. Documentele din dosarul de participare la concurs se prezintă în limba română, în format electronic, fișier de tip PDF. Curriculum vitae și scrisoarea de motivare se prezintă atât în limba română</w:t>
      </w:r>
      <w:r w:rsidR="0094392A">
        <w:rPr>
          <w:rFonts w:ascii="Times New Roman" w:hAnsi="Times New Roman" w:cs="Times New Roman"/>
          <w:sz w:val="24"/>
          <w:szCs w:val="24"/>
          <w:lang w:val="ro-RO"/>
        </w:rPr>
        <w:t>,</w:t>
      </w:r>
      <w:r w:rsidRPr="002F3D27">
        <w:rPr>
          <w:rFonts w:ascii="Times New Roman" w:hAnsi="Times New Roman" w:cs="Times New Roman"/>
          <w:sz w:val="24"/>
          <w:szCs w:val="24"/>
          <w:lang w:val="ro-RO"/>
        </w:rPr>
        <w:t xml:space="preserve"> cât și într-o limbă de circulație internațională.</w:t>
      </w:r>
    </w:p>
    <w:p w14:paraId="1E9F9A13"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11. Dosarul complet pentru înscrierea la concurs trebuie depus, prin email, la adresa de email indicată în anunț, până la data și ora limită stabilite în anunțul privind desfășurarea concursului. Dosarele incomplete sau depuse după expirarea termenului limită nu sunt examinate.</w:t>
      </w:r>
    </w:p>
    <w:p w14:paraId="6BE69A53" w14:textId="77777777" w:rsidR="00770263" w:rsidRPr="002F3D27" w:rsidRDefault="00770263" w:rsidP="00770263">
      <w:pPr>
        <w:jc w:val="center"/>
        <w:rPr>
          <w:rFonts w:ascii="Times New Roman" w:hAnsi="Times New Roman" w:cs="Times New Roman"/>
          <w:b/>
          <w:bCs/>
          <w:sz w:val="24"/>
          <w:szCs w:val="24"/>
          <w:lang w:val="ro-RO"/>
        </w:rPr>
      </w:pPr>
      <w:r w:rsidRPr="002F3D27">
        <w:rPr>
          <w:rFonts w:ascii="Times New Roman" w:hAnsi="Times New Roman" w:cs="Times New Roman"/>
          <w:b/>
          <w:bCs/>
          <w:sz w:val="24"/>
          <w:szCs w:val="24"/>
          <w:lang w:val="ro-RO"/>
        </w:rPr>
        <w:t>III. Componența și atribuțiile Comisiei de concurs</w:t>
      </w:r>
    </w:p>
    <w:p w14:paraId="08BB50AD"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12. Concursul este desfășurat de către Comisia de concurs, alcătuită din </w:t>
      </w:r>
      <w:r w:rsidRPr="002F3D27">
        <w:rPr>
          <w:rFonts w:ascii="Times New Roman" w:hAnsi="Times New Roman" w:cs="Times New Roman"/>
          <w:sz w:val="24"/>
          <w:szCs w:val="24"/>
          <w:shd w:val="clear" w:color="auto" w:fill="FFFFFF"/>
          <w:lang w:val="ro-RO"/>
        </w:rPr>
        <w:t>7 membri, după cum urmează: un expert internațional delegat de Asociația Europeană pentru Asigurarea Calității în Învățământul Superior, un expert internațional delegat de o autoritate de asigurare a calității din statele Uniunii Europene, un expert internațional în învățământul superior, un reprezentant al Ministerului Educației și Cercetării, un reprezentant al Agenției Naționale pentru Cercetare și Dezvoltare, un reprezentant al Camerei de Comerț și Industrie a Republicii Moldova și un reprezentant al Consiliului Rectorilor din Republica Moldova</w:t>
      </w:r>
      <w:r w:rsidRPr="002F3D27">
        <w:rPr>
          <w:rFonts w:ascii="Times New Roman" w:hAnsi="Times New Roman" w:cs="Times New Roman"/>
          <w:sz w:val="24"/>
          <w:szCs w:val="24"/>
          <w:lang w:val="ro-RO"/>
        </w:rPr>
        <w:t>.</w:t>
      </w:r>
    </w:p>
    <w:p w14:paraId="1512AD54"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13. </w:t>
      </w:r>
      <w:r w:rsidRPr="002F3D27">
        <w:rPr>
          <w:rFonts w:ascii="Times New Roman" w:eastAsia="Times New Roman" w:hAnsi="Times New Roman" w:cs="Times New Roman"/>
          <w:sz w:val="24"/>
          <w:szCs w:val="24"/>
          <w:shd w:val="clear" w:color="auto" w:fill="FFFFFF"/>
          <w:lang w:val="ro-RO"/>
        </w:rPr>
        <w:t xml:space="preserve">Ministerul Educației și Cercetării (în continuare - </w:t>
      </w:r>
      <w:r w:rsidRPr="002F3D27">
        <w:rPr>
          <w:rFonts w:ascii="Times New Roman" w:eastAsia="Times New Roman" w:hAnsi="Times New Roman" w:cs="Times New Roman"/>
          <w:i/>
          <w:iCs/>
          <w:sz w:val="24"/>
          <w:szCs w:val="24"/>
          <w:shd w:val="clear" w:color="auto" w:fill="FFFFFF"/>
          <w:lang w:val="ro-RO"/>
        </w:rPr>
        <w:t>Minister</w:t>
      </w:r>
      <w:r w:rsidRPr="002F3D27">
        <w:rPr>
          <w:rFonts w:ascii="Times New Roman" w:eastAsia="Times New Roman" w:hAnsi="Times New Roman" w:cs="Times New Roman"/>
          <w:sz w:val="24"/>
          <w:szCs w:val="24"/>
          <w:shd w:val="clear" w:color="auto" w:fill="FFFFFF"/>
          <w:lang w:val="ro-RO"/>
        </w:rPr>
        <w:t>) expediază demersuri către instituțiile prevăzute la pct.12 pentru delegarea membrilor în Comisia de concurs. După recepționarea propunerilor, Ministerul aprobă componența Comisiei de concurs</w:t>
      </w:r>
      <w:r w:rsidRPr="002F3D27">
        <w:rPr>
          <w:rFonts w:ascii="Times New Roman" w:hAnsi="Times New Roman" w:cs="Times New Roman"/>
          <w:sz w:val="24"/>
          <w:szCs w:val="24"/>
          <w:lang w:val="ro-RO"/>
        </w:rPr>
        <w:t>.</w:t>
      </w:r>
    </w:p>
    <w:p w14:paraId="08903700"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14. În calitate de reprezentant al Min</w:t>
      </w:r>
      <w:r w:rsidRPr="002F3D27">
        <w:rPr>
          <w:rFonts w:ascii="Times New Roman" w:eastAsia="Times New Roman" w:hAnsi="Times New Roman" w:cs="Times New Roman"/>
          <w:sz w:val="24"/>
          <w:szCs w:val="24"/>
          <w:shd w:val="clear" w:color="auto" w:fill="FFFFFF"/>
          <w:lang w:val="ro-RO"/>
        </w:rPr>
        <w:t>isterului în cadrul Comisiei de concurs este desemnat un Secretar de stat, care exercită rolul de Președinte al Comisiei de concurs</w:t>
      </w:r>
      <w:r w:rsidRPr="002F3D27">
        <w:rPr>
          <w:rFonts w:ascii="Times New Roman" w:hAnsi="Times New Roman" w:cs="Times New Roman"/>
          <w:sz w:val="24"/>
          <w:szCs w:val="24"/>
          <w:lang w:val="ro-RO"/>
        </w:rPr>
        <w:t>.</w:t>
      </w:r>
    </w:p>
    <w:p w14:paraId="1F9AB96B"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15. Comisia de concurs are următoarele atribuții:</w:t>
      </w:r>
    </w:p>
    <w:p w14:paraId="0DC7FD1D" w14:textId="77777777" w:rsidR="00770263" w:rsidRPr="002F3D27" w:rsidRDefault="00770263" w:rsidP="00770263">
      <w:pPr>
        <w:pStyle w:val="ListParagraph"/>
        <w:numPr>
          <w:ilvl w:val="0"/>
          <w:numId w:val="13"/>
        </w:numPr>
        <w:tabs>
          <w:tab w:val="left" w:pos="900"/>
          <w:tab w:val="left" w:pos="126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examinează dosarele candidaților, aprobă lista candidaților admiși la concurs și calificați pentru interviu;</w:t>
      </w:r>
    </w:p>
    <w:p w14:paraId="4C4600B3" w14:textId="77777777" w:rsidR="00770263" w:rsidRPr="002F3D27" w:rsidRDefault="00770263" w:rsidP="00770263">
      <w:pPr>
        <w:pStyle w:val="ListParagraph"/>
        <w:numPr>
          <w:ilvl w:val="0"/>
          <w:numId w:val="13"/>
        </w:numPr>
        <w:tabs>
          <w:tab w:val="left" w:pos="900"/>
          <w:tab w:val="left" w:pos="126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organizează și desfășoară interviul pentru candidații admiși la interviu;</w:t>
      </w:r>
    </w:p>
    <w:p w14:paraId="3495B196" w14:textId="77777777" w:rsidR="00770263" w:rsidRPr="002F3D27" w:rsidRDefault="00770263" w:rsidP="00770263">
      <w:pPr>
        <w:pStyle w:val="ListParagraph"/>
        <w:numPr>
          <w:ilvl w:val="0"/>
          <w:numId w:val="13"/>
        </w:numPr>
        <w:tabs>
          <w:tab w:val="left" w:pos="900"/>
          <w:tab w:val="left" w:pos="126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analizează și apreciază pentru fiecare candidat îndeplinirea criteriilor de prestigiu profesional și moral și răspunsurile din cadrul interviului și întocmește lista candidaților care au promovat concursul, cu aprobarea rezultatelor finale și transmiterea acestora Ministerului.</w:t>
      </w:r>
    </w:p>
    <w:p w14:paraId="6DCAAA2C"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16. Comisia de concurs este asistată de un secretar și un traducător. Secretarul Comisiei de concurs este un funcționar al Ministerului.</w:t>
      </w:r>
    </w:p>
    <w:p w14:paraId="12EF3C4B"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17. Președintele Comisiei de concurs are următoarele atribuții:</w:t>
      </w:r>
    </w:p>
    <w:p w14:paraId="7EE8C8B5" w14:textId="77777777" w:rsidR="00770263" w:rsidRPr="002F3D27" w:rsidRDefault="00770263" w:rsidP="00770263">
      <w:pPr>
        <w:pStyle w:val="ListParagraph"/>
        <w:numPr>
          <w:ilvl w:val="1"/>
          <w:numId w:val="18"/>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asigură publicarea anunțului cu privire la organizarea și desfășurarea concursului;</w:t>
      </w:r>
    </w:p>
    <w:p w14:paraId="4368C230" w14:textId="77777777" w:rsidR="00770263" w:rsidRPr="002F3D27" w:rsidRDefault="00770263" w:rsidP="00770263">
      <w:pPr>
        <w:pStyle w:val="ListParagraph"/>
        <w:numPr>
          <w:ilvl w:val="1"/>
          <w:numId w:val="18"/>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asigură buna organizare și desfășurare a etapelor din cadrul concursului;</w:t>
      </w:r>
    </w:p>
    <w:p w14:paraId="24EE7DC9" w14:textId="77777777" w:rsidR="00770263" w:rsidRPr="002F3D27" w:rsidRDefault="00770263" w:rsidP="00770263">
      <w:pPr>
        <w:pStyle w:val="ListParagraph"/>
        <w:numPr>
          <w:ilvl w:val="1"/>
          <w:numId w:val="18"/>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stabilește data și ordinea de zi a ședințelor Comisiei de concurs;</w:t>
      </w:r>
    </w:p>
    <w:p w14:paraId="6C5C5365" w14:textId="77777777" w:rsidR="00770263" w:rsidRPr="002F3D27" w:rsidRDefault="00770263" w:rsidP="00770263">
      <w:pPr>
        <w:pStyle w:val="ListParagraph"/>
        <w:numPr>
          <w:ilvl w:val="1"/>
          <w:numId w:val="18"/>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convoacă și prezidează ședințele Comisiei de concurs;</w:t>
      </w:r>
    </w:p>
    <w:p w14:paraId="2CF83F8E" w14:textId="77777777" w:rsidR="00770263" w:rsidRPr="002F3D27" w:rsidRDefault="00770263" w:rsidP="00770263">
      <w:pPr>
        <w:pStyle w:val="ListParagraph"/>
        <w:numPr>
          <w:ilvl w:val="1"/>
          <w:numId w:val="18"/>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semnează procesele-verbale ale ședințelor Comisiei de concurs.</w:t>
      </w:r>
    </w:p>
    <w:p w14:paraId="4AAAF9C9" w14:textId="77777777" w:rsidR="00770263" w:rsidRPr="002F3D27" w:rsidRDefault="00770263" w:rsidP="00770263">
      <w:pPr>
        <w:pStyle w:val="ListParagraph"/>
        <w:numPr>
          <w:ilvl w:val="1"/>
          <w:numId w:val="18"/>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asigură transmiterea rezultatelor finale ale concursului Ministerului;</w:t>
      </w:r>
    </w:p>
    <w:p w14:paraId="1C3D6DA3"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18. Secretarul Comisiei de concurs are următoarele atribuții:</w:t>
      </w:r>
    </w:p>
    <w:p w14:paraId="7BA3C2FA" w14:textId="77777777" w:rsidR="00770263" w:rsidRPr="002F3D27" w:rsidRDefault="00770263" w:rsidP="00770263">
      <w:pPr>
        <w:pStyle w:val="ListParagraph"/>
        <w:numPr>
          <w:ilvl w:val="0"/>
          <w:numId w:val="21"/>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pregătește anunțul privind organizarea și desfășurarea concursului;</w:t>
      </w:r>
    </w:p>
    <w:p w14:paraId="547BFCEF" w14:textId="77777777" w:rsidR="00770263" w:rsidRPr="002F3D27" w:rsidRDefault="00770263" w:rsidP="00770263">
      <w:pPr>
        <w:pStyle w:val="ListParagraph"/>
        <w:numPr>
          <w:ilvl w:val="0"/>
          <w:numId w:val="21"/>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lastRenderedPageBreak/>
        <w:t>recepționează, înregistrează și ține evidența dosarelor candidaților la concurs;</w:t>
      </w:r>
    </w:p>
    <w:p w14:paraId="33A35071" w14:textId="77777777" w:rsidR="00770263" w:rsidRPr="002F3D27" w:rsidRDefault="00770263" w:rsidP="00770263">
      <w:pPr>
        <w:pStyle w:val="ListParagraph"/>
        <w:numPr>
          <w:ilvl w:val="0"/>
          <w:numId w:val="21"/>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pregătește documentele necesare pentru desfășurarea ședințelor Comisiei de concurs;</w:t>
      </w:r>
    </w:p>
    <w:p w14:paraId="1B51BCF2" w14:textId="77777777" w:rsidR="00770263" w:rsidRPr="002F3D27" w:rsidRDefault="00770263" w:rsidP="00770263">
      <w:pPr>
        <w:pStyle w:val="ListParagraph"/>
        <w:numPr>
          <w:ilvl w:val="0"/>
          <w:numId w:val="21"/>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informează membrii Comisiei de concurs despre data, ora și locul ședinței, precum și despre ordinea de zi;</w:t>
      </w:r>
    </w:p>
    <w:p w14:paraId="29CA44BD" w14:textId="77777777" w:rsidR="00770263" w:rsidRPr="002F3D27" w:rsidRDefault="00770263" w:rsidP="00770263">
      <w:pPr>
        <w:pStyle w:val="ListParagraph"/>
        <w:numPr>
          <w:ilvl w:val="0"/>
          <w:numId w:val="21"/>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întocmește procesele-verbale ale ședințelor și alte acte interne ale Comisiei de concurs;</w:t>
      </w:r>
    </w:p>
    <w:p w14:paraId="4FBBE2AC" w14:textId="77777777" w:rsidR="00770263" w:rsidRPr="002F3D27" w:rsidRDefault="00770263" w:rsidP="00770263">
      <w:pPr>
        <w:pStyle w:val="ListParagraph"/>
        <w:numPr>
          <w:ilvl w:val="0"/>
          <w:numId w:val="21"/>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pregătește documentele necesare pentru desfășurarea interviului;</w:t>
      </w:r>
    </w:p>
    <w:p w14:paraId="75F3BC6B" w14:textId="77777777" w:rsidR="00770263" w:rsidRPr="002F3D27" w:rsidRDefault="00770263" w:rsidP="00770263">
      <w:pPr>
        <w:pStyle w:val="ListParagraph"/>
        <w:numPr>
          <w:ilvl w:val="0"/>
          <w:numId w:val="21"/>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informează candidații despre data, locul și modalitatea de realizare a interviului;</w:t>
      </w:r>
    </w:p>
    <w:p w14:paraId="22905035" w14:textId="77777777" w:rsidR="00770263" w:rsidRPr="002F3D27" w:rsidRDefault="00770263" w:rsidP="00770263">
      <w:pPr>
        <w:pStyle w:val="ListParagraph"/>
        <w:numPr>
          <w:ilvl w:val="0"/>
          <w:numId w:val="21"/>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arhivează procesele-verbale ale ședințelor Comisei de concurs și hotărârile adoptate;</w:t>
      </w:r>
    </w:p>
    <w:p w14:paraId="1561B422" w14:textId="77777777" w:rsidR="00770263" w:rsidRPr="002F3D27" w:rsidRDefault="00770263" w:rsidP="00770263">
      <w:pPr>
        <w:pStyle w:val="ListParagraph"/>
        <w:numPr>
          <w:ilvl w:val="0"/>
          <w:numId w:val="21"/>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exercită alte sarcini la solicitarea Președintelui Comisiei de concurs.</w:t>
      </w:r>
    </w:p>
    <w:p w14:paraId="60483CA3"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19. Ședințele Comisiei de concurs se consideră deliberative dacă la acestea sunt prezenți cel puțin 5  membri ai acesteia. Ședințele Comisiei de concurs se pot desfășura inclusiv la distanță/ online, cu utilizarea mijloacelor electronice de comunicație.</w:t>
      </w:r>
    </w:p>
    <w:p w14:paraId="4E4B3392"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20. Hotărârile Comisiei se adoptă cu cel puțin 4 voturi ale membrilor Comisiei de concurs și se consemnează în procese-verbale. Se admite votarea și la distanță/ on-line prin intermediul mijloacelor electronice de comunicație (teleconferință, poșta electronică).</w:t>
      </w:r>
    </w:p>
    <w:p w14:paraId="360659A2" w14:textId="77777777" w:rsidR="00770263" w:rsidRPr="002F3D27" w:rsidRDefault="00770263" w:rsidP="00770263">
      <w:pPr>
        <w:jc w:val="center"/>
        <w:rPr>
          <w:rFonts w:ascii="Times New Roman" w:hAnsi="Times New Roman" w:cs="Times New Roman"/>
          <w:b/>
          <w:bCs/>
          <w:sz w:val="24"/>
          <w:szCs w:val="24"/>
          <w:lang w:val="ro-RO"/>
        </w:rPr>
      </w:pPr>
      <w:r w:rsidRPr="002F3D27">
        <w:rPr>
          <w:rFonts w:ascii="Times New Roman" w:hAnsi="Times New Roman" w:cs="Times New Roman"/>
          <w:b/>
          <w:bCs/>
          <w:sz w:val="24"/>
          <w:szCs w:val="24"/>
          <w:lang w:val="ro-RO"/>
        </w:rPr>
        <w:t>IV. Desfășurarea concursului</w:t>
      </w:r>
    </w:p>
    <w:p w14:paraId="2CA95D6A"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21. Concursul </w:t>
      </w:r>
      <w:r w:rsidRPr="002F3D27">
        <w:rPr>
          <w:rFonts w:ascii="Times New Roman" w:eastAsia="Times New Roman" w:hAnsi="Times New Roman" w:cs="Times New Roman"/>
          <w:sz w:val="24"/>
          <w:szCs w:val="24"/>
          <w:shd w:val="clear" w:color="auto" w:fill="FFFFFF"/>
          <w:lang w:val="ro-RO"/>
        </w:rPr>
        <w:t xml:space="preserve">se inițiază cu 3 luni înainte de expirarea mandatelor membrilor Consiliului de conducere de către </w:t>
      </w:r>
      <w:r w:rsidRPr="002F3D27">
        <w:rPr>
          <w:rFonts w:ascii="Times New Roman" w:hAnsi="Times New Roman" w:cs="Times New Roman"/>
          <w:sz w:val="24"/>
          <w:szCs w:val="24"/>
          <w:lang w:val="ro-RO"/>
        </w:rPr>
        <w:t xml:space="preserve">Minister. Anunțul despre organizarea concursului, termenele și condițiile desfășurării acestuia se publică pe pagina web oficială a Ministerului. </w:t>
      </w:r>
    </w:p>
    <w:p w14:paraId="787182DF"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22. Cheltuielile pentru organizarea concursului sunt suportate sau/și identificate de organizatorul concursului. Cheltuielile pentru participare la concurs sunt suportate de candidații la concurs.</w:t>
      </w:r>
    </w:p>
    <w:p w14:paraId="35B69D46"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23. Concursul se desfășoară în două etape:</w:t>
      </w:r>
    </w:p>
    <w:p w14:paraId="39BC4E70" w14:textId="77777777" w:rsidR="00770263" w:rsidRPr="002F3D27" w:rsidRDefault="00770263" w:rsidP="00770263">
      <w:pPr>
        <w:pStyle w:val="ListParagraph"/>
        <w:numPr>
          <w:ilvl w:val="1"/>
          <w:numId w:val="20"/>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evaluarea dosarelor candidaților cu privire la îndeplinirea condițiilor de înscriere la concurs și admiterea acestora pentru interviu;</w:t>
      </w:r>
    </w:p>
    <w:p w14:paraId="0819E786" w14:textId="77777777" w:rsidR="00770263" w:rsidRPr="002F3D27" w:rsidRDefault="00770263" w:rsidP="00770263">
      <w:pPr>
        <w:pStyle w:val="ListParagraph"/>
        <w:numPr>
          <w:ilvl w:val="1"/>
          <w:numId w:val="20"/>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realizarea interviului. </w:t>
      </w:r>
    </w:p>
    <w:p w14:paraId="64D3A212"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24. Comisia de concurs evaluează dosarele candidaților cu privire la îndeplinirea condițiilor de înscriere la concurs și determină lista candidaților admiși la interviu, care se publică pe pagina web oficială a Ministerului. </w:t>
      </w:r>
    </w:p>
    <w:p w14:paraId="25FD74B1"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25. Anunțul referitor la data, locul și ora desfășurării interviului se plasează pe pagina web oficială a Ministerului cu cel puțin 3 zile lucrătoare înaintea datei de desfășurare a interviului.</w:t>
      </w:r>
    </w:p>
    <w:p w14:paraId="07727036"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26. Candidații sunt intervievați în cadrul unei ședințe publice a Comisiei de concurs.</w:t>
      </w:r>
    </w:p>
    <w:p w14:paraId="4C478D26"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27. Comisia de concurs acordă timp egal fiecărui candidat pentru a răspunde la întrebări. </w:t>
      </w:r>
    </w:p>
    <w:p w14:paraId="6FFEDA38"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28. După intervievarea tuturor candidaților, Comisia de concurs se întrunește în ședință închisă pentru a totaliza rezultatele concursului și a adopta hotărârea cu privire la candidații selectați. </w:t>
      </w:r>
    </w:p>
    <w:p w14:paraId="1F069A5F" w14:textId="77777777"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29. Evaluarea candidaților care dețin funcții științifico-didactice și științifice se efectuează inclusiv prin analiza îndeplinirii criteriilor de autoritate profesională și morală. Criteriile de autoritate profesională și morală, utilizate de Comisia de concurs, sunt următoarele:</w:t>
      </w:r>
    </w:p>
    <w:p w14:paraId="5B5CE416" w14:textId="77777777" w:rsidR="00770263" w:rsidRPr="002F3D27" w:rsidRDefault="00770263" w:rsidP="00770263">
      <w:pPr>
        <w:pStyle w:val="ListParagraph"/>
        <w:numPr>
          <w:ilvl w:val="0"/>
          <w:numId w:val="22"/>
        </w:numPr>
        <w:tabs>
          <w:tab w:val="left" w:pos="900"/>
        </w:tabs>
        <w:spacing w:after="0"/>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experiență și prestigiu profesional și moral în elaborarea și implementarea sistemelor de management/ asigurare a calității la nivel instituțional, național sau internațional;</w:t>
      </w:r>
    </w:p>
    <w:p w14:paraId="15A6F4F7" w14:textId="77777777" w:rsidR="00770263" w:rsidRPr="002F3D27" w:rsidRDefault="00770263" w:rsidP="00770263">
      <w:pPr>
        <w:pStyle w:val="ListParagraph"/>
        <w:numPr>
          <w:ilvl w:val="0"/>
          <w:numId w:val="22"/>
        </w:numPr>
        <w:tabs>
          <w:tab w:val="left" w:pos="900"/>
        </w:tabs>
        <w:spacing w:after="0"/>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lastRenderedPageBreak/>
        <w:t>experiență și prestigiu profesional și moral în domeniul managementului la nivelul învățământului superior;</w:t>
      </w:r>
    </w:p>
    <w:p w14:paraId="41105A75" w14:textId="77777777" w:rsidR="00770263" w:rsidRPr="002F3D27" w:rsidRDefault="00770263" w:rsidP="00770263">
      <w:pPr>
        <w:pStyle w:val="ListParagraph"/>
        <w:numPr>
          <w:ilvl w:val="0"/>
          <w:numId w:val="22"/>
        </w:numPr>
        <w:tabs>
          <w:tab w:val="left" w:pos="900"/>
        </w:tabs>
        <w:spacing w:after="0"/>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experiență și prestigiu profesional și moral în activitatea științifică;</w:t>
      </w:r>
    </w:p>
    <w:p w14:paraId="2B6B1338" w14:textId="77777777" w:rsidR="00770263" w:rsidRPr="002F3D27" w:rsidRDefault="00770263" w:rsidP="00770263">
      <w:pPr>
        <w:pStyle w:val="ListParagraph"/>
        <w:numPr>
          <w:ilvl w:val="0"/>
          <w:numId w:val="22"/>
        </w:numPr>
        <w:tabs>
          <w:tab w:val="left" w:pos="900"/>
        </w:tabs>
        <w:spacing w:after="0"/>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participare, pe parcursul ultimilor 7 ani, în calitate de expert, în evaluarea externă a calității la nivel național sau internațional în învățământul superior și/sau cercetare;</w:t>
      </w:r>
    </w:p>
    <w:p w14:paraId="45CD2795" w14:textId="77777777" w:rsidR="00770263" w:rsidRPr="002F3D27" w:rsidRDefault="00770263" w:rsidP="00770263">
      <w:pPr>
        <w:pStyle w:val="ListParagraph"/>
        <w:numPr>
          <w:ilvl w:val="0"/>
          <w:numId w:val="22"/>
        </w:numPr>
        <w:tabs>
          <w:tab w:val="left" w:pos="900"/>
        </w:tabs>
        <w:spacing w:after="0"/>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participare, pe parcursul ultimilor 7 ani, în evaluarea internă a calității la nivel instituțional (în instituții de învățământ superior sau de cercetare);</w:t>
      </w:r>
    </w:p>
    <w:p w14:paraId="6A74499B" w14:textId="77777777" w:rsidR="00770263" w:rsidRPr="002F3D27" w:rsidRDefault="00770263" w:rsidP="00770263">
      <w:pPr>
        <w:pStyle w:val="ListParagraph"/>
        <w:numPr>
          <w:ilvl w:val="0"/>
          <w:numId w:val="22"/>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participare, pe parcursul ultimilor 7 ani, în calitate de coordonator sau membru al echipelor proiectelor de cercetare/ dezvoltare naționale sau internaționale.</w:t>
      </w:r>
    </w:p>
    <w:p w14:paraId="0A38AE48"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30. În procesul de selectare a candidaților, Comisia de concurs va ține cont de reprezentarea adecvată în Consiliul de conducere a domeniilor fundamentale de formare profesională stabilite prin Nomenclatorul domeniilor de formare profesională și al specialităților în învățământul superior.   </w:t>
      </w:r>
    </w:p>
    <w:p w14:paraId="3B82B402"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31. Pentru selectarea candidaților, membrii Comisiei de concurs votează pentru fiecare candidat în parte cu opțiunea „pro” sau „contra”, candidații fiind clasificați în ordinea descrescătoare a numărului de voturi „pro” primite.</w:t>
      </w:r>
    </w:p>
    <w:p w14:paraId="20407EE1" w14:textId="04AFC2F5" w:rsidR="00770263" w:rsidRPr="002F3D27" w:rsidRDefault="00770263" w:rsidP="00770263">
      <w:pPr>
        <w:spacing w:after="0"/>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32. În cazul unui număr egal de voturi „pro”, Comisia de concurs aplică prevederile pct.3</w:t>
      </w:r>
      <w:r w:rsidR="0094392A">
        <w:rPr>
          <w:rFonts w:ascii="Times New Roman" w:hAnsi="Times New Roman" w:cs="Times New Roman"/>
          <w:sz w:val="24"/>
          <w:szCs w:val="24"/>
          <w:lang w:val="ro-RO"/>
        </w:rPr>
        <w:t>0</w:t>
      </w:r>
      <w:r w:rsidRPr="002F3D27">
        <w:rPr>
          <w:rFonts w:ascii="Times New Roman" w:hAnsi="Times New Roman" w:cs="Times New Roman"/>
          <w:sz w:val="24"/>
          <w:szCs w:val="24"/>
          <w:lang w:val="ro-RO"/>
        </w:rPr>
        <w:t>. În continuare pentru candidaților care dețin funcții științifico-didactice și științifice se aplică următoarele criterii de departajare:</w:t>
      </w:r>
    </w:p>
    <w:p w14:paraId="65504285" w14:textId="77777777" w:rsidR="00770263" w:rsidRPr="002F3D27" w:rsidRDefault="00770263" w:rsidP="00770263">
      <w:pPr>
        <w:pStyle w:val="ListParagraph"/>
        <w:numPr>
          <w:ilvl w:val="0"/>
          <w:numId w:val="23"/>
        </w:numPr>
        <w:tabs>
          <w:tab w:val="left" w:pos="900"/>
        </w:tabs>
        <w:spacing w:after="0"/>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experiență și prestigiu profesional și moral în domeniul managementului la nivelul învățământului superior;</w:t>
      </w:r>
    </w:p>
    <w:p w14:paraId="5314DEC7" w14:textId="77777777" w:rsidR="00770263" w:rsidRPr="002F3D27" w:rsidRDefault="00770263" w:rsidP="00770263">
      <w:pPr>
        <w:pStyle w:val="ListParagraph"/>
        <w:numPr>
          <w:ilvl w:val="0"/>
          <w:numId w:val="23"/>
        </w:numPr>
        <w:tabs>
          <w:tab w:val="left" w:pos="900"/>
        </w:tabs>
        <w:ind w:left="0"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experiență și prestigiu profesional și moral în activitatea științifică;</w:t>
      </w:r>
    </w:p>
    <w:p w14:paraId="62B358CC"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33. La finalizarea procesului de selectare, Comisia de concurs adoptă o hotărâre ce include 3 liste separate ale candidaților care au promovat concursul, în funcție de numărul de voturi „pro” cumulate, în ordine descrescătoare: în prima listă se includ cadrele cu funcții științifico-didactice și științifice, în a doua - reprezentanții studenților, iar în a treia - reprezentanții mediului de afaceri. Procesul-verbal se prezintă Ministerului. </w:t>
      </w:r>
    </w:p>
    <w:p w14:paraId="15628884" w14:textId="77777777" w:rsidR="00770263" w:rsidRPr="002F3D27" w:rsidRDefault="00770263" w:rsidP="00770263">
      <w:pPr>
        <w:ind w:firstLine="540"/>
        <w:jc w:val="both"/>
        <w:rPr>
          <w:rFonts w:ascii="Times New Roman" w:hAnsi="Times New Roman" w:cs="Times New Roman"/>
          <w:sz w:val="24"/>
          <w:szCs w:val="24"/>
          <w:lang w:val="ro-RO"/>
        </w:rPr>
      </w:pPr>
      <w:r w:rsidRPr="002F3D27">
        <w:rPr>
          <w:rFonts w:ascii="Times New Roman" w:hAnsi="Times New Roman" w:cs="Times New Roman"/>
          <w:sz w:val="24"/>
          <w:szCs w:val="24"/>
          <w:lang w:val="ro-RO"/>
        </w:rPr>
        <w:t xml:space="preserve">34. Ministerul confirmă prin ordin, membrii Consiliului de conducere. Ordinul privind componența Consiliului de conducere se publică pe pagina web oficială a Ministerului. </w:t>
      </w:r>
    </w:p>
    <w:p w14:paraId="001BF3D8" w14:textId="77777777" w:rsidR="00770263" w:rsidRPr="002F3D27" w:rsidRDefault="00770263" w:rsidP="00770263">
      <w:pPr>
        <w:jc w:val="center"/>
        <w:rPr>
          <w:rFonts w:ascii="Times New Roman" w:hAnsi="Times New Roman" w:cs="Times New Roman"/>
          <w:sz w:val="24"/>
          <w:szCs w:val="24"/>
          <w:lang w:val="ro-RO"/>
        </w:rPr>
      </w:pPr>
    </w:p>
    <w:p w14:paraId="4B66484F" w14:textId="77777777" w:rsidR="00770263" w:rsidRPr="002F3D27" w:rsidRDefault="00770263" w:rsidP="00770263">
      <w:pPr>
        <w:spacing w:after="0" w:line="240" w:lineRule="auto"/>
        <w:rPr>
          <w:rFonts w:ascii="Times New Roman" w:hAnsi="Times New Roman" w:cs="Times New Roman"/>
          <w:sz w:val="24"/>
          <w:szCs w:val="24"/>
          <w:lang w:val="ro-RO"/>
        </w:rPr>
      </w:pPr>
    </w:p>
    <w:p w14:paraId="7BEBBB90" w14:textId="582C4DBE" w:rsidR="00AD09B4" w:rsidRPr="002F3D27" w:rsidRDefault="00AD09B4" w:rsidP="00770263">
      <w:pPr>
        <w:pStyle w:val="Heading4"/>
        <w:shd w:val="clear" w:color="auto" w:fill="FFFFFF"/>
        <w:spacing w:before="0" w:beforeAutospacing="0" w:after="0" w:afterAutospacing="0"/>
        <w:ind w:right="-94" w:firstLine="567"/>
        <w:jc w:val="both"/>
        <w:rPr>
          <w:lang w:val="ro-RO"/>
        </w:rPr>
      </w:pPr>
    </w:p>
    <w:sectPr w:rsidR="00AD09B4" w:rsidRPr="002F3D27" w:rsidSect="00C648A0">
      <w:pgSz w:w="11906" w:h="16838"/>
      <w:pgMar w:top="1170" w:right="1196"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C64"/>
    <w:multiLevelType w:val="hybridMultilevel"/>
    <w:tmpl w:val="46D482B2"/>
    <w:lvl w:ilvl="0" w:tplc="04090011">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917ECF"/>
    <w:multiLevelType w:val="hybridMultilevel"/>
    <w:tmpl w:val="4F167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431E8"/>
    <w:multiLevelType w:val="hybridMultilevel"/>
    <w:tmpl w:val="BDF264C4"/>
    <w:lvl w:ilvl="0" w:tplc="0409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21655BB0"/>
    <w:multiLevelType w:val="hybridMultilevel"/>
    <w:tmpl w:val="76949A3E"/>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B01BFB"/>
    <w:multiLevelType w:val="hybridMultilevel"/>
    <w:tmpl w:val="65C012C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3052DEC"/>
    <w:multiLevelType w:val="hybridMultilevel"/>
    <w:tmpl w:val="4C5002F0"/>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7B1AA3"/>
    <w:multiLevelType w:val="hybridMultilevel"/>
    <w:tmpl w:val="FD8448D2"/>
    <w:lvl w:ilvl="0" w:tplc="369C7F12">
      <w:start w:val="1"/>
      <w:numFmt w:val="decimal"/>
      <w:lvlText w:val="%1."/>
      <w:lvlJc w:val="left"/>
      <w:pPr>
        <w:ind w:left="1204" w:hanging="49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AD36AD5"/>
    <w:multiLevelType w:val="hybridMultilevel"/>
    <w:tmpl w:val="54E8D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7A1AA1"/>
    <w:multiLevelType w:val="hybridMultilevel"/>
    <w:tmpl w:val="E702C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97501"/>
    <w:multiLevelType w:val="hybridMultilevel"/>
    <w:tmpl w:val="113A3F7C"/>
    <w:lvl w:ilvl="0" w:tplc="644AE1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F9C0A55"/>
    <w:multiLevelType w:val="hybridMultilevel"/>
    <w:tmpl w:val="15D269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33706"/>
    <w:multiLevelType w:val="hybridMultilevel"/>
    <w:tmpl w:val="2A346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A3275"/>
    <w:multiLevelType w:val="hybridMultilevel"/>
    <w:tmpl w:val="CDA26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A466B"/>
    <w:multiLevelType w:val="hybridMultilevel"/>
    <w:tmpl w:val="993AADB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E518F3"/>
    <w:multiLevelType w:val="hybridMultilevel"/>
    <w:tmpl w:val="BB7E85D8"/>
    <w:lvl w:ilvl="0" w:tplc="68285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7E5DCE"/>
    <w:multiLevelType w:val="hybridMultilevel"/>
    <w:tmpl w:val="03ECAE6C"/>
    <w:lvl w:ilvl="0" w:tplc="1730C9D0">
      <w:start w:val="1"/>
      <w:numFmt w:val="decimal"/>
      <w:lvlText w:val="%1."/>
      <w:lvlJc w:val="left"/>
      <w:pPr>
        <w:ind w:left="720" w:hanging="360"/>
      </w:pPr>
      <w:rPr>
        <w:b/>
        <w:bCs/>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4512C7"/>
    <w:multiLevelType w:val="hybridMultilevel"/>
    <w:tmpl w:val="A836B5D6"/>
    <w:lvl w:ilvl="0" w:tplc="04090011">
      <w:start w:val="1"/>
      <w:numFmt w:val="decimal"/>
      <w:lvlText w:val="%1)"/>
      <w:lvlJc w:val="left"/>
      <w:pPr>
        <w:ind w:left="720" w:hanging="360"/>
      </w:pPr>
    </w:lvl>
    <w:lvl w:ilvl="1" w:tplc="8496FD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256BC"/>
    <w:multiLevelType w:val="hybridMultilevel"/>
    <w:tmpl w:val="3DBEEB76"/>
    <w:lvl w:ilvl="0" w:tplc="04090011">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744B57"/>
    <w:multiLevelType w:val="hybridMultilevel"/>
    <w:tmpl w:val="2A3461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440069"/>
    <w:multiLevelType w:val="hybridMultilevel"/>
    <w:tmpl w:val="18CCA18A"/>
    <w:lvl w:ilvl="0" w:tplc="55FCF8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267FD1"/>
    <w:multiLevelType w:val="hybridMultilevel"/>
    <w:tmpl w:val="DE5E73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F1EC3"/>
    <w:multiLevelType w:val="hybridMultilevel"/>
    <w:tmpl w:val="65EA1EE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784439"/>
    <w:multiLevelType w:val="hybridMultilevel"/>
    <w:tmpl w:val="1244FD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830965">
    <w:abstractNumId w:val="6"/>
  </w:num>
  <w:num w:numId="2" w16cid:durableId="120274221">
    <w:abstractNumId w:val="15"/>
  </w:num>
  <w:num w:numId="3" w16cid:durableId="285813699">
    <w:abstractNumId w:val="4"/>
  </w:num>
  <w:num w:numId="4" w16cid:durableId="391126810">
    <w:abstractNumId w:val="7"/>
  </w:num>
  <w:num w:numId="5" w16cid:durableId="1059785870">
    <w:abstractNumId w:val="9"/>
  </w:num>
  <w:num w:numId="6" w16cid:durableId="1535383377">
    <w:abstractNumId w:val="0"/>
  </w:num>
  <w:num w:numId="7" w16cid:durableId="1515533113">
    <w:abstractNumId w:val="2"/>
  </w:num>
  <w:num w:numId="8" w16cid:durableId="1437367608">
    <w:abstractNumId w:val="21"/>
  </w:num>
  <w:num w:numId="9" w16cid:durableId="1278757911">
    <w:abstractNumId w:val="13"/>
  </w:num>
  <w:num w:numId="10" w16cid:durableId="795368658">
    <w:abstractNumId w:val="17"/>
  </w:num>
  <w:num w:numId="11" w16cid:durableId="987511599">
    <w:abstractNumId w:val="14"/>
  </w:num>
  <w:num w:numId="12" w16cid:durableId="512111169">
    <w:abstractNumId w:val="19"/>
  </w:num>
  <w:num w:numId="13" w16cid:durableId="1510438398">
    <w:abstractNumId w:val="16"/>
  </w:num>
  <w:num w:numId="14" w16cid:durableId="388722964">
    <w:abstractNumId w:val="20"/>
  </w:num>
  <w:num w:numId="15" w16cid:durableId="2023047669">
    <w:abstractNumId w:val="1"/>
  </w:num>
  <w:num w:numId="16" w16cid:durableId="2142578796">
    <w:abstractNumId w:val="8"/>
  </w:num>
  <w:num w:numId="17" w16cid:durableId="917863788">
    <w:abstractNumId w:val="22"/>
  </w:num>
  <w:num w:numId="18" w16cid:durableId="811676813">
    <w:abstractNumId w:val="3"/>
  </w:num>
  <w:num w:numId="19" w16cid:durableId="986588410">
    <w:abstractNumId w:val="10"/>
  </w:num>
  <w:num w:numId="20" w16cid:durableId="1938293156">
    <w:abstractNumId w:val="5"/>
  </w:num>
  <w:num w:numId="21" w16cid:durableId="747121157">
    <w:abstractNumId w:val="12"/>
  </w:num>
  <w:num w:numId="22" w16cid:durableId="1115177672">
    <w:abstractNumId w:val="11"/>
  </w:num>
  <w:num w:numId="23" w16cid:durableId="238171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0B"/>
    <w:rsid w:val="000230F4"/>
    <w:rsid w:val="000318B3"/>
    <w:rsid w:val="00067683"/>
    <w:rsid w:val="000E223C"/>
    <w:rsid w:val="00105DDF"/>
    <w:rsid w:val="001F2D16"/>
    <w:rsid w:val="00271A4B"/>
    <w:rsid w:val="00274B26"/>
    <w:rsid w:val="002B3372"/>
    <w:rsid w:val="002C59DB"/>
    <w:rsid w:val="002F3D27"/>
    <w:rsid w:val="00332BE1"/>
    <w:rsid w:val="00334852"/>
    <w:rsid w:val="004179EF"/>
    <w:rsid w:val="004947F1"/>
    <w:rsid w:val="004A6DB5"/>
    <w:rsid w:val="004C6567"/>
    <w:rsid w:val="004D2ED2"/>
    <w:rsid w:val="004E7CB8"/>
    <w:rsid w:val="005579F4"/>
    <w:rsid w:val="00583AE7"/>
    <w:rsid w:val="00586BDD"/>
    <w:rsid w:val="00586F88"/>
    <w:rsid w:val="00591FE8"/>
    <w:rsid w:val="005A658F"/>
    <w:rsid w:val="005C190E"/>
    <w:rsid w:val="005E4128"/>
    <w:rsid w:val="005E5D40"/>
    <w:rsid w:val="005F0AA3"/>
    <w:rsid w:val="005F578F"/>
    <w:rsid w:val="00644441"/>
    <w:rsid w:val="00644945"/>
    <w:rsid w:val="006476D5"/>
    <w:rsid w:val="006542FC"/>
    <w:rsid w:val="006624F7"/>
    <w:rsid w:val="00675793"/>
    <w:rsid w:val="0069029C"/>
    <w:rsid w:val="006A4A00"/>
    <w:rsid w:val="006B6B36"/>
    <w:rsid w:val="006D3985"/>
    <w:rsid w:val="006E4002"/>
    <w:rsid w:val="00770263"/>
    <w:rsid w:val="00784BE0"/>
    <w:rsid w:val="007934ED"/>
    <w:rsid w:val="007B39B8"/>
    <w:rsid w:val="007B5F29"/>
    <w:rsid w:val="007E53C4"/>
    <w:rsid w:val="00810EFA"/>
    <w:rsid w:val="008429D8"/>
    <w:rsid w:val="00864326"/>
    <w:rsid w:val="00872707"/>
    <w:rsid w:val="0087410B"/>
    <w:rsid w:val="008E2601"/>
    <w:rsid w:val="00943722"/>
    <w:rsid w:val="0094392A"/>
    <w:rsid w:val="00947B53"/>
    <w:rsid w:val="009573F9"/>
    <w:rsid w:val="009E71CE"/>
    <w:rsid w:val="00A514A9"/>
    <w:rsid w:val="00A8726E"/>
    <w:rsid w:val="00A95AA7"/>
    <w:rsid w:val="00AD09B4"/>
    <w:rsid w:val="00BC67A4"/>
    <w:rsid w:val="00C019C5"/>
    <w:rsid w:val="00C1379D"/>
    <w:rsid w:val="00C57CF4"/>
    <w:rsid w:val="00C60EFB"/>
    <w:rsid w:val="00C648A0"/>
    <w:rsid w:val="00C67164"/>
    <w:rsid w:val="00CC107C"/>
    <w:rsid w:val="00CC7A59"/>
    <w:rsid w:val="00CD2F12"/>
    <w:rsid w:val="00DE7CD5"/>
    <w:rsid w:val="00E51BA8"/>
    <w:rsid w:val="00F67B23"/>
    <w:rsid w:val="00FC6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EECB"/>
  <w15:chartTrackingRefBased/>
  <w15:docId w15:val="{EC113574-AA64-4F32-B448-B28C9E9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9"/>
    <w:unhideWhenUsed/>
    <w:qFormat/>
    <w:rsid w:val="004A6DB5"/>
    <w:pPr>
      <w:spacing w:before="100" w:beforeAutospacing="1" w:after="100" w:afterAutospacing="1" w:line="240" w:lineRule="auto"/>
      <w:outlineLvl w:val="3"/>
    </w:pPr>
    <w:rPr>
      <w:rFonts w:ascii="Times New Roman" w:eastAsia="MS Mincho" w:hAnsi="Times New Roman" w:cs="Times New Roman"/>
      <w:b/>
      <w:b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har"/>
    <w:uiPriority w:val="99"/>
    <w:unhideWhenUsed/>
    <w:qFormat/>
    <w:rsid w:val="002C5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C59DB"/>
    <w:rPr>
      <w:b/>
      <w:bCs/>
    </w:rPr>
  </w:style>
  <w:style w:type="character" w:customStyle="1" w:styleId="Heading4Char">
    <w:name w:val="Heading 4 Char"/>
    <w:basedOn w:val="DefaultParagraphFont"/>
    <w:link w:val="Heading4"/>
    <w:uiPriority w:val="99"/>
    <w:rsid w:val="004A6DB5"/>
    <w:rPr>
      <w:rFonts w:ascii="Times New Roman" w:eastAsia="MS Mincho" w:hAnsi="Times New Roman" w:cs="Times New Roman"/>
      <w:b/>
      <w:bCs/>
      <w:sz w:val="24"/>
      <w:szCs w:val="24"/>
      <w:lang w:eastAsia="ja-JP"/>
    </w:rPr>
  </w:style>
  <w:style w:type="character" w:customStyle="1" w:styleId="NormalWebChar">
    <w:name w:val="Normal (Web) Char"/>
    <w:aliases w:val="Знак Char,Знак Знак Char,webb Знак Знак Char,webb Char,webb Знак Знак Знак Char Char Char,Обычный (веб) Знак Char,webb Знак Char,Знак Знак1 Char,Знак Знак Знак Char,Normal (Web) Знак Char,webb Знак Знак Знак Char,Обычный (веб)1 Char"/>
    <w:link w:val="NormalWeb"/>
    <w:uiPriority w:val="99"/>
    <w:locked/>
    <w:rsid w:val="00BC67A4"/>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5E4128"/>
    <w:pPr>
      <w:ind w:left="720"/>
      <w:contextualSpacing/>
    </w:pPr>
  </w:style>
  <w:style w:type="character" w:customStyle="1" w:styleId="docbody">
    <w:name w:val="doc_body"/>
    <w:basedOn w:val="DefaultParagraphFont"/>
    <w:rsid w:val="005E4128"/>
  </w:style>
  <w:style w:type="character" w:styleId="Hyperlink">
    <w:name w:val="Hyperlink"/>
    <w:basedOn w:val="DefaultParagraphFont"/>
    <w:uiPriority w:val="99"/>
    <w:semiHidden/>
    <w:unhideWhenUsed/>
    <w:rsid w:val="00F67B23"/>
    <w:rPr>
      <w:color w:val="0000FF"/>
      <w:u w:val="single"/>
    </w:rPr>
  </w:style>
  <w:style w:type="character" w:customStyle="1" w:styleId="im">
    <w:name w:val="im"/>
    <w:basedOn w:val="DefaultParagraphFont"/>
    <w:rsid w:val="00F67B23"/>
  </w:style>
  <w:style w:type="table" w:styleId="TableGrid">
    <w:name w:val="Table Grid"/>
    <w:basedOn w:val="TableNormal"/>
    <w:uiPriority w:val="39"/>
    <w:rsid w:val="00AD09B4"/>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09B4"/>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41567">
      <w:bodyDiv w:val="1"/>
      <w:marLeft w:val="0"/>
      <w:marRight w:val="0"/>
      <w:marTop w:val="0"/>
      <w:marBottom w:val="0"/>
      <w:divBdr>
        <w:top w:val="none" w:sz="0" w:space="0" w:color="auto"/>
        <w:left w:val="none" w:sz="0" w:space="0" w:color="auto"/>
        <w:bottom w:val="none" w:sz="0" w:space="0" w:color="auto"/>
        <w:right w:val="none" w:sz="0" w:space="0" w:color="auto"/>
      </w:divBdr>
    </w:div>
    <w:div w:id="1565871517">
      <w:bodyDiv w:val="1"/>
      <w:marLeft w:val="0"/>
      <w:marRight w:val="0"/>
      <w:marTop w:val="0"/>
      <w:marBottom w:val="0"/>
      <w:divBdr>
        <w:top w:val="none" w:sz="0" w:space="0" w:color="auto"/>
        <w:left w:val="none" w:sz="0" w:space="0" w:color="auto"/>
        <w:bottom w:val="none" w:sz="0" w:space="0" w:color="auto"/>
        <w:right w:val="none" w:sz="0" w:space="0" w:color="auto"/>
      </w:divBdr>
    </w:div>
    <w:div w:id="19747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DFF02-37EF-4D86-A224-AAD25D6A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2372</Words>
  <Characters>13527</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Anatolie Topala</cp:lastModifiedBy>
  <cp:revision>7</cp:revision>
  <cp:lastPrinted>2024-04-23T07:18:00Z</cp:lastPrinted>
  <dcterms:created xsi:type="dcterms:W3CDTF">2024-04-23T05:27:00Z</dcterms:created>
  <dcterms:modified xsi:type="dcterms:W3CDTF">2024-04-23T07:35:00Z</dcterms:modified>
</cp:coreProperties>
</file>