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CF" w:rsidRPr="002760CE" w:rsidRDefault="0053448D">
      <w:pPr>
        <w:jc w:val="right"/>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Proiect </w:t>
      </w:r>
    </w:p>
    <w:p w:rsidR="00D22CCF" w:rsidRPr="002760CE" w:rsidRDefault="00D22CCF">
      <w:pPr>
        <w:jc w:val="right"/>
        <w:rPr>
          <w:rFonts w:ascii="Times New Roman" w:eastAsia="Georgia" w:hAnsi="Times New Roman" w:cs="Times New Roman"/>
          <w:sz w:val="28"/>
          <w:szCs w:val="28"/>
        </w:rPr>
      </w:pPr>
    </w:p>
    <w:p w:rsidR="00D22CCF" w:rsidRPr="002760CE" w:rsidRDefault="00D22CCF">
      <w:pPr>
        <w:jc w:val="right"/>
        <w:rPr>
          <w:rFonts w:ascii="Times New Roman" w:eastAsia="Georgia" w:hAnsi="Times New Roman" w:cs="Times New Roman"/>
          <w:sz w:val="28"/>
          <w:szCs w:val="28"/>
        </w:rPr>
      </w:pPr>
    </w:p>
    <w:p w:rsidR="00D22CCF" w:rsidRPr="002760CE" w:rsidRDefault="00D22CCF">
      <w:pPr>
        <w:jc w:val="right"/>
        <w:rPr>
          <w:rFonts w:ascii="Times New Roman" w:eastAsia="Georgia" w:hAnsi="Times New Roman" w:cs="Times New Roman"/>
          <w:sz w:val="28"/>
          <w:szCs w:val="28"/>
        </w:rPr>
      </w:pPr>
    </w:p>
    <w:p w:rsidR="00D22CCF" w:rsidRPr="002760CE" w:rsidRDefault="0053448D">
      <w:pPr>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t xml:space="preserve">GUVERNUL REPUBLICII MOLDOVA </w:t>
      </w:r>
    </w:p>
    <w:p w:rsidR="00D22CCF" w:rsidRPr="002760CE" w:rsidRDefault="00D22CCF">
      <w:pPr>
        <w:jc w:val="center"/>
        <w:rPr>
          <w:rFonts w:ascii="Times New Roman" w:eastAsia="Georgia" w:hAnsi="Times New Roman" w:cs="Times New Roman"/>
          <w:b/>
          <w:sz w:val="28"/>
          <w:szCs w:val="28"/>
        </w:rPr>
      </w:pPr>
    </w:p>
    <w:p w:rsidR="00D22CCF" w:rsidRPr="002760CE" w:rsidRDefault="0053448D">
      <w:pPr>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t>HOTĂRÎRE Nr. _______</w:t>
      </w:r>
    </w:p>
    <w:p w:rsidR="00D22CCF" w:rsidRPr="002760CE" w:rsidRDefault="0053448D">
      <w:pPr>
        <w:jc w:val="center"/>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din _______________ 2024 </w:t>
      </w:r>
    </w:p>
    <w:p w:rsidR="00D22CCF" w:rsidRPr="002760CE" w:rsidRDefault="00D22CCF">
      <w:pPr>
        <w:jc w:val="center"/>
        <w:rPr>
          <w:rFonts w:ascii="Times New Roman" w:eastAsia="Georgia" w:hAnsi="Times New Roman" w:cs="Times New Roman"/>
          <w:b/>
          <w:sz w:val="28"/>
          <w:szCs w:val="28"/>
        </w:rPr>
      </w:pPr>
    </w:p>
    <w:p w:rsidR="00CB2308" w:rsidRPr="002760CE" w:rsidRDefault="00563F19">
      <w:pPr>
        <w:jc w:val="center"/>
        <w:rPr>
          <w:rFonts w:ascii="Times New Roman" w:eastAsia="Georgia" w:hAnsi="Times New Roman" w:cs="Times New Roman"/>
          <w:b/>
          <w:sz w:val="28"/>
          <w:szCs w:val="28"/>
        </w:rPr>
      </w:pPr>
      <w:r>
        <w:rPr>
          <w:rFonts w:ascii="Times New Roman" w:eastAsia="Georgia" w:hAnsi="Times New Roman" w:cs="Times New Roman"/>
          <w:b/>
          <w:sz w:val="28"/>
          <w:szCs w:val="28"/>
        </w:rPr>
        <w:t>c</w:t>
      </w:r>
      <w:r w:rsidR="0053448D" w:rsidRPr="002760CE">
        <w:rPr>
          <w:rFonts w:ascii="Times New Roman" w:eastAsia="Georgia" w:hAnsi="Times New Roman" w:cs="Times New Roman"/>
          <w:b/>
          <w:sz w:val="28"/>
          <w:szCs w:val="28"/>
        </w:rPr>
        <w:t xml:space="preserve">u privire la instituirea sărbătorii profesionale </w:t>
      </w:r>
    </w:p>
    <w:p w:rsidR="00D22CCF" w:rsidRPr="002760CE" w:rsidRDefault="0053448D">
      <w:pPr>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t xml:space="preserve">„Ziua Antreprenorului” </w:t>
      </w:r>
    </w:p>
    <w:p w:rsidR="00D22CCF" w:rsidRPr="002760CE" w:rsidRDefault="00D22CCF">
      <w:pPr>
        <w:jc w:val="center"/>
        <w:rPr>
          <w:rFonts w:ascii="Times New Roman" w:eastAsia="Georgia" w:hAnsi="Times New Roman" w:cs="Times New Roman"/>
          <w:sz w:val="28"/>
          <w:szCs w:val="28"/>
        </w:rPr>
      </w:pPr>
    </w:p>
    <w:p w:rsidR="00CB2308" w:rsidRPr="002760CE" w:rsidRDefault="00CB2308">
      <w:pPr>
        <w:ind w:firstLine="720"/>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În temeiul art. 6 din Legea nr. 136/2017 cu privire la Guvern (Monitorul Oficial al Republicii Moldova, </w:t>
      </w:r>
      <w:r w:rsidR="001B0BC9" w:rsidRPr="002760CE">
        <w:rPr>
          <w:rFonts w:ascii="Times New Roman" w:eastAsia="Georgia" w:hAnsi="Times New Roman" w:cs="Times New Roman"/>
          <w:sz w:val="28"/>
          <w:szCs w:val="28"/>
        </w:rPr>
        <w:t>2017</w:t>
      </w:r>
      <w:r w:rsidR="001B0BC9">
        <w:rPr>
          <w:rFonts w:ascii="Times New Roman" w:eastAsia="Georgia" w:hAnsi="Times New Roman" w:cs="Times New Roman"/>
          <w:sz w:val="28"/>
          <w:szCs w:val="28"/>
        </w:rPr>
        <w:t xml:space="preserve">, </w:t>
      </w:r>
      <w:r w:rsidRPr="002760CE">
        <w:rPr>
          <w:rFonts w:ascii="Times New Roman" w:eastAsia="Georgia" w:hAnsi="Times New Roman" w:cs="Times New Roman"/>
          <w:sz w:val="28"/>
          <w:szCs w:val="28"/>
        </w:rPr>
        <w:t>nr. 252, art. 412), luând în considerare import</w:t>
      </w:r>
      <w:r w:rsidR="0053448D" w:rsidRPr="002760CE">
        <w:rPr>
          <w:rFonts w:ascii="Times New Roman" w:eastAsia="Georgia" w:hAnsi="Times New Roman" w:cs="Times New Roman"/>
          <w:sz w:val="28"/>
          <w:szCs w:val="28"/>
        </w:rPr>
        <w:t>an</w:t>
      </w:r>
      <w:r w:rsidRPr="002760CE">
        <w:rPr>
          <w:rFonts w:ascii="Times New Roman" w:eastAsia="Georgia" w:hAnsi="Times New Roman" w:cs="Times New Roman"/>
          <w:sz w:val="28"/>
          <w:szCs w:val="28"/>
        </w:rPr>
        <w:t>ț</w:t>
      </w:r>
      <w:r w:rsidR="0053448D" w:rsidRPr="002760CE">
        <w:rPr>
          <w:rFonts w:ascii="Times New Roman" w:eastAsia="Georgia" w:hAnsi="Times New Roman" w:cs="Times New Roman"/>
          <w:sz w:val="28"/>
          <w:szCs w:val="28"/>
        </w:rPr>
        <w:t>a antreprenorilor în creșterea și dezvoltarea economiei naţionale, apreciind rolul</w:t>
      </w:r>
      <w:r w:rsidR="004F0335">
        <w:rPr>
          <w:rFonts w:ascii="Times New Roman" w:eastAsia="Georgia" w:hAnsi="Times New Roman" w:cs="Times New Roman"/>
          <w:sz w:val="28"/>
          <w:szCs w:val="28"/>
        </w:rPr>
        <w:t xml:space="preserve">, contribuția </w:t>
      </w:r>
      <w:r w:rsidR="0053448D" w:rsidRPr="002760CE">
        <w:rPr>
          <w:rFonts w:ascii="Times New Roman" w:eastAsia="Georgia" w:hAnsi="Times New Roman" w:cs="Times New Roman"/>
          <w:sz w:val="28"/>
          <w:szCs w:val="28"/>
        </w:rPr>
        <w:t xml:space="preserve">şi responsabilitatea persoanelor care activează în domeniul respectiv, Guvernul </w:t>
      </w:r>
    </w:p>
    <w:p w:rsidR="00D22CCF" w:rsidRPr="002760CE" w:rsidRDefault="0053448D">
      <w:pPr>
        <w:ind w:firstLine="720"/>
        <w:jc w:val="both"/>
        <w:rPr>
          <w:rFonts w:ascii="Times New Roman" w:eastAsia="Georgia" w:hAnsi="Times New Roman" w:cs="Times New Roman"/>
          <w:sz w:val="28"/>
          <w:szCs w:val="28"/>
        </w:rPr>
      </w:pPr>
      <w:r w:rsidRPr="002760CE">
        <w:rPr>
          <w:rFonts w:ascii="Times New Roman" w:eastAsia="Georgia" w:hAnsi="Times New Roman" w:cs="Times New Roman"/>
          <w:b/>
          <w:sz w:val="28"/>
          <w:szCs w:val="28"/>
        </w:rPr>
        <w:t>HOTĂRĂŞTE</w:t>
      </w:r>
      <w:r w:rsidRPr="002760CE">
        <w:rPr>
          <w:rFonts w:ascii="Times New Roman" w:eastAsia="Georgia" w:hAnsi="Times New Roman" w:cs="Times New Roman"/>
          <w:sz w:val="28"/>
          <w:szCs w:val="28"/>
        </w:rPr>
        <w:t>:</w:t>
      </w:r>
    </w:p>
    <w:p w:rsidR="00D22CCF" w:rsidRPr="002760CE" w:rsidRDefault="00D22CCF">
      <w:pPr>
        <w:jc w:val="center"/>
        <w:rPr>
          <w:rFonts w:ascii="Times New Roman" w:eastAsia="Georgia" w:hAnsi="Times New Roman" w:cs="Times New Roman"/>
          <w:sz w:val="28"/>
          <w:szCs w:val="28"/>
        </w:rPr>
      </w:pPr>
    </w:p>
    <w:p w:rsidR="00D22CCF" w:rsidRPr="002760CE" w:rsidRDefault="0053448D" w:rsidP="00CB2308">
      <w:pPr>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Se instituie sărbătoarea profesională „Ziua Antreprenorului”, care se va marca anual la data de 21 august.</w:t>
      </w:r>
    </w:p>
    <w:p w:rsidR="00CB2308" w:rsidRPr="002760CE" w:rsidRDefault="00CB2308" w:rsidP="00CB2308">
      <w:pPr>
        <w:pStyle w:val="ListParagraph"/>
        <w:ind w:left="1080"/>
        <w:jc w:val="both"/>
        <w:rPr>
          <w:rFonts w:ascii="Times New Roman" w:eastAsia="Georgia" w:hAnsi="Times New Roman" w:cs="Times New Roman"/>
          <w:sz w:val="28"/>
          <w:szCs w:val="28"/>
        </w:rPr>
      </w:pPr>
    </w:p>
    <w:p w:rsidR="00D22CCF" w:rsidRPr="002760CE" w:rsidRDefault="00D22CCF">
      <w:pPr>
        <w:ind w:firstLine="720"/>
        <w:jc w:val="both"/>
        <w:rPr>
          <w:rFonts w:ascii="Times New Roman" w:eastAsia="Georgia" w:hAnsi="Times New Roman" w:cs="Times New Roman"/>
          <w:sz w:val="28"/>
          <w:szCs w:val="28"/>
        </w:rPr>
      </w:pPr>
    </w:p>
    <w:p w:rsidR="00D22CCF" w:rsidRPr="002760CE" w:rsidRDefault="0053448D">
      <w:pPr>
        <w:ind w:firstLine="720"/>
        <w:jc w:val="both"/>
        <w:rPr>
          <w:rFonts w:ascii="Times New Roman" w:eastAsia="Georgia" w:hAnsi="Times New Roman" w:cs="Times New Roman"/>
          <w:sz w:val="28"/>
          <w:szCs w:val="28"/>
        </w:rPr>
      </w:pPr>
      <w:r w:rsidRPr="002760CE">
        <w:rPr>
          <w:rFonts w:ascii="Times New Roman" w:eastAsia="Georgia" w:hAnsi="Times New Roman" w:cs="Times New Roman"/>
          <w:b/>
          <w:sz w:val="28"/>
          <w:szCs w:val="28"/>
        </w:rPr>
        <w:t>Prim-ministru</w:t>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t>Dorin RECEAN</w:t>
      </w:r>
    </w:p>
    <w:p w:rsidR="00D22CCF" w:rsidRPr="002760CE" w:rsidRDefault="00D22CCF">
      <w:pPr>
        <w:ind w:firstLine="720"/>
        <w:jc w:val="both"/>
        <w:rPr>
          <w:rFonts w:ascii="Times New Roman" w:eastAsia="Georgia" w:hAnsi="Times New Roman" w:cs="Times New Roman"/>
          <w:sz w:val="28"/>
          <w:szCs w:val="28"/>
        </w:rPr>
      </w:pPr>
    </w:p>
    <w:p w:rsidR="00D22CCF" w:rsidRPr="002760CE" w:rsidRDefault="0053448D">
      <w:pPr>
        <w:ind w:firstLine="720"/>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Contrasemnează:</w:t>
      </w:r>
    </w:p>
    <w:p w:rsidR="00D22CCF" w:rsidRPr="002760CE" w:rsidRDefault="00D22CCF">
      <w:pPr>
        <w:ind w:firstLine="720"/>
        <w:jc w:val="both"/>
        <w:rPr>
          <w:rFonts w:ascii="Times New Roman" w:eastAsia="Georgia" w:hAnsi="Times New Roman" w:cs="Times New Roman"/>
          <w:sz w:val="28"/>
          <w:szCs w:val="28"/>
        </w:rPr>
      </w:pPr>
    </w:p>
    <w:p w:rsidR="00D22CCF" w:rsidRPr="002760CE" w:rsidRDefault="00CB2308">
      <w:pPr>
        <w:ind w:firstLine="720"/>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Ministrul dezvoltării e</w:t>
      </w:r>
      <w:r w:rsidR="0053448D" w:rsidRPr="002760CE">
        <w:rPr>
          <w:rFonts w:ascii="Times New Roman" w:eastAsia="Georgia" w:hAnsi="Times New Roman" w:cs="Times New Roman"/>
          <w:b/>
          <w:sz w:val="28"/>
          <w:szCs w:val="28"/>
        </w:rPr>
        <w:t>conomice</w:t>
      </w:r>
    </w:p>
    <w:p w:rsidR="00D22CCF" w:rsidRPr="002760CE" w:rsidRDefault="0053448D">
      <w:pPr>
        <w:ind w:firstLine="720"/>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ș</w:t>
      </w:r>
      <w:r w:rsidR="00CB2308" w:rsidRPr="002760CE">
        <w:rPr>
          <w:rFonts w:ascii="Times New Roman" w:eastAsia="Georgia" w:hAnsi="Times New Roman" w:cs="Times New Roman"/>
          <w:b/>
          <w:sz w:val="28"/>
          <w:szCs w:val="28"/>
        </w:rPr>
        <w:t>i d</w:t>
      </w:r>
      <w:r w:rsidRPr="002760CE">
        <w:rPr>
          <w:rFonts w:ascii="Times New Roman" w:eastAsia="Georgia" w:hAnsi="Times New Roman" w:cs="Times New Roman"/>
          <w:b/>
          <w:sz w:val="28"/>
          <w:szCs w:val="28"/>
        </w:rPr>
        <w:t>igitalizării</w:t>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r>
      <w:r w:rsidR="00CB2308" w:rsidRPr="002760CE">
        <w:rPr>
          <w:rFonts w:ascii="Times New Roman" w:eastAsia="Georgia" w:hAnsi="Times New Roman" w:cs="Times New Roman"/>
          <w:b/>
          <w:sz w:val="28"/>
          <w:szCs w:val="28"/>
        </w:rPr>
        <w:tab/>
        <w:t>Dumitru ALAIBA</w:t>
      </w: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D22CCF">
      <w:pPr>
        <w:rPr>
          <w:rFonts w:ascii="Times New Roman" w:hAnsi="Times New Roman" w:cs="Times New Roman"/>
          <w:sz w:val="28"/>
          <w:szCs w:val="28"/>
        </w:rPr>
      </w:pPr>
    </w:p>
    <w:p w:rsidR="00D22CCF" w:rsidRPr="002760CE" w:rsidRDefault="0053448D">
      <w:pPr>
        <w:spacing w:line="240" w:lineRule="auto"/>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lastRenderedPageBreak/>
        <w:t>N</w:t>
      </w:r>
      <w:r w:rsidR="003203E9" w:rsidRPr="002760CE">
        <w:rPr>
          <w:rFonts w:ascii="Times New Roman" w:eastAsia="Georgia" w:hAnsi="Times New Roman" w:cs="Times New Roman"/>
          <w:b/>
          <w:sz w:val="28"/>
          <w:szCs w:val="28"/>
        </w:rPr>
        <w:t>otă</w:t>
      </w:r>
      <w:r w:rsidRPr="002760CE">
        <w:rPr>
          <w:rFonts w:ascii="Times New Roman" w:eastAsia="Georgia" w:hAnsi="Times New Roman" w:cs="Times New Roman"/>
          <w:b/>
          <w:sz w:val="28"/>
          <w:szCs w:val="28"/>
        </w:rPr>
        <w:t xml:space="preserve"> </w:t>
      </w:r>
      <w:r w:rsidR="003203E9" w:rsidRPr="002760CE">
        <w:rPr>
          <w:rFonts w:ascii="Times New Roman" w:eastAsia="Georgia" w:hAnsi="Times New Roman" w:cs="Times New Roman"/>
          <w:b/>
          <w:sz w:val="28"/>
          <w:szCs w:val="28"/>
        </w:rPr>
        <w:t>de fundamentare</w:t>
      </w:r>
    </w:p>
    <w:p w:rsidR="00D22CCF" w:rsidRPr="002760CE" w:rsidRDefault="0053448D">
      <w:pPr>
        <w:spacing w:line="240" w:lineRule="auto"/>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t xml:space="preserve">la proiectul </w:t>
      </w:r>
      <w:proofErr w:type="spellStart"/>
      <w:r w:rsidRPr="002760CE">
        <w:rPr>
          <w:rFonts w:ascii="Times New Roman" w:eastAsia="Georgia" w:hAnsi="Times New Roman" w:cs="Times New Roman"/>
          <w:b/>
          <w:sz w:val="28"/>
          <w:szCs w:val="28"/>
        </w:rPr>
        <w:t>Hotărîrii</w:t>
      </w:r>
      <w:proofErr w:type="spellEnd"/>
      <w:r w:rsidRPr="002760CE">
        <w:rPr>
          <w:rFonts w:ascii="Times New Roman" w:eastAsia="Georgia" w:hAnsi="Times New Roman" w:cs="Times New Roman"/>
          <w:b/>
          <w:sz w:val="28"/>
          <w:szCs w:val="28"/>
        </w:rPr>
        <w:t xml:space="preserve"> Guvernului cu privire la instituirea sărbătorii profesionale „Ziua Antreprenorului”</w:t>
      </w:r>
    </w:p>
    <w:p w:rsidR="00D22CCF" w:rsidRPr="002760CE" w:rsidRDefault="00D22CCF">
      <w:pPr>
        <w:spacing w:line="240" w:lineRule="auto"/>
        <w:jc w:val="center"/>
        <w:rPr>
          <w:rFonts w:ascii="Times New Roman" w:eastAsia="Georgia" w:hAnsi="Times New Roman" w:cs="Times New Roman"/>
          <w:b/>
          <w:sz w:val="28"/>
          <w:szCs w:val="28"/>
        </w:rPr>
      </w:pPr>
    </w:p>
    <w:tbl>
      <w:tblPr>
        <w:tblStyle w:val="a"/>
        <w:tblW w:w="9781" w:type="dxa"/>
        <w:tblInd w:w="1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781"/>
      </w:tblGrid>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i/>
                <w:sz w:val="28"/>
                <w:szCs w:val="28"/>
              </w:rPr>
            </w:pPr>
            <w:r w:rsidRPr="002760CE">
              <w:rPr>
                <w:rFonts w:ascii="Times New Roman" w:eastAsia="Georgia" w:hAnsi="Times New Roman" w:cs="Times New Roman"/>
                <w:b/>
                <w:sz w:val="28"/>
                <w:szCs w:val="28"/>
              </w:rPr>
              <w:t>I. Denumirea autorului şi, după caz, a participanților la elaborarea proiectului</w:t>
            </w:r>
          </w:p>
        </w:tc>
      </w:tr>
      <w:tr w:rsidR="00D22CCF" w:rsidRPr="002760CE">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highlight w:val="white"/>
              </w:rPr>
            </w:pPr>
            <w:bookmarkStart w:id="0" w:name="_gjdgxs" w:colFirst="0" w:colLast="0"/>
            <w:bookmarkEnd w:id="0"/>
            <w:r w:rsidRPr="002760CE">
              <w:rPr>
                <w:rFonts w:ascii="Times New Roman" w:eastAsia="Georgia" w:hAnsi="Times New Roman" w:cs="Times New Roman"/>
                <w:sz w:val="28"/>
                <w:szCs w:val="28"/>
                <w:highlight w:val="white"/>
              </w:rPr>
              <w:t>Proiectul Hotărârii Guvernului cu privire la instituirea sărbătorii profesionale „Ziua Antreprenorului” este elaborat de către Ministerul Dezvolt</w:t>
            </w:r>
            <w:r w:rsidR="00CB2308" w:rsidRPr="002760CE">
              <w:rPr>
                <w:rFonts w:ascii="Times New Roman" w:eastAsia="Georgia" w:hAnsi="Times New Roman" w:cs="Times New Roman"/>
                <w:sz w:val="28"/>
                <w:szCs w:val="28"/>
                <w:highlight w:val="white"/>
              </w:rPr>
              <w:t xml:space="preserve">ării Economice și Digitalizării la propunerea Comisiei </w:t>
            </w:r>
            <w:r w:rsidR="001A57AB">
              <w:rPr>
                <w:rFonts w:ascii="Times New Roman" w:eastAsia="Georgia" w:hAnsi="Times New Roman" w:cs="Times New Roman"/>
                <w:sz w:val="28"/>
                <w:szCs w:val="28"/>
                <w:highlight w:val="white"/>
              </w:rPr>
              <w:t>economie, buget și f</w:t>
            </w:r>
            <w:r w:rsidR="00CB2308" w:rsidRPr="002760CE">
              <w:rPr>
                <w:rFonts w:ascii="Times New Roman" w:eastAsia="Georgia" w:hAnsi="Times New Roman" w:cs="Times New Roman"/>
                <w:sz w:val="28"/>
                <w:szCs w:val="28"/>
                <w:highlight w:val="white"/>
              </w:rPr>
              <w:t>inanțe a Parlamentului Republicii Moldova.</w:t>
            </w:r>
          </w:p>
        </w:tc>
      </w:tr>
      <w:tr w:rsidR="00D22CCF" w:rsidRPr="002760CE">
        <w:trPr>
          <w:trHeight w:val="609"/>
        </w:trPr>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II. Condițiile ce au impus elaborarea proiectului de act normativ şi finalitățile urmărite</w:t>
            </w:r>
          </w:p>
        </w:tc>
      </w:tr>
      <w:tr w:rsidR="00D22CCF" w:rsidRPr="002760CE">
        <w:trPr>
          <w:trHeight w:val="841"/>
        </w:trPr>
        <w:tc>
          <w:tcPr>
            <w:tcW w:w="9781" w:type="dxa"/>
            <w:shd w:val="clear" w:color="auto" w:fill="auto"/>
          </w:tcPr>
          <w:p w:rsidR="00CB2308" w:rsidRPr="002760CE" w:rsidRDefault="004F0335" w:rsidP="00563F19">
            <w:pPr>
              <w:spacing w:line="240" w:lineRule="auto"/>
              <w:ind w:firstLine="567"/>
              <w:jc w:val="both"/>
              <w:rPr>
                <w:rFonts w:ascii="Times New Roman" w:eastAsia="Georgia" w:hAnsi="Times New Roman" w:cs="Times New Roman"/>
                <w:sz w:val="28"/>
                <w:szCs w:val="28"/>
                <w:highlight w:val="white"/>
              </w:rPr>
            </w:pPr>
            <w:proofErr w:type="spellStart"/>
            <w:r w:rsidRPr="00AA5B06">
              <w:rPr>
                <w:rFonts w:ascii="Times New Roman" w:hAnsi="Times New Roman"/>
                <w:color w:val="000000"/>
                <w:sz w:val="28"/>
                <w:szCs w:val="28"/>
                <w:lang w:val="en-US"/>
              </w:rPr>
              <w:t>În</w:t>
            </w:r>
            <w:proofErr w:type="spellEnd"/>
            <w:r w:rsidRPr="00AA5B06">
              <w:rPr>
                <w:rFonts w:ascii="Times New Roman" w:hAnsi="Times New Roman"/>
                <w:color w:val="000000"/>
                <w:sz w:val="28"/>
                <w:szCs w:val="28"/>
                <w:lang w:val="en-US"/>
              </w:rPr>
              <w:t xml:space="preserve"> </w:t>
            </w:r>
            <w:proofErr w:type="spellStart"/>
            <w:r w:rsidRPr="00AA5B06">
              <w:rPr>
                <w:rFonts w:ascii="Times New Roman" w:hAnsi="Times New Roman"/>
                <w:color w:val="000000"/>
                <w:sz w:val="28"/>
                <w:szCs w:val="28"/>
                <w:lang w:val="en-US"/>
              </w:rPr>
              <w:t>semn</w:t>
            </w:r>
            <w:proofErr w:type="spellEnd"/>
            <w:r w:rsidRPr="00AA5B06">
              <w:rPr>
                <w:rFonts w:ascii="Times New Roman" w:hAnsi="Times New Roman"/>
                <w:sz w:val="28"/>
                <w:szCs w:val="28"/>
                <w:lang w:val="ro-RO"/>
              </w:rPr>
              <w:t xml:space="preserve"> de </w:t>
            </w:r>
            <w:proofErr w:type="spellStart"/>
            <w:r w:rsidRPr="00AA5B06">
              <w:rPr>
                <w:rFonts w:ascii="Times New Roman" w:hAnsi="Times New Roman"/>
                <w:sz w:val="28"/>
                <w:szCs w:val="28"/>
                <w:lang w:val="ro-RO"/>
              </w:rPr>
              <w:t>recunoaştere</w:t>
            </w:r>
            <w:proofErr w:type="spellEnd"/>
            <w:r w:rsidRPr="00AA5B06">
              <w:rPr>
                <w:rFonts w:ascii="Times New Roman" w:hAnsi="Times New Roman"/>
                <w:sz w:val="28"/>
                <w:szCs w:val="28"/>
                <w:lang w:val="ro-RO"/>
              </w:rPr>
              <w:t xml:space="preserve"> a meritelor în muncă ale </w:t>
            </w:r>
            <w:proofErr w:type="spellStart"/>
            <w:r w:rsidRPr="00AA5B06">
              <w:rPr>
                <w:rFonts w:ascii="Times New Roman" w:hAnsi="Times New Roman"/>
                <w:sz w:val="28"/>
                <w:szCs w:val="28"/>
                <w:lang w:val="ro-RO"/>
              </w:rPr>
              <w:t>cetăţenilor</w:t>
            </w:r>
            <w:proofErr w:type="spellEnd"/>
            <w:r w:rsidRPr="00AA5B06">
              <w:rPr>
                <w:rFonts w:ascii="Times New Roman" w:hAnsi="Times New Roman"/>
                <w:sz w:val="28"/>
                <w:szCs w:val="28"/>
                <w:lang w:val="ro-RO"/>
              </w:rPr>
              <w:t xml:space="preserve">, </w:t>
            </w:r>
            <w:proofErr w:type="spellStart"/>
            <w:r w:rsidRPr="00AA5B06">
              <w:rPr>
                <w:rFonts w:ascii="Times New Roman" w:hAnsi="Times New Roman"/>
                <w:sz w:val="28"/>
                <w:szCs w:val="28"/>
                <w:lang w:val="ro-RO"/>
              </w:rPr>
              <w:t>exponenţi</w:t>
            </w:r>
            <w:proofErr w:type="spellEnd"/>
            <w:r w:rsidRPr="00AA5B06">
              <w:rPr>
                <w:rFonts w:ascii="Times New Roman" w:hAnsi="Times New Roman"/>
                <w:sz w:val="28"/>
                <w:szCs w:val="28"/>
                <w:lang w:val="ro-RO"/>
              </w:rPr>
              <w:t xml:space="preserve"> ai anumitor profesii, ramuri ale economiei naţionale şi domenii de activitate, se marchează sărbătorile profesionale, care se stabilesc de către Guvern la propunerea </w:t>
            </w:r>
            <w:proofErr w:type="spellStart"/>
            <w:r w:rsidRPr="00AA5B06">
              <w:rPr>
                <w:rFonts w:ascii="Times New Roman" w:hAnsi="Times New Roman"/>
                <w:sz w:val="28"/>
                <w:szCs w:val="28"/>
                <w:lang w:val="ro-RO"/>
              </w:rPr>
              <w:t>autorităţilor</w:t>
            </w:r>
            <w:proofErr w:type="spellEnd"/>
            <w:r w:rsidRPr="00AA5B06">
              <w:rPr>
                <w:rFonts w:ascii="Times New Roman" w:hAnsi="Times New Roman"/>
                <w:sz w:val="28"/>
                <w:szCs w:val="28"/>
                <w:lang w:val="ro-RO"/>
              </w:rPr>
              <w:t xml:space="preserve"> şi </w:t>
            </w:r>
            <w:proofErr w:type="spellStart"/>
            <w:r w:rsidRPr="00AA5B06">
              <w:rPr>
                <w:rFonts w:ascii="Times New Roman" w:hAnsi="Times New Roman"/>
                <w:sz w:val="28"/>
                <w:szCs w:val="28"/>
                <w:lang w:val="ro-RO"/>
              </w:rPr>
              <w:t>instituţiilor</w:t>
            </w:r>
            <w:proofErr w:type="spellEnd"/>
            <w:r w:rsidRPr="00AA5B06">
              <w:rPr>
                <w:rFonts w:ascii="Times New Roman" w:hAnsi="Times New Roman"/>
                <w:sz w:val="28"/>
                <w:szCs w:val="28"/>
                <w:lang w:val="ro-RO"/>
              </w:rPr>
              <w:t xml:space="preserve"> publice.</w:t>
            </w:r>
          </w:p>
          <w:p w:rsidR="004F0335" w:rsidRDefault="00CB2308"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highlight w:val="white"/>
              </w:rPr>
              <w:t>Propunerea de i</w:t>
            </w:r>
            <w:r w:rsidRPr="002760CE">
              <w:rPr>
                <w:rFonts w:ascii="Times New Roman" w:eastAsia="Georgia" w:hAnsi="Times New Roman" w:cs="Times New Roman"/>
                <w:sz w:val="28"/>
                <w:szCs w:val="28"/>
                <w:highlight w:val="white"/>
              </w:rPr>
              <w:t>nstituire</w:t>
            </w:r>
            <w:r w:rsidRPr="002760CE">
              <w:rPr>
                <w:rFonts w:ascii="Times New Roman" w:eastAsia="Georgia" w:hAnsi="Times New Roman" w:cs="Times New Roman"/>
                <w:sz w:val="28"/>
                <w:szCs w:val="28"/>
                <w:highlight w:val="white"/>
              </w:rPr>
              <w:t xml:space="preserve"> </w:t>
            </w:r>
            <w:r w:rsidRPr="002760CE">
              <w:rPr>
                <w:rFonts w:ascii="Times New Roman" w:eastAsia="Georgia" w:hAnsi="Times New Roman" w:cs="Times New Roman"/>
                <w:sz w:val="28"/>
                <w:szCs w:val="28"/>
                <w:highlight w:val="white"/>
              </w:rPr>
              <w:t>a sărbătorii profesionale „Ziua Antreprenorului”</w:t>
            </w:r>
            <w:r w:rsidRPr="002760CE">
              <w:rPr>
                <w:rFonts w:ascii="Times New Roman" w:eastAsia="Georgia" w:hAnsi="Times New Roman" w:cs="Times New Roman"/>
                <w:sz w:val="28"/>
                <w:szCs w:val="28"/>
              </w:rPr>
              <w:t xml:space="preserve"> </w:t>
            </w:r>
            <w:r w:rsidR="0053448D" w:rsidRPr="002760CE">
              <w:rPr>
                <w:rFonts w:ascii="Times New Roman" w:eastAsia="Georgia" w:hAnsi="Times New Roman" w:cs="Times New Roman"/>
                <w:sz w:val="28"/>
                <w:szCs w:val="28"/>
              </w:rPr>
              <w:t xml:space="preserve">vine </w:t>
            </w:r>
            <w:r w:rsidRPr="002760CE">
              <w:rPr>
                <w:rFonts w:ascii="Times New Roman" w:eastAsia="Georgia" w:hAnsi="Times New Roman" w:cs="Times New Roman"/>
                <w:sz w:val="28"/>
                <w:szCs w:val="28"/>
              </w:rPr>
              <w:t xml:space="preserve">ca </w:t>
            </w:r>
            <w:r w:rsidR="0053448D" w:rsidRPr="002760CE">
              <w:rPr>
                <w:rFonts w:ascii="Times New Roman" w:eastAsia="Georgia" w:hAnsi="Times New Roman" w:cs="Times New Roman"/>
                <w:sz w:val="28"/>
                <w:szCs w:val="28"/>
              </w:rPr>
              <w:t>urmare</w:t>
            </w:r>
            <w:r w:rsidRPr="002760CE">
              <w:rPr>
                <w:rFonts w:ascii="Times New Roman" w:eastAsia="Georgia" w:hAnsi="Times New Roman" w:cs="Times New Roman"/>
                <w:sz w:val="28"/>
                <w:szCs w:val="28"/>
              </w:rPr>
              <w:t xml:space="preserve"> a</w:t>
            </w:r>
            <w:r w:rsidR="0053448D" w:rsidRPr="002760CE">
              <w:rPr>
                <w:rFonts w:ascii="Times New Roman" w:eastAsia="Georgia" w:hAnsi="Times New Roman" w:cs="Times New Roman"/>
                <w:sz w:val="28"/>
                <w:szCs w:val="28"/>
              </w:rPr>
              <w:t xml:space="preserve"> solicitărilor mai multor asociații de profil. </w:t>
            </w:r>
          </w:p>
          <w:p w:rsidR="004F0335"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În Republica Moldova există aproximativ 60 mii de întreprinderi, care angajează peste 70% din totalul angajaților din Republica Moldova, sau aproximativ 613 mii persoane. Instituirea </w:t>
            </w:r>
            <w:r w:rsidR="004F0335" w:rsidRPr="002760CE">
              <w:rPr>
                <w:rFonts w:ascii="Times New Roman" w:eastAsia="Georgia" w:hAnsi="Times New Roman" w:cs="Times New Roman"/>
                <w:sz w:val="28"/>
                <w:szCs w:val="28"/>
                <w:highlight w:val="white"/>
              </w:rPr>
              <w:t>sărbătorii profesionale „Ziua Antreprenorului”</w:t>
            </w:r>
            <w:r w:rsidR="004F0335" w:rsidRPr="002760CE">
              <w:rPr>
                <w:rFonts w:ascii="Times New Roman" w:eastAsia="Georgia" w:hAnsi="Times New Roman" w:cs="Times New Roman"/>
                <w:sz w:val="28"/>
                <w:szCs w:val="28"/>
              </w:rPr>
              <w:t xml:space="preserve"> </w:t>
            </w:r>
            <w:r w:rsidRPr="002760CE">
              <w:rPr>
                <w:rFonts w:ascii="Times New Roman" w:eastAsia="Georgia" w:hAnsi="Times New Roman" w:cs="Times New Roman"/>
                <w:sz w:val="28"/>
                <w:szCs w:val="28"/>
              </w:rPr>
              <w:t>ar oferi o oportunitate de a menționa și a aprecia contribuția oamenilor de afaceri la progresul economic al Republicii Moldova. Această zi ar servi nu doar ca un prilej de recunoaștere, ci și ca un moment de reflectare asupra sprijinului necesar pe care îl merită antreprenorii în drumul său către succes.</w:t>
            </w:r>
            <w:r w:rsidR="004F0335" w:rsidRPr="002760CE">
              <w:rPr>
                <w:rFonts w:ascii="Times New Roman" w:eastAsia="Georgia" w:hAnsi="Times New Roman" w:cs="Times New Roman"/>
                <w:sz w:val="28"/>
                <w:szCs w:val="28"/>
              </w:rPr>
              <w:t xml:space="preserve"> </w:t>
            </w:r>
          </w:p>
          <w:p w:rsidR="004F0335" w:rsidRPr="002760CE" w:rsidRDefault="004F0335"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Considerăm importantă instituirea acestei zile, în primul rând în semn de respect și recunoștință pentru antreprenorii onești care își dezvoltă afacerile în Republica Moldova, creează locuri de muncă, contribuie la dezvoltarea economică și socială, inclusiv prin plata impozitelor la bugetul public național.</w:t>
            </w:r>
          </w:p>
          <w:p w:rsidR="004F0335"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Prin instituirea Zilei Antreprenorului, putem inspira și încuraja o nouă generație de antreprenori, evidențiind exemple de succes în comunitatea noastră, promovând cultura antreprenorială și inovațională în rândul tinerilor. </w:t>
            </w:r>
          </w:p>
          <w:p w:rsidR="00D22CCF"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De asemenea, această sărbătoare ar oferi oportunitatea de a evidenția politicile și programele guvernamentale destinate antreprenorilor, dar și a îmbunătăți climatul de afaceri din țara noastră.</w:t>
            </w:r>
          </w:p>
        </w:tc>
      </w:tr>
      <w:tr w:rsidR="00D22CCF" w:rsidRPr="002760CE">
        <w:trPr>
          <w:trHeight w:val="672"/>
        </w:trPr>
        <w:tc>
          <w:tcPr>
            <w:tcW w:w="9781" w:type="dxa"/>
            <w:shd w:val="clear" w:color="auto" w:fill="ACB9CA"/>
          </w:tcPr>
          <w:p w:rsidR="00D22CCF" w:rsidRPr="002760CE" w:rsidRDefault="0053448D">
            <w:pPr>
              <w:spacing w:before="120" w:after="120" w:line="240" w:lineRule="auto"/>
              <w:ind w:left="34"/>
              <w:jc w:val="both"/>
              <w:rPr>
                <w:rFonts w:ascii="Times New Roman" w:eastAsia="Georgia" w:hAnsi="Times New Roman" w:cs="Times New Roman"/>
                <w:b/>
                <w:sz w:val="28"/>
                <w:szCs w:val="28"/>
              </w:rPr>
            </w:pPr>
            <w:r w:rsidRPr="002760CE">
              <w:rPr>
                <w:rFonts w:ascii="Times New Roman" w:eastAsia="Times New Roman" w:hAnsi="Times New Roman" w:cs="Times New Roman"/>
                <w:b/>
                <w:sz w:val="28"/>
                <w:szCs w:val="28"/>
              </w:rPr>
              <w:t>III. Descrierea gradului de compatibilitate pentru proiectele care au ca scop armonizarea legislației naționale cu legislația Uniunii Europene</w:t>
            </w:r>
          </w:p>
        </w:tc>
      </w:tr>
      <w:tr w:rsidR="00D22CCF" w:rsidRPr="002760CE">
        <w:trPr>
          <w:trHeight w:val="672"/>
        </w:trPr>
        <w:tc>
          <w:tcPr>
            <w:tcW w:w="9781" w:type="dxa"/>
            <w:shd w:val="clear" w:color="auto" w:fill="auto"/>
          </w:tcPr>
          <w:p w:rsidR="002760CE"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Proiectul de hotăr</w:t>
            </w:r>
            <w:r w:rsidR="002760CE" w:rsidRPr="002760CE">
              <w:rPr>
                <w:rFonts w:ascii="Times New Roman" w:eastAsia="Georgia" w:hAnsi="Times New Roman" w:cs="Times New Roman"/>
                <w:sz w:val="28"/>
                <w:szCs w:val="28"/>
              </w:rPr>
              <w:t>â</w:t>
            </w:r>
            <w:r w:rsidRPr="002760CE">
              <w:rPr>
                <w:rFonts w:ascii="Times New Roman" w:eastAsia="Georgia" w:hAnsi="Times New Roman" w:cs="Times New Roman"/>
                <w:sz w:val="28"/>
                <w:szCs w:val="28"/>
              </w:rPr>
              <w:t xml:space="preserve">re nu </w:t>
            </w:r>
            <w:r w:rsidR="002760CE" w:rsidRPr="002760CE">
              <w:rPr>
                <w:rFonts w:ascii="Times New Roman" w:eastAsia="Georgia" w:hAnsi="Times New Roman" w:cs="Times New Roman"/>
                <w:sz w:val="28"/>
                <w:szCs w:val="28"/>
              </w:rPr>
              <w:t xml:space="preserve">are </w:t>
            </w:r>
            <w:r w:rsidR="002760CE" w:rsidRPr="00563F19">
              <w:rPr>
                <w:rFonts w:ascii="Times New Roman" w:eastAsia="Times New Roman" w:hAnsi="Times New Roman" w:cs="Times New Roman"/>
                <w:sz w:val="28"/>
                <w:szCs w:val="28"/>
              </w:rPr>
              <w:t>ca</w:t>
            </w:r>
            <w:r w:rsidR="002760CE" w:rsidRPr="002760CE">
              <w:rPr>
                <w:rFonts w:ascii="Times New Roman" w:eastAsia="Times New Roman" w:hAnsi="Times New Roman" w:cs="Times New Roman"/>
                <w:sz w:val="28"/>
                <w:szCs w:val="28"/>
              </w:rPr>
              <w:t xml:space="preserve"> scop armonizarea legislației naționale cu legislația Uniunii Europene</w:t>
            </w:r>
            <w:r w:rsidR="002760CE" w:rsidRPr="002760CE">
              <w:rPr>
                <w:rFonts w:ascii="Times New Roman" w:eastAsia="Times New Roman" w:hAnsi="Times New Roman" w:cs="Times New Roman"/>
                <w:sz w:val="28"/>
                <w:szCs w:val="28"/>
              </w:rPr>
              <w:t>.</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Times New Roman" w:hAnsi="Times New Roman" w:cs="Times New Roman"/>
                <w:b/>
                <w:sz w:val="28"/>
                <w:szCs w:val="28"/>
              </w:rPr>
              <w:t>IV. Principalele prevederi ale proiectului și evidențierea elementelor noi</w:t>
            </w:r>
          </w:p>
        </w:tc>
      </w:tr>
      <w:tr w:rsidR="00D22CCF" w:rsidRPr="002760CE">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highlight w:val="white"/>
              </w:rPr>
            </w:pPr>
            <w:r w:rsidRPr="002760CE">
              <w:rPr>
                <w:rFonts w:ascii="Times New Roman" w:eastAsia="Georgia" w:hAnsi="Times New Roman" w:cs="Times New Roman"/>
                <w:sz w:val="28"/>
                <w:szCs w:val="28"/>
              </w:rPr>
              <w:lastRenderedPageBreak/>
              <w:t>Proiectul stabilește insti</w:t>
            </w:r>
            <w:r w:rsidR="002760CE" w:rsidRPr="002760CE">
              <w:rPr>
                <w:rFonts w:ascii="Times New Roman" w:eastAsia="Georgia" w:hAnsi="Times New Roman" w:cs="Times New Roman"/>
                <w:sz w:val="28"/>
                <w:szCs w:val="28"/>
              </w:rPr>
              <w:t xml:space="preserve">tuirea sărbătorii profesionale </w:t>
            </w:r>
            <w:r w:rsidRPr="002760CE">
              <w:rPr>
                <w:rFonts w:ascii="Times New Roman" w:eastAsia="Georgia" w:hAnsi="Times New Roman" w:cs="Times New Roman"/>
                <w:sz w:val="28"/>
                <w:szCs w:val="28"/>
              </w:rPr>
              <w:t xml:space="preserve"> „Ziua Antreprenorului”</w:t>
            </w:r>
            <w:r w:rsidR="002760CE" w:rsidRPr="002760CE">
              <w:rPr>
                <w:rFonts w:ascii="Times New Roman" w:eastAsia="Georgia" w:hAnsi="Times New Roman" w:cs="Times New Roman"/>
                <w:sz w:val="28"/>
                <w:szCs w:val="28"/>
              </w:rPr>
              <w:t>,</w:t>
            </w:r>
            <w:r w:rsidRPr="002760CE">
              <w:rPr>
                <w:rFonts w:ascii="Times New Roman" w:eastAsia="Georgia" w:hAnsi="Times New Roman" w:cs="Times New Roman"/>
                <w:sz w:val="28"/>
                <w:szCs w:val="28"/>
              </w:rPr>
              <w:t xml:space="preserve"> care se va marca anual la data de 21 august.</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 xml:space="preserve">V. Fundamentarea </w:t>
            </w:r>
            <w:proofErr w:type="spellStart"/>
            <w:r w:rsidRPr="002760CE">
              <w:rPr>
                <w:rFonts w:ascii="Times New Roman" w:eastAsia="Georgia" w:hAnsi="Times New Roman" w:cs="Times New Roman"/>
                <w:b/>
                <w:sz w:val="28"/>
                <w:szCs w:val="28"/>
              </w:rPr>
              <w:t>economico</w:t>
            </w:r>
            <w:proofErr w:type="spellEnd"/>
            <w:r w:rsidRPr="002760CE">
              <w:rPr>
                <w:rFonts w:ascii="Times New Roman" w:eastAsia="Georgia" w:hAnsi="Times New Roman" w:cs="Times New Roman"/>
                <w:b/>
                <w:sz w:val="28"/>
                <w:szCs w:val="28"/>
              </w:rPr>
              <w:t>-financiară</w:t>
            </w:r>
          </w:p>
        </w:tc>
      </w:tr>
      <w:tr w:rsidR="00D22CCF" w:rsidRPr="002760CE">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Times New Roman" w:hAnsi="Times New Roman" w:cs="Times New Roman"/>
                <w:sz w:val="28"/>
                <w:szCs w:val="28"/>
              </w:rPr>
              <w:t xml:space="preserve">Pentru implementarea </w:t>
            </w:r>
            <w:r w:rsidR="00563F19">
              <w:rPr>
                <w:rFonts w:ascii="Times New Roman" w:eastAsia="Times New Roman" w:hAnsi="Times New Roman" w:cs="Times New Roman"/>
                <w:sz w:val="28"/>
                <w:szCs w:val="28"/>
              </w:rPr>
              <w:t>Hotărârii de Guvern</w:t>
            </w:r>
            <w:r w:rsidRPr="002760CE">
              <w:rPr>
                <w:rFonts w:ascii="Times New Roman" w:eastAsia="Times New Roman" w:hAnsi="Times New Roman" w:cs="Times New Roman"/>
                <w:sz w:val="28"/>
                <w:szCs w:val="28"/>
              </w:rPr>
              <w:t xml:space="preserve"> nu sunt necesare surse financiare </w:t>
            </w:r>
            <w:r w:rsidR="002760CE" w:rsidRPr="002760CE">
              <w:rPr>
                <w:rFonts w:ascii="Times New Roman" w:eastAsia="Times New Roman" w:hAnsi="Times New Roman" w:cs="Times New Roman"/>
                <w:sz w:val="28"/>
                <w:szCs w:val="28"/>
              </w:rPr>
              <w:t xml:space="preserve">suplimentare </w:t>
            </w:r>
            <w:r w:rsidRPr="002760CE">
              <w:rPr>
                <w:rFonts w:ascii="Times New Roman" w:eastAsia="Times New Roman" w:hAnsi="Times New Roman" w:cs="Times New Roman"/>
                <w:sz w:val="28"/>
                <w:szCs w:val="28"/>
              </w:rPr>
              <w:t>din bugetul public național.</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VI. Modul de încorporare a actului în cadrul normativ în vigoare</w:t>
            </w:r>
          </w:p>
        </w:tc>
      </w:tr>
      <w:tr w:rsidR="00D22CCF" w:rsidRPr="002760CE">
        <w:trPr>
          <w:trHeight w:val="665"/>
        </w:trPr>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highlight w:val="white"/>
              </w:rPr>
            </w:pPr>
            <w:r w:rsidRPr="002760CE">
              <w:rPr>
                <w:rFonts w:ascii="Times New Roman" w:eastAsia="Georgia" w:hAnsi="Times New Roman" w:cs="Times New Roman"/>
                <w:sz w:val="28"/>
                <w:szCs w:val="28"/>
                <w:highlight w:val="white"/>
              </w:rPr>
              <w:t>Aprobarea Hotăr</w:t>
            </w:r>
            <w:r w:rsidR="002760CE" w:rsidRPr="002760CE">
              <w:rPr>
                <w:rFonts w:ascii="Times New Roman" w:eastAsia="Georgia" w:hAnsi="Times New Roman" w:cs="Times New Roman"/>
                <w:sz w:val="28"/>
                <w:szCs w:val="28"/>
                <w:highlight w:val="white"/>
              </w:rPr>
              <w:t>â</w:t>
            </w:r>
            <w:r w:rsidRPr="002760CE">
              <w:rPr>
                <w:rFonts w:ascii="Times New Roman" w:eastAsia="Georgia" w:hAnsi="Times New Roman" w:cs="Times New Roman"/>
                <w:sz w:val="28"/>
                <w:szCs w:val="28"/>
                <w:highlight w:val="white"/>
              </w:rPr>
              <w:t>rii Guvernului nu implică modificarea sau abrogarea altor acte normative.</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VII. Avizarea și consultarea publică a proiectului</w:t>
            </w:r>
          </w:p>
        </w:tc>
      </w:tr>
      <w:tr w:rsidR="00D22CCF" w:rsidRPr="002760CE">
        <w:tc>
          <w:tcPr>
            <w:tcW w:w="9781" w:type="dxa"/>
            <w:shd w:val="clear" w:color="auto" w:fill="auto"/>
          </w:tcPr>
          <w:p w:rsidR="002760CE" w:rsidRPr="002760CE" w:rsidRDefault="002760CE" w:rsidP="00563F19">
            <w:pPr>
              <w:spacing w:line="240" w:lineRule="auto"/>
              <w:ind w:firstLine="567"/>
              <w:jc w:val="both"/>
              <w:rPr>
                <w:rFonts w:ascii="Times New Roman" w:eastAsia="Georgia" w:hAnsi="Times New Roman" w:cs="Times New Roman"/>
                <w:sz w:val="28"/>
                <w:szCs w:val="28"/>
              </w:rPr>
            </w:pPr>
            <w:r w:rsidRPr="002760CE">
              <w:rPr>
                <w:rFonts w:ascii="Times New Roman" w:eastAsia="Times New Roman" w:hAnsi="Times New Roman" w:cs="Times New Roman"/>
                <w:sz w:val="28"/>
                <w:szCs w:val="28"/>
              </w:rPr>
              <w:t xml:space="preserve">Avizul privind inițierea elaborării proiectului hotărârii de Guvern  poate fi accesat la </w:t>
            </w:r>
            <w:r w:rsidRPr="002760CE">
              <w:rPr>
                <w:rFonts w:ascii="Times New Roman" w:eastAsia="Times New Roman" w:hAnsi="Times New Roman" w:cs="Times New Roman"/>
                <w:sz w:val="28"/>
                <w:szCs w:val="28"/>
                <w:highlight w:val="yellow"/>
              </w:rPr>
              <w:t>următorul link:</w:t>
            </w:r>
            <w:r w:rsidRPr="002760CE">
              <w:rPr>
                <w:rFonts w:ascii="Times New Roman" w:eastAsia="Times New Roman" w:hAnsi="Times New Roman" w:cs="Times New Roman"/>
                <w:sz w:val="28"/>
                <w:szCs w:val="28"/>
              </w:rPr>
              <w:t xml:space="preserve"> </w:t>
            </w:r>
          </w:p>
          <w:p w:rsidR="00D22CCF"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În scopul respectării prevederilor Legii nr. 239/2008 privind transparența în </w:t>
            </w:r>
            <w:r w:rsidR="002760CE" w:rsidRPr="002760CE">
              <w:rPr>
                <w:rFonts w:ascii="Times New Roman" w:eastAsia="Georgia" w:hAnsi="Times New Roman" w:cs="Times New Roman"/>
                <w:sz w:val="28"/>
                <w:szCs w:val="28"/>
              </w:rPr>
              <w:t>procesul decizional, proiectul hotărâ</w:t>
            </w:r>
            <w:r w:rsidRPr="002760CE">
              <w:rPr>
                <w:rFonts w:ascii="Times New Roman" w:eastAsia="Georgia" w:hAnsi="Times New Roman" w:cs="Times New Roman"/>
                <w:sz w:val="28"/>
                <w:szCs w:val="28"/>
              </w:rPr>
              <w:t>rii Guvernului urmează a fi supus consultărilor publice în conformitate cu prevederile legale.</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highlight w:val="darkGray"/>
              </w:rPr>
            </w:pPr>
            <w:r w:rsidRPr="002760CE">
              <w:rPr>
                <w:rFonts w:ascii="Times New Roman" w:eastAsia="Georgia" w:hAnsi="Times New Roman" w:cs="Times New Roman"/>
                <w:b/>
                <w:sz w:val="28"/>
                <w:szCs w:val="28"/>
              </w:rPr>
              <w:t>VIII. Constatările expertizei anticorupție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53448D"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Proiectul va fi supus expertizei anticorupție în conformitate cu art. 36 din Legea cu privire la actele normative nr. 100/2017, fiind solicitată efectuarea expertizei anticorupție de către Centrul Național Anticorupție. </w:t>
            </w:r>
          </w:p>
          <w:p w:rsidR="00D22CCF" w:rsidRPr="002760CE" w:rsidRDefault="0053448D"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Informația privind rezultatele expertizei anticorupție va fi inclusă după recepționarea raportului de expertiză anticorupție în sinteza obiecțiilor și propunerilor/recomandărilor la proiectul </w:t>
            </w:r>
            <w:r w:rsidR="002760CE" w:rsidRPr="002760CE">
              <w:rPr>
                <w:rFonts w:ascii="Times New Roman" w:eastAsia="Georgia" w:hAnsi="Times New Roman" w:cs="Times New Roman"/>
                <w:sz w:val="28"/>
                <w:szCs w:val="28"/>
              </w:rPr>
              <w:t>h</w:t>
            </w:r>
            <w:r w:rsidRPr="002760CE">
              <w:rPr>
                <w:rFonts w:ascii="Times New Roman" w:eastAsia="Georgia" w:hAnsi="Times New Roman" w:cs="Times New Roman"/>
                <w:sz w:val="28"/>
                <w:szCs w:val="28"/>
              </w:rPr>
              <w:t>otăr</w:t>
            </w:r>
            <w:r w:rsidR="002760CE" w:rsidRPr="002760CE">
              <w:rPr>
                <w:rFonts w:ascii="Times New Roman" w:eastAsia="Georgia" w:hAnsi="Times New Roman" w:cs="Times New Roman"/>
                <w:sz w:val="28"/>
                <w:szCs w:val="28"/>
              </w:rPr>
              <w:t>â</w:t>
            </w:r>
            <w:r w:rsidRPr="002760CE">
              <w:rPr>
                <w:rFonts w:ascii="Times New Roman" w:eastAsia="Georgia" w:hAnsi="Times New Roman" w:cs="Times New Roman"/>
                <w:sz w:val="28"/>
                <w:szCs w:val="28"/>
              </w:rPr>
              <w:t>rii Guvernului.</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D22CCF" w:rsidRPr="002760CE" w:rsidRDefault="0053448D">
            <w:pPr>
              <w:tabs>
                <w:tab w:val="left" w:pos="317"/>
              </w:tabs>
              <w:spacing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IX. Constatările expertizei de compatibilitate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2760CE"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hAnsi="Times New Roman" w:cs="Times New Roman"/>
                <w:sz w:val="28"/>
                <w:szCs w:val="28"/>
              </w:rPr>
              <w:t>Expertiza de compatibilitate n</w:t>
            </w:r>
            <w:r w:rsidRPr="002760CE">
              <w:rPr>
                <w:rFonts w:ascii="Times New Roman" w:hAnsi="Times New Roman" w:cs="Times New Roman"/>
                <w:sz w:val="28"/>
                <w:szCs w:val="28"/>
              </w:rPr>
              <w:t>u este necesară.</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D22CCF" w:rsidRPr="002760CE" w:rsidRDefault="0053448D">
            <w:pPr>
              <w:tabs>
                <w:tab w:val="left" w:pos="317"/>
              </w:tabs>
              <w:spacing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X. Constatările expertizei juridice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2760CE"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Proiectul h</w:t>
            </w:r>
            <w:r w:rsidR="0053448D" w:rsidRPr="002760CE">
              <w:rPr>
                <w:rFonts w:ascii="Times New Roman" w:eastAsia="Georgia" w:hAnsi="Times New Roman" w:cs="Times New Roman"/>
                <w:sz w:val="28"/>
                <w:szCs w:val="28"/>
              </w:rPr>
              <w:t>otăr</w:t>
            </w:r>
            <w:r w:rsidRPr="002760CE">
              <w:rPr>
                <w:rFonts w:ascii="Times New Roman" w:eastAsia="Georgia" w:hAnsi="Times New Roman" w:cs="Times New Roman"/>
                <w:sz w:val="28"/>
                <w:szCs w:val="28"/>
              </w:rPr>
              <w:t>â</w:t>
            </w:r>
            <w:r w:rsidR="0053448D" w:rsidRPr="002760CE">
              <w:rPr>
                <w:rFonts w:ascii="Times New Roman" w:eastAsia="Georgia" w:hAnsi="Times New Roman" w:cs="Times New Roman"/>
                <w:sz w:val="28"/>
                <w:szCs w:val="28"/>
              </w:rPr>
              <w:t xml:space="preserve">rii Guvernului urmează a fi supus expertizei juridice în conformitate cu art. 37 din Legea </w:t>
            </w:r>
            <w:r w:rsidRPr="002760CE">
              <w:rPr>
                <w:rFonts w:ascii="Times New Roman" w:eastAsia="Georgia" w:hAnsi="Times New Roman" w:cs="Times New Roman"/>
                <w:sz w:val="28"/>
                <w:szCs w:val="28"/>
              </w:rPr>
              <w:t xml:space="preserve">nr. 100/2017 </w:t>
            </w:r>
            <w:r w:rsidR="0053448D" w:rsidRPr="002760CE">
              <w:rPr>
                <w:rFonts w:ascii="Times New Roman" w:eastAsia="Georgia" w:hAnsi="Times New Roman" w:cs="Times New Roman"/>
                <w:sz w:val="28"/>
                <w:szCs w:val="28"/>
              </w:rPr>
              <w:t>cu privire la actele normative în procesul desfășurării procesului de avizare.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D22CCF" w:rsidRPr="002760CE" w:rsidRDefault="0053448D">
            <w:pPr>
              <w:tabs>
                <w:tab w:val="left" w:pos="317"/>
              </w:tabs>
              <w:spacing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XI. Constatările altor expertize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53448D"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Proiectul </w:t>
            </w:r>
            <w:r w:rsidR="002760CE" w:rsidRPr="002760CE">
              <w:rPr>
                <w:rFonts w:ascii="Times New Roman" w:hAnsi="Times New Roman" w:cs="Times New Roman"/>
                <w:sz w:val="28"/>
                <w:szCs w:val="28"/>
              </w:rPr>
              <w:t xml:space="preserve">nu reglementează activitatea de întreprinzător, respectiv nu cade sub incidența normelor privind obligativitatea </w:t>
            </w:r>
            <w:bookmarkStart w:id="1" w:name="_GoBack"/>
            <w:bookmarkEnd w:id="1"/>
            <w:r w:rsidR="002760CE" w:rsidRPr="002760CE">
              <w:rPr>
                <w:rFonts w:ascii="Times New Roman" w:hAnsi="Times New Roman" w:cs="Times New Roman"/>
                <w:sz w:val="28"/>
                <w:szCs w:val="28"/>
              </w:rPr>
              <w:t>analizei impactului de reglementare asupra activității de întreprinzător.</w:t>
            </w:r>
          </w:p>
        </w:tc>
      </w:tr>
    </w:tbl>
    <w:p w:rsidR="00D22CCF" w:rsidRPr="002760CE" w:rsidRDefault="00D22CCF">
      <w:pPr>
        <w:spacing w:line="240" w:lineRule="auto"/>
        <w:jc w:val="right"/>
        <w:rPr>
          <w:rFonts w:ascii="Times New Roman" w:eastAsia="Georgia" w:hAnsi="Times New Roman" w:cs="Times New Roman"/>
          <w:b/>
          <w:sz w:val="28"/>
          <w:szCs w:val="28"/>
        </w:rPr>
      </w:pPr>
    </w:p>
    <w:p w:rsidR="00D22CCF" w:rsidRPr="002760CE" w:rsidRDefault="00D22CCF">
      <w:pPr>
        <w:spacing w:line="240" w:lineRule="auto"/>
        <w:rPr>
          <w:rFonts w:ascii="Times New Roman" w:eastAsia="Georgia" w:hAnsi="Times New Roman" w:cs="Times New Roman"/>
          <w:b/>
          <w:sz w:val="28"/>
          <w:szCs w:val="28"/>
        </w:rPr>
      </w:pPr>
    </w:p>
    <w:p w:rsidR="00D22CCF" w:rsidRPr="002760CE" w:rsidRDefault="002760CE">
      <w:pPr>
        <w:spacing w:line="240" w:lineRule="auto"/>
        <w:jc w:val="right"/>
        <w:rPr>
          <w:rFonts w:ascii="Times New Roman" w:eastAsia="Georgia" w:hAnsi="Times New Roman" w:cs="Times New Roman"/>
          <w:b/>
          <w:sz w:val="28"/>
          <w:szCs w:val="28"/>
        </w:rPr>
      </w:pPr>
      <w:r>
        <w:rPr>
          <w:rFonts w:ascii="Times New Roman" w:eastAsia="Georgia" w:hAnsi="Times New Roman" w:cs="Times New Roman"/>
          <w:b/>
          <w:sz w:val="28"/>
          <w:szCs w:val="28"/>
        </w:rPr>
        <w:t xml:space="preserve">Secretar de stat </w:t>
      </w:r>
      <w:r>
        <w:rPr>
          <w:rFonts w:ascii="Times New Roman" w:eastAsia="Georgia" w:hAnsi="Times New Roman" w:cs="Times New Roman"/>
          <w:b/>
          <w:sz w:val="28"/>
          <w:szCs w:val="28"/>
        </w:rPr>
        <w:tab/>
      </w:r>
      <w:r>
        <w:rPr>
          <w:rFonts w:ascii="Times New Roman" w:eastAsia="Georgia" w:hAnsi="Times New Roman" w:cs="Times New Roman"/>
          <w:b/>
          <w:sz w:val="28"/>
          <w:szCs w:val="28"/>
        </w:rPr>
        <w:tab/>
      </w:r>
      <w:r>
        <w:rPr>
          <w:rFonts w:ascii="Times New Roman" w:eastAsia="Georgia" w:hAnsi="Times New Roman" w:cs="Times New Roman"/>
          <w:b/>
          <w:sz w:val="28"/>
          <w:szCs w:val="28"/>
        </w:rPr>
        <w:tab/>
      </w:r>
      <w:r>
        <w:rPr>
          <w:rFonts w:ascii="Times New Roman" w:eastAsia="Georgia" w:hAnsi="Times New Roman" w:cs="Times New Roman"/>
          <w:b/>
          <w:sz w:val="28"/>
          <w:szCs w:val="28"/>
        </w:rPr>
        <w:tab/>
        <w:t>Veronica ARPINTIN</w:t>
      </w:r>
    </w:p>
    <w:p w:rsidR="00CB2308" w:rsidRPr="002760CE" w:rsidRDefault="00CB2308">
      <w:pPr>
        <w:spacing w:line="240" w:lineRule="auto"/>
        <w:jc w:val="right"/>
        <w:rPr>
          <w:rFonts w:ascii="Times New Roman" w:eastAsia="Georgia" w:hAnsi="Times New Roman" w:cs="Times New Roman"/>
          <w:b/>
          <w:sz w:val="28"/>
          <w:szCs w:val="28"/>
        </w:rPr>
      </w:pPr>
    </w:p>
    <w:sectPr w:rsidR="00CB2308" w:rsidRPr="002760C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D6D74"/>
    <w:multiLevelType w:val="hybridMultilevel"/>
    <w:tmpl w:val="BB0EBE9E"/>
    <w:lvl w:ilvl="0" w:tplc="97F4F46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F"/>
    <w:rsid w:val="001A57AB"/>
    <w:rsid w:val="001B0BC9"/>
    <w:rsid w:val="002760CE"/>
    <w:rsid w:val="003203E9"/>
    <w:rsid w:val="004F0335"/>
    <w:rsid w:val="0053448D"/>
    <w:rsid w:val="00563F19"/>
    <w:rsid w:val="00603DF4"/>
    <w:rsid w:val="00CB2308"/>
    <w:rsid w:val="00D22CCF"/>
    <w:rsid w:val="00F07C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FA87F-2AED-4876-8AB5-0266083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3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768</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 Ciobanu</cp:lastModifiedBy>
  <cp:revision>11</cp:revision>
  <dcterms:created xsi:type="dcterms:W3CDTF">2024-04-16T14:08:00Z</dcterms:created>
  <dcterms:modified xsi:type="dcterms:W3CDTF">2024-04-17T14:43:00Z</dcterms:modified>
</cp:coreProperties>
</file>