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C768E" w:rsidRPr="0026491B" w14:paraId="66DFCDF1" w14:textId="77777777" w:rsidTr="00E65A3A">
        <w:trPr>
          <w:trHeight w:val="1131"/>
        </w:trPr>
        <w:tc>
          <w:tcPr>
            <w:tcW w:w="5000" w:type="pct"/>
          </w:tcPr>
          <w:p w14:paraId="468E9465" w14:textId="1E25B4A1" w:rsidR="00A01897" w:rsidRPr="000002C0" w:rsidRDefault="008C1018" w:rsidP="00DA0741">
            <w:pPr>
              <w:spacing w:line="276" w:lineRule="auto"/>
              <w:jc w:val="center"/>
              <w:rPr>
                <w:rFonts w:ascii="Arial" w:hAnsi="Arial" w:cs="Arial"/>
                <w:b/>
                <w:spacing w:val="-4"/>
                <w:sz w:val="24"/>
                <w:szCs w:val="24"/>
                <w:lang w:val="ro-MD"/>
              </w:rPr>
            </w:pPr>
            <w:r w:rsidRPr="006918FC">
              <w:rPr>
                <w:rFonts w:ascii="Arial" w:hAnsi="Arial" w:cs="Arial"/>
                <w:b/>
                <w:spacing w:val="-4"/>
                <w:sz w:val="24"/>
                <w:szCs w:val="24"/>
                <w:lang w:val="ro-MD"/>
              </w:rPr>
              <w:t xml:space="preserve">NOTA </w:t>
            </w:r>
            <w:r w:rsidR="002E2C2A">
              <w:rPr>
                <w:rFonts w:ascii="Arial" w:hAnsi="Arial" w:cs="Arial"/>
                <w:b/>
                <w:spacing w:val="-4"/>
                <w:sz w:val="24"/>
                <w:szCs w:val="24"/>
                <w:lang w:val="ro-MD"/>
              </w:rPr>
              <w:t>INFORMATIV</w:t>
            </w:r>
            <w:r w:rsidR="00162A09">
              <w:rPr>
                <w:rFonts w:ascii="Arial" w:hAnsi="Arial" w:cs="Arial"/>
                <w:b/>
                <w:spacing w:val="-4"/>
                <w:sz w:val="24"/>
                <w:szCs w:val="24"/>
                <w:lang w:val="ro-MD"/>
              </w:rPr>
              <w:t>Ă</w:t>
            </w:r>
            <w:r w:rsidRPr="006918FC">
              <w:rPr>
                <w:rFonts w:ascii="Arial" w:hAnsi="Arial" w:cs="Arial"/>
                <w:b/>
                <w:spacing w:val="-4"/>
                <w:sz w:val="24"/>
                <w:szCs w:val="24"/>
                <w:lang w:val="ro-MD"/>
              </w:rPr>
              <w:t xml:space="preserve"> </w:t>
            </w:r>
            <w:r w:rsidR="00A01897" w:rsidRPr="006918FC">
              <w:rPr>
                <w:rFonts w:ascii="Arial" w:hAnsi="Arial" w:cs="Arial"/>
                <w:b/>
                <w:spacing w:val="-4"/>
                <w:sz w:val="24"/>
                <w:szCs w:val="24"/>
                <w:lang w:val="ro-MD"/>
              </w:rPr>
              <w:br/>
            </w:r>
            <w:r w:rsidR="006163C7" w:rsidRPr="006918FC">
              <w:rPr>
                <w:rFonts w:ascii="Arial" w:hAnsi="Arial" w:cs="Arial"/>
                <w:b/>
                <w:spacing w:val="-4"/>
                <w:sz w:val="24"/>
                <w:szCs w:val="24"/>
                <w:lang w:val="ro-MD"/>
              </w:rPr>
              <w:t xml:space="preserve">la contractul </w:t>
            </w:r>
            <w:r w:rsidRPr="009872ED">
              <w:rPr>
                <w:rFonts w:ascii="Arial" w:hAnsi="Arial" w:cs="Arial"/>
                <w:b/>
                <w:spacing w:val="-4"/>
                <w:sz w:val="24"/>
                <w:szCs w:val="24"/>
                <w:lang w:val="ro-MD"/>
              </w:rPr>
              <w:t xml:space="preserve">Nr. </w:t>
            </w:r>
            <w:r w:rsidR="00DD71B2" w:rsidRPr="009872ED">
              <w:rPr>
                <w:rFonts w:ascii="Arial" w:hAnsi="Arial" w:cs="Arial"/>
                <w:b/>
                <w:spacing w:val="-4"/>
                <w:sz w:val="24"/>
                <w:szCs w:val="24"/>
                <w:lang w:val="ro-MD"/>
              </w:rPr>
              <w:t>0</w:t>
            </w:r>
            <w:r w:rsidR="00086602" w:rsidRPr="009872ED">
              <w:rPr>
                <w:rFonts w:ascii="Arial" w:hAnsi="Arial" w:cs="Arial"/>
                <w:b/>
                <w:spacing w:val="-4"/>
                <w:sz w:val="24"/>
                <w:szCs w:val="24"/>
                <w:lang w:val="ro-MD"/>
              </w:rPr>
              <w:t>5/02</w:t>
            </w:r>
            <w:r w:rsidR="00DD71B2" w:rsidRPr="009872ED">
              <w:rPr>
                <w:rFonts w:ascii="Arial" w:hAnsi="Arial" w:cs="Arial"/>
                <w:b/>
                <w:spacing w:val="-4"/>
                <w:sz w:val="24"/>
                <w:szCs w:val="24"/>
                <w:lang w:val="ro-MD"/>
              </w:rPr>
              <w:t>-</w:t>
            </w:r>
            <w:r w:rsidR="00086602" w:rsidRPr="009872ED">
              <w:rPr>
                <w:rFonts w:ascii="Arial" w:hAnsi="Arial" w:cs="Arial"/>
                <w:b/>
                <w:spacing w:val="-4"/>
                <w:sz w:val="24"/>
                <w:szCs w:val="24"/>
                <w:lang w:val="ro-MD"/>
              </w:rPr>
              <w:t>04</w:t>
            </w:r>
            <w:r w:rsidR="00DD71B2" w:rsidRPr="009872ED">
              <w:rPr>
                <w:rFonts w:ascii="Arial" w:hAnsi="Arial" w:cs="Arial"/>
                <w:b/>
                <w:spacing w:val="-4"/>
                <w:sz w:val="24"/>
                <w:szCs w:val="24"/>
                <w:lang w:val="ro-MD"/>
              </w:rPr>
              <w:t>/</w:t>
            </w:r>
            <w:r w:rsidR="00086602" w:rsidRPr="009872ED">
              <w:rPr>
                <w:rFonts w:ascii="Arial" w:hAnsi="Arial" w:cs="Arial"/>
                <w:b/>
                <w:spacing w:val="-4"/>
                <w:sz w:val="24"/>
                <w:szCs w:val="24"/>
                <w:lang w:val="ro-MD"/>
              </w:rPr>
              <w:t>332</w:t>
            </w:r>
            <w:r w:rsidRPr="009872ED">
              <w:rPr>
                <w:rFonts w:ascii="Arial" w:hAnsi="Arial" w:cs="Arial"/>
                <w:b/>
                <w:spacing w:val="-4"/>
                <w:sz w:val="24"/>
                <w:szCs w:val="24"/>
                <w:lang w:val="ro-MD"/>
              </w:rPr>
              <w:t xml:space="preserve"> din </w:t>
            </w:r>
            <w:r w:rsidR="00DD71B2" w:rsidRPr="009872ED">
              <w:rPr>
                <w:rFonts w:ascii="Arial" w:hAnsi="Arial" w:cs="Arial"/>
                <w:b/>
                <w:spacing w:val="-4"/>
                <w:sz w:val="24"/>
                <w:szCs w:val="24"/>
                <w:lang w:val="ro-MD"/>
              </w:rPr>
              <w:t>0</w:t>
            </w:r>
            <w:r w:rsidR="00086602" w:rsidRPr="009872ED">
              <w:rPr>
                <w:rFonts w:ascii="Arial" w:hAnsi="Arial" w:cs="Arial"/>
                <w:b/>
                <w:spacing w:val="-4"/>
                <w:sz w:val="24"/>
                <w:szCs w:val="24"/>
                <w:lang w:val="ro-MD"/>
              </w:rPr>
              <w:t>1</w:t>
            </w:r>
            <w:r w:rsidRPr="009872ED">
              <w:rPr>
                <w:rFonts w:ascii="Arial" w:hAnsi="Arial" w:cs="Arial"/>
                <w:b/>
                <w:spacing w:val="-4"/>
                <w:sz w:val="24"/>
                <w:szCs w:val="24"/>
                <w:lang w:val="ro-MD"/>
              </w:rPr>
              <w:t xml:space="preserve"> </w:t>
            </w:r>
            <w:r w:rsidR="00086602" w:rsidRPr="009872ED">
              <w:rPr>
                <w:rFonts w:ascii="Arial" w:hAnsi="Arial" w:cs="Arial"/>
                <w:b/>
                <w:spacing w:val="-4"/>
                <w:sz w:val="24"/>
                <w:szCs w:val="24"/>
                <w:lang w:val="ro-MD"/>
              </w:rPr>
              <w:t>noi</w:t>
            </w:r>
            <w:r w:rsidR="00DD71B2" w:rsidRPr="009872ED">
              <w:rPr>
                <w:rFonts w:ascii="Arial" w:hAnsi="Arial" w:cs="Arial"/>
                <w:b/>
                <w:spacing w:val="-4"/>
                <w:sz w:val="24"/>
                <w:szCs w:val="24"/>
                <w:lang w:val="ro-MD"/>
              </w:rPr>
              <w:t>embrie</w:t>
            </w:r>
            <w:r w:rsidRPr="009872ED">
              <w:rPr>
                <w:rFonts w:ascii="Arial" w:hAnsi="Arial" w:cs="Arial"/>
                <w:b/>
                <w:spacing w:val="-4"/>
                <w:sz w:val="24"/>
                <w:szCs w:val="24"/>
                <w:lang w:val="ro-MD"/>
              </w:rPr>
              <w:t xml:space="preserve"> 20</w:t>
            </w:r>
            <w:r w:rsidR="00DD71B2" w:rsidRPr="009872ED">
              <w:rPr>
                <w:rFonts w:ascii="Arial" w:hAnsi="Arial" w:cs="Arial"/>
                <w:b/>
                <w:spacing w:val="-4"/>
                <w:sz w:val="24"/>
                <w:szCs w:val="24"/>
                <w:lang w:val="ro-MD"/>
              </w:rPr>
              <w:t>2</w:t>
            </w:r>
            <w:r w:rsidR="000002C0" w:rsidRPr="009872ED">
              <w:rPr>
                <w:rFonts w:ascii="Arial" w:hAnsi="Arial" w:cs="Arial"/>
                <w:b/>
                <w:spacing w:val="-4"/>
                <w:sz w:val="24"/>
                <w:szCs w:val="24"/>
                <w:lang w:val="ro-MD"/>
              </w:rPr>
              <w:t>2</w:t>
            </w:r>
            <w:r w:rsidRPr="006918FC">
              <w:rPr>
                <w:rFonts w:ascii="Arial" w:hAnsi="Arial" w:cs="Arial"/>
                <w:b/>
                <w:spacing w:val="-4"/>
                <w:sz w:val="24"/>
                <w:szCs w:val="24"/>
                <w:lang w:val="ro-MD"/>
              </w:rPr>
              <w:t xml:space="preserve">, Lot </w:t>
            </w:r>
            <w:r w:rsidR="000002C0">
              <w:rPr>
                <w:rFonts w:ascii="Arial" w:hAnsi="Arial" w:cs="Arial"/>
                <w:b/>
                <w:spacing w:val="-4"/>
                <w:sz w:val="24"/>
                <w:szCs w:val="24"/>
                <w:lang w:val="ro-MD"/>
              </w:rPr>
              <w:t>2</w:t>
            </w:r>
            <w:r w:rsidR="006163C7" w:rsidRPr="006918FC">
              <w:rPr>
                <w:rFonts w:ascii="Arial" w:hAnsi="Arial" w:cs="Arial"/>
                <w:b/>
                <w:spacing w:val="-4"/>
                <w:sz w:val="24"/>
                <w:szCs w:val="24"/>
                <w:lang w:val="ro-MD"/>
              </w:rPr>
              <w:t xml:space="preserve"> de</w:t>
            </w:r>
            <w:r w:rsidR="00DD71B2" w:rsidRPr="006918FC">
              <w:rPr>
                <w:rFonts w:ascii="Arial" w:hAnsi="Arial" w:cs="Arial"/>
                <w:b/>
                <w:spacing w:val="-4"/>
                <w:sz w:val="24"/>
                <w:szCs w:val="24"/>
                <w:lang w:val="ro-MD"/>
              </w:rPr>
              <w:t xml:space="preserve"> </w:t>
            </w:r>
            <w:r w:rsidR="000002C0">
              <w:rPr>
                <w:rFonts w:ascii="Arial" w:hAnsi="Arial" w:cs="Arial"/>
                <w:b/>
                <w:spacing w:val="-4"/>
                <w:sz w:val="24"/>
                <w:szCs w:val="24"/>
                <w:lang w:val="ro-RO"/>
              </w:rPr>
              <w:t>a</w:t>
            </w:r>
            <w:r w:rsidR="000002C0" w:rsidRPr="000002C0">
              <w:rPr>
                <w:rFonts w:ascii="Arial" w:hAnsi="Arial" w:cs="Arial"/>
                <w:b/>
                <w:spacing w:val="-4"/>
                <w:sz w:val="24"/>
                <w:szCs w:val="24"/>
                <w:lang w:val="ro-RO"/>
              </w:rPr>
              <w:t xml:space="preserve">daptare </w:t>
            </w:r>
            <w:r w:rsidR="000002C0">
              <w:rPr>
                <w:rFonts w:ascii="Arial" w:hAnsi="Arial" w:cs="Arial"/>
                <w:b/>
                <w:spacing w:val="-4"/>
                <w:sz w:val="24"/>
                <w:szCs w:val="24"/>
                <w:lang w:val="ro-RO"/>
              </w:rPr>
              <w:t>„</w:t>
            </w:r>
            <w:r w:rsidR="000002C0" w:rsidRPr="000002C0">
              <w:rPr>
                <w:rFonts w:ascii="Arial" w:hAnsi="Arial" w:cs="Arial"/>
                <w:b/>
                <w:spacing w:val="-4"/>
                <w:sz w:val="24"/>
                <w:szCs w:val="24"/>
                <w:lang w:val="ro-RO"/>
              </w:rPr>
              <w:t xml:space="preserve">Metodologie privind efectuarea recepției lucrărilor de întreținere </w:t>
            </w:r>
            <w:r w:rsidR="002E2C2A">
              <w:rPr>
                <w:rFonts w:ascii="Arial" w:hAnsi="Arial" w:cs="Arial"/>
                <w:b/>
                <w:spacing w:val="-4"/>
                <w:sz w:val="24"/>
                <w:szCs w:val="24"/>
                <w:lang w:val="ro-RO"/>
              </w:rPr>
              <w:t>la</w:t>
            </w:r>
            <w:r w:rsidR="000002C0" w:rsidRPr="000002C0">
              <w:rPr>
                <w:rFonts w:ascii="Arial" w:hAnsi="Arial" w:cs="Arial"/>
                <w:b/>
                <w:spacing w:val="-4"/>
                <w:sz w:val="24"/>
                <w:szCs w:val="24"/>
                <w:lang w:val="ro-RO"/>
              </w:rPr>
              <w:t xml:space="preserve"> drumuri</w:t>
            </w:r>
            <w:r w:rsidR="002E2C2A">
              <w:rPr>
                <w:rFonts w:ascii="Arial" w:hAnsi="Arial" w:cs="Arial"/>
                <w:b/>
                <w:spacing w:val="-4"/>
                <w:sz w:val="24"/>
                <w:szCs w:val="24"/>
                <w:lang w:val="ro-RO"/>
              </w:rPr>
              <w:t xml:space="preserve"> și</w:t>
            </w:r>
            <w:r w:rsidR="000002C0" w:rsidRPr="000002C0">
              <w:rPr>
                <w:rFonts w:ascii="Arial" w:hAnsi="Arial" w:cs="Arial"/>
                <w:b/>
                <w:spacing w:val="-4"/>
                <w:sz w:val="24"/>
                <w:szCs w:val="24"/>
                <w:lang w:val="ro-RO"/>
              </w:rPr>
              <w:t xml:space="preserve"> poduri</w:t>
            </w:r>
            <w:r w:rsidR="000002C0">
              <w:rPr>
                <w:rFonts w:ascii="Arial" w:hAnsi="Arial" w:cs="Arial"/>
                <w:b/>
                <w:spacing w:val="-4"/>
                <w:sz w:val="24"/>
                <w:szCs w:val="24"/>
                <w:lang w:val="ro-RO"/>
              </w:rPr>
              <w:t>”</w:t>
            </w:r>
          </w:p>
        </w:tc>
      </w:tr>
      <w:tr w:rsidR="005C768E" w:rsidRPr="00D20A1A" w14:paraId="355B2A16" w14:textId="77777777" w:rsidTr="00E65A3A">
        <w:tc>
          <w:tcPr>
            <w:tcW w:w="5000" w:type="pct"/>
          </w:tcPr>
          <w:p w14:paraId="5C995DD7" w14:textId="74E461C9" w:rsidR="00E6678B" w:rsidRDefault="00E6678B" w:rsidP="00707BF6">
            <w:pPr>
              <w:spacing w:line="276" w:lineRule="auto"/>
              <w:jc w:val="center"/>
              <w:rPr>
                <w:rFonts w:ascii="Arial" w:hAnsi="Arial" w:cs="Arial"/>
                <w:b/>
                <w:spacing w:val="-4"/>
                <w:sz w:val="24"/>
                <w:szCs w:val="24"/>
                <w:lang w:val="ro-RO"/>
              </w:rPr>
            </w:pPr>
          </w:p>
          <w:p w14:paraId="788841D8" w14:textId="77777777" w:rsidR="00E60146" w:rsidRDefault="00E60146" w:rsidP="00707BF6">
            <w:pPr>
              <w:spacing w:line="276" w:lineRule="auto"/>
              <w:jc w:val="center"/>
              <w:rPr>
                <w:rFonts w:ascii="Arial" w:hAnsi="Arial" w:cs="Arial"/>
                <w:b/>
                <w:spacing w:val="-4"/>
                <w:sz w:val="24"/>
                <w:szCs w:val="24"/>
                <w:lang w:val="ro-RO"/>
              </w:rPr>
            </w:pPr>
          </w:p>
          <w:p w14:paraId="79E446C3" w14:textId="77777777" w:rsidR="00D20A1A" w:rsidRDefault="00D20A1A" w:rsidP="00D20A1A">
            <w:pPr>
              <w:jc w:val="both"/>
              <w:rPr>
                <w:rFonts w:ascii="Arial" w:hAnsi="Arial" w:cs="Arial"/>
                <w:sz w:val="24"/>
                <w:szCs w:val="24"/>
                <w:lang w:val="ro-RO"/>
              </w:rPr>
            </w:pPr>
            <w:r w:rsidRPr="00066F3D">
              <w:rPr>
                <w:rFonts w:ascii="Arial" w:hAnsi="Arial" w:cs="Arial"/>
                <w:sz w:val="24"/>
                <w:szCs w:val="24"/>
                <w:lang w:val="ro-RO"/>
              </w:rPr>
              <w:t xml:space="preserve">Prevederile prezentului </w:t>
            </w:r>
            <w:r w:rsidRPr="00DD71B2">
              <w:rPr>
                <w:rFonts w:ascii="Arial" w:hAnsi="Arial" w:cs="Arial"/>
                <w:sz w:val="24"/>
                <w:szCs w:val="24"/>
                <w:lang w:val="ro-RO"/>
              </w:rPr>
              <w:t xml:space="preserve">document în construcții se va aplica </w:t>
            </w:r>
            <w:r w:rsidRPr="00066F3D">
              <w:rPr>
                <w:rFonts w:ascii="Arial" w:hAnsi="Arial" w:cs="Arial"/>
                <w:sz w:val="24"/>
                <w:szCs w:val="24"/>
                <w:lang w:val="ro-RO"/>
              </w:rPr>
              <w:t xml:space="preserve">la proiectarea și execuția lucrărilor și serviciilor de întreținere a drumurilor </w:t>
            </w:r>
            <w:r>
              <w:rPr>
                <w:rFonts w:ascii="Arial" w:hAnsi="Arial" w:cs="Arial"/>
                <w:sz w:val="24"/>
                <w:szCs w:val="24"/>
                <w:lang w:val="ro-RO"/>
              </w:rPr>
              <w:t>publice</w:t>
            </w:r>
            <w:r w:rsidRPr="00066F3D">
              <w:rPr>
                <w:rFonts w:ascii="Arial" w:hAnsi="Arial" w:cs="Arial"/>
                <w:sz w:val="24"/>
                <w:szCs w:val="24"/>
                <w:lang w:val="ro-RO"/>
              </w:rPr>
              <w:t xml:space="preserve"> care nu necesită expertizare tehnică, nu modifică și nu afectează structura de rezistență și/sau aspectul arhitectural al construcției, nu intervin asupra caracteristicilor inițiale ale acesteia din punct de vedere al cerințelor fundamentale aplicabile, nu măresc valoarea construcției și se execută fără autorizație de construire.</w:t>
            </w:r>
          </w:p>
          <w:p w14:paraId="457B8DDE" w14:textId="3C681A05" w:rsidR="00D20A1A" w:rsidRDefault="00D20A1A" w:rsidP="00D20A1A">
            <w:pPr>
              <w:jc w:val="both"/>
              <w:rPr>
                <w:rFonts w:ascii="Arial" w:hAnsi="Arial" w:cs="Arial"/>
                <w:sz w:val="24"/>
                <w:szCs w:val="24"/>
                <w:lang w:val="ro-RO"/>
              </w:rPr>
            </w:pPr>
          </w:p>
          <w:p w14:paraId="00BB1181" w14:textId="6750D0E8" w:rsidR="00E60146" w:rsidRDefault="00E60146" w:rsidP="00D20A1A">
            <w:pPr>
              <w:jc w:val="both"/>
              <w:rPr>
                <w:rFonts w:ascii="Arial" w:hAnsi="Arial" w:cs="Arial"/>
                <w:sz w:val="24"/>
                <w:szCs w:val="24"/>
                <w:lang w:val="ro-RO"/>
              </w:rPr>
            </w:pPr>
            <w:r w:rsidRPr="004A0A47">
              <w:rPr>
                <w:rFonts w:ascii="Arial" w:hAnsi="Arial" w:cs="Arial"/>
                <w:sz w:val="24"/>
                <w:szCs w:val="24"/>
                <w:lang w:val="ro-RO"/>
              </w:rPr>
              <w:t>Reglementare tehnică</w:t>
            </w:r>
            <w:r>
              <w:rPr>
                <w:rFonts w:ascii="Arial" w:hAnsi="Arial" w:cs="Arial"/>
                <w:sz w:val="24"/>
                <w:szCs w:val="24"/>
                <w:lang w:val="ro-RO"/>
              </w:rPr>
              <w:t xml:space="preserve"> </w:t>
            </w:r>
            <w:r w:rsidRPr="004A0A47">
              <w:rPr>
                <w:rFonts w:ascii="Arial" w:hAnsi="Arial" w:cs="Arial"/>
                <w:sz w:val="24"/>
                <w:szCs w:val="24"/>
                <w:lang w:val="ro-RO"/>
              </w:rPr>
              <w:t>”Metodologie privind efectuarea recepției lucrărilor de întreținere și reparare curentă drumuri, poduri”</w:t>
            </w:r>
            <w:r>
              <w:rPr>
                <w:rFonts w:ascii="Arial" w:hAnsi="Arial" w:cs="Arial"/>
                <w:sz w:val="24"/>
                <w:szCs w:val="24"/>
                <w:lang w:val="ro-RO"/>
              </w:rPr>
              <w:t xml:space="preserve"> cuprinde prevederi care ia în considerare specificul lucrărilor de întreținere a drumurilor</w:t>
            </w:r>
            <w:r w:rsidRPr="004A0A47">
              <w:rPr>
                <w:rFonts w:ascii="Arial" w:hAnsi="Arial" w:cs="Arial"/>
                <w:sz w:val="24"/>
                <w:szCs w:val="24"/>
                <w:lang w:val="ro-RO"/>
              </w:rPr>
              <w:t xml:space="preserve"> </w:t>
            </w:r>
            <w:r>
              <w:rPr>
                <w:rFonts w:ascii="Arial" w:hAnsi="Arial" w:cs="Arial"/>
                <w:sz w:val="24"/>
                <w:szCs w:val="24"/>
                <w:lang w:val="ro-RO"/>
              </w:rPr>
              <w:t xml:space="preserve">respectând cerințele </w:t>
            </w:r>
            <w:r w:rsidRPr="001F4D71">
              <w:rPr>
                <w:rFonts w:ascii="Arial" w:hAnsi="Arial" w:cs="Arial"/>
                <w:sz w:val="24"/>
                <w:szCs w:val="24"/>
                <w:lang w:val="ro-RO"/>
              </w:rPr>
              <w:t>Regulamentului de recepție a construcțiilor și instalațiilor aferente</w:t>
            </w:r>
            <w:r w:rsidRPr="004A0A47">
              <w:rPr>
                <w:rFonts w:ascii="Arial" w:hAnsi="Arial" w:cs="Arial"/>
                <w:sz w:val="24"/>
                <w:szCs w:val="24"/>
                <w:lang w:val="ro-RO"/>
              </w:rPr>
              <w:t>,</w:t>
            </w:r>
            <w:r>
              <w:rPr>
                <w:rFonts w:ascii="Arial" w:hAnsi="Arial" w:cs="Arial"/>
                <w:sz w:val="24"/>
                <w:szCs w:val="24"/>
                <w:lang w:val="ro-RO"/>
              </w:rPr>
              <w:t xml:space="preserve"> </w:t>
            </w:r>
            <w:r w:rsidRPr="004A0A47">
              <w:rPr>
                <w:rFonts w:ascii="Arial" w:hAnsi="Arial" w:cs="Arial"/>
                <w:sz w:val="24"/>
                <w:szCs w:val="24"/>
                <w:lang w:val="ro-RO"/>
              </w:rPr>
              <w:t xml:space="preserve">aprobat prin </w:t>
            </w:r>
            <w:r>
              <w:rPr>
                <w:rFonts w:ascii="Arial" w:hAnsi="Arial" w:cs="Arial"/>
                <w:sz w:val="24"/>
                <w:szCs w:val="24"/>
                <w:lang w:val="ro-RO"/>
              </w:rPr>
              <w:br/>
            </w:r>
            <w:r w:rsidRPr="004A0A47">
              <w:rPr>
                <w:rFonts w:ascii="Arial" w:hAnsi="Arial" w:cs="Arial"/>
                <w:sz w:val="24"/>
                <w:szCs w:val="24"/>
                <w:lang w:val="ro-RO"/>
              </w:rPr>
              <w:t>HG nr. 2</w:t>
            </w:r>
            <w:r>
              <w:rPr>
                <w:rFonts w:ascii="Arial" w:hAnsi="Arial" w:cs="Arial"/>
                <w:sz w:val="24"/>
                <w:szCs w:val="24"/>
                <w:lang w:val="ro-RO"/>
              </w:rPr>
              <w:t>85</w:t>
            </w:r>
            <w:r w:rsidRPr="004A0A47">
              <w:rPr>
                <w:rFonts w:ascii="Arial" w:hAnsi="Arial" w:cs="Arial"/>
                <w:sz w:val="24"/>
                <w:szCs w:val="24"/>
                <w:lang w:val="ro-RO"/>
              </w:rPr>
              <w:t>/199</w:t>
            </w:r>
            <w:r>
              <w:rPr>
                <w:rFonts w:ascii="Arial" w:hAnsi="Arial" w:cs="Arial"/>
                <w:sz w:val="24"/>
                <w:szCs w:val="24"/>
                <w:lang w:val="ro-RO"/>
              </w:rPr>
              <w:t>6</w:t>
            </w:r>
            <w:r w:rsidRPr="004A0A47">
              <w:rPr>
                <w:rFonts w:ascii="Arial" w:hAnsi="Arial" w:cs="Arial"/>
                <w:sz w:val="24"/>
                <w:szCs w:val="24"/>
                <w:lang w:val="ro-RO"/>
              </w:rPr>
              <w:t>, cu modificările și completările ulterioare</w:t>
            </w:r>
            <w:r>
              <w:rPr>
                <w:rFonts w:ascii="Arial" w:hAnsi="Arial" w:cs="Arial"/>
                <w:sz w:val="24"/>
                <w:szCs w:val="24"/>
                <w:lang w:val="ro-RO"/>
              </w:rPr>
              <w:t>.</w:t>
            </w:r>
          </w:p>
          <w:p w14:paraId="7BE15389" w14:textId="77777777" w:rsidR="00E60146" w:rsidRDefault="00E60146" w:rsidP="00D20A1A">
            <w:pPr>
              <w:jc w:val="both"/>
              <w:rPr>
                <w:rFonts w:ascii="Arial" w:hAnsi="Arial" w:cs="Arial"/>
                <w:sz w:val="24"/>
                <w:szCs w:val="24"/>
                <w:lang w:val="ro-RO"/>
              </w:rPr>
            </w:pPr>
          </w:p>
          <w:p w14:paraId="2FFE4E33" w14:textId="77777777" w:rsidR="00D20A1A" w:rsidRDefault="00D20A1A" w:rsidP="00D20A1A">
            <w:pPr>
              <w:jc w:val="both"/>
              <w:rPr>
                <w:rFonts w:ascii="Arial" w:hAnsi="Arial" w:cs="Arial"/>
                <w:sz w:val="24"/>
                <w:szCs w:val="24"/>
                <w:lang w:val="ro-RO"/>
              </w:rPr>
            </w:pPr>
            <w:r w:rsidRPr="00DD71B2">
              <w:rPr>
                <w:rFonts w:ascii="Arial" w:hAnsi="Arial" w:cs="Arial"/>
                <w:sz w:val="24"/>
                <w:szCs w:val="24"/>
                <w:lang w:val="ro-RO"/>
              </w:rPr>
              <w:t xml:space="preserve">Normativul are ca obiect </w:t>
            </w:r>
            <w:r>
              <w:rPr>
                <w:rFonts w:ascii="Arial" w:hAnsi="Arial" w:cs="Arial"/>
                <w:sz w:val="24"/>
                <w:szCs w:val="24"/>
                <w:lang w:val="ro-RO"/>
              </w:rPr>
              <w:t>s</w:t>
            </w:r>
            <w:r w:rsidRPr="00CA7665">
              <w:rPr>
                <w:rFonts w:ascii="Arial" w:hAnsi="Arial" w:cs="Arial"/>
                <w:sz w:val="24"/>
                <w:szCs w:val="24"/>
                <w:lang w:val="ro-RO"/>
              </w:rPr>
              <w:t xml:space="preserve">tabilirea unor </w:t>
            </w:r>
            <w:r>
              <w:rPr>
                <w:rFonts w:ascii="Arial" w:hAnsi="Arial" w:cs="Arial"/>
                <w:sz w:val="24"/>
                <w:szCs w:val="24"/>
                <w:lang w:val="ro-RO"/>
              </w:rPr>
              <w:t>reguli de constituire a Comisiilor de recepție, de activitate a comisiilor de recepție respective și de finalizarea a activității comisiilor de recepție</w:t>
            </w:r>
            <w:r w:rsidRPr="00F40A4E">
              <w:rPr>
                <w:rFonts w:ascii="Arial" w:hAnsi="Arial" w:cs="Arial"/>
                <w:sz w:val="24"/>
                <w:szCs w:val="24"/>
                <w:lang w:val="ro-RO"/>
              </w:rPr>
              <w:t>.</w:t>
            </w:r>
          </w:p>
          <w:p w14:paraId="4A0AB81E" w14:textId="77777777" w:rsidR="00D20A1A" w:rsidRDefault="00D20A1A" w:rsidP="00D20A1A">
            <w:pPr>
              <w:jc w:val="both"/>
              <w:rPr>
                <w:rFonts w:ascii="Arial" w:hAnsi="Arial" w:cs="Arial"/>
                <w:sz w:val="24"/>
                <w:szCs w:val="24"/>
                <w:lang w:val="ro-RO"/>
              </w:rPr>
            </w:pPr>
          </w:p>
          <w:p w14:paraId="18463C94" w14:textId="77777777" w:rsidR="00D20A1A" w:rsidRDefault="00D20A1A" w:rsidP="00D20A1A">
            <w:pPr>
              <w:jc w:val="both"/>
              <w:rPr>
                <w:rFonts w:ascii="Arial" w:hAnsi="Arial" w:cs="Arial"/>
                <w:sz w:val="24"/>
                <w:szCs w:val="24"/>
                <w:lang w:val="ro-RO"/>
              </w:rPr>
            </w:pPr>
            <w:r>
              <w:rPr>
                <w:rFonts w:ascii="Arial" w:hAnsi="Arial" w:cs="Arial"/>
                <w:sz w:val="24"/>
                <w:szCs w:val="24"/>
                <w:lang w:val="ro-RO"/>
              </w:rPr>
              <w:t>Normativul cuprinde diferite modele de Procese-verbale, care trebuie întocmite în procesul recepției lucrărilor și serviciilor de întreținere a drumurilor.</w:t>
            </w:r>
          </w:p>
          <w:p w14:paraId="598EBFE6" w14:textId="77777777" w:rsidR="00D20A1A" w:rsidRPr="00E452C0" w:rsidRDefault="00D20A1A" w:rsidP="00D20A1A">
            <w:pPr>
              <w:jc w:val="both"/>
              <w:rPr>
                <w:rFonts w:ascii="Arial" w:hAnsi="Arial" w:cs="Arial"/>
                <w:sz w:val="24"/>
                <w:szCs w:val="24"/>
                <w:lang w:val="ro-RO"/>
              </w:rPr>
            </w:pPr>
          </w:p>
          <w:p w14:paraId="5464B4FE" w14:textId="77777777" w:rsidR="00D20A1A" w:rsidRPr="00DD71B2" w:rsidRDefault="00D20A1A" w:rsidP="00D20A1A">
            <w:pPr>
              <w:jc w:val="both"/>
              <w:rPr>
                <w:rFonts w:ascii="Arial" w:hAnsi="Arial" w:cs="Arial"/>
                <w:sz w:val="24"/>
                <w:szCs w:val="24"/>
                <w:lang w:val="ro-RO"/>
              </w:rPr>
            </w:pPr>
            <w:r w:rsidRPr="00DD71B2">
              <w:rPr>
                <w:rFonts w:ascii="Arial" w:hAnsi="Arial" w:cs="Arial"/>
                <w:sz w:val="24"/>
                <w:szCs w:val="24"/>
                <w:lang w:val="ro-RO"/>
              </w:rPr>
              <w:t xml:space="preserve">Prezentul normativ se recomandă </w:t>
            </w:r>
            <w:r w:rsidRPr="003D4B17">
              <w:rPr>
                <w:rFonts w:ascii="Arial" w:hAnsi="Arial" w:cs="Arial"/>
                <w:sz w:val="24"/>
                <w:szCs w:val="24"/>
                <w:lang w:val="ro-RO"/>
              </w:rPr>
              <w:t>tuturor factorilor implicați în procesul investițional: proiectanți, executanți de lucrări, specialiști cu activitate în domeniul construcțiilor atestați/autorizați în condițiile legii, investitori, proprietari, administratori, laboratoare de încercări în construcții atestate/acreditate, precum și organisme de verificare/control etc.</w:t>
            </w:r>
          </w:p>
          <w:p w14:paraId="3FB4D669" w14:textId="77777777" w:rsidR="00D20A1A" w:rsidRDefault="00D20A1A" w:rsidP="00707BF6">
            <w:pPr>
              <w:spacing w:line="276" w:lineRule="auto"/>
              <w:jc w:val="center"/>
              <w:rPr>
                <w:rFonts w:ascii="Arial" w:hAnsi="Arial" w:cs="Arial"/>
                <w:b/>
                <w:spacing w:val="-4"/>
                <w:sz w:val="24"/>
                <w:szCs w:val="24"/>
                <w:lang w:val="ro-RO"/>
              </w:rPr>
            </w:pPr>
          </w:p>
          <w:p w14:paraId="23F3F0BA" w14:textId="77777777" w:rsidR="00D20A1A" w:rsidRDefault="00D20A1A" w:rsidP="00707BF6">
            <w:pPr>
              <w:spacing w:line="276" w:lineRule="auto"/>
              <w:jc w:val="center"/>
              <w:rPr>
                <w:rFonts w:ascii="Arial" w:hAnsi="Arial" w:cs="Arial"/>
                <w:b/>
                <w:spacing w:val="-4"/>
                <w:sz w:val="24"/>
                <w:szCs w:val="24"/>
                <w:lang w:val="ro-RO"/>
              </w:rPr>
            </w:pPr>
          </w:p>
          <w:p w14:paraId="1F4F9F80" w14:textId="7D8F0F69" w:rsidR="00D20A1A" w:rsidRPr="00836E39" w:rsidRDefault="00836E39" w:rsidP="00836E39">
            <w:pPr>
              <w:spacing w:line="276" w:lineRule="auto"/>
              <w:rPr>
                <w:rFonts w:ascii="Arial" w:hAnsi="Arial" w:cs="Arial"/>
                <w:spacing w:val="-4"/>
                <w:sz w:val="24"/>
                <w:szCs w:val="24"/>
                <w:lang w:val="ro-RO"/>
              </w:rPr>
            </w:pPr>
            <w:r w:rsidRPr="00836E39">
              <w:rPr>
                <w:rFonts w:ascii="Arial" w:hAnsi="Arial" w:cs="Arial"/>
                <w:spacing w:val="-4"/>
                <w:sz w:val="24"/>
                <w:szCs w:val="24"/>
                <w:lang w:val="ro-RO"/>
              </w:rPr>
              <w:t>Specialist</w:t>
            </w:r>
            <w:r>
              <w:rPr>
                <w:rFonts w:ascii="Arial" w:hAnsi="Arial" w:cs="Arial"/>
                <w:spacing w:val="-4"/>
                <w:sz w:val="24"/>
                <w:szCs w:val="24"/>
                <w:lang w:val="ro-RO"/>
              </w:rPr>
              <w:t xml:space="preserve"> principal </w:t>
            </w:r>
            <w:r>
              <w:rPr>
                <w:rFonts w:ascii="Arial" w:hAnsi="Arial" w:cs="Arial"/>
                <w:spacing w:val="-4"/>
                <w:sz w:val="24"/>
                <w:szCs w:val="24"/>
                <w:lang w:val="ro-RO"/>
              </w:rPr>
              <w:br/>
              <w:t xml:space="preserve">G. Curilina                          </w:t>
            </w:r>
          </w:p>
          <w:p w14:paraId="28F76AA0" w14:textId="77777777" w:rsidR="00D20A1A" w:rsidRPr="00836E39" w:rsidRDefault="00D20A1A" w:rsidP="00707BF6">
            <w:pPr>
              <w:spacing w:line="276" w:lineRule="auto"/>
              <w:jc w:val="center"/>
              <w:rPr>
                <w:rFonts w:ascii="Arial" w:hAnsi="Arial" w:cs="Arial"/>
                <w:spacing w:val="-4"/>
                <w:sz w:val="24"/>
                <w:szCs w:val="24"/>
                <w:lang w:val="ro-RO"/>
              </w:rPr>
            </w:pPr>
          </w:p>
          <w:p w14:paraId="6FAACAF1" w14:textId="77777777" w:rsidR="00D20A1A" w:rsidRDefault="00D20A1A" w:rsidP="00707BF6">
            <w:pPr>
              <w:spacing w:line="276" w:lineRule="auto"/>
              <w:jc w:val="center"/>
              <w:rPr>
                <w:rFonts w:ascii="Arial" w:hAnsi="Arial" w:cs="Arial"/>
                <w:b/>
                <w:spacing w:val="-4"/>
                <w:sz w:val="24"/>
                <w:szCs w:val="24"/>
                <w:lang w:val="ro-RO"/>
              </w:rPr>
            </w:pPr>
          </w:p>
          <w:p w14:paraId="772C040D" w14:textId="77777777" w:rsidR="00D20A1A" w:rsidRDefault="00D20A1A" w:rsidP="00707BF6">
            <w:pPr>
              <w:spacing w:line="276" w:lineRule="auto"/>
              <w:jc w:val="center"/>
              <w:rPr>
                <w:rFonts w:ascii="Arial" w:hAnsi="Arial" w:cs="Arial"/>
                <w:b/>
                <w:spacing w:val="-4"/>
                <w:sz w:val="24"/>
                <w:szCs w:val="24"/>
                <w:lang w:val="ro-RO"/>
              </w:rPr>
            </w:pPr>
          </w:p>
          <w:p w14:paraId="6827D5DD" w14:textId="77777777" w:rsidR="00D20A1A" w:rsidRDefault="00D20A1A" w:rsidP="00707BF6">
            <w:pPr>
              <w:spacing w:line="276" w:lineRule="auto"/>
              <w:jc w:val="center"/>
              <w:rPr>
                <w:rFonts w:ascii="Arial" w:hAnsi="Arial" w:cs="Arial"/>
                <w:b/>
                <w:spacing w:val="-4"/>
                <w:sz w:val="24"/>
                <w:szCs w:val="24"/>
                <w:lang w:val="ro-RO"/>
              </w:rPr>
            </w:pPr>
          </w:p>
          <w:p w14:paraId="32EC7BEE" w14:textId="377D9773" w:rsidR="00D20A1A" w:rsidRPr="006918FC" w:rsidRDefault="00D20A1A" w:rsidP="00707BF6">
            <w:pPr>
              <w:spacing w:line="276" w:lineRule="auto"/>
              <w:jc w:val="center"/>
              <w:rPr>
                <w:rFonts w:ascii="Arial" w:hAnsi="Arial" w:cs="Arial"/>
                <w:b/>
                <w:spacing w:val="-4"/>
                <w:sz w:val="24"/>
                <w:szCs w:val="24"/>
                <w:lang w:val="ro-RO"/>
              </w:rPr>
            </w:pPr>
          </w:p>
        </w:tc>
      </w:tr>
    </w:tbl>
    <w:p w14:paraId="2DE9379F" w14:textId="77777777" w:rsidR="00707BF6" w:rsidRPr="00227241" w:rsidRDefault="00707BF6" w:rsidP="00DC011F">
      <w:pPr>
        <w:spacing w:after="0" w:line="240" w:lineRule="auto"/>
        <w:rPr>
          <w:rFonts w:ascii="Arial" w:hAnsi="Arial" w:cs="Arial"/>
          <w:b/>
          <w:sz w:val="24"/>
          <w:szCs w:val="24"/>
          <w:lang w:val="ro-RO"/>
        </w:rPr>
      </w:pPr>
    </w:p>
    <w:sectPr w:rsidR="00707BF6" w:rsidRPr="00227241" w:rsidSect="007472AB">
      <w:footerReference w:type="default" r:id="rId7"/>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F5A2" w14:textId="77777777" w:rsidR="007472AB" w:rsidRDefault="007472AB" w:rsidP="006C7395">
      <w:pPr>
        <w:spacing w:after="0" w:line="240" w:lineRule="auto"/>
      </w:pPr>
      <w:r>
        <w:separator/>
      </w:r>
    </w:p>
  </w:endnote>
  <w:endnote w:type="continuationSeparator" w:id="0">
    <w:p w14:paraId="1F8B9731" w14:textId="77777777" w:rsidR="007472AB" w:rsidRDefault="007472AB" w:rsidP="006C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93251"/>
      <w:docPartObj>
        <w:docPartGallery w:val="Page Numbers (Bottom of Page)"/>
        <w:docPartUnique/>
      </w:docPartObj>
    </w:sdtPr>
    <w:sdtEndPr>
      <w:rPr>
        <w:noProof/>
      </w:rPr>
    </w:sdtEndPr>
    <w:sdtContent>
      <w:p w14:paraId="4CE8F339" w14:textId="3DCD001C" w:rsidR="004C1362" w:rsidRDefault="004C1362">
        <w:pPr>
          <w:pStyle w:val="aa"/>
          <w:jc w:val="center"/>
        </w:pPr>
        <w:r w:rsidRPr="005C768E">
          <w:rPr>
            <w:rFonts w:ascii="Arial" w:hAnsi="Arial" w:cs="Arial"/>
            <w:sz w:val="20"/>
            <w:szCs w:val="20"/>
          </w:rPr>
          <w:fldChar w:fldCharType="begin"/>
        </w:r>
        <w:r w:rsidRPr="005C768E">
          <w:rPr>
            <w:rFonts w:ascii="Arial" w:hAnsi="Arial" w:cs="Arial"/>
            <w:sz w:val="20"/>
            <w:szCs w:val="20"/>
          </w:rPr>
          <w:instrText xml:space="preserve"> PAGE   \* MERGEFORMAT </w:instrText>
        </w:r>
        <w:r w:rsidRPr="005C768E">
          <w:rPr>
            <w:rFonts w:ascii="Arial" w:hAnsi="Arial" w:cs="Arial"/>
            <w:sz w:val="20"/>
            <w:szCs w:val="20"/>
          </w:rPr>
          <w:fldChar w:fldCharType="separate"/>
        </w:r>
        <w:r w:rsidR="00DA0741">
          <w:rPr>
            <w:rFonts w:ascii="Arial" w:hAnsi="Arial" w:cs="Arial"/>
            <w:noProof/>
            <w:sz w:val="20"/>
            <w:szCs w:val="20"/>
          </w:rPr>
          <w:t>1</w:t>
        </w:r>
        <w:r w:rsidRPr="005C768E">
          <w:rPr>
            <w:rFonts w:ascii="Arial" w:hAnsi="Arial" w:cs="Arial"/>
            <w:noProof/>
            <w:sz w:val="20"/>
            <w:szCs w:val="20"/>
          </w:rPr>
          <w:fldChar w:fldCharType="end"/>
        </w:r>
      </w:p>
    </w:sdtContent>
  </w:sdt>
  <w:p w14:paraId="1FC7A495" w14:textId="77777777" w:rsidR="004C1362" w:rsidRDefault="004C136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F464" w14:textId="77777777" w:rsidR="007472AB" w:rsidRDefault="007472AB" w:rsidP="006C7395">
      <w:pPr>
        <w:spacing w:after="0" w:line="240" w:lineRule="auto"/>
      </w:pPr>
      <w:r>
        <w:separator/>
      </w:r>
    </w:p>
  </w:footnote>
  <w:footnote w:type="continuationSeparator" w:id="0">
    <w:p w14:paraId="0BD615D0" w14:textId="77777777" w:rsidR="007472AB" w:rsidRDefault="007472AB" w:rsidP="006C7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0FAF"/>
    <w:multiLevelType w:val="hybridMultilevel"/>
    <w:tmpl w:val="0E7AA2A4"/>
    <w:lvl w:ilvl="0" w:tplc="95CE7182">
      <w:start w:val="11"/>
      <w:numFmt w:val="bullet"/>
      <w:lvlText w:val=""/>
      <w:lvlJc w:val="left"/>
      <w:pPr>
        <w:ind w:left="7440" w:hanging="360"/>
      </w:pPr>
      <w:rPr>
        <w:rFonts w:ascii="Wingdings" w:eastAsiaTheme="minorEastAsia" w:hAnsi="Wingdings" w:cs="Times New Roman" w:hint="default"/>
      </w:rPr>
    </w:lvl>
    <w:lvl w:ilvl="1" w:tplc="04190003" w:tentative="1">
      <w:start w:val="1"/>
      <w:numFmt w:val="bullet"/>
      <w:lvlText w:val="o"/>
      <w:lvlJc w:val="left"/>
      <w:pPr>
        <w:ind w:left="8160" w:hanging="360"/>
      </w:pPr>
      <w:rPr>
        <w:rFonts w:ascii="Courier New" w:hAnsi="Courier New" w:cs="Courier New" w:hint="default"/>
      </w:rPr>
    </w:lvl>
    <w:lvl w:ilvl="2" w:tplc="04190005" w:tentative="1">
      <w:start w:val="1"/>
      <w:numFmt w:val="bullet"/>
      <w:lvlText w:val=""/>
      <w:lvlJc w:val="left"/>
      <w:pPr>
        <w:ind w:left="8880" w:hanging="360"/>
      </w:pPr>
      <w:rPr>
        <w:rFonts w:ascii="Wingdings" w:hAnsi="Wingdings" w:hint="default"/>
      </w:rPr>
    </w:lvl>
    <w:lvl w:ilvl="3" w:tplc="04190001" w:tentative="1">
      <w:start w:val="1"/>
      <w:numFmt w:val="bullet"/>
      <w:lvlText w:val=""/>
      <w:lvlJc w:val="left"/>
      <w:pPr>
        <w:ind w:left="9600" w:hanging="360"/>
      </w:pPr>
      <w:rPr>
        <w:rFonts w:ascii="Symbol" w:hAnsi="Symbol" w:hint="default"/>
      </w:rPr>
    </w:lvl>
    <w:lvl w:ilvl="4" w:tplc="04190003" w:tentative="1">
      <w:start w:val="1"/>
      <w:numFmt w:val="bullet"/>
      <w:lvlText w:val="o"/>
      <w:lvlJc w:val="left"/>
      <w:pPr>
        <w:ind w:left="10320" w:hanging="360"/>
      </w:pPr>
      <w:rPr>
        <w:rFonts w:ascii="Courier New" w:hAnsi="Courier New" w:cs="Courier New" w:hint="default"/>
      </w:rPr>
    </w:lvl>
    <w:lvl w:ilvl="5" w:tplc="04190005" w:tentative="1">
      <w:start w:val="1"/>
      <w:numFmt w:val="bullet"/>
      <w:lvlText w:val=""/>
      <w:lvlJc w:val="left"/>
      <w:pPr>
        <w:ind w:left="11040" w:hanging="360"/>
      </w:pPr>
      <w:rPr>
        <w:rFonts w:ascii="Wingdings" w:hAnsi="Wingdings" w:hint="default"/>
      </w:rPr>
    </w:lvl>
    <w:lvl w:ilvl="6" w:tplc="04190001" w:tentative="1">
      <w:start w:val="1"/>
      <w:numFmt w:val="bullet"/>
      <w:lvlText w:val=""/>
      <w:lvlJc w:val="left"/>
      <w:pPr>
        <w:ind w:left="11760" w:hanging="360"/>
      </w:pPr>
      <w:rPr>
        <w:rFonts w:ascii="Symbol" w:hAnsi="Symbol" w:hint="default"/>
      </w:rPr>
    </w:lvl>
    <w:lvl w:ilvl="7" w:tplc="04190003" w:tentative="1">
      <w:start w:val="1"/>
      <w:numFmt w:val="bullet"/>
      <w:lvlText w:val="o"/>
      <w:lvlJc w:val="left"/>
      <w:pPr>
        <w:ind w:left="12480" w:hanging="360"/>
      </w:pPr>
      <w:rPr>
        <w:rFonts w:ascii="Courier New" w:hAnsi="Courier New" w:cs="Courier New" w:hint="default"/>
      </w:rPr>
    </w:lvl>
    <w:lvl w:ilvl="8" w:tplc="04190005" w:tentative="1">
      <w:start w:val="1"/>
      <w:numFmt w:val="bullet"/>
      <w:lvlText w:val=""/>
      <w:lvlJc w:val="left"/>
      <w:pPr>
        <w:ind w:left="13200" w:hanging="360"/>
      </w:pPr>
      <w:rPr>
        <w:rFonts w:ascii="Wingdings" w:hAnsi="Wingdings" w:hint="default"/>
      </w:rPr>
    </w:lvl>
  </w:abstractNum>
  <w:abstractNum w:abstractNumId="1" w15:restartNumberingAfterBreak="0">
    <w:nsid w:val="1423350E"/>
    <w:multiLevelType w:val="hybridMultilevel"/>
    <w:tmpl w:val="3CC6F5CE"/>
    <w:lvl w:ilvl="0" w:tplc="23A261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C2B60DF"/>
    <w:multiLevelType w:val="hybridMultilevel"/>
    <w:tmpl w:val="3C9EFB9E"/>
    <w:lvl w:ilvl="0" w:tplc="78AAB068">
      <w:start w:val="5"/>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8BB47F7"/>
    <w:multiLevelType w:val="multilevel"/>
    <w:tmpl w:val="0D826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77D58A3"/>
    <w:multiLevelType w:val="hybridMultilevel"/>
    <w:tmpl w:val="7ADEF716"/>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5" w15:restartNumberingAfterBreak="0">
    <w:nsid w:val="5192179F"/>
    <w:multiLevelType w:val="hybridMultilevel"/>
    <w:tmpl w:val="6366A828"/>
    <w:lvl w:ilvl="0" w:tplc="82DE1582">
      <w:start w:val="3"/>
      <w:numFmt w:val="bullet"/>
      <w:lvlText w:val="-"/>
      <w:lvlJc w:val="left"/>
      <w:pPr>
        <w:ind w:left="778" w:hanging="360"/>
      </w:pPr>
      <w:rPr>
        <w:rFonts w:ascii="Arial" w:eastAsia="Times New Roman" w:hAnsi="Arial" w:cs="Aria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6" w15:restartNumberingAfterBreak="0">
    <w:nsid w:val="54CF5406"/>
    <w:multiLevelType w:val="hybridMultilevel"/>
    <w:tmpl w:val="9E40A380"/>
    <w:lvl w:ilvl="0" w:tplc="3AB81B64">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445782"/>
    <w:multiLevelType w:val="hybridMultilevel"/>
    <w:tmpl w:val="C332FFC2"/>
    <w:lvl w:ilvl="0" w:tplc="FD88DE1E">
      <w:start w:val="4"/>
      <w:numFmt w:val="bullet"/>
      <w:lvlText w:val="-"/>
      <w:lvlJc w:val="left"/>
      <w:pPr>
        <w:ind w:left="778" w:hanging="360"/>
      </w:pPr>
      <w:rPr>
        <w:rFonts w:ascii="Arial" w:eastAsia="Times New Roman" w:hAnsi="Arial" w:cs="Aria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16cid:durableId="333385815">
    <w:abstractNumId w:val="1"/>
  </w:num>
  <w:num w:numId="2" w16cid:durableId="1981960634">
    <w:abstractNumId w:val="0"/>
  </w:num>
  <w:num w:numId="3" w16cid:durableId="1399665900">
    <w:abstractNumId w:val="5"/>
  </w:num>
  <w:num w:numId="4" w16cid:durableId="668749455">
    <w:abstractNumId w:val="4"/>
  </w:num>
  <w:num w:numId="5" w16cid:durableId="8872520">
    <w:abstractNumId w:val="7"/>
  </w:num>
  <w:num w:numId="6" w16cid:durableId="1374230982">
    <w:abstractNumId w:val="2"/>
  </w:num>
  <w:num w:numId="7" w16cid:durableId="161942937">
    <w:abstractNumId w:val="6"/>
  </w:num>
  <w:num w:numId="8" w16cid:durableId="335769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6" w:nlCheck="1" w:checkStyle="0"/>
  <w:activeWritingStyle w:appName="MSWord" w:lang="ru-RU" w:vendorID="64" w:dllVersion="4096" w:nlCheck="1" w:checkStyle="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E3"/>
    <w:rsid w:val="000002C0"/>
    <w:rsid w:val="00002DFA"/>
    <w:rsid w:val="00007E2C"/>
    <w:rsid w:val="00007ED2"/>
    <w:rsid w:val="00010C35"/>
    <w:rsid w:val="00013062"/>
    <w:rsid w:val="00014D2F"/>
    <w:rsid w:val="00017334"/>
    <w:rsid w:val="00024B26"/>
    <w:rsid w:val="0002500F"/>
    <w:rsid w:val="00025634"/>
    <w:rsid w:val="00026C37"/>
    <w:rsid w:val="00031AE9"/>
    <w:rsid w:val="00037D65"/>
    <w:rsid w:val="00045C67"/>
    <w:rsid w:val="00046DBA"/>
    <w:rsid w:val="000521B1"/>
    <w:rsid w:val="000549E7"/>
    <w:rsid w:val="0005652D"/>
    <w:rsid w:val="0005687A"/>
    <w:rsid w:val="00060EA5"/>
    <w:rsid w:val="00065180"/>
    <w:rsid w:val="00066F3D"/>
    <w:rsid w:val="00077672"/>
    <w:rsid w:val="00077A7F"/>
    <w:rsid w:val="00080549"/>
    <w:rsid w:val="00086602"/>
    <w:rsid w:val="000A527E"/>
    <w:rsid w:val="000B172A"/>
    <w:rsid w:val="000B3900"/>
    <w:rsid w:val="000C19FE"/>
    <w:rsid w:val="000D0548"/>
    <w:rsid w:val="000D3163"/>
    <w:rsid w:val="000D4ABE"/>
    <w:rsid w:val="000D55B0"/>
    <w:rsid w:val="000E29E8"/>
    <w:rsid w:val="000F0BF1"/>
    <w:rsid w:val="00101E4D"/>
    <w:rsid w:val="00102018"/>
    <w:rsid w:val="00104223"/>
    <w:rsid w:val="00104CD1"/>
    <w:rsid w:val="00110333"/>
    <w:rsid w:val="00114378"/>
    <w:rsid w:val="0011728A"/>
    <w:rsid w:val="0012285D"/>
    <w:rsid w:val="0013259D"/>
    <w:rsid w:val="001336A5"/>
    <w:rsid w:val="00136495"/>
    <w:rsid w:val="00137FE3"/>
    <w:rsid w:val="001401AA"/>
    <w:rsid w:val="00140741"/>
    <w:rsid w:val="00142DE3"/>
    <w:rsid w:val="001430E7"/>
    <w:rsid w:val="001451FB"/>
    <w:rsid w:val="001474F9"/>
    <w:rsid w:val="001618C1"/>
    <w:rsid w:val="00162A09"/>
    <w:rsid w:val="00167952"/>
    <w:rsid w:val="00181368"/>
    <w:rsid w:val="00187AF1"/>
    <w:rsid w:val="00187E84"/>
    <w:rsid w:val="001A57B2"/>
    <w:rsid w:val="001A5B29"/>
    <w:rsid w:val="001B0035"/>
    <w:rsid w:val="001B2614"/>
    <w:rsid w:val="001B5C74"/>
    <w:rsid w:val="001C7DDC"/>
    <w:rsid w:val="001D0F5F"/>
    <w:rsid w:val="001D29FD"/>
    <w:rsid w:val="001D43D6"/>
    <w:rsid w:val="001E1488"/>
    <w:rsid w:val="001E2924"/>
    <w:rsid w:val="001E41A7"/>
    <w:rsid w:val="001F4D71"/>
    <w:rsid w:val="002020C9"/>
    <w:rsid w:val="002056FE"/>
    <w:rsid w:val="00206A48"/>
    <w:rsid w:val="00206A9D"/>
    <w:rsid w:val="00214594"/>
    <w:rsid w:val="00214EF6"/>
    <w:rsid w:val="00217FD2"/>
    <w:rsid w:val="00226024"/>
    <w:rsid w:val="00227241"/>
    <w:rsid w:val="00235E27"/>
    <w:rsid w:val="00240ACD"/>
    <w:rsid w:val="00240DED"/>
    <w:rsid w:val="002432FA"/>
    <w:rsid w:val="002644CD"/>
    <w:rsid w:val="0026491B"/>
    <w:rsid w:val="0027524D"/>
    <w:rsid w:val="002927A1"/>
    <w:rsid w:val="002B515E"/>
    <w:rsid w:val="002D3B2B"/>
    <w:rsid w:val="002E2C2A"/>
    <w:rsid w:val="002E369C"/>
    <w:rsid w:val="002F4A54"/>
    <w:rsid w:val="003027A7"/>
    <w:rsid w:val="003049A8"/>
    <w:rsid w:val="00315870"/>
    <w:rsid w:val="00316740"/>
    <w:rsid w:val="00316BEC"/>
    <w:rsid w:val="00321F69"/>
    <w:rsid w:val="00325F48"/>
    <w:rsid w:val="00327A6C"/>
    <w:rsid w:val="00333F19"/>
    <w:rsid w:val="00335798"/>
    <w:rsid w:val="003412A9"/>
    <w:rsid w:val="003423C9"/>
    <w:rsid w:val="00353354"/>
    <w:rsid w:val="00360A03"/>
    <w:rsid w:val="00360F61"/>
    <w:rsid w:val="00363937"/>
    <w:rsid w:val="00364E8F"/>
    <w:rsid w:val="00367FC0"/>
    <w:rsid w:val="00377F35"/>
    <w:rsid w:val="00382431"/>
    <w:rsid w:val="00393158"/>
    <w:rsid w:val="0039337B"/>
    <w:rsid w:val="00394609"/>
    <w:rsid w:val="003A18C0"/>
    <w:rsid w:val="003A58B5"/>
    <w:rsid w:val="003B476B"/>
    <w:rsid w:val="003C03E6"/>
    <w:rsid w:val="003C10D1"/>
    <w:rsid w:val="003C1CA2"/>
    <w:rsid w:val="003C5D05"/>
    <w:rsid w:val="003D4B17"/>
    <w:rsid w:val="003E4D9E"/>
    <w:rsid w:val="003F6E37"/>
    <w:rsid w:val="0040008F"/>
    <w:rsid w:val="004014F9"/>
    <w:rsid w:val="00402D80"/>
    <w:rsid w:val="00404C2C"/>
    <w:rsid w:val="00411A3F"/>
    <w:rsid w:val="00414E4C"/>
    <w:rsid w:val="00417E8B"/>
    <w:rsid w:val="00427BCB"/>
    <w:rsid w:val="004313BC"/>
    <w:rsid w:val="00432102"/>
    <w:rsid w:val="004358A4"/>
    <w:rsid w:val="004364B7"/>
    <w:rsid w:val="004456AE"/>
    <w:rsid w:val="004611BA"/>
    <w:rsid w:val="004702B9"/>
    <w:rsid w:val="00475D2F"/>
    <w:rsid w:val="00483540"/>
    <w:rsid w:val="00483B49"/>
    <w:rsid w:val="00495474"/>
    <w:rsid w:val="004A0A47"/>
    <w:rsid w:val="004A22E6"/>
    <w:rsid w:val="004A4A2C"/>
    <w:rsid w:val="004B69F6"/>
    <w:rsid w:val="004C0EC5"/>
    <w:rsid w:val="004C1362"/>
    <w:rsid w:val="004C408C"/>
    <w:rsid w:val="004D0BB2"/>
    <w:rsid w:val="004D3E61"/>
    <w:rsid w:val="004E3F47"/>
    <w:rsid w:val="004F175B"/>
    <w:rsid w:val="004F4D7B"/>
    <w:rsid w:val="004F6C76"/>
    <w:rsid w:val="00504203"/>
    <w:rsid w:val="005042C4"/>
    <w:rsid w:val="00505A36"/>
    <w:rsid w:val="005119FA"/>
    <w:rsid w:val="005134DC"/>
    <w:rsid w:val="0052120B"/>
    <w:rsid w:val="005231B1"/>
    <w:rsid w:val="00533E42"/>
    <w:rsid w:val="0053465E"/>
    <w:rsid w:val="005349D3"/>
    <w:rsid w:val="00543E09"/>
    <w:rsid w:val="005452AB"/>
    <w:rsid w:val="00545400"/>
    <w:rsid w:val="00553AB0"/>
    <w:rsid w:val="005554F5"/>
    <w:rsid w:val="00563199"/>
    <w:rsid w:val="00582236"/>
    <w:rsid w:val="00582D28"/>
    <w:rsid w:val="00582FD9"/>
    <w:rsid w:val="00583B33"/>
    <w:rsid w:val="005847B0"/>
    <w:rsid w:val="0058628B"/>
    <w:rsid w:val="005A0348"/>
    <w:rsid w:val="005A3F61"/>
    <w:rsid w:val="005B5C1B"/>
    <w:rsid w:val="005C7175"/>
    <w:rsid w:val="005C768E"/>
    <w:rsid w:val="005D033E"/>
    <w:rsid w:val="005D2E11"/>
    <w:rsid w:val="005D3E76"/>
    <w:rsid w:val="005D4353"/>
    <w:rsid w:val="005D58E7"/>
    <w:rsid w:val="005E351A"/>
    <w:rsid w:val="005E3B97"/>
    <w:rsid w:val="005E4DC9"/>
    <w:rsid w:val="005E782F"/>
    <w:rsid w:val="005F2AF1"/>
    <w:rsid w:val="005F50AC"/>
    <w:rsid w:val="005F6B1D"/>
    <w:rsid w:val="00602C2A"/>
    <w:rsid w:val="006040C6"/>
    <w:rsid w:val="0060776F"/>
    <w:rsid w:val="00610695"/>
    <w:rsid w:val="00612163"/>
    <w:rsid w:val="006163C7"/>
    <w:rsid w:val="00616DEA"/>
    <w:rsid w:val="006223FA"/>
    <w:rsid w:val="006249D9"/>
    <w:rsid w:val="00627597"/>
    <w:rsid w:val="00636B6E"/>
    <w:rsid w:val="006413BB"/>
    <w:rsid w:val="0065401C"/>
    <w:rsid w:val="006837A4"/>
    <w:rsid w:val="00683D09"/>
    <w:rsid w:val="006918FC"/>
    <w:rsid w:val="0069257C"/>
    <w:rsid w:val="00693DDF"/>
    <w:rsid w:val="006945CC"/>
    <w:rsid w:val="006A03E5"/>
    <w:rsid w:val="006A0B3C"/>
    <w:rsid w:val="006B0CA3"/>
    <w:rsid w:val="006B2A84"/>
    <w:rsid w:val="006C1057"/>
    <w:rsid w:val="006C7395"/>
    <w:rsid w:val="006D1529"/>
    <w:rsid w:val="006F2434"/>
    <w:rsid w:val="006F2EC7"/>
    <w:rsid w:val="006F3C61"/>
    <w:rsid w:val="006F534E"/>
    <w:rsid w:val="006F764C"/>
    <w:rsid w:val="00701740"/>
    <w:rsid w:val="00704EAE"/>
    <w:rsid w:val="00707BF6"/>
    <w:rsid w:val="007100AE"/>
    <w:rsid w:val="00711071"/>
    <w:rsid w:val="00711E13"/>
    <w:rsid w:val="00711FFD"/>
    <w:rsid w:val="0071263B"/>
    <w:rsid w:val="00716030"/>
    <w:rsid w:val="00743362"/>
    <w:rsid w:val="00743945"/>
    <w:rsid w:val="007450DD"/>
    <w:rsid w:val="007450E3"/>
    <w:rsid w:val="0074595F"/>
    <w:rsid w:val="007472AB"/>
    <w:rsid w:val="007526EB"/>
    <w:rsid w:val="007772A8"/>
    <w:rsid w:val="00793D7C"/>
    <w:rsid w:val="007B57D5"/>
    <w:rsid w:val="007B7433"/>
    <w:rsid w:val="007C0EBD"/>
    <w:rsid w:val="007C3F2B"/>
    <w:rsid w:val="007C4454"/>
    <w:rsid w:val="007C521B"/>
    <w:rsid w:val="007C7B05"/>
    <w:rsid w:val="007C7D32"/>
    <w:rsid w:val="007D1C8D"/>
    <w:rsid w:val="007D239B"/>
    <w:rsid w:val="007D53A2"/>
    <w:rsid w:val="007E3519"/>
    <w:rsid w:val="007E4DA0"/>
    <w:rsid w:val="007F7749"/>
    <w:rsid w:val="00810F7E"/>
    <w:rsid w:val="0081454E"/>
    <w:rsid w:val="00816761"/>
    <w:rsid w:val="00816C9C"/>
    <w:rsid w:val="00826A6A"/>
    <w:rsid w:val="00827101"/>
    <w:rsid w:val="00827F46"/>
    <w:rsid w:val="00836E39"/>
    <w:rsid w:val="008371B5"/>
    <w:rsid w:val="008473D5"/>
    <w:rsid w:val="00851029"/>
    <w:rsid w:val="00857F93"/>
    <w:rsid w:val="008627E4"/>
    <w:rsid w:val="00871FD5"/>
    <w:rsid w:val="008749B6"/>
    <w:rsid w:val="0088714E"/>
    <w:rsid w:val="008908C2"/>
    <w:rsid w:val="00890C29"/>
    <w:rsid w:val="008946DD"/>
    <w:rsid w:val="00894AD2"/>
    <w:rsid w:val="008A2997"/>
    <w:rsid w:val="008A7272"/>
    <w:rsid w:val="008B1FB6"/>
    <w:rsid w:val="008B595F"/>
    <w:rsid w:val="008C1018"/>
    <w:rsid w:val="008C3122"/>
    <w:rsid w:val="008C5B11"/>
    <w:rsid w:val="008C5F7A"/>
    <w:rsid w:val="008D22B8"/>
    <w:rsid w:val="008D307F"/>
    <w:rsid w:val="008D4A97"/>
    <w:rsid w:val="008E27C2"/>
    <w:rsid w:val="008E3F14"/>
    <w:rsid w:val="008F779A"/>
    <w:rsid w:val="009020BD"/>
    <w:rsid w:val="0090356C"/>
    <w:rsid w:val="00915FCC"/>
    <w:rsid w:val="00916B5B"/>
    <w:rsid w:val="009250B5"/>
    <w:rsid w:val="00925CC3"/>
    <w:rsid w:val="0092766D"/>
    <w:rsid w:val="009429DE"/>
    <w:rsid w:val="00956681"/>
    <w:rsid w:val="0096552D"/>
    <w:rsid w:val="0096703D"/>
    <w:rsid w:val="00970B57"/>
    <w:rsid w:val="009776AF"/>
    <w:rsid w:val="009814BA"/>
    <w:rsid w:val="009872ED"/>
    <w:rsid w:val="009903E9"/>
    <w:rsid w:val="009966F8"/>
    <w:rsid w:val="00997C42"/>
    <w:rsid w:val="009A2CBD"/>
    <w:rsid w:val="009A59DE"/>
    <w:rsid w:val="009A6E80"/>
    <w:rsid w:val="009B4537"/>
    <w:rsid w:val="009B7FAA"/>
    <w:rsid w:val="009C2075"/>
    <w:rsid w:val="009C7034"/>
    <w:rsid w:val="009C7859"/>
    <w:rsid w:val="009D534A"/>
    <w:rsid w:val="009E5F94"/>
    <w:rsid w:val="009E7CB1"/>
    <w:rsid w:val="009F1A16"/>
    <w:rsid w:val="009F2D2F"/>
    <w:rsid w:val="009F7634"/>
    <w:rsid w:val="00A01897"/>
    <w:rsid w:val="00A021F5"/>
    <w:rsid w:val="00A028E8"/>
    <w:rsid w:val="00A10605"/>
    <w:rsid w:val="00A10F1A"/>
    <w:rsid w:val="00A22931"/>
    <w:rsid w:val="00A25995"/>
    <w:rsid w:val="00A27256"/>
    <w:rsid w:val="00A31F08"/>
    <w:rsid w:val="00A3314D"/>
    <w:rsid w:val="00A42D5F"/>
    <w:rsid w:val="00A45B80"/>
    <w:rsid w:val="00A54741"/>
    <w:rsid w:val="00A56569"/>
    <w:rsid w:val="00A6116D"/>
    <w:rsid w:val="00A66099"/>
    <w:rsid w:val="00A70402"/>
    <w:rsid w:val="00A818B0"/>
    <w:rsid w:val="00A82D29"/>
    <w:rsid w:val="00A84412"/>
    <w:rsid w:val="00A84818"/>
    <w:rsid w:val="00A863B1"/>
    <w:rsid w:val="00A970D5"/>
    <w:rsid w:val="00AB4A53"/>
    <w:rsid w:val="00AB6A24"/>
    <w:rsid w:val="00AB7516"/>
    <w:rsid w:val="00AC6ED2"/>
    <w:rsid w:val="00AD369F"/>
    <w:rsid w:val="00AD5E7D"/>
    <w:rsid w:val="00AE0BDB"/>
    <w:rsid w:val="00AE25DF"/>
    <w:rsid w:val="00AE2BE7"/>
    <w:rsid w:val="00AE790C"/>
    <w:rsid w:val="00AF7375"/>
    <w:rsid w:val="00B0081C"/>
    <w:rsid w:val="00B06417"/>
    <w:rsid w:val="00B13569"/>
    <w:rsid w:val="00B14D8C"/>
    <w:rsid w:val="00B220E5"/>
    <w:rsid w:val="00B26E0C"/>
    <w:rsid w:val="00B37C59"/>
    <w:rsid w:val="00B4254F"/>
    <w:rsid w:val="00B50C18"/>
    <w:rsid w:val="00B544D1"/>
    <w:rsid w:val="00B66B19"/>
    <w:rsid w:val="00B74D02"/>
    <w:rsid w:val="00B83726"/>
    <w:rsid w:val="00B94270"/>
    <w:rsid w:val="00B94A38"/>
    <w:rsid w:val="00B97A0B"/>
    <w:rsid w:val="00BA0AF7"/>
    <w:rsid w:val="00BA0C57"/>
    <w:rsid w:val="00BA3137"/>
    <w:rsid w:val="00BB4139"/>
    <w:rsid w:val="00BB6EF8"/>
    <w:rsid w:val="00BC38D3"/>
    <w:rsid w:val="00BC4307"/>
    <w:rsid w:val="00BD0178"/>
    <w:rsid w:val="00BD304E"/>
    <w:rsid w:val="00BD5E03"/>
    <w:rsid w:val="00BD6FBB"/>
    <w:rsid w:val="00BD74D6"/>
    <w:rsid w:val="00BF049D"/>
    <w:rsid w:val="00BF41E6"/>
    <w:rsid w:val="00BF4238"/>
    <w:rsid w:val="00BF5703"/>
    <w:rsid w:val="00C02ACF"/>
    <w:rsid w:val="00C06223"/>
    <w:rsid w:val="00C137FB"/>
    <w:rsid w:val="00C16188"/>
    <w:rsid w:val="00C2519B"/>
    <w:rsid w:val="00C30632"/>
    <w:rsid w:val="00C32275"/>
    <w:rsid w:val="00C32491"/>
    <w:rsid w:val="00C33B37"/>
    <w:rsid w:val="00C57B15"/>
    <w:rsid w:val="00C610D0"/>
    <w:rsid w:val="00C62BDD"/>
    <w:rsid w:val="00C66C5D"/>
    <w:rsid w:val="00C7123C"/>
    <w:rsid w:val="00C94663"/>
    <w:rsid w:val="00C96413"/>
    <w:rsid w:val="00CA0F87"/>
    <w:rsid w:val="00CA401F"/>
    <w:rsid w:val="00CA7665"/>
    <w:rsid w:val="00CB3B0F"/>
    <w:rsid w:val="00CC23FD"/>
    <w:rsid w:val="00CC406F"/>
    <w:rsid w:val="00CC4C20"/>
    <w:rsid w:val="00CD23B5"/>
    <w:rsid w:val="00CE0453"/>
    <w:rsid w:val="00CE0AAA"/>
    <w:rsid w:val="00CE1AE0"/>
    <w:rsid w:val="00CE74B1"/>
    <w:rsid w:val="00CE7A9C"/>
    <w:rsid w:val="00CF582E"/>
    <w:rsid w:val="00D0780C"/>
    <w:rsid w:val="00D1724D"/>
    <w:rsid w:val="00D20A1A"/>
    <w:rsid w:val="00D213DC"/>
    <w:rsid w:val="00D3076A"/>
    <w:rsid w:val="00D32A99"/>
    <w:rsid w:val="00D40A1F"/>
    <w:rsid w:val="00D41D53"/>
    <w:rsid w:val="00D43B7C"/>
    <w:rsid w:val="00D4595E"/>
    <w:rsid w:val="00D45F1D"/>
    <w:rsid w:val="00D53152"/>
    <w:rsid w:val="00D55FA3"/>
    <w:rsid w:val="00D56614"/>
    <w:rsid w:val="00D56E67"/>
    <w:rsid w:val="00D77484"/>
    <w:rsid w:val="00D8603E"/>
    <w:rsid w:val="00D90944"/>
    <w:rsid w:val="00D9500C"/>
    <w:rsid w:val="00DA0741"/>
    <w:rsid w:val="00DB4153"/>
    <w:rsid w:val="00DB4C8E"/>
    <w:rsid w:val="00DC011F"/>
    <w:rsid w:val="00DC1F3E"/>
    <w:rsid w:val="00DC6714"/>
    <w:rsid w:val="00DD261F"/>
    <w:rsid w:val="00DD71B2"/>
    <w:rsid w:val="00DE1C71"/>
    <w:rsid w:val="00DE234D"/>
    <w:rsid w:val="00DF0831"/>
    <w:rsid w:val="00DF554A"/>
    <w:rsid w:val="00E035BC"/>
    <w:rsid w:val="00E042F1"/>
    <w:rsid w:val="00E05C2C"/>
    <w:rsid w:val="00E064FE"/>
    <w:rsid w:val="00E233B3"/>
    <w:rsid w:val="00E2349D"/>
    <w:rsid w:val="00E234BD"/>
    <w:rsid w:val="00E269DD"/>
    <w:rsid w:val="00E350DC"/>
    <w:rsid w:val="00E3626E"/>
    <w:rsid w:val="00E37C2F"/>
    <w:rsid w:val="00E41BD8"/>
    <w:rsid w:val="00E427A3"/>
    <w:rsid w:val="00E42D54"/>
    <w:rsid w:val="00E452C0"/>
    <w:rsid w:val="00E46B6D"/>
    <w:rsid w:val="00E46DDF"/>
    <w:rsid w:val="00E51EDD"/>
    <w:rsid w:val="00E54D3B"/>
    <w:rsid w:val="00E60146"/>
    <w:rsid w:val="00E639A1"/>
    <w:rsid w:val="00E65A3A"/>
    <w:rsid w:val="00E65EC4"/>
    <w:rsid w:val="00E6678B"/>
    <w:rsid w:val="00E72AF4"/>
    <w:rsid w:val="00E80D23"/>
    <w:rsid w:val="00E82800"/>
    <w:rsid w:val="00E85098"/>
    <w:rsid w:val="00EA1697"/>
    <w:rsid w:val="00EA73EB"/>
    <w:rsid w:val="00EB11D9"/>
    <w:rsid w:val="00EB22DE"/>
    <w:rsid w:val="00EB2520"/>
    <w:rsid w:val="00EB3F8E"/>
    <w:rsid w:val="00EB690D"/>
    <w:rsid w:val="00EB78A5"/>
    <w:rsid w:val="00ED0BE4"/>
    <w:rsid w:val="00ED4626"/>
    <w:rsid w:val="00ED7EF6"/>
    <w:rsid w:val="00F20B2E"/>
    <w:rsid w:val="00F30A56"/>
    <w:rsid w:val="00F365B3"/>
    <w:rsid w:val="00F40A4E"/>
    <w:rsid w:val="00F41D3B"/>
    <w:rsid w:val="00F43EA5"/>
    <w:rsid w:val="00F44B19"/>
    <w:rsid w:val="00F53D29"/>
    <w:rsid w:val="00F613D9"/>
    <w:rsid w:val="00F73478"/>
    <w:rsid w:val="00F81AA6"/>
    <w:rsid w:val="00F855A8"/>
    <w:rsid w:val="00F96256"/>
    <w:rsid w:val="00F97D80"/>
    <w:rsid w:val="00FA0D62"/>
    <w:rsid w:val="00FA169C"/>
    <w:rsid w:val="00FB52A0"/>
    <w:rsid w:val="00FC1E80"/>
    <w:rsid w:val="00FC6C44"/>
    <w:rsid w:val="00FD0AD9"/>
    <w:rsid w:val="00FD41A2"/>
    <w:rsid w:val="00FD4350"/>
    <w:rsid w:val="00FD568C"/>
    <w:rsid w:val="00FD5FEE"/>
    <w:rsid w:val="00FD6F64"/>
    <w:rsid w:val="00FF2B2B"/>
    <w:rsid w:val="00FF3E8D"/>
    <w:rsid w:val="00FF4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61B3"/>
  <w15:docId w15:val="{1DEEB2B6-57E3-4F03-96BB-44D76874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256"/>
  </w:style>
  <w:style w:type="paragraph" w:styleId="3">
    <w:name w:val="heading 3"/>
    <w:basedOn w:val="a"/>
    <w:next w:val="a"/>
    <w:link w:val="30"/>
    <w:qFormat/>
    <w:rsid w:val="00A22931"/>
    <w:pPr>
      <w:keepNext/>
      <w:spacing w:after="0" w:line="240" w:lineRule="auto"/>
      <w:ind w:firstLine="720"/>
      <w:outlineLvl w:val="2"/>
    </w:pPr>
    <w:rPr>
      <w:rFonts w:ascii="Times New Roman" w:eastAsia="Times New Roman" w:hAnsi="Times New Roman" w:cs="Times New Roman"/>
      <w:sz w:val="30"/>
      <w:szCs w:val="20"/>
    </w:rPr>
  </w:style>
  <w:style w:type="paragraph" w:styleId="4">
    <w:name w:val="heading 4"/>
    <w:basedOn w:val="a"/>
    <w:next w:val="a"/>
    <w:link w:val="40"/>
    <w:uiPriority w:val="9"/>
    <w:semiHidden/>
    <w:unhideWhenUsed/>
    <w:qFormat/>
    <w:rsid w:val="006A0B3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0E3"/>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2">
    <w:name w:val="FR2"/>
    <w:rsid w:val="007450E3"/>
    <w:pPr>
      <w:widowControl w:val="0"/>
      <w:snapToGrid w:val="0"/>
      <w:spacing w:before="100" w:after="0" w:line="360" w:lineRule="auto"/>
      <w:ind w:left="120"/>
    </w:pPr>
    <w:rPr>
      <w:rFonts w:ascii="Arial" w:eastAsia="Times New Roman" w:hAnsi="Arial" w:cs="Times New Roman"/>
      <w:sz w:val="24"/>
      <w:szCs w:val="20"/>
      <w:lang w:val="ro-RO"/>
    </w:rPr>
  </w:style>
  <w:style w:type="character" w:styleId="a4">
    <w:name w:val="Hyperlink"/>
    <w:basedOn w:val="a0"/>
    <w:rsid w:val="007450E3"/>
    <w:rPr>
      <w:color w:val="0000FF"/>
      <w:u w:val="single"/>
    </w:rPr>
  </w:style>
  <w:style w:type="paragraph" w:styleId="a5">
    <w:name w:val="Balloon Text"/>
    <w:basedOn w:val="a"/>
    <w:link w:val="a6"/>
    <w:uiPriority w:val="99"/>
    <w:semiHidden/>
    <w:unhideWhenUsed/>
    <w:rsid w:val="007450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0E3"/>
    <w:rPr>
      <w:rFonts w:ascii="Tahoma" w:hAnsi="Tahoma" w:cs="Tahoma"/>
      <w:sz w:val="16"/>
      <w:szCs w:val="16"/>
    </w:rPr>
  </w:style>
  <w:style w:type="character" w:customStyle="1" w:styleId="30">
    <w:name w:val="Заголовок 3 Знак"/>
    <w:basedOn w:val="a0"/>
    <w:link w:val="3"/>
    <w:rsid w:val="00A22931"/>
    <w:rPr>
      <w:rFonts w:ascii="Times New Roman" w:eastAsia="Times New Roman" w:hAnsi="Times New Roman" w:cs="Times New Roman"/>
      <w:sz w:val="30"/>
      <w:szCs w:val="20"/>
    </w:rPr>
  </w:style>
  <w:style w:type="paragraph" w:styleId="a7">
    <w:name w:val="List Paragraph"/>
    <w:basedOn w:val="a"/>
    <w:uiPriority w:val="34"/>
    <w:qFormat/>
    <w:rsid w:val="00335798"/>
    <w:pPr>
      <w:ind w:left="720"/>
      <w:contextualSpacing/>
    </w:pPr>
    <w:rPr>
      <w:rFonts w:eastAsiaTheme="minorHAnsi"/>
      <w:lang w:eastAsia="en-US"/>
    </w:rPr>
  </w:style>
  <w:style w:type="paragraph" w:styleId="a8">
    <w:name w:val="header"/>
    <w:basedOn w:val="a"/>
    <w:link w:val="a9"/>
    <w:uiPriority w:val="99"/>
    <w:unhideWhenUsed/>
    <w:rsid w:val="006C739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C7395"/>
  </w:style>
  <w:style w:type="paragraph" w:styleId="aa">
    <w:name w:val="footer"/>
    <w:basedOn w:val="a"/>
    <w:link w:val="ab"/>
    <w:uiPriority w:val="99"/>
    <w:unhideWhenUsed/>
    <w:rsid w:val="006C739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C7395"/>
  </w:style>
  <w:style w:type="character" w:customStyle="1" w:styleId="Bodytext">
    <w:name w:val="Body text_"/>
    <w:basedOn w:val="a0"/>
    <w:link w:val="BodyText1"/>
    <w:rsid w:val="00810F7E"/>
    <w:rPr>
      <w:rFonts w:ascii="Arial" w:eastAsia="Arial" w:hAnsi="Arial" w:cs="Arial"/>
      <w:sz w:val="19"/>
      <w:szCs w:val="19"/>
      <w:shd w:val="clear" w:color="auto" w:fill="FFFFFF"/>
    </w:rPr>
  </w:style>
  <w:style w:type="paragraph" w:customStyle="1" w:styleId="BodyText1">
    <w:name w:val="Body Text1"/>
    <w:basedOn w:val="a"/>
    <w:link w:val="Bodytext"/>
    <w:rsid w:val="00810F7E"/>
    <w:pPr>
      <w:widowControl w:val="0"/>
      <w:shd w:val="clear" w:color="auto" w:fill="FFFFFF"/>
      <w:spacing w:before="420" w:after="180" w:line="0" w:lineRule="atLeast"/>
      <w:jc w:val="both"/>
    </w:pPr>
    <w:rPr>
      <w:rFonts w:ascii="Arial" w:eastAsia="Arial" w:hAnsi="Arial" w:cs="Arial"/>
      <w:sz w:val="19"/>
      <w:szCs w:val="19"/>
    </w:rPr>
  </w:style>
  <w:style w:type="character" w:customStyle="1" w:styleId="FontStyle13">
    <w:name w:val="Font Style13"/>
    <w:basedOn w:val="a0"/>
    <w:uiPriority w:val="99"/>
    <w:rsid w:val="00EB22DE"/>
    <w:rPr>
      <w:rFonts w:ascii="Franklin Gothic Medium" w:hAnsi="Franklin Gothic Medium" w:cs="Franklin Gothic Medium"/>
      <w:spacing w:val="-10"/>
      <w:sz w:val="26"/>
      <w:szCs w:val="26"/>
    </w:rPr>
  </w:style>
  <w:style w:type="paragraph" w:styleId="ac">
    <w:name w:val="Body Text Indent"/>
    <w:basedOn w:val="a"/>
    <w:link w:val="ad"/>
    <w:unhideWhenUsed/>
    <w:rsid w:val="005C768E"/>
    <w:pPr>
      <w:spacing w:after="120"/>
      <w:ind w:left="283"/>
    </w:pPr>
    <w:rPr>
      <w:rFonts w:ascii="Calibri" w:eastAsia="Times New Roman" w:hAnsi="Calibri" w:cs="Times New Roman"/>
      <w:lang w:val="ro-RO" w:eastAsia="ro-RO"/>
    </w:rPr>
  </w:style>
  <w:style w:type="character" w:customStyle="1" w:styleId="ad">
    <w:name w:val="Основной текст с отступом Знак"/>
    <w:basedOn w:val="a0"/>
    <w:link w:val="ac"/>
    <w:rsid w:val="005C768E"/>
    <w:rPr>
      <w:rFonts w:ascii="Calibri" w:eastAsia="Times New Roman" w:hAnsi="Calibri" w:cs="Times New Roman"/>
      <w:lang w:val="ro-RO" w:eastAsia="ro-RO"/>
    </w:rPr>
  </w:style>
  <w:style w:type="paragraph" w:styleId="ae">
    <w:name w:val="Body Text"/>
    <w:basedOn w:val="a"/>
    <w:link w:val="af"/>
    <w:uiPriority w:val="99"/>
    <w:unhideWhenUsed/>
    <w:rsid w:val="00C7123C"/>
    <w:pPr>
      <w:spacing w:after="120"/>
    </w:pPr>
  </w:style>
  <w:style w:type="character" w:customStyle="1" w:styleId="af">
    <w:name w:val="Основной текст Знак"/>
    <w:basedOn w:val="a0"/>
    <w:link w:val="ae"/>
    <w:uiPriority w:val="99"/>
    <w:rsid w:val="00C7123C"/>
  </w:style>
  <w:style w:type="character" w:customStyle="1" w:styleId="Heading1">
    <w:name w:val="Heading #1_"/>
    <w:basedOn w:val="a0"/>
    <w:link w:val="Heading10"/>
    <w:rsid w:val="00C7123C"/>
    <w:rPr>
      <w:rFonts w:ascii="Times New Roman" w:eastAsia="Times New Roman" w:hAnsi="Times New Roman" w:cs="Times New Roman"/>
      <w:b/>
      <w:bCs/>
      <w:shd w:val="clear" w:color="auto" w:fill="FFFFFF"/>
    </w:rPr>
  </w:style>
  <w:style w:type="paragraph" w:customStyle="1" w:styleId="Heading10">
    <w:name w:val="Heading #1"/>
    <w:basedOn w:val="a"/>
    <w:link w:val="Heading1"/>
    <w:rsid w:val="00C7123C"/>
    <w:pPr>
      <w:widowControl w:val="0"/>
      <w:shd w:val="clear" w:color="auto" w:fill="FFFFFF"/>
      <w:spacing w:after="300"/>
      <w:ind w:firstLine="720"/>
      <w:outlineLvl w:val="0"/>
    </w:pPr>
    <w:rPr>
      <w:rFonts w:ascii="Times New Roman" w:eastAsia="Times New Roman" w:hAnsi="Times New Roman" w:cs="Times New Roman"/>
      <w:b/>
      <w:bCs/>
    </w:rPr>
  </w:style>
  <w:style w:type="paragraph" w:styleId="af0">
    <w:name w:val="Normal (Web)"/>
    <w:basedOn w:val="a"/>
    <w:uiPriority w:val="99"/>
    <w:semiHidden/>
    <w:unhideWhenUsed/>
    <w:rsid w:val="009020BD"/>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uiPriority w:val="22"/>
    <w:qFormat/>
    <w:rsid w:val="008D307F"/>
    <w:rPr>
      <w:b/>
      <w:bCs/>
    </w:rPr>
  </w:style>
  <w:style w:type="paragraph" w:customStyle="1" w:styleId="Default">
    <w:name w:val="Default"/>
    <w:rsid w:val="001618C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ocbody1">
    <w:name w:val="doc_body1"/>
    <w:rsid w:val="001618C1"/>
    <w:rPr>
      <w:rFonts w:ascii="Times New Roman" w:hAnsi="Times New Roman" w:cs="Times New Roman" w:hint="default"/>
      <w:color w:val="000000"/>
      <w:sz w:val="24"/>
      <w:szCs w:val="24"/>
    </w:rPr>
  </w:style>
  <w:style w:type="character" w:styleId="af2">
    <w:name w:val="Emphasis"/>
    <w:basedOn w:val="a0"/>
    <w:uiPriority w:val="20"/>
    <w:qFormat/>
    <w:rsid w:val="004A0A47"/>
    <w:rPr>
      <w:i/>
      <w:iCs/>
    </w:rPr>
  </w:style>
  <w:style w:type="character" w:customStyle="1" w:styleId="40">
    <w:name w:val="Заголовок 4 Знак"/>
    <w:basedOn w:val="a0"/>
    <w:link w:val="4"/>
    <w:uiPriority w:val="9"/>
    <w:semiHidden/>
    <w:rsid w:val="006A0B3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21246">
      <w:bodyDiv w:val="1"/>
      <w:marLeft w:val="0"/>
      <w:marRight w:val="0"/>
      <w:marTop w:val="0"/>
      <w:marBottom w:val="0"/>
      <w:divBdr>
        <w:top w:val="none" w:sz="0" w:space="0" w:color="auto"/>
        <w:left w:val="none" w:sz="0" w:space="0" w:color="auto"/>
        <w:bottom w:val="none" w:sz="0" w:space="0" w:color="auto"/>
        <w:right w:val="none" w:sz="0" w:space="0" w:color="auto"/>
      </w:divBdr>
    </w:div>
    <w:div w:id="1769546691">
      <w:bodyDiv w:val="1"/>
      <w:marLeft w:val="0"/>
      <w:marRight w:val="0"/>
      <w:marTop w:val="0"/>
      <w:marBottom w:val="0"/>
      <w:divBdr>
        <w:top w:val="none" w:sz="0" w:space="0" w:color="auto"/>
        <w:left w:val="none" w:sz="0" w:space="0" w:color="auto"/>
        <w:bottom w:val="none" w:sz="0" w:space="0" w:color="auto"/>
        <w:right w:val="none" w:sz="0" w:space="0" w:color="auto"/>
      </w:divBdr>
    </w:div>
    <w:div w:id="1835223686">
      <w:bodyDiv w:val="1"/>
      <w:marLeft w:val="0"/>
      <w:marRight w:val="0"/>
      <w:marTop w:val="0"/>
      <w:marBottom w:val="0"/>
      <w:divBdr>
        <w:top w:val="none" w:sz="0" w:space="0" w:color="auto"/>
        <w:left w:val="none" w:sz="0" w:space="0" w:color="auto"/>
        <w:bottom w:val="none" w:sz="0" w:space="0" w:color="auto"/>
        <w:right w:val="none" w:sz="0" w:space="0" w:color="auto"/>
      </w:divBdr>
    </w:div>
    <w:div w:id="20605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274</Words>
  <Characters>1568</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USN Team</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Elena Cebotari</cp:lastModifiedBy>
  <cp:revision>15</cp:revision>
  <cp:lastPrinted>2024-01-16T05:50:00Z</cp:lastPrinted>
  <dcterms:created xsi:type="dcterms:W3CDTF">2022-11-19T15:13:00Z</dcterms:created>
  <dcterms:modified xsi:type="dcterms:W3CDTF">2024-01-17T07:26:00Z</dcterms:modified>
</cp:coreProperties>
</file>