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A62A1" w14:textId="77777777" w:rsidR="00B64B22" w:rsidRPr="00DB0533" w:rsidRDefault="00B64B22" w:rsidP="0042042C">
      <w:pPr>
        <w:jc w:val="center"/>
        <w:rPr>
          <w:b/>
          <w:sz w:val="28"/>
          <w:szCs w:val="28"/>
          <w:lang w:val="ro-MD" w:eastAsia="en-US"/>
        </w:rPr>
      </w:pPr>
      <w:r w:rsidRPr="00DB0533">
        <w:rPr>
          <w:b/>
          <w:sz w:val="28"/>
          <w:szCs w:val="28"/>
          <w:lang w:val="ro-MD" w:eastAsia="en-US"/>
        </w:rPr>
        <w:t>NOTĂ INFORMATIVĂ</w:t>
      </w:r>
    </w:p>
    <w:p w14:paraId="147BA966" w14:textId="77777777" w:rsidR="00C70593" w:rsidRPr="00DB0533" w:rsidRDefault="00B64B22" w:rsidP="0042042C">
      <w:pPr>
        <w:jc w:val="center"/>
        <w:rPr>
          <w:b/>
          <w:sz w:val="28"/>
          <w:szCs w:val="28"/>
          <w:lang w:val="ro-MD"/>
        </w:rPr>
      </w:pPr>
      <w:r w:rsidRPr="00DB0533">
        <w:rPr>
          <w:b/>
          <w:bCs/>
          <w:sz w:val="28"/>
          <w:szCs w:val="28"/>
          <w:lang w:val="ro-MD" w:eastAsia="ro-RO"/>
        </w:rPr>
        <w:t xml:space="preserve">la proiectul hotărârii Guvernului </w:t>
      </w:r>
      <w:r w:rsidRPr="00DB0533">
        <w:rPr>
          <w:b/>
          <w:sz w:val="28"/>
          <w:szCs w:val="28"/>
          <w:lang w:val="ro-MD"/>
        </w:rPr>
        <w:t>cu privire la transmiterea un</w:t>
      </w:r>
      <w:r w:rsidR="00EE4058" w:rsidRPr="00DB0533">
        <w:rPr>
          <w:b/>
          <w:sz w:val="28"/>
          <w:szCs w:val="28"/>
          <w:lang w:val="ro-MD"/>
        </w:rPr>
        <w:t>or</w:t>
      </w:r>
    </w:p>
    <w:p w14:paraId="00E6A4D1" w14:textId="15763A3A" w:rsidR="00B64B22" w:rsidRPr="00DB0533" w:rsidRDefault="00B64B22" w:rsidP="0042042C">
      <w:pPr>
        <w:jc w:val="center"/>
        <w:rPr>
          <w:b/>
          <w:sz w:val="28"/>
          <w:szCs w:val="28"/>
          <w:lang w:val="ro-MD"/>
        </w:rPr>
      </w:pPr>
      <w:r w:rsidRPr="00DB0533">
        <w:rPr>
          <w:b/>
          <w:sz w:val="28"/>
          <w:szCs w:val="28"/>
          <w:lang w:val="ro-MD"/>
        </w:rPr>
        <w:t>bun</w:t>
      </w:r>
      <w:r w:rsidR="00EE4058" w:rsidRPr="00DB0533">
        <w:rPr>
          <w:b/>
          <w:sz w:val="28"/>
          <w:szCs w:val="28"/>
          <w:lang w:val="ro-MD"/>
        </w:rPr>
        <w:t>uri</w:t>
      </w:r>
      <w:r w:rsidRPr="00DB0533">
        <w:rPr>
          <w:b/>
          <w:sz w:val="28"/>
          <w:szCs w:val="28"/>
          <w:lang w:val="ro-MD"/>
        </w:rPr>
        <w:t xml:space="preserve"> imobil</w:t>
      </w:r>
      <w:r w:rsidR="00EE4058" w:rsidRPr="00DB0533">
        <w:rPr>
          <w:b/>
          <w:sz w:val="28"/>
          <w:szCs w:val="28"/>
          <w:lang w:val="ro-MD"/>
        </w:rPr>
        <w:t>e</w:t>
      </w:r>
    </w:p>
    <w:p w14:paraId="2B4DA6BE" w14:textId="77777777" w:rsidR="00B64B22" w:rsidRPr="00DB0533" w:rsidRDefault="00B64B22" w:rsidP="0042042C">
      <w:pPr>
        <w:jc w:val="center"/>
        <w:rPr>
          <w:sz w:val="28"/>
          <w:szCs w:val="28"/>
          <w:lang w:val="ro-MD" w:eastAsia="en-US"/>
        </w:rPr>
      </w:pPr>
    </w:p>
    <w:tbl>
      <w:tblPr>
        <w:tblW w:w="5080" w:type="pct"/>
        <w:jc w:val="center"/>
        <w:tblLook w:val="04A0" w:firstRow="1" w:lastRow="0" w:firstColumn="1" w:lastColumn="0" w:noHBand="0" w:noVBand="1"/>
      </w:tblPr>
      <w:tblGrid>
        <w:gridCol w:w="9258"/>
      </w:tblGrid>
      <w:tr w:rsidR="00DB0533" w:rsidRPr="00DB0533" w14:paraId="43D1B5C9"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5D027F12" w14:textId="77777777" w:rsidR="00B64B22" w:rsidRPr="00DB0533" w:rsidRDefault="00B64B22" w:rsidP="0042042C">
            <w:pPr>
              <w:rPr>
                <w:sz w:val="28"/>
                <w:szCs w:val="28"/>
                <w:lang w:val="ro-MD" w:eastAsia="ro-RO"/>
              </w:rPr>
            </w:pPr>
            <w:r w:rsidRPr="00DB0533">
              <w:rPr>
                <w:b/>
                <w:bCs/>
                <w:sz w:val="28"/>
                <w:szCs w:val="28"/>
                <w:lang w:val="ro-MD" w:eastAsia="ro-RO"/>
              </w:rPr>
              <w:t>1</w:t>
            </w:r>
            <w:r w:rsidRPr="00DB0533">
              <w:rPr>
                <w:b/>
                <w:bCs/>
                <w:sz w:val="28"/>
                <w:szCs w:val="28"/>
                <w:shd w:val="clear" w:color="auto" w:fill="D9D9D9" w:themeFill="background1" w:themeFillShade="D9"/>
                <w:lang w:val="ro-MD" w:eastAsia="ro-RO"/>
              </w:rPr>
              <w:t>.</w:t>
            </w:r>
            <w:r w:rsidRPr="00DB0533">
              <w:rPr>
                <w:b/>
                <w:sz w:val="28"/>
                <w:szCs w:val="28"/>
                <w:shd w:val="clear" w:color="auto" w:fill="D9D9D9" w:themeFill="background1" w:themeFillShade="D9"/>
                <w:lang w:val="ro-MD" w:eastAsia="ro-RO"/>
              </w:rPr>
              <w:t xml:space="preserve"> Denumirea autorului și, după caz, a participanților</w:t>
            </w:r>
            <w:r w:rsidRPr="00DB0533">
              <w:rPr>
                <w:b/>
                <w:sz w:val="28"/>
                <w:szCs w:val="28"/>
                <w:lang w:val="ro-MD" w:eastAsia="ro-RO"/>
              </w:rPr>
              <w:t xml:space="preserve"> la elaborarea proiectului</w:t>
            </w:r>
            <w:r w:rsidRPr="00DB0533">
              <w:rPr>
                <w:sz w:val="28"/>
                <w:szCs w:val="28"/>
                <w:lang w:val="ro-MD" w:eastAsia="ro-RO"/>
              </w:rPr>
              <w:t xml:space="preserve"> </w:t>
            </w:r>
          </w:p>
        </w:tc>
      </w:tr>
      <w:tr w:rsidR="00DB0533" w:rsidRPr="00DB0533" w14:paraId="76D6AA9E"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37B2E3" w14:textId="50E50FE7" w:rsidR="00B64B22" w:rsidRPr="00DB0533" w:rsidRDefault="0042042C" w:rsidP="0042042C">
            <w:pPr>
              <w:jc w:val="both"/>
              <w:rPr>
                <w:sz w:val="28"/>
                <w:szCs w:val="28"/>
                <w:lang w:val="ro-MD" w:eastAsia="ro-RO"/>
              </w:rPr>
            </w:pPr>
            <w:r>
              <w:rPr>
                <w:sz w:val="28"/>
                <w:szCs w:val="28"/>
                <w:lang w:val="ro-MD"/>
              </w:rPr>
              <w:t xml:space="preserve">      </w:t>
            </w:r>
            <w:r w:rsidR="00B64B22" w:rsidRPr="00DB0533">
              <w:rPr>
                <w:sz w:val="28"/>
                <w:szCs w:val="28"/>
                <w:lang w:val="ro-MD"/>
              </w:rPr>
              <w:t>Proiectul hotărârii Guvernului cu privire la transmiterea un</w:t>
            </w:r>
            <w:r w:rsidR="00EE4058" w:rsidRPr="00DB0533">
              <w:rPr>
                <w:sz w:val="28"/>
                <w:szCs w:val="28"/>
                <w:lang w:val="ro-MD"/>
              </w:rPr>
              <w:t>or</w:t>
            </w:r>
            <w:r w:rsidR="00B64B22" w:rsidRPr="00DB0533">
              <w:rPr>
                <w:sz w:val="28"/>
                <w:szCs w:val="28"/>
                <w:lang w:val="ro-MD"/>
              </w:rPr>
              <w:t xml:space="preserve"> bun</w:t>
            </w:r>
            <w:r w:rsidR="00EE4058" w:rsidRPr="00DB0533">
              <w:rPr>
                <w:sz w:val="28"/>
                <w:szCs w:val="28"/>
                <w:lang w:val="ro-MD"/>
              </w:rPr>
              <w:t>uri</w:t>
            </w:r>
            <w:r w:rsidR="00B64B22" w:rsidRPr="00DB0533">
              <w:rPr>
                <w:sz w:val="28"/>
                <w:szCs w:val="28"/>
                <w:lang w:val="ro-MD"/>
              </w:rPr>
              <w:t xml:space="preserve"> imobil</w:t>
            </w:r>
            <w:r w:rsidR="00EE4058" w:rsidRPr="00DB0533">
              <w:rPr>
                <w:sz w:val="28"/>
                <w:szCs w:val="28"/>
                <w:lang w:val="ro-MD"/>
              </w:rPr>
              <w:t>e</w:t>
            </w:r>
            <w:r w:rsidR="00B64B22" w:rsidRPr="00DB0533">
              <w:rPr>
                <w:sz w:val="28"/>
                <w:szCs w:val="28"/>
                <w:lang w:val="ro-MD"/>
              </w:rPr>
              <w:t xml:space="preserve"> </w:t>
            </w:r>
            <w:r w:rsidR="00587914" w:rsidRPr="00DB0533">
              <w:rPr>
                <w:bCs/>
                <w:sz w:val="28"/>
                <w:szCs w:val="28"/>
                <w:lang w:val="ro-MD" w:eastAsia="ro-RO"/>
              </w:rPr>
              <w:t xml:space="preserve">este </w:t>
            </w:r>
            <w:r w:rsidR="00587914" w:rsidRPr="00DB0533">
              <w:rPr>
                <w:rFonts w:eastAsia="Calibri"/>
                <w:sz w:val="28"/>
                <w:szCs w:val="28"/>
                <w:lang w:val="ro-MD"/>
              </w:rPr>
              <w:t>inițiat de către Ministerul Afacerilor Interne.</w:t>
            </w:r>
          </w:p>
        </w:tc>
      </w:tr>
      <w:tr w:rsidR="00DB0533" w:rsidRPr="00DB0533" w14:paraId="09129A0B"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245C6EC7" w14:textId="77777777" w:rsidR="00B64B22" w:rsidRPr="00DB0533" w:rsidRDefault="00B64B22" w:rsidP="0042042C">
            <w:pPr>
              <w:jc w:val="both"/>
              <w:rPr>
                <w:sz w:val="28"/>
                <w:szCs w:val="28"/>
                <w:lang w:val="ro-MD" w:eastAsia="ro-RO"/>
              </w:rPr>
            </w:pPr>
            <w:r w:rsidRPr="00DB0533">
              <w:rPr>
                <w:b/>
                <w:bCs/>
                <w:sz w:val="28"/>
                <w:szCs w:val="28"/>
                <w:lang w:val="ro-MD" w:eastAsia="ro-RO"/>
              </w:rPr>
              <w:t>2.</w:t>
            </w:r>
            <w:r w:rsidRPr="00DB0533">
              <w:rPr>
                <w:sz w:val="28"/>
                <w:szCs w:val="28"/>
                <w:lang w:val="ro-MD" w:eastAsia="ro-RO"/>
              </w:rPr>
              <w:t xml:space="preserve"> </w:t>
            </w:r>
            <w:r w:rsidRPr="00DB0533">
              <w:rPr>
                <w:b/>
                <w:sz w:val="28"/>
                <w:szCs w:val="28"/>
                <w:lang w:val="ro-MD" w:eastAsia="ro-RO"/>
              </w:rPr>
              <w:t>Condițiile ce au impus elaborarea proiectului de act normativ și finalitățile urmărite</w:t>
            </w:r>
            <w:r w:rsidRPr="00DB0533">
              <w:rPr>
                <w:sz w:val="28"/>
                <w:szCs w:val="28"/>
                <w:lang w:val="ro-MD" w:eastAsia="ro-RO"/>
              </w:rPr>
              <w:t xml:space="preserve"> </w:t>
            </w:r>
          </w:p>
        </w:tc>
      </w:tr>
      <w:tr w:rsidR="00DB0533" w:rsidRPr="00DB0533" w14:paraId="6809205D"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37E936" w14:textId="2F09CA71" w:rsidR="00587914" w:rsidRPr="00DB0533" w:rsidRDefault="0042042C" w:rsidP="0042042C">
            <w:pPr>
              <w:tabs>
                <w:tab w:val="left" w:pos="884"/>
                <w:tab w:val="left" w:pos="1196"/>
              </w:tabs>
              <w:jc w:val="both"/>
              <w:rPr>
                <w:rFonts w:eastAsia="Calibri"/>
                <w:sz w:val="28"/>
                <w:szCs w:val="28"/>
                <w:lang w:val="ro-MD"/>
              </w:rPr>
            </w:pPr>
            <w:r>
              <w:rPr>
                <w:rFonts w:eastAsia="Calibri"/>
                <w:sz w:val="28"/>
                <w:szCs w:val="28"/>
                <w:lang w:val="ro-MD"/>
              </w:rPr>
              <w:t xml:space="preserve">      </w:t>
            </w:r>
            <w:r w:rsidR="00B64B22" w:rsidRPr="00DB0533">
              <w:rPr>
                <w:rFonts w:eastAsia="Calibri"/>
                <w:sz w:val="28"/>
                <w:szCs w:val="28"/>
                <w:lang w:val="ro-MD"/>
              </w:rPr>
              <w:t>Proiectul hotărârii Guvernului cu privire la transmiterea un</w:t>
            </w:r>
            <w:r w:rsidR="00FC662F" w:rsidRPr="00DB0533">
              <w:rPr>
                <w:rFonts w:eastAsia="Calibri"/>
                <w:sz w:val="28"/>
                <w:szCs w:val="28"/>
                <w:lang w:val="ro-MD"/>
              </w:rPr>
              <w:t xml:space="preserve">or </w:t>
            </w:r>
            <w:r w:rsidR="00B64B22" w:rsidRPr="00DB0533">
              <w:rPr>
                <w:rFonts w:eastAsia="Calibri"/>
                <w:sz w:val="28"/>
                <w:szCs w:val="28"/>
                <w:lang w:val="ro-MD"/>
              </w:rPr>
              <w:t>bun</w:t>
            </w:r>
            <w:r w:rsidR="00FC662F" w:rsidRPr="00DB0533">
              <w:rPr>
                <w:rFonts w:eastAsia="Calibri"/>
                <w:sz w:val="28"/>
                <w:szCs w:val="28"/>
                <w:lang w:val="ro-MD"/>
              </w:rPr>
              <w:t>uri</w:t>
            </w:r>
            <w:r w:rsidR="00B64B22" w:rsidRPr="00DB0533">
              <w:rPr>
                <w:rFonts w:eastAsia="Calibri"/>
                <w:sz w:val="28"/>
                <w:szCs w:val="28"/>
                <w:lang w:val="ro-MD"/>
              </w:rPr>
              <w:t xml:space="preserve"> imobil</w:t>
            </w:r>
            <w:r w:rsidR="00FC662F" w:rsidRPr="00DB0533">
              <w:rPr>
                <w:rFonts w:eastAsia="Calibri"/>
                <w:sz w:val="28"/>
                <w:szCs w:val="28"/>
                <w:lang w:val="ro-MD"/>
              </w:rPr>
              <w:t>e</w:t>
            </w:r>
            <w:r w:rsidR="00B64B22" w:rsidRPr="00DB0533">
              <w:rPr>
                <w:rFonts w:eastAsia="Calibri"/>
                <w:sz w:val="28"/>
                <w:szCs w:val="28"/>
                <w:lang w:val="ro-MD"/>
              </w:rPr>
              <w:t xml:space="preserve"> a fost elaborat în temeiul art. </w:t>
            </w:r>
            <w:r w:rsidR="00587914" w:rsidRPr="00DB0533">
              <w:rPr>
                <w:sz w:val="28"/>
                <w:szCs w:val="28"/>
                <w:lang w:val="ro-MD"/>
              </w:rPr>
              <w:t>6 alin. (1) lit. a</w:t>
            </w:r>
            <w:r w:rsidR="00587914" w:rsidRPr="00DB0533">
              <w:rPr>
                <w:sz w:val="28"/>
                <w:szCs w:val="28"/>
                <w:vertAlign w:val="superscript"/>
                <w:lang w:val="ro-MD"/>
              </w:rPr>
              <w:t xml:space="preserve">1 </w:t>
            </w:r>
            <w:r w:rsidR="00587914" w:rsidRPr="00DB0533">
              <w:rPr>
                <w:sz w:val="28"/>
                <w:szCs w:val="28"/>
                <w:lang w:val="ro-MD"/>
              </w:rPr>
              <w:t xml:space="preserve">și art. 14 alin. (1) lit. c) din Legea nr.121/2007 privind administrarea şi deetatizarea </w:t>
            </w:r>
            <w:r w:rsidR="002F4983" w:rsidRPr="00DB0533">
              <w:rPr>
                <w:sz w:val="28"/>
                <w:szCs w:val="28"/>
                <w:lang w:val="ro-MD"/>
              </w:rPr>
              <w:t>proprietății</w:t>
            </w:r>
            <w:r w:rsidR="00587914" w:rsidRPr="00DB0533">
              <w:rPr>
                <w:sz w:val="28"/>
                <w:szCs w:val="28"/>
                <w:lang w:val="ro-MD"/>
              </w:rPr>
              <w:t xml:space="preserve"> publice</w:t>
            </w:r>
            <w:r w:rsidR="002F4983" w:rsidRPr="00DB0533">
              <w:rPr>
                <w:sz w:val="28"/>
                <w:szCs w:val="28"/>
                <w:lang w:val="ro-MD"/>
              </w:rPr>
              <w:t>.</w:t>
            </w:r>
          </w:p>
          <w:p w14:paraId="00A0668A" w14:textId="25BD09B4" w:rsidR="004B6B2C" w:rsidRPr="00DB0533" w:rsidRDefault="00B64B22" w:rsidP="0042042C">
            <w:pPr>
              <w:tabs>
                <w:tab w:val="left" w:pos="884"/>
                <w:tab w:val="left" w:pos="1196"/>
              </w:tabs>
              <w:jc w:val="both"/>
              <w:rPr>
                <w:rFonts w:eastAsia="Calibri"/>
                <w:sz w:val="28"/>
                <w:szCs w:val="28"/>
                <w:lang w:val="ro-MD"/>
              </w:rPr>
            </w:pPr>
            <w:r w:rsidRPr="00DB0533">
              <w:rPr>
                <w:rFonts w:eastAsia="Calibri"/>
                <w:sz w:val="28"/>
                <w:szCs w:val="28"/>
                <w:lang w:val="ro-MD"/>
              </w:rPr>
              <w:t xml:space="preserve">Proiectul </w:t>
            </w:r>
            <w:r w:rsidR="00587914" w:rsidRPr="00DB0533">
              <w:rPr>
                <w:rFonts w:eastAsia="Calibri"/>
                <w:sz w:val="28"/>
                <w:szCs w:val="28"/>
                <w:lang w:val="ro-MD"/>
              </w:rPr>
              <w:t>actului normativ</w:t>
            </w:r>
            <w:r w:rsidRPr="00DB0533">
              <w:rPr>
                <w:rFonts w:eastAsia="Calibri"/>
                <w:sz w:val="28"/>
                <w:szCs w:val="28"/>
                <w:lang w:val="ro-MD"/>
              </w:rPr>
              <w:t xml:space="preserve"> este elaborat și promovat de către Ministerul Afacerilor Interne și reprezintă acțiunile întreprinse </w:t>
            </w:r>
            <w:r w:rsidR="00587914" w:rsidRPr="00DB0533">
              <w:rPr>
                <w:rFonts w:eastAsia="Calibri"/>
                <w:sz w:val="28"/>
                <w:szCs w:val="28"/>
                <w:lang w:val="ro-MD"/>
              </w:rPr>
              <w:t xml:space="preserve">în vederea </w:t>
            </w:r>
            <w:r w:rsidR="004B6B2C" w:rsidRPr="00DB0533">
              <w:rPr>
                <w:rFonts w:eastAsia="Calibri"/>
                <w:sz w:val="28"/>
                <w:szCs w:val="28"/>
                <w:lang w:val="ro-MD"/>
              </w:rPr>
              <w:t xml:space="preserve">dezvoltării infrastructurii </w:t>
            </w:r>
            <w:r w:rsidR="00A17916" w:rsidRPr="00DB0533">
              <w:rPr>
                <w:rFonts w:eastAsia="Calibri"/>
                <w:sz w:val="28"/>
                <w:szCs w:val="28"/>
                <w:lang w:val="ro-MD"/>
              </w:rPr>
              <w:t>destinate exercitării atribuțiilor funcționale a</w:t>
            </w:r>
            <w:r w:rsidR="00E7730E" w:rsidRPr="00DB0533">
              <w:rPr>
                <w:rFonts w:eastAsia="Calibri"/>
                <w:sz w:val="28"/>
                <w:szCs w:val="28"/>
                <w:lang w:val="ro-MD"/>
              </w:rPr>
              <w:t>le</w:t>
            </w:r>
            <w:r w:rsidR="00A17916" w:rsidRPr="00DB0533">
              <w:rPr>
                <w:rFonts w:eastAsia="Calibri"/>
                <w:sz w:val="28"/>
                <w:szCs w:val="28"/>
                <w:lang w:val="ro-MD"/>
              </w:rPr>
              <w:t xml:space="preserve"> Poliției de Frontieră.</w:t>
            </w:r>
          </w:p>
          <w:p w14:paraId="1C8287D3" w14:textId="6F3779A0" w:rsidR="00FF470A" w:rsidRPr="00DB0533" w:rsidRDefault="00FA4862" w:rsidP="0042042C">
            <w:pPr>
              <w:tabs>
                <w:tab w:val="left" w:pos="884"/>
                <w:tab w:val="left" w:pos="1196"/>
              </w:tabs>
              <w:jc w:val="both"/>
              <w:rPr>
                <w:sz w:val="28"/>
                <w:szCs w:val="28"/>
                <w:lang w:val="ro-MD"/>
              </w:rPr>
            </w:pPr>
            <w:r w:rsidRPr="00DB0533">
              <w:rPr>
                <w:rFonts w:eastAsia="Calibri"/>
                <w:sz w:val="28"/>
                <w:szCs w:val="28"/>
                <w:lang w:val="ro-MD"/>
              </w:rPr>
              <w:t>Astfel</w:t>
            </w:r>
            <w:r w:rsidR="00A17916" w:rsidRPr="00DB0533">
              <w:rPr>
                <w:rFonts w:eastAsia="Calibri"/>
                <w:sz w:val="28"/>
                <w:szCs w:val="28"/>
                <w:lang w:val="ro-MD"/>
              </w:rPr>
              <w:t xml:space="preserve">, </w:t>
            </w:r>
            <w:bookmarkStart w:id="0" w:name="_Hlk145680248"/>
            <w:r w:rsidR="00A17916" w:rsidRPr="00DB0533">
              <w:rPr>
                <w:rFonts w:eastAsia="Calibri"/>
                <w:sz w:val="28"/>
                <w:szCs w:val="28"/>
                <w:lang w:val="ro-MD"/>
              </w:rPr>
              <w:t>i</w:t>
            </w:r>
            <w:r w:rsidR="00FF470A" w:rsidRPr="00DB0533">
              <w:rPr>
                <w:rFonts w:eastAsia="Calibri"/>
                <w:sz w:val="28"/>
                <w:szCs w:val="28"/>
                <w:lang w:val="ro-MD"/>
              </w:rPr>
              <w:t xml:space="preserve">nițierea proiectului hotărârii Guvernului </w:t>
            </w:r>
            <w:r w:rsidR="00A17916" w:rsidRPr="00DB0533">
              <w:rPr>
                <w:rFonts w:eastAsia="Calibri"/>
                <w:sz w:val="28"/>
                <w:szCs w:val="28"/>
                <w:lang w:val="ro-MD"/>
              </w:rPr>
              <w:t>este condiționat</w:t>
            </w:r>
            <w:r w:rsidRPr="00DB0533">
              <w:rPr>
                <w:rFonts w:eastAsia="Calibri"/>
                <w:sz w:val="28"/>
                <w:szCs w:val="28"/>
                <w:lang w:val="ro-MD"/>
              </w:rPr>
              <w:t>ă</w:t>
            </w:r>
            <w:r w:rsidR="00A17916" w:rsidRPr="00DB0533">
              <w:rPr>
                <w:rFonts w:eastAsia="Calibri"/>
                <w:sz w:val="28"/>
                <w:szCs w:val="28"/>
                <w:lang w:val="ro-MD"/>
              </w:rPr>
              <w:t xml:space="preserve"> de</w:t>
            </w:r>
            <w:r w:rsidR="00FF470A" w:rsidRPr="00DB0533">
              <w:rPr>
                <w:rFonts w:eastAsia="Calibri"/>
                <w:sz w:val="28"/>
                <w:szCs w:val="28"/>
                <w:lang w:val="ro-MD"/>
              </w:rPr>
              <w:t xml:space="preserve"> </w:t>
            </w:r>
            <w:r w:rsidR="00E7730E" w:rsidRPr="00DB0533">
              <w:rPr>
                <w:rFonts w:eastAsia="Calibri"/>
                <w:sz w:val="28"/>
                <w:szCs w:val="28"/>
                <w:lang w:val="ro-MD"/>
              </w:rPr>
              <w:t>imperativul</w:t>
            </w:r>
            <w:r w:rsidR="00FF470A" w:rsidRPr="00DB0533">
              <w:rPr>
                <w:rFonts w:eastAsia="Calibri"/>
                <w:sz w:val="28"/>
                <w:szCs w:val="28"/>
                <w:lang w:val="ro-MD"/>
              </w:rPr>
              <w:t xml:space="preserve"> asigurării </w:t>
            </w:r>
            <w:r w:rsidR="00086F7E" w:rsidRPr="00DB0533">
              <w:rPr>
                <w:rFonts w:eastAsia="Calibri"/>
                <w:sz w:val="28"/>
                <w:szCs w:val="28"/>
                <w:lang w:val="ro-MD"/>
              </w:rPr>
              <w:t>cu spațiu</w:t>
            </w:r>
            <w:r w:rsidR="00A17916" w:rsidRPr="00DB0533">
              <w:rPr>
                <w:rFonts w:eastAsia="Calibri"/>
                <w:sz w:val="28"/>
                <w:szCs w:val="28"/>
                <w:lang w:val="ro-MD"/>
              </w:rPr>
              <w:t xml:space="preserve"> necesar pentru activit</w:t>
            </w:r>
            <w:r w:rsidR="00B3310E" w:rsidRPr="00DB0533">
              <w:rPr>
                <w:rFonts w:eastAsia="Calibri"/>
                <w:sz w:val="28"/>
                <w:szCs w:val="28"/>
                <w:lang w:val="ro-MD"/>
              </w:rPr>
              <w:t>a</w:t>
            </w:r>
            <w:r w:rsidR="00A17916" w:rsidRPr="00DB0533">
              <w:rPr>
                <w:rFonts w:eastAsia="Calibri"/>
                <w:sz w:val="28"/>
                <w:szCs w:val="28"/>
                <w:lang w:val="ro-MD"/>
              </w:rPr>
              <w:t>te</w:t>
            </w:r>
            <w:r w:rsidR="00086F7E" w:rsidRPr="00DB0533">
              <w:rPr>
                <w:rFonts w:eastAsia="Calibri"/>
                <w:sz w:val="28"/>
                <w:szCs w:val="28"/>
                <w:lang w:val="ro-MD"/>
              </w:rPr>
              <w:t>a</w:t>
            </w:r>
            <w:r w:rsidR="00A17916" w:rsidRPr="00DB0533">
              <w:rPr>
                <w:rFonts w:eastAsia="Calibri"/>
                <w:sz w:val="28"/>
                <w:szCs w:val="28"/>
                <w:lang w:val="ro-MD"/>
              </w:rPr>
              <w:t xml:space="preserve"> </w:t>
            </w:r>
            <w:r w:rsidR="00D3709C" w:rsidRPr="00DB0533">
              <w:rPr>
                <w:rFonts w:eastAsia="Calibri"/>
                <w:sz w:val="28"/>
                <w:szCs w:val="28"/>
                <w:lang w:val="ro-MD"/>
              </w:rPr>
              <w:t xml:space="preserve">zilnică </w:t>
            </w:r>
            <w:r w:rsidR="00B3310E" w:rsidRPr="00DB0533">
              <w:rPr>
                <w:rFonts w:eastAsia="Calibri"/>
                <w:sz w:val="28"/>
                <w:szCs w:val="28"/>
                <w:lang w:val="ro-MD"/>
              </w:rPr>
              <w:t xml:space="preserve">a </w:t>
            </w:r>
            <w:r w:rsidR="00FF470A" w:rsidRPr="00DB0533">
              <w:rPr>
                <w:rFonts w:eastAsia="Calibri"/>
                <w:sz w:val="28"/>
                <w:szCs w:val="28"/>
                <w:lang w:val="ro-MD"/>
              </w:rPr>
              <w:t xml:space="preserve">angajaților din cadrul </w:t>
            </w:r>
            <w:r w:rsidR="00FF470A" w:rsidRPr="00DB0533">
              <w:rPr>
                <w:sz w:val="28"/>
                <w:szCs w:val="28"/>
                <w:lang w:val="ro-MD"/>
              </w:rPr>
              <w:t>Sectorului Poliției de Frontieră ,,</w:t>
            </w:r>
            <w:r w:rsidR="002F4983" w:rsidRPr="00DB0533">
              <w:rPr>
                <w:sz w:val="28"/>
                <w:szCs w:val="28"/>
                <w:lang w:val="ro-MD"/>
              </w:rPr>
              <w:t>Copceac”</w:t>
            </w:r>
            <w:r w:rsidR="00A17916" w:rsidRPr="00DB0533">
              <w:rPr>
                <w:sz w:val="28"/>
                <w:szCs w:val="28"/>
                <w:lang w:val="ro-MD"/>
              </w:rPr>
              <w:t>.</w:t>
            </w:r>
          </w:p>
          <w:p w14:paraId="37E9FCB3" w14:textId="26120835" w:rsidR="00772C7F" w:rsidRPr="00DB0533" w:rsidRDefault="00FA4862" w:rsidP="0042042C">
            <w:pPr>
              <w:jc w:val="both"/>
              <w:rPr>
                <w:sz w:val="28"/>
                <w:szCs w:val="28"/>
                <w:lang w:val="ro-MD"/>
              </w:rPr>
            </w:pPr>
            <w:r w:rsidRPr="00DB0533">
              <w:rPr>
                <w:sz w:val="28"/>
                <w:szCs w:val="28"/>
                <w:lang w:val="ro-MD"/>
              </w:rPr>
              <w:t>În acest sens</w:t>
            </w:r>
            <w:r w:rsidR="006130F5" w:rsidRPr="00DB0533">
              <w:rPr>
                <w:sz w:val="28"/>
                <w:szCs w:val="28"/>
                <w:lang w:val="ro-MD"/>
              </w:rPr>
              <w:t>, este de menționat că, începând cu anul 2002, în temeiul Contract</w:t>
            </w:r>
            <w:r w:rsidR="00086F7E" w:rsidRPr="00DB0533">
              <w:rPr>
                <w:sz w:val="28"/>
                <w:szCs w:val="28"/>
                <w:lang w:val="ro-MD"/>
              </w:rPr>
              <w:t>ului de locațiune,</w:t>
            </w:r>
            <w:r w:rsidR="006130F5" w:rsidRPr="00DB0533">
              <w:rPr>
                <w:sz w:val="28"/>
                <w:szCs w:val="28"/>
                <w:lang w:val="ro-MD"/>
              </w:rPr>
              <w:t xml:space="preserve"> Sectorul Poliției de Frontieră „Copceac” </w:t>
            </w:r>
            <w:r w:rsidR="00086F7E" w:rsidRPr="00DB0533">
              <w:rPr>
                <w:sz w:val="28"/>
                <w:szCs w:val="28"/>
                <w:lang w:val="ro-MD"/>
              </w:rPr>
              <w:t>este ampla</w:t>
            </w:r>
            <w:r w:rsidR="00B6741A" w:rsidRPr="00DB0533">
              <w:rPr>
                <w:sz w:val="28"/>
                <w:szCs w:val="28"/>
                <w:lang w:val="ro-MD"/>
              </w:rPr>
              <w:t xml:space="preserve">sat </w:t>
            </w:r>
            <w:r w:rsidR="006130F5" w:rsidRPr="00DB0533">
              <w:rPr>
                <w:sz w:val="28"/>
                <w:szCs w:val="28"/>
                <w:lang w:val="ro-MD"/>
              </w:rPr>
              <w:t>într-o clădire ce aparține cu drept de proprietate colhozului „POBEDA”</w:t>
            </w:r>
            <w:r w:rsidR="00B6741A" w:rsidRPr="00DB0533">
              <w:rPr>
                <w:sz w:val="28"/>
                <w:szCs w:val="28"/>
                <w:lang w:val="ro-MD"/>
              </w:rPr>
              <w:t xml:space="preserve">, în partea de sud a localității Copceac. Se va atrage </w:t>
            </w:r>
            <w:r w:rsidR="00772C7F" w:rsidRPr="00DB0533">
              <w:rPr>
                <w:sz w:val="28"/>
                <w:szCs w:val="28"/>
                <w:lang w:val="ro-MD"/>
              </w:rPr>
              <w:t xml:space="preserve">atenția că, </w:t>
            </w:r>
            <w:r w:rsidR="006130F5" w:rsidRPr="00DB0533">
              <w:rPr>
                <w:sz w:val="28"/>
                <w:szCs w:val="28"/>
                <w:lang w:val="ro-MD"/>
              </w:rPr>
              <w:t xml:space="preserve">edificiul a fost construit în anii 1965-1970, </w:t>
            </w:r>
            <w:r w:rsidR="00772C7F" w:rsidRPr="00DB0533">
              <w:rPr>
                <w:sz w:val="28"/>
                <w:szCs w:val="28"/>
                <w:lang w:val="ro-MD"/>
              </w:rPr>
              <w:t xml:space="preserve">iar </w:t>
            </w:r>
            <w:r w:rsidR="006130F5" w:rsidRPr="00DB0533">
              <w:rPr>
                <w:sz w:val="28"/>
                <w:szCs w:val="28"/>
                <w:lang w:val="ro-MD"/>
              </w:rPr>
              <w:t>până în prezent nu au fost efectuate careva lucrări de</w:t>
            </w:r>
            <w:r w:rsidR="00036EAF" w:rsidRPr="00DB0533">
              <w:rPr>
                <w:sz w:val="28"/>
                <w:szCs w:val="28"/>
                <w:lang w:val="ro-MD"/>
              </w:rPr>
              <w:t xml:space="preserve"> reparație curentă sau capitală.</w:t>
            </w:r>
            <w:r w:rsidR="006130F5" w:rsidRPr="00DB0533">
              <w:rPr>
                <w:sz w:val="28"/>
                <w:szCs w:val="28"/>
                <w:lang w:val="ro-MD"/>
              </w:rPr>
              <w:t xml:space="preserve"> </w:t>
            </w:r>
            <w:r w:rsidR="00036EAF" w:rsidRPr="00DB0533">
              <w:rPr>
                <w:sz w:val="28"/>
                <w:szCs w:val="28"/>
                <w:lang w:val="ro-MD"/>
              </w:rPr>
              <w:t>R</w:t>
            </w:r>
            <w:r w:rsidR="006130F5" w:rsidRPr="00DB0533">
              <w:rPr>
                <w:sz w:val="28"/>
                <w:szCs w:val="28"/>
                <w:lang w:val="ro-MD"/>
              </w:rPr>
              <w:t xml:space="preserve">eieșind din termenul îndelungat de exploatare a </w:t>
            </w:r>
            <w:r w:rsidR="00772C7F" w:rsidRPr="00DB0533">
              <w:rPr>
                <w:sz w:val="28"/>
                <w:szCs w:val="28"/>
                <w:lang w:val="ro-MD"/>
              </w:rPr>
              <w:t>clădirii</w:t>
            </w:r>
            <w:r w:rsidR="006130F5" w:rsidRPr="00DB0533">
              <w:rPr>
                <w:sz w:val="28"/>
                <w:szCs w:val="28"/>
                <w:lang w:val="ro-MD"/>
              </w:rPr>
              <w:t xml:space="preserve"> se atestă faptul că</w:t>
            </w:r>
            <w:r w:rsidR="00CC0183" w:rsidRPr="00DB0533">
              <w:rPr>
                <w:sz w:val="28"/>
                <w:szCs w:val="28"/>
                <w:lang w:val="ro-MD"/>
              </w:rPr>
              <w:t>,</w:t>
            </w:r>
            <w:r w:rsidR="006130F5" w:rsidRPr="00DB0533">
              <w:rPr>
                <w:sz w:val="28"/>
                <w:szCs w:val="28"/>
                <w:lang w:val="ro-MD"/>
              </w:rPr>
              <w:t xml:space="preserve"> </w:t>
            </w:r>
            <w:r w:rsidR="00772C7F" w:rsidRPr="00DB0533">
              <w:rPr>
                <w:sz w:val="28"/>
                <w:szCs w:val="28"/>
                <w:lang w:val="ro-MD"/>
              </w:rPr>
              <w:t>construcția este într-o stare tehnică de degradare avansată.</w:t>
            </w:r>
          </w:p>
          <w:bookmarkEnd w:id="0"/>
          <w:p w14:paraId="3C4B21CC" w14:textId="26CC0A82" w:rsidR="0042042C" w:rsidRDefault="00CC0183" w:rsidP="0042042C">
            <w:pPr>
              <w:jc w:val="both"/>
              <w:rPr>
                <w:sz w:val="28"/>
                <w:szCs w:val="28"/>
                <w:lang w:val="ro-MD"/>
              </w:rPr>
            </w:pPr>
            <w:r w:rsidRPr="00DB0533">
              <w:rPr>
                <w:rFonts w:eastAsia="Calibri"/>
                <w:sz w:val="28"/>
                <w:szCs w:val="28"/>
                <w:lang w:val="ro-MD"/>
              </w:rPr>
              <w:t>Inspectoratul General al Poliției de Frontieră</w:t>
            </w:r>
            <w:r w:rsidR="00F12123">
              <w:rPr>
                <w:sz w:val="28"/>
                <w:szCs w:val="28"/>
                <w:lang w:val="ro-MD"/>
              </w:rPr>
              <w:t xml:space="preserve">, </w:t>
            </w:r>
            <w:r w:rsidR="006130F5" w:rsidRPr="00DB0533">
              <w:rPr>
                <w:sz w:val="28"/>
                <w:szCs w:val="28"/>
                <w:lang w:val="ro-MD"/>
              </w:rPr>
              <w:t>în vederea neadmiterii în continuare a unor cheltuieli pecuniare suplimentare</w:t>
            </w:r>
            <w:r w:rsidR="00AE0568" w:rsidRPr="00DB0533">
              <w:rPr>
                <w:sz w:val="28"/>
                <w:szCs w:val="28"/>
                <w:lang w:val="ro-MD"/>
              </w:rPr>
              <w:t>, a identificat</w:t>
            </w:r>
            <w:r w:rsidR="008749E1" w:rsidRPr="00DB0533">
              <w:rPr>
                <w:sz w:val="28"/>
                <w:szCs w:val="28"/>
                <w:lang w:val="ro-MD"/>
              </w:rPr>
              <w:t xml:space="preserve"> </w:t>
            </w:r>
            <w:r w:rsidR="00D23728">
              <w:rPr>
                <w:sz w:val="28"/>
                <w:szCs w:val="28"/>
                <w:lang w:val="ro-MD"/>
              </w:rPr>
              <w:t xml:space="preserve">alte bunuri imobile care corespund necesității de amplasare </w:t>
            </w:r>
            <w:r w:rsidR="003E092A">
              <w:rPr>
                <w:sz w:val="28"/>
                <w:szCs w:val="28"/>
                <w:lang w:val="ro-MD"/>
              </w:rPr>
              <w:t xml:space="preserve">și reconstrucție </w:t>
            </w:r>
            <w:r w:rsidR="00D23728">
              <w:rPr>
                <w:sz w:val="28"/>
                <w:szCs w:val="28"/>
                <w:lang w:val="ro-MD"/>
              </w:rPr>
              <w:t xml:space="preserve">a sediului </w:t>
            </w:r>
            <w:r w:rsidR="003E092A">
              <w:rPr>
                <w:sz w:val="28"/>
                <w:szCs w:val="28"/>
                <w:lang w:val="ro-MD"/>
              </w:rPr>
              <w:t>SPF „Copceac”</w:t>
            </w:r>
            <w:r w:rsidR="00D23728">
              <w:rPr>
                <w:sz w:val="28"/>
                <w:szCs w:val="28"/>
                <w:lang w:val="ro-MD"/>
              </w:rPr>
              <w:t>.</w:t>
            </w:r>
          </w:p>
          <w:p w14:paraId="0C611BC9" w14:textId="73A07512" w:rsidR="00AE0568" w:rsidRPr="00442CB3" w:rsidRDefault="00B4465F" w:rsidP="0042042C">
            <w:pPr>
              <w:jc w:val="both"/>
              <w:rPr>
                <w:sz w:val="28"/>
                <w:szCs w:val="28"/>
                <w:lang w:val="ro-MD"/>
              </w:rPr>
            </w:pPr>
            <w:r>
              <w:rPr>
                <w:sz w:val="28"/>
                <w:szCs w:val="28"/>
                <w:lang w:val="ro-MD"/>
              </w:rPr>
              <w:t xml:space="preserve">        </w:t>
            </w:r>
            <w:r w:rsidRPr="00442CB3">
              <w:rPr>
                <w:sz w:val="28"/>
                <w:szCs w:val="28"/>
                <w:lang w:val="ro-MD"/>
              </w:rPr>
              <w:t xml:space="preserve">Astfel, prin prezentul proiect, urmează a fi transmise din administrarea Agenției Naționale pentru Siguranța Alimentelor în administrarea Ministerului Aafcerilor Interne, </w:t>
            </w:r>
            <w:r w:rsidRPr="00442CB3">
              <w:rPr>
                <w:b/>
                <w:sz w:val="28"/>
                <w:szCs w:val="28"/>
                <w:lang w:val="ro-MD"/>
              </w:rPr>
              <w:t>3 construcții proprietate publică a statului</w:t>
            </w:r>
            <w:r w:rsidRPr="00442CB3">
              <w:rPr>
                <w:sz w:val="28"/>
                <w:szCs w:val="28"/>
                <w:lang w:val="ro-MD"/>
              </w:rPr>
              <w:t xml:space="preserve"> (cu numerele cadastrale 8701215.020.01, 8701215.020.02 și 8701215.020.03). Construcțiile vizate sunt amplasate pe terenul (cu numărul cadastral 8701215.020, suprafața 0,4547 ha) din orașul Taraclia, str. Pervomaiscaia 2, care este proprietate publică a statului, în administrarea Agenției Proprietății Publice.</w:t>
            </w:r>
          </w:p>
          <w:p w14:paraId="0C722D48" w14:textId="2C4D0655" w:rsidR="00716939" w:rsidRPr="00DB0533" w:rsidRDefault="0042042C" w:rsidP="0042042C">
            <w:pPr>
              <w:jc w:val="both"/>
              <w:rPr>
                <w:sz w:val="28"/>
                <w:szCs w:val="28"/>
                <w:lang w:val="ro-MD"/>
              </w:rPr>
            </w:pPr>
            <w:r>
              <w:rPr>
                <w:sz w:val="28"/>
                <w:szCs w:val="28"/>
                <w:lang w:val="ro-MD"/>
              </w:rPr>
              <w:t xml:space="preserve">        </w:t>
            </w:r>
            <w:r w:rsidR="00716939" w:rsidRPr="00DB0533">
              <w:rPr>
                <w:sz w:val="28"/>
                <w:szCs w:val="28"/>
                <w:lang w:val="ro-MD"/>
              </w:rPr>
              <w:t>În scopul coordonării cu gestionarii nemijlociți responsabili și pentru folosirea eficientă a patrimoniului public</w:t>
            </w:r>
            <w:r w:rsidR="00DD2363" w:rsidRPr="00DB0533">
              <w:rPr>
                <w:sz w:val="28"/>
                <w:szCs w:val="28"/>
                <w:lang w:val="ro-MD"/>
              </w:rPr>
              <w:t>, a fost solicitat acordul privind transmiterea bunurilor imobile prenotate de la Agenția Naționa</w:t>
            </w:r>
            <w:r w:rsidR="00565C6C">
              <w:rPr>
                <w:sz w:val="28"/>
                <w:szCs w:val="28"/>
                <w:lang w:val="ro-MD"/>
              </w:rPr>
              <w:t>lă pentru Siguranța Alimentelor.</w:t>
            </w:r>
          </w:p>
          <w:p w14:paraId="7A1B34CE" w14:textId="1777ACEB" w:rsidR="00EB3A33" w:rsidRPr="00DB0533" w:rsidRDefault="0042042C" w:rsidP="0042042C">
            <w:pPr>
              <w:jc w:val="both"/>
              <w:rPr>
                <w:sz w:val="28"/>
                <w:szCs w:val="28"/>
                <w:lang w:val="ro-MD"/>
              </w:rPr>
            </w:pPr>
            <w:r>
              <w:rPr>
                <w:sz w:val="28"/>
                <w:szCs w:val="28"/>
                <w:lang w:val="ro-MD"/>
              </w:rPr>
              <w:t xml:space="preserve">       </w:t>
            </w:r>
            <w:r w:rsidR="00BF4E25" w:rsidRPr="00DB0533">
              <w:rPr>
                <w:sz w:val="28"/>
                <w:szCs w:val="28"/>
                <w:lang w:val="ro-MD"/>
              </w:rPr>
              <w:t xml:space="preserve">Urmare, Agenția Națională pentru Siguranța Alimentelor </w:t>
            </w:r>
            <w:r w:rsidR="00BF4E25" w:rsidRPr="00DB0533">
              <w:rPr>
                <w:sz w:val="28"/>
                <w:szCs w:val="28"/>
              </w:rPr>
              <w:t>și-a exprimat acordul</w:t>
            </w:r>
            <w:r w:rsidR="004F5A4E" w:rsidRPr="00DB0533">
              <w:rPr>
                <w:rStyle w:val="Referinnotdesubsol"/>
                <w:sz w:val="28"/>
                <w:szCs w:val="28"/>
              </w:rPr>
              <w:footnoteReference w:id="1"/>
            </w:r>
            <w:r w:rsidR="00BF4E25" w:rsidRPr="00DB0533">
              <w:rPr>
                <w:sz w:val="28"/>
                <w:szCs w:val="28"/>
              </w:rPr>
              <w:t xml:space="preserve"> pentru tr</w:t>
            </w:r>
            <w:r w:rsidR="00E11BCF" w:rsidRPr="00DB0533">
              <w:rPr>
                <w:sz w:val="28"/>
                <w:szCs w:val="28"/>
              </w:rPr>
              <w:t>ecerea</w:t>
            </w:r>
            <w:r w:rsidR="00EA5F82" w:rsidRPr="00DB0533">
              <w:rPr>
                <w:sz w:val="28"/>
                <w:szCs w:val="28"/>
              </w:rPr>
              <w:t xml:space="preserve"> construcțiilor cu numerele cadastrale</w:t>
            </w:r>
            <w:r w:rsidR="00BF4E25" w:rsidRPr="00DB0533">
              <w:rPr>
                <w:sz w:val="28"/>
                <w:szCs w:val="28"/>
                <w:lang w:val="ro-MD"/>
              </w:rPr>
              <w:t xml:space="preserve"> </w:t>
            </w:r>
            <w:r w:rsidR="00EA5F82" w:rsidRPr="00DB0533">
              <w:rPr>
                <w:sz w:val="28"/>
                <w:szCs w:val="28"/>
                <w:lang w:val="ro-MD"/>
              </w:rPr>
              <w:t xml:space="preserve">8701215.020.01, 8701215.020.02 și 8701215.020.03 din administrarea Agenției Naționale pentru </w:t>
            </w:r>
            <w:r w:rsidR="00EA5F82" w:rsidRPr="00DB0533">
              <w:rPr>
                <w:sz w:val="28"/>
                <w:szCs w:val="28"/>
                <w:lang w:val="ro-MD"/>
              </w:rPr>
              <w:lastRenderedPageBreak/>
              <w:t>Siguranța Alimentelor, gestiunea Direcției Teritorial</w:t>
            </w:r>
            <w:r w:rsidR="00FD6EEE" w:rsidRPr="00DB0533">
              <w:rPr>
                <w:sz w:val="28"/>
                <w:szCs w:val="28"/>
                <w:lang w:val="ro-MD"/>
              </w:rPr>
              <w:t>e</w:t>
            </w:r>
            <w:r w:rsidR="00EA5F82" w:rsidRPr="00DB0533">
              <w:rPr>
                <w:sz w:val="28"/>
                <w:szCs w:val="28"/>
                <w:lang w:val="ro-MD"/>
              </w:rPr>
              <w:t xml:space="preserve"> pentru Siguranța Alimentelor Taraclia</w:t>
            </w:r>
            <w:r w:rsidR="00FD6EEE" w:rsidRPr="00DB0533">
              <w:rPr>
                <w:sz w:val="28"/>
                <w:szCs w:val="28"/>
                <w:lang w:val="ro-MD"/>
              </w:rPr>
              <w:t>,</w:t>
            </w:r>
            <w:r w:rsidR="00EA5F82" w:rsidRPr="00DB0533">
              <w:rPr>
                <w:sz w:val="28"/>
                <w:szCs w:val="28"/>
                <w:lang w:val="ro-MD"/>
              </w:rPr>
              <w:t xml:space="preserve"> în administrarea Ministerului Afacerilor Interne, gestiunea Inspectoratului General al Poliției de Frontieră</w:t>
            </w:r>
            <w:r w:rsidR="00EB3A33" w:rsidRPr="00DB0533">
              <w:rPr>
                <w:sz w:val="28"/>
                <w:szCs w:val="28"/>
                <w:lang w:val="ro-MD"/>
              </w:rPr>
              <w:t>, conform cadrului normativ</w:t>
            </w:r>
            <w:r w:rsidR="00EA5F82" w:rsidRPr="00DB0533">
              <w:rPr>
                <w:sz w:val="28"/>
                <w:szCs w:val="28"/>
                <w:lang w:val="ro-MD"/>
              </w:rPr>
              <w:t>.</w:t>
            </w:r>
          </w:p>
          <w:p w14:paraId="7E2ECFE8" w14:textId="07BB86E0" w:rsidR="002C7C98" w:rsidRPr="00DB0533" w:rsidRDefault="002C7C98" w:rsidP="0042042C">
            <w:pPr>
              <w:jc w:val="both"/>
              <w:rPr>
                <w:sz w:val="28"/>
                <w:szCs w:val="28"/>
                <w:lang w:val="ro-MD"/>
              </w:rPr>
            </w:pPr>
            <w:r>
              <w:rPr>
                <w:sz w:val="28"/>
                <w:szCs w:val="28"/>
                <w:lang w:val="ro-MD"/>
              </w:rPr>
              <w:t xml:space="preserve">Consecvent, </w:t>
            </w:r>
            <w:r w:rsidR="00B16504">
              <w:rPr>
                <w:sz w:val="28"/>
                <w:szCs w:val="28"/>
                <w:lang w:val="ro-MD"/>
              </w:rPr>
              <w:t xml:space="preserve">promovarea și eventuala aprobare a proiectului va </w:t>
            </w:r>
            <w:r w:rsidR="00AF5D4B">
              <w:rPr>
                <w:sz w:val="28"/>
                <w:szCs w:val="28"/>
                <w:lang w:val="ro-MD"/>
              </w:rPr>
              <w:t>asigura ameliorarea</w:t>
            </w:r>
            <w:r>
              <w:rPr>
                <w:sz w:val="28"/>
                <w:szCs w:val="28"/>
                <w:lang w:val="ro-MD"/>
              </w:rPr>
              <w:t xml:space="preserve"> infrastructurii Inspectoratului General al Poliției de Frontieră, recomandare ce rezultă inclusiv din Raportul </w:t>
            </w:r>
            <w:r w:rsidR="00803541">
              <w:rPr>
                <w:sz w:val="28"/>
                <w:szCs w:val="28"/>
                <w:lang w:val="ro-MD"/>
              </w:rPr>
              <w:t xml:space="preserve">analitic al </w:t>
            </w:r>
            <w:r>
              <w:rPr>
                <w:sz w:val="28"/>
                <w:szCs w:val="28"/>
                <w:lang w:val="ro-MD"/>
              </w:rPr>
              <w:t>Comisiei Europene</w:t>
            </w:r>
            <w:r>
              <w:rPr>
                <w:sz w:val="28"/>
                <w:szCs w:val="28"/>
              </w:rPr>
              <w:t xml:space="preserve"> </w:t>
            </w:r>
            <w:r w:rsidRPr="002C7C98">
              <w:rPr>
                <w:sz w:val="28"/>
                <w:szCs w:val="28"/>
              </w:rPr>
              <w:t>privind cererea de aderare a Republicii Moldova la</w:t>
            </w:r>
            <w:r>
              <w:rPr>
                <w:sz w:val="28"/>
                <w:szCs w:val="28"/>
              </w:rPr>
              <w:t xml:space="preserve"> </w:t>
            </w:r>
            <w:r w:rsidRPr="002C7C98">
              <w:rPr>
                <w:sz w:val="28"/>
                <w:szCs w:val="28"/>
              </w:rPr>
              <w:t>Uniunea Europeană</w:t>
            </w:r>
            <w:r>
              <w:rPr>
                <w:rStyle w:val="Referinnotdesubsol"/>
                <w:sz w:val="28"/>
                <w:szCs w:val="28"/>
              </w:rPr>
              <w:footnoteReference w:id="2"/>
            </w:r>
            <w:r>
              <w:rPr>
                <w:sz w:val="28"/>
                <w:szCs w:val="28"/>
              </w:rPr>
              <w:t>.</w:t>
            </w:r>
          </w:p>
          <w:p w14:paraId="4C7B0719" w14:textId="3B456D15" w:rsidR="00532027" w:rsidRPr="00DB0533" w:rsidRDefault="00FE71E4" w:rsidP="0042042C">
            <w:pPr>
              <w:ind w:firstLine="649"/>
              <w:jc w:val="both"/>
              <w:rPr>
                <w:sz w:val="28"/>
                <w:szCs w:val="28"/>
                <w:lang w:val="ro-MD"/>
              </w:rPr>
            </w:pPr>
            <w:r w:rsidRPr="00DB0533">
              <w:rPr>
                <w:sz w:val="28"/>
                <w:szCs w:val="28"/>
                <w:lang w:val="ro-MD"/>
              </w:rPr>
              <w:t xml:space="preserve">La caz, în scopul reconstrucției/renovării clădirilor pentru amplasarea și buna funcționare a </w:t>
            </w:r>
            <w:r w:rsidR="005F4D7E" w:rsidRPr="00DB0533">
              <w:rPr>
                <w:sz w:val="28"/>
                <w:szCs w:val="28"/>
                <w:lang w:val="ro-MD"/>
              </w:rPr>
              <w:t>Sectorului Poliției de Frontieră „Copceac”</w:t>
            </w:r>
            <w:r w:rsidR="00BD61C1" w:rsidRPr="00DB0533">
              <w:rPr>
                <w:sz w:val="28"/>
                <w:szCs w:val="28"/>
                <w:lang w:val="ro-MD"/>
              </w:rPr>
              <w:t>, se planifică pentru anul 2025 efectuarea studiului de fezabilitate și a lucrărilor de proiectare</w:t>
            </w:r>
            <w:r w:rsidR="00290C62" w:rsidRPr="00DB0533">
              <w:rPr>
                <w:sz w:val="28"/>
                <w:szCs w:val="28"/>
                <w:lang w:val="ro-MD"/>
              </w:rPr>
              <w:t xml:space="preserve">, efectuate din surse alocate din bugetul de stat. Ulterior, conform procesului bugetar, urmează a fi planificate </w:t>
            </w:r>
            <w:r w:rsidR="00340FCF" w:rsidRPr="00DB0533">
              <w:rPr>
                <w:sz w:val="28"/>
                <w:szCs w:val="28"/>
                <w:lang w:val="ro-MD"/>
              </w:rPr>
              <w:t xml:space="preserve">surse financiare pentru executarea nemijlocită a lucrărilor. </w:t>
            </w:r>
          </w:p>
          <w:p w14:paraId="52D24760" w14:textId="4234FD79" w:rsidR="0063441E" w:rsidRPr="00DB0533" w:rsidRDefault="00D15AE3" w:rsidP="0042042C">
            <w:pPr>
              <w:ind w:firstLine="649"/>
              <w:jc w:val="both"/>
              <w:rPr>
                <w:sz w:val="28"/>
                <w:szCs w:val="28"/>
                <w:lang w:val="ro-MD"/>
              </w:rPr>
            </w:pPr>
            <w:r w:rsidRPr="00DB0533">
              <w:rPr>
                <w:sz w:val="28"/>
                <w:szCs w:val="28"/>
                <w:lang w:val="ro-MD"/>
              </w:rPr>
              <w:t xml:space="preserve">Trecerea construcțiilor </w:t>
            </w:r>
            <w:r w:rsidR="008E4909" w:rsidRPr="00DB0533">
              <w:rPr>
                <w:sz w:val="28"/>
                <w:szCs w:val="28"/>
                <w:lang w:val="ro-MD"/>
              </w:rPr>
              <w:t xml:space="preserve">în administrarea Ministerului Afacerilor Interne, gestiunea Inspectoratului General al Poliției de Frontieră, urmare </w:t>
            </w:r>
            <w:r w:rsidR="008E4909" w:rsidRPr="00DB0533">
              <w:rPr>
                <w:rFonts w:eastAsia="Calibri"/>
                <w:sz w:val="28"/>
                <w:szCs w:val="28"/>
                <w:lang w:val="ro-MD"/>
              </w:rPr>
              <w:t>aprobării</w:t>
            </w:r>
            <w:r w:rsidR="009F1F6F" w:rsidRPr="00DB0533">
              <w:rPr>
                <w:rFonts w:eastAsia="Calibri"/>
                <w:sz w:val="28"/>
                <w:szCs w:val="28"/>
                <w:lang w:val="ro-MD"/>
              </w:rPr>
              <w:t xml:space="preserve"> proiectului actului normativ</w:t>
            </w:r>
            <w:r w:rsidR="008E4909" w:rsidRPr="00DB0533">
              <w:rPr>
                <w:rFonts w:eastAsia="Calibri"/>
                <w:sz w:val="28"/>
                <w:szCs w:val="28"/>
                <w:lang w:val="ro-MD"/>
              </w:rPr>
              <w:t xml:space="preserve">, va asigura rezultatul scontat, și anume </w:t>
            </w:r>
            <w:r w:rsidR="0058283D" w:rsidRPr="00DB0533">
              <w:rPr>
                <w:rFonts w:eastAsia="Calibri"/>
                <w:sz w:val="28"/>
                <w:szCs w:val="28"/>
                <w:lang w:val="ro-MD"/>
              </w:rPr>
              <w:t xml:space="preserve">îmbunătățirea infrastructurii subdiviziunilor Inspectoratului General al Poliției de Frontieră, </w:t>
            </w:r>
            <w:r w:rsidR="00DA3CA7" w:rsidRPr="00DB0533">
              <w:rPr>
                <w:rFonts w:eastAsia="Calibri"/>
                <w:sz w:val="28"/>
                <w:szCs w:val="28"/>
                <w:lang w:val="ro-MD"/>
              </w:rPr>
              <w:t>subsecvent contribuind</w:t>
            </w:r>
            <w:r w:rsidR="0058283D" w:rsidRPr="00DB0533">
              <w:rPr>
                <w:rFonts w:eastAsia="Calibri"/>
                <w:sz w:val="28"/>
                <w:szCs w:val="28"/>
                <w:lang w:val="ro-MD"/>
              </w:rPr>
              <w:t xml:space="preserve"> substanțial la sporirea </w:t>
            </w:r>
            <w:r w:rsidR="00587914" w:rsidRPr="00DB0533">
              <w:rPr>
                <w:rFonts w:eastAsia="Calibri"/>
                <w:sz w:val="28"/>
                <w:szCs w:val="28"/>
                <w:lang w:val="ro-MD"/>
              </w:rPr>
              <w:t xml:space="preserve">și îmbunătățirea condițiilor de muncă </w:t>
            </w:r>
            <w:r w:rsidR="0058283D" w:rsidRPr="00DB0533">
              <w:rPr>
                <w:rFonts w:eastAsia="Calibri"/>
                <w:sz w:val="28"/>
                <w:szCs w:val="28"/>
                <w:lang w:val="ro-MD"/>
              </w:rPr>
              <w:t>a angajaților Poliției de Frontieră</w:t>
            </w:r>
            <w:r w:rsidR="00587914" w:rsidRPr="00DB0533">
              <w:rPr>
                <w:rFonts w:eastAsia="Calibri"/>
                <w:sz w:val="28"/>
                <w:szCs w:val="28"/>
                <w:lang w:val="ro-MD"/>
              </w:rPr>
              <w:t>,</w:t>
            </w:r>
            <w:r w:rsidR="0058283D" w:rsidRPr="00DB0533">
              <w:rPr>
                <w:rFonts w:eastAsia="Calibri"/>
                <w:sz w:val="28"/>
                <w:szCs w:val="28"/>
                <w:lang w:val="ro-MD"/>
              </w:rPr>
              <w:t xml:space="preserve"> inclusiv alinierea acestora la </w:t>
            </w:r>
            <w:r w:rsidR="007C2316" w:rsidRPr="00DB0533">
              <w:rPr>
                <w:rFonts w:eastAsia="Calibri"/>
                <w:sz w:val="28"/>
                <w:szCs w:val="28"/>
                <w:lang w:val="ro-MD"/>
              </w:rPr>
              <w:t>standardele</w:t>
            </w:r>
            <w:r w:rsidR="0058283D" w:rsidRPr="00DB0533">
              <w:rPr>
                <w:rFonts w:eastAsia="Calibri"/>
                <w:sz w:val="28"/>
                <w:szCs w:val="28"/>
                <w:lang w:val="ro-MD"/>
              </w:rPr>
              <w:t xml:space="preserve"> europene.</w:t>
            </w:r>
          </w:p>
        </w:tc>
      </w:tr>
      <w:tr w:rsidR="00DB0533" w:rsidRPr="00DB0533" w14:paraId="3CA4CC96"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412B7E9B" w14:textId="06A391A0" w:rsidR="00B64B22" w:rsidRPr="00DB0533" w:rsidRDefault="00B4465F" w:rsidP="0042042C">
            <w:pPr>
              <w:jc w:val="both"/>
              <w:rPr>
                <w:sz w:val="28"/>
                <w:szCs w:val="28"/>
                <w:lang w:val="ro-MD" w:eastAsia="ro-RO"/>
              </w:rPr>
            </w:pPr>
            <w:r>
              <w:rPr>
                <w:b/>
                <w:bCs/>
                <w:sz w:val="28"/>
                <w:szCs w:val="28"/>
                <w:lang w:val="ro-MD" w:eastAsia="ro-RO"/>
              </w:rPr>
              <w:lastRenderedPageBreak/>
              <w:t xml:space="preserve"> </w:t>
            </w:r>
          </w:p>
        </w:tc>
      </w:tr>
      <w:tr w:rsidR="00DB0533" w:rsidRPr="00DB0533" w14:paraId="30E30480"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496CE3" w14:textId="701931C7" w:rsidR="00B64B22" w:rsidRPr="00DB0533" w:rsidRDefault="00B64B22" w:rsidP="0042042C">
            <w:pPr>
              <w:jc w:val="both"/>
              <w:rPr>
                <w:sz w:val="28"/>
                <w:szCs w:val="28"/>
                <w:lang w:val="ro-MD" w:eastAsia="ro-RO"/>
              </w:rPr>
            </w:pPr>
            <w:r w:rsidRPr="00DB0533">
              <w:rPr>
                <w:sz w:val="28"/>
                <w:szCs w:val="28"/>
                <w:lang w:val="ro-MD" w:eastAsia="ro-RO"/>
              </w:rPr>
              <w:t xml:space="preserve">Proiectul </w:t>
            </w:r>
            <w:r w:rsidR="006E12A6" w:rsidRPr="00DB0533">
              <w:rPr>
                <w:sz w:val="28"/>
                <w:szCs w:val="28"/>
                <w:lang w:val="ro-MD" w:eastAsia="ro-RO"/>
              </w:rPr>
              <w:t>hotărârii de Guvern</w:t>
            </w:r>
            <w:r w:rsidRPr="00DB0533">
              <w:rPr>
                <w:sz w:val="28"/>
                <w:szCs w:val="28"/>
                <w:lang w:val="ro-MD" w:eastAsia="ro-RO"/>
              </w:rPr>
              <w:t xml:space="preserve"> nu are ca scop armonizarea legislației naționale cu legislația Uniunii Europene.</w:t>
            </w:r>
          </w:p>
        </w:tc>
      </w:tr>
      <w:tr w:rsidR="00DB0533" w:rsidRPr="00DB0533" w14:paraId="2EB76BEF"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103079A5" w14:textId="77777777" w:rsidR="00B64B22" w:rsidRPr="00DB0533" w:rsidRDefault="00B64B22" w:rsidP="0042042C">
            <w:pPr>
              <w:jc w:val="both"/>
              <w:rPr>
                <w:sz w:val="28"/>
                <w:szCs w:val="28"/>
                <w:lang w:val="ro-MD" w:eastAsia="ro-RO"/>
              </w:rPr>
            </w:pPr>
            <w:r w:rsidRPr="00DB0533">
              <w:rPr>
                <w:b/>
                <w:bCs/>
                <w:sz w:val="28"/>
                <w:szCs w:val="28"/>
                <w:lang w:val="ro-MD" w:eastAsia="ro-RO"/>
              </w:rPr>
              <w:t>4.</w:t>
            </w:r>
            <w:r w:rsidRPr="00DB0533">
              <w:rPr>
                <w:sz w:val="28"/>
                <w:szCs w:val="28"/>
                <w:lang w:val="ro-MD" w:eastAsia="ro-RO"/>
              </w:rPr>
              <w:t xml:space="preserve"> </w:t>
            </w:r>
            <w:r w:rsidRPr="00DB0533">
              <w:rPr>
                <w:b/>
                <w:sz w:val="28"/>
                <w:szCs w:val="28"/>
                <w:lang w:val="ro-MD" w:eastAsia="ro-RO"/>
              </w:rPr>
              <w:t>Principalele prevederi ale proiectului și evidențierea elementelor noi</w:t>
            </w:r>
          </w:p>
        </w:tc>
      </w:tr>
      <w:tr w:rsidR="00DB0533" w:rsidRPr="00DB0533" w14:paraId="213D5A01"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5486A9" w14:textId="04FBA7FD" w:rsidR="006130F5" w:rsidRPr="00DB0533" w:rsidRDefault="00B64B22" w:rsidP="0042042C">
            <w:pPr>
              <w:ind w:firstLine="507"/>
              <w:contextualSpacing/>
              <w:jc w:val="both"/>
              <w:rPr>
                <w:sz w:val="28"/>
                <w:szCs w:val="28"/>
                <w:lang w:val="ro-MD"/>
              </w:rPr>
            </w:pPr>
            <w:bookmarkStart w:id="1" w:name="_Hlk145679982"/>
            <w:r w:rsidRPr="00DB0533">
              <w:rPr>
                <w:sz w:val="28"/>
                <w:szCs w:val="28"/>
                <w:lang w:val="ro-MD"/>
              </w:rPr>
              <w:t xml:space="preserve">Proiectul </w:t>
            </w:r>
            <w:r w:rsidR="003A5DB3" w:rsidRPr="00DB0533">
              <w:rPr>
                <w:sz w:val="28"/>
                <w:szCs w:val="28"/>
                <w:lang w:val="ro-MD"/>
              </w:rPr>
              <w:t xml:space="preserve">actului normativ </w:t>
            </w:r>
            <w:r w:rsidRPr="00DB0533">
              <w:rPr>
                <w:sz w:val="28"/>
                <w:szCs w:val="28"/>
                <w:lang w:val="ro-MD"/>
              </w:rPr>
              <w:t>prevede transmiterea</w:t>
            </w:r>
            <w:r w:rsidR="00587914" w:rsidRPr="00DB0533">
              <w:rPr>
                <w:sz w:val="28"/>
                <w:szCs w:val="28"/>
                <w:lang w:val="ro-MD"/>
              </w:rPr>
              <w:t>,</w:t>
            </w:r>
            <w:r w:rsidR="0092624D" w:rsidRPr="00DB0533">
              <w:rPr>
                <w:sz w:val="28"/>
                <w:szCs w:val="28"/>
                <w:lang w:val="ro-MD"/>
              </w:rPr>
              <w:t xml:space="preserve"> cu titlu gratuit,</w:t>
            </w:r>
            <w:r w:rsidRPr="00DB0533">
              <w:rPr>
                <w:sz w:val="28"/>
                <w:szCs w:val="28"/>
                <w:lang w:val="ro-MD"/>
              </w:rPr>
              <w:t xml:space="preserve"> </w:t>
            </w:r>
            <w:r w:rsidR="006130F5" w:rsidRPr="00DB0533">
              <w:rPr>
                <w:sz w:val="28"/>
                <w:szCs w:val="28"/>
                <w:lang w:val="ro-MD"/>
              </w:rPr>
              <w:t>din</w:t>
            </w:r>
            <w:r w:rsidR="00ED5940" w:rsidRPr="00DB0533">
              <w:rPr>
                <w:sz w:val="28"/>
                <w:szCs w:val="28"/>
                <w:lang w:val="ro-MD"/>
              </w:rPr>
              <w:t xml:space="preserve"> administrarea</w:t>
            </w:r>
            <w:r w:rsidR="00803541">
              <w:rPr>
                <w:sz w:val="28"/>
                <w:szCs w:val="28"/>
                <w:lang w:val="ro-MD"/>
              </w:rPr>
              <w:t xml:space="preserve"> </w:t>
            </w:r>
            <w:bookmarkStart w:id="2" w:name="_Hlk145679938"/>
            <w:r w:rsidR="006130F5" w:rsidRPr="00DB0533">
              <w:rPr>
                <w:sz w:val="28"/>
                <w:szCs w:val="28"/>
                <w:lang w:val="ro-MD"/>
              </w:rPr>
              <w:t>Agenți</w:t>
            </w:r>
            <w:r w:rsidR="0050047C" w:rsidRPr="00DB0533">
              <w:rPr>
                <w:sz w:val="28"/>
                <w:szCs w:val="28"/>
                <w:lang w:val="ro-MD"/>
              </w:rPr>
              <w:t>ei</w:t>
            </w:r>
            <w:r w:rsidR="006130F5" w:rsidRPr="00DB0533">
              <w:rPr>
                <w:sz w:val="28"/>
                <w:szCs w:val="28"/>
                <w:lang w:val="ro-MD"/>
              </w:rPr>
              <w:t xml:space="preserve"> Naționale pentru Siguranța Alimentelor,</w:t>
            </w:r>
            <w:r w:rsidR="0050047C" w:rsidRPr="00DB0533">
              <w:rPr>
                <w:sz w:val="28"/>
                <w:szCs w:val="28"/>
                <w:lang w:val="ro-MD"/>
              </w:rPr>
              <w:t xml:space="preserve"> gestiunea Direcției Teritoriale</w:t>
            </w:r>
            <w:r w:rsidR="006130F5" w:rsidRPr="00DB0533">
              <w:rPr>
                <w:sz w:val="28"/>
                <w:szCs w:val="28"/>
                <w:lang w:val="ro-MD"/>
              </w:rPr>
              <w:t xml:space="preserve"> pentru Siguranța Alimentelor Taraclia, în</w:t>
            </w:r>
            <w:r w:rsidR="00CC0183" w:rsidRPr="00DB0533">
              <w:rPr>
                <w:sz w:val="28"/>
                <w:szCs w:val="28"/>
                <w:lang w:val="ro-MD"/>
              </w:rPr>
              <w:t xml:space="preserve"> </w:t>
            </w:r>
            <w:r w:rsidR="006130F5" w:rsidRPr="00DB0533">
              <w:rPr>
                <w:sz w:val="28"/>
                <w:szCs w:val="28"/>
                <w:lang w:val="ro-MD"/>
              </w:rPr>
              <w:t>administrarea</w:t>
            </w:r>
            <w:r w:rsidR="00CC0183" w:rsidRPr="00DB0533">
              <w:rPr>
                <w:sz w:val="28"/>
                <w:szCs w:val="28"/>
                <w:lang w:val="ro-MD"/>
              </w:rPr>
              <w:t xml:space="preserve"> </w:t>
            </w:r>
            <w:r w:rsidR="006130F5" w:rsidRPr="00DB0533">
              <w:rPr>
                <w:sz w:val="28"/>
                <w:szCs w:val="28"/>
                <w:lang w:val="ro-MD"/>
              </w:rPr>
              <w:t xml:space="preserve">Ministerului Afacerilor Interne, gestiunea Inspectoratului General al Poliției de Frontieră, </w:t>
            </w:r>
            <w:r w:rsidR="0092624D" w:rsidRPr="00DB0533">
              <w:rPr>
                <w:sz w:val="28"/>
                <w:szCs w:val="28"/>
                <w:lang w:val="ro-MD"/>
              </w:rPr>
              <w:t>a bunurilor</w:t>
            </w:r>
            <w:r w:rsidR="006130F5" w:rsidRPr="00DB0533">
              <w:rPr>
                <w:sz w:val="28"/>
                <w:szCs w:val="28"/>
                <w:lang w:val="ro-MD"/>
              </w:rPr>
              <w:t xml:space="preserve"> imobile</w:t>
            </w:r>
            <w:r w:rsidR="0092624D" w:rsidRPr="00DB0533">
              <w:rPr>
                <w:sz w:val="28"/>
                <w:szCs w:val="28"/>
                <w:lang w:val="ro-MD"/>
              </w:rPr>
              <w:t xml:space="preserve"> </w:t>
            </w:r>
            <w:r w:rsidR="00D76EEC" w:rsidRPr="00DB0533">
              <w:rPr>
                <w:sz w:val="28"/>
                <w:szCs w:val="28"/>
                <w:lang w:val="ro-MD"/>
              </w:rPr>
              <w:t>proprietate publică</w:t>
            </w:r>
            <w:r w:rsidR="006130F5" w:rsidRPr="00DB0533">
              <w:rPr>
                <w:sz w:val="28"/>
                <w:szCs w:val="28"/>
                <w:lang w:val="ro-MD"/>
              </w:rPr>
              <w:t xml:space="preserve">, amplasate în or. Taraclia, str. </w:t>
            </w:r>
            <w:r w:rsidR="005164A5" w:rsidRPr="00DB0533">
              <w:rPr>
                <w:sz w:val="28"/>
                <w:szCs w:val="28"/>
                <w:lang w:val="ro-MD"/>
              </w:rPr>
              <w:t>Pervomaiscaia</w:t>
            </w:r>
            <w:r w:rsidR="006130F5" w:rsidRPr="00DB0533">
              <w:rPr>
                <w:sz w:val="28"/>
                <w:szCs w:val="28"/>
                <w:lang w:val="ro-MD"/>
              </w:rPr>
              <w:t xml:space="preserve"> 2, după cum urmează:</w:t>
            </w:r>
          </w:p>
          <w:p w14:paraId="181545A4" w14:textId="6040A6A7" w:rsidR="006130F5" w:rsidRPr="00DB0533" w:rsidRDefault="002773A9" w:rsidP="0042042C">
            <w:pPr>
              <w:ind w:firstLine="507"/>
              <w:jc w:val="both"/>
              <w:rPr>
                <w:sz w:val="28"/>
                <w:szCs w:val="28"/>
                <w:lang w:val="ro-MD"/>
              </w:rPr>
            </w:pPr>
            <w:r w:rsidRPr="00DB0533">
              <w:rPr>
                <w:sz w:val="28"/>
                <w:szCs w:val="28"/>
                <w:lang w:val="ro-MD"/>
              </w:rPr>
              <w:t>1</w:t>
            </w:r>
            <w:r w:rsidR="006130F5" w:rsidRPr="00DB0533">
              <w:rPr>
                <w:sz w:val="28"/>
                <w:szCs w:val="28"/>
                <w:lang w:val="ro-MD"/>
              </w:rPr>
              <w:t xml:space="preserve">) construcție, </w:t>
            </w:r>
            <w:r w:rsidR="006D7AFD" w:rsidRPr="00DB0533">
              <w:rPr>
                <w:sz w:val="28"/>
                <w:szCs w:val="28"/>
                <w:lang w:val="ro-MD"/>
              </w:rPr>
              <w:t xml:space="preserve">cu </w:t>
            </w:r>
            <w:r w:rsidR="002E7A16" w:rsidRPr="00DB0533">
              <w:rPr>
                <w:sz w:val="28"/>
                <w:szCs w:val="28"/>
                <w:lang w:val="ro-MD"/>
              </w:rPr>
              <w:t>suprafața 449,1 m.p.</w:t>
            </w:r>
            <w:r w:rsidR="006130F5" w:rsidRPr="00DB0533">
              <w:rPr>
                <w:sz w:val="28"/>
                <w:szCs w:val="28"/>
                <w:lang w:val="ro-MD"/>
              </w:rPr>
              <w:t>, număr cadastral 8701215.020.01;</w:t>
            </w:r>
          </w:p>
          <w:p w14:paraId="031D65FF" w14:textId="5CB58C65" w:rsidR="006130F5" w:rsidRPr="00DB0533" w:rsidRDefault="002773A9" w:rsidP="0042042C">
            <w:pPr>
              <w:ind w:firstLine="507"/>
              <w:jc w:val="both"/>
              <w:rPr>
                <w:sz w:val="28"/>
                <w:szCs w:val="28"/>
                <w:lang w:val="ro-MD"/>
              </w:rPr>
            </w:pPr>
            <w:r w:rsidRPr="00DB0533">
              <w:rPr>
                <w:sz w:val="28"/>
                <w:szCs w:val="28"/>
                <w:lang w:val="ro-MD"/>
              </w:rPr>
              <w:t>2</w:t>
            </w:r>
            <w:r w:rsidR="006130F5" w:rsidRPr="00DB0533">
              <w:rPr>
                <w:sz w:val="28"/>
                <w:szCs w:val="28"/>
                <w:lang w:val="ro-MD"/>
              </w:rPr>
              <w:t xml:space="preserve">) construcție accesorie, </w:t>
            </w:r>
            <w:r w:rsidR="006D7AFD" w:rsidRPr="00DB0533">
              <w:rPr>
                <w:sz w:val="28"/>
                <w:szCs w:val="28"/>
                <w:lang w:val="ro-MD"/>
              </w:rPr>
              <w:t xml:space="preserve">cu </w:t>
            </w:r>
            <w:r w:rsidR="006130F5" w:rsidRPr="00DB0533">
              <w:rPr>
                <w:sz w:val="28"/>
                <w:szCs w:val="28"/>
                <w:lang w:val="ro-MD"/>
              </w:rPr>
              <w:t>suprafaț</w:t>
            </w:r>
            <w:r w:rsidR="002E7A16" w:rsidRPr="00DB0533">
              <w:rPr>
                <w:sz w:val="28"/>
                <w:szCs w:val="28"/>
                <w:lang w:val="ro-MD"/>
              </w:rPr>
              <w:t>a 36,0 m.p.</w:t>
            </w:r>
            <w:r w:rsidR="006130F5" w:rsidRPr="00DB0533">
              <w:rPr>
                <w:sz w:val="28"/>
                <w:szCs w:val="28"/>
                <w:lang w:val="ro-MD"/>
              </w:rPr>
              <w:t>, număr cadastral 8701215.020.02;</w:t>
            </w:r>
          </w:p>
          <w:p w14:paraId="19DE8AB5" w14:textId="68B74C49" w:rsidR="006130F5" w:rsidRPr="00DB0533" w:rsidRDefault="002773A9" w:rsidP="0042042C">
            <w:pPr>
              <w:ind w:firstLine="507"/>
              <w:jc w:val="both"/>
              <w:rPr>
                <w:sz w:val="28"/>
                <w:szCs w:val="28"/>
                <w:lang w:val="ro-MD"/>
              </w:rPr>
            </w:pPr>
            <w:r w:rsidRPr="00DB0533">
              <w:rPr>
                <w:sz w:val="28"/>
                <w:szCs w:val="28"/>
                <w:lang w:val="ro-MD"/>
              </w:rPr>
              <w:t>3</w:t>
            </w:r>
            <w:r w:rsidR="006130F5" w:rsidRPr="00DB0533">
              <w:rPr>
                <w:sz w:val="28"/>
                <w:szCs w:val="28"/>
                <w:lang w:val="ro-MD"/>
              </w:rPr>
              <w:t>) construcție accesorie</w:t>
            </w:r>
            <w:r w:rsidR="006E12A6" w:rsidRPr="00DB0533">
              <w:rPr>
                <w:sz w:val="28"/>
                <w:szCs w:val="28"/>
                <w:lang w:val="ro-MD"/>
              </w:rPr>
              <w:t xml:space="preserve">, </w:t>
            </w:r>
            <w:r w:rsidR="006D7AFD" w:rsidRPr="00DB0533">
              <w:rPr>
                <w:sz w:val="28"/>
                <w:szCs w:val="28"/>
                <w:lang w:val="ro-MD"/>
              </w:rPr>
              <w:t xml:space="preserve">cu </w:t>
            </w:r>
            <w:r w:rsidR="002E7A16" w:rsidRPr="00DB0533">
              <w:rPr>
                <w:sz w:val="28"/>
                <w:szCs w:val="28"/>
                <w:lang w:val="ro-MD"/>
              </w:rPr>
              <w:t>suprafața 44,8 m.p.</w:t>
            </w:r>
            <w:r w:rsidR="006130F5" w:rsidRPr="00DB0533">
              <w:rPr>
                <w:sz w:val="28"/>
                <w:szCs w:val="28"/>
                <w:lang w:val="ro-MD"/>
              </w:rPr>
              <w:t>, număr cadastral 8701215.020.03</w:t>
            </w:r>
            <w:bookmarkEnd w:id="1"/>
            <w:bookmarkEnd w:id="2"/>
            <w:r w:rsidR="006130F5" w:rsidRPr="00DB0533">
              <w:rPr>
                <w:sz w:val="28"/>
                <w:szCs w:val="28"/>
                <w:lang w:val="ro-MD"/>
              </w:rPr>
              <w:t>.</w:t>
            </w:r>
          </w:p>
          <w:p w14:paraId="4D34E98F" w14:textId="77777777" w:rsidR="00B454C9" w:rsidRDefault="006E12A6" w:rsidP="0042042C">
            <w:pPr>
              <w:ind w:firstLine="507"/>
              <w:jc w:val="both"/>
              <w:rPr>
                <w:sz w:val="28"/>
                <w:szCs w:val="28"/>
                <w:lang w:val="ro-MD"/>
              </w:rPr>
            </w:pPr>
            <w:r w:rsidRPr="00DB0533">
              <w:rPr>
                <w:sz w:val="28"/>
                <w:szCs w:val="28"/>
                <w:lang w:val="ro-MD"/>
              </w:rPr>
              <w:t>Suplimentar se propune</w:t>
            </w:r>
            <w:r w:rsidR="00EC48DE" w:rsidRPr="00DB0533">
              <w:rPr>
                <w:sz w:val="28"/>
                <w:szCs w:val="28"/>
                <w:lang w:val="ro-MD"/>
              </w:rPr>
              <w:t xml:space="preserve"> modificarea anexei nr. 14</w:t>
            </w:r>
            <w:r w:rsidR="00EC48DE" w:rsidRPr="00DB0533">
              <w:rPr>
                <w:sz w:val="28"/>
                <w:szCs w:val="28"/>
                <w:vertAlign w:val="superscript"/>
                <w:lang w:val="ro-MD"/>
              </w:rPr>
              <w:t xml:space="preserve">1 </w:t>
            </w:r>
            <w:r w:rsidR="00EC48DE" w:rsidRPr="00DB0533">
              <w:rPr>
                <w:sz w:val="28"/>
                <w:szCs w:val="28"/>
                <w:lang w:val="ro-MD"/>
              </w:rPr>
              <w:t>și 18</w:t>
            </w:r>
            <w:r w:rsidR="00B454C9" w:rsidRPr="00DB0533">
              <w:rPr>
                <w:sz w:val="28"/>
                <w:szCs w:val="28"/>
                <w:lang w:val="ro-MD"/>
              </w:rPr>
              <w:t xml:space="preserve"> la Hotărârea Guvernului nr. 351/2005 cu privire la aprobarea listelor bunurilor imobile proprietate publică a statului și la transmiterea unor bunuri imobile</w:t>
            </w:r>
            <w:r w:rsidR="00EC48DE" w:rsidRPr="00DB0533">
              <w:rPr>
                <w:sz w:val="28"/>
                <w:szCs w:val="28"/>
                <w:lang w:val="ro-MD"/>
              </w:rPr>
              <w:t>, în partea ce ține de excluderea bunurilor din administrarea Agenți</w:t>
            </w:r>
            <w:r w:rsidRPr="00DB0533">
              <w:rPr>
                <w:sz w:val="28"/>
                <w:szCs w:val="28"/>
                <w:lang w:val="ro-MD"/>
              </w:rPr>
              <w:t>ei</w:t>
            </w:r>
            <w:r w:rsidR="00EC48DE" w:rsidRPr="00DB0533">
              <w:rPr>
                <w:sz w:val="28"/>
                <w:szCs w:val="28"/>
                <w:lang w:val="ro-MD"/>
              </w:rPr>
              <w:t xml:space="preserve"> Naționale pentru Siguranța Alimentelor și includerea acestora în lista bunurilor imobile aflate în administrarea Ministerului Afacerilor Interne.</w:t>
            </w:r>
          </w:p>
          <w:p w14:paraId="4DB4841E" w14:textId="59A30204" w:rsidR="00803541" w:rsidRPr="00DB0533" w:rsidRDefault="00803541" w:rsidP="0042042C">
            <w:pPr>
              <w:ind w:firstLine="507"/>
              <w:jc w:val="both"/>
              <w:rPr>
                <w:sz w:val="28"/>
                <w:szCs w:val="28"/>
                <w:lang w:val="ro-MD"/>
              </w:rPr>
            </w:pPr>
            <w:r>
              <w:rPr>
                <w:sz w:val="28"/>
                <w:szCs w:val="28"/>
                <w:lang w:val="ro-MD"/>
              </w:rPr>
              <w:t xml:space="preserve">Totodată, Hotărârea Guvernului va intra în vigoare la data publicării în Monitorul Oficial al Republicii Moldova, din considerentele obiective de a </w:t>
            </w:r>
            <w:r>
              <w:rPr>
                <w:sz w:val="28"/>
                <w:szCs w:val="28"/>
                <w:lang w:val="ro-MD"/>
              </w:rPr>
              <w:lastRenderedPageBreak/>
              <w:t>propulsa demararea lucrărilor preparatorii pentru reconstrucția sediului SPF Copceac dar și din motivul că îmbunătățirea infrastructurii sectoarelor Poliției de Frontieră este un angajament al statului ce derivă din Raportul analitic al Comisiei Europene</w:t>
            </w:r>
            <w:r>
              <w:rPr>
                <w:sz w:val="28"/>
                <w:szCs w:val="28"/>
              </w:rPr>
              <w:t xml:space="preserve"> </w:t>
            </w:r>
            <w:r w:rsidRPr="002C7C98">
              <w:rPr>
                <w:sz w:val="28"/>
                <w:szCs w:val="28"/>
              </w:rPr>
              <w:t>privind cererea de aderare a Republicii Moldova la</w:t>
            </w:r>
            <w:r>
              <w:rPr>
                <w:sz w:val="28"/>
                <w:szCs w:val="28"/>
              </w:rPr>
              <w:t xml:space="preserve"> </w:t>
            </w:r>
            <w:r w:rsidRPr="002C7C98">
              <w:rPr>
                <w:sz w:val="28"/>
                <w:szCs w:val="28"/>
              </w:rPr>
              <w:t>Uniunea Europeană</w:t>
            </w:r>
            <w:r>
              <w:rPr>
                <w:sz w:val="28"/>
                <w:szCs w:val="28"/>
              </w:rPr>
              <w:t xml:space="preserve">, fiind astfel și una din condițiile de aderare. </w:t>
            </w:r>
          </w:p>
        </w:tc>
      </w:tr>
      <w:tr w:rsidR="00DB0533" w:rsidRPr="00DB0533" w14:paraId="614F8CEA"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49B28971" w14:textId="77777777" w:rsidR="00B64B22" w:rsidRPr="00DB0533" w:rsidRDefault="00B64B22" w:rsidP="0042042C">
            <w:pPr>
              <w:rPr>
                <w:sz w:val="28"/>
                <w:szCs w:val="28"/>
                <w:lang w:val="ro-MD" w:eastAsia="ro-RO"/>
              </w:rPr>
            </w:pPr>
            <w:r w:rsidRPr="00DB0533">
              <w:rPr>
                <w:b/>
                <w:bCs/>
                <w:sz w:val="28"/>
                <w:szCs w:val="28"/>
                <w:lang w:val="ro-MD" w:eastAsia="ro-RO"/>
              </w:rPr>
              <w:lastRenderedPageBreak/>
              <w:t>5.</w:t>
            </w:r>
            <w:r w:rsidRPr="00DB0533">
              <w:rPr>
                <w:sz w:val="28"/>
                <w:szCs w:val="28"/>
                <w:lang w:val="ro-MD" w:eastAsia="ro-RO"/>
              </w:rPr>
              <w:t xml:space="preserve"> </w:t>
            </w:r>
            <w:r w:rsidRPr="00DB0533">
              <w:rPr>
                <w:b/>
                <w:sz w:val="28"/>
                <w:szCs w:val="28"/>
                <w:lang w:val="ro-MD" w:eastAsia="ro-RO"/>
              </w:rPr>
              <w:t>Fundamentarea economico-financiară</w:t>
            </w:r>
            <w:r w:rsidRPr="00DB0533">
              <w:rPr>
                <w:sz w:val="28"/>
                <w:szCs w:val="28"/>
                <w:lang w:val="ro-MD" w:eastAsia="ro-RO"/>
              </w:rPr>
              <w:t xml:space="preserve"> </w:t>
            </w:r>
          </w:p>
        </w:tc>
      </w:tr>
      <w:tr w:rsidR="00DB0533" w:rsidRPr="00DB0533" w14:paraId="3094E850"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DDD72E" w14:textId="78A94989" w:rsidR="00B64B22" w:rsidRPr="00DB0533" w:rsidRDefault="00B64B22" w:rsidP="0042042C">
            <w:pPr>
              <w:jc w:val="both"/>
              <w:rPr>
                <w:sz w:val="28"/>
                <w:szCs w:val="28"/>
                <w:lang w:val="ro-MD" w:eastAsia="en-US"/>
              </w:rPr>
            </w:pPr>
            <w:r w:rsidRPr="00DB0533">
              <w:rPr>
                <w:sz w:val="28"/>
                <w:szCs w:val="28"/>
                <w:lang w:val="ro-MD" w:eastAsia="en-US"/>
              </w:rPr>
              <w:t xml:space="preserve">Implementarea proiectului </w:t>
            </w:r>
            <w:r w:rsidR="006E12A6" w:rsidRPr="00DB0533">
              <w:rPr>
                <w:sz w:val="28"/>
                <w:szCs w:val="28"/>
                <w:lang w:val="ro-MD" w:eastAsia="en-US"/>
              </w:rPr>
              <w:t xml:space="preserve">hotărârii de Guvern </w:t>
            </w:r>
            <w:r w:rsidRPr="00DB0533">
              <w:rPr>
                <w:sz w:val="28"/>
                <w:szCs w:val="28"/>
                <w:lang w:val="ro-MD" w:eastAsia="en-US"/>
              </w:rPr>
              <w:t>se propune a fi efectuată în limitele mijloacelor financiare stabilite în bugetul public național și nu necesit</w:t>
            </w:r>
            <w:r w:rsidR="00587914" w:rsidRPr="00DB0533">
              <w:rPr>
                <w:sz w:val="28"/>
                <w:szCs w:val="28"/>
                <w:lang w:val="ro-MD" w:eastAsia="en-US"/>
              </w:rPr>
              <w:t>ă</w:t>
            </w:r>
            <w:r w:rsidRPr="00DB0533">
              <w:rPr>
                <w:sz w:val="28"/>
                <w:szCs w:val="28"/>
                <w:lang w:val="ro-MD" w:eastAsia="en-US"/>
              </w:rPr>
              <w:t xml:space="preserve"> cheltuieli financiare suplimentare.</w:t>
            </w:r>
          </w:p>
        </w:tc>
      </w:tr>
      <w:tr w:rsidR="00DB0533" w:rsidRPr="00DB0533" w14:paraId="4CB2F20B"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5BA10E6A" w14:textId="77777777" w:rsidR="00B64B22" w:rsidRPr="00DB0533" w:rsidRDefault="00B64B22" w:rsidP="0042042C">
            <w:pPr>
              <w:rPr>
                <w:sz w:val="28"/>
                <w:szCs w:val="28"/>
                <w:lang w:val="ro-MD" w:eastAsia="ro-RO"/>
              </w:rPr>
            </w:pPr>
            <w:r w:rsidRPr="00DB0533">
              <w:rPr>
                <w:b/>
                <w:bCs/>
                <w:sz w:val="28"/>
                <w:szCs w:val="28"/>
                <w:lang w:val="ro-MD" w:eastAsia="ro-RO"/>
              </w:rPr>
              <w:t>6.</w:t>
            </w:r>
            <w:r w:rsidRPr="00DB0533">
              <w:rPr>
                <w:sz w:val="28"/>
                <w:szCs w:val="28"/>
                <w:lang w:val="ro-MD" w:eastAsia="ro-RO"/>
              </w:rPr>
              <w:t xml:space="preserve"> </w:t>
            </w:r>
            <w:r w:rsidRPr="00DB0533">
              <w:rPr>
                <w:b/>
                <w:sz w:val="28"/>
                <w:szCs w:val="28"/>
                <w:lang w:val="ro-MD" w:eastAsia="ro-RO"/>
              </w:rPr>
              <w:t>Modul de încorporare a actului în cadrul normativ în vigoare</w:t>
            </w:r>
          </w:p>
        </w:tc>
      </w:tr>
      <w:tr w:rsidR="00DB0533" w:rsidRPr="00DB0533" w14:paraId="77476180"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FC5B4E" w14:textId="19FA7CCD" w:rsidR="00B64B22" w:rsidRPr="00DB0533" w:rsidRDefault="00B64B22" w:rsidP="0042042C">
            <w:pPr>
              <w:jc w:val="both"/>
              <w:rPr>
                <w:sz w:val="28"/>
                <w:szCs w:val="28"/>
                <w:lang w:val="ro-MD" w:eastAsia="ro-RO"/>
              </w:rPr>
            </w:pPr>
            <w:r w:rsidRPr="00DB0533">
              <w:rPr>
                <w:sz w:val="28"/>
                <w:szCs w:val="28"/>
                <w:lang w:val="ro-MD" w:eastAsia="ro-RO"/>
              </w:rPr>
              <w:t xml:space="preserve">Proiectul </w:t>
            </w:r>
            <w:r w:rsidR="006E12A6" w:rsidRPr="00DB0533">
              <w:rPr>
                <w:sz w:val="28"/>
                <w:szCs w:val="28"/>
                <w:lang w:val="ro-MD" w:eastAsia="ro-RO"/>
              </w:rPr>
              <w:t>hotărârii de Guvern</w:t>
            </w:r>
            <w:r w:rsidRPr="00DB0533">
              <w:rPr>
                <w:sz w:val="28"/>
                <w:szCs w:val="28"/>
                <w:lang w:val="ro-MD" w:eastAsia="ro-RO"/>
              </w:rPr>
              <w:t xml:space="preserve"> elaborat se încadrează în cadrul normativ în vigoare, iar promovarea acestuia și eventuala sa aprobare</w:t>
            </w:r>
            <w:r w:rsidR="006E12A6" w:rsidRPr="00DB0533">
              <w:rPr>
                <w:sz w:val="28"/>
                <w:szCs w:val="28"/>
                <w:lang w:val="ro-MD" w:eastAsia="ro-RO"/>
              </w:rPr>
              <w:t>,</w:t>
            </w:r>
            <w:r w:rsidRPr="00DB0533">
              <w:rPr>
                <w:sz w:val="28"/>
                <w:szCs w:val="28"/>
                <w:lang w:val="ro-MD" w:eastAsia="ro-RO"/>
              </w:rPr>
              <w:t xml:space="preserve"> nu va genera drept consecință necesitatea amendării altor acte normative.</w:t>
            </w:r>
          </w:p>
        </w:tc>
      </w:tr>
      <w:tr w:rsidR="00DB0533" w:rsidRPr="00DB0533" w14:paraId="7457B584"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0874651D" w14:textId="77777777" w:rsidR="00B64B22" w:rsidRPr="00DB0533" w:rsidRDefault="00B64B22" w:rsidP="0042042C">
            <w:pPr>
              <w:rPr>
                <w:sz w:val="28"/>
                <w:szCs w:val="28"/>
                <w:lang w:val="ro-MD" w:eastAsia="ro-RO"/>
              </w:rPr>
            </w:pPr>
            <w:r w:rsidRPr="00DB0533">
              <w:rPr>
                <w:b/>
                <w:bCs/>
                <w:sz w:val="28"/>
                <w:szCs w:val="28"/>
                <w:lang w:val="ro-MD" w:eastAsia="ro-RO"/>
              </w:rPr>
              <w:t>7.</w:t>
            </w:r>
            <w:r w:rsidRPr="00DB0533">
              <w:rPr>
                <w:sz w:val="28"/>
                <w:szCs w:val="28"/>
                <w:lang w:val="ro-MD" w:eastAsia="ro-RO"/>
              </w:rPr>
              <w:t xml:space="preserve"> </w:t>
            </w:r>
            <w:r w:rsidRPr="00DB0533">
              <w:rPr>
                <w:b/>
                <w:sz w:val="28"/>
                <w:szCs w:val="28"/>
                <w:lang w:val="ro-MD" w:eastAsia="ro-RO"/>
              </w:rPr>
              <w:t>Avizarea și consultarea publică a proiectului</w:t>
            </w:r>
            <w:r w:rsidRPr="00DB0533">
              <w:rPr>
                <w:sz w:val="28"/>
                <w:szCs w:val="28"/>
                <w:lang w:val="ro-MD" w:eastAsia="ro-RO"/>
              </w:rPr>
              <w:t xml:space="preserve"> </w:t>
            </w:r>
          </w:p>
        </w:tc>
      </w:tr>
      <w:tr w:rsidR="00DB0533" w:rsidRPr="00DB0533" w14:paraId="4B3DB020"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FECE4F" w14:textId="39703482" w:rsidR="00C30370" w:rsidRPr="00C30370" w:rsidRDefault="007A787C" w:rsidP="0042042C">
            <w:pPr>
              <w:jc w:val="both"/>
              <w:rPr>
                <w:sz w:val="28"/>
                <w:szCs w:val="28"/>
                <w:lang w:val="ro-MD"/>
              </w:rPr>
            </w:pPr>
            <w:r w:rsidRPr="00DB0533">
              <w:rPr>
                <w:sz w:val="28"/>
                <w:szCs w:val="28"/>
              </w:rPr>
              <w:t>Î</w:t>
            </w:r>
            <w:r w:rsidRPr="00DB0533">
              <w:rPr>
                <w:sz w:val="28"/>
                <w:szCs w:val="28"/>
                <w:lang w:val="ro-MD"/>
              </w:rPr>
              <w:t>n vederea respectării prevederilor Legii nr. 239/2008 privind transparenţa în procesul decizional, anunțul privind inițierea elaborării deciziei</w:t>
            </w:r>
            <w:r w:rsidR="001C41D6" w:rsidRPr="00DB0533">
              <w:rPr>
                <w:sz w:val="28"/>
                <w:szCs w:val="28"/>
                <w:lang w:val="ro-MD"/>
              </w:rPr>
              <w:t xml:space="preserve"> a fost plasat pe pagina web oficială a Ministerului Afacerilor Interne www.mai.gov.md , la compartimentul Transparența, precum și pe platforma web </w:t>
            </w:r>
            <w:hyperlink r:id="rId7" w:history="1">
              <w:r w:rsidR="00C30370" w:rsidRPr="00B27B93">
                <w:rPr>
                  <w:rStyle w:val="Hyperlink"/>
                  <w:sz w:val="28"/>
                  <w:szCs w:val="28"/>
                  <w:lang w:val="ro-MD"/>
                </w:rPr>
                <w:t>https://particip.gov.md/ro/document/stages/*/11238</w:t>
              </w:r>
            </w:hyperlink>
            <w:r w:rsidR="00C30370">
              <w:rPr>
                <w:sz w:val="28"/>
                <w:szCs w:val="28"/>
                <w:lang w:val="ro-MD"/>
              </w:rPr>
              <w:t xml:space="preserve">. </w:t>
            </w:r>
          </w:p>
        </w:tc>
      </w:tr>
      <w:tr w:rsidR="00DB0533" w:rsidRPr="00DB0533" w14:paraId="7B1A6248"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189A862E" w14:textId="77777777" w:rsidR="00B64B22" w:rsidRPr="00DB0533" w:rsidRDefault="00B64B22" w:rsidP="0042042C">
            <w:pPr>
              <w:rPr>
                <w:sz w:val="28"/>
                <w:szCs w:val="28"/>
                <w:lang w:val="ro-MD" w:eastAsia="ro-RO"/>
              </w:rPr>
            </w:pPr>
            <w:r w:rsidRPr="00DB0533">
              <w:rPr>
                <w:b/>
                <w:bCs/>
                <w:sz w:val="28"/>
                <w:szCs w:val="28"/>
                <w:lang w:val="ro-MD" w:eastAsia="ro-RO"/>
              </w:rPr>
              <w:t>8.</w:t>
            </w:r>
            <w:r w:rsidRPr="00DB0533">
              <w:rPr>
                <w:sz w:val="28"/>
                <w:szCs w:val="28"/>
                <w:lang w:val="ro-MD" w:eastAsia="ro-RO"/>
              </w:rPr>
              <w:t xml:space="preserve"> </w:t>
            </w:r>
            <w:r w:rsidRPr="00DB0533">
              <w:rPr>
                <w:b/>
                <w:sz w:val="28"/>
                <w:szCs w:val="28"/>
                <w:lang w:val="ro-MD" w:eastAsia="ro-RO"/>
              </w:rPr>
              <w:t>Constatările expertizei anticorupție</w:t>
            </w:r>
            <w:r w:rsidRPr="00DB0533">
              <w:rPr>
                <w:sz w:val="28"/>
                <w:szCs w:val="28"/>
                <w:lang w:val="ro-MD" w:eastAsia="ro-RO"/>
              </w:rPr>
              <w:t xml:space="preserve"> </w:t>
            </w:r>
          </w:p>
        </w:tc>
      </w:tr>
      <w:tr w:rsidR="00CA7497" w:rsidRPr="00DB0533" w14:paraId="71686F7D" w14:textId="77777777" w:rsidTr="00CA7497">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9F11968" w14:textId="77777777" w:rsidR="00CA7497" w:rsidRPr="00DB0533" w:rsidRDefault="00CA7497" w:rsidP="0042042C">
            <w:pPr>
              <w:rPr>
                <w:b/>
                <w:bCs/>
                <w:sz w:val="28"/>
                <w:szCs w:val="28"/>
                <w:lang w:val="ro-MD" w:eastAsia="ro-RO"/>
              </w:rPr>
            </w:pPr>
          </w:p>
        </w:tc>
      </w:tr>
      <w:tr w:rsidR="00CA7497" w:rsidRPr="00DB0533" w14:paraId="07789EA1"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tcPr>
          <w:p w14:paraId="758842D3" w14:textId="2412DE75" w:rsidR="00CA7497" w:rsidRPr="00DB0533" w:rsidRDefault="00CA7497" w:rsidP="0042042C">
            <w:pPr>
              <w:rPr>
                <w:b/>
                <w:bCs/>
                <w:sz w:val="28"/>
                <w:szCs w:val="28"/>
                <w:lang w:val="ro-MD" w:eastAsia="ro-RO"/>
              </w:rPr>
            </w:pPr>
            <w:r>
              <w:rPr>
                <w:b/>
                <w:bCs/>
                <w:sz w:val="28"/>
                <w:szCs w:val="28"/>
                <w:lang w:val="ro-MD" w:eastAsia="ro-RO"/>
              </w:rPr>
              <w:t xml:space="preserve">9. </w:t>
            </w:r>
            <w:r w:rsidRPr="00CA7497">
              <w:rPr>
                <w:b/>
                <w:bCs/>
                <w:sz w:val="28"/>
                <w:szCs w:val="28"/>
                <w:lang w:val="ro-MD" w:eastAsia="ro-RO"/>
              </w:rPr>
              <w:t>Constatările expertizei de compatibilitate</w:t>
            </w:r>
          </w:p>
        </w:tc>
      </w:tr>
      <w:tr w:rsidR="00DB0533" w:rsidRPr="00DB0533" w14:paraId="32E27672"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846D01" w14:textId="663EB289" w:rsidR="00B64B22" w:rsidRPr="00DB0533" w:rsidRDefault="00CA7497" w:rsidP="0042042C">
            <w:pPr>
              <w:jc w:val="both"/>
              <w:rPr>
                <w:sz w:val="28"/>
                <w:szCs w:val="28"/>
                <w:lang w:val="ro-MD" w:eastAsia="ro-RO"/>
              </w:rPr>
            </w:pPr>
            <w:r w:rsidRPr="00DB0533">
              <w:rPr>
                <w:sz w:val="28"/>
                <w:szCs w:val="28"/>
                <w:lang w:val="ro-MD" w:eastAsia="ro-RO"/>
              </w:rPr>
              <w:t>Proiectul hotărârii de Guvern nu are ca scop armonizarea legislației naționale cu legislația Uniunii Europene.</w:t>
            </w:r>
          </w:p>
          <w:p w14:paraId="3A3C35A3" w14:textId="6B58CB84" w:rsidR="006E12A6" w:rsidRPr="00DB0533" w:rsidRDefault="006E12A6" w:rsidP="0042042C">
            <w:pPr>
              <w:rPr>
                <w:sz w:val="28"/>
                <w:szCs w:val="28"/>
                <w:lang w:val="ro-MD" w:eastAsia="ro-RO"/>
              </w:rPr>
            </w:pPr>
          </w:p>
        </w:tc>
      </w:tr>
      <w:tr w:rsidR="00DB0533" w:rsidRPr="00DB0533" w14:paraId="15F28190"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34E6D126" w14:textId="77777777" w:rsidR="00B64B22" w:rsidRPr="00DB0533" w:rsidRDefault="00B64B22" w:rsidP="0042042C">
            <w:pPr>
              <w:rPr>
                <w:sz w:val="28"/>
                <w:szCs w:val="28"/>
                <w:lang w:val="ro-MD" w:eastAsia="ro-RO"/>
              </w:rPr>
            </w:pPr>
            <w:r w:rsidRPr="00DB0533">
              <w:rPr>
                <w:b/>
                <w:bCs/>
                <w:sz w:val="28"/>
                <w:szCs w:val="28"/>
                <w:lang w:val="ro-MD" w:eastAsia="ro-RO"/>
              </w:rPr>
              <w:t>10.</w:t>
            </w:r>
            <w:r w:rsidRPr="00DB0533">
              <w:rPr>
                <w:sz w:val="28"/>
                <w:szCs w:val="28"/>
                <w:lang w:val="ro-MD" w:eastAsia="ro-RO"/>
              </w:rPr>
              <w:t xml:space="preserve"> </w:t>
            </w:r>
            <w:r w:rsidRPr="00DB0533">
              <w:rPr>
                <w:b/>
                <w:sz w:val="28"/>
                <w:szCs w:val="28"/>
                <w:lang w:val="ro-MD" w:eastAsia="ro-RO"/>
              </w:rPr>
              <w:t>Constatările expertizei juridice</w:t>
            </w:r>
          </w:p>
        </w:tc>
      </w:tr>
      <w:tr w:rsidR="00DB0533" w:rsidRPr="00DB0533" w14:paraId="131D506B" w14:textId="77777777" w:rsidTr="00C8141F">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8A972E" w14:textId="77777777" w:rsidR="00B64B22" w:rsidRPr="00DB0533" w:rsidRDefault="00B64B22" w:rsidP="0042042C">
            <w:pPr>
              <w:jc w:val="both"/>
              <w:rPr>
                <w:sz w:val="28"/>
                <w:szCs w:val="28"/>
                <w:lang w:val="ro-MD" w:eastAsia="ro-RO"/>
              </w:rPr>
            </w:pPr>
          </w:p>
          <w:p w14:paraId="1361343A" w14:textId="1B56A87E" w:rsidR="006E12A6" w:rsidRPr="00DB0533" w:rsidRDefault="006E12A6" w:rsidP="0042042C">
            <w:pPr>
              <w:jc w:val="both"/>
              <w:rPr>
                <w:sz w:val="28"/>
                <w:szCs w:val="28"/>
                <w:lang w:val="ro-MD" w:eastAsia="ro-RO"/>
              </w:rPr>
            </w:pPr>
          </w:p>
        </w:tc>
      </w:tr>
      <w:tr w:rsidR="00DB0533" w:rsidRPr="00DB0533" w14:paraId="35F17D12" w14:textId="77777777" w:rsidTr="0089256C">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45" w:type="dxa"/>
              <w:bottom w:w="15" w:type="dxa"/>
              <w:right w:w="45" w:type="dxa"/>
            </w:tcMar>
            <w:hideMark/>
          </w:tcPr>
          <w:p w14:paraId="6B18EAB8" w14:textId="0D72EF27" w:rsidR="0089256C" w:rsidRPr="00DB0533" w:rsidRDefault="0089256C" w:rsidP="0042042C">
            <w:pPr>
              <w:jc w:val="both"/>
              <w:rPr>
                <w:b/>
                <w:sz w:val="28"/>
                <w:szCs w:val="28"/>
                <w:lang w:val="ro-MD" w:eastAsia="ro-RO"/>
              </w:rPr>
            </w:pPr>
            <w:r w:rsidRPr="00DB0533">
              <w:rPr>
                <w:b/>
                <w:sz w:val="28"/>
                <w:szCs w:val="28"/>
                <w:lang w:val="ro-MD" w:eastAsia="ro-RO"/>
              </w:rPr>
              <w:t>11. Constatările altor expertize</w:t>
            </w:r>
          </w:p>
        </w:tc>
      </w:tr>
      <w:tr w:rsidR="00CA7497" w:rsidRPr="00DB0533" w14:paraId="501243C6" w14:textId="77777777" w:rsidTr="00CA7497">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F4047E1" w14:textId="77777777" w:rsidR="00CA7497" w:rsidRPr="00DB0533" w:rsidRDefault="00CA7497" w:rsidP="0042042C">
            <w:pPr>
              <w:jc w:val="both"/>
              <w:rPr>
                <w:b/>
                <w:sz w:val="28"/>
                <w:szCs w:val="28"/>
                <w:lang w:val="ro-MD" w:eastAsia="ro-RO"/>
              </w:rPr>
            </w:pPr>
          </w:p>
        </w:tc>
      </w:tr>
      <w:tr w:rsidR="00DB0533" w:rsidRPr="00DB0533" w14:paraId="547CCC0C" w14:textId="77777777" w:rsidTr="0089256C">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08483097" w14:textId="77777777" w:rsidR="0089256C" w:rsidRPr="00DB0533" w:rsidRDefault="0089256C" w:rsidP="0042042C">
            <w:pPr>
              <w:jc w:val="both"/>
              <w:rPr>
                <w:sz w:val="28"/>
                <w:szCs w:val="28"/>
                <w:lang w:val="ro-MD" w:eastAsia="ro-RO"/>
              </w:rPr>
            </w:pPr>
          </w:p>
        </w:tc>
      </w:tr>
    </w:tbl>
    <w:p w14:paraId="66A2C6F3" w14:textId="77777777" w:rsidR="00B64B22" w:rsidRPr="00DB0533" w:rsidRDefault="00B64B22" w:rsidP="0042042C">
      <w:pPr>
        <w:rPr>
          <w:b/>
          <w:sz w:val="28"/>
          <w:szCs w:val="28"/>
          <w:lang w:val="ro-MD" w:eastAsia="en-US"/>
        </w:rPr>
      </w:pPr>
    </w:p>
    <w:p w14:paraId="0DB74D52" w14:textId="77777777" w:rsidR="00B64B22" w:rsidRPr="00DB0533" w:rsidRDefault="00B64B22" w:rsidP="0042042C">
      <w:pPr>
        <w:rPr>
          <w:b/>
          <w:sz w:val="28"/>
          <w:szCs w:val="28"/>
          <w:lang w:val="ro-MD" w:eastAsia="en-US"/>
        </w:rPr>
      </w:pPr>
    </w:p>
    <w:p w14:paraId="4C1DEBA0" w14:textId="3AD512FD" w:rsidR="00B64B22" w:rsidRPr="00DB0533" w:rsidRDefault="00B64B22" w:rsidP="0042042C">
      <w:pPr>
        <w:rPr>
          <w:sz w:val="28"/>
          <w:szCs w:val="28"/>
          <w:lang w:val="ro-MD"/>
        </w:rPr>
      </w:pPr>
      <w:bookmarkStart w:id="3" w:name="_GoBack"/>
      <w:bookmarkEnd w:id="3"/>
    </w:p>
    <w:sectPr w:rsidR="00B64B22" w:rsidRPr="00DB0533" w:rsidSect="00230342">
      <w:pgSz w:w="11906" w:h="16838" w:code="9"/>
      <w:pgMar w:top="1134" w:right="964" w:bottom="1134"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AC44E" w14:textId="77777777" w:rsidR="00B13B8D" w:rsidRDefault="00B13B8D" w:rsidP="004F5A4E">
      <w:r>
        <w:separator/>
      </w:r>
    </w:p>
  </w:endnote>
  <w:endnote w:type="continuationSeparator" w:id="0">
    <w:p w14:paraId="13D6B407" w14:textId="77777777" w:rsidR="00B13B8D" w:rsidRDefault="00B13B8D" w:rsidP="004F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BBFB6" w14:textId="77777777" w:rsidR="00B13B8D" w:rsidRDefault="00B13B8D" w:rsidP="004F5A4E">
      <w:r>
        <w:separator/>
      </w:r>
    </w:p>
  </w:footnote>
  <w:footnote w:type="continuationSeparator" w:id="0">
    <w:p w14:paraId="4AC40E6E" w14:textId="77777777" w:rsidR="00B13B8D" w:rsidRDefault="00B13B8D" w:rsidP="004F5A4E">
      <w:r>
        <w:continuationSeparator/>
      </w:r>
    </w:p>
  </w:footnote>
  <w:footnote w:id="1">
    <w:p w14:paraId="77FEADEE" w14:textId="79C1CAD0" w:rsidR="004F5A4E" w:rsidRPr="004F5A4E" w:rsidRDefault="004F5A4E">
      <w:pPr>
        <w:pStyle w:val="Textnotdesubsol"/>
        <w:rPr>
          <w:lang w:val="ro-MD"/>
        </w:rPr>
      </w:pPr>
      <w:r>
        <w:rPr>
          <w:rStyle w:val="Referinnotdesubsol"/>
        </w:rPr>
        <w:footnoteRef/>
      </w:r>
      <w:r>
        <w:t xml:space="preserve"> </w:t>
      </w:r>
      <w:r>
        <w:rPr>
          <w:lang w:val="ro-MD"/>
        </w:rPr>
        <w:t xml:space="preserve">Prin scrisoarea </w:t>
      </w:r>
      <w:r w:rsidR="00FD6EEE">
        <w:rPr>
          <w:lang w:val="ro-MD"/>
        </w:rPr>
        <w:t>nr.07-2624 din 19.06.2023</w:t>
      </w:r>
    </w:p>
  </w:footnote>
  <w:footnote w:id="2">
    <w:p w14:paraId="2E598045" w14:textId="0F70AC97" w:rsidR="002C7C98" w:rsidRPr="002C7C98" w:rsidRDefault="002C7C98">
      <w:pPr>
        <w:pStyle w:val="Textnotdesubsol"/>
        <w:rPr>
          <w:lang w:val="ro-MD"/>
        </w:rPr>
      </w:pPr>
      <w:r>
        <w:rPr>
          <w:rStyle w:val="Referinnotdesubsol"/>
        </w:rPr>
        <w:footnoteRef/>
      </w:r>
      <w:r>
        <w:t xml:space="preserve"> </w:t>
      </w:r>
      <w:hyperlink r:id="rId1" w:history="1">
        <w:r w:rsidRPr="00B27B93">
          <w:rPr>
            <w:rStyle w:val="Hyperlink"/>
          </w:rPr>
          <w:t>https://neighbourhood-enlargement.ec.europa.eu/system/files/2023-02/SWD_2023_32_%20Moldova.pdf</w:t>
        </w:r>
      </w:hyperlink>
      <w:r w:rsidR="000372D4">
        <w:t>, pag.6, accesat la 18.12</w:t>
      </w:r>
      <w:r>
        <w:t>.2023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FE"/>
    <w:rsid w:val="00036EAF"/>
    <w:rsid w:val="000372D4"/>
    <w:rsid w:val="00054FF2"/>
    <w:rsid w:val="000622F7"/>
    <w:rsid w:val="00086F7E"/>
    <w:rsid w:val="000F120C"/>
    <w:rsid w:val="00163DA8"/>
    <w:rsid w:val="001756CB"/>
    <w:rsid w:val="001C41D6"/>
    <w:rsid w:val="001D4677"/>
    <w:rsid w:val="00211744"/>
    <w:rsid w:val="002210CB"/>
    <w:rsid w:val="00230342"/>
    <w:rsid w:val="00246994"/>
    <w:rsid w:val="00257379"/>
    <w:rsid w:val="002751D8"/>
    <w:rsid w:val="00276C6A"/>
    <w:rsid w:val="00276CA7"/>
    <w:rsid w:val="002773A9"/>
    <w:rsid w:val="00290C62"/>
    <w:rsid w:val="002C15E0"/>
    <w:rsid w:val="002C66AC"/>
    <w:rsid w:val="002C7C98"/>
    <w:rsid w:val="002D6744"/>
    <w:rsid w:val="002E353C"/>
    <w:rsid w:val="002E7A16"/>
    <w:rsid w:val="002F330D"/>
    <w:rsid w:val="002F4983"/>
    <w:rsid w:val="00340FCF"/>
    <w:rsid w:val="00355EFC"/>
    <w:rsid w:val="003A5DB3"/>
    <w:rsid w:val="003A6203"/>
    <w:rsid w:val="003E092A"/>
    <w:rsid w:val="0042042C"/>
    <w:rsid w:val="00423A29"/>
    <w:rsid w:val="00442CB3"/>
    <w:rsid w:val="004705E2"/>
    <w:rsid w:val="004B6B2C"/>
    <w:rsid w:val="004C1F49"/>
    <w:rsid w:val="004F5A4E"/>
    <w:rsid w:val="004F654F"/>
    <w:rsid w:val="0050047C"/>
    <w:rsid w:val="005164A5"/>
    <w:rsid w:val="005246AB"/>
    <w:rsid w:val="00532027"/>
    <w:rsid w:val="00535FB9"/>
    <w:rsid w:val="00544408"/>
    <w:rsid w:val="00545581"/>
    <w:rsid w:val="00564BDE"/>
    <w:rsid w:val="00565C6C"/>
    <w:rsid w:val="0057298D"/>
    <w:rsid w:val="0058283D"/>
    <w:rsid w:val="00587914"/>
    <w:rsid w:val="005F015E"/>
    <w:rsid w:val="005F4D7E"/>
    <w:rsid w:val="006130F5"/>
    <w:rsid w:val="0063441E"/>
    <w:rsid w:val="006818D0"/>
    <w:rsid w:val="006A297B"/>
    <w:rsid w:val="006A6CCF"/>
    <w:rsid w:val="006C1130"/>
    <w:rsid w:val="006D7AFD"/>
    <w:rsid w:val="006E12A6"/>
    <w:rsid w:val="006F1091"/>
    <w:rsid w:val="00716939"/>
    <w:rsid w:val="00772C7F"/>
    <w:rsid w:val="007A787C"/>
    <w:rsid w:val="007C2316"/>
    <w:rsid w:val="007C2990"/>
    <w:rsid w:val="00803541"/>
    <w:rsid w:val="00805908"/>
    <w:rsid w:val="008611B8"/>
    <w:rsid w:val="008749E1"/>
    <w:rsid w:val="00880D01"/>
    <w:rsid w:val="0089256C"/>
    <w:rsid w:val="00897FFE"/>
    <w:rsid w:val="008A18CD"/>
    <w:rsid w:val="008E4909"/>
    <w:rsid w:val="00917D3B"/>
    <w:rsid w:val="0092624D"/>
    <w:rsid w:val="00955877"/>
    <w:rsid w:val="009718FF"/>
    <w:rsid w:val="0097597A"/>
    <w:rsid w:val="009A02F4"/>
    <w:rsid w:val="009F1F6F"/>
    <w:rsid w:val="00A00ED9"/>
    <w:rsid w:val="00A01033"/>
    <w:rsid w:val="00A17916"/>
    <w:rsid w:val="00A31868"/>
    <w:rsid w:val="00A32875"/>
    <w:rsid w:val="00A33493"/>
    <w:rsid w:val="00A63829"/>
    <w:rsid w:val="00AE0568"/>
    <w:rsid w:val="00AE58C6"/>
    <w:rsid w:val="00AF5D4B"/>
    <w:rsid w:val="00B05D9A"/>
    <w:rsid w:val="00B13B8D"/>
    <w:rsid w:val="00B16504"/>
    <w:rsid w:val="00B20B54"/>
    <w:rsid w:val="00B30E9F"/>
    <w:rsid w:val="00B3310E"/>
    <w:rsid w:val="00B4465F"/>
    <w:rsid w:val="00B454C9"/>
    <w:rsid w:val="00B51CA3"/>
    <w:rsid w:val="00B61F22"/>
    <w:rsid w:val="00B64B22"/>
    <w:rsid w:val="00B65F00"/>
    <w:rsid w:val="00B6741A"/>
    <w:rsid w:val="00BB1EDA"/>
    <w:rsid w:val="00BD61C1"/>
    <w:rsid w:val="00BE21F5"/>
    <w:rsid w:val="00BF4E25"/>
    <w:rsid w:val="00C2069F"/>
    <w:rsid w:val="00C30370"/>
    <w:rsid w:val="00C503F8"/>
    <w:rsid w:val="00C70593"/>
    <w:rsid w:val="00C97237"/>
    <w:rsid w:val="00CA7497"/>
    <w:rsid w:val="00CB3440"/>
    <w:rsid w:val="00CC0183"/>
    <w:rsid w:val="00CC5A03"/>
    <w:rsid w:val="00CD05C0"/>
    <w:rsid w:val="00CD1C73"/>
    <w:rsid w:val="00CD3044"/>
    <w:rsid w:val="00CE5CA4"/>
    <w:rsid w:val="00D15AE3"/>
    <w:rsid w:val="00D23728"/>
    <w:rsid w:val="00D30EB3"/>
    <w:rsid w:val="00D3709C"/>
    <w:rsid w:val="00D70E0A"/>
    <w:rsid w:val="00D76EEC"/>
    <w:rsid w:val="00DA3CA7"/>
    <w:rsid w:val="00DA5B4E"/>
    <w:rsid w:val="00DB0533"/>
    <w:rsid w:val="00DB233E"/>
    <w:rsid w:val="00DC78B1"/>
    <w:rsid w:val="00DD2363"/>
    <w:rsid w:val="00DE2799"/>
    <w:rsid w:val="00E11BCF"/>
    <w:rsid w:val="00E7730E"/>
    <w:rsid w:val="00EA3542"/>
    <w:rsid w:val="00EA5F82"/>
    <w:rsid w:val="00EB3A33"/>
    <w:rsid w:val="00EC48DE"/>
    <w:rsid w:val="00ED5940"/>
    <w:rsid w:val="00EE4058"/>
    <w:rsid w:val="00F12123"/>
    <w:rsid w:val="00F2775E"/>
    <w:rsid w:val="00FA0DCF"/>
    <w:rsid w:val="00FA4862"/>
    <w:rsid w:val="00FA6944"/>
    <w:rsid w:val="00FB7705"/>
    <w:rsid w:val="00FC662F"/>
    <w:rsid w:val="00FD6EEE"/>
    <w:rsid w:val="00FE2C3C"/>
    <w:rsid w:val="00FE71E4"/>
    <w:rsid w:val="00FF4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41D0"/>
  <w15:docId w15:val="{27CA74E5-39A8-423C-8AEA-B01B1A3C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B22"/>
    <w:pPr>
      <w:spacing w:after="0" w:line="240" w:lineRule="auto"/>
    </w:pPr>
    <w:rPr>
      <w:rFonts w:ascii="Times New Roman" w:eastAsia="Times New Roman" w:hAnsi="Times New Roman" w:cs="Times New Roman"/>
      <w:sz w:val="24"/>
      <w:szCs w:val="24"/>
      <w:lang w:val="ro-RO"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B64B22"/>
    <w:rPr>
      <w:color w:val="0000FF"/>
      <w:u w:val="single"/>
    </w:rPr>
  </w:style>
  <w:style w:type="paragraph" w:customStyle="1" w:styleId="Default">
    <w:name w:val="Default"/>
    <w:rsid w:val="00B64B22"/>
    <w:pPr>
      <w:autoSpaceDE w:val="0"/>
      <w:autoSpaceDN w:val="0"/>
      <w:adjustRightInd w:val="0"/>
      <w:spacing w:after="0" w:line="240" w:lineRule="auto"/>
    </w:pPr>
    <w:rPr>
      <w:rFonts w:ascii="EUAlbertina" w:eastAsia="Times New Roman" w:hAnsi="EUAlbertina" w:cs="EUAlbertina"/>
      <w:color w:val="000000"/>
      <w:sz w:val="24"/>
      <w:szCs w:val="24"/>
      <w:lang w:eastAsia="ru-RU"/>
    </w:rPr>
  </w:style>
  <w:style w:type="paragraph" w:customStyle="1" w:styleId="tt">
    <w:name w:val="tt"/>
    <w:basedOn w:val="Normal"/>
    <w:rsid w:val="00FF470A"/>
    <w:pPr>
      <w:spacing w:before="100" w:beforeAutospacing="1" w:after="100" w:afterAutospacing="1"/>
      <w:jc w:val="center"/>
    </w:pPr>
    <w:rPr>
      <w:rFonts w:eastAsiaTheme="minorEastAsia"/>
      <w:b/>
      <w:bCs/>
    </w:rPr>
  </w:style>
  <w:style w:type="paragraph" w:styleId="Textnotdesubsol">
    <w:name w:val="footnote text"/>
    <w:basedOn w:val="Normal"/>
    <w:link w:val="TextnotdesubsolCaracter"/>
    <w:uiPriority w:val="99"/>
    <w:semiHidden/>
    <w:unhideWhenUsed/>
    <w:rsid w:val="004F5A4E"/>
    <w:rPr>
      <w:sz w:val="20"/>
      <w:szCs w:val="20"/>
    </w:rPr>
  </w:style>
  <w:style w:type="character" w:customStyle="1" w:styleId="TextnotdesubsolCaracter">
    <w:name w:val="Text notă de subsol Caracter"/>
    <w:basedOn w:val="Fontdeparagrafimplicit"/>
    <w:link w:val="Textnotdesubsol"/>
    <w:uiPriority w:val="99"/>
    <w:semiHidden/>
    <w:rsid w:val="004F5A4E"/>
    <w:rPr>
      <w:rFonts w:ascii="Times New Roman" w:eastAsia="Times New Roman" w:hAnsi="Times New Roman" w:cs="Times New Roman"/>
      <w:sz w:val="20"/>
      <w:szCs w:val="20"/>
      <w:lang w:val="ro-RO" w:eastAsia="ru-RU"/>
    </w:rPr>
  </w:style>
  <w:style w:type="character" w:styleId="Referinnotdesubsol">
    <w:name w:val="footnote reference"/>
    <w:basedOn w:val="Fontdeparagrafimplicit"/>
    <w:uiPriority w:val="99"/>
    <w:semiHidden/>
    <w:unhideWhenUsed/>
    <w:rsid w:val="004F5A4E"/>
    <w:rPr>
      <w:vertAlign w:val="superscript"/>
    </w:rPr>
  </w:style>
  <w:style w:type="paragraph" w:styleId="Textnotdefinal">
    <w:name w:val="endnote text"/>
    <w:basedOn w:val="Normal"/>
    <w:link w:val="TextnotdefinalCaracter"/>
    <w:uiPriority w:val="99"/>
    <w:semiHidden/>
    <w:unhideWhenUsed/>
    <w:rsid w:val="00CD1C73"/>
    <w:rPr>
      <w:sz w:val="20"/>
      <w:szCs w:val="20"/>
    </w:rPr>
  </w:style>
  <w:style w:type="character" w:customStyle="1" w:styleId="TextnotdefinalCaracter">
    <w:name w:val="Text notă de final Caracter"/>
    <w:basedOn w:val="Fontdeparagrafimplicit"/>
    <w:link w:val="Textnotdefinal"/>
    <w:uiPriority w:val="99"/>
    <w:semiHidden/>
    <w:rsid w:val="00CD1C73"/>
    <w:rPr>
      <w:rFonts w:ascii="Times New Roman" w:eastAsia="Times New Roman" w:hAnsi="Times New Roman" w:cs="Times New Roman"/>
      <w:sz w:val="20"/>
      <w:szCs w:val="20"/>
      <w:lang w:val="ro-RO" w:eastAsia="ru-RU"/>
    </w:rPr>
  </w:style>
  <w:style w:type="character" w:styleId="Referinnotdefinal">
    <w:name w:val="endnote reference"/>
    <w:basedOn w:val="Fontdeparagrafimplicit"/>
    <w:uiPriority w:val="99"/>
    <w:semiHidden/>
    <w:unhideWhenUsed/>
    <w:rsid w:val="00CD1C73"/>
    <w:rPr>
      <w:vertAlign w:val="superscript"/>
    </w:rPr>
  </w:style>
  <w:style w:type="paragraph" w:styleId="PreformatatHTML">
    <w:name w:val="HTML Preformatted"/>
    <w:basedOn w:val="Normal"/>
    <w:link w:val="PreformatatHTMLCaracter"/>
    <w:uiPriority w:val="99"/>
    <w:semiHidden/>
    <w:unhideWhenUsed/>
    <w:rsid w:val="002C7C98"/>
    <w:rPr>
      <w:rFonts w:ascii="Consolas" w:hAnsi="Consolas"/>
      <w:sz w:val="20"/>
      <w:szCs w:val="20"/>
    </w:rPr>
  </w:style>
  <w:style w:type="character" w:customStyle="1" w:styleId="PreformatatHTMLCaracter">
    <w:name w:val="Preformatat HTML Caracter"/>
    <w:basedOn w:val="Fontdeparagrafimplicit"/>
    <w:link w:val="PreformatatHTML"/>
    <w:uiPriority w:val="99"/>
    <w:semiHidden/>
    <w:rsid w:val="002C7C98"/>
    <w:rPr>
      <w:rFonts w:ascii="Consolas" w:eastAsia="Times New Roman" w:hAnsi="Consolas" w:cs="Times New Roman"/>
      <w:sz w:val="20"/>
      <w:szCs w:val="20"/>
      <w:lang w:val="ro-RO" w:eastAsia="ru-RU"/>
    </w:rPr>
  </w:style>
  <w:style w:type="character" w:customStyle="1" w:styleId="UnresolvedMention">
    <w:name w:val="Unresolved Mention"/>
    <w:basedOn w:val="Fontdeparagrafimplicit"/>
    <w:uiPriority w:val="99"/>
    <w:semiHidden/>
    <w:unhideWhenUsed/>
    <w:rsid w:val="002C7C98"/>
    <w:rPr>
      <w:color w:val="605E5C"/>
      <w:shd w:val="clear" w:color="auto" w:fill="E1DFDD"/>
    </w:rPr>
  </w:style>
  <w:style w:type="character" w:styleId="HyperlinkParcurs">
    <w:name w:val="FollowedHyperlink"/>
    <w:basedOn w:val="Fontdeparagrafimplicit"/>
    <w:uiPriority w:val="99"/>
    <w:semiHidden/>
    <w:unhideWhenUsed/>
    <w:rsid w:val="000372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4015">
      <w:bodyDiv w:val="1"/>
      <w:marLeft w:val="0"/>
      <w:marRight w:val="0"/>
      <w:marTop w:val="0"/>
      <w:marBottom w:val="0"/>
      <w:divBdr>
        <w:top w:val="none" w:sz="0" w:space="0" w:color="auto"/>
        <w:left w:val="none" w:sz="0" w:space="0" w:color="auto"/>
        <w:bottom w:val="none" w:sz="0" w:space="0" w:color="auto"/>
        <w:right w:val="none" w:sz="0" w:space="0" w:color="auto"/>
      </w:divBdr>
    </w:div>
    <w:div w:id="475151357">
      <w:bodyDiv w:val="1"/>
      <w:marLeft w:val="0"/>
      <w:marRight w:val="0"/>
      <w:marTop w:val="0"/>
      <w:marBottom w:val="0"/>
      <w:divBdr>
        <w:top w:val="none" w:sz="0" w:space="0" w:color="auto"/>
        <w:left w:val="none" w:sz="0" w:space="0" w:color="auto"/>
        <w:bottom w:val="none" w:sz="0" w:space="0" w:color="auto"/>
        <w:right w:val="none" w:sz="0" w:space="0" w:color="auto"/>
      </w:divBdr>
    </w:div>
    <w:div w:id="7692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ticip.gov.md/ro/document/stages/*/1123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eighbourhood-enlargement.ec.europa.eu/system/files/2023-02/SWD_2023_32_%20Moldova.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9D650-A547-41A6-A3B2-E8BDE918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6339</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Chichioi</dc:creator>
  <cp:keywords/>
  <dc:description/>
  <cp:lastModifiedBy>ADMIN</cp:lastModifiedBy>
  <cp:revision>3</cp:revision>
  <cp:lastPrinted>2023-10-03T09:58:00Z</cp:lastPrinted>
  <dcterms:created xsi:type="dcterms:W3CDTF">2023-12-28T07:54:00Z</dcterms:created>
  <dcterms:modified xsi:type="dcterms:W3CDTF">2024-01-03T12:06:00Z</dcterms:modified>
</cp:coreProperties>
</file>