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7A" w:rsidRPr="00FD5D10" w:rsidRDefault="004A7A82" w:rsidP="001800F8">
      <w:pPr>
        <w:ind w:left="567" w:right="140"/>
        <w:jc w:val="both"/>
        <w:rPr>
          <w:rStyle w:val="do1"/>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15pt;margin-top:-28.35pt;width:47.7pt;height:57.95pt;z-index:-251658752" fillcolor="window">
            <v:imagedata r:id="rId7" o:title=""/>
          </v:shape>
          <o:OLEObject Type="Embed" ProgID="Word.Picture.8" ShapeID="_x0000_s1026" DrawAspect="Content" ObjectID="_1440771665" r:id="rId8"/>
        </w:pict>
      </w:r>
    </w:p>
    <w:p w:rsidR="000A127A" w:rsidRPr="00FD5D10" w:rsidRDefault="000A127A" w:rsidP="001800F8">
      <w:pPr>
        <w:ind w:left="567" w:right="140"/>
        <w:jc w:val="both"/>
        <w:rPr>
          <w:rStyle w:val="do1"/>
          <w:b/>
          <w:sz w:val="28"/>
          <w:szCs w:val="28"/>
        </w:rPr>
      </w:pPr>
    </w:p>
    <w:p w:rsidR="000A127A" w:rsidRPr="00FD5D10" w:rsidRDefault="000A127A" w:rsidP="001800F8">
      <w:pPr>
        <w:ind w:left="567" w:right="140"/>
        <w:jc w:val="center"/>
        <w:rPr>
          <w:rStyle w:val="do1"/>
          <w:b/>
          <w:sz w:val="28"/>
          <w:szCs w:val="28"/>
        </w:rPr>
      </w:pPr>
    </w:p>
    <w:p w:rsidR="000A127A" w:rsidRPr="00FD5D10" w:rsidRDefault="000A127A" w:rsidP="001800F8">
      <w:pPr>
        <w:ind w:left="567" w:right="140"/>
        <w:jc w:val="center"/>
        <w:rPr>
          <w:rFonts w:eastAsia="Arial Unicode MS"/>
          <w:b/>
          <w:sz w:val="28"/>
          <w:szCs w:val="28"/>
        </w:rPr>
      </w:pPr>
      <w:r w:rsidRPr="00FD5D10">
        <w:rPr>
          <w:rStyle w:val="do1"/>
          <w:b/>
          <w:sz w:val="28"/>
          <w:szCs w:val="28"/>
        </w:rPr>
        <w:t>GUVERNUL REPUBLICII MOLDOVA</w:t>
      </w:r>
    </w:p>
    <w:p w:rsidR="000A127A" w:rsidRPr="00FD5D10" w:rsidRDefault="000A127A" w:rsidP="001800F8">
      <w:pPr>
        <w:ind w:left="567" w:right="140"/>
        <w:jc w:val="center"/>
        <w:rPr>
          <w:b/>
          <w:sz w:val="28"/>
          <w:szCs w:val="28"/>
        </w:rPr>
      </w:pPr>
    </w:p>
    <w:p w:rsidR="000A127A" w:rsidRPr="00FD5D10" w:rsidRDefault="000A127A" w:rsidP="001800F8">
      <w:pPr>
        <w:ind w:left="567" w:right="140"/>
        <w:jc w:val="center"/>
        <w:rPr>
          <w:rStyle w:val="do1"/>
          <w:b/>
          <w:sz w:val="28"/>
          <w:szCs w:val="28"/>
        </w:rPr>
      </w:pPr>
      <w:r w:rsidRPr="00FD5D10">
        <w:rPr>
          <w:rStyle w:val="do1"/>
          <w:b/>
          <w:sz w:val="28"/>
          <w:szCs w:val="28"/>
        </w:rPr>
        <w:t>HOTĂRÎRE</w:t>
      </w:r>
    </w:p>
    <w:p w:rsidR="000A127A" w:rsidRPr="00FD5D10" w:rsidRDefault="000A127A" w:rsidP="001800F8">
      <w:pPr>
        <w:ind w:left="567" w:right="140"/>
        <w:jc w:val="center"/>
        <w:rPr>
          <w:rStyle w:val="do1"/>
          <w:b/>
          <w:sz w:val="28"/>
          <w:szCs w:val="28"/>
        </w:rPr>
      </w:pPr>
    </w:p>
    <w:p w:rsidR="000A127A" w:rsidRPr="00FD5D10" w:rsidRDefault="005178F5" w:rsidP="001800F8">
      <w:pPr>
        <w:ind w:left="567" w:right="140"/>
        <w:jc w:val="center"/>
        <w:rPr>
          <w:rStyle w:val="do1"/>
          <w:b/>
          <w:sz w:val="28"/>
          <w:szCs w:val="28"/>
        </w:rPr>
      </w:pPr>
      <w:r w:rsidRPr="00FD5D10">
        <w:rPr>
          <w:rStyle w:val="do1"/>
          <w:b/>
          <w:sz w:val="28"/>
          <w:szCs w:val="28"/>
        </w:rPr>
        <w:t>cu privire</w:t>
      </w:r>
      <w:r w:rsidR="000A127A" w:rsidRPr="00FD5D10">
        <w:rPr>
          <w:rStyle w:val="do1"/>
          <w:b/>
          <w:sz w:val="28"/>
          <w:szCs w:val="28"/>
        </w:rPr>
        <w:t xml:space="preserve"> </w:t>
      </w:r>
      <w:r w:rsidR="001800F8" w:rsidRPr="00FD5D10">
        <w:rPr>
          <w:rStyle w:val="do1"/>
          <w:b/>
          <w:sz w:val="28"/>
          <w:szCs w:val="28"/>
        </w:rPr>
        <w:t xml:space="preserve">la </w:t>
      </w:r>
      <w:r w:rsidR="000A127A" w:rsidRPr="00FD5D10">
        <w:rPr>
          <w:rStyle w:val="do1"/>
          <w:b/>
          <w:sz w:val="28"/>
          <w:szCs w:val="28"/>
        </w:rPr>
        <w:t>aprobarea Reg</w:t>
      </w:r>
      <w:r w:rsidR="00345261" w:rsidRPr="00FD5D10">
        <w:rPr>
          <w:rStyle w:val="do1"/>
          <w:b/>
          <w:sz w:val="28"/>
          <w:szCs w:val="28"/>
        </w:rPr>
        <w:t>u</w:t>
      </w:r>
      <w:r w:rsidRPr="00FD5D10">
        <w:rPr>
          <w:rStyle w:val="do1"/>
          <w:b/>
          <w:sz w:val="28"/>
          <w:szCs w:val="28"/>
        </w:rPr>
        <w:t>lamentului</w:t>
      </w:r>
      <w:r w:rsidR="00345261" w:rsidRPr="00FD5D10">
        <w:rPr>
          <w:rStyle w:val="do1"/>
          <w:b/>
          <w:sz w:val="28"/>
          <w:szCs w:val="28"/>
        </w:rPr>
        <w:t xml:space="preserve"> „Biocombustibil soli</w:t>
      </w:r>
      <w:r w:rsidR="001800F8" w:rsidRPr="00FD5D10">
        <w:rPr>
          <w:rStyle w:val="do1"/>
          <w:b/>
          <w:sz w:val="28"/>
          <w:szCs w:val="28"/>
        </w:rPr>
        <w:t>d</w:t>
      </w:r>
      <w:r w:rsidR="000A127A" w:rsidRPr="00FD5D10">
        <w:rPr>
          <w:rStyle w:val="do1"/>
          <w:b/>
          <w:sz w:val="28"/>
          <w:szCs w:val="28"/>
        </w:rPr>
        <w:t>”</w:t>
      </w:r>
    </w:p>
    <w:p w:rsidR="000A127A" w:rsidRPr="00FD5D10" w:rsidRDefault="000A127A" w:rsidP="001800F8">
      <w:pPr>
        <w:ind w:left="567" w:right="140"/>
        <w:jc w:val="center"/>
        <w:rPr>
          <w:rStyle w:val="do1"/>
          <w:b/>
          <w:sz w:val="28"/>
          <w:szCs w:val="28"/>
        </w:rPr>
      </w:pPr>
    </w:p>
    <w:p w:rsidR="000A127A" w:rsidRPr="00FD5D10" w:rsidRDefault="000A127A" w:rsidP="001800F8">
      <w:pPr>
        <w:ind w:left="567" w:right="140"/>
        <w:jc w:val="center"/>
        <w:rPr>
          <w:rStyle w:val="do1"/>
          <w:b/>
          <w:sz w:val="28"/>
          <w:szCs w:val="28"/>
        </w:rPr>
      </w:pPr>
    </w:p>
    <w:p w:rsidR="000A127A" w:rsidRPr="00FD5D10" w:rsidRDefault="000A127A" w:rsidP="001800F8">
      <w:pPr>
        <w:ind w:left="567" w:right="140"/>
        <w:jc w:val="center"/>
        <w:rPr>
          <w:rStyle w:val="do1"/>
          <w:b/>
          <w:sz w:val="28"/>
          <w:szCs w:val="28"/>
        </w:rPr>
      </w:pPr>
      <w:r w:rsidRPr="00FD5D10">
        <w:rPr>
          <w:rStyle w:val="do1"/>
          <w:b/>
          <w:sz w:val="28"/>
          <w:szCs w:val="28"/>
        </w:rPr>
        <w:t>nr. ________ din ________ 2013</w:t>
      </w:r>
    </w:p>
    <w:p w:rsidR="000A127A" w:rsidRPr="00FD5D10" w:rsidRDefault="000A127A" w:rsidP="001800F8">
      <w:pPr>
        <w:ind w:left="567" w:right="140"/>
        <w:jc w:val="both"/>
        <w:rPr>
          <w:sz w:val="28"/>
          <w:szCs w:val="28"/>
        </w:rPr>
      </w:pPr>
      <w:r w:rsidRPr="00FD5D10">
        <w:rPr>
          <w:sz w:val="28"/>
          <w:szCs w:val="28"/>
        </w:rPr>
        <w:t> </w:t>
      </w:r>
    </w:p>
    <w:p w:rsidR="000A127A" w:rsidRPr="00FD5D10" w:rsidRDefault="000A127A" w:rsidP="001800F8">
      <w:pPr>
        <w:ind w:left="567" w:right="140"/>
        <w:jc w:val="both"/>
        <w:rPr>
          <w:rStyle w:val="tpa1"/>
          <w:b/>
          <w:sz w:val="28"/>
          <w:szCs w:val="28"/>
        </w:rPr>
      </w:pPr>
    </w:p>
    <w:p w:rsidR="000A127A" w:rsidRPr="00FD5D10" w:rsidRDefault="000A127A" w:rsidP="001800F8">
      <w:pPr>
        <w:ind w:left="567" w:right="140"/>
        <w:jc w:val="both"/>
        <w:rPr>
          <w:rStyle w:val="tpa1"/>
          <w:b/>
          <w:sz w:val="28"/>
          <w:szCs w:val="28"/>
        </w:rPr>
      </w:pPr>
      <w:r w:rsidRPr="00FD5D10">
        <w:rPr>
          <w:rFonts w:eastAsia="Times New Roman"/>
          <w:color w:val="000000"/>
          <w:sz w:val="28"/>
          <w:szCs w:val="28"/>
        </w:rPr>
        <w:t xml:space="preserve">În conformitate cu Legea </w:t>
      </w:r>
      <w:r w:rsidR="00345261" w:rsidRPr="00FD5D10">
        <w:rPr>
          <w:rFonts w:eastAsia="Times New Roman"/>
          <w:color w:val="000000"/>
          <w:sz w:val="28"/>
          <w:szCs w:val="28"/>
        </w:rPr>
        <w:t xml:space="preserve">energiei regenerabile </w:t>
      </w:r>
      <w:r w:rsidRPr="00FD5D10">
        <w:rPr>
          <w:rFonts w:eastAsia="Times New Roman"/>
          <w:color w:val="000000"/>
          <w:sz w:val="28"/>
          <w:szCs w:val="28"/>
        </w:rPr>
        <w:t xml:space="preserve">nr. </w:t>
      </w:r>
      <w:r w:rsidR="005178F5" w:rsidRPr="00FD5D10">
        <w:rPr>
          <w:rFonts w:eastAsia="Times New Roman"/>
          <w:color w:val="000000"/>
          <w:sz w:val="28"/>
          <w:szCs w:val="28"/>
        </w:rPr>
        <w:t>160</w:t>
      </w:r>
      <w:r w:rsidRPr="00FD5D10">
        <w:rPr>
          <w:rFonts w:eastAsia="Times New Roman"/>
          <w:color w:val="000000"/>
          <w:sz w:val="28"/>
          <w:szCs w:val="28"/>
        </w:rPr>
        <w:t xml:space="preserve"> din </w:t>
      </w:r>
      <w:r w:rsidR="005178F5" w:rsidRPr="00FD5D10">
        <w:rPr>
          <w:rFonts w:eastAsia="Times New Roman"/>
          <w:color w:val="000000"/>
          <w:sz w:val="28"/>
          <w:szCs w:val="28"/>
        </w:rPr>
        <w:t>1</w:t>
      </w:r>
      <w:r w:rsidRPr="00FD5D10">
        <w:rPr>
          <w:rFonts w:eastAsia="Times New Roman"/>
          <w:color w:val="000000"/>
          <w:sz w:val="28"/>
          <w:szCs w:val="28"/>
        </w:rPr>
        <w:t xml:space="preserve">2 </w:t>
      </w:r>
      <w:r w:rsidR="005178F5" w:rsidRPr="00FD5D10">
        <w:rPr>
          <w:rFonts w:eastAsia="Times New Roman"/>
          <w:color w:val="000000"/>
          <w:sz w:val="28"/>
          <w:szCs w:val="28"/>
        </w:rPr>
        <w:t>iulie 2007</w:t>
      </w:r>
      <w:r w:rsidRPr="00FD5D10">
        <w:rPr>
          <w:rFonts w:eastAsia="Times New Roman"/>
          <w:color w:val="000000"/>
          <w:sz w:val="28"/>
          <w:szCs w:val="28"/>
        </w:rPr>
        <w:t xml:space="preserve"> (Monitorul Oficial al Republicii Moldova, 2007, nr. 127-130 art. 550), Guvernul</w:t>
      </w:r>
    </w:p>
    <w:p w:rsidR="000A127A" w:rsidRPr="00FD5D10" w:rsidRDefault="000A127A" w:rsidP="001800F8">
      <w:pPr>
        <w:ind w:left="567" w:right="140"/>
        <w:jc w:val="both"/>
        <w:rPr>
          <w:rStyle w:val="tpa1"/>
          <w:b/>
          <w:sz w:val="28"/>
          <w:szCs w:val="28"/>
        </w:rPr>
      </w:pPr>
    </w:p>
    <w:p w:rsidR="000A127A" w:rsidRPr="00FD5D10" w:rsidRDefault="000A127A" w:rsidP="001800F8">
      <w:pPr>
        <w:ind w:left="567" w:right="140"/>
        <w:jc w:val="center"/>
        <w:rPr>
          <w:rStyle w:val="tpa1"/>
          <w:b/>
          <w:sz w:val="28"/>
          <w:szCs w:val="28"/>
        </w:rPr>
      </w:pPr>
      <w:r w:rsidRPr="00FD5D10">
        <w:rPr>
          <w:rStyle w:val="tpa1"/>
          <w:b/>
          <w:sz w:val="28"/>
          <w:szCs w:val="28"/>
        </w:rPr>
        <w:t>HOTĂRĂŞTE:</w:t>
      </w:r>
    </w:p>
    <w:p w:rsidR="000A127A" w:rsidRPr="00FD5D10" w:rsidRDefault="000A127A" w:rsidP="001800F8">
      <w:pPr>
        <w:ind w:left="567" w:right="140"/>
        <w:jc w:val="both"/>
        <w:rPr>
          <w:rStyle w:val="tpa1"/>
          <w:sz w:val="28"/>
          <w:szCs w:val="28"/>
        </w:rPr>
      </w:pPr>
    </w:p>
    <w:p w:rsidR="000A127A" w:rsidRPr="00FD5D10" w:rsidRDefault="000A127A" w:rsidP="001800F8">
      <w:pPr>
        <w:ind w:left="567" w:right="140"/>
        <w:jc w:val="both"/>
        <w:rPr>
          <w:rFonts w:eastAsia="Times New Roman"/>
          <w:color w:val="000000"/>
          <w:sz w:val="28"/>
          <w:szCs w:val="28"/>
        </w:rPr>
      </w:pPr>
      <w:r w:rsidRPr="00FD5D10">
        <w:rPr>
          <w:rFonts w:eastAsia="Times New Roman"/>
          <w:color w:val="000000"/>
          <w:sz w:val="28"/>
          <w:szCs w:val="28"/>
        </w:rPr>
        <w:t>1. Se aprobă Reg</w:t>
      </w:r>
      <w:r w:rsidR="005178F5" w:rsidRPr="00FD5D10">
        <w:rPr>
          <w:rFonts w:eastAsia="Times New Roman"/>
          <w:color w:val="000000"/>
          <w:sz w:val="28"/>
          <w:szCs w:val="28"/>
        </w:rPr>
        <w:t>ulamentul</w:t>
      </w:r>
      <w:r w:rsidRPr="00FD5D10">
        <w:rPr>
          <w:rFonts w:eastAsia="Times New Roman"/>
          <w:color w:val="000000"/>
          <w:sz w:val="28"/>
          <w:szCs w:val="28"/>
        </w:rPr>
        <w:t xml:space="preserve"> „Biocombustibil soli</w:t>
      </w:r>
      <w:r w:rsidR="001800F8" w:rsidRPr="00FD5D10">
        <w:rPr>
          <w:rFonts w:eastAsia="Times New Roman"/>
          <w:color w:val="000000"/>
          <w:sz w:val="28"/>
          <w:szCs w:val="28"/>
        </w:rPr>
        <w:t>d</w:t>
      </w:r>
      <w:r w:rsidRPr="00FD5D10">
        <w:rPr>
          <w:rFonts w:eastAsia="Times New Roman"/>
          <w:color w:val="000000"/>
          <w:sz w:val="28"/>
          <w:szCs w:val="28"/>
        </w:rPr>
        <w:t>” (se anexează).</w:t>
      </w:r>
    </w:p>
    <w:p w:rsidR="000A127A" w:rsidRPr="00FD5D10" w:rsidRDefault="000A127A" w:rsidP="001800F8">
      <w:pPr>
        <w:ind w:left="567" w:right="140"/>
        <w:jc w:val="both"/>
        <w:rPr>
          <w:rFonts w:eastAsia="Times New Roman"/>
          <w:color w:val="000000"/>
          <w:sz w:val="28"/>
          <w:szCs w:val="28"/>
        </w:rPr>
      </w:pPr>
    </w:p>
    <w:p w:rsidR="00F81BD2" w:rsidRDefault="000A127A" w:rsidP="00F81BD2">
      <w:pPr>
        <w:ind w:left="567" w:right="140"/>
        <w:jc w:val="both"/>
        <w:rPr>
          <w:rFonts w:eastAsia="Times New Roman"/>
          <w:color w:val="000000" w:themeColor="text1"/>
          <w:sz w:val="28"/>
          <w:szCs w:val="28"/>
        </w:rPr>
      </w:pPr>
      <w:r w:rsidRPr="00FD5D10">
        <w:rPr>
          <w:rFonts w:eastAsia="Times New Roman"/>
          <w:color w:val="000000" w:themeColor="text1"/>
          <w:sz w:val="28"/>
          <w:szCs w:val="28"/>
        </w:rPr>
        <w:t>2</w:t>
      </w:r>
      <w:r w:rsidR="005178F5" w:rsidRPr="00FD5D10">
        <w:rPr>
          <w:rFonts w:eastAsia="Times New Roman"/>
          <w:color w:val="000000" w:themeColor="text1"/>
          <w:sz w:val="28"/>
          <w:szCs w:val="28"/>
        </w:rPr>
        <w:t>. Regulamentul „Biocombustibil soli</w:t>
      </w:r>
      <w:r w:rsidR="001800F8" w:rsidRPr="00FD5D10">
        <w:rPr>
          <w:rFonts w:eastAsia="Times New Roman"/>
          <w:color w:val="000000" w:themeColor="text1"/>
          <w:sz w:val="28"/>
          <w:szCs w:val="28"/>
        </w:rPr>
        <w:t>d</w:t>
      </w:r>
      <w:r w:rsidR="005178F5" w:rsidRPr="00FD5D10">
        <w:rPr>
          <w:rFonts w:eastAsia="Times New Roman"/>
          <w:color w:val="000000" w:themeColor="text1"/>
          <w:sz w:val="28"/>
          <w:szCs w:val="28"/>
        </w:rPr>
        <w:t>”</w:t>
      </w:r>
      <w:r w:rsidR="00345261" w:rsidRPr="00FD5D10">
        <w:rPr>
          <w:rFonts w:eastAsia="Times New Roman"/>
          <w:color w:val="000000" w:themeColor="text1"/>
          <w:sz w:val="28"/>
          <w:szCs w:val="28"/>
        </w:rPr>
        <w:t xml:space="preserve"> </w:t>
      </w:r>
      <w:r w:rsidRPr="00FD5D10">
        <w:rPr>
          <w:rFonts w:eastAsia="Times New Roman"/>
          <w:color w:val="000000" w:themeColor="text1"/>
          <w:sz w:val="28"/>
          <w:szCs w:val="28"/>
        </w:rPr>
        <w:t>intră în vigoare la şase luni de la data publicării în Monitorul Oficial al Republicii Moldova.</w:t>
      </w:r>
    </w:p>
    <w:p w:rsidR="00F81BD2" w:rsidRDefault="00F81BD2" w:rsidP="00F81BD2">
      <w:pPr>
        <w:ind w:left="567" w:right="140"/>
        <w:jc w:val="both"/>
        <w:rPr>
          <w:rFonts w:eastAsia="Times New Roman"/>
          <w:color w:val="000000" w:themeColor="text1"/>
          <w:sz w:val="28"/>
          <w:szCs w:val="28"/>
        </w:rPr>
      </w:pPr>
    </w:p>
    <w:p w:rsidR="00F81BD2" w:rsidRPr="00FD5D10" w:rsidRDefault="00F81BD2" w:rsidP="00F81BD2">
      <w:pPr>
        <w:ind w:left="567" w:right="140"/>
        <w:jc w:val="both"/>
        <w:rPr>
          <w:rFonts w:eastAsia="Times New Roman"/>
          <w:color w:val="000000" w:themeColor="text1"/>
          <w:sz w:val="28"/>
          <w:szCs w:val="28"/>
        </w:rPr>
      </w:pPr>
      <w:r>
        <w:rPr>
          <w:rFonts w:eastAsia="Times New Roman"/>
          <w:color w:val="000000" w:themeColor="text1"/>
          <w:sz w:val="28"/>
          <w:szCs w:val="28"/>
        </w:rPr>
        <w:t>3.</w:t>
      </w:r>
      <w:r w:rsidRPr="00F81BD2">
        <w:rPr>
          <w:rFonts w:eastAsia="Times New Roman"/>
          <w:color w:val="000000" w:themeColor="text1"/>
          <w:sz w:val="28"/>
          <w:szCs w:val="28"/>
        </w:rPr>
        <w:t xml:space="preserve"> Caracteristicile privind aditivi, azot, sulf, clor</w:t>
      </w:r>
      <w:r w:rsidR="00A43D12">
        <w:rPr>
          <w:rFonts w:eastAsia="Times New Roman"/>
          <w:color w:val="000000" w:themeColor="text1"/>
          <w:sz w:val="28"/>
          <w:szCs w:val="28"/>
        </w:rPr>
        <w:t>,</w:t>
      </w:r>
      <w:r w:rsidR="00A43D12" w:rsidRPr="00A43D12">
        <w:t xml:space="preserve"> </w:t>
      </w:r>
      <w:r w:rsidR="00A43D12">
        <w:rPr>
          <w:rFonts w:eastAsia="Times New Roman"/>
          <w:color w:val="000000" w:themeColor="text1"/>
          <w:sz w:val="28"/>
          <w:szCs w:val="28"/>
        </w:rPr>
        <w:t>c</w:t>
      </w:r>
      <w:r w:rsidR="00A43D12" w:rsidRPr="00A43D12">
        <w:rPr>
          <w:rFonts w:eastAsia="Times New Roman"/>
          <w:color w:val="000000" w:themeColor="text1"/>
          <w:sz w:val="28"/>
          <w:szCs w:val="28"/>
        </w:rPr>
        <w:t>aracteristicele cenușii după ardere</w:t>
      </w:r>
      <w:r w:rsidRPr="00F81BD2">
        <w:rPr>
          <w:rFonts w:eastAsia="Times New Roman"/>
          <w:color w:val="000000" w:themeColor="text1"/>
          <w:sz w:val="28"/>
          <w:szCs w:val="28"/>
        </w:rPr>
        <w:t xml:space="preserve"> se vor indica pe etichete </w:t>
      </w:r>
      <w:proofErr w:type="spellStart"/>
      <w:r w:rsidRPr="00F81BD2">
        <w:rPr>
          <w:rFonts w:eastAsia="Times New Roman"/>
          <w:color w:val="000000" w:themeColor="text1"/>
          <w:sz w:val="28"/>
          <w:szCs w:val="28"/>
        </w:rPr>
        <w:t>începînd</w:t>
      </w:r>
      <w:proofErr w:type="spellEnd"/>
      <w:r w:rsidRPr="00F81BD2">
        <w:rPr>
          <w:rFonts w:eastAsia="Times New Roman"/>
          <w:color w:val="000000" w:themeColor="text1"/>
          <w:sz w:val="28"/>
          <w:szCs w:val="28"/>
        </w:rPr>
        <w:t xml:space="preserve"> cu data de 01.01.2015. </w:t>
      </w:r>
    </w:p>
    <w:p w:rsidR="000A127A" w:rsidRPr="00FD5D10" w:rsidRDefault="000A127A" w:rsidP="001800F8">
      <w:pPr>
        <w:ind w:left="567" w:right="140"/>
        <w:jc w:val="both"/>
        <w:rPr>
          <w:rFonts w:eastAsia="Times New Roman"/>
          <w:color w:val="000000"/>
          <w:sz w:val="28"/>
          <w:szCs w:val="28"/>
        </w:rPr>
      </w:pPr>
    </w:p>
    <w:p w:rsidR="000A127A" w:rsidRPr="00FD5D10" w:rsidRDefault="00F81BD2" w:rsidP="001800F8">
      <w:pPr>
        <w:ind w:left="567" w:right="140"/>
        <w:jc w:val="both"/>
        <w:rPr>
          <w:rFonts w:eastAsia="Times New Roman"/>
          <w:color w:val="000000"/>
          <w:sz w:val="28"/>
          <w:szCs w:val="28"/>
        </w:rPr>
      </w:pPr>
      <w:r>
        <w:rPr>
          <w:rFonts w:eastAsia="Times New Roman"/>
          <w:color w:val="000000"/>
          <w:sz w:val="28"/>
          <w:szCs w:val="28"/>
        </w:rPr>
        <w:t>4</w:t>
      </w:r>
      <w:r w:rsidR="000A127A" w:rsidRPr="00FD5D10">
        <w:rPr>
          <w:rFonts w:eastAsia="Times New Roman"/>
          <w:color w:val="000000"/>
          <w:sz w:val="28"/>
          <w:szCs w:val="28"/>
        </w:rPr>
        <w:t xml:space="preserve">. Controlul asupra executării prezentei </w:t>
      </w:r>
      <w:proofErr w:type="spellStart"/>
      <w:r w:rsidR="000A127A" w:rsidRPr="00FD5D10">
        <w:rPr>
          <w:rFonts w:eastAsia="Times New Roman"/>
          <w:color w:val="000000"/>
          <w:sz w:val="28"/>
          <w:szCs w:val="28"/>
        </w:rPr>
        <w:t>hotărîri</w:t>
      </w:r>
      <w:proofErr w:type="spellEnd"/>
      <w:r w:rsidR="000A127A" w:rsidRPr="00FD5D10">
        <w:rPr>
          <w:rFonts w:eastAsia="Times New Roman"/>
          <w:color w:val="000000"/>
          <w:sz w:val="28"/>
          <w:szCs w:val="28"/>
        </w:rPr>
        <w:t xml:space="preserve"> se pune în sarcina Ministerului Economiei.</w:t>
      </w:r>
    </w:p>
    <w:p w:rsidR="000A127A" w:rsidRPr="00FD5D10" w:rsidRDefault="000A127A" w:rsidP="001800F8">
      <w:pPr>
        <w:ind w:left="567" w:right="140"/>
        <w:jc w:val="both"/>
        <w:rPr>
          <w:rStyle w:val="do1"/>
          <w:sz w:val="28"/>
          <w:szCs w:val="28"/>
        </w:rPr>
      </w:pPr>
    </w:p>
    <w:p w:rsidR="000A127A" w:rsidRPr="00FD5D10" w:rsidRDefault="000A127A" w:rsidP="001800F8">
      <w:pPr>
        <w:ind w:left="567" w:right="140"/>
        <w:jc w:val="both"/>
        <w:rPr>
          <w:rStyle w:val="do1"/>
          <w:sz w:val="28"/>
          <w:szCs w:val="28"/>
        </w:rPr>
      </w:pPr>
    </w:p>
    <w:p w:rsidR="000A127A" w:rsidRPr="00FD5D10" w:rsidRDefault="000A127A" w:rsidP="001800F8">
      <w:pPr>
        <w:ind w:left="567" w:right="140"/>
        <w:jc w:val="both"/>
        <w:rPr>
          <w:rStyle w:val="do1"/>
          <w:b/>
          <w:sz w:val="28"/>
          <w:szCs w:val="28"/>
        </w:rPr>
      </w:pPr>
    </w:p>
    <w:p w:rsidR="000A127A" w:rsidRPr="00FD5D10" w:rsidRDefault="000A127A" w:rsidP="001800F8">
      <w:pPr>
        <w:ind w:left="567" w:right="140"/>
        <w:jc w:val="both"/>
        <w:rPr>
          <w:rStyle w:val="do1"/>
          <w:b/>
          <w:sz w:val="28"/>
          <w:szCs w:val="28"/>
        </w:rPr>
      </w:pPr>
      <w:r w:rsidRPr="00FD5D10">
        <w:rPr>
          <w:rStyle w:val="do1"/>
          <w:b/>
          <w:sz w:val="28"/>
          <w:szCs w:val="28"/>
        </w:rPr>
        <w:t xml:space="preserve">PRIM-MINISTRU </w:t>
      </w:r>
      <w:r w:rsidRPr="00FD5D10">
        <w:rPr>
          <w:rStyle w:val="do1"/>
          <w:b/>
          <w:sz w:val="28"/>
          <w:szCs w:val="28"/>
        </w:rPr>
        <w:tab/>
      </w:r>
      <w:r w:rsidRPr="00FD5D10">
        <w:rPr>
          <w:rStyle w:val="do1"/>
          <w:b/>
          <w:sz w:val="28"/>
          <w:szCs w:val="28"/>
        </w:rPr>
        <w:tab/>
      </w:r>
      <w:r w:rsidRPr="00FD5D10">
        <w:rPr>
          <w:rStyle w:val="do1"/>
          <w:b/>
          <w:sz w:val="28"/>
          <w:szCs w:val="28"/>
        </w:rPr>
        <w:tab/>
      </w:r>
      <w:r w:rsidRPr="00FD5D10">
        <w:rPr>
          <w:rStyle w:val="do1"/>
          <w:b/>
          <w:sz w:val="28"/>
          <w:szCs w:val="28"/>
        </w:rPr>
        <w:tab/>
      </w:r>
      <w:r w:rsidRPr="00FD5D10">
        <w:rPr>
          <w:rStyle w:val="do1"/>
          <w:b/>
          <w:sz w:val="28"/>
          <w:szCs w:val="28"/>
        </w:rPr>
        <w:tab/>
      </w:r>
      <w:r w:rsidRPr="00FD5D10">
        <w:rPr>
          <w:rStyle w:val="do1"/>
          <w:b/>
          <w:sz w:val="28"/>
          <w:szCs w:val="28"/>
        </w:rPr>
        <w:tab/>
        <w:t>Iurie LEANCĂ</w:t>
      </w:r>
    </w:p>
    <w:p w:rsidR="000A127A" w:rsidRPr="00FD5D10" w:rsidRDefault="000A127A" w:rsidP="001800F8">
      <w:pPr>
        <w:ind w:left="567" w:right="140"/>
        <w:jc w:val="both"/>
        <w:rPr>
          <w:rStyle w:val="do1"/>
          <w:b/>
          <w:sz w:val="28"/>
          <w:szCs w:val="28"/>
        </w:rPr>
      </w:pPr>
    </w:p>
    <w:p w:rsidR="000A127A" w:rsidRPr="00FD5D10" w:rsidRDefault="000A127A" w:rsidP="001800F8">
      <w:pPr>
        <w:ind w:left="567" w:right="140"/>
        <w:jc w:val="both"/>
        <w:rPr>
          <w:rStyle w:val="do1"/>
          <w:b/>
          <w:sz w:val="28"/>
          <w:szCs w:val="28"/>
        </w:rPr>
      </w:pPr>
      <w:r w:rsidRPr="00FD5D10">
        <w:rPr>
          <w:rStyle w:val="do1"/>
          <w:b/>
          <w:sz w:val="28"/>
          <w:szCs w:val="28"/>
        </w:rPr>
        <w:br/>
      </w:r>
    </w:p>
    <w:p w:rsidR="000A127A" w:rsidRPr="00FD5D10" w:rsidRDefault="000A127A" w:rsidP="001800F8">
      <w:pPr>
        <w:ind w:left="567" w:right="140"/>
        <w:jc w:val="both"/>
        <w:rPr>
          <w:rStyle w:val="do1"/>
          <w:b/>
          <w:sz w:val="28"/>
          <w:szCs w:val="28"/>
        </w:rPr>
      </w:pPr>
      <w:r w:rsidRPr="00FD5D10">
        <w:rPr>
          <w:rStyle w:val="do1"/>
          <w:b/>
          <w:sz w:val="28"/>
          <w:szCs w:val="28"/>
        </w:rPr>
        <w:t>Contrasemnează:</w:t>
      </w:r>
    </w:p>
    <w:p w:rsidR="000A127A" w:rsidRPr="00FD5D10" w:rsidRDefault="000A127A" w:rsidP="001800F8">
      <w:pPr>
        <w:ind w:left="567" w:right="140"/>
        <w:jc w:val="both"/>
        <w:rPr>
          <w:rStyle w:val="do1"/>
          <w:b/>
          <w:sz w:val="28"/>
          <w:szCs w:val="28"/>
        </w:rPr>
      </w:pPr>
      <w:r w:rsidRPr="00FD5D10">
        <w:rPr>
          <w:rStyle w:val="do1"/>
          <w:b/>
          <w:sz w:val="28"/>
          <w:szCs w:val="28"/>
        </w:rPr>
        <w:t>Viceprim-ministru,</w:t>
      </w:r>
    </w:p>
    <w:p w:rsidR="000A127A" w:rsidRPr="00FD5D10" w:rsidRDefault="000A127A" w:rsidP="001800F8">
      <w:pPr>
        <w:ind w:left="567" w:right="140"/>
        <w:jc w:val="both"/>
        <w:rPr>
          <w:rStyle w:val="do1"/>
          <w:b/>
          <w:sz w:val="28"/>
          <w:szCs w:val="28"/>
        </w:rPr>
      </w:pPr>
      <w:r w:rsidRPr="00FD5D10">
        <w:rPr>
          <w:rStyle w:val="do1"/>
          <w:b/>
          <w:sz w:val="28"/>
          <w:szCs w:val="28"/>
        </w:rPr>
        <w:t>Ministrul Economiei</w:t>
      </w:r>
      <w:r w:rsidRPr="00FD5D10">
        <w:rPr>
          <w:rStyle w:val="do1"/>
          <w:b/>
          <w:sz w:val="28"/>
          <w:szCs w:val="28"/>
        </w:rPr>
        <w:tab/>
      </w:r>
      <w:r w:rsidRPr="00FD5D10">
        <w:rPr>
          <w:rStyle w:val="do1"/>
          <w:b/>
          <w:sz w:val="28"/>
          <w:szCs w:val="28"/>
        </w:rPr>
        <w:tab/>
      </w:r>
      <w:r w:rsidRPr="00FD5D10">
        <w:rPr>
          <w:rStyle w:val="do1"/>
          <w:b/>
          <w:sz w:val="28"/>
          <w:szCs w:val="28"/>
        </w:rPr>
        <w:tab/>
      </w:r>
      <w:r w:rsidRPr="00FD5D10">
        <w:rPr>
          <w:rStyle w:val="do1"/>
          <w:b/>
          <w:sz w:val="28"/>
          <w:szCs w:val="28"/>
        </w:rPr>
        <w:tab/>
      </w:r>
      <w:r w:rsidRPr="00FD5D10">
        <w:rPr>
          <w:rStyle w:val="do1"/>
          <w:b/>
          <w:sz w:val="28"/>
          <w:szCs w:val="28"/>
        </w:rPr>
        <w:tab/>
      </w:r>
      <w:r w:rsidR="00345261" w:rsidRPr="00FD5D10">
        <w:rPr>
          <w:rStyle w:val="do1"/>
          <w:b/>
          <w:sz w:val="28"/>
          <w:szCs w:val="28"/>
        </w:rPr>
        <w:tab/>
      </w:r>
      <w:r w:rsidRPr="00FD5D10">
        <w:rPr>
          <w:rStyle w:val="do1"/>
          <w:b/>
          <w:sz w:val="28"/>
          <w:szCs w:val="28"/>
        </w:rPr>
        <w:t>Valeriu  LAZĂR</w:t>
      </w:r>
    </w:p>
    <w:p w:rsidR="000A127A" w:rsidRPr="00FD5D10" w:rsidRDefault="000A127A" w:rsidP="001800F8">
      <w:pPr>
        <w:ind w:left="567" w:right="140"/>
        <w:jc w:val="both"/>
        <w:rPr>
          <w:sz w:val="28"/>
          <w:szCs w:val="28"/>
        </w:rPr>
      </w:pPr>
    </w:p>
    <w:p w:rsidR="000A127A" w:rsidRPr="00FD5D10" w:rsidRDefault="000A127A" w:rsidP="001800F8">
      <w:pPr>
        <w:ind w:left="567" w:right="140"/>
        <w:jc w:val="both"/>
        <w:rPr>
          <w:sz w:val="28"/>
          <w:szCs w:val="28"/>
        </w:rPr>
      </w:pPr>
    </w:p>
    <w:p w:rsidR="000A127A" w:rsidRPr="00FD5D10" w:rsidRDefault="000A127A" w:rsidP="001800F8">
      <w:pPr>
        <w:ind w:left="567" w:right="140"/>
        <w:jc w:val="both"/>
        <w:rPr>
          <w:sz w:val="28"/>
          <w:szCs w:val="28"/>
        </w:rPr>
      </w:pPr>
    </w:p>
    <w:p w:rsidR="000A127A" w:rsidRPr="00FD5D10" w:rsidRDefault="000A127A" w:rsidP="001800F8">
      <w:pPr>
        <w:ind w:left="567" w:right="140"/>
        <w:jc w:val="both"/>
        <w:rPr>
          <w:sz w:val="28"/>
          <w:szCs w:val="28"/>
        </w:rPr>
      </w:pPr>
    </w:p>
    <w:p w:rsidR="000A127A" w:rsidRPr="00FD5D10" w:rsidRDefault="000A127A" w:rsidP="001800F8">
      <w:pPr>
        <w:ind w:left="567" w:right="140"/>
        <w:jc w:val="both"/>
        <w:rPr>
          <w:sz w:val="28"/>
          <w:szCs w:val="28"/>
        </w:rPr>
      </w:pPr>
    </w:p>
    <w:p w:rsidR="005178F5" w:rsidRPr="00FD5D10" w:rsidRDefault="005178F5" w:rsidP="001800F8">
      <w:pPr>
        <w:ind w:left="567" w:right="140"/>
        <w:jc w:val="both"/>
        <w:rPr>
          <w:sz w:val="28"/>
          <w:szCs w:val="28"/>
        </w:rPr>
      </w:pPr>
    </w:p>
    <w:p w:rsidR="005178F5" w:rsidRPr="00FD5D10" w:rsidRDefault="005178F5" w:rsidP="001800F8">
      <w:pPr>
        <w:ind w:left="567" w:right="140"/>
        <w:jc w:val="both"/>
        <w:rPr>
          <w:sz w:val="28"/>
          <w:szCs w:val="28"/>
        </w:rPr>
      </w:pPr>
    </w:p>
    <w:p w:rsidR="001800F8" w:rsidRPr="00FD5D10" w:rsidRDefault="001800F8" w:rsidP="00F81BD2">
      <w:pPr>
        <w:rPr>
          <w:rStyle w:val="primfunc12"/>
          <w:rFonts w:cs="Arial"/>
          <w:sz w:val="26"/>
          <w:szCs w:val="26"/>
        </w:rPr>
      </w:pPr>
    </w:p>
    <w:p w:rsidR="004A7A82" w:rsidRDefault="001800F8" w:rsidP="001800F8">
      <w:pPr>
        <w:ind w:left="6372" w:firstLine="708"/>
        <w:jc w:val="right"/>
        <w:rPr>
          <w:rStyle w:val="primfunc12"/>
          <w:rFonts w:cs="Arial"/>
          <w:sz w:val="26"/>
          <w:szCs w:val="26"/>
        </w:rPr>
      </w:pPr>
      <w:r w:rsidRPr="00FD5D10">
        <w:rPr>
          <w:rStyle w:val="primfunc12"/>
          <w:rFonts w:cs="Arial"/>
          <w:sz w:val="26"/>
          <w:szCs w:val="26"/>
        </w:rPr>
        <w:t xml:space="preserve">     </w:t>
      </w:r>
    </w:p>
    <w:p w:rsidR="001800F8" w:rsidRPr="00FD5D10" w:rsidRDefault="001800F8" w:rsidP="001800F8">
      <w:pPr>
        <w:ind w:left="6372" w:firstLine="708"/>
        <w:jc w:val="right"/>
        <w:rPr>
          <w:rStyle w:val="do1"/>
          <w:sz w:val="28"/>
          <w:szCs w:val="28"/>
        </w:rPr>
      </w:pPr>
      <w:r w:rsidRPr="00FD5D10">
        <w:rPr>
          <w:rStyle w:val="do1"/>
          <w:sz w:val="28"/>
          <w:szCs w:val="28"/>
        </w:rPr>
        <w:lastRenderedPageBreak/>
        <w:t xml:space="preserve">Anexă </w:t>
      </w:r>
    </w:p>
    <w:p w:rsidR="001800F8" w:rsidRPr="00FD5D10" w:rsidRDefault="001800F8" w:rsidP="001800F8">
      <w:pPr>
        <w:ind w:left="6372" w:firstLine="708"/>
        <w:jc w:val="right"/>
        <w:rPr>
          <w:rStyle w:val="do1"/>
          <w:sz w:val="28"/>
          <w:szCs w:val="28"/>
        </w:rPr>
      </w:pPr>
      <w:smartTag w:uri="urn:schemas-microsoft-com:office:smarttags" w:element="PersonName">
        <w:smartTagPr>
          <w:attr w:name="ProductID" w:val="la  Hotărîrea Guvernului"/>
        </w:smartTagPr>
        <w:r w:rsidRPr="00FD5D10">
          <w:rPr>
            <w:rStyle w:val="do1"/>
            <w:sz w:val="28"/>
            <w:szCs w:val="28"/>
          </w:rPr>
          <w:t xml:space="preserve">la  </w:t>
        </w:r>
        <w:proofErr w:type="spellStart"/>
        <w:r w:rsidRPr="00FD5D10">
          <w:rPr>
            <w:rStyle w:val="do1"/>
            <w:sz w:val="28"/>
            <w:szCs w:val="28"/>
          </w:rPr>
          <w:t>Hotărîrea</w:t>
        </w:r>
        <w:proofErr w:type="spellEnd"/>
        <w:r w:rsidRPr="00FD5D10">
          <w:rPr>
            <w:rStyle w:val="do1"/>
            <w:sz w:val="28"/>
            <w:szCs w:val="28"/>
          </w:rPr>
          <w:t xml:space="preserve"> Guvernului</w:t>
        </w:r>
      </w:smartTag>
      <w:r w:rsidRPr="00FD5D10">
        <w:rPr>
          <w:rStyle w:val="do1"/>
          <w:sz w:val="28"/>
          <w:szCs w:val="28"/>
        </w:rPr>
        <w:t xml:space="preserve"> Republicii Moldova </w:t>
      </w:r>
    </w:p>
    <w:p w:rsidR="001800F8" w:rsidRPr="00FD5D10" w:rsidRDefault="001800F8" w:rsidP="001800F8">
      <w:pPr>
        <w:jc w:val="right"/>
        <w:rPr>
          <w:rStyle w:val="do1"/>
          <w:sz w:val="24"/>
          <w:szCs w:val="24"/>
        </w:rPr>
      </w:pPr>
      <w:r w:rsidRPr="00FD5D10">
        <w:rPr>
          <w:rStyle w:val="do1"/>
          <w:sz w:val="28"/>
          <w:szCs w:val="28"/>
        </w:rPr>
        <w:t>nr. _____ din ___________ 2013</w:t>
      </w:r>
    </w:p>
    <w:p w:rsidR="005178F5" w:rsidRPr="00FD5D10" w:rsidRDefault="005178F5" w:rsidP="001800F8">
      <w:pPr>
        <w:ind w:left="567" w:right="140"/>
        <w:jc w:val="center"/>
        <w:rPr>
          <w:rStyle w:val="do1"/>
          <w:b/>
          <w:color w:val="000000" w:themeColor="text1"/>
        </w:rPr>
      </w:pPr>
    </w:p>
    <w:p w:rsidR="005178F5" w:rsidRPr="00FD5D10" w:rsidRDefault="005178F5" w:rsidP="001800F8">
      <w:pPr>
        <w:ind w:left="567" w:right="140"/>
        <w:jc w:val="center"/>
        <w:rPr>
          <w:rStyle w:val="do1"/>
          <w:b/>
          <w:color w:val="000000" w:themeColor="text1"/>
        </w:rPr>
      </w:pPr>
      <w:r w:rsidRPr="00FD5D10">
        <w:rPr>
          <w:rStyle w:val="do1"/>
          <w:b/>
          <w:color w:val="000000" w:themeColor="text1"/>
        </w:rPr>
        <w:t xml:space="preserve">REGULAMENTUL </w:t>
      </w:r>
    </w:p>
    <w:p w:rsidR="000A127A" w:rsidRPr="00FD5D10" w:rsidRDefault="005178F5" w:rsidP="001800F8">
      <w:pPr>
        <w:ind w:left="567" w:right="140"/>
        <w:jc w:val="center"/>
        <w:rPr>
          <w:rStyle w:val="do1"/>
          <w:b/>
          <w:color w:val="000000" w:themeColor="text1"/>
        </w:rPr>
      </w:pPr>
      <w:r w:rsidRPr="00FD5D10">
        <w:rPr>
          <w:rStyle w:val="do1"/>
          <w:b/>
          <w:color w:val="000000" w:themeColor="text1"/>
        </w:rPr>
        <w:t>„Biocombustibil soli</w:t>
      </w:r>
      <w:r w:rsidR="001800F8" w:rsidRPr="00FD5D10">
        <w:rPr>
          <w:rStyle w:val="do1"/>
          <w:b/>
          <w:color w:val="000000" w:themeColor="text1"/>
        </w:rPr>
        <w:t>d</w:t>
      </w:r>
      <w:r w:rsidRPr="00FD5D10">
        <w:rPr>
          <w:rStyle w:val="do1"/>
          <w:b/>
          <w:color w:val="000000" w:themeColor="text1"/>
        </w:rPr>
        <w:t>”</w:t>
      </w:r>
    </w:p>
    <w:p w:rsidR="005178F5" w:rsidRPr="00FD5D10" w:rsidRDefault="005178F5" w:rsidP="001800F8">
      <w:pPr>
        <w:ind w:left="567" w:right="140"/>
        <w:jc w:val="center"/>
        <w:rPr>
          <w:b/>
          <w:color w:val="000000" w:themeColor="text1"/>
          <w:sz w:val="28"/>
          <w:szCs w:val="28"/>
        </w:rPr>
      </w:pPr>
    </w:p>
    <w:p w:rsidR="000A127A" w:rsidRPr="00FD5D10" w:rsidRDefault="000A127A" w:rsidP="001800F8">
      <w:pPr>
        <w:ind w:left="567" w:right="140"/>
        <w:jc w:val="center"/>
        <w:rPr>
          <w:rFonts w:eastAsia="Times New Roman"/>
          <w:b/>
          <w:bCs/>
          <w:color w:val="000000" w:themeColor="text1"/>
          <w:sz w:val="28"/>
          <w:szCs w:val="28"/>
        </w:rPr>
      </w:pPr>
      <w:r w:rsidRPr="00FD5D10">
        <w:rPr>
          <w:rFonts w:eastAsia="Times New Roman"/>
          <w:b/>
          <w:bCs/>
          <w:color w:val="000000" w:themeColor="text1"/>
          <w:sz w:val="28"/>
          <w:szCs w:val="28"/>
        </w:rPr>
        <w:t xml:space="preserve">I. </w:t>
      </w:r>
      <w:r w:rsidR="001800F8" w:rsidRPr="00FD5D10">
        <w:rPr>
          <w:rFonts w:eastAsia="Times New Roman"/>
          <w:b/>
          <w:bCs/>
          <w:color w:val="000000" w:themeColor="text1"/>
          <w:sz w:val="28"/>
          <w:szCs w:val="28"/>
        </w:rPr>
        <w:t>DOMENIUL DE APLICARE</w:t>
      </w:r>
    </w:p>
    <w:p w:rsidR="000A127A" w:rsidRPr="00FD5D10" w:rsidRDefault="000A127A" w:rsidP="001800F8">
      <w:pPr>
        <w:ind w:left="567" w:right="140"/>
        <w:jc w:val="both"/>
        <w:rPr>
          <w:rFonts w:eastAsia="Times New Roman"/>
          <w:color w:val="000000" w:themeColor="text1"/>
          <w:sz w:val="28"/>
          <w:szCs w:val="28"/>
        </w:rPr>
      </w:pPr>
    </w:p>
    <w:p w:rsidR="00FD5D10" w:rsidRPr="00FD5D10" w:rsidRDefault="005178F5" w:rsidP="00FD5D10">
      <w:pPr>
        <w:pStyle w:val="a3"/>
        <w:numPr>
          <w:ilvl w:val="0"/>
          <w:numId w:val="7"/>
        </w:numPr>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 xml:space="preserve">Regulamentul </w:t>
      </w:r>
      <w:r w:rsidR="000A127A" w:rsidRPr="00FD5D10">
        <w:rPr>
          <w:rFonts w:eastAsia="Times New Roman"/>
          <w:color w:val="000000" w:themeColor="text1"/>
          <w:sz w:val="28"/>
          <w:szCs w:val="28"/>
        </w:rPr>
        <w:t xml:space="preserve"> „</w:t>
      </w:r>
      <w:r w:rsidR="000A127A" w:rsidRPr="00FD5D10">
        <w:rPr>
          <w:rStyle w:val="do1"/>
          <w:rFonts w:eastAsia="PMingLiU"/>
          <w:color w:val="000000" w:themeColor="text1"/>
          <w:sz w:val="28"/>
          <w:szCs w:val="28"/>
          <w:lang w:eastAsia="zh-TW"/>
        </w:rPr>
        <w:t>Biocombustibil soli</w:t>
      </w:r>
      <w:r w:rsidR="001800F8" w:rsidRPr="00FD5D10">
        <w:rPr>
          <w:rStyle w:val="do1"/>
          <w:rFonts w:eastAsia="PMingLiU"/>
          <w:color w:val="000000" w:themeColor="text1"/>
          <w:sz w:val="28"/>
          <w:szCs w:val="28"/>
          <w:lang w:eastAsia="zh-TW"/>
        </w:rPr>
        <w:t>d</w:t>
      </w:r>
      <w:r w:rsidR="000A127A" w:rsidRPr="00FD5D10">
        <w:rPr>
          <w:rFonts w:eastAsia="Times New Roman"/>
          <w:color w:val="000000" w:themeColor="text1"/>
          <w:sz w:val="28"/>
          <w:szCs w:val="28"/>
        </w:rPr>
        <w:t xml:space="preserve">” (în continuare – </w:t>
      </w:r>
      <w:r w:rsidRPr="00FD5D10">
        <w:rPr>
          <w:rFonts w:eastAsia="Times New Roman"/>
          <w:color w:val="000000" w:themeColor="text1"/>
          <w:sz w:val="28"/>
          <w:szCs w:val="28"/>
        </w:rPr>
        <w:t>Regulament</w:t>
      </w:r>
      <w:r w:rsidR="00225E65" w:rsidRPr="00FD5D10">
        <w:rPr>
          <w:rFonts w:eastAsia="Times New Roman"/>
          <w:color w:val="000000" w:themeColor="text1"/>
          <w:sz w:val="28"/>
          <w:szCs w:val="28"/>
        </w:rPr>
        <w:t>) stabileşte</w:t>
      </w:r>
      <w:r w:rsidR="000A127A" w:rsidRPr="00FD5D10">
        <w:rPr>
          <w:rFonts w:eastAsia="Times New Roman"/>
          <w:color w:val="000000" w:themeColor="text1"/>
          <w:sz w:val="28"/>
          <w:szCs w:val="28"/>
        </w:rPr>
        <w:t xml:space="preserve"> </w:t>
      </w:r>
      <w:r w:rsidRPr="00FD5D10">
        <w:rPr>
          <w:rFonts w:eastAsia="Times New Roman"/>
          <w:color w:val="000000" w:themeColor="text1"/>
          <w:sz w:val="28"/>
          <w:szCs w:val="28"/>
        </w:rPr>
        <w:t>terminologia, clasele și cerințele de calitate</w:t>
      </w:r>
      <w:r w:rsidR="000A127A" w:rsidRPr="00FD5D10">
        <w:rPr>
          <w:rFonts w:eastAsia="Times New Roman"/>
          <w:color w:val="000000" w:themeColor="text1"/>
          <w:sz w:val="28"/>
          <w:szCs w:val="28"/>
        </w:rPr>
        <w:t xml:space="preserve">, </w:t>
      </w:r>
      <w:r w:rsidRPr="00FD5D10">
        <w:rPr>
          <w:rFonts w:eastAsia="Times New Roman"/>
          <w:color w:val="000000" w:themeColor="text1"/>
          <w:sz w:val="28"/>
          <w:szCs w:val="28"/>
        </w:rPr>
        <w:t xml:space="preserve">cerințe privind etichetarea, precum și </w:t>
      </w:r>
      <w:r w:rsidRPr="00F73428">
        <w:rPr>
          <w:rFonts w:eastAsia="Times New Roman"/>
          <w:color w:val="000000" w:themeColor="text1"/>
          <w:sz w:val="28"/>
          <w:szCs w:val="28"/>
        </w:rPr>
        <w:t xml:space="preserve">condițiile de </w:t>
      </w:r>
      <w:r w:rsidR="000A127A" w:rsidRPr="00F73428">
        <w:rPr>
          <w:rFonts w:eastAsia="Times New Roman"/>
          <w:color w:val="000000" w:themeColor="text1"/>
          <w:sz w:val="28"/>
          <w:szCs w:val="28"/>
        </w:rPr>
        <w:t>plasare pe piaţă</w:t>
      </w:r>
      <w:r w:rsidR="000A127A" w:rsidRPr="00FD5D10">
        <w:rPr>
          <w:rFonts w:eastAsia="Times New Roman"/>
          <w:color w:val="000000" w:themeColor="text1"/>
          <w:sz w:val="28"/>
          <w:szCs w:val="28"/>
        </w:rPr>
        <w:t xml:space="preserve"> </w:t>
      </w:r>
      <w:r w:rsidRPr="00FD5D10">
        <w:rPr>
          <w:rFonts w:eastAsia="Times New Roman"/>
          <w:color w:val="000000" w:themeColor="text1"/>
          <w:sz w:val="28"/>
          <w:szCs w:val="28"/>
        </w:rPr>
        <w:t xml:space="preserve">și supraveghere </w:t>
      </w:r>
      <w:r w:rsidR="000A127A" w:rsidRPr="00FD5D10">
        <w:rPr>
          <w:rFonts w:eastAsia="Times New Roman"/>
          <w:color w:val="000000" w:themeColor="text1"/>
          <w:sz w:val="28"/>
          <w:szCs w:val="28"/>
        </w:rPr>
        <w:t xml:space="preserve">a produselor din biomasă, </w:t>
      </w:r>
      <w:proofErr w:type="spellStart"/>
      <w:r w:rsidR="000A127A" w:rsidRPr="00FD5D10">
        <w:rPr>
          <w:rFonts w:eastAsia="Times New Roman"/>
          <w:color w:val="000000" w:themeColor="text1"/>
          <w:sz w:val="28"/>
          <w:szCs w:val="28"/>
        </w:rPr>
        <w:t>atît</w:t>
      </w:r>
      <w:proofErr w:type="spellEnd"/>
      <w:r w:rsidR="000A127A" w:rsidRPr="00FD5D10">
        <w:rPr>
          <w:rFonts w:eastAsia="Times New Roman"/>
          <w:color w:val="000000" w:themeColor="text1"/>
          <w:sz w:val="28"/>
          <w:szCs w:val="28"/>
        </w:rPr>
        <w:t xml:space="preserve"> de producţie autohtonă, </w:t>
      </w:r>
      <w:proofErr w:type="spellStart"/>
      <w:r w:rsidR="000A127A" w:rsidRPr="00FD5D10">
        <w:rPr>
          <w:rFonts w:eastAsia="Times New Roman"/>
          <w:color w:val="000000" w:themeColor="text1"/>
          <w:sz w:val="28"/>
          <w:szCs w:val="28"/>
        </w:rPr>
        <w:t>cît</w:t>
      </w:r>
      <w:proofErr w:type="spellEnd"/>
      <w:r w:rsidR="000A127A" w:rsidRPr="00FD5D10">
        <w:rPr>
          <w:rFonts w:eastAsia="Times New Roman"/>
          <w:color w:val="000000" w:themeColor="text1"/>
          <w:sz w:val="28"/>
          <w:szCs w:val="28"/>
        </w:rPr>
        <w:t xml:space="preserve"> şi din import, destina</w:t>
      </w:r>
      <w:r w:rsidR="00AA3AD8" w:rsidRPr="00FD5D10">
        <w:rPr>
          <w:rFonts w:eastAsia="Times New Roman"/>
          <w:color w:val="000000" w:themeColor="text1"/>
          <w:sz w:val="28"/>
          <w:szCs w:val="28"/>
        </w:rPr>
        <w:t>te</w:t>
      </w:r>
      <w:r w:rsidR="000A127A" w:rsidRPr="00FD5D10">
        <w:rPr>
          <w:rFonts w:eastAsia="Times New Roman"/>
          <w:color w:val="000000" w:themeColor="text1"/>
          <w:sz w:val="28"/>
          <w:szCs w:val="28"/>
        </w:rPr>
        <w:t xml:space="preserve"> pentru utilizare în gospodării și clădiri mici din sectorul comercial și public.</w:t>
      </w:r>
    </w:p>
    <w:p w:rsidR="00FD5D10" w:rsidRPr="00FD5D10" w:rsidRDefault="00FD5D10" w:rsidP="00FD5D10">
      <w:pPr>
        <w:pStyle w:val="a3"/>
        <w:ind w:left="709" w:right="140"/>
        <w:jc w:val="both"/>
        <w:rPr>
          <w:rFonts w:eastAsia="Times New Roman"/>
          <w:color w:val="000000" w:themeColor="text1"/>
          <w:sz w:val="28"/>
          <w:szCs w:val="28"/>
        </w:rPr>
      </w:pPr>
    </w:p>
    <w:p w:rsidR="00FD5D10" w:rsidRPr="00FD5D10" w:rsidRDefault="000A127A" w:rsidP="008063F2">
      <w:pPr>
        <w:pStyle w:val="a3"/>
        <w:numPr>
          <w:ilvl w:val="0"/>
          <w:numId w:val="7"/>
        </w:numPr>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Prezent</w:t>
      </w:r>
      <w:r w:rsidR="005178F5" w:rsidRPr="00FD5D10">
        <w:rPr>
          <w:rFonts w:eastAsia="Times New Roman"/>
          <w:color w:val="000000" w:themeColor="text1"/>
          <w:sz w:val="28"/>
          <w:szCs w:val="28"/>
        </w:rPr>
        <w:t>ul</w:t>
      </w:r>
      <w:r w:rsidRPr="00FD5D10">
        <w:rPr>
          <w:color w:val="000000" w:themeColor="text1"/>
          <w:sz w:val="28"/>
          <w:szCs w:val="28"/>
        </w:rPr>
        <w:t xml:space="preserve"> </w:t>
      </w:r>
      <w:r w:rsidR="005178F5" w:rsidRPr="00FD5D10">
        <w:rPr>
          <w:rFonts w:eastAsia="Times New Roman"/>
          <w:color w:val="000000" w:themeColor="text1"/>
          <w:sz w:val="28"/>
          <w:szCs w:val="28"/>
        </w:rPr>
        <w:t>Regulament</w:t>
      </w:r>
      <w:r w:rsidR="00AA3AD8" w:rsidRPr="00FD5D10">
        <w:rPr>
          <w:rFonts w:eastAsia="Times New Roman"/>
          <w:color w:val="000000" w:themeColor="text1"/>
          <w:sz w:val="28"/>
          <w:szCs w:val="28"/>
        </w:rPr>
        <w:t xml:space="preserve"> este elaborat în</w:t>
      </w:r>
      <w:r w:rsidRPr="00FD5D10">
        <w:rPr>
          <w:color w:val="000000" w:themeColor="text1"/>
          <w:sz w:val="28"/>
          <w:szCs w:val="28"/>
        </w:rPr>
        <w:t xml:space="preserve"> </w:t>
      </w:r>
      <w:r w:rsidR="00AA3AD8" w:rsidRPr="00FD5D10">
        <w:rPr>
          <w:color w:val="000000" w:themeColor="text1"/>
          <w:sz w:val="28"/>
          <w:szCs w:val="28"/>
        </w:rPr>
        <w:t>concordanță cu</w:t>
      </w:r>
      <w:r w:rsidRPr="00FD5D10">
        <w:rPr>
          <w:color w:val="000000" w:themeColor="text1"/>
          <w:sz w:val="28"/>
          <w:szCs w:val="28"/>
        </w:rPr>
        <w:t xml:space="preserve"> </w:t>
      </w:r>
      <w:r w:rsidRPr="00FD5D10">
        <w:rPr>
          <w:rFonts w:eastAsia="Times New Roman"/>
          <w:color w:val="000000" w:themeColor="text1"/>
          <w:sz w:val="28"/>
          <w:szCs w:val="28"/>
        </w:rPr>
        <w:t>prevederile</w:t>
      </w:r>
      <w:r w:rsidRPr="00FD5D10">
        <w:rPr>
          <w:color w:val="000000" w:themeColor="text1"/>
          <w:sz w:val="28"/>
          <w:szCs w:val="28"/>
        </w:rPr>
        <w:t xml:space="preserve"> ediţiei consolidate a </w:t>
      </w:r>
      <w:r w:rsidRPr="00FD5D10">
        <w:rPr>
          <w:rFonts w:eastAsia="Times New Roman"/>
          <w:color w:val="000000" w:themeColor="text1"/>
          <w:sz w:val="28"/>
          <w:szCs w:val="28"/>
        </w:rPr>
        <w:t>Directivei</w:t>
      </w:r>
      <w:r w:rsidRPr="00FD5D10">
        <w:rPr>
          <w:color w:val="000000" w:themeColor="text1"/>
          <w:sz w:val="28"/>
          <w:szCs w:val="28"/>
        </w:rPr>
        <w:t xml:space="preserve"> </w:t>
      </w:r>
      <w:r w:rsidRPr="00FD5D10">
        <w:rPr>
          <w:rFonts w:eastAsia="Times New Roman"/>
          <w:color w:val="000000" w:themeColor="text1"/>
          <w:sz w:val="28"/>
          <w:szCs w:val="28"/>
        </w:rPr>
        <w:t>2009/28/CE</w:t>
      </w:r>
      <w:r w:rsidRPr="00FD5D10">
        <w:rPr>
          <w:color w:val="000000" w:themeColor="text1"/>
          <w:sz w:val="28"/>
          <w:szCs w:val="28"/>
        </w:rPr>
        <w:t xml:space="preserve"> </w:t>
      </w:r>
      <w:r w:rsidRPr="00FD5D10">
        <w:rPr>
          <w:rFonts w:eastAsia="Times New Roman"/>
          <w:color w:val="000000" w:themeColor="text1"/>
          <w:sz w:val="28"/>
          <w:szCs w:val="28"/>
        </w:rPr>
        <w:t>a</w:t>
      </w:r>
      <w:r w:rsidRPr="00FD5D10">
        <w:rPr>
          <w:color w:val="000000" w:themeColor="text1"/>
          <w:sz w:val="28"/>
          <w:szCs w:val="28"/>
        </w:rPr>
        <w:t xml:space="preserve"> </w:t>
      </w:r>
      <w:r w:rsidRPr="00FD5D10">
        <w:rPr>
          <w:rFonts w:eastAsia="Times New Roman"/>
          <w:color w:val="000000" w:themeColor="text1"/>
          <w:sz w:val="28"/>
          <w:szCs w:val="28"/>
        </w:rPr>
        <w:t>Parlamentului</w:t>
      </w:r>
      <w:r w:rsidRPr="00FD5D10">
        <w:rPr>
          <w:color w:val="000000" w:themeColor="text1"/>
          <w:sz w:val="28"/>
          <w:szCs w:val="28"/>
        </w:rPr>
        <w:t xml:space="preserve"> </w:t>
      </w:r>
      <w:r w:rsidRPr="00FD5D10">
        <w:rPr>
          <w:rFonts w:eastAsia="Times New Roman"/>
          <w:color w:val="000000" w:themeColor="text1"/>
          <w:sz w:val="28"/>
          <w:szCs w:val="28"/>
        </w:rPr>
        <w:t>European</w:t>
      </w:r>
      <w:r w:rsidRPr="00FD5D10">
        <w:rPr>
          <w:color w:val="000000" w:themeColor="text1"/>
          <w:sz w:val="28"/>
          <w:szCs w:val="28"/>
        </w:rPr>
        <w:t xml:space="preserve"> </w:t>
      </w:r>
      <w:r w:rsidRPr="00FD5D10">
        <w:rPr>
          <w:rFonts w:eastAsia="Times New Roman"/>
          <w:color w:val="000000" w:themeColor="text1"/>
          <w:sz w:val="28"/>
          <w:szCs w:val="28"/>
        </w:rPr>
        <w:t>şi</w:t>
      </w:r>
      <w:r w:rsidRPr="00FD5D10">
        <w:rPr>
          <w:color w:val="000000" w:themeColor="text1"/>
          <w:sz w:val="28"/>
          <w:szCs w:val="28"/>
        </w:rPr>
        <w:t xml:space="preserve"> </w:t>
      </w:r>
      <w:r w:rsidRPr="00FD5D10">
        <w:rPr>
          <w:rFonts w:eastAsia="Times New Roman"/>
          <w:color w:val="000000" w:themeColor="text1"/>
          <w:sz w:val="28"/>
          <w:szCs w:val="28"/>
        </w:rPr>
        <w:t>a</w:t>
      </w:r>
      <w:r w:rsidRPr="00FD5D10">
        <w:rPr>
          <w:color w:val="000000" w:themeColor="text1"/>
          <w:sz w:val="28"/>
          <w:szCs w:val="28"/>
        </w:rPr>
        <w:t xml:space="preserve"> </w:t>
      </w:r>
      <w:r w:rsidRPr="00FD5D10">
        <w:rPr>
          <w:rFonts w:eastAsia="Times New Roman"/>
          <w:color w:val="000000" w:themeColor="text1"/>
          <w:sz w:val="28"/>
          <w:szCs w:val="28"/>
        </w:rPr>
        <w:t>Consiliului</w:t>
      </w:r>
      <w:r w:rsidRPr="00FD5D10">
        <w:rPr>
          <w:color w:val="000000" w:themeColor="text1"/>
          <w:sz w:val="28"/>
          <w:szCs w:val="28"/>
        </w:rPr>
        <w:t xml:space="preserve"> </w:t>
      </w:r>
      <w:r w:rsidRPr="00FD5D10">
        <w:rPr>
          <w:rFonts w:eastAsia="Times New Roman"/>
          <w:color w:val="000000" w:themeColor="text1"/>
          <w:sz w:val="28"/>
          <w:szCs w:val="28"/>
        </w:rPr>
        <w:t>din</w:t>
      </w:r>
      <w:r w:rsidRPr="00FD5D10">
        <w:rPr>
          <w:color w:val="000000" w:themeColor="text1"/>
          <w:sz w:val="28"/>
          <w:szCs w:val="28"/>
        </w:rPr>
        <w:t xml:space="preserve"> </w:t>
      </w:r>
      <w:r w:rsidRPr="00FD5D10">
        <w:rPr>
          <w:rFonts w:eastAsia="Times New Roman"/>
          <w:color w:val="000000" w:themeColor="text1"/>
          <w:sz w:val="28"/>
          <w:szCs w:val="28"/>
        </w:rPr>
        <w:t>23.04.2009,</w:t>
      </w:r>
      <w:r w:rsidRPr="00FD5D10">
        <w:rPr>
          <w:color w:val="000000" w:themeColor="text1"/>
          <w:sz w:val="28"/>
          <w:szCs w:val="28"/>
        </w:rPr>
        <w:t xml:space="preserve"> </w:t>
      </w:r>
      <w:r w:rsidRPr="00FD5D10">
        <w:rPr>
          <w:rFonts w:eastAsia="Times New Roman"/>
          <w:color w:val="000000" w:themeColor="text1"/>
          <w:sz w:val="28"/>
          <w:szCs w:val="28"/>
        </w:rPr>
        <w:t>privind</w:t>
      </w:r>
      <w:r w:rsidRPr="00FD5D10">
        <w:rPr>
          <w:color w:val="000000" w:themeColor="text1"/>
          <w:sz w:val="28"/>
          <w:szCs w:val="28"/>
        </w:rPr>
        <w:t xml:space="preserve"> </w:t>
      </w:r>
      <w:r w:rsidRPr="00FD5D10">
        <w:rPr>
          <w:rFonts w:eastAsia="Times New Roman"/>
          <w:color w:val="000000" w:themeColor="text1"/>
          <w:sz w:val="28"/>
          <w:szCs w:val="28"/>
        </w:rPr>
        <w:t>promovarea</w:t>
      </w:r>
      <w:r w:rsidRPr="00FD5D10">
        <w:rPr>
          <w:color w:val="000000" w:themeColor="text1"/>
          <w:sz w:val="28"/>
          <w:szCs w:val="28"/>
        </w:rPr>
        <w:t xml:space="preserve"> </w:t>
      </w:r>
      <w:r w:rsidRPr="00FD5D10">
        <w:rPr>
          <w:rFonts w:eastAsia="Times New Roman"/>
          <w:color w:val="000000" w:themeColor="text1"/>
          <w:sz w:val="28"/>
          <w:szCs w:val="28"/>
        </w:rPr>
        <w:t>utilizării</w:t>
      </w:r>
      <w:r w:rsidRPr="00FD5D10">
        <w:rPr>
          <w:color w:val="000000" w:themeColor="text1"/>
          <w:sz w:val="28"/>
          <w:szCs w:val="28"/>
        </w:rPr>
        <w:t xml:space="preserve"> </w:t>
      </w:r>
      <w:r w:rsidRPr="00FD5D10">
        <w:rPr>
          <w:rFonts w:eastAsia="Times New Roman"/>
          <w:color w:val="000000" w:themeColor="text1"/>
          <w:sz w:val="28"/>
          <w:szCs w:val="28"/>
        </w:rPr>
        <w:t>energiei</w:t>
      </w:r>
      <w:r w:rsidRPr="00FD5D10">
        <w:rPr>
          <w:color w:val="000000" w:themeColor="text1"/>
          <w:sz w:val="28"/>
          <w:szCs w:val="28"/>
        </w:rPr>
        <w:t xml:space="preserve"> </w:t>
      </w:r>
      <w:r w:rsidRPr="00FD5D10">
        <w:rPr>
          <w:rFonts w:eastAsia="Times New Roman"/>
          <w:color w:val="000000" w:themeColor="text1"/>
          <w:sz w:val="28"/>
          <w:szCs w:val="28"/>
        </w:rPr>
        <w:t>din</w:t>
      </w:r>
      <w:r w:rsidRPr="00FD5D10">
        <w:rPr>
          <w:color w:val="000000" w:themeColor="text1"/>
          <w:sz w:val="28"/>
          <w:szCs w:val="28"/>
        </w:rPr>
        <w:t xml:space="preserve"> </w:t>
      </w:r>
      <w:r w:rsidRPr="00FD5D10">
        <w:rPr>
          <w:rFonts w:eastAsia="Times New Roman"/>
          <w:color w:val="000000" w:themeColor="text1"/>
          <w:sz w:val="28"/>
          <w:szCs w:val="28"/>
        </w:rPr>
        <w:t>surse</w:t>
      </w:r>
      <w:r w:rsidRPr="00FD5D10">
        <w:rPr>
          <w:color w:val="000000" w:themeColor="text1"/>
          <w:sz w:val="28"/>
          <w:szCs w:val="28"/>
        </w:rPr>
        <w:t xml:space="preserve"> </w:t>
      </w:r>
      <w:r w:rsidRPr="00FD5D10">
        <w:rPr>
          <w:rFonts w:eastAsia="Times New Roman"/>
          <w:color w:val="000000" w:themeColor="text1"/>
          <w:sz w:val="28"/>
          <w:szCs w:val="28"/>
        </w:rPr>
        <w:t>regenerabile,</w:t>
      </w:r>
      <w:r w:rsidRPr="00FD5D10">
        <w:rPr>
          <w:color w:val="000000" w:themeColor="text1"/>
          <w:sz w:val="28"/>
          <w:szCs w:val="28"/>
        </w:rPr>
        <w:t xml:space="preserve"> </w:t>
      </w:r>
      <w:r w:rsidRPr="00FD5D10">
        <w:rPr>
          <w:rFonts w:eastAsia="Times New Roman"/>
          <w:color w:val="000000" w:themeColor="text1"/>
          <w:sz w:val="28"/>
          <w:szCs w:val="28"/>
        </w:rPr>
        <w:t>care</w:t>
      </w:r>
      <w:r w:rsidRPr="00FD5D10">
        <w:rPr>
          <w:color w:val="000000" w:themeColor="text1"/>
          <w:sz w:val="28"/>
          <w:szCs w:val="28"/>
        </w:rPr>
        <w:t xml:space="preserve"> </w:t>
      </w:r>
      <w:r w:rsidRPr="00FD5D10">
        <w:rPr>
          <w:rFonts w:eastAsia="Times New Roman"/>
          <w:color w:val="000000" w:themeColor="text1"/>
          <w:sz w:val="28"/>
          <w:szCs w:val="28"/>
        </w:rPr>
        <w:t>modifică</w:t>
      </w:r>
      <w:r w:rsidRPr="00FD5D10">
        <w:rPr>
          <w:color w:val="000000" w:themeColor="text1"/>
          <w:sz w:val="28"/>
          <w:szCs w:val="28"/>
        </w:rPr>
        <w:t xml:space="preserve"> </w:t>
      </w:r>
      <w:r w:rsidRPr="00FD5D10">
        <w:rPr>
          <w:rFonts w:eastAsia="Times New Roman"/>
          <w:color w:val="000000" w:themeColor="text1"/>
          <w:sz w:val="28"/>
          <w:szCs w:val="28"/>
        </w:rPr>
        <w:t>şi</w:t>
      </w:r>
      <w:r w:rsidRPr="00FD5D10">
        <w:rPr>
          <w:color w:val="000000" w:themeColor="text1"/>
          <w:sz w:val="28"/>
          <w:szCs w:val="28"/>
        </w:rPr>
        <w:t xml:space="preserve"> </w:t>
      </w:r>
      <w:r w:rsidRPr="00FD5D10">
        <w:rPr>
          <w:rFonts w:eastAsia="Times New Roman"/>
          <w:color w:val="000000" w:themeColor="text1"/>
          <w:sz w:val="28"/>
          <w:szCs w:val="28"/>
        </w:rPr>
        <w:t>ulterior</w:t>
      </w:r>
      <w:r w:rsidRPr="00FD5D10">
        <w:rPr>
          <w:color w:val="000000" w:themeColor="text1"/>
          <w:sz w:val="28"/>
          <w:szCs w:val="28"/>
        </w:rPr>
        <w:t xml:space="preserve"> </w:t>
      </w:r>
      <w:r w:rsidRPr="00FD5D10">
        <w:rPr>
          <w:rFonts w:eastAsia="Times New Roman"/>
          <w:color w:val="000000" w:themeColor="text1"/>
          <w:sz w:val="28"/>
          <w:szCs w:val="28"/>
        </w:rPr>
        <w:t>abrogă</w:t>
      </w:r>
      <w:r w:rsidRPr="00FD5D10">
        <w:rPr>
          <w:color w:val="000000" w:themeColor="text1"/>
          <w:sz w:val="28"/>
          <w:szCs w:val="28"/>
        </w:rPr>
        <w:t xml:space="preserve"> </w:t>
      </w:r>
      <w:r w:rsidRPr="00FD5D10">
        <w:rPr>
          <w:rFonts w:eastAsia="Times New Roman"/>
          <w:color w:val="000000" w:themeColor="text1"/>
          <w:sz w:val="28"/>
          <w:szCs w:val="28"/>
        </w:rPr>
        <w:t>Directivele</w:t>
      </w:r>
      <w:r w:rsidRPr="00FD5D10">
        <w:rPr>
          <w:color w:val="000000" w:themeColor="text1"/>
          <w:sz w:val="28"/>
          <w:szCs w:val="28"/>
        </w:rPr>
        <w:t xml:space="preserve"> </w:t>
      </w:r>
      <w:r w:rsidRPr="00FD5D10">
        <w:rPr>
          <w:rFonts w:eastAsia="Times New Roman"/>
          <w:color w:val="000000" w:themeColor="text1"/>
          <w:sz w:val="28"/>
          <w:szCs w:val="28"/>
        </w:rPr>
        <w:t>2001/77/CE</w:t>
      </w:r>
      <w:r w:rsidRPr="00FD5D10">
        <w:rPr>
          <w:color w:val="000000" w:themeColor="text1"/>
          <w:sz w:val="28"/>
          <w:szCs w:val="28"/>
        </w:rPr>
        <w:t xml:space="preserve"> </w:t>
      </w:r>
      <w:r w:rsidRPr="00FD5D10">
        <w:rPr>
          <w:rFonts w:eastAsia="Times New Roman"/>
          <w:color w:val="000000" w:themeColor="text1"/>
          <w:sz w:val="28"/>
          <w:szCs w:val="28"/>
        </w:rPr>
        <w:t>şi</w:t>
      </w:r>
      <w:r w:rsidRPr="00FD5D10">
        <w:rPr>
          <w:color w:val="000000" w:themeColor="text1"/>
          <w:sz w:val="28"/>
          <w:szCs w:val="28"/>
        </w:rPr>
        <w:t xml:space="preserve"> 2003</w:t>
      </w:r>
      <w:r w:rsidRPr="00FD5D10">
        <w:rPr>
          <w:rFonts w:eastAsia="Times New Roman"/>
          <w:color w:val="000000" w:themeColor="text1"/>
          <w:sz w:val="28"/>
          <w:szCs w:val="28"/>
        </w:rPr>
        <w:t xml:space="preserve">/30/CE. </w:t>
      </w:r>
    </w:p>
    <w:p w:rsidR="00FD5D10" w:rsidRPr="00FD5D10" w:rsidRDefault="00FD5D10" w:rsidP="008063F2">
      <w:pPr>
        <w:pStyle w:val="a3"/>
        <w:ind w:left="709" w:hanging="283"/>
        <w:rPr>
          <w:rFonts w:eastAsia="Times New Roman"/>
          <w:color w:val="000000" w:themeColor="text1"/>
          <w:sz w:val="28"/>
          <w:szCs w:val="28"/>
        </w:rPr>
      </w:pPr>
    </w:p>
    <w:p w:rsidR="00FD5D10" w:rsidRDefault="005178F5" w:rsidP="008063F2">
      <w:pPr>
        <w:pStyle w:val="a3"/>
        <w:numPr>
          <w:ilvl w:val="0"/>
          <w:numId w:val="7"/>
        </w:numPr>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Prevederile prezentului Regulament</w:t>
      </w:r>
      <w:r w:rsidR="000A127A" w:rsidRPr="00FD5D10">
        <w:rPr>
          <w:rFonts w:eastAsia="Times New Roman"/>
          <w:color w:val="000000" w:themeColor="text1"/>
          <w:sz w:val="28"/>
          <w:szCs w:val="28"/>
        </w:rPr>
        <w:t xml:space="preserve"> se aplică biocombustibil</w:t>
      </w:r>
      <w:r w:rsidR="00FD5D10" w:rsidRPr="00FD5D10">
        <w:rPr>
          <w:rFonts w:eastAsia="Times New Roman"/>
          <w:color w:val="000000" w:themeColor="text1"/>
          <w:sz w:val="28"/>
          <w:szCs w:val="28"/>
        </w:rPr>
        <w:t>ului</w:t>
      </w:r>
      <w:r w:rsidR="000A127A" w:rsidRPr="00FD5D10">
        <w:rPr>
          <w:rFonts w:eastAsia="Times New Roman"/>
          <w:color w:val="000000" w:themeColor="text1"/>
          <w:sz w:val="28"/>
          <w:szCs w:val="28"/>
        </w:rPr>
        <w:t xml:space="preserve"> soli</w:t>
      </w:r>
      <w:r w:rsidR="00FD5D10" w:rsidRPr="00FD5D10">
        <w:rPr>
          <w:rFonts w:eastAsia="Times New Roman"/>
          <w:color w:val="000000" w:themeColor="text1"/>
          <w:sz w:val="28"/>
          <w:szCs w:val="28"/>
        </w:rPr>
        <w:t>d</w:t>
      </w:r>
      <w:r w:rsidR="00E4000D" w:rsidRPr="00FD5D10">
        <w:rPr>
          <w:rFonts w:eastAsia="Times New Roman"/>
          <w:color w:val="000000" w:themeColor="text1"/>
          <w:sz w:val="28"/>
          <w:szCs w:val="28"/>
        </w:rPr>
        <w:t xml:space="preserve"> </w:t>
      </w:r>
      <w:r w:rsidR="000A127A" w:rsidRPr="00FD5D10">
        <w:rPr>
          <w:rFonts w:eastAsia="Times New Roman"/>
          <w:color w:val="000000" w:themeColor="text1"/>
          <w:sz w:val="28"/>
          <w:szCs w:val="28"/>
        </w:rPr>
        <w:t>(în continuare – biocombustibil) care provin</w:t>
      </w:r>
      <w:r w:rsidR="00FD5D10" w:rsidRPr="00FD5D10">
        <w:rPr>
          <w:rFonts w:eastAsia="Times New Roman"/>
          <w:color w:val="000000" w:themeColor="text1"/>
          <w:sz w:val="28"/>
          <w:szCs w:val="28"/>
        </w:rPr>
        <w:t>e</w:t>
      </w:r>
      <w:r w:rsidR="000A127A" w:rsidRPr="00FD5D10">
        <w:rPr>
          <w:rFonts w:eastAsia="Times New Roman"/>
          <w:color w:val="000000" w:themeColor="text1"/>
          <w:sz w:val="28"/>
          <w:szCs w:val="28"/>
        </w:rPr>
        <w:t xml:space="preserve"> din următoarele surse: </w:t>
      </w:r>
    </w:p>
    <w:p w:rsidR="008063F2" w:rsidRPr="00FD5D10" w:rsidRDefault="008063F2" w:rsidP="008063F2">
      <w:pPr>
        <w:pStyle w:val="a3"/>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a) produse din activitatea agricolă şi silvică;</w:t>
      </w:r>
    </w:p>
    <w:p w:rsidR="008063F2" w:rsidRPr="00FD5D10" w:rsidRDefault="008063F2" w:rsidP="008063F2">
      <w:pPr>
        <w:pStyle w:val="a3"/>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b) reziduuri vegetale agricole şi forestiere;</w:t>
      </w:r>
    </w:p>
    <w:p w:rsidR="008063F2" w:rsidRPr="00FD5D10" w:rsidRDefault="008063F2" w:rsidP="008063F2">
      <w:pPr>
        <w:pStyle w:val="a3"/>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c) reziduuri vegetale provenite din industria alimentară;</w:t>
      </w:r>
    </w:p>
    <w:p w:rsidR="008063F2" w:rsidRPr="00FD5D10" w:rsidRDefault="008063F2" w:rsidP="008063F2">
      <w:pPr>
        <w:pStyle w:val="a3"/>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d) reziduuri de lemn;</w:t>
      </w:r>
    </w:p>
    <w:p w:rsidR="008063F2" w:rsidRPr="00FD5D10" w:rsidRDefault="008063F2" w:rsidP="008063F2">
      <w:pPr>
        <w:pStyle w:val="a3"/>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 xml:space="preserve">e) reziduuri vegetale fibroase rezultate din producţia de celuloză pură şi din producţia de </w:t>
      </w:r>
      <w:proofErr w:type="spellStart"/>
      <w:r w:rsidRPr="00FD5D10">
        <w:rPr>
          <w:rFonts w:eastAsia="Times New Roman"/>
          <w:color w:val="000000" w:themeColor="text1"/>
          <w:sz w:val="28"/>
          <w:szCs w:val="28"/>
        </w:rPr>
        <w:t>hîrtie</w:t>
      </w:r>
      <w:proofErr w:type="spellEnd"/>
      <w:r w:rsidRPr="00FD5D10">
        <w:rPr>
          <w:rFonts w:eastAsia="Times New Roman"/>
          <w:color w:val="000000" w:themeColor="text1"/>
          <w:sz w:val="28"/>
          <w:szCs w:val="28"/>
        </w:rPr>
        <w:t xml:space="preserve"> obţinută din celuloză, dacă </w:t>
      </w:r>
      <w:proofErr w:type="spellStart"/>
      <w:r w:rsidRPr="00FD5D10">
        <w:rPr>
          <w:rFonts w:eastAsia="Times New Roman"/>
          <w:color w:val="000000" w:themeColor="text1"/>
          <w:sz w:val="28"/>
          <w:szCs w:val="28"/>
        </w:rPr>
        <w:t>sînt</w:t>
      </w:r>
      <w:proofErr w:type="spellEnd"/>
      <w:r w:rsidRPr="00FD5D10">
        <w:rPr>
          <w:rFonts w:eastAsia="Times New Roman"/>
          <w:color w:val="000000" w:themeColor="text1"/>
          <w:sz w:val="28"/>
          <w:szCs w:val="28"/>
        </w:rPr>
        <w:t xml:space="preserve"> concentrate la locul de producere şi dacă este valorificată căldura produsă;</w:t>
      </w:r>
    </w:p>
    <w:p w:rsidR="008063F2" w:rsidRDefault="008063F2" w:rsidP="008063F2">
      <w:pPr>
        <w:pStyle w:val="a3"/>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f) reziduuri de plută.</w:t>
      </w:r>
    </w:p>
    <w:p w:rsidR="008063F2" w:rsidRPr="008063F2" w:rsidRDefault="008063F2" w:rsidP="008063F2">
      <w:pPr>
        <w:pStyle w:val="a3"/>
        <w:ind w:left="709" w:hanging="283"/>
        <w:rPr>
          <w:rFonts w:eastAsia="Times New Roman"/>
          <w:color w:val="000000" w:themeColor="text1"/>
          <w:sz w:val="28"/>
          <w:szCs w:val="28"/>
        </w:rPr>
      </w:pPr>
    </w:p>
    <w:p w:rsidR="00FD5D10" w:rsidRPr="008063F2" w:rsidRDefault="005178F5" w:rsidP="008063F2">
      <w:pPr>
        <w:pStyle w:val="a3"/>
        <w:numPr>
          <w:ilvl w:val="0"/>
          <w:numId w:val="7"/>
        </w:numPr>
        <w:ind w:left="709" w:right="140" w:hanging="283"/>
        <w:jc w:val="both"/>
        <w:rPr>
          <w:rFonts w:eastAsia="Times New Roman"/>
          <w:color w:val="000000" w:themeColor="text1"/>
          <w:sz w:val="28"/>
          <w:szCs w:val="28"/>
        </w:rPr>
      </w:pPr>
      <w:r w:rsidRPr="008063F2">
        <w:rPr>
          <w:rFonts w:eastAsia="Times New Roman"/>
          <w:color w:val="000000" w:themeColor="text1"/>
          <w:sz w:val="28"/>
          <w:szCs w:val="28"/>
        </w:rPr>
        <w:t>Prevederile prezentului Regulament</w:t>
      </w:r>
      <w:r w:rsidR="00FD5D10" w:rsidRPr="008063F2">
        <w:rPr>
          <w:rFonts w:eastAsia="Times New Roman"/>
          <w:color w:val="000000" w:themeColor="text1"/>
          <w:sz w:val="28"/>
          <w:szCs w:val="28"/>
        </w:rPr>
        <w:t xml:space="preserve"> nu se aplică:</w:t>
      </w:r>
    </w:p>
    <w:p w:rsidR="000A127A" w:rsidRPr="00FD5D10" w:rsidRDefault="00FD5D10" w:rsidP="008063F2">
      <w:pPr>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a) biocombustibi</w:t>
      </w:r>
      <w:r>
        <w:rPr>
          <w:rFonts w:eastAsia="Times New Roman"/>
          <w:color w:val="000000" w:themeColor="text1"/>
          <w:sz w:val="28"/>
          <w:szCs w:val="28"/>
        </w:rPr>
        <w:t>l</w:t>
      </w:r>
      <w:r w:rsidRPr="00FD5D10">
        <w:rPr>
          <w:rFonts w:eastAsia="Times New Roman"/>
          <w:color w:val="000000" w:themeColor="text1"/>
          <w:sz w:val="28"/>
          <w:szCs w:val="28"/>
        </w:rPr>
        <w:t>ului</w:t>
      </w:r>
      <w:r w:rsidR="000A127A" w:rsidRPr="00FD5D10">
        <w:rPr>
          <w:rFonts w:eastAsia="Times New Roman"/>
          <w:color w:val="000000" w:themeColor="text1"/>
          <w:sz w:val="28"/>
          <w:szCs w:val="28"/>
        </w:rPr>
        <w:t xml:space="preserve"> care provin</w:t>
      </w:r>
      <w:r>
        <w:rPr>
          <w:rFonts w:eastAsia="Times New Roman"/>
          <w:color w:val="000000" w:themeColor="text1"/>
          <w:sz w:val="28"/>
          <w:szCs w:val="28"/>
        </w:rPr>
        <w:t>e</w:t>
      </w:r>
      <w:r w:rsidR="000A127A" w:rsidRPr="00FD5D10">
        <w:rPr>
          <w:rFonts w:eastAsia="Times New Roman"/>
          <w:color w:val="000000" w:themeColor="text1"/>
          <w:sz w:val="28"/>
          <w:szCs w:val="28"/>
        </w:rPr>
        <w:t xml:space="preserve"> din reziduuri de lemn care </w:t>
      </w:r>
      <w:proofErr w:type="spellStart"/>
      <w:r w:rsidR="000A127A" w:rsidRPr="00FD5D10">
        <w:rPr>
          <w:rFonts w:eastAsia="Times New Roman"/>
          <w:color w:val="000000" w:themeColor="text1"/>
          <w:sz w:val="28"/>
          <w:szCs w:val="28"/>
        </w:rPr>
        <w:t>sînt</w:t>
      </w:r>
      <w:proofErr w:type="spellEnd"/>
      <w:r w:rsidR="000A127A" w:rsidRPr="00FD5D10">
        <w:rPr>
          <w:rFonts w:eastAsia="Times New Roman"/>
          <w:color w:val="000000" w:themeColor="text1"/>
          <w:sz w:val="28"/>
          <w:szCs w:val="28"/>
        </w:rPr>
        <w:t xml:space="preserve"> susceptibile de a conţine compuşi organici halogenaţi sau metale grele în urma unui tratament cu conservanţi pentru lemn sau a placării, </w:t>
      </w:r>
      <w:proofErr w:type="spellStart"/>
      <w:r w:rsidR="000A127A" w:rsidRPr="00FD5D10">
        <w:rPr>
          <w:rFonts w:eastAsia="Times New Roman"/>
          <w:color w:val="000000" w:themeColor="text1"/>
          <w:sz w:val="28"/>
          <w:szCs w:val="28"/>
        </w:rPr>
        <w:t>incluzînd</w:t>
      </w:r>
      <w:proofErr w:type="spellEnd"/>
      <w:r w:rsidR="000A127A" w:rsidRPr="00FD5D10">
        <w:rPr>
          <w:rFonts w:eastAsia="Times New Roman"/>
          <w:color w:val="000000" w:themeColor="text1"/>
          <w:sz w:val="28"/>
          <w:szCs w:val="28"/>
        </w:rPr>
        <w:t>, în special, reziduurile de lemn de acest tip provenind din deşeuri de construcţie sau de demolare;</w:t>
      </w:r>
    </w:p>
    <w:p w:rsidR="00FD5D10" w:rsidRDefault="000A127A" w:rsidP="008063F2">
      <w:pPr>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 xml:space="preserve">b) </w:t>
      </w:r>
      <w:r w:rsidR="00FD5D10" w:rsidRPr="00FD5D10">
        <w:rPr>
          <w:rFonts w:eastAsia="Times New Roman"/>
          <w:color w:val="000000" w:themeColor="text1"/>
          <w:sz w:val="28"/>
          <w:szCs w:val="28"/>
        </w:rPr>
        <w:t>biocombustibi</w:t>
      </w:r>
      <w:r w:rsidR="00FD5D10">
        <w:rPr>
          <w:rFonts w:eastAsia="Times New Roman"/>
          <w:color w:val="000000" w:themeColor="text1"/>
          <w:sz w:val="28"/>
          <w:szCs w:val="28"/>
        </w:rPr>
        <w:t>l</w:t>
      </w:r>
      <w:r w:rsidR="00FD5D10" w:rsidRPr="00FD5D10">
        <w:rPr>
          <w:rFonts w:eastAsia="Times New Roman"/>
          <w:color w:val="000000" w:themeColor="text1"/>
          <w:sz w:val="28"/>
          <w:szCs w:val="28"/>
        </w:rPr>
        <w:t>ului</w:t>
      </w:r>
      <w:r w:rsidRPr="00FD5D10">
        <w:rPr>
          <w:rFonts w:eastAsia="Times New Roman"/>
          <w:color w:val="000000" w:themeColor="text1"/>
          <w:sz w:val="28"/>
          <w:szCs w:val="28"/>
        </w:rPr>
        <w:t xml:space="preserve"> ca</w:t>
      </w:r>
      <w:r w:rsidR="00FD5D10">
        <w:rPr>
          <w:rFonts w:eastAsia="Times New Roman"/>
          <w:color w:val="000000" w:themeColor="text1"/>
          <w:sz w:val="28"/>
          <w:szCs w:val="28"/>
        </w:rPr>
        <w:t>re provine din biomasă acvatică;</w:t>
      </w:r>
    </w:p>
    <w:p w:rsidR="000A127A" w:rsidRPr="00FD5D10" w:rsidRDefault="00FD5D10" w:rsidP="008063F2">
      <w:pPr>
        <w:ind w:left="709" w:right="140" w:hanging="283"/>
        <w:jc w:val="both"/>
        <w:rPr>
          <w:rFonts w:eastAsia="Times New Roman"/>
          <w:color w:val="000000" w:themeColor="text1"/>
          <w:sz w:val="28"/>
          <w:szCs w:val="28"/>
        </w:rPr>
      </w:pPr>
      <w:r>
        <w:rPr>
          <w:rFonts w:eastAsia="Times New Roman"/>
          <w:color w:val="000000" w:themeColor="text1"/>
          <w:sz w:val="28"/>
          <w:szCs w:val="28"/>
        </w:rPr>
        <w:t xml:space="preserve">c) </w:t>
      </w:r>
      <w:r w:rsidRPr="00FD5D10">
        <w:rPr>
          <w:rFonts w:eastAsia="Times New Roman"/>
          <w:color w:val="000000" w:themeColor="text1"/>
          <w:sz w:val="28"/>
          <w:szCs w:val="28"/>
        </w:rPr>
        <w:t>biocombustibi</w:t>
      </w:r>
      <w:r>
        <w:rPr>
          <w:rFonts w:eastAsia="Times New Roman"/>
          <w:color w:val="000000" w:themeColor="text1"/>
          <w:sz w:val="28"/>
          <w:szCs w:val="28"/>
        </w:rPr>
        <w:t>l</w:t>
      </w:r>
      <w:r w:rsidRPr="00FD5D10">
        <w:rPr>
          <w:rFonts w:eastAsia="Times New Roman"/>
          <w:color w:val="000000" w:themeColor="text1"/>
          <w:sz w:val="28"/>
          <w:szCs w:val="28"/>
        </w:rPr>
        <w:t>ului</w:t>
      </w:r>
      <w:r w:rsidR="000A127A" w:rsidRPr="00FD5D10">
        <w:rPr>
          <w:rFonts w:eastAsia="Times New Roman"/>
          <w:color w:val="000000" w:themeColor="text1"/>
          <w:sz w:val="28"/>
          <w:szCs w:val="28"/>
        </w:rPr>
        <w:t xml:space="preserve"> destina</w:t>
      </w:r>
      <w:r>
        <w:rPr>
          <w:rFonts w:eastAsia="Times New Roman"/>
          <w:color w:val="000000" w:themeColor="text1"/>
          <w:sz w:val="28"/>
          <w:szCs w:val="28"/>
        </w:rPr>
        <w:t>t pentru</w:t>
      </w:r>
      <w:r w:rsidR="000A127A" w:rsidRPr="00FD5D10">
        <w:rPr>
          <w:rFonts w:eastAsia="Times New Roman"/>
          <w:color w:val="000000" w:themeColor="text1"/>
          <w:sz w:val="28"/>
          <w:szCs w:val="28"/>
        </w:rPr>
        <w:t xml:space="preserve"> </w:t>
      </w:r>
      <w:r w:rsidRPr="00FD5D10">
        <w:rPr>
          <w:rFonts w:eastAsia="Times New Roman"/>
          <w:color w:val="000000" w:themeColor="text1"/>
          <w:sz w:val="28"/>
          <w:szCs w:val="28"/>
        </w:rPr>
        <w:t>utiliz</w:t>
      </w:r>
      <w:r>
        <w:rPr>
          <w:rFonts w:eastAsia="Times New Roman"/>
          <w:color w:val="000000" w:themeColor="text1"/>
          <w:sz w:val="28"/>
          <w:szCs w:val="28"/>
        </w:rPr>
        <w:t>are</w:t>
      </w:r>
      <w:r w:rsidR="000A127A" w:rsidRPr="00FD5D10">
        <w:rPr>
          <w:rFonts w:eastAsia="Times New Roman"/>
          <w:color w:val="000000" w:themeColor="text1"/>
          <w:sz w:val="28"/>
          <w:szCs w:val="28"/>
        </w:rPr>
        <w:t xml:space="preserve"> în procese</w:t>
      </w:r>
      <w:r w:rsidR="008063F2">
        <w:rPr>
          <w:rFonts w:eastAsia="Times New Roman"/>
          <w:color w:val="000000" w:themeColor="text1"/>
          <w:sz w:val="28"/>
          <w:szCs w:val="28"/>
        </w:rPr>
        <w:t>le</w:t>
      </w:r>
      <w:r w:rsidR="000A127A" w:rsidRPr="00FD5D10">
        <w:rPr>
          <w:rFonts w:eastAsia="Times New Roman"/>
          <w:color w:val="000000" w:themeColor="text1"/>
          <w:sz w:val="28"/>
          <w:szCs w:val="28"/>
        </w:rPr>
        <w:t xml:space="preserve"> de producţie </w:t>
      </w:r>
      <w:r w:rsidR="008063F2">
        <w:rPr>
          <w:rFonts w:eastAsia="Times New Roman"/>
          <w:color w:val="000000" w:themeColor="text1"/>
          <w:sz w:val="28"/>
          <w:szCs w:val="28"/>
        </w:rPr>
        <w:t>la</w:t>
      </w:r>
      <w:r w:rsidR="000A127A" w:rsidRPr="00FD5D10">
        <w:rPr>
          <w:rFonts w:eastAsia="Times New Roman"/>
          <w:color w:val="000000" w:themeColor="text1"/>
          <w:sz w:val="28"/>
          <w:szCs w:val="28"/>
        </w:rPr>
        <w:t xml:space="preserve"> întreprinderile industriale.</w:t>
      </w:r>
    </w:p>
    <w:p w:rsidR="000A127A" w:rsidRPr="00FD5D10" w:rsidRDefault="000A127A" w:rsidP="008063F2">
      <w:pPr>
        <w:ind w:left="709" w:right="140" w:hanging="283"/>
        <w:jc w:val="both"/>
        <w:rPr>
          <w:rFonts w:eastAsia="Times New Roman"/>
          <w:color w:val="000000" w:themeColor="text1"/>
          <w:sz w:val="28"/>
          <w:szCs w:val="28"/>
        </w:rPr>
      </w:pPr>
    </w:p>
    <w:p w:rsidR="000A127A" w:rsidRPr="00FD5D10" w:rsidRDefault="000A127A" w:rsidP="008063F2">
      <w:pPr>
        <w:ind w:left="709" w:right="140" w:hanging="283"/>
        <w:jc w:val="center"/>
        <w:rPr>
          <w:rFonts w:eastAsia="Times New Roman"/>
          <w:b/>
          <w:bCs/>
          <w:color w:val="000000" w:themeColor="text1"/>
          <w:sz w:val="28"/>
          <w:szCs w:val="28"/>
        </w:rPr>
      </w:pPr>
      <w:r w:rsidRPr="00FD5D10">
        <w:rPr>
          <w:rFonts w:eastAsia="Times New Roman"/>
          <w:b/>
          <w:bCs/>
          <w:color w:val="000000" w:themeColor="text1"/>
          <w:sz w:val="28"/>
          <w:szCs w:val="28"/>
        </w:rPr>
        <w:t xml:space="preserve">II. </w:t>
      </w:r>
      <w:r w:rsidR="008063F2" w:rsidRPr="00FD5D10">
        <w:rPr>
          <w:rFonts w:eastAsia="Times New Roman"/>
          <w:b/>
          <w:bCs/>
          <w:color w:val="000000" w:themeColor="text1"/>
          <w:sz w:val="28"/>
          <w:szCs w:val="28"/>
        </w:rPr>
        <w:t>TERMINOLOGIE</w:t>
      </w:r>
    </w:p>
    <w:p w:rsidR="008063F2" w:rsidRPr="008063F2" w:rsidRDefault="005178F5" w:rsidP="008063F2">
      <w:pPr>
        <w:pStyle w:val="a3"/>
        <w:numPr>
          <w:ilvl w:val="0"/>
          <w:numId w:val="7"/>
        </w:numPr>
        <w:ind w:left="426" w:right="140" w:firstLine="0"/>
        <w:jc w:val="both"/>
        <w:rPr>
          <w:rFonts w:eastAsia="Times New Roman"/>
          <w:color w:val="000000" w:themeColor="text1"/>
          <w:sz w:val="28"/>
          <w:szCs w:val="28"/>
        </w:rPr>
      </w:pPr>
      <w:r w:rsidRPr="008063F2">
        <w:rPr>
          <w:rFonts w:eastAsia="Times New Roman"/>
          <w:color w:val="000000" w:themeColor="text1"/>
          <w:sz w:val="28"/>
          <w:szCs w:val="28"/>
        </w:rPr>
        <w:t>În sensul prezentului Regulament</w:t>
      </w:r>
      <w:r w:rsidR="000A127A" w:rsidRPr="008063F2">
        <w:rPr>
          <w:rFonts w:eastAsia="Times New Roman"/>
          <w:color w:val="000000" w:themeColor="text1"/>
          <w:sz w:val="28"/>
          <w:szCs w:val="28"/>
        </w:rPr>
        <w:t>, termenii utilizaţi se definesc după cum urmează:</w:t>
      </w:r>
    </w:p>
    <w:p w:rsidR="005178F5" w:rsidRPr="00FD5D10" w:rsidRDefault="005178F5" w:rsidP="008063F2">
      <w:pPr>
        <w:pStyle w:val="HTML"/>
        <w:ind w:left="426" w:right="140"/>
        <w:jc w:val="both"/>
        <w:rPr>
          <w:rFonts w:ascii="Times New Roman" w:hAnsi="Times New Roman" w:cs="Times New Roman"/>
          <w:sz w:val="28"/>
          <w:szCs w:val="28"/>
        </w:rPr>
      </w:pPr>
      <w:r w:rsidRPr="008063F2">
        <w:rPr>
          <w:rFonts w:ascii="Times New Roman" w:eastAsia="Times New Roman" w:hAnsi="Times New Roman" w:cs="Times New Roman"/>
          <w:i/>
          <w:color w:val="000000" w:themeColor="text1"/>
          <w:sz w:val="28"/>
          <w:szCs w:val="28"/>
        </w:rPr>
        <w:t>Aditivi</w:t>
      </w:r>
      <w:r w:rsidRPr="008063F2">
        <w:rPr>
          <w:rFonts w:ascii="Times New Roman" w:hAnsi="Times New Roman" w:cs="Times New Roman"/>
          <w:i/>
          <w:sz w:val="28"/>
          <w:szCs w:val="28"/>
        </w:rPr>
        <w:t xml:space="preserve"> –</w:t>
      </w:r>
      <w:r w:rsidRPr="00FD5D10">
        <w:rPr>
          <w:rFonts w:ascii="Times New Roman" w:hAnsi="Times New Roman" w:cs="Times New Roman"/>
          <w:sz w:val="28"/>
          <w:szCs w:val="28"/>
        </w:rPr>
        <w:t xml:space="preserve"> substanță care îmbunătățește calitatea combustibilului, red</w:t>
      </w:r>
      <w:r w:rsidR="008063F2">
        <w:rPr>
          <w:rFonts w:ascii="Times New Roman" w:hAnsi="Times New Roman" w:cs="Times New Roman"/>
          <w:sz w:val="28"/>
          <w:szCs w:val="28"/>
        </w:rPr>
        <w:t xml:space="preserve">uce emisiile sau </w:t>
      </w:r>
      <w:r w:rsidRPr="00FD5D10">
        <w:rPr>
          <w:rFonts w:ascii="Times New Roman" w:hAnsi="Times New Roman" w:cs="Times New Roman"/>
          <w:sz w:val="28"/>
          <w:szCs w:val="28"/>
        </w:rPr>
        <w:t>face ca producerea să fie mai eficientă.</w:t>
      </w:r>
    </w:p>
    <w:p w:rsidR="005178F5" w:rsidRPr="00FD5D10" w:rsidRDefault="005178F5" w:rsidP="008063F2">
      <w:pPr>
        <w:ind w:left="426" w:right="140"/>
        <w:rPr>
          <w:rFonts w:eastAsia="Times New Roman"/>
          <w:color w:val="000000" w:themeColor="text1"/>
          <w:sz w:val="28"/>
          <w:szCs w:val="28"/>
        </w:rPr>
      </w:pPr>
    </w:p>
    <w:p w:rsidR="000A127A" w:rsidRDefault="000A127A" w:rsidP="008063F2">
      <w:pPr>
        <w:ind w:left="426" w:right="140"/>
        <w:rPr>
          <w:rFonts w:eastAsia="Times New Roman"/>
          <w:color w:val="000000" w:themeColor="text1"/>
          <w:sz w:val="28"/>
          <w:szCs w:val="28"/>
        </w:rPr>
      </w:pPr>
      <w:r w:rsidRPr="008063F2">
        <w:rPr>
          <w:rFonts w:eastAsia="Times New Roman"/>
          <w:i/>
          <w:color w:val="000000" w:themeColor="text1"/>
          <w:sz w:val="28"/>
          <w:szCs w:val="28"/>
        </w:rPr>
        <w:lastRenderedPageBreak/>
        <w:t xml:space="preserve">Amestec de biocombustibili </w:t>
      </w:r>
      <w:r w:rsidR="008063F2">
        <w:rPr>
          <w:rFonts w:eastAsia="Times New Roman"/>
          <w:i/>
          <w:color w:val="000000" w:themeColor="text1"/>
          <w:sz w:val="28"/>
          <w:szCs w:val="28"/>
        </w:rPr>
        <w:t xml:space="preserve">– </w:t>
      </w:r>
      <w:r w:rsidRPr="00FD5D10">
        <w:rPr>
          <w:rFonts w:eastAsia="Times New Roman"/>
          <w:color w:val="000000" w:themeColor="text1"/>
          <w:sz w:val="28"/>
          <w:szCs w:val="28"/>
        </w:rPr>
        <w:t>biocombustibilul rezultant din amestecul natural sau neintenţionat de diferiţi biocombustibili şi/sau diferite tipuri de biomasă;</w:t>
      </w:r>
    </w:p>
    <w:p w:rsidR="008063F2" w:rsidRPr="00FD5D10" w:rsidRDefault="008063F2" w:rsidP="008063F2">
      <w:pPr>
        <w:ind w:left="426" w:right="140"/>
        <w:rPr>
          <w:rFonts w:eastAsia="Times New Roman"/>
          <w:color w:val="000000" w:themeColor="text1"/>
          <w:sz w:val="28"/>
          <w:szCs w:val="28"/>
        </w:rPr>
      </w:pPr>
    </w:p>
    <w:p w:rsidR="00E75EBB" w:rsidRDefault="00E75EBB" w:rsidP="008063F2">
      <w:pPr>
        <w:ind w:left="426" w:right="140"/>
        <w:jc w:val="both"/>
        <w:rPr>
          <w:rFonts w:eastAsia="Times New Roman"/>
          <w:color w:val="000000" w:themeColor="text1"/>
          <w:sz w:val="28"/>
          <w:szCs w:val="28"/>
        </w:rPr>
      </w:pPr>
      <w:r w:rsidRPr="008063F2">
        <w:rPr>
          <w:rFonts w:eastAsia="Times New Roman"/>
          <w:i/>
          <w:color w:val="000000" w:themeColor="text1"/>
          <w:sz w:val="28"/>
          <w:szCs w:val="28"/>
        </w:rPr>
        <w:t>Așchii de lemn</w:t>
      </w:r>
      <w:r w:rsidR="008063F2">
        <w:rPr>
          <w:rFonts w:eastAsia="Times New Roman"/>
          <w:i/>
          <w:color w:val="000000" w:themeColor="text1"/>
          <w:sz w:val="28"/>
          <w:szCs w:val="28"/>
        </w:rPr>
        <w:t xml:space="preserve"> – </w:t>
      </w:r>
      <w:r w:rsidRPr="00FD5D10">
        <w:rPr>
          <w:rFonts w:eastAsia="Times New Roman"/>
          <w:color w:val="000000" w:themeColor="text1"/>
          <w:sz w:val="28"/>
          <w:szCs w:val="28"/>
        </w:rPr>
        <w:t>Biomasă lemnoasă cioplită în formă de bucăţi de o anumită dimensiune produse prin tratamentul mecanic cu instrumente ascuţite, cum ar fi, de exemplu, cuţitele;</w:t>
      </w:r>
    </w:p>
    <w:p w:rsidR="008063F2" w:rsidRPr="00FD5D10" w:rsidRDefault="008063F2" w:rsidP="008063F2">
      <w:pPr>
        <w:ind w:left="426" w:right="140"/>
        <w:jc w:val="both"/>
        <w:rPr>
          <w:rFonts w:eastAsia="Times New Roman"/>
          <w:color w:val="000000" w:themeColor="text1"/>
          <w:sz w:val="28"/>
          <w:szCs w:val="28"/>
        </w:rPr>
      </w:pPr>
    </w:p>
    <w:p w:rsidR="000A127A" w:rsidRDefault="000A127A" w:rsidP="008063F2">
      <w:pPr>
        <w:ind w:left="426" w:right="140"/>
        <w:jc w:val="both"/>
        <w:rPr>
          <w:rFonts w:eastAsia="Times New Roman"/>
          <w:color w:val="000000" w:themeColor="text1"/>
          <w:sz w:val="28"/>
          <w:szCs w:val="28"/>
        </w:rPr>
      </w:pPr>
      <w:r w:rsidRPr="008063F2">
        <w:rPr>
          <w:rFonts w:eastAsia="Times New Roman"/>
          <w:i/>
          <w:iCs/>
          <w:color w:val="000000" w:themeColor="text1"/>
          <w:sz w:val="28"/>
          <w:szCs w:val="28"/>
        </w:rPr>
        <w:t>Biomasă</w:t>
      </w:r>
      <w:r w:rsidRPr="008063F2">
        <w:rPr>
          <w:rFonts w:eastAsia="Times New Roman"/>
          <w:i/>
          <w:color w:val="000000" w:themeColor="text1"/>
          <w:sz w:val="28"/>
          <w:szCs w:val="28"/>
        </w:rPr>
        <w:t xml:space="preserve"> </w:t>
      </w:r>
      <w:r w:rsidR="008063F2">
        <w:rPr>
          <w:rFonts w:eastAsia="Times New Roman"/>
          <w:i/>
          <w:color w:val="000000" w:themeColor="text1"/>
          <w:sz w:val="28"/>
          <w:szCs w:val="28"/>
        </w:rPr>
        <w:t>–</w:t>
      </w:r>
      <w:r w:rsidRPr="00FD5D10">
        <w:rPr>
          <w:rFonts w:eastAsia="Times New Roman"/>
          <w:color w:val="000000" w:themeColor="text1"/>
          <w:sz w:val="28"/>
          <w:szCs w:val="28"/>
        </w:rPr>
        <w:t xml:space="preserve"> fracţiune biodegradabilă a produselor, deşeurilor şi reziduurilor din agricultură, silvicultură sau sectoarele industriale conexe, inclusiv cea a materiilor vegetale şi animale, precum şi a deşeurilor industriale şi urbane; </w:t>
      </w:r>
    </w:p>
    <w:p w:rsidR="008063F2" w:rsidRPr="00FD5D10" w:rsidRDefault="008063F2" w:rsidP="008063F2">
      <w:pPr>
        <w:ind w:left="426" w:right="140"/>
        <w:jc w:val="both"/>
        <w:rPr>
          <w:rFonts w:eastAsia="Times New Roman"/>
          <w:color w:val="000000" w:themeColor="text1"/>
          <w:sz w:val="28"/>
          <w:szCs w:val="28"/>
        </w:rPr>
      </w:pPr>
    </w:p>
    <w:p w:rsidR="000A127A" w:rsidRDefault="000A127A" w:rsidP="008063F2">
      <w:pPr>
        <w:ind w:left="426" w:right="140"/>
        <w:rPr>
          <w:rFonts w:eastAsia="Times New Roman"/>
          <w:color w:val="000000" w:themeColor="text1"/>
          <w:sz w:val="28"/>
          <w:szCs w:val="28"/>
        </w:rPr>
      </w:pPr>
      <w:r w:rsidRPr="008063F2">
        <w:rPr>
          <w:rFonts w:eastAsia="Times New Roman"/>
          <w:i/>
          <w:color w:val="000000" w:themeColor="text1"/>
          <w:sz w:val="28"/>
          <w:szCs w:val="28"/>
        </w:rPr>
        <w:t>Biomas</w:t>
      </w:r>
      <w:r w:rsidRPr="008063F2">
        <w:rPr>
          <w:rFonts w:eastAsia="Times New Roman"/>
          <w:i/>
          <w:iCs/>
          <w:color w:val="000000" w:themeColor="text1"/>
          <w:sz w:val="28"/>
          <w:szCs w:val="28"/>
        </w:rPr>
        <w:t>ă</w:t>
      </w:r>
      <w:r w:rsidRPr="008063F2">
        <w:rPr>
          <w:rFonts w:eastAsia="Times New Roman"/>
          <w:i/>
          <w:color w:val="000000" w:themeColor="text1"/>
          <w:sz w:val="28"/>
          <w:szCs w:val="28"/>
        </w:rPr>
        <w:t xml:space="preserve"> erbacee </w:t>
      </w:r>
      <w:r w:rsidR="008063F2">
        <w:rPr>
          <w:rFonts w:eastAsia="Times New Roman"/>
          <w:i/>
          <w:color w:val="000000" w:themeColor="text1"/>
          <w:sz w:val="28"/>
          <w:szCs w:val="28"/>
        </w:rPr>
        <w:t>–</w:t>
      </w:r>
      <w:r w:rsidRPr="00FD5D10">
        <w:rPr>
          <w:rFonts w:eastAsia="Times New Roman"/>
          <w:color w:val="000000" w:themeColor="text1"/>
          <w:sz w:val="28"/>
          <w:szCs w:val="28"/>
        </w:rPr>
        <w:t xml:space="preserve"> biomasă din plante care au tulpină nelemnoasă şi care pier la </w:t>
      </w:r>
      <w:proofErr w:type="spellStart"/>
      <w:r w:rsidRPr="00FD5D10">
        <w:rPr>
          <w:rFonts w:eastAsia="Times New Roman"/>
          <w:color w:val="000000" w:themeColor="text1"/>
          <w:sz w:val="28"/>
          <w:szCs w:val="28"/>
        </w:rPr>
        <w:t>sfîrşitul</w:t>
      </w:r>
      <w:proofErr w:type="spellEnd"/>
      <w:r w:rsidRPr="00FD5D10">
        <w:rPr>
          <w:rFonts w:eastAsia="Times New Roman"/>
          <w:color w:val="000000" w:themeColor="text1"/>
          <w:sz w:val="28"/>
          <w:szCs w:val="28"/>
        </w:rPr>
        <w:t xml:space="preserve"> sezonului de creştere</w:t>
      </w:r>
      <w:r w:rsidR="00100409" w:rsidRPr="00FD5D10">
        <w:rPr>
          <w:rFonts w:eastAsia="Times New Roman"/>
          <w:color w:val="000000" w:themeColor="text1"/>
          <w:sz w:val="28"/>
          <w:szCs w:val="28"/>
        </w:rPr>
        <w:t>;</w:t>
      </w:r>
    </w:p>
    <w:p w:rsidR="008063F2" w:rsidRPr="00FD5D10" w:rsidRDefault="008063F2" w:rsidP="008063F2">
      <w:pPr>
        <w:ind w:left="426" w:right="140"/>
        <w:rPr>
          <w:rFonts w:eastAsia="Times New Roman"/>
          <w:color w:val="000000" w:themeColor="text1"/>
          <w:sz w:val="28"/>
          <w:szCs w:val="28"/>
        </w:rPr>
      </w:pPr>
    </w:p>
    <w:p w:rsidR="000A127A" w:rsidRDefault="000A127A" w:rsidP="008063F2">
      <w:pPr>
        <w:ind w:left="426" w:right="140"/>
        <w:rPr>
          <w:rFonts w:eastAsia="Times New Roman"/>
          <w:color w:val="000000" w:themeColor="text1"/>
          <w:sz w:val="28"/>
          <w:szCs w:val="28"/>
        </w:rPr>
      </w:pPr>
      <w:r w:rsidRPr="008063F2">
        <w:rPr>
          <w:rFonts w:eastAsia="Times New Roman"/>
          <w:i/>
          <w:color w:val="000000" w:themeColor="text1"/>
          <w:sz w:val="28"/>
          <w:szCs w:val="28"/>
        </w:rPr>
        <w:t>Biomas</w:t>
      </w:r>
      <w:r w:rsidRPr="008063F2">
        <w:rPr>
          <w:rFonts w:eastAsia="Times New Roman"/>
          <w:i/>
          <w:iCs/>
          <w:color w:val="000000" w:themeColor="text1"/>
          <w:sz w:val="28"/>
          <w:szCs w:val="28"/>
        </w:rPr>
        <w:t>ă</w:t>
      </w:r>
      <w:r w:rsidRPr="008063F2">
        <w:rPr>
          <w:rFonts w:eastAsia="Times New Roman"/>
          <w:i/>
          <w:color w:val="000000" w:themeColor="text1"/>
          <w:sz w:val="28"/>
          <w:szCs w:val="28"/>
        </w:rPr>
        <w:t xml:space="preserve"> din fructe</w:t>
      </w:r>
      <w:r w:rsidRPr="00FD5D10">
        <w:rPr>
          <w:rFonts w:eastAsia="Times New Roman"/>
          <w:color w:val="000000" w:themeColor="text1"/>
          <w:sz w:val="28"/>
          <w:szCs w:val="28"/>
        </w:rPr>
        <w:t xml:space="preserve"> </w:t>
      </w:r>
      <w:r w:rsidR="008063F2">
        <w:rPr>
          <w:rFonts w:eastAsia="Times New Roman"/>
          <w:i/>
          <w:color w:val="000000" w:themeColor="text1"/>
          <w:sz w:val="28"/>
          <w:szCs w:val="28"/>
        </w:rPr>
        <w:t>–</w:t>
      </w:r>
      <w:r w:rsidRPr="00FD5D10">
        <w:rPr>
          <w:rFonts w:eastAsia="Times New Roman"/>
          <w:color w:val="000000" w:themeColor="text1"/>
          <w:sz w:val="28"/>
          <w:szCs w:val="28"/>
        </w:rPr>
        <w:t xml:space="preserve"> biomasă din părţile u</w:t>
      </w:r>
      <w:r w:rsidR="00100409" w:rsidRPr="00FD5D10">
        <w:rPr>
          <w:rFonts w:eastAsia="Times New Roman"/>
          <w:color w:val="000000" w:themeColor="text1"/>
          <w:sz w:val="28"/>
          <w:szCs w:val="28"/>
        </w:rPr>
        <w:t>nei plante care conţine seminţe;</w:t>
      </w:r>
    </w:p>
    <w:p w:rsidR="008063F2" w:rsidRPr="00FD5D10" w:rsidRDefault="008063F2" w:rsidP="008063F2">
      <w:pPr>
        <w:ind w:left="426" w:right="140"/>
        <w:rPr>
          <w:rFonts w:eastAsia="Times New Roman"/>
          <w:color w:val="000000" w:themeColor="text1"/>
          <w:sz w:val="28"/>
          <w:szCs w:val="28"/>
        </w:rPr>
      </w:pPr>
    </w:p>
    <w:p w:rsidR="000A127A" w:rsidRDefault="000A127A" w:rsidP="008063F2">
      <w:pPr>
        <w:ind w:left="426" w:right="140"/>
        <w:rPr>
          <w:rFonts w:eastAsia="Times New Roman"/>
          <w:color w:val="000000" w:themeColor="text1"/>
          <w:sz w:val="28"/>
          <w:szCs w:val="28"/>
        </w:rPr>
      </w:pPr>
      <w:r w:rsidRPr="008063F2">
        <w:rPr>
          <w:rFonts w:eastAsia="Times New Roman"/>
          <w:i/>
          <w:color w:val="000000" w:themeColor="text1"/>
          <w:sz w:val="28"/>
          <w:szCs w:val="28"/>
        </w:rPr>
        <w:t>Biomas</w:t>
      </w:r>
      <w:r w:rsidRPr="008063F2">
        <w:rPr>
          <w:rFonts w:eastAsia="Times New Roman"/>
          <w:i/>
          <w:iCs/>
          <w:color w:val="000000" w:themeColor="text1"/>
          <w:sz w:val="28"/>
          <w:szCs w:val="28"/>
        </w:rPr>
        <w:t>ă</w:t>
      </w:r>
      <w:r w:rsidRPr="008063F2">
        <w:rPr>
          <w:rFonts w:eastAsia="Times New Roman"/>
          <w:i/>
          <w:color w:val="000000" w:themeColor="text1"/>
          <w:sz w:val="28"/>
          <w:szCs w:val="28"/>
        </w:rPr>
        <w:t xml:space="preserve"> lemnoasă</w:t>
      </w:r>
      <w:r w:rsidRPr="00FD5D10">
        <w:rPr>
          <w:rFonts w:eastAsia="Times New Roman"/>
          <w:color w:val="000000" w:themeColor="text1"/>
          <w:sz w:val="28"/>
          <w:szCs w:val="28"/>
        </w:rPr>
        <w:t xml:space="preserve"> </w:t>
      </w:r>
      <w:r w:rsidR="008063F2">
        <w:rPr>
          <w:rFonts w:eastAsia="Times New Roman"/>
          <w:i/>
          <w:color w:val="000000" w:themeColor="text1"/>
          <w:sz w:val="28"/>
          <w:szCs w:val="28"/>
        </w:rPr>
        <w:t>–</w:t>
      </w:r>
      <w:r w:rsidRPr="00FD5D10">
        <w:rPr>
          <w:rFonts w:eastAsia="Times New Roman"/>
          <w:color w:val="000000" w:themeColor="text1"/>
          <w:sz w:val="28"/>
          <w:szCs w:val="28"/>
        </w:rPr>
        <w:t xml:space="preserve"> biomasă obţinută din copaci, arbuşti şi tufari;</w:t>
      </w:r>
    </w:p>
    <w:p w:rsidR="008063F2" w:rsidRPr="00FD5D10" w:rsidRDefault="008063F2" w:rsidP="008063F2">
      <w:pPr>
        <w:ind w:left="426" w:right="140"/>
        <w:rPr>
          <w:rFonts w:eastAsia="Times New Roman"/>
          <w:color w:val="000000" w:themeColor="text1"/>
          <w:sz w:val="28"/>
          <w:szCs w:val="28"/>
        </w:rPr>
      </w:pPr>
    </w:p>
    <w:p w:rsidR="000A127A" w:rsidRDefault="000A127A" w:rsidP="008063F2">
      <w:pPr>
        <w:ind w:left="426" w:right="140"/>
        <w:jc w:val="both"/>
        <w:rPr>
          <w:rFonts w:eastAsia="Times New Roman"/>
          <w:color w:val="000000" w:themeColor="text1"/>
          <w:sz w:val="28"/>
          <w:szCs w:val="28"/>
        </w:rPr>
      </w:pPr>
      <w:r w:rsidRPr="008063F2">
        <w:rPr>
          <w:rFonts w:eastAsia="Times New Roman"/>
          <w:i/>
          <w:color w:val="000000" w:themeColor="text1"/>
          <w:sz w:val="28"/>
          <w:szCs w:val="28"/>
        </w:rPr>
        <w:t>Biocombustibil solid</w:t>
      </w:r>
      <w:r w:rsidRPr="00FD5D10">
        <w:rPr>
          <w:rFonts w:eastAsia="Times New Roman"/>
          <w:color w:val="000000" w:themeColor="text1"/>
          <w:sz w:val="28"/>
          <w:szCs w:val="28"/>
        </w:rPr>
        <w:t xml:space="preserve"> </w:t>
      </w:r>
      <w:r w:rsidR="008063F2">
        <w:rPr>
          <w:rFonts w:eastAsia="Times New Roman"/>
          <w:i/>
          <w:color w:val="000000" w:themeColor="text1"/>
          <w:sz w:val="28"/>
          <w:szCs w:val="28"/>
        </w:rPr>
        <w:t>–</w:t>
      </w:r>
      <w:r w:rsidRPr="00FD5D10">
        <w:rPr>
          <w:rFonts w:eastAsia="Times New Roman"/>
          <w:color w:val="000000" w:themeColor="text1"/>
          <w:sz w:val="28"/>
          <w:szCs w:val="28"/>
        </w:rPr>
        <w:t xml:space="preserve"> combustibil solid produs direct sau indirect din biomasă;</w:t>
      </w:r>
    </w:p>
    <w:p w:rsidR="008063F2" w:rsidRPr="00FD5D10" w:rsidRDefault="008063F2" w:rsidP="008063F2">
      <w:pPr>
        <w:ind w:left="426" w:right="140"/>
        <w:jc w:val="both"/>
        <w:rPr>
          <w:rFonts w:eastAsia="Times New Roman"/>
          <w:color w:val="000000" w:themeColor="text1"/>
          <w:sz w:val="28"/>
          <w:szCs w:val="28"/>
        </w:rPr>
      </w:pPr>
    </w:p>
    <w:p w:rsidR="00E75EBB" w:rsidRDefault="00E75EBB" w:rsidP="008063F2">
      <w:pPr>
        <w:ind w:left="426" w:right="140"/>
        <w:jc w:val="both"/>
        <w:rPr>
          <w:rFonts w:eastAsia="Times New Roman"/>
          <w:color w:val="000000" w:themeColor="text1"/>
          <w:sz w:val="28"/>
          <w:szCs w:val="28"/>
        </w:rPr>
      </w:pPr>
      <w:r w:rsidRPr="008063F2">
        <w:rPr>
          <w:rFonts w:eastAsia="Times New Roman"/>
          <w:i/>
          <w:color w:val="000000" w:themeColor="text1"/>
          <w:sz w:val="28"/>
          <w:szCs w:val="28"/>
        </w:rPr>
        <w:t>Biocombustibil balotat, balot</w:t>
      </w:r>
      <w:r w:rsidR="008063F2">
        <w:rPr>
          <w:rFonts w:eastAsia="Times New Roman"/>
          <w:i/>
          <w:color w:val="000000" w:themeColor="text1"/>
          <w:sz w:val="28"/>
          <w:szCs w:val="28"/>
        </w:rPr>
        <w:t xml:space="preserve"> </w:t>
      </w:r>
      <w:r w:rsidRPr="00FD5D10">
        <w:rPr>
          <w:rFonts w:eastAsia="Times New Roman"/>
          <w:color w:val="000000" w:themeColor="text1"/>
          <w:sz w:val="28"/>
          <w:szCs w:val="28"/>
        </w:rPr>
        <w:t xml:space="preserve"> </w:t>
      </w:r>
      <w:r w:rsidR="008063F2">
        <w:rPr>
          <w:rFonts w:eastAsia="Times New Roman"/>
          <w:i/>
          <w:color w:val="000000" w:themeColor="text1"/>
          <w:sz w:val="28"/>
          <w:szCs w:val="28"/>
        </w:rPr>
        <w:t>–</w:t>
      </w:r>
      <w:r w:rsidRPr="00FD5D10">
        <w:rPr>
          <w:rFonts w:eastAsia="Times New Roman"/>
          <w:color w:val="000000" w:themeColor="text1"/>
          <w:sz w:val="28"/>
          <w:szCs w:val="28"/>
        </w:rPr>
        <w:t xml:space="preserve"> biocombustibil solid care a fost comprimat şi balotat pentru a păstra forma şi densitatea;</w:t>
      </w:r>
    </w:p>
    <w:p w:rsidR="008063F2" w:rsidRPr="00FD5D10" w:rsidRDefault="008063F2" w:rsidP="008063F2">
      <w:pPr>
        <w:ind w:left="426" w:right="140"/>
        <w:jc w:val="both"/>
        <w:rPr>
          <w:rFonts w:eastAsia="Times New Roman"/>
          <w:color w:val="000000" w:themeColor="text1"/>
          <w:sz w:val="28"/>
          <w:szCs w:val="28"/>
        </w:rPr>
      </w:pPr>
    </w:p>
    <w:p w:rsidR="000A127A" w:rsidRDefault="009A6100" w:rsidP="008063F2">
      <w:pPr>
        <w:ind w:left="426" w:right="140"/>
        <w:jc w:val="both"/>
        <w:rPr>
          <w:rFonts w:eastAsia="Times New Roman"/>
          <w:color w:val="000000" w:themeColor="text1"/>
          <w:sz w:val="28"/>
          <w:szCs w:val="28"/>
        </w:rPr>
      </w:pPr>
      <w:r w:rsidRPr="008063F2">
        <w:rPr>
          <w:rFonts w:eastAsia="Times New Roman"/>
          <w:i/>
          <w:color w:val="000000" w:themeColor="text1"/>
          <w:sz w:val="28"/>
          <w:szCs w:val="28"/>
        </w:rPr>
        <w:t>B</w:t>
      </w:r>
      <w:r w:rsidR="000A127A" w:rsidRPr="008063F2">
        <w:rPr>
          <w:rFonts w:eastAsia="Times New Roman"/>
          <w:i/>
          <w:color w:val="000000" w:themeColor="text1"/>
          <w:sz w:val="28"/>
          <w:szCs w:val="28"/>
        </w:rPr>
        <w:t xml:space="preserve">iocombustibil în formă de brichete </w:t>
      </w:r>
      <w:r w:rsidR="008063F2">
        <w:rPr>
          <w:rFonts w:eastAsia="Times New Roman"/>
          <w:i/>
          <w:color w:val="000000" w:themeColor="text1"/>
          <w:sz w:val="28"/>
          <w:szCs w:val="28"/>
        </w:rPr>
        <w:t>–</w:t>
      </w:r>
      <w:r w:rsidR="000A127A" w:rsidRPr="00FD5D10">
        <w:rPr>
          <w:rFonts w:eastAsia="Times New Roman"/>
          <w:color w:val="000000" w:themeColor="text1"/>
          <w:sz w:val="28"/>
          <w:szCs w:val="28"/>
        </w:rPr>
        <w:t xml:space="preserve"> biocombustibil densificat preparat cu sau fără aditivi în formă de cub, poliedru sau cilindru prin compresarea biomasei pulverizate;</w:t>
      </w:r>
    </w:p>
    <w:p w:rsidR="0099493F" w:rsidRPr="00FD5D10" w:rsidRDefault="0099493F" w:rsidP="008063F2">
      <w:pPr>
        <w:ind w:left="426" w:right="140"/>
        <w:jc w:val="both"/>
        <w:rPr>
          <w:rFonts w:eastAsia="Times New Roman"/>
          <w:color w:val="000000" w:themeColor="text1"/>
          <w:sz w:val="28"/>
          <w:szCs w:val="28"/>
        </w:rPr>
      </w:pPr>
    </w:p>
    <w:p w:rsidR="000A127A" w:rsidRDefault="009A6100" w:rsidP="008063F2">
      <w:pPr>
        <w:ind w:left="426" w:right="140"/>
        <w:jc w:val="both"/>
        <w:rPr>
          <w:rFonts w:eastAsia="Times New Roman"/>
          <w:color w:val="000000" w:themeColor="text1"/>
          <w:sz w:val="28"/>
          <w:szCs w:val="28"/>
        </w:rPr>
      </w:pPr>
      <w:r w:rsidRPr="0099493F">
        <w:rPr>
          <w:rFonts w:eastAsia="Times New Roman"/>
          <w:i/>
          <w:color w:val="000000" w:themeColor="text1"/>
          <w:sz w:val="28"/>
          <w:szCs w:val="28"/>
        </w:rPr>
        <w:t>B</w:t>
      </w:r>
      <w:r w:rsidR="000A127A" w:rsidRPr="0099493F">
        <w:rPr>
          <w:rFonts w:eastAsia="Times New Roman"/>
          <w:i/>
          <w:color w:val="000000" w:themeColor="text1"/>
          <w:sz w:val="28"/>
          <w:szCs w:val="28"/>
        </w:rPr>
        <w:t xml:space="preserve">iocombustibil în formă de </w:t>
      </w:r>
      <w:proofErr w:type="spellStart"/>
      <w:r w:rsidR="000A127A" w:rsidRPr="0099493F">
        <w:rPr>
          <w:rFonts w:eastAsia="Times New Roman"/>
          <w:i/>
          <w:color w:val="000000" w:themeColor="text1"/>
          <w:sz w:val="28"/>
          <w:szCs w:val="28"/>
        </w:rPr>
        <w:t>peleţi</w:t>
      </w:r>
      <w:proofErr w:type="spellEnd"/>
      <w:r w:rsidR="000A127A" w:rsidRPr="00FD5D10">
        <w:rPr>
          <w:rFonts w:eastAsia="Times New Roman"/>
          <w:color w:val="000000" w:themeColor="text1"/>
          <w:sz w:val="28"/>
          <w:szCs w:val="28"/>
        </w:rPr>
        <w:t xml:space="preserve"> </w:t>
      </w:r>
      <w:r w:rsidR="0099493F">
        <w:rPr>
          <w:rFonts w:eastAsia="Times New Roman"/>
          <w:i/>
          <w:color w:val="000000" w:themeColor="text1"/>
          <w:sz w:val="28"/>
          <w:szCs w:val="28"/>
        </w:rPr>
        <w:t xml:space="preserve">– </w:t>
      </w:r>
      <w:r w:rsidR="000A127A" w:rsidRPr="00FD5D10">
        <w:rPr>
          <w:rFonts w:eastAsia="Times New Roman"/>
          <w:color w:val="000000" w:themeColor="text1"/>
          <w:sz w:val="28"/>
          <w:szCs w:val="28"/>
        </w:rPr>
        <w:t>biocombustibil densificat preparat din biomasă pulverizată cu sau fără aditivi, de regulă, în formă cilindrică cu capetele rupte;</w:t>
      </w:r>
    </w:p>
    <w:p w:rsidR="0099493F" w:rsidRPr="00FD5D10" w:rsidRDefault="0099493F" w:rsidP="008063F2">
      <w:pPr>
        <w:ind w:left="426" w:right="140"/>
        <w:jc w:val="both"/>
        <w:rPr>
          <w:rFonts w:eastAsia="Times New Roman"/>
          <w:color w:val="000000" w:themeColor="text1"/>
          <w:sz w:val="28"/>
          <w:szCs w:val="28"/>
        </w:rPr>
      </w:pPr>
    </w:p>
    <w:p w:rsidR="00E75EBB" w:rsidRDefault="00E75EBB" w:rsidP="008063F2">
      <w:pPr>
        <w:ind w:left="426" w:right="140"/>
        <w:jc w:val="both"/>
        <w:rPr>
          <w:rFonts w:eastAsia="Times New Roman"/>
          <w:color w:val="000000" w:themeColor="text1"/>
          <w:sz w:val="28"/>
          <w:szCs w:val="28"/>
        </w:rPr>
      </w:pPr>
      <w:r w:rsidRPr="0099493F">
        <w:rPr>
          <w:rFonts w:eastAsia="Times New Roman"/>
          <w:i/>
          <w:color w:val="000000" w:themeColor="text1"/>
          <w:sz w:val="28"/>
          <w:szCs w:val="28"/>
        </w:rPr>
        <w:t>Biocombustibil legat</w:t>
      </w:r>
      <w:r w:rsidR="0099493F">
        <w:rPr>
          <w:rFonts w:eastAsia="Times New Roman"/>
          <w:i/>
          <w:color w:val="000000" w:themeColor="text1"/>
          <w:sz w:val="28"/>
          <w:szCs w:val="28"/>
        </w:rPr>
        <w:t>,</w:t>
      </w:r>
      <w:r w:rsidRPr="0099493F">
        <w:rPr>
          <w:rFonts w:eastAsia="Times New Roman"/>
          <w:i/>
          <w:color w:val="000000" w:themeColor="text1"/>
          <w:sz w:val="28"/>
          <w:szCs w:val="28"/>
        </w:rPr>
        <w:t xml:space="preserve"> </w:t>
      </w:r>
      <w:r w:rsidR="0099493F" w:rsidRPr="0099493F">
        <w:rPr>
          <w:rFonts w:eastAsia="Times New Roman"/>
          <w:i/>
          <w:color w:val="000000" w:themeColor="text1"/>
          <w:sz w:val="28"/>
          <w:szCs w:val="28"/>
        </w:rPr>
        <w:t>legătură</w:t>
      </w:r>
      <w:r w:rsidR="0099493F" w:rsidRPr="00FD5D10">
        <w:rPr>
          <w:rFonts w:eastAsia="Times New Roman"/>
          <w:color w:val="000000" w:themeColor="text1"/>
          <w:sz w:val="28"/>
          <w:szCs w:val="28"/>
        </w:rPr>
        <w:t xml:space="preserve"> </w:t>
      </w:r>
      <w:r w:rsidR="0099493F">
        <w:rPr>
          <w:rFonts w:eastAsia="Times New Roman"/>
          <w:i/>
          <w:color w:val="000000" w:themeColor="text1"/>
          <w:sz w:val="28"/>
          <w:szCs w:val="28"/>
        </w:rPr>
        <w:t xml:space="preserve">– </w:t>
      </w:r>
      <w:r w:rsidR="0099493F">
        <w:rPr>
          <w:rFonts w:eastAsia="Times New Roman"/>
          <w:color w:val="000000" w:themeColor="text1"/>
          <w:sz w:val="28"/>
          <w:szCs w:val="28"/>
        </w:rPr>
        <w:t>biocombustibil</w:t>
      </w:r>
      <w:r w:rsidRPr="00FD5D10">
        <w:rPr>
          <w:rFonts w:eastAsia="Times New Roman"/>
          <w:color w:val="000000" w:themeColor="text1"/>
          <w:sz w:val="28"/>
          <w:szCs w:val="28"/>
        </w:rPr>
        <w:t xml:space="preserve"> soli</w:t>
      </w:r>
      <w:r w:rsidR="0099493F">
        <w:rPr>
          <w:rFonts w:eastAsia="Times New Roman"/>
          <w:color w:val="000000" w:themeColor="text1"/>
          <w:sz w:val="28"/>
          <w:szCs w:val="28"/>
        </w:rPr>
        <w:t>d</w:t>
      </w:r>
      <w:r w:rsidRPr="00FD5D10">
        <w:rPr>
          <w:rFonts w:eastAsia="Times New Roman"/>
          <w:color w:val="000000" w:themeColor="text1"/>
          <w:sz w:val="28"/>
          <w:szCs w:val="28"/>
        </w:rPr>
        <w:t xml:space="preserve"> care a fost lega</w:t>
      </w:r>
      <w:r w:rsidR="0099493F">
        <w:rPr>
          <w:rFonts w:eastAsia="Times New Roman"/>
          <w:color w:val="000000" w:themeColor="text1"/>
          <w:sz w:val="28"/>
          <w:szCs w:val="28"/>
        </w:rPr>
        <w:t>t</w:t>
      </w:r>
      <w:r w:rsidRPr="00FD5D10">
        <w:rPr>
          <w:rFonts w:eastAsia="Times New Roman"/>
          <w:color w:val="000000" w:themeColor="text1"/>
          <w:sz w:val="28"/>
          <w:szCs w:val="28"/>
        </w:rPr>
        <w:t xml:space="preserve"> şi în care există orientarea în lungime a materialului;</w:t>
      </w:r>
    </w:p>
    <w:p w:rsidR="0099493F" w:rsidRPr="00FD5D10" w:rsidRDefault="0099493F" w:rsidP="008063F2">
      <w:pPr>
        <w:ind w:left="426" w:right="140"/>
        <w:jc w:val="both"/>
        <w:rPr>
          <w:rFonts w:eastAsia="Times New Roman"/>
          <w:color w:val="000000" w:themeColor="text1"/>
          <w:sz w:val="28"/>
          <w:szCs w:val="28"/>
        </w:rPr>
      </w:pPr>
    </w:p>
    <w:p w:rsidR="00E75EBB" w:rsidRDefault="00E75EBB" w:rsidP="008063F2">
      <w:pPr>
        <w:ind w:left="426" w:right="140"/>
        <w:jc w:val="both"/>
        <w:rPr>
          <w:rFonts w:eastAsia="Times New Roman"/>
          <w:color w:val="000000" w:themeColor="text1"/>
          <w:sz w:val="28"/>
          <w:szCs w:val="28"/>
        </w:rPr>
      </w:pPr>
      <w:r w:rsidRPr="0099493F">
        <w:rPr>
          <w:rFonts w:eastAsia="Times New Roman"/>
          <w:i/>
          <w:color w:val="000000" w:themeColor="text1"/>
          <w:sz w:val="28"/>
          <w:szCs w:val="28"/>
        </w:rPr>
        <w:t xml:space="preserve">Buşteni de lemn </w:t>
      </w:r>
      <w:r w:rsidR="0099493F">
        <w:rPr>
          <w:rFonts w:eastAsia="Times New Roman"/>
          <w:i/>
          <w:color w:val="000000" w:themeColor="text1"/>
          <w:sz w:val="28"/>
          <w:szCs w:val="28"/>
        </w:rPr>
        <w:t>–</w:t>
      </w:r>
      <w:r w:rsidRPr="00FD5D10">
        <w:rPr>
          <w:rFonts w:eastAsia="Times New Roman"/>
          <w:color w:val="000000" w:themeColor="text1"/>
          <w:sz w:val="28"/>
          <w:szCs w:val="28"/>
        </w:rPr>
        <w:t xml:space="preserve"> </w:t>
      </w:r>
      <w:r w:rsidR="0099493F">
        <w:rPr>
          <w:rFonts w:eastAsia="Times New Roman"/>
          <w:color w:val="000000" w:themeColor="text1"/>
          <w:sz w:val="28"/>
          <w:szCs w:val="28"/>
        </w:rPr>
        <w:t>lemn pentru foc</w:t>
      </w:r>
      <w:r w:rsidRPr="00FD5D10">
        <w:rPr>
          <w:rFonts w:eastAsia="Times New Roman"/>
          <w:color w:val="000000" w:themeColor="text1"/>
          <w:sz w:val="28"/>
          <w:szCs w:val="28"/>
        </w:rPr>
        <w:t xml:space="preserve"> tăiat;</w:t>
      </w:r>
    </w:p>
    <w:p w:rsidR="0099493F" w:rsidRPr="00FD5D10" w:rsidRDefault="0099493F" w:rsidP="008063F2">
      <w:pPr>
        <w:ind w:left="426" w:right="140"/>
        <w:jc w:val="both"/>
        <w:rPr>
          <w:rFonts w:eastAsia="Times New Roman"/>
          <w:color w:val="000000" w:themeColor="text1"/>
          <w:sz w:val="28"/>
          <w:szCs w:val="28"/>
        </w:rPr>
      </w:pPr>
    </w:p>
    <w:p w:rsidR="00E75EBB" w:rsidRDefault="00E75EBB" w:rsidP="008063F2">
      <w:pPr>
        <w:ind w:left="426" w:right="140"/>
        <w:jc w:val="both"/>
        <w:rPr>
          <w:rFonts w:eastAsia="Times New Roman"/>
          <w:color w:val="000000" w:themeColor="text1"/>
          <w:sz w:val="28"/>
          <w:szCs w:val="28"/>
        </w:rPr>
      </w:pPr>
      <w:r w:rsidRPr="0099493F">
        <w:rPr>
          <w:rFonts w:eastAsia="Times New Roman"/>
          <w:i/>
          <w:color w:val="000000" w:themeColor="text1"/>
          <w:sz w:val="28"/>
          <w:szCs w:val="28"/>
        </w:rPr>
        <w:t xml:space="preserve">Cereale  energetice </w:t>
      </w:r>
      <w:r w:rsidR="0099493F">
        <w:rPr>
          <w:rFonts w:eastAsia="Times New Roman"/>
          <w:i/>
          <w:color w:val="000000" w:themeColor="text1"/>
          <w:sz w:val="28"/>
          <w:szCs w:val="28"/>
        </w:rPr>
        <w:t>–</w:t>
      </w:r>
      <w:r w:rsidRPr="00FD5D10">
        <w:rPr>
          <w:rFonts w:eastAsia="Times New Roman"/>
          <w:color w:val="000000" w:themeColor="text1"/>
          <w:sz w:val="28"/>
          <w:szCs w:val="28"/>
        </w:rPr>
        <w:t xml:space="preserve"> </w:t>
      </w:r>
      <w:r w:rsidR="0099493F">
        <w:rPr>
          <w:rFonts w:eastAsia="Times New Roman"/>
          <w:color w:val="000000" w:themeColor="text1"/>
          <w:sz w:val="28"/>
          <w:szCs w:val="28"/>
        </w:rPr>
        <w:t>c</w:t>
      </w:r>
      <w:r w:rsidRPr="00FD5D10">
        <w:rPr>
          <w:rFonts w:eastAsia="Times New Roman"/>
          <w:color w:val="000000" w:themeColor="text1"/>
          <w:sz w:val="28"/>
          <w:szCs w:val="28"/>
        </w:rPr>
        <w:t>ereale utilizate în scopul producerii de energie;</w:t>
      </w:r>
    </w:p>
    <w:p w:rsidR="0099493F" w:rsidRPr="00FD5D10" w:rsidRDefault="0099493F" w:rsidP="008063F2">
      <w:pPr>
        <w:ind w:left="426" w:right="140"/>
        <w:jc w:val="both"/>
        <w:rPr>
          <w:rFonts w:eastAsia="Times New Roman"/>
          <w:color w:val="000000" w:themeColor="text1"/>
          <w:sz w:val="28"/>
          <w:szCs w:val="28"/>
        </w:rPr>
      </w:pPr>
    </w:p>
    <w:p w:rsidR="00E75EBB" w:rsidRDefault="00E75EBB" w:rsidP="008063F2">
      <w:pPr>
        <w:ind w:left="426" w:right="140"/>
        <w:jc w:val="both"/>
        <w:rPr>
          <w:rFonts w:eastAsia="Times New Roman"/>
          <w:color w:val="000000" w:themeColor="text1"/>
          <w:sz w:val="28"/>
          <w:szCs w:val="28"/>
        </w:rPr>
      </w:pPr>
      <w:r w:rsidRPr="0099493F">
        <w:rPr>
          <w:rFonts w:eastAsia="Times New Roman"/>
          <w:i/>
          <w:color w:val="000000" w:themeColor="text1"/>
          <w:sz w:val="28"/>
          <w:szCs w:val="28"/>
        </w:rPr>
        <w:t>Combinaţii de biomasă –</w:t>
      </w:r>
      <w:r w:rsidRPr="00FD5D10">
        <w:rPr>
          <w:rFonts w:eastAsia="Times New Roman"/>
          <w:color w:val="000000" w:themeColor="text1"/>
          <w:sz w:val="28"/>
          <w:szCs w:val="28"/>
        </w:rPr>
        <w:t xml:space="preserve"> biocombustibil care rezultă din amestecarea intenţionată a diferitor biocombustibili;</w:t>
      </w:r>
    </w:p>
    <w:p w:rsidR="0099493F" w:rsidRPr="00FD5D10" w:rsidRDefault="0099493F" w:rsidP="008063F2">
      <w:pPr>
        <w:ind w:left="426" w:right="140"/>
        <w:jc w:val="both"/>
        <w:rPr>
          <w:rFonts w:eastAsia="Times New Roman"/>
          <w:color w:val="000000" w:themeColor="text1"/>
          <w:sz w:val="28"/>
          <w:szCs w:val="28"/>
        </w:rPr>
      </w:pPr>
    </w:p>
    <w:p w:rsidR="00E75EBB" w:rsidRPr="00FD5D10" w:rsidRDefault="00E75EBB" w:rsidP="008063F2">
      <w:pPr>
        <w:ind w:left="426" w:right="140"/>
        <w:jc w:val="both"/>
        <w:rPr>
          <w:rFonts w:eastAsia="Times New Roman"/>
          <w:color w:val="000000" w:themeColor="text1"/>
          <w:sz w:val="28"/>
          <w:szCs w:val="28"/>
        </w:rPr>
      </w:pPr>
      <w:r w:rsidRPr="0099493F">
        <w:rPr>
          <w:rFonts w:eastAsia="Times New Roman"/>
          <w:i/>
          <w:color w:val="000000" w:themeColor="text1"/>
          <w:sz w:val="28"/>
          <w:szCs w:val="28"/>
        </w:rPr>
        <w:t xml:space="preserve">Combustibil  mixt </w:t>
      </w:r>
      <w:r w:rsidR="0099493F">
        <w:rPr>
          <w:rFonts w:eastAsia="Times New Roman"/>
          <w:i/>
          <w:color w:val="000000" w:themeColor="text1"/>
          <w:sz w:val="28"/>
          <w:szCs w:val="28"/>
        </w:rPr>
        <w:t>–</w:t>
      </w:r>
      <w:r w:rsidRPr="0099493F">
        <w:rPr>
          <w:rFonts w:eastAsia="Times New Roman"/>
          <w:i/>
          <w:color w:val="000000" w:themeColor="text1"/>
          <w:sz w:val="28"/>
          <w:szCs w:val="28"/>
        </w:rPr>
        <w:t xml:space="preserve"> </w:t>
      </w:r>
      <w:r w:rsidR="0099493F">
        <w:rPr>
          <w:rFonts w:eastAsia="Times New Roman"/>
          <w:color w:val="000000" w:themeColor="text1"/>
          <w:sz w:val="28"/>
          <w:szCs w:val="28"/>
        </w:rPr>
        <w:t>l</w:t>
      </w:r>
      <w:r w:rsidRPr="00FD5D10">
        <w:rPr>
          <w:rFonts w:eastAsia="Times New Roman"/>
          <w:color w:val="000000" w:themeColor="text1"/>
          <w:sz w:val="28"/>
          <w:szCs w:val="28"/>
        </w:rPr>
        <w:t xml:space="preserve">emn de foc în formă de bucăţi de diferite mărimi şi forme obţinut prin </w:t>
      </w:r>
      <w:proofErr w:type="spellStart"/>
      <w:r w:rsidRPr="00FD5D10">
        <w:rPr>
          <w:rFonts w:eastAsia="Times New Roman"/>
          <w:color w:val="000000" w:themeColor="text1"/>
          <w:sz w:val="28"/>
          <w:szCs w:val="28"/>
        </w:rPr>
        <w:t>sfărîmare</w:t>
      </w:r>
      <w:proofErr w:type="spellEnd"/>
      <w:r w:rsidRPr="00FD5D10">
        <w:rPr>
          <w:rFonts w:eastAsia="Times New Roman"/>
          <w:color w:val="000000" w:themeColor="text1"/>
          <w:sz w:val="28"/>
          <w:szCs w:val="28"/>
        </w:rPr>
        <w:t xml:space="preserve">, folosind astfel de unelte cum </w:t>
      </w:r>
      <w:proofErr w:type="spellStart"/>
      <w:r w:rsidRPr="00FD5D10">
        <w:rPr>
          <w:rFonts w:eastAsia="Times New Roman"/>
          <w:color w:val="000000" w:themeColor="text1"/>
          <w:sz w:val="28"/>
          <w:szCs w:val="28"/>
        </w:rPr>
        <w:t>sînt</w:t>
      </w:r>
      <w:proofErr w:type="spellEnd"/>
      <w:r w:rsidRPr="00FD5D10">
        <w:rPr>
          <w:rFonts w:eastAsia="Times New Roman"/>
          <w:color w:val="000000" w:themeColor="text1"/>
          <w:sz w:val="28"/>
          <w:szCs w:val="28"/>
        </w:rPr>
        <w:t xml:space="preserve"> role, ciocane sau alte unelte similare;</w:t>
      </w:r>
      <w:r w:rsidR="0099493F">
        <w:rPr>
          <w:rFonts w:eastAsia="Times New Roman"/>
          <w:color w:val="000000" w:themeColor="text1"/>
          <w:sz w:val="28"/>
          <w:szCs w:val="28"/>
        </w:rPr>
        <w:t xml:space="preserve"> </w:t>
      </w:r>
    </w:p>
    <w:p w:rsidR="0099493F" w:rsidRDefault="0099493F" w:rsidP="008063F2">
      <w:pPr>
        <w:ind w:left="426" w:right="140"/>
        <w:jc w:val="both"/>
        <w:rPr>
          <w:rFonts w:eastAsia="Times New Roman"/>
          <w:color w:val="000000" w:themeColor="text1"/>
          <w:sz w:val="28"/>
          <w:szCs w:val="28"/>
        </w:rPr>
      </w:pPr>
    </w:p>
    <w:p w:rsidR="0099493F" w:rsidRDefault="007B35DE" w:rsidP="00086344">
      <w:pPr>
        <w:ind w:left="426" w:right="140"/>
        <w:jc w:val="both"/>
        <w:rPr>
          <w:rFonts w:eastAsia="Times New Roman"/>
          <w:color w:val="000000" w:themeColor="text1"/>
          <w:sz w:val="28"/>
          <w:szCs w:val="28"/>
        </w:rPr>
      </w:pPr>
      <w:r w:rsidRPr="0099493F">
        <w:rPr>
          <w:rFonts w:eastAsia="Times New Roman"/>
          <w:i/>
          <w:color w:val="000000" w:themeColor="text1"/>
          <w:sz w:val="28"/>
          <w:szCs w:val="28"/>
        </w:rPr>
        <w:t xml:space="preserve">Copaci cu rotaţie scurtă </w:t>
      </w:r>
      <w:r w:rsidR="0099493F">
        <w:rPr>
          <w:rFonts w:eastAsia="Times New Roman"/>
          <w:i/>
          <w:color w:val="000000" w:themeColor="text1"/>
          <w:sz w:val="28"/>
          <w:szCs w:val="28"/>
        </w:rPr>
        <w:t xml:space="preserve"> – </w:t>
      </w:r>
      <w:r w:rsidR="0099493F">
        <w:rPr>
          <w:rFonts w:eastAsia="Times New Roman"/>
          <w:color w:val="000000" w:themeColor="text1"/>
          <w:sz w:val="28"/>
          <w:szCs w:val="28"/>
        </w:rPr>
        <w:t>b</w:t>
      </w:r>
      <w:r w:rsidRPr="00FD5D10">
        <w:rPr>
          <w:rFonts w:eastAsia="Times New Roman"/>
          <w:color w:val="000000" w:themeColor="text1"/>
          <w:sz w:val="28"/>
          <w:szCs w:val="28"/>
        </w:rPr>
        <w:t>iomasă lemnoasă crescută în calitate de materie pri</w:t>
      </w:r>
      <w:r w:rsidR="0099493F">
        <w:rPr>
          <w:rFonts w:eastAsia="Times New Roman"/>
          <w:color w:val="000000" w:themeColor="text1"/>
          <w:sz w:val="28"/>
          <w:szCs w:val="28"/>
        </w:rPr>
        <w:t xml:space="preserve">mă </w:t>
      </w:r>
      <w:r w:rsidRPr="00FD5D10">
        <w:rPr>
          <w:rFonts w:eastAsia="Times New Roman"/>
          <w:color w:val="000000" w:themeColor="text1"/>
          <w:sz w:val="28"/>
          <w:szCs w:val="28"/>
        </w:rPr>
        <w:t>în păduri cu rotaţie scurtă;</w:t>
      </w:r>
    </w:p>
    <w:p w:rsidR="00086344" w:rsidRPr="00086344" w:rsidRDefault="00086344" w:rsidP="00086344">
      <w:pPr>
        <w:ind w:left="426" w:right="140"/>
        <w:jc w:val="both"/>
        <w:rPr>
          <w:rFonts w:eastAsia="Times New Roman"/>
          <w:color w:val="000000" w:themeColor="text1"/>
          <w:sz w:val="28"/>
          <w:szCs w:val="28"/>
        </w:rPr>
      </w:pPr>
    </w:p>
    <w:p w:rsidR="007B35DE" w:rsidRDefault="007B35DE" w:rsidP="008063F2">
      <w:pPr>
        <w:ind w:left="426" w:right="140"/>
        <w:jc w:val="both"/>
        <w:rPr>
          <w:rFonts w:eastAsia="Times New Roman"/>
          <w:color w:val="000000" w:themeColor="text1"/>
          <w:sz w:val="28"/>
          <w:szCs w:val="28"/>
        </w:rPr>
      </w:pPr>
      <w:r w:rsidRPr="00086344">
        <w:rPr>
          <w:rFonts w:eastAsia="Times New Roman"/>
          <w:i/>
          <w:color w:val="000000" w:themeColor="text1"/>
          <w:sz w:val="28"/>
          <w:szCs w:val="28"/>
        </w:rPr>
        <w:lastRenderedPageBreak/>
        <w:t xml:space="preserve">Iarbă energetică </w:t>
      </w:r>
      <w:r w:rsidR="00086344">
        <w:rPr>
          <w:rFonts w:eastAsia="Times New Roman"/>
          <w:i/>
          <w:color w:val="000000" w:themeColor="text1"/>
          <w:sz w:val="28"/>
          <w:szCs w:val="28"/>
        </w:rPr>
        <w:t>–</w:t>
      </w:r>
      <w:r w:rsidR="00086344">
        <w:rPr>
          <w:rFonts w:eastAsia="Times New Roman"/>
          <w:color w:val="000000" w:themeColor="text1"/>
          <w:sz w:val="28"/>
          <w:szCs w:val="28"/>
        </w:rPr>
        <w:t>p</w:t>
      </w:r>
      <w:r w:rsidRPr="00FD5D10">
        <w:rPr>
          <w:rFonts w:eastAsia="Times New Roman"/>
          <w:color w:val="000000" w:themeColor="text1"/>
          <w:sz w:val="28"/>
          <w:szCs w:val="28"/>
        </w:rPr>
        <w:t xml:space="preserve">lante endogene care au frunze simple crescute special pentru valoarea lor </w:t>
      </w:r>
      <w:r w:rsidR="00086344">
        <w:rPr>
          <w:rFonts w:eastAsia="Times New Roman"/>
          <w:color w:val="000000" w:themeColor="text1"/>
          <w:sz w:val="28"/>
          <w:szCs w:val="28"/>
        </w:rPr>
        <w:t>energetică</w:t>
      </w:r>
      <w:r w:rsidRPr="00FD5D10">
        <w:rPr>
          <w:rFonts w:eastAsia="Times New Roman"/>
          <w:color w:val="000000" w:themeColor="text1"/>
          <w:sz w:val="28"/>
          <w:szCs w:val="28"/>
        </w:rPr>
        <w:t>;</w:t>
      </w:r>
    </w:p>
    <w:p w:rsidR="00086344" w:rsidRPr="00FD5D10" w:rsidRDefault="00086344" w:rsidP="008063F2">
      <w:pPr>
        <w:ind w:left="426" w:right="140"/>
        <w:jc w:val="both"/>
        <w:rPr>
          <w:rFonts w:eastAsia="Times New Roman"/>
          <w:color w:val="000000" w:themeColor="text1"/>
          <w:sz w:val="28"/>
          <w:szCs w:val="28"/>
        </w:rPr>
      </w:pPr>
    </w:p>
    <w:p w:rsidR="007B35DE" w:rsidRDefault="007B35DE" w:rsidP="008063F2">
      <w:pPr>
        <w:ind w:left="426" w:right="140"/>
        <w:jc w:val="both"/>
        <w:rPr>
          <w:rFonts w:eastAsia="Times New Roman"/>
          <w:color w:val="000000" w:themeColor="text1"/>
          <w:sz w:val="28"/>
          <w:szCs w:val="28"/>
        </w:rPr>
      </w:pPr>
      <w:r w:rsidRPr="00086344">
        <w:rPr>
          <w:rFonts w:eastAsia="Times New Roman"/>
          <w:i/>
          <w:color w:val="000000" w:themeColor="text1"/>
          <w:sz w:val="28"/>
          <w:szCs w:val="28"/>
        </w:rPr>
        <w:t>Lemn pentru foc</w:t>
      </w:r>
      <w:r w:rsidRPr="00FD5D10">
        <w:rPr>
          <w:rFonts w:eastAsia="Times New Roman"/>
          <w:color w:val="000000" w:themeColor="text1"/>
          <w:sz w:val="28"/>
          <w:szCs w:val="28"/>
        </w:rPr>
        <w:t xml:space="preserve"> </w:t>
      </w:r>
      <w:r w:rsidR="00086344">
        <w:rPr>
          <w:rFonts w:eastAsia="Times New Roman"/>
          <w:i/>
          <w:color w:val="000000" w:themeColor="text1"/>
          <w:sz w:val="28"/>
          <w:szCs w:val="28"/>
        </w:rPr>
        <w:t>–</w:t>
      </w:r>
      <w:r w:rsidRPr="00FD5D10">
        <w:rPr>
          <w:rFonts w:eastAsia="Times New Roman"/>
          <w:color w:val="000000" w:themeColor="text1"/>
          <w:sz w:val="28"/>
          <w:szCs w:val="28"/>
        </w:rPr>
        <w:t xml:space="preserve"> </w:t>
      </w:r>
      <w:r w:rsidR="00086344">
        <w:rPr>
          <w:rFonts w:eastAsia="Times New Roman"/>
          <w:color w:val="000000" w:themeColor="text1"/>
          <w:sz w:val="28"/>
          <w:szCs w:val="28"/>
        </w:rPr>
        <w:t>lemn</w:t>
      </w:r>
      <w:r w:rsidRPr="00FD5D10">
        <w:rPr>
          <w:rFonts w:eastAsia="Times New Roman"/>
          <w:color w:val="000000" w:themeColor="text1"/>
          <w:sz w:val="28"/>
          <w:szCs w:val="28"/>
        </w:rPr>
        <w:t xml:space="preserve"> </w:t>
      </w:r>
      <w:r w:rsidR="00086344">
        <w:rPr>
          <w:rFonts w:eastAsia="Times New Roman"/>
          <w:color w:val="000000" w:themeColor="text1"/>
          <w:sz w:val="28"/>
          <w:szCs w:val="28"/>
        </w:rPr>
        <w:t>tăiat şi</w:t>
      </w:r>
      <w:r w:rsidRPr="00FD5D10">
        <w:rPr>
          <w:rFonts w:eastAsia="Times New Roman"/>
          <w:color w:val="000000" w:themeColor="text1"/>
          <w:sz w:val="28"/>
          <w:szCs w:val="28"/>
        </w:rPr>
        <w:t xml:space="preserve"> despicat folosit în dispozitivele de ardere din gospodăriile casnice</w:t>
      </w:r>
      <w:r w:rsidR="00086344">
        <w:rPr>
          <w:rFonts w:eastAsia="Times New Roman"/>
          <w:color w:val="000000" w:themeColor="text1"/>
          <w:sz w:val="28"/>
          <w:szCs w:val="28"/>
        </w:rPr>
        <w:t>,</w:t>
      </w:r>
      <w:r w:rsidRPr="00FD5D10">
        <w:rPr>
          <w:rFonts w:eastAsia="Times New Roman"/>
          <w:color w:val="000000" w:themeColor="text1"/>
          <w:sz w:val="28"/>
          <w:szCs w:val="28"/>
        </w:rPr>
        <w:t xml:space="preserve"> cum ar fi sobele, şemineurile şi sistemele centralizate de încălzire;</w:t>
      </w:r>
    </w:p>
    <w:p w:rsidR="00086344" w:rsidRPr="00FD5D10" w:rsidRDefault="00086344" w:rsidP="008063F2">
      <w:pPr>
        <w:ind w:left="426" w:right="140"/>
        <w:jc w:val="both"/>
        <w:rPr>
          <w:rFonts w:eastAsia="Times New Roman"/>
          <w:color w:val="000000" w:themeColor="text1"/>
          <w:sz w:val="28"/>
          <w:szCs w:val="28"/>
        </w:rPr>
      </w:pPr>
    </w:p>
    <w:p w:rsidR="007B35DE" w:rsidRDefault="007B35DE" w:rsidP="008063F2">
      <w:pPr>
        <w:ind w:left="426" w:right="140"/>
        <w:jc w:val="both"/>
        <w:rPr>
          <w:rFonts w:eastAsia="Times New Roman"/>
          <w:color w:val="000000" w:themeColor="text1"/>
          <w:sz w:val="28"/>
          <w:szCs w:val="28"/>
        </w:rPr>
      </w:pPr>
      <w:r w:rsidRPr="00086344">
        <w:rPr>
          <w:rFonts w:eastAsia="Times New Roman"/>
          <w:i/>
          <w:color w:val="000000" w:themeColor="text1"/>
          <w:sz w:val="28"/>
          <w:szCs w:val="28"/>
        </w:rPr>
        <w:t xml:space="preserve">Paie tocate </w:t>
      </w:r>
      <w:r w:rsidR="00086344" w:rsidRPr="00086344">
        <w:rPr>
          <w:rFonts w:eastAsia="Times New Roman"/>
          <w:i/>
          <w:color w:val="000000" w:themeColor="text1"/>
          <w:sz w:val="28"/>
          <w:szCs w:val="28"/>
        </w:rPr>
        <w:t>–</w:t>
      </w:r>
      <w:r w:rsidR="00086344">
        <w:rPr>
          <w:rFonts w:eastAsia="Times New Roman"/>
          <w:color w:val="000000" w:themeColor="text1"/>
          <w:sz w:val="28"/>
          <w:szCs w:val="28"/>
        </w:rPr>
        <w:t xml:space="preserve"> paie tăiate în bucăţi mici;</w:t>
      </w:r>
    </w:p>
    <w:p w:rsidR="00086344" w:rsidRPr="00FD5D10" w:rsidRDefault="00086344" w:rsidP="008063F2">
      <w:pPr>
        <w:ind w:left="426" w:right="140"/>
        <w:jc w:val="both"/>
        <w:rPr>
          <w:rFonts w:eastAsia="Times New Roman"/>
          <w:color w:val="000000" w:themeColor="text1"/>
          <w:sz w:val="28"/>
          <w:szCs w:val="28"/>
        </w:rPr>
      </w:pPr>
    </w:p>
    <w:p w:rsidR="007B35DE" w:rsidRDefault="007B35DE" w:rsidP="008063F2">
      <w:pPr>
        <w:ind w:left="426" w:right="140"/>
        <w:jc w:val="both"/>
        <w:rPr>
          <w:rFonts w:eastAsia="Times New Roman"/>
          <w:color w:val="000000" w:themeColor="text1"/>
          <w:sz w:val="28"/>
          <w:szCs w:val="28"/>
        </w:rPr>
      </w:pPr>
      <w:r w:rsidRPr="00086344">
        <w:rPr>
          <w:rFonts w:eastAsia="Times New Roman"/>
          <w:i/>
          <w:color w:val="000000" w:themeColor="text1"/>
          <w:sz w:val="28"/>
          <w:szCs w:val="28"/>
        </w:rPr>
        <w:t>Pulbere combustibilă, făină combustibilă</w:t>
      </w:r>
      <w:r w:rsidRPr="00FD5D10">
        <w:rPr>
          <w:rFonts w:eastAsia="Times New Roman"/>
          <w:color w:val="000000" w:themeColor="text1"/>
          <w:sz w:val="28"/>
          <w:szCs w:val="28"/>
        </w:rPr>
        <w:t xml:space="preserve"> </w:t>
      </w:r>
      <w:r w:rsidR="00086344">
        <w:rPr>
          <w:rFonts w:eastAsia="Times New Roman"/>
          <w:i/>
          <w:color w:val="000000" w:themeColor="text1"/>
          <w:sz w:val="28"/>
          <w:szCs w:val="28"/>
        </w:rPr>
        <w:t>–</w:t>
      </w:r>
      <w:r w:rsidRPr="00FD5D10">
        <w:rPr>
          <w:rFonts w:eastAsia="Times New Roman"/>
          <w:color w:val="000000" w:themeColor="text1"/>
          <w:sz w:val="28"/>
          <w:szCs w:val="28"/>
        </w:rPr>
        <w:t xml:space="preserve"> </w:t>
      </w:r>
      <w:r w:rsidR="00086344">
        <w:rPr>
          <w:rFonts w:eastAsia="Times New Roman"/>
          <w:color w:val="000000" w:themeColor="text1"/>
          <w:sz w:val="28"/>
          <w:szCs w:val="28"/>
        </w:rPr>
        <w:t>c</w:t>
      </w:r>
      <w:r w:rsidRPr="00FD5D10">
        <w:rPr>
          <w:rFonts w:eastAsia="Times New Roman"/>
          <w:color w:val="000000" w:themeColor="text1"/>
          <w:sz w:val="28"/>
          <w:szCs w:val="28"/>
        </w:rPr>
        <w:t>ombustibil pulverizat, dimensiunea tipică a particulelor căruia este mai mică de 1 mm;</w:t>
      </w:r>
    </w:p>
    <w:p w:rsidR="005273B0" w:rsidRDefault="005273B0" w:rsidP="005273B0">
      <w:pPr>
        <w:ind w:left="426" w:right="140"/>
        <w:jc w:val="both"/>
        <w:rPr>
          <w:bCs/>
          <w:i/>
          <w:iCs/>
          <w:color w:val="000000" w:themeColor="text1"/>
          <w:sz w:val="28"/>
          <w:szCs w:val="28"/>
        </w:rPr>
      </w:pPr>
    </w:p>
    <w:p w:rsidR="005273B0" w:rsidRPr="005273B0" w:rsidRDefault="005273B0" w:rsidP="005273B0">
      <w:pPr>
        <w:ind w:left="426" w:right="140"/>
        <w:jc w:val="both"/>
        <w:rPr>
          <w:bCs/>
          <w:iCs/>
          <w:color w:val="000000" w:themeColor="text1"/>
          <w:sz w:val="28"/>
          <w:szCs w:val="28"/>
        </w:rPr>
      </w:pPr>
      <w:r w:rsidRPr="005273B0">
        <w:rPr>
          <w:bCs/>
          <w:i/>
          <w:iCs/>
          <w:color w:val="000000" w:themeColor="text1"/>
          <w:sz w:val="28"/>
          <w:szCs w:val="28"/>
        </w:rPr>
        <w:t xml:space="preserve">Puterea calorică – </w:t>
      </w:r>
      <w:r w:rsidRPr="005273B0">
        <w:rPr>
          <w:bCs/>
          <w:iCs/>
          <w:color w:val="000000" w:themeColor="text1"/>
          <w:sz w:val="28"/>
          <w:szCs w:val="28"/>
        </w:rPr>
        <w:t>cantitatea de energie pe unitate de masă</w:t>
      </w:r>
      <w:r>
        <w:rPr>
          <w:bCs/>
          <w:iCs/>
          <w:color w:val="000000" w:themeColor="text1"/>
          <w:sz w:val="28"/>
          <w:szCs w:val="28"/>
        </w:rPr>
        <w:t xml:space="preserve"> eliberată prin ardere completă;</w:t>
      </w:r>
    </w:p>
    <w:p w:rsidR="005273B0" w:rsidRPr="005273B0" w:rsidRDefault="005273B0" w:rsidP="005273B0">
      <w:pPr>
        <w:ind w:left="426" w:right="140"/>
        <w:jc w:val="both"/>
        <w:rPr>
          <w:bCs/>
          <w:iCs/>
          <w:color w:val="000000" w:themeColor="text1"/>
          <w:sz w:val="28"/>
          <w:szCs w:val="28"/>
        </w:rPr>
      </w:pPr>
    </w:p>
    <w:p w:rsidR="00086344" w:rsidRDefault="005273B0" w:rsidP="005273B0">
      <w:pPr>
        <w:ind w:left="426" w:right="140"/>
        <w:jc w:val="both"/>
        <w:rPr>
          <w:bCs/>
          <w:i/>
          <w:iCs/>
          <w:color w:val="000000" w:themeColor="text1"/>
          <w:sz w:val="28"/>
          <w:szCs w:val="28"/>
        </w:rPr>
      </w:pPr>
      <w:r w:rsidRPr="005273B0">
        <w:rPr>
          <w:bCs/>
          <w:i/>
          <w:iCs/>
          <w:color w:val="000000" w:themeColor="text1"/>
          <w:sz w:val="28"/>
          <w:szCs w:val="28"/>
        </w:rPr>
        <w:t xml:space="preserve">Puterea calorică netă – </w:t>
      </w:r>
      <w:r w:rsidRPr="005273B0">
        <w:rPr>
          <w:bCs/>
          <w:iCs/>
          <w:color w:val="000000" w:themeColor="text1"/>
          <w:sz w:val="28"/>
          <w:szCs w:val="28"/>
        </w:rPr>
        <w:t xml:space="preserve">valoarea calculată a energiei specifice de combustie pentru o unitate de masă arsă în oxigen la presiune constantă în astfel de condiţii, </w:t>
      </w:r>
      <w:proofErr w:type="spellStart"/>
      <w:r w:rsidRPr="005273B0">
        <w:rPr>
          <w:bCs/>
          <w:iCs/>
          <w:color w:val="000000" w:themeColor="text1"/>
          <w:sz w:val="28"/>
          <w:szCs w:val="28"/>
        </w:rPr>
        <w:t>cînd</w:t>
      </w:r>
      <w:proofErr w:type="spellEnd"/>
      <w:r w:rsidRPr="005273B0">
        <w:rPr>
          <w:bCs/>
          <w:iCs/>
          <w:color w:val="000000" w:themeColor="text1"/>
          <w:sz w:val="28"/>
          <w:szCs w:val="28"/>
        </w:rPr>
        <w:t xml:space="preserve"> apa reacţiei </w:t>
      </w:r>
      <w:proofErr w:type="spellStart"/>
      <w:r w:rsidRPr="005273B0">
        <w:rPr>
          <w:bCs/>
          <w:iCs/>
          <w:color w:val="000000" w:themeColor="text1"/>
          <w:sz w:val="28"/>
          <w:szCs w:val="28"/>
        </w:rPr>
        <w:t>rămîne</w:t>
      </w:r>
      <w:proofErr w:type="spellEnd"/>
      <w:r w:rsidRPr="005273B0">
        <w:rPr>
          <w:bCs/>
          <w:iCs/>
          <w:color w:val="000000" w:themeColor="text1"/>
          <w:sz w:val="28"/>
          <w:szCs w:val="28"/>
        </w:rPr>
        <w:t xml:space="preserve"> în stare de vapori (la 0,1 </w:t>
      </w:r>
      <w:proofErr w:type="spellStart"/>
      <w:r w:rsidRPr="005273B0">
        <w:rPr>
          <w:bCs/>
          <w:iCs/>
          <w:color w:val="000000" w:themeColor="text1"/>
          <w:sz w:val="28"/>
          <w:szCs w:val="28"/>
        </w:rPr>
        <w:t>MPa</w:t>
      </w:r>
      <w:proofErr w:type="spellEnd"/>
      <w:r w:rsidRPr="005273B0">
        <w:rPr>
          <w:bCs/>
          <w:iCs/>
          <w:color w:val="000000" w:themeColor="text1"/>
          <w:sz w:val="28"/>
          <w:szCs w:val="28"/>
        </w:rPr>
        <w:t>), iar celelalte produse fiind la temperatura de referinţă, ca şi în cazul puterii calorifice brute</w:t>
      </w:r>
      <w:r>
        <w:rPr>
          <w:bCs/>
          <w:iCs/>
          <w:color w:val="000000" w:themeColor="text1"/>
          <w:sz w:val="28"/>
          <w:szCs w:val="28"/>
        </w:rPr>
        <w:t>;</w:t>
      </w:r>
    </w:p>
    <w:p w:rsidR="005273B0" w:rsidRPr="00086344" w:rsidRDefault="005273B0" w:rsidP="005273B0">
      <w:pPr>
        <w:ind w:left="426" w:right="140"/>
        <w:jc w:val="both"/>
        <w:rPr>
          <w:bCs/>
          <w:i/>
          <w:iCs/>
          <w:color w:val="000000" w:themeColor="text1"/>
          <w:sz w:val="28"/>
          <w:szCs w:val="28"/>
        </w:rPr>
      </w:pPr>
    </w:p>
    <w:p w:rsidR="007B35DE" w:rsidRDefault="007B35DE" w:rsidP="008063F2">
      <w:pPr>
        <w:ind w:left="426" w:right="140"/>
        <w:jc w:val="both"/>
        <w:rPr>
          <w:rFonts w:eastAsia="Times New Roman"/>
          <w:color w:val="000000" w:themeColor="text1"/>
          <w:sz w:val="28"/>
          <w:szCs w:val="28"/>
        </w:rPr>
      </w:pPr>
      <w:r w:rsidRPr="0047531E">
        <w:rPr>
          <w:rFonts w:eastAsia="Times New Roman"/>
          <w:i/>
          <w:color w:val="000000" w:themeColor="text1"/>
          <w:sz w:val="28"/>
          <w:szCs w:val="28"/>
        </w:rPr>
        <w:t xml:space="preserve">Rumeguş </w:t>
      </w:r>
      <w:r w:rsidR="0047531E">
        <w:rPr>
          <w:rFonts w:eastAsia="Times New Roman"/>
          <w:i/>
          <w:color w:val="000000" w:themeColor="text1"/>
          <w:sz w:val="28"/>
          <w:szCs w:val="28"/>
        </w:rPr>
        <w:t>–</w:t>
      </w:r>
      <w:r w:rsidRPr="00FD5D10">
        <w:rPr>
          <w:rFonts w:eastAsia="Times New Roman"/>
          <w:color w:val="000000" w:themeColor="text1"/>
          <w:sz w:val="28"/>
          <w:szCs w:val="28"/>
        </w:rPr>
        <w:t xml:space="preserve"> particule fine proveni</w:t>
      </w:r>
      <w:r w:rsidR="0047531E">
        <w:rPr>
          <w:rFonts w:eastAsia="Times New Roman"/>
          <w:color w:val="000000" w:themeColor="text1"/>
          <w:sz w:val="28"/>
          <w:szCs w:val="28"/>
        </w:rPr>
        <w:t>te</w:t>
      </w:r>
      <w:r w:rsidRPr="00FD5D10">
        <w:rPr>
          <w:rFonts w:eastAsia="Times New Roman"/>
          <w:color w:val="000000" w:themeColor="text1"/>
          <w:sz w:val="28"/>
          <w:szCs w:val="28"/>
        </w:rPr>
        <w:t xml:space="preserve"> din tăierea lemnului;</w:t>
      </w:r>
    </w:p>
    <w:p w:rsidR="0047531E" w:rsidRPr="00FD5D10" w:rsidRDefault="0047531E" w:rsidP="008063F2">
      <w:pPr>
        <w:ind w:left="426" w:right="140"/>
        <w:jc w:val="both"/>
        <w:rPr>
          <w:rFonts w:eastAsia="Times New Roman"/>
          <w:color w:val="000000" w:themeColor="text1"/>
          <w:sz w:val="28"/>
          <w:szCs w:val="28"/>
        </w:rPr>
      </w:pPr>
    </w:p>
    <w:p w:rsidR="007B35DE" w:rsidRDefault="007B35DE" w:rsidP="008063F2">
      <w:pPr>
        <w:ind w:left="426" w:right="140"/>
        <w:jc w:val="both"/>
        <w:rPr>
          <w:rFonts w:eastAsia="Times New Roman"/>
          <w:color w:val="000000" w:themeColor="text1"/>
          <w:sz w:val="28"/>
          <w:szCs w:val="28"/>
        </w:rPr>
      </w:pPr>
      <w:r w:rsidRPr="0047531E">
        <w:rPr>
          <w:rFonts w:eastAsia="Times New Roman"/>
          <w:i/>
          <w:color w:val="000000" w:themeColor="text1"/>
          <w:sz w:val="28"/>
          <w:szCs w:val="28"/>
        </w:rPr>
        <w:t xml:space="preserve">Talaş </w:t>
      </w:r>
      <w:r w:rsidR="0047531E" w:rsidRPr="0047531E">
        <w:rPr>
          <w:rFonts w:eastAsia="Times New Roman"/>
          <w:i/>
          <w:color w:val="000000" w:themeColor="text1"/>
          <w:sz w:val="28"/>
          <w:szCs w:val="28"/>
        </w:rPr>
        <w:t>–</w:t>
      </w:r>
      <w:r w:rsidRPr="00FD5D10">
        <w:rPr>
          <w:rFonts w:eastAsia="Times New Roman"/>
          <w:color w:val="000000" w:themeColor="text1"/>
          <w:sz w:val="28"/>
          <w:szCs w:val="28"/>
        </w:rPr>
        <w:t xml:space="preserve"> </w:t>
      </w:r>
      <w:r w:rsidR="0047531E">
        <w:rPr>
          <w:rFonts w:eastAsia="Times New Roman"/>
          <w:color w:val="000000" w:themeColor="text1"/>
          <w:sz w:val="28"/>
          <w:szCs w:val="28"/>
        </w:rPr>
        <w:t>a</w:t>
      </w:r>
      <w:r w:rsidRPr="00FD5D10">
        <w:rPr>
          <w:rFonts w:eastAsia="Times New Roman"/>
          <w:color w:val="000000" w:themeColor="text1"/>
          <w:sz w:val="28"/>
          <w:szCs w:val="28"/>
        </w:rPr>
        <w:t xml:space="preserve">şchii de biomasă lemnoasă create în procesul de prelucrare cu </w:t>
      </w:r>
      <w:proofErr w:type="spellStart"/>
      <w:r w:rsidRPr="00FD5D10">
        <w:rPr>
          <w:rFonts w:eastAsia="Times New Roman"/>
          <w:color w:val="000000" w:themeColor="text1"/>
          <w:sz w:val="28"/>
          <w:szCs w:val="28"/>
        </w:rPr>
        <w:t>rîndeaua</w:t>
      </w:r>
      <w:proofErr w:type="spellEnd"/>
      <w:r w:rsidRPr="00FD5D10">
        <w:rPr>
          <w:rFonts w:eastAsia="Times New Roman"/>
          <w:color w:val="000000" w:themeColor="text1"/>
          <w:sz w:val="28"/>
          <w:szCs w:val="28"/>
        </w:rPr>
        <w:t>/şlefuire a lemnului.</w:t>
      </w:r>
    </w:p>
    <w:p w:rsidR="0047531E" w:rsidRPr="00FD5D10" w:rsidRDefault="0047531E" w:rsidP="008063F2">
      <w:pPr>
        <w:ind w:left="426" w:right="140"/>
        <w:jc w:val="both"/>
        <w:rPr>
          <w:rFonts w:eastAsia="Times New Roman"/>
          <w:color w:val="000000" w:themeColor="text1"/>
          <w:sz w:val="28"/>
          <w:szCs w:val="28"/>
        </w:rPr>
      </w:pPr>
    </w:p>
    <w:p w:rsidR="000A127A" w:rsidRPr="00FD5D10" w:rsidRDefault="00521973" w:rsidP="008063F2">
      <w:pPr>
        <w:ind w:left="426" w:right="140"/>
        <w:jc w:val="both"/>
        <w:rPr>
          <w:rFonts w:eastAsia="Times New Roman"/>
          <w:color w:val="000000" w:themeColor="text1"/>
          <w:sz w:val="28"/>
          <w:szCs w:val="28"/>
        </w:rPr>
      </w:pPr>
      <w:r w:rsidRPr="0047531E">
        <w:rPr>
          <w:rFonts w:eastAsia="Times New Roman"/>
          <w:i/>
          <w:color w:val="000000" w:themeColor="text1"/>
          <w:sz w:val="28"/>
          <w:szCs w:val="28"/>
        </w:rPr>
        <w:t>T</w:t>
      </w:r>
      <w:r w:rsidR="000A127A" w:rsidRPr="0047531E">
        <w:rPr>
          <w:rFonts w:eastAsia="Times New Roman"/>
          <w:i/>
          <w:color w:val="000000" w:themeColor="text1"/>
          <w:sz w:val="28"/>
          <w:szCs w:val="28"/>
        </w:rPr>
        <w:t>ratament chimic</w:t>
      </w:r>
      <w:r w:rsidR="000A127A" w:rsidRPr="00FD5D10">
        <w:rPr>
          <w:rFonts w:eastAsia="Times New Roman"/>
          <w:color w:val="000000" w:themeColor="text1"/>
          <w:sz w:val="28"/>
          <w:szCs w:val="28"/>
        </w:rPr>
        <w:t xml:space="preserve"> </w:t>
      </w:r>
      <w:r w:rsidR="0047531E">
        <w:rPr>
          <w:rFonts w:eastAsia="Times New Roman"/>
          <w:i/>
          <w:color w:val="000000" w:themeColor="text1"/>
          <w:sz w:val="28"/>
          <w:szCs w:val="28"/>
        </w:rPr>
        <w:t>–</w:t>
      </w:r>
      <w:r w:rsidR="000A127A" w:rsidRPr="00FD5D10">
        <w:rPr>
          <w:rFonts w:eastAsia="Times New Roman"/>
          <w:color w:val="000000" w:themeColor="text1"/>
          <w:sz w:val="28"/>
          <w:szCs w:val="28"/>
        </w:rPr>
        <w:t xml:space="preserve"> tratarea cu substanţe chimice, altele </w:t>
      </w:r>
      <w:proofErr w:type="spellStart"/>
      <w:r w:rsidR="000A127A" w:rsidRPr="00FD5D10">
        <w:rPr>
          <w:rFonts w:eastAsia="Times New Roman"/>
          <w:color w:val="000000" w:themeColor="text1"/>
          <w:sz w:val="28"/>
          <w:szCs w:val="28"/>
        </w:rPr>
        <w:t>decît</w:t>
      </w:r>
      <w:proofErr w:type="spellEnd"/>
      <w:r w:rsidR="000A127A" w:rsidRPr="00FD5D10">
        <w:rPr>
          <w:rFonts w:eastAsia="Times New Roman"/>
          <w:color w:val="000000" w:themeColor="text1"/>
          <w:sz w:val="28"/>
          <w:szCs w:val="28"/>
        </w:rPr>
        <w:t xml:space="preserve"> aerul, apa sau căldura;</w:t>
      </w:r>
    </w:p>
    <w:p w:rsidR="007B35DE" w:rsidRPr="00FD5D10" w:rsidRDefault="007B35DE" w:rsidP="00FD5D10">
      <w:pPr>
        <w:ind w:left="709" w:right="140" w:hanging="283"/>
        <w:jc w:val="both"/>
        <w:rPr>
          <w:b/>
          <w:bCs/>
          <w:i/>
          <w:iCs/>
          <w:color w:val="000000" w:themeColor="text1"/>
          <w:sz w:val="28"/>
          <w:szCs w:val="28"/>
        </w:rPr>
      </w:pPr>
    </w:p>
    <w:p w:rsidR="000A127A" w:rsidRPr="00FD5D10" w:rsidRDefault="000A127A" w:rsidP="00FD5D10">
      <w:pPr>
        <w:ind w:left="709" w:right="140" w:hanging="283"/>
        <w:jc w:val="center"/>
        <w:rPr>
          <w:rFonts w:eastAsia="Times New Roman"/>
          <w:b/>
          <w:bCs/>
          <w:color w:val="000000" w:themeColor="text1"/>
          <w:sz w:val="28"/>
          <w:szCs w:val="28"/>
        </w:rPr>
      </w:pPr>
      <w:r w:rsidRPr="00FD5D10">
        <w:rPr>
          <w:rFonts w:eastAsia="Times New Roman"/>
          <w:b/>
          <w:bCs/>
          <w:color w:val="000000" w:themeColor="text1"/>
          <w:sz w:val="28"/>
          <w:szCs w:val="28"/>
        </w:rPr>
        <w:t xml:space="preserve">III. </w:t>
      </w:r>
      <w:r w:rsidR="0047531E" w:rsidRPr="00FD5D10">
        <w:rPr>
          <w:rFonts w:eastAsia="Times New Roman"/>
          <w:b/>
          <w:bCs/>
          <w:color w:val="000000" w:themeColor="text1"/>
          <w:sz w:val="28"/>
          <w:szCs w:val="28"/>
        </w:rPr>
        <w:t>CLASIFICARE ȘI CERINȚE DE CALITATE</w:t>
      </w:r>
    </w:p>
    <w:p w:rsidR="005425B3" w:rsidRPr="00FD5D10" w:rsidRDefault="005425B3" w:rsidP="00FD5D10">
      <w:pPr>
        <w:ind w:left="709" w:right="140" w:hanging="283"/>
        <w:jc w:val="center"/>
        <w:rPr>
          <w:rFonts w:eastAsia="Times New Roman"/>
          <w:color w:val="000000" w:themeColor="text1"/>
          <w:sz w:val="28"/>
          <w:szCs w:val="28"/>
        </w:rPr>
      </w:pPr>
    </w:p>
    <w:p w:rsidR="0047531E" w:rsidRPr="0047531E" w:rsidRDefault="0047531E" w:rsidP="0047531E">
      <w:pPr>
        <w:pStyle w:val="a3"/>
        <w:numPr>
          <w:ilvl w:val="0"/>
          <w:numId w:val="7"/>
        </w:numPr>
        <w:ind w:left="426" w:right="140" w:hanging="76"/>
        <w:jc w:val="both"/>
        <w:rPr>
          <w:rFonts w:eastAsia="Times New Roman"/>
          <w:color w:val="000000" w:themeColor="text1"/>
          <w:sz w:val="28"/>
          <w:szCs w:val="28"/>
        </w:rPr>
      </w:pPr>
      <w:r w:rsidRPr="0047531E">
        <w:rPr>
          <w:rFonts w:eastAsia="Times New Roman"/>
          <w:color w:val="000000" w:themeColor="text1"/>
          <w:sz w:val="28"/>
          <w:szCs w:val="28"/>
        </w:rPr>
        <w:t>Biocombustibilul solid se clasifică după:</w:t>
      </w:r>
    </w:p>
    <w:p w:rsidR="0047531E" w:rsidRPr="00FD5D10" w:rsidRDefault="0047531E" w:rsidP="0047531E">
      <w:pPr>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a) originea și sursa de obținere;</w:t>
      </w:r>
    </w:p>
    <w:p w:rsidR="0047531E" w:rsidRDefault="0047531E" w:rsidP="0047531E">
      <w:pPr>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b) forme de comercializare și proprietăți</w:t>
      </w:r>
      <w:r>
        <w:rPr>
          <w:rFonts w:eastAsia="Times New Roman"/>
          <w:color w:val="000000" w:themeColor="text1"/>
          <w:sz w:val="28"/>
          <w:szCs w:val="28"/>
        </w:rPr>
        <w:t>.</w:t>
      </w:r>
    </w:p>
    <w:p w:rsidR="0047531E" w:rsidRDefault="0047531E" w:rsidP="0047531E">
      <w:pPr>
        <w:ind w:left="709" w:right="140" w:hanging="283"/>
        <w:jc w:val="both"/>
        <w:rPr>
          <w:rFonts w:eastAsia="Times New Roman"/>
          <w:color w:val="000000" w:themeColor="text1"/>
          <w:sz w:val="28"/>
          <w:szCs w:val="28"/>
        </w:rPr>
      </w:pPr>
    </w:p>
    <w:p w:rsidR="0047531E" w:rsidRDefault="000A127A" w:rsidP="0047531E">
      <w:pPr>
        <w:pStyle w:val="a3"/>
        <w:numPr>
          <w:ilvl w:val="0"/>
          <w:numId w:val="7"/>
        </w:numPr>
        <w:ind w:left="426" w:right="140" w:hanging="76"/>
        <w:jc w:val="both"/>
        <w:rPr>
          <w:rFonts w:eastAsia="Times New Roman"/>
          <w:color w:val="000000" w:themeColor="text1"/>
          <w:sz w:val="28"/>
          <w:szCs w:val="28"/>
        </w:rPr>
      </w:pPr>
      <w:r w:rsidRPr="0047531E">
        <w:rPr>
          <w:rFonts w:eastAsia="Times New Roman"/>
          <w:bCs/>
          <w:color w:val="000000" w:themeColor="text1"/>
          <w:sz w:val="28"/>
          <w:szCs w:val="28"/>
        </w:rPr>
        <w:t xml:space="preserve">Clasificarea </w:t>
      </w:r>
      <w:r w:rsidRPr="0047531E">
        <w:rPr>
          <w:rFonts w:eastAsia="Times New Roman"/>
          <w:color w:val="000000" w:themeColor="text1"/>
          <w:sz w:val="28"/>
          <w:szCs w:val="28"/>
        </w:rPr>
        <w:t>biocombustibililor după origine și sursă</w:t>
      </w:r>
      <w:r w:rsidR="005425B3" w:rsidRPr="0047531E">
        <w:rPr>
          <w:rFonts w:eastAsia="Times New Roman"/>
          <w:color w:val="000000" w:themeColor="text1"/>
          <w:sz w:val="28"/>
          <w:szCs w:val="28"/>
        </w:rPr>
        <w:t xml:space="preserve"> </w:t>
      </w:r>
      <w:r w:rsidRPr="0047531E">
        <w:rPr>
          <w:rFonts w:eastAsia="Times New Roman"/>
          <w:color w:val="000000" w:themeColor="text1"/>
          <w:sz w:val="28"/>
          <w:szCs w:val="28"/>
        </w:rPr>
        <w:t>se efectuează în patru nivele: grupe, sub</w:t>
      </w:r>
      <w:r w:rsidR="008925FA">
        <w:rPr>
          <w:rFonts w:eastAsia="Times New Roman"/>
          <w:color w:val="000000" w:themeColor="text1"/>
          <w:sz w:val="28"/>
          <w:szCs w:val="28"/>
        </w:rPr>
        <w:t xml:space="preserve"> </w:t>
      </w:r>
      <w:r w:rsidRPr="0047531E">
        <w:rPr>
          <w:rFonts w:eastAsia="Times New Roman"/>
          <w:color w:val="000000" w:themeColor="text1"/>
          <w:sz w:val="28"/>
          <w:szCs w:val="28"/>
        </w:rPr>
        <w:t>grupe, sub</w:t>
      </w:r>
      <w:r w:rsidR="008925FA">
        <w:rPr>
          <w:rFonts w:eastAsia="Times New Roman"/>
          <w:color w:val="000000" w:themeColor="text1"/>
          <w:sz w:val="28"/>
          <w:szCs w:val="28"/>
        </w:rPr>
        <w:t xml:space="preserve"> </w:t>
      </w:r>
      <w:r w:rsidRPr="0047531E">
        <w:rPr>
          <w:rFonts w:eastAsia="Times New Roman"/>
          <w:color w:val="000000" w:themeColor="text1"/>
          <w:sz w:val="28"/>
          <w:szCs w:val="28"/>
        </w:rPr>
        <w:t>grupe de nivelul III și IV.</w:t>
      </w:r>
    </w:p>
    <w:p w:rsidR="0047531E" w:rsidRDefault="0047531E" w:rsidP="0047531E">
      <w:pPr>
        <w:pStyle w:val="a3"/>
        <w:ind w:left="426" w:right="140"/>
        <w:jc w:val="both"/>
        <w:rPr>
          <w:rFonts w:eastAsia="Times New Roman"/>
          <w:color w:val="000000" w:themeColor="text1"/>
          <w:sz w:val="28"/>
          <w:szCs w:val="28"/>
        </w:rPr>
      </w:pPr>
    </w:p>
    <w:p w:rsidR="000A127A" w:rsidRPr="0047531E" w:rsidRDefault="000A127A" w:rsidP="0047531E">
      <w:pPr>
        <w:pStyle w:val="a3"/>
        <w:numPr>
          <w:ilvl w:val="0"/>
          <w:numId w:val="7"/>
        </w:numPr>
        <w:ind w:left="426" w:right="140" w:hanging="76"/>
        <w:jc w:val="both"/>
        <w:rPr>
          <w:rFonts w:eastAsia="Times New Roman"/>
          <w:color w:val="000000" w:themeColor="text1"/>
          <w:sz w:val="28"/>
          <w:szCs w:val="28"/>
        </w:rPr>
      </w:pPr>
      <w:r w:rsidRPr="0047531E">
        <w:rPr>
          <w:rFonts w:eastAsia="Times New Roman"/>
          <w:color w:val="000000" w:themeColor="text1"/>
          <w:sz w:val="28"/>
          <w:szCs w:val="28"/>
        </w:rPr>
        <w:t>În sistemul de clasificare ierarhică (tabelul nr.</w:t>
      </w:r>
      <w:r w:rsidR="005425B3" w:rsidRPr="0047531E">
        <w:rPr>
          <w:rFonts w:eastAsia="Times New Roman"/>
          <w:color w:val="000000" w:themeColor="text1"/>
          <w:sz w:val="28"/>
          <w:szCs w:val="28"/>
        </w:rPr>
        <w:t xml:space="preserve"> </w:t>
      </w:r>
      <w:r w:rsidRPr="0047531E">
        <w:rPr>
          <w:rFonts w:eastAsia="Times New Roman"/>
          <w:color w:val="000000" w:themeColor="text1"/>
          <w:sz w:val="28"/>
          <w:szCs w:val="28"/>
        </w:rPr>
        <w:t>1) principalele grupe în funcție de originea biocombustib</w:t>
      </w:r>
      <w:r w:rsidR="0047531E">
        <w:rPr>
          <w:rFonts w:eastAsia="Times New Roman"/>
          <w:color w:val="000000" w:themeColor="text1"/>
          <w:sz w:val="28"/>
          <w:szCs w:val="28"/>
        </w:rPr>
        <w:t>ilului</w:t>
      </w:r>
      <w:r w:rsidRPr="0047531E">
        <w:rPr>
          <w:rFonts w:eastAsia="Times New Roman"/>
          <w:color w:val="000000" w:themeColor="text1"/>
          <w:sz w:val="28"/>
          <w:szCs w:val="28"/>
        </w:rPr>
        <w:t xml:space="preserve"> sunt:</w:t>
      </w:r>
    </w:p>
    <w:p w:rsidR="000A127A" w:rsidRPr="00FD5D10" w:rsidRDefault="000A127A" w:rsidP="00FD5D10">
      <w:pPr>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1) biomasă lemnoasă;</w:t>
      </w:r>
    </w:p>
    <w:p w:rsidR="000A127A" w:rsidRPr="00FD5D10" w:rsidRDefault="000A127A" w:rsidP="00FD5D10">
      <w:pPr>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2) biomasa erbacee;</w:t>
      </w:r>
    </w:p>
    <w:p w:rsidR="000A127A" w:rsidRPr="00FD5D10" w:rsidRDefault="000A127A" w:rsidP="00FD5D10">
      <w:pPr>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3) biomasa din fructe;</w:t>
      </w:r>
    </w:p>
    <w:p w:rsidR="000A127A" w:rsidRPr="00FD5D10" w:rsidRDefault="000A127A" w:rsidP="00FD5D10">
      <w:pPr>
        <w:ind w:left="709" w:right="140" w:hanging="283"/>
        <w:jc w:val="both"/>
        <w:rPr>
          <w:rFonts w:eastAsia="Times New Roman"/>
          <w:color w:val="000000" w:themeColor="text1"/>
          <w:sz w:val="28"/>
          <w:szCs w:val="28"/>
        </w:rPr>
      </w:pPr>
      <w:r w:rsidRPr="00FD5D10">
        <w:rPr>
          <w:rFonts w:eastAsia="Times New Roman"/>
          <w:color w:val="000000" w:themeColor="text1"/>
          <w:sz w:val="28"/>
          <w:szCs w:val="28"/>
        </w:rPr>
        <w:t>4) amestecuri și combinații.</w:t>
      </w:r>
    </w:p>
    <w:p w:rsidR="00A32EF6" w:rsidRDefault="00A32EF6" w:rsidP="00FD5D10">
      <w:pPr>
        <w:ind w:left="709" w:right="140" w:hanging="283"/>
        <w:jc w:val="both"/>
        <w:rPr>
          <w:rFonts w:eastAsia="Times New Roman"/>
          <w:color w:val="000000" w:themeColor="text1"/>
          <w:sz w:val="28"/>
          <w:szCs w:val="28"/>
        </w:rPr>
      </w:pPr>
    </w:p>
    <w:p w:rsidR="005273B0" w:rsidRDefault="005273B0" w:rsidP="00FD5D10">
      <w:pPr>
        <w:ind w:left="709" w:right="140" w:hanging="283"/>
        <w:jc w:val="both"/>
        <w:rPr>
          <w:rFonts w:eastAsia="Times New Roman"/>
          <w:color w:val="000000" w:themeColor="text1"/>
          <w:sz w:val="28"/>
          <w:szCs w:val="28"/>
        </w:rPr>
      </w:pPr>
    </w:p>
    <w:p w:rsidR="005273B0" w:rsidRDefault="005273B0" w:rsidP="00FD5D10">
      <w:pPr>
        <w:ind w:left="709" w:right="140" w:hanging="283"/>
        <w:jc w:val="both"/>
        <w:rPr>
          <w:rFonts w:eastAsia="Times New Roman"/>
          <w:color w:val="000000" w:themeColor="text1"/>
          <w:sz w:val="28"/>
          <w:szCs w:val="28"/>
        </w:rPr>
      </w:pPr>
    </w:p>
    <w:p w:rsidR="005273B0" w:rsidRPr="00FD5D10" w:rsidRDefault="005273B0" w:rsidP="00FD5D10">
      <w:pPr>
        <w:ind w:left="709" w:right="140" w:hanging="283"/>
        <w:jc w:val="both"/>
        <w:rPr>
          <w:rFonts w:eastAsia="Times New Roman"/>
          <w:color w:val="000000" w:themeColor="text1"/>
          <w:sz w:val="28"/>
          <w:szCs w:val="28"/>
        </w:rPr>
      </w:pPr>
    </w:p>
    <w:p w:rsidR="005273B0" w:rsidRDefault="005273B0" w:rsidP="00FD5D10">
      <w:pPr>
        <w:ind w:left="709" w:right="140" w:hanging="283"/>
        <w:jc w:val="right"/>
        <w:rPr>
          <w:rFonts w:eastAsia="Times New Roman"/>
          <w:bCs/>
          <w:color w:val="000000" w:themeColor="text1"/>
          <w:sz w:val="24"/>
          <w:szCs w:val="24"/>
        </w:rPr>
      </w:pPr>
    </w:p>
    <w:p w:rsidR="004A7A82" w:rsidRDefault="004A7A82" w:rsidP="00FD5D10">
      <w:pPr>
        <w:ind w:left="709" w:right="140" w:hanging="283"/>
        <w:jc w:val="right"/>
        <w:rPr>
          <w:rFonts w:eastAsia="Times New Roman"/>
          <w:bCs/>
          <w:color w:val="000000" w:themeColor="text1"/>
          <w:sz w:val="24"/>
          <w:szCs w:val="24"/>
        </w:rPr>
      </w:pPr>
    </w:p>
    <w:p w:rsidR="000A127A" w:rsidRPr="005273B0" w:rsidRDefault="005425B3" w:rsidP="00FD5D10">
      <w:pPr>
        <w:ind w:left="709" w:right="140" w:hanging="283"/>
        <w:jc w:val="right"/>
        <w:rPr>
          <w:rFonts w:eastAsia="Times New Roman"/>
          <w:bCs/>
          <w:color w:val="000000" w:themeColor="text1"/>
          <w:sz w:val="24"/>
          <w:szCs w:val="24"/>
        </w:rPr>
      </w:pPr>
      <w:r w:rsidRPr="005273B0">
        <w:rPr>
          <w:rFonts w:eastAsia="Times New Roman"/>
          <w:bCs/>
          <w:color w:val="000000" w:themeColor="text1"/>
          <w:sz w:val="24"/>
          <w:szCs w:val="24"/>
        </w:rPr>
        <w:lastRenderedPageBreak/>
        <w:t xml:space="preserve">Tabelul nr. 1. </w:t>
      </w:r>
      <w:r w:rsidR="000A127A" w:rsidRPr="005273B0">
        <w:rPr>
          <w:rFonts w:eastAsia="Times New Roman"/>
          <w:bCs/>
          <w:color w:val="000000" w:themeColor="text1"/>
          <w:sz w:val="24"/>
          <w:szCs w:val="24"/>
        </w:rPr>
        <w:t>Clasificarea biocombustibililor după origine și sursă</w:t>
      </w:r>
    </w:p>
    <w:tbl>
      <w:tblPr>
        <w:tblpPr w:leftFromText="180" w:rightFromText="180"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2268"/>
        <w:gridCol w:w="4961"/>
      </w:tblGrid>
      <w:tr w:rsidR="00345261" w:rsidRPr="00FD5D10" w:rsidTr="005273B0">
        <w:tc>
          <w:tcPr>
            <w:tcW w:w="1526" w:type="dxa"/>
            <w:shd w:val="clear" w:color="auto" w:fill="auto"/>
          </w:tcPr>
          <w:p w:rsidR="00345261" w:rsidRPr="005273B0" w:rsidRDefault="00345261" w:rsidP="0047531E">
            <w:pPr>
              <w:ind w:right="140"/>
              <w:jc w:val="center"/>
              <w:rPr>
                <w:b/>
                <w:color w:val="000000" w:themeColor="text1"/>
                <w:sz w:val="24"/>
                <w:szCs w:val="24"/>
              </w:rPr>
            </w:pPr>
            <w:r w:rsidRPr="005273B0">
              <w:rPr>
                <w:rFonts w:eastAsia="Times New Roman"/>
                <w:b/>
                <w:color w:val="000000" w:themeColor="text1"/>
                <w:sz w:val="24"/>
                <w:szCs w:val="24"/>
              </w:rPr>
              <w:t xml:space="preserve">Grupa </w:t>
            </w:r>
          </w:p>
        </w:tc>
        <w:tc>
          <w:tcPr>
            <w:tcW w:w="1559" w:type="dxa"/>
            <w:shd w:val="clear" w:color="auto" w:fill="auto"/>
          </w:tcPr>
          <w:p w:rsidR="00345261" w:rsidRPr="005273B0" w:rsidRDefault="00345261" w:rsidP="005273B0">
            <w:pPr>
              <w:ind w:right="-108"/>
              <w:jc w:val="center"/>
              <w:rPr>
                <w:b/>
                <w:color w:val="000000" w:themeColor="text1"/>
                <w:sz w:val="24"/>
                <w:szCs w:val="24"/>
              </w:rPr>
            </w:pPr>
            <w:r w:rsidRPr="005273B0">
              <w:rPr>
                <w:rFonts w:eastAsia="Times New Roman"/>
                <w:b/>
                <w:color w:val="000000" w:themeColor="text1"/>
                <w:sz w:val="24"/>
                <w:szCs w:val="24"/>
              </w:rPr>
              <w:t>Subgrupa</w:t>
            </w:r>
          </w:p>
        </w:tc>
        <w:tc>
          <w:tcPr>
            <w:tcW w:w="2268" w:type="dxa"/>
            <w:shd w:val="clear" w:color="auto" w:fill="auto"/>
          </w:tcPr>
          <w:p w:rsidR="00345261" w:rsidRPr="005273B0" w:rsidRDefault="00345261" w:rsidP="005273B0">
            <w:pPr>
              <w:ind w:left="-108" w:right="-108" w:firstLine="34"/>
              <w:jc w:val="center"/>
              <w:rPr>
                <w:rFonts w:eastAsia="Times New Roman"/>
                <w:b/>
                <w:color w:val="000000" w:themeColor="text1"/>
                <w:sz w:val="24"/>
                <w:szCs w:val="24"/>
              </w:rPr>
            </w:pPr>
            <w:r w:rsidRPr="005273B0">
              <w:rPr>
                <w:rFonts w:eastAsia="Times New Roman"/>
                <w:b/>
                <w:color w:val="000000" w:themeColor="text1"/>
                <w:sz w:val="24"/>
                <w:szCs w:val="24"/>
              </w:rPr>
              <w:t>Subgrupa de nivelul III</w:t>
            </w:r>
          </w:p>
        </w:tc>
        <w:tc>
          <w:tcPr>
            <w:tcW w:w="4961" w:type="dxa"/>
            <w:shd w:val="clear" w:color="auto" w:fill="auto"/>
          </w:tcPr>
          <w:p w:rsidR="00345261" w:rsidRPr="005273B0" w:rsidRDefault="00345261" w:rsidP="005273B0">
            <w:pPr>
              <w:tabs>
                <w:tab w:val="left" w:pos="0"/>
              </w:tabs>
              <w:ind w:right="140"/>
              <w:jc w:val="center"/>
              <w:rPr>
                <w:b/>
                <w:color w:val="000000" w:themeColor="text1"/>
                <w:sz w:val="24"/>
                <w:szCs w:val="24"/>
              </w:rPr>
            </w:pPr>
            <w:r w:rsidRPr="005273B0">
              <w:rPr>
                <w:rFonts w:eastAsia="Times New Roman"/>
                <w:b/>
                <w:color w:val="000000" w:themeColor="text1"/>
                <w:sz w:val="24"/>
                <w:szCs w:val="24"/>
              </w:rPr>
              <w:t>Subgrupa de nivelul IV</w:t>
            </w:r>
          </w:p>
        </w:tc>
      </w:tr>
      <w:tr w:rsidR="00345261" w:rsidRPr="00FD5D10" w:rsidTr="005273B0">
        <w:tc>
          <w:tcPr>
            <w:tcW w:w="1526" w:type="dxa"/>
            <w:vMerge w:val="restart"/>
            <w:shd w:val="clear" w:color="auto" w:fill="auto"/>
          </w:tcPr>
          <w:p w:rsidR="00345261" w:rsidRPr="00FD5D10" w:rsidRDefault="00345261" w:rsidP="0047531E">
            <w:pPr>
              <w:ind w:right="140"/>
              <w:rPr>
                <w:color w:val="000000" w:themeColor="text1"/>
                <w:sz w:val="24"/>
                <w:szCs w:val="24"/>
              </w:rPr>
            </w:pPr>
            <w:r w:rsidRPr="00FD5D10">
              <w:rPr>
                <w:color w:val="000000" w:themeColor="text1"/>
                <w:sz w:val="24"/>
                <w:szCs w:val="24"/>
              </w:rPr>
              <w:t>1. Biomasă lemnoasă</w:t>
            </w:r>
          </w:p>
        </w:tc>
        <w:tc>
          <w:tcPr>
            <w:tcW w:w="1559" w:type="dxa"/>
            <w:vMerge w:val="restart"/>
            <w:shd w:val="clear" w:color="auto" w:fill="auto"/>
          </w:tcPr>
          <w:p w:rsidR="00345261" w:rsidRPr="00FD5D10" w:rsidRDefault="00345261" w:rsidP="005273B0">
            <w:pPr>
              <w:ind w:right="-108" w:hanging="108"/>
              <w:rPr>
                <w:color w:val="000000" w:themeColor="text1"/>
                <w:sz w:val="24"/>
                <w:szCs w:val="24"/>
              </w:rPr>
            </w:pPr>
            <w:r w:rsidRPr="00FD5D10">
              <w:rPr>
                <w:color w:val="000000" w:themeColor="text1"/>
                <w:sz w:val="24"/>
                <w:szCs w:val="24"/>
              </w:rPr>
              <w:t xml:space="preserve">1.1 Lemn forestier, de plantație și alte tipuri de lemn </w:t>
            </w: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1.1.1 Copaci întregi fără rădăcini</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1.1.1.1 de foioase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1.1.1.2 de conifere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1.1.1.3 Plantații cu rotație scurtă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1.1.1.4 Tufișuri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1.1.1.5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1.1.2 Copaci întregi cu rădăcini</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1.1.2.1 de foioase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1.1.2.2 de conifere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1.1.2.3 Plantații cu rotație scurtă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1.1.2.4 Tufișuri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1.1.2.5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 xml:space="preserve">1.1.3 Lemn de trunchi </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1.1.3.1 de foioase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1.1.3.2 de conifere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1.1.3.3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1.1.4 Reziduuri de exploatare forestieră</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1.1.4.1 Proaspete/verzi de foioase (inclusiv frunze)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1.1.4.2 Proaspete/verzi de conifere (inclusiv ace)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1.1.4.3 Uscate de foioase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1.1.4.4 Uscate de conifere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 4.5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1.1.5 Buturugi/ rădăcini</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1.1.5.1 de foioase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1.1.5.2 de conifere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1.1.5.3 Plantații cu rotație scurtă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1.1.5.4 Tufișuri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1.1.5.5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7229" w:type="dxa"/>
            <w:gridSpan w:val="2"/>
            <w:shd w:val="clear" w:color="auto" w:fill="auto"/>
          </w:tcPr>
          <w:p w:rsidR="00345261" w:rsidRPr="00FD5D10" w:rsidRDefault="00345261" w:rsidP="005273B0">
            <w:pPr>
              <w:tabs>
                <w:tab w:val="left" w:pos="0"/>
              </w:tabs>
              <w:ind w:left="-108" w:right="-108" w:firstLine="34"/>
              <w:rPr>
                <w:color w:val="000000" w:themeColor="text1"/>
                <w:sz w:val="24"/>
                <w:szCs w:val="24"/>
                <w:vertAlign w:val="superscript"/>
              </w:rPr>
            </w:pPr>
            <w:r w:rsidRPr="00FD5D10">
              <w:rPr>
                <w:color w:val="000000" w:themeColor="text1"/>
                <w:sz w:val="24"/>
                <w:szCs w:val="24"/>
              </w:rPr>
              <w:t xml:space="preserve">1.1.6 Scoarță de copac (din operațiunile forestiere)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7229" w:type="dxa"/>
            <w:gridSpan w:val="2"/>
            <w:shd w:val="clear" w:color="auto" w:fill="auto"/>
          </w:tcPr>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 xml:space="preserve">1.1.7 Biomasă lemnoasă provenită din </w:t>
            </w:r>
            <w:proofErr w:type="spellStart"/>
            <w:r w:rsidRPr="00FD5D10">
              <w:rPr>
                <w:color w:val="000000" w:themeColor="text1"/>
                <w:sz w:val="24"/>
                <w:szCs w:val="24"/>
              </w:rPr>
              <w:t>mentenanța</w:t>
            </w:r>
            <w:proofErr w:type="spellEnd"/>
            <w:r w:rsidRPr="00FD5D10">
              <w:rPr>
                <w:color w:val="000000" w:themeColor="text1"/>
                <w:sz w:val="24"/>
                <w:szCs w:val="24"/>
              </w:rPr>
              <w:t xml:space="preserve"> grădinilor, parcurilor, drumurilor, viilor și livezilor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7229" w:type="dxa"/>
            <w:gridSpan w:val="2"/>
            <w:shd w:val="clear" w:color="auto" w:fill="auto"/>
          </w:tcPr>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 xml:space="preserve">1.1.8 Amestecuri și combinații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val="restart"/>
            <w:shd w:val="clear" w:color="auto" w:fill="auto"/>
          </w:tcPr>
          <w:p w:rsidR="00345261" w:rsidRPr="00FD5D10" w:rsidRDefault="00345261" w:rsidP="005273B0">
            <w:pPr>
              <w:ind w:left="-108" w:right="-108"/>
              <w:rPr>
                <w:color w:val="000000" w:themeColor="text1"/>
                <w:sz w:val="24"/>
                <w:szCs w:val="24"/>
              </w:rPr>
            </w:pPr>
            <w:r w:rsidRPr="00FD5D10">
              <w:rPr>
                <w:color w:val="000000" w:themeColor="text1"/>
                <w:sz w:val="24"/>
                <w:szCs w:val="24"/>
              </w:rPr>
              <w:t>1.2  Produse derivate şi reziduuri provenind din industria de prelucrare a lemnului</w:t>
            </w: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1.2.1 Reziduuri de lemn netratate chimic</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1.2.1.1 Fără scoarță de foioase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1.2.1.2 Fără scoarță de conifere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1.2.1.3 Cu scoarță de foioase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1.2.1.4 Cu scoarță de conifere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1.2.1.5 Scoarță (din operațiuni industriale)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1.2.2 Reziduuri de lemn tratate chimic, fibre lemnoase și componente din lemn</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1.2.2.1 Fără scoarță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1.2.2.2 Cu scoarță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1.2.2.3 Scoarță (din operațiuni industriale)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1.2.2.4 Fibre lemnoase și componente din lemn</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7229" w:type="dxa"/>
            <w:gridSpan w:val="2"/>
            <w:shd w:val="clear" w:color="auto" w:fill="auto"/>
          </w:tcPr>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1.2.3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val="restart"/>
            <w:shd w:val="clear" w:color="auto" w:fill="auto"/>
          </w:tcPr>
          <w:p w:rsidR="00345261" w:rsidRPr="00FD5D10" w:rsidRDefault="00345261" w:rsidP="005273B0">
            <w:pPr>
              <w:ind w:left="-108" w:right="-108"/>
              <w:rPr>
                <w:color w:val="000000" w:themeColor="text1"/>
                <w:sz w:val="24"/>
                <w:szCs w:val="24"/>
              </w:rPr>
            </w:pPr>
            <w:r w:rsidRPr="00FD5D10">
              <w:rPr>
                <w:color w:val="000000" w:themeColor="text1"/>
                <w:sz w:val="24"/>
                <w:szCs w:val="24"/>
              </w:rPr>
              <w:t xml:space="preserve">1.3 Lemn utilizat  </w:t>
            </w: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1.3.1 Lemn netratat chimic</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1.3.1.1 Fără scoarță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1.3.1.2 Cu scoarță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1.3.1.3 Scoarță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1.3.2 Lemn tratat chimic</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1.3.2.1 Fără scoarță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1.3.2.2 Cu scoarță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b/>
                <w:color w:val="000000" w:themeColor="text1"/>
                <w:sz w:val="24"/>
                <w:szCs w:val="24"/>
              </w:rPr>
            </w:pPr>
            <w:r w:rsidRPr="00FD5D10">
              <w:rPr>
                <w:color w:val="000000" w:themeColor="text1"/>
                <w:sz w:val="24"/>
                <w:szCs w:val="24"/>
              </w:rPr>
              <w:t>1.3.2.3 Scoarță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7229" w:type="dxa"/>
            <w:gridSpan w:val="2"/>
            <w:shd w:val="clear" w:color="auto" w:fill="auto"/>
          </w:tcPr>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1.3.3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8788" w:type="dxa"/>
            <w:gridSpan w:val="3"/>
            <w:shd w:val="clear" w:color="auto" w:fill="auto"/>
          </w:tcPr>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1.4 Amestecuri și combinații</w:t>
            </w:r>
          </w:p>
        </w:tc>
      </w:tr>
      <w:tr w:rsidR="00345261" w:rsidRPr="00FD5D10" w:rsidTr="005273B0">
        <w:tc>
          <w:tcPr>
            <w:tcW w:w="1526" w:type="dxa"/>
            <w:vMerge w:val="restart"/>
            <w:shd w:val="clear" w:color="auto" w:fill="auto"/>
          </w:tcPr>
          <w:p w:rsidR="00345261" w:rsidRPr="00FD5D10" w:rsidRDefault="00345261" w:rsidP="0047531E">
            <w:pPr>
              <w:ind w:right="140"/>
              <w:rPr>
                <w:color w:val="000000" w:themeColor="text1"/>
                <w:sz w:val="24"/>
                <w:szCs w:val="24"/>
              </w:rPr>
            </w:pPr>
            <w:r w:rsidRPr="00FD5D10">
              <w:rPr>
                <w:color w:val="000000" w:themeColor="text1"/>
                <w:sz w:val="24"/>
                <w:szCs w:val="24"/>
              </w:rPr>
              <w:t xml:space="preserve">2. Biomasă erbacee  </w:t>
            </w:r>
          </w:p>
          <w:p w:rsidR="00345261" w:rsidRPr="00FD5D10" w:rsidRDefault="00345261" w:rsidP="0047531E">
            <w:pPr>
              <w:ind w:right="140"/>
              <w:rPr>
                <w:color w:val="000000" w:themeColor="text1"/>
                <w:sz w:val="24"/>
                <w:szCs w:val="24"/>
              </w:rPr>
            </w:pPr>
          </w:p>
          <w:p w:rsidR="00345261" w:rsidRPr="00FD5D10" w:rsidRDefault="00345261" w:rsidP="0047531E">
            <w:pPr>
              <w:ind w:right="140"/>
              <w:rPr>
                <w:color w:val="000000" w:themeColor="text1"/>
                <w:sz w:val="24"/>
                <w:szCs w:val="24"/>
              </w:rPr>
            </w:pPr>
          </w:p>
          <w:p w:rsidR="00345261" w:rsidRPr="00FD5D10" w:rsidRDefault="00345261" w:rsidP="0047531E">
            <w:pPr>
              <w:ind w:right="140"/>
              <w:rPr>
                <w:color w:val="000000" w:themeColor="text1"/>
                <w:sz w:val="24"/>
                <w:szCs w:val="24"/>
              </w:rPr>
            </w:pPr>
            <w:r w:rsidRPr="00FD5D10">
              <w:rPr>
                <w:sz w:val="24"/>
                <w:szCs w:val="24"/>
              </w:rPr>
              <w:t xml:space="preserve"> </w:t>
            </w:r>
          </w:p>
        </w:tc>
        <w:tc>
          <w:tcPr>
            <w:tcW w:w="1559" w:type="dxa"/>
            <w:vMerge w:val="restart"/>
            <w:shd w:val="clear" w:color="auto" w:fill="auto"/>
          </w:tcPr>
          <w:p w:rsidR="00345261" w:rsidRPr="00FD5D10" w:rsidRDefault="00345261" w:rsidP="005273B0">
            <w:pPr>
              <w:ind w:left="-108" w:right="-108"/>
              <w:rPr>
                <w:color w:val="000000" w:themeColor="text1"/>
                <w:sz w:val="24"/>
                <w:szCs w:val="24"/>
              </w:rPr>
            </w:pPr>
            <w:r w:rsidRPr="00FD5D10">
              <w:rPr>
                <w:color w:val="000000" w:themeColor="text1"/>
                <w:sz w:val="24"/>
                <w:szCs w:val="24"/>
              </w:rPr>
              <w:lastRenderedPageBreak/>
              <w:t xml:space="preserve">2.1 Biomasă erbacee din agricultură și </w:t>
            </w:r>
            <w:r w:rsidRPr="00FD5D10">
              <w:rPr>
                <w:color w:val="000000" w:themeColor="text1"/>
                <w:sz w:val="24"/>
                <w:szCs w:val="24"/>
              </w:rPr>
              <w:lastRenderedPageBreak/>
              <w:t>horticultură</w:t>
            </w: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lastRenderedPageBreak/>
              <w:t>2.1.1 Culturi cerealiere</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2.1.1.1 Plantă întreagă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2.1.1.2 Rămășițe de paie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2.1.1.3 Cereale sau semințe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2.1.1.4 Coji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2.1.1.5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2.1.2 Ierburi energetice</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2.1.2.1 Plantă întreagă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2.1.2.2 Rămășițe de paie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2.1.2.3 Semințe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2.1.2.4 Coji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2.1.2.5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2.1.3 Culturi oleaginoase</w:t>
            </w:r>
          </w:p>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2.1.3.1 Plantă întreagă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2.1.3.2 Tulpini și frunze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2.1.3.3 Semințe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2.1.3.4 Coji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2.1.3.5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2.1.4 Culturi rădăcinoase</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2.1.4.1 Plantă întreagă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2.1.4.2 Tulpini și frunze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2.1.4.3 Rădăcini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2.1.4.4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 xml:space="preserve">2.1.5 Culturi leguminoase </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2.1.5.1 Plantă întreagă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2.1.5.2 Tulpini și frunze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2.1.5.3 Fructe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2.1.5.4 Păstăi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2.1.5.5 Amestecuri și combinații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2.1.6 Flori</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2.1.6.1 Plantă întreagă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2.1.6.2 Tulpini și frunze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2.1.6.3 Semințe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2.1.6.4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7229" w:type="dxa"/>
            <w:gridSpan w:val="2"/>
            <w:shd w:val="clear" w:color="auto" w:fill="auto"/>
          </w:tcPr>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 xml:space="preserve">2.1.7 Biomasă lemnoasă provenită din </w:t>
            </w:r>
            <w:proofErr w:type="spellStart"/>
            <w:r w:rsidRPr="00FD5D10">
              <w:rPr>
                <w:color w:val="000000" w:themeColor="text1"/>
                <w:sz w:val="24"/>
                <w:szCs w:val="24"/>
              </w:rPr>
              <w:t>mentenanța</w:t>
            </w:r>
            <w:proofErr w:type="spellEnd"/>
            <w:r w:rsidRPr="00FD5D10">
              <w:rPr>
                <w:color w:val="000000" w:themeColor="text1"/>
                <w:sz w:val="24"/>
                <w:szCs w:val="24"/>
              </w:rPr>
              <w:t xml:space="preserve"> grădinilor, parcurilor, drumurilor, viilor și livezilor</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7229" w:type="dxa"/>
            <w:gridSpan w:val="2"/>
            <w:shd w:val="clear" w:color="auto" w:fill="auto"/>
          </w:tcPr>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 xml:space="preserve">2.1.8 Amestecuri și combinații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val="restart"/>
            <w:shd w:val="clear" w:color="auto" w:fill="auto"/>
          </w:tcPr>
          <w:p w:rsidR="00345261" w:rsidRPr="00FD5D10" w:rsidRDefault="00345261" w:rsidP="005273B0">
            <w:pPr>
              <w:ind w:left="-108" w:right="-108"/>
              <w:rPr>
                <w:color w:val="000000" w:themeColor="text1"/>
                <w:sz w:val="24"/>
                <w:szCs w:val="24"/>
              </w:rPr>
            </w:pPr>
            <w:r w:rsidRPr="00FD5D10">
              <w:rPr>
                <w:color w:val="000000" w:themeColor="text1"/>
                <w:sz w:val="24"/>
                <w:szCs w:val="24"/>
              </w:rPr>
              <w:t xml:space="preserve">2.2 Produse derivate și reziduuri din industria erbacee </w:t>
            </w: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2.2.1 Reziduuri erbacee netratate chimic</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2.2.1.1 Culturi cerealiere și ierburi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2.2.1.2 Culturi oleaginoase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2.2.1.3 Culturi rădăcinoase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2.2.1.4 Culturi leguminoase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2.2.1.5 Flori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2.2.1.6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2.2.2 Reziduuri erbacee tratate chimic</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2.2.2.1 Culturi cerealiere și ierburi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2.2.1.2 Culturi oleaginoase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2.2.1.3 Culturi rădăcinoase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2.2.1.4 Culturi de legume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2.2.1.5 Flori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2.2.1.6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7229" w:type="dxa"/>
            <w:gridSpan w:val="2"/>
            <w:shd w:val="clear" w:color="auto" w:fill="auto"/>
          </w:tcPr>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2.2.3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8788" w:type="dxa"/>
            <w:gridSpan w:val="3"/>
            <w:shd w:val="clear" w:color="auto" w:fill="auto"/>
          </w:tcPr>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2.3 Amestecuri și combinații</w:t>
            </w:r>
          </w:p>
        </w:tc>
      </w:tr>
      <w:tr w:rsidR="00345261" w:rsidRPr="00FD5D10" w:rsidTr="005273B0">
        <w:tc>
          <w:tcPr>
            <w:tcW w:w="1526" w:type="dxa"/>
            <w:vMerge w:val="restart"/>
            <w:shd w:val="clear" w:color="auto" w:fill="auto"/>
          </w:tcPr>
          <w:p w:rsidR="00345261" w:rsidRPr="00FD5D10" w:rsidRDefault="00345261" w:rsidP="0047531E">
            <w:pPr>
              <w:ind w:right="140"/>
              <w:rPr>
                <w:color w:val="000000" w:themeColor="text1"/>
                <w:sz w:val="24"/>
                <w:szCs w:val="24"/>
              </w:rPr>
            </w:pPr>
            <w:r w:rsidRPr="00FD5D10">
              <w:rPr>
                <w:color w:val="000000" w:themeColor="text1"/>
                <w:sz w:val="24"/>
                <w:szCs w:val="24"/>
              </w:rPr>
              <w:t>3. Biomasă din fructe</w:t>
            </w:r>
          </w:p>
          <w:p w:rsidR="00345261" w:rsidRPr="00FD5D10" w:rsidRDefault="00345261" w:rsidP="0047531E">
            <w:pPr>
              <w:ind w:right="140"/>
              <w:rPr>
                <w:color w:val="000000" w:themeColor="text1"/>
                <w:sz w:val="24"/>
                <w:szCs w:val="24"/>
              </w:rPr>
            </w:pPr>
          </w:p>
          <w:p w:rsidR="00345261" w:rsidRPr="00FD5D10" w:rsidRDefault="00345261" w:rsidP="0047531E">
            <w:pPr>
              <w:ind w:right="140"/>
              <w:rPr>
                <w:color w:val="000000" w:themeColor="text1"/>
                <w:sz w:val="24"/>
                <w:szCs w:val="24"/>
              </w:rPr>
            </w:pPr>
          </w:p>
        </w:tc>
        <w:tc>
          <w:tcPr>
            <w:tcW w:w="1559" w:type="dxa"/>
            <w:vMerge w:val="restart"/>
            <w:shd w:val="clear" w:color="auto" w:fill="auto"/>
          </w:tcPr>
          <w:p w:rsidR="00345261" w:rsidRPr="00FD5D10" w:rsidRDefault="00345261" w:rsidP="005273B0">
            <w:pPr>
              <w:ind w:left="-108" w:right="-108"/>
              <w:rPr>
                <w:color w:val="000000" w:themeColor="text1"/>
                <w:sz w:val="24"/>
                <w:szCs w:val="24"/>
              </w:rPr>
            </w:pPr>
            <w:r w:rsidRPr="00FD5D10">
              <w:rPr>
                <w:color w:val="000000" w:themeColor="text1"/>
                <w:sz w:val="24"/>
                <w:szCs w:val="24"/>
              </w:rPr>
              <w:t>3.1 Culturi horticole</w:t>
            </w: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3.1.1 Fructe de pădure</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3.1.1.1 Fructe de pădure întregi</w:t>
            </w:r>
          </w:p>
        </w:tc>
      </w:tr>
      <w:tr w:rsidR="00345261" w:rsidRPr="00FD5D10" w:rsidTr="005273B0">
        <w:trPr>
          <w:trHeight w:val="285"/>
        </w:trPr>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3.1.1.2 Pulpă</w:t>
            </w:r>
          </w:p>
        </w:tc>
      </w:tr>
      <w:tr w:rsidR="00345261" w:rsidRPr="00FD5D10" w:rsidTr="005273B0">
        <w:trPr>
          <w:trHeight w:val="255"/>
        </w:trPr>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3.1.1.3 Semințe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3.1.1.4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 xml:space="preserve">3.1.2 Fructe cu </w:t>
            </w:r>
            <w:proofErr w:type="spellStart"/>
            <w:r w:rsidRPr="00FD5D10">
              <w:rPr>
                <w:color w:val="000000" w:themeColor="text1"/>
                <w:sz w:val="24"/>
                <w:szCs w:val="24"/>
              </w:rPr>
              <w:t>sîmburi</w:t>
            </w:r>
            <w:proofErr w:type="spellEnd"/>
            <w:r w:rsidRPr="00FD5D10">
              <w:rPr>
                <w:color w:val="000000" w:themeColor="text1"/>
                <w:sz w:val="24"/>
                <w:szCs w:val="24"/>
              </w:rPr>
              <w:t xml:space="preserve"> / miez</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3.1.2.1 Fructe întregi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3.1.2.2 Pulpă</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3.1.2.3 </w:t>
            </w:r>
            <w:proofErr w:type="spellStart"/>
            <w:r w:rsidRPr="00FD5D10">
              <w:rPr>
                <w:color w:val="000000" w:themeColor="text1"/>
                <w:sz w:val="24"/>
                <w:szCs w:val="24"/>
              </w:rPr>
              <w:t>Sîmbure</w:t>
            </w:r>
            <w:proofErr w:type="spellEnd"/>
            <w:r w:rsidRPr="00FD5D10">
              <w:rPr>
                <w:color w:val="000000" w:themeColor="text1"/>
                <w:sz w:val="24"/>
                <w:szCs w:val="24"/>
              </w:rPr>
              <w:t xml:space="preserve"> / miez</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3.1.2.4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3.1.3 Nuci și ghinde</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3.1.3.1 Nuci întregi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3.1.3.2 Coji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3.1.3.3 Miezuri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3.1.3.4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7229" w:type="dxa"/>
            <w:gridSpan w:val="2"/>
            <w:shd w:val="clear" w:color="auto" w:fill="auto"/>
          </w:tcPr>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3.1.4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val="restart"/>
            <w:shd w:val="clear" w:color="auto" w:fill="auto"/>
          </w:tcPr>
          <w:p w:rsidR="00345261" w:rsidRPr="00FD5D10" w:rsidRDefault="00345261" w:rsidP="005273B0">
            <w:pPr>
              <w:ind w:left="-108" w:right="-108"/>
              <w:rPr>
                <w:color w:val="000000" w:themeColor="text1"/>
                <w:sz w:val="24"/>
                <w:szCs w:val="24"/>
              </w:rPr>
            </w:pPr>
            <w:r w:rsidRPr="00FD5D10">
              <w:rPr>
                <w:color w:val="000000" w:themeColor="text1"/>
                <w:sz w:val="24"/>
                <w:szCs w:val="24"/>
              </w:rPr>
              <w:t>3.2 Produse derivate și reziduuri din industria de prelucrare a fructelor</w:t>
            </w:r>
            <w:r w:rsidRPr="00FD5D10">
              <w:rPr>
                <w:color w:val="000000" w:themeColor="text1"/>
                <w:sz w:val="24"/>
                <w:szCs w:val="24"/>
                <w:vertAlign w:val="superscript"/>
              </w:rPr>
              <w:t xml:space="preserve"> </w:t>
            </w: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 xml:space="preserve">3.2.1 Reziduuri din fructe netratate chimic </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3.2.1.1 Fructe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3.2.1.2 Fructe cu </w:t>
            </w:r>
            <w:proofErr w:type="spellStart"/>
            <w:r w:rsidRPr="00FD5D10">
              <w:rPr>
                <w:color w:val="000000" w:themeColor="text1"/>
                <w:sz w:val="24"/>
                <w:szCs w:val="24"/>
              </w:rPr>
              <w:t>sîmburi</w:t>
            </w:r>
            <w:proofErr w:type="spellEnd"/>
            <w:r w:rsidRPr="00FD5D10">
              <w:rPr>
                <w:color w:val="000000" w:themeColor="text1"/>
                <w:sz w:val="24"/>
                <w:szCs w:val="24"/>
              </w:rPr>
              <w:t xml:space="preserve"> / miez</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 2 1.3 Nuci și ghinde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3.2.1.4 Reziduuri de măsline brute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3.2.1.5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val="restart"/>
            <w:shd w:val="clear" w:color="auto" w:fill="auto"/>
          </w:tcPr>
          <w:p w:rsidR="00345261" w:rsidRPr="00FD5D10" w:rsidRDefault="00345261" w:rsidP="005273B0">
            <w:pPr>
              <w:ind w:left="-108" w:right="-108" w:firstLine="34"/>
              <w:rPr>
                <w:color w:val="000000" w:themeColor="text1"/>
                <w:sz w:val="24"/>
                <w:szCs w:val="24"/>
              </w:rPr>
            </w:pPr>
            <w:r w:rsidRPr="00FD5D10">
              <w:rPr>
                <w:color w:val="000000" w:themeColor="text1"/>
                <w:sz w:val="24"/>
                <w:szCs w:val="24"/>
              </w:rPr>
              <w:t>3.2.2 Reziduuri din fructe tratate chimic</w:t>
            </w: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3.2.2.1 Fructe </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 xml:space="preserve">3.2.2.2 Fructe cu </w:t>
            </w:r>
            <w:proofErr w:type="spellStart"/>
            <w:r w:rsidRPr="00FD5D10">
              <w:rPr>
                <w:color w:val="000000" w:themeColor="text1"/>
                <w:sz w:val="24"/>
                <w:szCs w:val="24"/>
              </w:rPr>
              <w:t>sîmburi</w:t>
            </w:r>
            <w:proofErr w:type="spellEnd"/>
            <w:r w:rsidRPr="00FD5D10">
              <w:rPr>
                <w:color w:val="000000" w:themeColor="text1"/>
                <w:sz w:val="24"/>
                <w:szCs w:val="24"/>
              </w:rPr>
              <w:t xml:space="preserve"> / miez</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 2 2.3 Nuci și ghinde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3.2.2.4 Reziduuri de măsline prelucrate</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2268" w:type="dxa"/>
            <w:vMerge/>
            <w:shd w:val="clear" w:color="auto" w:fill="auto"/>
          </w:tcPr>
          <w:p w:rsidR="00345261" w:rsidRPr="00FD5D10" w:rsidRDefault="00345261" w:rsidP="005273B0">
            <w:pPr>
              <w:ind w:left="-108" w:right="-108" w:firstLine="34"/>
              <w:rPr>
                <w:color w:val="000000" w:themeColor="text1"/>
                <w:sz w:val="24"/>
                <w:szCs w:val="24"/>
              </w:rPr>
            </w:pPr>
          </w:p>
        </w:tc>
        <w:tc>
          <w:tcPr>
            <w:tcW w:w="4961" w:type="dxa"/>
            <w:shd w:val="clear" w:color="auto" w:fill="auto"/>
          </w:tcPr>
          <w:p w:rsidR="00345261" w:rsidRPr="00FD5D10" w:rsidRDefault="00345261" w:rsidP="005273B0">
            <w:pPr>
              <w:tabs>
                <w:tab w:val="left" w:pos="0"/>
              </w:tabs>
              <w:ind w:right="140"/>
              <w:rPr>
                <w:color w:val="000000" w:themeColor="text1"/>
                <w:sz w:val="24"/>
                <w:szCs w:val="24"/>
              </w:rPr>
            </w:pPr>
            <w:r w:rsidRPr="00FD5D10">
              <w:rPr>
                <w:color w:val="000000" w:themeColor="text1"/>
                <w:sz w:val="24"/>
                <w:szCs w:val="24"/>
              </w:rPr>
              <w:t>3.2.2.5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vMerge/>
            <w:shd w:val="clear" w:color="auto" w:fill="auto"/>
          </w:tcPr>
          <w:p w:rsidR="00345261" w:rsidRPr="00FD5D10" w:rsidRDefault="00345261" w:rsidP="0047531E">
            <w:pPr>
              <w:ind w:left="709" w:right="140" w:hanging="283"/>
              <w:rPr>
                <w:color w:val="000000" w:themeColor="text1"/>
                <w:sz w:val="24"/>
                <w:szCs w:val="24"/>
              </w:rPr>
            </w:pPr>
          </w:p>
        </w:tc>
        <w:tc>
          <w:tcPr>
            <w:tcW w:w="7229" w:type="dxa"/>
            <w:gridSpan w:val="2"/>
            <w:shd w:val="clear" w:color="auto" w:fill="auto"/>
          </w:tcPr>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3.2.3 Amestecuri și combinații</w:t>
            </w:r>
          </w:p>
        </w:tc>
      </w:tr>
      <w:tr w:rsidR="00345261" w:rsidRPr="00FD5D10" w:rsidTr="005273B0">
        <w:tc>
          <w:tcPr>
            <w:tcW w:w="1526" w:type="dxa"/>
            <w:vMerge/>
            <w:shd w:val="clear" w:color="auto" w:fill="auto"/>
          </w:tcPr>
          <w:p w:rsidR="00345261" w:rsidRPr="00FD5D10" w:rsidRDefault="00345261" w:rsidP="0047531E">
            <w:pPr>
              <w:ind w:right="140"/>
              <w:rPr>
                <w:color w:val="000000" w:themeColor="text1"/>
                <w:sz w:val="24"/>
                <w:szCs w:val="24"/>
              </w:rPr>
            </w:pPr>
          </w:p>
        </w:tc>
        <w:tc>
          <w:tcPr>
            <w:tcW w:w="1559" w:type="dxa"/>
            <w:shd w:val="clear" w:color="auto" w:fill="auto"/>
          </w:tcPr>
          <w:p w:rsidR="00345261" w:rsidRPr="00FD5D10" w:rsidRDefault="00345261" w:rsidP="00416D00">
            <w:pPr>
              <w:ind w:left="-108" w:right="-108"/>
              <w:rPr>
                <w:color w:val="000000" w:themeColor="text1"/>
                <w:sz w:val="24"/>
                <w:szCs w:val="24"/>
              </w:rPr>
            </w:pPr>
            <w:r w:rsidRPr="00FD5D10">
              <w:rPr>
                <w:color w:val="000000" w:themeColor="text1"/>
                <w:sz w:val="24"/>
                <w:szCs w:val="24"/>
              </w:rPr>
              <w:t>3.3 Amestecuri și combinații</w:t>
            </w:r>
          </w:p>
        </w:tc>
        <w:tc>
          <w:tcPr>
            <w:tcW w:w="7229" w:type="dxa"/>
            <w:gridSpan w:val="2"/>
            <w:shd w:val="clear" w:color="auto" w:fill="auto"/>
          </w:tcPr>
          <w:p w:rsidR="00345261" w:rsidRPr="00FD5D10" w:rsidRDefault="00345261" w:rsidP="005273B0">
            <w:pPr>
              <w:tabs>
                <w:tab w:val="left" w:pos="0"/>
              </w:tabs>
              <w:ind w:left="-108" w:right="-108" w:firstLine="34"/>
              <w:rPr>
                <w:color w:val="000000" w:themeColor="text1"/>
                <w:sz w:val="24"/>
                <w:szCs w:val="24"/>
              </w:rPr>
            </w:pPr>
          </w:p>
        </w:tc>
      </w:tr>
      <w:tr w:rsidR="00345261" w:rsidRPr="00FD5D10" w:rsidTr="005273B0">
        <w:tc>
          <w:tcPr>
            <w:tcW w:w="1526" w:type="dxa"/>
            <w:vMerge w:val="restart"/>
            <w:shd w:val="clear" w:color="auto" w:fill="auto"/>
          </w:tcPr>
          <w:p w:rsidR="00345261" w:rsidRPr="00FD5D10" w:rsidRDefault="00345261" w:rsidP="0047531E">
            <w:pPr>
              <w:ind w:right="140"/>
              <w:rPr>
                <w:color w:val="000000" w:themeColor="text1"/>
                <w:sz w:val="24"/>
                <w:szCs w:val="24"/>
              </w:rPr>
            </w:pPr>
            <w:r w:rsidRPr="00FD5D10">
              <w:rPr>
                <w:color w:val="000000" w:themeColor="text1"/>
                <w:sz w:val="24"/>
                <w:szCs w:val="24"/>
              </w:rPr>
              <w:t>4.Amestecuri și combinații</w:t>
            </w:r>
          </w:p>
        </w:tc>
        <w:tc>
          <w:tcPr>
            <w:tcW w:w="8788" w:type="dxa"/>
            <w:gridSpan w:val="3"/>
            <w:shd w:val="clear" w:color="auto" w:fill="auto"/>
          </w:tcPr>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4.1 Amestecuri</w:t>
            </w:r>
          </w:p>
        </w:tc>
      </w:tr>
      <w:tr w:rsidR="00345261" w:rsidRPr="00FD5D10" w:rsidTr="005273B0">
        <w:trPr>
          <w:trHeight w:val="689"/>
        </w:trPr>
        <w:tc>
          <w:tcPr>
            <w:tcW w:w="1526" w:type="dxa"/>
            <w:vMerge/>
            <w:shd w:val="clear" w:color="auto" w:fill="auto"/>
          </w:tcPr>
          <w:p w:rsidR="00345261" w:rsidRPr="00FD5D10" w:rsidRDefault="00345261" w:rsidP="0047531E">
            <w:pPr>
              <w:ind w:right="140"/>
              <w:rPr>
                <w:color w:val="000000" w:themeColor="text1"/>
                <w:sz w:val="24"/>
                <w:szCs w:val="24"/>
              </w:rPr>
            </w:pPr>
          </w:p>
        </w:tc>
        <w:tc>
          <w:tcPr>
            <w:tcW w:w="8788" w:type="dxa"/>
            <w:gridSpan w:val="3"/>
            <w:shd w:val="clear" w:color="auto" w:fill="auto"/>
          </w:tcPr>
          <w:p w:rsidR="00345261" w:rsidRPr="00FD5D10" w:rsidRDefault="00345261" w:rsidP="005273B0">
            <w:pPr>
              <w:tabs>
                <w:tab w:val="left" w:pos="0"/>
              </w:tabs>
              <w:ind w:left="-108" w:right="-108" w:firstLine="34"/>
              <w:rPr>
                <w:b/>
                <w:color w:val="000000" w:themeColor="text1"/>
                <w:sz w:val="24"/>
                <w:szCs w:val="24"/>
              </w:rPr>
            </w:pPr>
            <w:r w:rsidRPr="00FD5D10">
              <w:rPr>
                <w:color w:val="000000" w:themeColor="text1"/>
                <w:sz w:val="24"/>
                <w:szCs w:val="24"/>
              </w:rPr>
              <w:t>4.2 Combinații</w:t>
            </w:r>
          </w:p>
        </w:tc>
      </w:tr>
      <w:tr w:rsidR="00345261" w:rsidRPr="00FD5D10" w:rsidTr="005273B0">
        <w:tc>
          <w:tcPr>
            <w:tcW w:w="10314" w:type="dxa"/>
            <w:gridSpan w:val="4"/>
            <w:shd w:val="clear" w:color="auto" w:fill="auto"/>
          </w:tcPr>
          <w:p w:rsidR="00345261" w:rsidRPr="00FD5D10" w:rsidRDefault="00345261" w:rsidP="005273B0">
            <w:pPr>
              <w:tabs>
                <w:tab w:val="left" w:pos="0"/>
              </w:tabs>
              <w:ind w:left="-108" w:right="-108" w:firstLine="34"/>
              <w:rPr>
                <w:b/>
                <w:color w:val="000000" w:themeColor="text1"/>
                <w:sz w:val="24"/>
                <w:szCs w:val="24"/>
              </w:rPr>
            </w:pPr>
            <w:r w:rsidRPr="00FD5D10">
              <w:rPr>
                <w:b/>
                <w:color w:val="000000" w:themeColor="text1"/>
                <w:sz w:val="24"/>
                <w:szCs w:val="24"/>
              </w:rPr>
              <w:t>Note:</w:t>
            </w:r>
          </w:p>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1 Reziduurile de scoarță se includ în subgrupa scoarță (a se vedea 1.2.1.5, 1.2.2.3, 1.3.1.3 și 1.3.2.3);</w:t>
            </w:r>
          </w:p>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2  Reziduurile și produsele derivate ale industriei alimentare se referă la grupa de 2.2 și 3.2;</w:t>
            </w:r>
          </w:p>
          <w:p w:rsidR="00345261" w:rsidRPr="00FD5D10" w:rsidRDefault="00345261" w:rsidP="005273B0">
            <w:pPr>
              <w:tabs>
                <w:tab w:val="left" w:pos="0"/>
              </w:tabs>
              <w:ind w:left="-108" w:right="-108" w:firstLine="34"/>
              <w:rPr>
                <w:color w:val="000000" w:themeColor="text1"/>
                <w:sz w:val="24"/>
                <w:szCs w:val="24"/>
              </w:rPr>
            </w:pPr>
            <w:r w:rsidRPr="00FD5D10">
              <w:rPr>
                <w:color w:val="000000" w:themeColor="text1"/>
                <w:sz w:val="24"/>
                <w:szCs w:val="24"/>
              </w:rPr>
              <w:t>3 Grupa 4 include amestecurile și combinațiile de biocombustibil din grupele principale 1-3, care clasifică biocombustibili în funcție de origine.</w:t>
            </w:r>
          </w:p>
        </w:tc>
      </w:tr>
    </w:tbl>
    <w:p w:rsidR="004A7A82" w:rsidRDefault="004A7A82" w:rsidP="004A7A82">
      <w:pPr>
        <w:ind w:right="140"/>
        <w:jc w:val="both"/>
        <w:rPr>
          <w:rFonts w:eastAsia="Times New Roman"/>
          <w:b/>
          <w:color w:val="000000" w:themeColor="text1"/>
          <w:sz w:val="28"/>
          <w:szCs w:val="28"/>
        </w:rPr>
      </w:pPr>
    </w:p>
    <w:p w:rsidR="00B93DEB" w:rsidRDefault="00416D00" w:rsidP="004A7A82">
      <w:pPr>
        <w:ind w:right="140"/>
        <w:jc w:val="both"/>
        <w:rPr>
          <w:rFonts w:eastAsia="Times New Roman"/>
          <w:color w:val="000000" w:themeColor="text1"/>
          <w:sz w:val="28"/>
          <w:szCs w:val="28"/>
        </w:rPr>
      </w:pPr>
      <w:r w:rsidRPr="00416D00">
        <w:rPr>
          <w:rFonts w:eastAsia="Times New Roman"/>
          <w:color w:val="000000" w:themeColor="text1"/>
          <w:sz w:val="28"/>
          <w:szCs w:val="28"/>
        </w:rPr>
        <w:t>9.</w:t>
      </w:r>
      <w:r w:rsidR="000A127A" w:rsidRPr="00416D00">
        <w:rPr>
          <w:rFonts w:eastAsia="Times New Roman"/>
          <w:color w:val="000000" w:themeColor="text1"/>
          <w:sz w:val="28"/>
          <w:szCs w:val="28"/>
        </w:rPr>
        <w:t>Biocombustibil</w:t>
      </w:r>
      <w:r>
        <w:rPr>
          <w:rFonts w:eastAsia="Times New Roman"/>
          <w:color w:val="000000" w:themeColor="text1"/>
          <w:sz w:val="28"/>
          <w:szCs w:val="28"/>
        </w:rPr>
        <w:t>ul</w:t>
      </w:r>
      <w:r w:rsidR="000A127A" w:rsidRPr="00416D00">
        <w:rPr>
          <w:rFonts w:eastAsia="Times New Roman"/>
          <w:color w:val="000000" w:themeColor="text1"/>
          <w:sz w:val="28"/>
          <w:szCs w:val="28"/>
        </w:rPr>
        <w:t xml:space="preserve"> soli</w:t>
      </w:r>
      <w:r>
        <w:rPr>
          <w:rFonts w:eastAsia="Times New Roman"/>
          <w:color w:val="000000" w:themeColor="text1"/>
          <w:sz w:val="28"/>
          <w:szCs w:val="28"/>
        </w:rPr>
        <w:t>d</w:t>
      </w:r>
      <w:r w:rsidR="000A127A" w:rsidRPr="00416D00">
        <w:rPr>
          <w:rFonts w:eastAsia="Times New Roman"/>
          <w:color w:val="000000" w:themeColor="text1"/>
          <w:sz w:val="28"/>
          <w:szCs w:val="28"/>
        </w:rPr>
        <w:t xml:space="preserve"> po</w:t>
      </w:r>
      <w:r>
        <w:rPr>
          <w:rFonts w:eastAsia="Times New Roman"/>
          <w:color w:val="000000" w:themeColor="text1"/>
          <w:sz w:val="28"/>
          <w:szCs w:val="28"/>
        </w:rPr>
        <w:t>a</w:t>
      </w:r>
      <w:r w:rsidR="000A127A" w:rsidRPr="00416D00">
        <w:rPr>
          <w:rFonts w:eastAsia="Times New Roman"/>
          <w:color w:val="000000" w:themeColor="text1"/>
          <w:sz w:val="28"/>
          <w:szCs w:val="28"/>
        </w:rPr>
        <w:t>t</w:t>
      </w:r>
      <w:r>
        <w:rPr>
          <w:rFonts w:eastAsia="Times New Roman"/>
          <w:color w:val="000000" w:themeColor="text1"/>
          <w:sz w:val="28"/>
          <w:szCs w:val="28"/>
        </w:rPr>
        <w:t>e</w:t>
      </w:r>
      <w:r w:rsidR="000A127A" w:rsidRPr="00416D00">
        <w:rPr>
          <w:rFonts w:eastAsia="Times New Roman"/>
          <w:color w:val="000000" w:themeColor="text1"/>
          <w:sz w:val="28"/>
          <w:szCs w:val="28"/>
        </w:rPr>
        <w:t xml:space="preserve"> fi de diferite forme și dimensiuni. Aceste caracteristici influențează pregătirea acestuia pentru ardere, precum și asupra proprietății de ardere. Formele comerciale ale biocombustibililor, dimensiunile și procesele generale de obținere a acestor forme sunt prezentate în tabelul nr. 2</w:t>
      </w:r>
      <w:r>
        <w:rPr>
          <w:rFonts w:eastAsia="Times New Roman"/>
          <w:color w:val="000000" w:themeColor="text1"/>
          <w:sz w:val="28"/>
          <w:szCs w:val="28"/>
        </w:rPr>
        <w:t>.</w:t>
      </w:r>
    </w:p>
    <w:p w:rsidR="000A127A" w:rsidRPr="00416D00" w:rsidRDefault="00B93DEB" w:rsidP="00FD5D10">
      <w:pPr>
        <w:ind w:left="709" w:right="140" w:hanging="283"/>
        <w:jc w:val="right"/>
        <w:rPr>
          <w:rFonts w:eastAsia="Times New Roman"/>
          <w:color w:val="000000" w:themeColor="text1"/>
          <w:sz w:val="24"/>
          <w:szCs w:val="24"/>
        </w:rPr>
      </w:pPr>
      <w:r w:rsidRPr="00416D00">
        <w:rPr>
          <w:rFonts w:eastAsia="Times New Roman"/>
          <w:color w:val="000000" w:themeColor="text1"/>
          <w:sz w:val="24"/>
          <w:szCs w:val="24"/>
        </w:rPr>
        <w:t xml:space="preserve">Tabelul nr. 2 </w:t>
      </w:r>
      <w:r w:rsidR="000A127A" w:rsidRPr="00416D00">
        <w:rPr>
          <w:rFonts w:eastAsia="Times New Roman"/>
          <w:color w:val="000000" w:themeColor="text1"/>
          <w:sz w:val="24"/>
          <w:szCs w:val="24"/>
        </w:rPr>
        <w:t>Formele de comercializare de bază ale biocombustib</w:t>
      </w:r>
      <w:r w:rsidR="00416D00">
        <w:rPr>
          <w:rFonts w:eastAsia="Times New Roman"/>
          <w:color w:val="000000" w:themeColor="text1"/>
          <w:sz w:val="24"/>
          <w:szCs w:val="24"/>
        </w:rPr>
        <w:t>ilului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825"/>
        <w:gridCol w:w="3672"/>
      </w:tblGrid>
      <w:tr w:rsidR="000A127A" w:rsidRPr="00FD5D10" w:rsidTr="004A7A82">
        <w:tc>
          <w:tcPr>
            <w:tcW w:w="3817" w:type="dxa"/>
            <w:shd w:val="clear" w:color="auto" w:fill="auto"/>
          </w:tcPr>
          <w:p w:rsidR="000A127A" w:rsidRPr="00FD5D10" w:rsidRDefault="00F8472A" w:rsidP="00416D00">
            <w:pPr>
              <w:ind w:left="-108" w:right="140"/>
              <w:jc w:val="center"/>
              <w:rPr>
                <w:sz w:val="24"/>
                <w:szCs w:val="24"/>
              </w:rPr>
            </w:pPr>
            <w:r w:rsidRPr="00FD5D10">
              <w:rPr>
                <w:sz w:val="24"/>
                <w:szCs w:val="24"/>
              </w:rPr>
              <w:t>Denumirea</w:t>
            </w:r>
            <w:r w:rsidR="00416D00">
              <w:rPr>
                <w:sz w:val="24"/>
                <w:szCs w:val="24"/>
              </w:rPr>
              <w:t xml:space="preserve"> și forma de comercializare a </w:t>
            </w:r>
            <w:r w:rsidR="000A127A" w:rsidRPr="00FD5D10">
              <w:rPr>
                <w:sz w:val="24"/>
                <w:szCs w:val="24"/>
              </w:rPr>
              <w:t>biocombustibilului</w:t>
            </w:r>
          </w:p>
        </w:tc>
        <w:tc>
          <w:tcPr>
            <w:tcW w:w="2825" w:type="dxa"/>
            <w:shd w:val="clear" w:color="auto" w:fill="auto"/>
          </w:tcPr>
          <w:p w:rsidR="000A127A" w:rsidRPr="00FD5D10" w:rsidRDefault="000A127A" w:rsidP="00416D00">
            <w:pPr>
              <w:ind w:left="-74" w:right="-142"/>
              <w:jc w:val="center"/>
              <w:rPr>
                <w:sz w:val="24"/>
                <w:szCs w:val="24"/>
              </w:rPr>
            </w:pPr>
            <w:r w:rsidRPr="00FD5D10">
              <w:rPr>
                <w:sz w:val="24"/>
                <w:szCs w:val="24"/>
              </w:rPr>
              <w:t xml:space="preserve">Dimensiunea </w:t>
            </w:r>
            <w:r w:rsidR="00F8472A" w:rsidRPr="00FD5D10">
              <w:rPr>
                <w:sz w:val="24"/>
                <w:szCs w:val="24"/>
              </w:rPr>
              <w:t xml:space="preserve">tipică a </w:t>
            </w:r>
            <w:r w:rsidRPr="00FD5D10">
              <w:rPr>
                <w:sz w:val="24"/>
                <w:szCs w:val="24"/>
              </w:rPr>
              <w:t xml:space="preserve">particulelor </w:t>
            </w:r>
          </w:p>
        </w:tc>
        <w:tc>
          <w:tcPr>
            <w:tcW w:w="3672" w:type="dxa"/>
            <w:shd w:val="clear" w:color="auto" w:fill="auto"/>
          </w:tcPr>
          <w:p w:rsidR="000A127A" w:rsidRPr="00FD5D10" w:rsidRDefault="000A127A" w:rsidP="00416D00">
            <w:pPr>
              <w:ind w:left="-74" w:right="140"/>
              <w:jc w:val="center"/>
              <w:rPr>
                <w:sz w:val="24"/>
                <w:szCs w:val="24"/>
              </w:rPr>
            </w:pPr>
            <w:r w:rsidRPr="00FD5D10">
              <w:rPr>
                <w:sz w:val="24"/>
                <w:szCs w:val="24"/>
              </w:rPr>
              <w:t>Procese generale de obținere</w:t>
            </w:r>
          </w:p>
        </w:tc>
      </w:tr>
      <w:tr w:rsidR="000A127A" w:rsidRPr="00FD5D10" w:rsidTr="004A7A82">
        <w:tc>
          <w:tcPr>
            <w:tcW w:w="3817" w:type="dxa"/>
            <w:shd w:val="clear" w:color="auto" w:fill="auto"/>
          </w:tcPr>
          <w:p w:rsidR="000A127A" w:rsidRPr="00FD5D10" w:rsidRDefault="000A127A" w:rsidP="00416D00">
            <w:pPr>
              <w:ind w:left="-108" w:right="140"/>
              <w:jc w:val="both"/>
              <w:rPr>
                <w:sz w:val="24"/>
                <w:szCs w:val="24"/>
              </w:rPr>
            </w:pPr>
            <w:r w:rsidRPr="00FD5D10">
              <w:rPr>
                <w:sz w:val="24"/>
                <w:szCs w:val="24"/>
              </w:rPr>
              <w:t xml:space="preserve">Copac întreg </w:t>
            </w:r>
          </w:p>
        </w:tc>
        <w:tc>
          <w:tcPr>
            <w:tcW w:w="2825" w:type="dxa"/>
            <w:shd w:val="clear" w:color="auto" w:fill="auto"/>
          </w:tcPr>
          <w:p w:rsidR="000A127A" w:rsidRPr="00FD5D10" w:rsidRDefault="000A127A" w:rsidP="00416D00">
            <w:pPr>
              <w:ind w:left="-108" w:right="-108"/>
              <w:jc w:val="center"/>
              <w:rPr>
                <w:sz w:val="24"/>
                <w:szCs w:val="24"/>
              </w:rPr>
            </w:pPr>
            <w:r w:rsidRPr="00FD5D10">
              <w:rPr>
                <w:sz w:val="24"/>
                <w:szCs w:val="24"/>
              </w:rPr>
              <w:t xml:space="preserve">&gt; 500 mm </w:t>
            </w:r>
          </w:p>
        </w:tc>
        <w:tc>
          <w:tcPr>
            <w:tcW w:w="3672" w:type="dxa"/>
            <w:shd w:val="clear" w:color="auto" w:fill="auto"/>
          </w:tcPr>
          <w:p w:rsidR="000A127A" w:rsidRPr="00FD5D10" w:rsidRDefault="00830672" w:rsidP="00416D00">
            <w:pPr>
              <w:ind w:left="-108" w:right="-108"/>
              <w:jc w:val="both"/>
              <w:rPr>
                <w:sz w:val="24"/>
                <w:szCs w:val="24"/>
              </w:rPr>
            </w:pPr>
            <w:r w:rsidRPr="00FD5D10">
              <w:rPr>
                <w:sz w:val="24"/>
                <w:szCs w:val="24"/>
              </w:rPr>
              <w:t>Copac neprelucrat, cu</w:t>
            </w:r>
            <w:r w:rsidR="000A127A" w:rsidRPr="00FD5D10">
              <w:rPr>
                <w:sz w:val="24"/>
                <w:szCs w:val="24"/>
              </w:rPr>
              <w:t xml:space="preserve"> ramuri și rădăcini </w:t>
            </w:r>
          </w:p>
        </w:tc>
      </w:tr>
      <w:tr w:rsidR="000A127A" w:rsidRPr="00FD5D10" w:rsidTr="004A7A82">
        <w:tc>
          <w:tcPr>
            <w:tcW w:w="3817" w:type="dxa"/>
            <w:shd w:val="clear" w:color="auto" w:fill="auto"/>
          </w:tcPr>
          <w:p w:rsidR="000A127A" w:rsidRPr="00FD5D10" w:rsidRDefault="00F8472A" w:rsidP="00416D00">
            <w:pPr>
              <w:ind w:left="-108" w:right="140"/>
              <w:jc w:val="both"/>
              <w:rPr>
                <w:sz w:val="24"/>
                <w:szCs w:val="24"/>
              </w:rPr>
            </w:pPr>
            <w:r w:rsidRPr="00FD5D10">
              <w:rPr>
                <w:sz w:val="24"/>
                <w:szCs w:val="24"/>
              </w:rPr>
              <w:t>Așchii</w:t>
            </w:r>
            <w:r w:rsidR="00416D00">
              <w:rPr>
                <w:sz w:val="24"/>
                <w:szCs w:val="24"/>
              </w:rPr>
              <w:t xml:space="preserve"> de lemn (Anexă</w:t>
            </w:r>
            <w:r w:rsidR="000A127A" w:rsidRPr="00FD5D10">
              <w:rPr>
                <w:sz w:val="24"/>
                <w:szCs w:val="24"/>
              </w:rPr>
              <w:t xml:space="preserve">, tabelul nr. </w:t>
            </w:r>
            <w:r w:rsidR="005769E6">
              <w:rPr>
                <w:sz w:val="24"/>
                <w:szCs w:val="24"/>
              </w:rPr>
              <w:t>3</w:t>
            </w:r>
            <w:r w:rsidR="000A127A" w:rsidRPr="00FD5D10">
              <w:rPr>
                <w:sz w:val="24"/>
                <w:szCs w:val="24"/>
              </w:rPr>
              <w:t>)</w:t>
            </w:r>
          </w:p>
        </w:tc>
        <w:tc>
          <w:tcPr>
            <w:tcW w:w="2825" w:type="dxa"/>
            <w:shd w:val="clear" w:color="auto" w:fill="auto"/>
          </w:tcPr>
          <w:p w:rsidR="000A127A" w:rsidRPr="00FD5D10" w:rsidRDefault="000A127A" w:rsidP="00416D00">
            <w:pPr>
              <w:ind w:left="-108" w:right="-108"/>
              <w:jc w:val="center"/>
              <w:rPr>
                <w:sz w:val="24"/>
                <w:szCs w:val="24"/>
              </w:rPr>
            </w:pPr>
            <w:r w:rsidRPr="00FD5D10">
              <w:rPr>
                <w:sz w:val="24"/>
                <w:szCs w:val="24"/>
              </w:rPr>
              <w:t xml:space="preserve">De la 5 mm </w:t>
            </w:r>
            <w:proofErr w:type="spellStart"/>
            <w:r w:rsidRPr="00FD5D10">
              <w:rPr>
                <w:sz w:val="24"/>
                <w:szCs w:val="24"/>
              </w:rPr>
              <w:t>pînă</w:t>
            </w:r>
            <w:proofErr w:type="spellEnd"/>
            <w:r w:rsidRPr="00FD5D10">
              <w:rPr>
                <w:sz w:val="24"/>
                <w:szCs w:val="24"/>
              </w:rPr>
              <w:t xml:space="preserve"> la 100 mm</w:t>
            </w:r>
          </w:p>
        </w:tc>
        <w:tc>
          <w:tcPr>
            <w:tcW w:w="3672" w:type="dxa"/>
            <w:shd w:val="clear" w:color="auto" w:fill="auto"/>
          </w:tcPr>
          <w:p w:rsidR="000A127A" w:rsidRPr="00FD5D10" w:rsidRDefault="000A127A" w:rsidP="00416D00">
            <w:pPr>
              <w:ind w:left="-108" w:right="-108"/>
              <w:jc w:val="both"/>
              <w:rPr>
                <w:sz w:val="24"/>
                <w:szCs w:val="24"/>
              </w:rPr>
            </w:pPr>
            <w:r w:rsidRPr="00FD5D10">
              <w:rPr>
                <w:sz w:val="24"/>
                <w:szCs w:val="24"/>
              </w:rPr>
              <w:t>Tăiere cu instrumente  ascuțite</w:t>
            </w:r>
          </w:p>
        </w:tc>
      </w:tr>
      <w:tr w:rsidR="000A127A" w:rsidRPr="00FD5D10" w:rsidTr="004A7A82">
        <w:tc>
          <w:tcPr>
            <w:tcW w:w="3817" w:type="dxa"/>
            <w:shd w:val="clear" w:color="auto" w:fill="auto"/>
          </w:tcPr>
          <w:p w:rsidR="000A127A" w:rsidRPr="00FD5D10" w:rsidRDefault="00F8472A" w:rsidP="00416D00">
            <w:pPr>
              <w:ind w:left="-108" w:right="140"/>
              <w:jc w:val="both"/>
              <w:rPr>
                <w:sz w:val="24"/>
                <w:szCs w:val="24"/>
              </w:rPr>
            </w:pPr>
            <w:r w:rsidRPr="00FD5D10">
              <w:rPr>
                <w:sz w:val="24"/>
                <w:szCs w:val="24"/>
              </w:rPr>
              <w:t>Combustibil mixt</w:t>
            </w:r>
            <w:r w:rsidR="000A127A" w:rsidRPr="00FD5D10">
              <w:rPr>
                <w:sz w:val="24"/>
                <w:szCs w:val="24"/>
              </w:rPr>
              <w:t xml:space="preserve"> (Anex</w:t>
            </w:r>
            <w:r w:rsidR="00416D00">
              <w:rPr>
                <w:sz w:val="24"/>
                <w:szCs w:val="24"/>
              </w:rPr>
              <w:t>ă</w:t>
            </w:r>
            <w:r w:rsidR="000A127A" w:rsidRPr="00FD5D10">
              <w:rPr>
                <w:sz w:val="24"/>
                <w:szCs w:val="24"/>
              </w:rPr>
              <w:t xml:space="preserve">, tabelul nr. </w:t>
            </w:r>
            <w:r w:rsidR="00E4000D" w:rsidRPr="00FD5D10">
              <w:rPr>
                <w:sz w:val="24"/>
                <w:szCs w:val="24"/>
              </w:rPr>
              <w:t>4</w:t>
            </w:r>
            <w:r w:rsidR="000A127A" w:rsidRPr="00FD5D10">
              <w:rPr>
                <w:sz w:val="24"/>
                <w:szCs w:val="24"/>
              </w:rPr>
              <w:t>)</w:t>
            </w:r>
          </w:p>
        </w:tc>
        <w:tc>
          <w:tcPr>
            <w:tcW w:w="2825" w:type="dxa"/>
            <w:shd w:val="clear" w:color="auto" w:fill="auto"/>
          </w:tcPr>
          <w:p w:rsidR="000A127A" w:rsidRPr="00FD5D10" w:rsidRDefault="000A127A" w:rsidP="00416D00">
            <w:pPr>
              <w:ind w:left="-108" w:right="-108"/>
              <w:jc w:val="center"/>
              <w:rPr>
                <w:sz w:val="24"/>
                <w:szCs w:val="24"/>
              </w:rPr>
            </w:pPr>
            <w:r w:rsidRPr="00FD5D10">
              <w:rPr>
                <w:sz w:val="24"/>
                <w:szCs w:val="24"/>
              </w:rPr>
              <w:t>Diferite</w:t>
            </w:r>
          </w:p>
        </w:tc>
        <w:tc>
          <w:tcPr>
            <w:tcW w:w="3672" w:type="dxa"/>
            <w:shd w:val="clear" w:color="auto" w:fill="auto"/>
          </w:tcPr>
          <w:p w:rsidR="000A127A" w:rsidRPr="00FD5D10" w:rsidRDefault="00830672" w:rsidP="00416D00">
            <w:pPr>
              <w:ind w:left="-108" w:right="-108"/>
              <w:jc w:val="both"/>
              <w:rPr>
                <w:sz w:val="24"/>
                <w:szCs w:val="24"/>
              </w:rPr>
            </w:pPr>
            <w:r w:rsidRPr="00FD5D10">
              <w:rPr>
                <w:sz w:val="24"/>
                <w:szCs w:val="24"/>
              </w:rPr>
              <w:t>Strivire</w:t>
            </w:r>
            <w:r w:rsidR="000A127A" w:rsidRPr="00FD5D10">
              <w:rPr>
                <w:sz w:val="24"/>
                <w:szCs w:val="24"/>
              </w:rPr>
              <w:t xml:space="preserve"> cu instrumente contondente</w:t>
            </w:r>
          </w:p>
        </w:tc>
      </w:tr>
      <w:tr w:rsidR="000A127A" w:rsidRPr="00FD5D10" w:rsidTr="004A7A82">
        <w:tc>
          <w:tcPr>
            <w:tcW w:w="3817" w:type="dxa"/>
            <w:shd w:val="clear" w:color="auto" w:fill="auto"/>
          </w:tcPr>
          <w:p w:rsidR="000A127A" w:rsidRPr="00FD5D10" w:rsidRDefault="000A127A" w:rsidP="00416D00">
            <w:pPr>
              <w:ind w:left="-108" w:right="140"/>
              <w:jc w:val="both"/>
              <w:rPr>
                <w:sz w:val="24"/>
                <w:szCs w:val="24"/>
              </w:rPr>
            </w:pPr>
            <w:r w:rsidRPr="00FD5D10">
              <w:rPr>
                <w:sz w:val="24"/>
                <w:szCs w:val="24"/>
              </w:rPr>
              <w:t>Bușteni de lemn/</w:t>
            </w:r>
            <w:proofErr w:type="spellStart"/>
            <w:r w:rsidRPr="00FD5D10">
              <w:rPr>
                <w:sz w:val="24"/>
                <w:szCs w:val="24"/>
              </w:rPr>
              <w:t>lemn</w:t>
            </w:r>
            <w:proofErr w:type="spellEnd"/>
            <w:r w:rsidRPr="00FD5D10">
              <w:rPr>
                <w:sz w:val="24"/>
                <w:szCs w:val="24"/>
              </w:rPr>
              <w:t xml:space="preserve"> de foc (Anex</w:t>
            </w:r>
            <w:r w:rsidR="00416D00">
              <w:rPr>
                <w:sz w:val="24"/>
                <w:szCs w:val="24"/>
              </w:rPr>
              <w:t>ă</w:t>
            </w:r>
            <w:r w:rsidRPr="00FD5D10">
              <w:rPr>
                <w:sz w:val="24"/>
                <w:szCs w:val="24"/>
              </w:rPr>
              <w:t xml:space="preserve">, tabelul nr. </w:t>
            </w:r>
            <w:r w:rsidR="00E4000D" w:rsidRPr="00FD5D10">
              <w:rPr>
                <w:sz w:val="24"/>
                <w:szCs w:val="24"/>
              </w:rPr>
              <w:t>5</w:t>
            </w:r>
            <w:r w:rsidRPr="00FD5D10">
              <w:rPr>
                <w:sz w:val="24"/>
                <w:szCs w:val="24"/>
              </w:rPr>
              <w:t>)</w:t>
            </w:r>
          </w:p>
        </w:tc>
        <w:tc>
          <w:tcPr>
            <w:tcW w:w="2825" w:type="dxa"/>
            <w:shd w:val="clear" w:color="auto" w:fill="auto"/>
          </w:tcPr>
          <w:p w:rsidR="000A127A" w:rsidRPr="00FD5D10" w:rsidRDefault="000A127A" w:rsidP="00416D00">
            <w:pPr>
              <w:ind w:left="-108" w:right="-108"/>
              <w:jc w:val="center"/>
              <w:rPr>
                <w:sz w:val="24"/>
                <w:szCs w:val="24"/>
              </w:rPr>
            </w:pPr>
            <w:r w:rsidRPr="00FD5D10">
              <w:rPr>
                <w:sz w:val="24"/>
                <w:szCs w:val="24"/>
              </w:rPr>
              <w:t xml:space="preserve">De la 100 mm </w:t>
            </w:r>
            <w:proofErr w:type="spellStart"/>
            <w:r w:rsidRPr="00FD5D10">
              <w:rPr>
                <w:sz w:val="24"/>
                <w:szCs w:val="24"/>
              </w:rPr>
              <w:t>pînă</w:t>
            </w:r>
            <w:proofErr w:type="spellEnd"/>
            <w:r w:rsidRPr="00FD5D10">
              <w:rPr>
                <w:sz w:val="24"/>
                <w:szCs w:val="24"/>
              </w:rPr>
              <w:t xml:space="preserve"> la 1 000 mm</w:t>
            </w:r>
          </w:p>
        </w:tc>
        <w:tc>
          <w:tcPr>
            <w:tcW w:w="3672" w:type="dxa"/>
            <w:shd w:val="clear" w:color="auto" w:fill="auto"/>
          </w:tcPr>
          <w:p w:rsidR="000A127A" w:rsidRPr="00FD5D10" w:rsidRDefault="000A127A" w:rsidP="00416D00">
            <w:pPr>
              <w:ind w:left="-108" w:right="-108"/>
              <w:jc w:val="both"/>
              <w:rPr>
                <w:sz w:val="24"/>
                <w:szCs w:val="24"/>
              </w:rPr>
            </w:pPr>
            <w:r w:rsidRPr="00FD5D10">
              <w:rPr>
                <w:sz w:val="24"/>
                <w:szCs w:val="24"/>
              </w:rPr>
              <w:t>Tăiere cu instrumente ascuțite</w:t>
            </w:r>
          </w:p>
        </w:tc>
      </w:tr>
      <w:tr w:rsidR="000A127A" w:rsidRPr="00FD5D10" w:rsidTr="004A7A82">
        <w:tc>
          <w:tcPr>
            <w:tcW w:w="3817" w:type="dxa"/>
            <w:shd w:val="clear" w:color="auto" w:fill="auto"/>
          </w:tcPr>
          <w:p w:rsidR="000A127A" w:rsidRPr="00FD5D10" w:rsidRDefault="00F972FF" w:rsidP="005D7633">
            <w:pPr>
              <w:ind w:left="-108" w:right="140"/>
              <w:jc w:val="both"/>
              <w:rPr>
                <w:sz w:val="24"/>
                <w:szCs w:val="24"/>
              </w:rPr>
            </w:pPr>
            <w:r w:rsidRPr="00FD5D10">
              <w:rPr>
                <w:sz w:val="24"/>
                <w:szCs w:val="24"/>
              </w:rPr>
              <w:t xml:space="preserve">Scoarță </w:t>
            </w:r>
            <w:r w:rsidR="005D7633">
              <w:rPr>
                <w:sz w:val="24"/>
                <w:szCs w:val="24"/>
              </w:rPr>
              <w:t xml:space="preserve"> (Anexă</w:t>
            </w:r>
            <w:r w:rsidR="000A127A" w:rsidRPr="00FD5D10">
              <w:rPr>
                <w:sz w:val="24"/>
                <w:szCs w:val="24"/>
              </w:rPr>
              <w:t>, tabelul nr.</w:t>
            </w:r>
            <w:r w:rsidR="005769E6">
              <w:rPr>
                <w:sz w:val="24"/>
                <w:szCs w:val="24"/>
              </w:rPr>
              <w:t xml:space="preserve"> 8</w:t>
            </w:r>
            <w:r w:rsidR="000A127A" w:rsidRPr="00FD5D10">
              <w:rPr>
                <w:sz w:val="24"/>
                <w:szCs w:val="24"/>
              </w:rPr>
              <w:t>)</w:t>
            </w:r>
          </w:p>
        </w:tc>
        <w:tc>
          <w:tcPr>
            <w:tcW w:w="2825" w:type="dxa"/>
            <w:shd w:val="clear" w:color="auto" w:fill="auto"/>
          </w:tcPr>
          <w:p w:rsidR="000A127A" w:rsidRPr="00FD5D10" w:rsidRDefault="000A127A" w:rsidP="00416D00">
            <w:pPr>
              <w:ind w:left="-108" w:right="-108"/>
              <w:jc w:val="center"/>
            </w:pPr>
            <w:r w:rsidRPr="00FD5D10">
              <w:rPr>
                <w:sz w:val="24"/>
                <w:szCs w:val="24"/>
              </w:rPr>
              <w:t>Diferite</w:t>
            </w:r>
          </w:p>
        </w:tc>
        <w:tc>
          <w:tcPr>
            <w:tcW w:w="3672" w:type="dxa"/>
            <w:shd w:val="clear" w:color="auto" w:fill="auto"/>
          </w:tcPr>
          <w:p w:rsidR="000A127A" w:rsidRPr="00FD5D10" w:rsidRDefault="000A127A" w:rsidP="00416D00">
            <w:pPr>
              <w:ind w:left="-108" w:right="-108"/>
              <w:jc w:val="both"/>
              <w:rPr>
                <w:sz w:val="24"/>
                <w:szCs w:val="24"/>
              </w:rPr>
            </w:pPr>
            <w:r w:rsidRPr="00FD5D10">
              <w:rPr>
                <w:sz w:val="24"/>
                <w:szCs w:val="24"/>
              </w:rPr>
              <w:t>Reziduurile de co</w:t>
            </w:r>
            <w:r w:rsidR="005743B9" w:rsidRPr="00FD5D10">
              <w:rPr>
                <w:sz w:val="24"/>
                <w:szCs w:val="24"/>
              </w:rPr>
              <w:t>p</w:t>
            </w:r>
            <w:r w:rsidR="00830672" w:rsidRPr="00FD5D10">
              <w:rPr>
                <w:sz w:val="24"/>
                <w:szCs w:val="24"/>
              </w:rPr>
              <w:t>aci</w:t>
            </w:r>
            <w:r w:rsidRPr="00FD5D10">
              <w:rPr>
                <w:sz w:val="24"/>
                <w:szCs w:val="24"/>
              </w:rPr>
              <w:t xml:space="preserve"> după decojire</w:t>
            </w:r>
            <w:r w:rsidR="005743B9" w:rsidRPr="00FD5D10">
              <w:rPr>
                <w:sz w:val="24"/>
                <w:szCs w:val="24"/>
              </w:rPr>
              <w:t>.</w:t>
            </w:r>
            <w:r w:rsidRPr="00FD5D10">
              <w:rPr>
                <w:sz w:val="24"/>
                <w:szCs w:val="24"/>
              </w:rPr>
              <w:t xml:space="preserve"> </w:t>
            </w:r>
            <w:r w:rsidR="005743B9" w:rsidRPr="00FD5D10">
              <w:rPr>
                <w:sz w:val="24"/>
                <w:szCs w:val="24"/>
              </w:rPr>
              <w:t>P</w:t>
            </w:r>
            <w:r w:rsidRPr="00FD5D10">
              <w:rPr>
                <w:sz w:val="24"/>
                <w:szCs w:val="24"/>
              </w:rPr>
              <w:t>ot</w:t>
            </w:r>
            <w:r w:rsidR="005743B9" w:rsidRPr="00FD5D10">
              <w:rPr>
                <w:sz w:val="24"/>
                <w:szCs w:val="24"/>
              </w:rPr>
              <w:t xml:space="preserve"> </w:t>
            </w:r>
            <w:r w:rsidRPr="00FD5D10">
              <w:rPr>
                <w:sz w:val="24"/>
                <w:szCs w:val="24"/>
              </w:rPr>
              <w:t>fi măcinate sau n</w:t>
            </w:r>
            <w:r w:rsidR="005743B9" w:rsidRPr="00FD5D10">
              <w:rPr>
                <w:sz w:val="24"/>
                <w:szCs w:val="24"/>
              </w:rPr>
              <w:t>emăcinate</w:t>
            </w:r>
          </w:p>
        </w:tc>
      </w:tr>
      <w:tr w:rsidR="000A127A" w:rsidRPr="00FD5D10" w:rsidTr="004A7A82">
        <w:tc>
          <w:tcPr>
            <w:tcW w:w="3817" w:type="dxa"/>
            <w:shd w:val="clear" w:color="auto" w:fill="auto"/>
          </w:tcPr>
          <w:p w:rsidR="000A127A" w:rsidRPr="00FD5D10" w:rsidRDefault="000A127A" w:rsidP="00416D00">
            <w:pPr>
              <w:ind w:left="-108" w:right="140"/>
              <w:jc w:val="both"/>
              <w:rPr>
                <w:sz w:val="24"/>
                <w:szCs w:val="24"/>
              </w:rPr>
            </w:pPr>
            <w:r w:rsidRPr="00FD5D10">
              <w:rPr>
                <w:sz w:val="24"/>
                <w:szCs w:val="24"/>
              </w:rPr>
              <w:t>Legătur</w:t>
            </w:r>
            <w:r w:rsidR="001377F7" w:rsidRPr="00FD5D10">
              <w:rPr>
                <w:sz w:val="24"/>
                <w:szCs w:val="24"/>
              </w:rPr>
              <w:t>ă</w:t>
            </w:r>
          </w:p>
        </w:tc>
        <w:tc>
          <w:tcPr>
            <w:tcW w:w="2825" w:type="dxa"/>
            <w:shd w:val="clear" w:color="auto" w:fill="auto"/>
          </w:tcPr>
          <w:p w:rsidR="000A127A" w:rsidRPr="00FD5D10" w:rsidRDefault="000A127A" w:rsidP="00416D00">
            <w:pPr>
              <w:ind w:left="-108" w:right="-108"/>
              <w:jc w:val="center"/>
            </w:pPr>
            <w:r w:rsidRPr="00FD5D10">
              <w:rPr>
                <w:sz w:val="24"/>
                <w:szCs w:val="24"/>
              </w:rPr>
              <w:t>Diferite</w:t>
            </w:r>
          </w:p>
        </w:tc>
        <w:tc>
          <w:tcPr>
            <w:tcW w:w="3672" w:type="dxa"/>
            <w:shd w:val="clear" w:color="auto" w:fill="auto"/>
          </w:tcPr>
          <w:p w:rsidR="000A127A" w:rsidRPr="00FD5D10" w:rsidRDefault="005743B9" w:rsidP="00416D00">
            <w:pPr>
              <w:ind w:left="-108" w:right="-108"/>
              <w:jc w:val="both"/>
              <w:rPr>
                <w:sz w:val="24"/>
                <w:szCs w:val="24"/>
              </w:rPr>
            </w:pPr>
            <w:r w:rsidRPr="00FD5D10">
              <w:rPr>
                <w:sz w:val="24"/>
                <w:szCs w:val="24"/>
              </w:rPr>
              <w:t>Stivuire longitudinală și legar</w:t>
            </w:r>
            <w:r w:rsidR="000A127A" w:rsidRPr="00FD5D10">
              <w:rPr>
                <w:sz w:val="24"/>
                <w:szCs w:val="24"/>
              </w:rPr>
              <w:t>e</w:t>
            </w:r>
          </w:p>
        </w:tc>
      </w:tr>
      <w:tr w:rsidR="000A127A" w:rsidRPr="00FD5D10" w:rsidTr="004A7A82">
        <w:tc>
          <w:tcPr>
            <w:tcW w:w="3817" w:type="dxa"/>
            <w:shd w:val="clear" w:color="auto" w:fill="auto"/>
          </w:tcPr>
          <w:p w:rsidR="000A127A" w:rsidRPr="00FD5D10" w:rsidRDefault="001377F7" w:rsidP="00416D00">
            <w:pPr>
              <w:ind w:left="-108" w:right="140"/>
              <w:jc w:val="both"/>
              <w:rPr>
                <w:sz w:val="24"/>
                <w:szCs w:val="24"/>
              </w:rPr>
            </w:pPr>
            <w:r w:rsidRPr="00FD5D10">
              <w:rPr>
                <w:sz w:val="24"/>
                <w:szCs w:val="24"/>
              </w:rPr>
              <w:t xml:space="preserve">Pulbere </w:t>
            </w:r>
            <w:r w:rsidR="000A127A" w:rsidRPr="00FD5D10">
              <w:rPr>
                <w:sz w:val="24"/>
                <w:szCs w:val="24"/>
              </w:rPr>
              <w:t>combustibil</w:t>
            </w:r>
            <w:r w:rsidRPr="00FD5D10">
              <w:rPr>
                <w:sz w:val="24"/>
                <w:szCs w:val="24"/>
              </w:rPr>
              <w:t>ă</w:t>
            </w:r>
            <w:r w:rsidR="000A127A" w:rsidRPr="00FD5D10">
              <w:rPr>
                <w:sz w:val="24"/>
                <w:szCs w:val="24"/>
              </w:rPr>
              <w:t xml:space="preserve"> </w:t>
            </w:r>
          </w:p>
        </w:tc>
        <w:tc>
          <w:tcPr>
            <w:tcW w:w="2825" w:type="dxa"/>
            <w:shd w:val="clear" w:color="auto" w:fill="auto"/>
          </w:tcPr>
          <w:p w:rsidR="000A127A" w:rsidRPr="00FD5D10" w:rsidRDefault="000A127A" w:rsidP="00416D00">
            <w:pPr>
              <w:ind w:left="-108" w:right="-108"/>
              <w:jc w:val="center"/>
              <w:rPr>
                <w:sz w:val="24"/>
                <w:szCs w:val="24"/>
              </w:rPr>
            </w:pPr>
            <w:r w:rsidRPr="00FD5D10">
              <w:rPr>
                <w:sz w:val="24"/>
                <w:szCs w:val="24"/>
              </w:rPr>
              <w:t xml:space="preserve">&lt; 1 mm </w:t>
            </w:r>
          </w:p>
        </w:tc>
        <w:tc>
          <w:tcPr>
            <w:tcW w:w="3672" w:type="dxa"/>
            <w:shd w:val="clear" w:color="auto" w:fill="auto"/>
          </w:tcPr>
          <w:p w:rsidR="000A127A" w:rsidRPr="00FD5D10" w:rsidRDefault="000A127A" w:rsidP="00416D00">
            <w:pPr>
              <w:ind w:left="-108" w:right="-108"/>
              <w:jc w:val="both"/>
              <w:rPr>
                <w:sz w:val="24"/>
                <w:szCs w:val="24"/>
              </w:rPr>
            </w:pPr>
            <w:r w:rsidRPr="00FD5D10">
              <w:rPr>
                <w:sz w:val="24"/>
                <w:szCs w:val="24"/>
              </w:rPr>
              <w:t xml:space="preserve">Măcinare </w:t>
            </w:r>
          </w:p>
        </w:tc>
      </w:tr>
      <w:tr w:rsidR="000A127A" w:rsidRPr="00FD5D10" w:rsidTr="004A7A82">
        <w:tc>
          <w:tcPr>
            <w:tcW w:w="3817" w:type="dxa"/>
            <w:shd w:val="clear" w:color="auto" w:fill="auto"/>
          </w:tcPr>
          <w:p w:rsidR="000A127A" w:rsidRPr="00FD5D10" w:rsidRDefault="005D7633" w:rsidP="005D7633">
            <w:pPr>
              <w:ind w:left="-108" w:right="140"/>
              <w:jc w:val="both"/>
              <w:rPr>
                <w:sz w:val="24"/>
                <w:szCs w:val="24"/>
              </w:rPr>
            </w:pPr>
            <w:r>
              <w:rPr>
                <w:sz w:val="24"/>
                <w:szCs w:val="24"/>
              </w:rPr>
              <w:t>Rumeguș (Anexă</w:t>
            </w:r>
            <w:r w:rsidR="000A127A" w:rsidRPr="00FD5D10">
              <w:rPr>
                <w:sz w:val="24"/>
                <w:szCs w:val="24"/>
              </w:rPr>
              <w:t>, tabelul nr.</w:t>
            </w:r>
            <w:r w:rsidR="00C14CF5" w:rsidRPr="00FD5D10">
              <w:rPr>
                <w:sz w:val="24"/>
                <w:szCs w:val="24"/>
              </w:rPr>
              <w:t xml:space="preserve"> 6</w:t>
            </w:r>
            <w:r w:rsidR="000A127A" w:rsidRPr="00FD5D10">
              <w:rPr>
                <w:sz w:val="24"/>
                <w:szCs w:val="24"/>
              </w:rPr>
              <w:t>)</w:t>
            </w:r>
          </w:p>
        </w:tc>
        <w:tc>
          <w:tcPr>
            <w:tcW w:w="2825" w:type="dxa"/>
            <w:shd w:val="clear" w:color="auto" w:fill="auto"/>
          </w:tcPr>
          <w:p w:rsidR="000A127A" w:rsidRPr="00FD5D10" w:rsidRDefault="000A127A" w:rsidP="00416D00">
            <w:pPr>
              <w:ind w:left="-108" w:right="-108"/>
              <w:jc w:val="center"/>
              <w:rPr>
                <w:sz w:val="24"/>
                <w:szCs w:val="24"/>
              </w:rPr>
            </w:pPr>
            <w:r w:rsidRPr="00FD5D10">
              <w:rPr>
                <w:sz w:val="24"/>
                <w:szCs w:val="24"/>
              </w:rPr>
              <w:t xml:space="preserve">De la </w:t>
            </w:r>
            <w:r w:rsidRPr="00FD5D10">
              <w:rPr>
                <w:rFonts w:eastAsia="Times New Roman"/>
                <w:sz w:val="24"/>
                <w:szCs w:val="24"/>
                <w:lang w:eastAsia="en-US"/>
              </w:rPr>
              <w:t xml:space="preserve">1 mm </w:t>
            </w:r>
            <w:proofErr w:type="spellStart"/>
            <w:r w:rsidRPr="00FD5D10">
              <w:rPr>
                <w:sz w:val="24"/>
                <w:szCs w:val="24"/>
              </w:rPr>
              <w:t>pînă</w:t>
            </w:r>
            <w:proofErr w:type="spellEnd"/>
            <w:r w:rsidRPr="00FD5D10">
              <w:rPr>
                <w:sz w:val="24"/>
                <w:szCs w:val="24"/>
              </w:rPr>
              <w:t xml:space="preserve"> la</w:t>
            </w:r>
            <w:r w:rsidRPr="00FD5D10">
              <w:rPr>
                <w:rFonts w:eastAsia="Times New Roman"/>
                <w:sz w:val="24"/>
                <w:szCs w:val="24"/>
                <w:lang w:eastAsia="en-US"/>
              </w:rPr>
              <w:t xml:space="preserve"> 5 mm</w:t>
            </w:r>
          </w:p>
        </w:tc>
        <w:tc>
          <w:tcPr>
            <w:tcW w:w="3672" w:type="dxa"/>
            <w:shd w:val="clear" w:color="auto" w:fill="auto"/>
          </w:tcPr>
          <w:p w:rsidR="000A127A" w:rsidRPr="00FD5D10" w:rsidRDefault="000A127A" w:rsidP="00416D00">
            <w:pPr>
              <w:ind w:left="-108" w:right="-108"/>
              <w:jc w:val="both"/>
              <w:rPr>
                <w:sz w:val="24"/>
                <w:szCs w:val="24"/>
              </w:rPr>
            </w:pPr>
            <w:r w:rsidRPr="00FD5D10">
              <w:rPr>
                <w:sz w:val="24"/>
                <w:szCs w:val="24"/>
              </w:rPr>
              <w:t>Tăiere cu instrumente ascuțite</w:t>
            </w:r>
          </w:p>
        </w:tc>
      </w:tr>
      <w:tr w:rsidR="000A127A" w:rsidRPr="00FD5D10" w:rsidTr="004A7A82">
        <w:tc>
          <w:tcPr>
            <w:tcW w:w="3817" w:type="dxa"/>
            <w:shd w:val="clear" w:color="auto" w:fill="auto"/>
          </w:tcPr>
          <w:p w:rsidR="000A127A" w:rsidRPr="00FD5D10" w:rsidRDefault="00F8472A" w:rsidP="005D7633">
            <w:pPr>
              <w:ind w:left="-108" w:right="140"/>
              <w:jc w:val="both"/>
              <w:rPr>
                <w:sz w:val="24"/>
                <w:szCs w:val="24"/>
              </w:rPr>
            </w:pPr>
            <w:r w:rsidRPr="00FD5D10">
              <w:rPr>
                <w:sz w:val="24"/>
                <w:szCs w:val="24"/>
              </w:rPr>
              <w:t>Talaș</w:t>
            </w:r>
            <w:r w:rsidR="005D7633">
              <w:rPr>
                <w:sz w:val="24"/>
                <w:szCs w:val="24"/>
              </w:rPr>
              <w:t xml:space="preserve"> (Anexă</w:t>
            </w:r>
            <w:r w:rsidR="000A127A" w:rsidRPr="00FD5D10">
              <w:rPr>
                <w:sz w:val="24"/>
                <w:szCs w:val="24"/>
              </w:rPr>
              <w:t>, tabelul nr.</w:t>
            </w:r>
            <w:r w:rsidR="005769E6">
              <w:rPr>
                <w:sz w:val="24"/>
                <w:szCs w:val="24"/>
              </w:rPr>
              <w:t xml:space="preserve"> 7</w:t>
            </w:r>
            <w:r w:rsidR="000A127A" w:rsidRPr="00FD5D10">
              <w:rPr>
                <w:sz w:val="24"/>
                <w:szCs w:val="24"/>
              </w:rPr>
              <w:t>)</w:t>
            </w:r>
          </w:p>
        </w:tc>
        <w:tc>
          <w:tcPr>
            <w:tcW w:w="2825" w:type="dxa"/>
            <w:shd w:val="clear" w:color="auto" w:fill="auto"/>
          </w:tcPr>
          <w:p w:rsidR="000A127A" w:rsidRPr="00FD5D10" w:rsidRDefault="000A127A" w:rsidP="00416D00">
            <w:pPr>
              <w:ind w:left="-108" w:right="-108"/>
              <w:jc w:val="center"/>
              <w:rPr>
                <w:sz w:val="24"/>
                <w:szCs w:val="24"/>
              </w:rPr>
            </w:pPr>
            <w:r w:rsidRPr="00FD5D10">
              <w:rPr>
                <w:sz w:val="24"/>
                <w:szCs w:val="24"/>
              </w:rPr>
              <w:t xml:space="preserve">De la </w:t>
            </w:r>
            <w:r w:rsidRPr="00FD5D10">
              <w:rPr>
                <w:rFonts w:eastAsia="Times New Roman"/>
                <w:sz w:val="24"/>
                <w:szCs w:val="24"/>
                <w:lang w:eastAsia="en-US"/>
              </w:rPr>
              <w:t xml:space="preserve">1 mm </w:t>
            </w:r>
            <w:proofErr w:type="spellStart"/>
            <w:r w:rsidRPr="00FD5D10">
              <w:rPr>
                <w:sz w:val="24"/>
                <w:szCs w:val="24"/>
              </w:rPr>
              <w:t>pînă</w:t>
            </w:r>
            <w:proofErr w:type="spellEnd"/>
            <w:r w:rsidRPr="00FD5D10">
              <w:rPr>
                <w:sz w:val="24"/>
                <w:szCs w:val="24"/>
              </w:rPr>
              <w:t xml:space="preserve"> la</w:t>
            </w:r>
            <w:r w:rsidRPr="00FD5D10">
              <w:rPr>
                <w:rFonts w:eastAsia="Times New Roman"/>
                <w:sz w:val="24"/>
                <w:szCs w:val="24"/>
                <w:lang w:eastAsia="en-US"/>
              </w:rPr>
              <w:t xml:space="preserve"> 30 mm</w:t>
            </w:r>
          </w:p>
        </w:tc>
        <w:tc>
          <w:tcPr>
            <w:tcW w:w="3672" w:type="dxa"/>
            <w:shd w:val="clear" w:color="auto" w:fill="auto"/>
          </w:tcPr>
          <w:p w:rsidR="000A127A" w:rsidRPr="00FD5D10" w:rsidRDefault="005743B9" w:rsidP="00416D00">
            <w:pPr>
              <w:ind w:left="-74" w:right="140"/>
              <w:jc w:val="both"/>
              <w:rPr>
                <w:sz w:val="24"/>
                <w:szCs w:val="24"/>
              </w:rPr>
            </w:pPr>
            <w:r w:rsidRPr="00FD5D10">
              <w:rPr>
                <w:sz w:val="24"/>
                <w:szCs w:val="24"/>
              </w:rPr>
              <w:t>Tăiere</w:t>
            </w:r>
            <w:r w:rsidR="000A127A" w:rsidRPr="00FD5D10">
              <w:rPr>
                <w:sz w:val="24"/>
                <w:szCs w:val="24"/>
              </w:rPr>
              <w:t xml:space="preserve"> cu instrumente ascuțite</w:t>
            </w:r>
          </w:p>
        </w:tc>
      </w:tr>
      <w:tr w:rsidR="000A127A" w:rsidRPr="00FD5D10" w:rsidTr="004A7A82">
        <w:tc>
          <w:tcPr>
            <w:tcW w:w="3817" w:type="dxa"/>
            <w:shd w:val="clear" w:color="auto" w:fill="auto"/>
          </w:tcPr>
          <w:p w:rsidR="000A127A" w:rsidRPr="00FD5D10" w:rsidRDefault="00C14CF5" w:rsidP="0048624A">
            <w:pPr>
              <w:ind w:left="-108" w:right="140"/>
              <w:jc w:val="both"/>
              <w:rPr>
                <w:sz w:val="24"/>
                <w:szCs w:val="24"/>
              </w:rPr>
            </w:pPr>
            <w:r w:rsidRPr="00FD5D10">
              <w:rPr>
                <w:sz w:val="24"/>
                <w:szCs w:val="24"/>
              </w:rPr>
              <w:t>B</w:t>
            </w:r>
            <w:r w:rsidR="005D7633">
              <w:rPr>
                <w:sz w:val="24"/>
                <w:szCs w:val="24"/>
              </w:rPr>
              <w:t>richete (Anexă</w:t>
            </w:r>
            <w:r w:rsidR="000A127A" w:rsidRPr="00FD5D10">
              <w:rPr>
                <w:sz w:val="24"/>
                <w:szCs w:val="24"/>
              </w:rPr>
              <w:t xml:space="preserve">, tabelul nr. </w:t>
            </w:r>
            <w:r w:rsidR="0048624A">
              <w:rPr>
                <w:sz w:val="24"/>
                <w:szCs w:val="24"/>
              </w:rPr>
              <w:t>1</w:t>
            </w:r>
            <w:r w:rsidR="000A127A" w:rsidRPr="00FD5D10">
              <w:rPr>
                <w:sz w:val="24"/>
                <w:szCs w:val="24"/>
              </w:rPr>
              <w:t>)</w:t>
            </w:r>
          </w:p>
        </w:tc>
        <w:tc>
          <w:tcPr>
            <w:tcW w:w="2825" w:type="dxa"/>
            <w:shd w:val="clear" w:color="auto" w:fill="auto"/>
          </w:tcPr>
          <w:p w:rsidR="000A127A" w:rsidRPr="00FD5D10" w:rsidRDefault="000A127A" w:rsidP="00416D00">
            <w:pPr>
              <w:ind w:left="-108" w:right="-108"/>
              <w:jc w:val="center"/>
              <w:rPr>
                <w:sz w:val="24"/>
                <w:szCs w:val="24"/>
              </w:rPr>
            </w:pPr>
            <w:r w:rsidRPr="00FD5D10">
              <w:rPr>
                <w:rFonts w:eastAsia="Times New Roman"/>
                <w:sz w:val="24"/>
                <w:szCs w:val="24"/>
                <w:lang w:eastAsia="en-US"/>
              </w:rPr>
              <w:t>Ø≥ 25 mm</w:t>
            </w:r>
          </w:p>
        </w:tc>
        <w:tc>
          <w:tcPr>
            <w:tcW w:w="3672" w:type="dxa"/>
            <w:shd w:val="clear" w:color="auto" w:fill="auto"/>
          </w:tcPr>
          <w:p w:rsidR="000A127A" w:rsidRPr="00FD5D10" w:rsidRDefault="005743B9" w:rsidP="00416D00">
            <w:pPr>
              <w:ind w:left="-74" w:right="140"/>
              <w:jc w:val="both"/>
              <w:rPr>
                <w:sz w:val="24"/>
                <w:szCs w:val="24"/>
              </w:rPr>
            </w:pPr>
            <w:r w:rsidRPr="00FD5D10">
              <w:rPr>
                <w:sz w:val="24"/>
                <w:szCs w:val="24"/>
              </w:rPr>
              <w:t>Compresie mecanică</w:t>
            </w:r>
          </w:p>
        </w:tc>
      </w:tr>
      <w:tr w:rsidR="000A127A" w:rsidRPr="00FD5D10" w:rsidTr="004A7A82">
        <w:tc>
          <w:tcPr>
            <w:tcW w:w="3817" w:type="dxa"/>
            <w:shd w:val="clear" w:color="auto" w:fill="auto"/>
          </w:tcPr>
          <w:p w:rsidR="000A127A" w:rsidRPr="00FD5D10" w:rsidRDefault="00C14CF5" w:rsidP="00F70842">
            <w:pPr>
              <w:ind w:left="-108" w:right="140"/>
              <w:jc w:val="both"/>
              <w:rPr>
                <w:sz w:val="24"/>
                <w:szCs w:val="24"/>
              </w:rPr>
            </w:pPr>
            <w:proofErr w:type="spellStart"/>
            <w:r w:rsidRPr="00FD5D10">
              <w:rPr>
                <w:sz w:val="24"/>
                <w:szCs w:val="24"/>
              </w:rPr>
              <w:t>Peleți</w:t>
            </w:r>
            <w:proofErr w:type="spellEnd"/>
            <w:r w:rsidR="005D7633">
              <w:rPr>
                <w:sz w:val="24"/>
                <w:szCs w:val="24"/>
              </w:rPr>
              <w:t xml:space="preserve"> (Anexă</w:t>
            </w:r>
            <w:r w:rsidR="000A127A" w:rsidRPr="00FD5D10">
              <w:rPr>
                <w:sz w:val="24"/>
                <w:szCs w:val="24"/>
              </w:rPr>
              <w:t>, tabelul nr.</w:t>
            </w:r>
            <w:r w:rsidRPr="00FD5D10">
              <w:rPr>
                <w:sz w:val="24"/>
                <w:szCs w:val="24"/>
              </w:rPr>
              <w:t xml:space="preserve"> </w:t>
            </w:r>
            <w:r w:rsidR="00F70842">
              <w:rPr>
                <w:sz w:val="24"/>
                <w:szCs w:val="24"/>
              </w:rPr>
              <w:t>2</w:t>
            </w:r>
            <w:r w:rsidR="000A127A" w:rsidRPr="00FD5D10">
              <w:rPr>
                <w:sz w:val="24"/>
                <w:szCs w:val="24"/>
              </w:rPr>
              <w:t>)</w:t>
            </w:r>
          </w:p>
        </w:tc>
        <w:tc>
          <w:tcPr>
            <w:tcW w:w="2825" w:type="dxa"/>
            <w:shd w:val="clear" w:color="auto" w:fill="auto"/>
          </w:tcPr>
          <w:p w:rsidR="000A127A" w:rsidRPr="00FD5D10" w:rsidRDefault="000A127A" w:rsidP="00416D00">
            <w:pPr>
              <w:ind w:left="-108" w:right="-108"/>
              <w:jc w:val="center"/>
              <w:rPr>
                <w:sz w:val="24"/>
                <w:szCs w:val="24"/>
              </w:rPr>
            </w:pPr>
            <w:r w:rsidRPr="00FD5D10">
              <w:rPr>
                <w:rFonts w:eastAsia="Times New Roman"/>
                <w:sz w:val="24"/>
                <w:szCs w:val="24"/>
                <w:lang w:eastAsia="en-US"/>
              </w:rPr>
              <w:t>Ø &lt; 25 mm</w:t>
            </w:r>
          </w:p>
        </w:tc>
        <w:tc>
          <w:tcPr>
            <w:tcW w:w="3672" w:type="dxa"/>
            <w:shd w:val="clear" w:color="auto" w:fill="auto"/>
          </w:tcPr>
          <w:p w:rsidR="000A127A" w:rsidRPr="00FD5D10" w:rsidRDefault="005743B9" w:rsidP="00416D00">
            <w:pPr>
              <w:ind w:left="-74" w:right="140"/>
              <w:jc w:val="both"/>
              <w:rPr>
                <w:sz w:val="24"/>
                <w:szCs w:val="24"/>
              </w:rPr>
            </w:pPr>
            <w:r w:rsidRPr="00FD5D10">
              <w:rPr>
                <w:sz w:val="24"/>
                <w:szCs w:val="24"/>
              </w:rPr>
              <w:t>Compresie mecanică</w:t>
            </w:r>
          </w:p>
        </w:tc>
      </w:tr>
      <w:tr w:rsidR="000A127A" w:rsidRPr="00FD5D10" w:rsidTr="004A7A82">
        <w:tc>
          <w:tcPr>
            <w:tcW w:w="3817" w:type="dxa"/>
            <w:shd w:val="clear" w:color="auto" w:fill="auto"/>
          </w:tcPr>
          <w:p w:rsidR="000A127A" w:rsidRPr="00FD5D10" w:rsidRDefault="005D7633" w:rsidP="00416D00">
            <w:pPr>
              <w:ind w:left="-108" w:right="140"/>
              <w:jc w:val="both"/>
              <w:rPr>
                <w:sz w:val="24"/>
                <w:szCs w:val="24"/>
              </w:rPr>
            </w:pPr>
            <w:r>
              <w:rPr>
                <w:sz w:val="24"/>
                <w:szCs w:val="24"/>
              </w:rPr>
              <w:t>Baloturi (Anexă</w:t>
            </w:r>
            <w:r w:rsidR="000A127A" w:rsidRPr="00FD5D10">
              <w:rPr>
                <w:sz w:val="24"/>
                <w:szCs w:val="24"/>
              </w:rPr>
              <w:t>, tabelul nr.</w:t>
            </w:r>
            <w:r w:rsidR="00C14CF5" w:rsidRPr="00FD5D10">
              <w:rPr>
                <w:sz w:val="24"/>
                <w:szCs w:val="24"/>
              </w:rPr>
              <w:t xml:space="preserve"> </w:t>
            </w:r>
            <w:r w:rsidR="005769E6">
              <w:rPr>
                <w:sz w:val="24"/>
                <w:szCs w:val="24"/>
              </w:rPr>
              <w:t>9</w:t>
            </w:r>
            <w:r w:rsidR="000A127A" w:rsidRPr="00FD5D10">
              <w:rPr>
                <w:sz w:val="24"/>
                <w:szCs w:val="24"/>
              </w:rPr>
              <w:t>)</w:t>
            </w:r>
          </w:p>
          <w:p w:rsidR="000A127A" w:rsidRPr="00FD5D10" w:rsidRDefault="00C14CF5" w:rsidP="00416D00">
            <w:pPr>
              <w:ind w:left="-108" w:right="140"/>
              <w:jc w:val="both"/>
              <w:rPr>
                <w:sz w:val="24"/>
                <w:szCs w:val="24"/>
              </w:rPr>
            </w:pPr>
            <w:r w:rsidRPr="00FD5D10">
              <w:rPr>
                <w:sz w:val="24"/>
                <w:szCs w:val="24"/>
              </w:rPr>
              <w:t xml:space="preserve">Baloturi mici </w:t>
            </w:r>
            <w:r w:rsidR="000A127A" w:rsidRPr="00FD5D10">
              <w:rPr>
                <w:sz w:val="24"/>
                <w:szCs w:val="24"/>
              </w:rPr>
              <w:t>în formă de cub</w:t>
            </w:r>
          </w:p>
          <w:p w:rsidR="000A127A" w:rsidRPr="00FD5D10" w:rsidRDefault="000A127A" w:rsidP="00416D00">
            <w:pPr>
              <w:ind w:left="-108" w:right="140"/>
              <w:jc w:val="both"/>
              <w:rPr>
                <w:sz w:val="24"/>
                <w:szCs w:val="24"/>
              </w:rPr>
            </w:pPr>
            <w:r w:rsidRPr="00FD5D10">
              <w:rPr>
                <w:sz w:val="24"/>
                <w:szCs w:val="24"/>
              </w:rPr>
              <w:t>Baloturi mari în formă de cub</w:t>
            </w:r>
          </w:p>
          <w:p w:rsidR="000A127A" w:rsidRPr="00FD5D10" w:rsidRDefault="000A127A" w:rsidP="00416D00">
            <w:pPr>
              <w:ind w:left="-108" w:right="140"/>
              <w:jc w:val="both"/>
              <w:rPr>
                <w:sz w:val="24"/>
                <w:szCs w:val="24"/>
              </w:rPr>
            </w:pPr>
            <w:r w:rsidRPr="00FD5D10">
              <w:rPr>
                <w:sz w:val="24"/>
                <w:szCs w:val="24"/>
              </w:rPr>
              <w:t xml:space="preserve">Baloturi în formă </w:t>
            </w:r>
            <w:r w:rsidR="00C14CF5" w:rsidRPr="00FD5D10">
              <w:rPr>
                <w:sz w:val="24"/>
                <w:szCs w:val="24"/>
              </w:rPr>
              <w:t>de cilindru</w:t>
            </w:r>
          </w:p>
        </w:tc>
        <w:tc>
          <w:tcPr>
            <w:tcW w:w="2825" w:type="dxa"/>
            <w:shd w:val="clear" w:color="auto" w:fill="auto"/>
          </w:tcPr>
          <w:p w:rsidR="00C14CF5" w:rsidRPr="00FD5D10" w:rsidRDefault="00C14CF5" w:rsidP="00416D00">
            <w:pPr>
              <w:ind w:left="-108" w:right="-108"/>
              <w:jc w:val="center"/>
              <w:rPr>
                <w:rFonts w:eastAsia="Times New Roman"/>
                <w:sz w:val="24"/>
                <w:szCs w:val="24"/>
                <w:lang w:eastAsia="en-US"/>
              </w:rPr>
            </w:pPr>
          </w:p>
          <w:p w:rsidR="000A127A" w:rsidRPr="00FD5D10" w:rsidRDefault="000A127A" w:rsidP="00416D00">
            <w:pPr>
              <w:ind w:left="-108" w:right="-108"/>
              <w:jc w:val="center"/>
              <w:rPr>
                <w:rFonts w:eastAsia="Times New Roman"/>
                <w:sz w:val="24"/>
                <w:szCs w:val="24"/>
                <w:vertAlign w:val="superscript"/>
                <w:lang w:eastAsia="en-US"/>
              </w:rPr>
            </w:pPr>
            <w:r w:rsidRPr="00FD5D10">
              <w:rPr>
                <w:rFonts w:eastAsia="Times New Roman"/>
                <w:sz w:val="24"/>
                <w:szCs w:val="24"/>
                <w:lang w:eastAsia="en-US"/>
              </w:rPr>
              <w:t>0,1 m</w:t>
            </w:r>
            <w:r w:rsidRPr="00FD5D10">
              <w:rPr>
                <w:rFonts w:eastAsia="Times New Roman"/>
                <w:sz w:val="24"/>
                <w:szCs w:val="24"/>
                <w:vertAlign w:val="superscript"/>
                <w:lang w:eastAsia="en-US"/>
              </w:rPr>
              <w:t>3</w:t>
            </w:r>
          </w:p>
          <w:p w:rsidR="000A127A" w:rsidRPr="00FD5D10" w:rsidRDefault="000A127A" w:rsidP="00416D00">
            <w:pPr>
              <w:ind w:left="-108" w:right="-108"/>
              <w:jc w:val="center"/>
              <w:rPr>
                <w:rFonts w:eastAsia="Times New Roman"/>
                <w:sz w:val="24"/>
                <w:szCs w:val="24"/>
                <w:vertAlign w:val="superscript"/>
                <w:lang w:eastAsia="en-US"/>
              </w:rPr>
            </w:pPr>
            <w:r w:rsidRPr="00FD5D10">
              <w:rPr>
                <w:rFonts w:eastAsia="Times New Roman"/>
                <w:sz w:val="24"/>
                <w:szCs w:val="24"/>
                <w:lang w:eastAsia="en-US"/>
              </w:rPr>
              <w:t>3,7 m</w:t>
            </w:r>
            <w:r w:rsidRPr="00FD5D10">
              <w:rPr>
                <w:rFonts w:eastAsia="Times New Roman"/>
                <w:sz w:val="24"/>
                <w:szCs w:val="24"/>
                <w:vertAlign w:val="superscript"/>
                <w:lang w:eastAsia="en-US"/>
              </w:rPr>
              <w:t>3</w:t>
            </w:r>
          </w:p>
          <w:p w:rsidR="000A127A" w:rsidRPr="00FD5D10" w:rsidRDefault="000A127A" w:rsidP="00416D00">
            <w:pPr>
              <w:ind w:left="-108" w:right="-108"/>
              <w:jc w:val="center"/>
              <w:rPr>
                <w:sz w:val="24"/>
                <w:szCs w:val="24"/>
              </w:rPr>
            </w:pPr>
            <w:r w:rsidRPr="00FD5D10">
              <w:rPr>
                <w:rFonts w:eastAsia="Times New Roman"/>
                <w:sz w:val="24"/>
                <w:szCs w:val="24"/>
                <w:lang w:eastAsia="en-US"/>
              </w:rPr>
              <w:t>2,1 m</w:t>
            </w:r>
            <w:r w:rsidRPr="00FD5D10">
              <w:rPr>
                <w:rFonts w:eastAsia="Times New Roman"/>
                <w:sz w:val="24"/>
                <w:szCs w:val="24"/>
                <w:vertAlign w:val="superscript"/>
                <w:lang w:eastAsia="en-US"/>
              </w:rPr>
              <w:t>3</w:t>
            </w:r>
          </w:p>
        </w:tc>
        <w:tc>
          <w:tcPr>
            <w:tcW w:w="3672" w:type="dxa"/>
            <w:shd w:val="clear" w:color="auto" w:fill="auto"/>
          </w:tcPr>
          <w:p w:rsidR="004D20E7" w:rsidRDefault="004D20E7" w:rsidP="00416D00">
            <w:pPr>
              <w:ind w:left="-74" w:right="140"/>
              <w:jc w:val="both"/>
              <w:rPr>
                <w:sz w:val="24"/>
                <w:szCs w:val="24"/>
              </w:rPr>
            </w:pPr>
          </w:p>
          <w:p w:rsidR="000A127A" w:rsidRPr="00FD5D10" w:rsidRDefault="000A127A" w:rsidP="00416D00">
            <w:pPr>
              <w:ind w:left="-74" w:right="140"/>
              <w:jc w:val="both"/>
              <w:rPr>
                <w:sz w:val="24"/>
                <w:szCs w:val="24"/>
              </w:rPr>
            </w:pPr>
            <w:r w:rsidRPr="00FD5D10">
              <w:rPr>
                <w:sz w:val="24"/>
                <w:szCs w:val="24"/>
              </w:rPr>
              <w:t>Comprima</w:t>
            </w:r>
            <w:r w:rsidR="005743B9" w:rsidRPr="00FD5D10">
              <w:rPr>
                <w:sz w:val="24"/>
                <w:szCs w:val="24"/>
              </w:rPr>
              <w:t>re</w:t>
            </w:r>
            <w:r w:rsidRPr="00FD5D10">
              <w:rPr>
                <w:sz w:val="24"/>
                <w:szCs w:val="24"/>
              </w:rPr>
              <w:t xml:space="preserve"> și lega</w:t>
            </w:r>
            <w:r w:rsidR="005743B9" w:rsidRPr="00FD5D10">
              <w:rPr>
                <w:sz w:val="24"/>
                <w:szCs w:val="24"/>
              </w:rPr>
              <w:t>re</w:t>
            </w:r>
            <w:r w:rsidRPr="00FD5D10">
              <w:rPr>
                <w:sz w:val="24"/>
                <w:szCs w:val="24"/>
              </w:rPr>
              <w:t xml:space="preserve"> în formă de  cub </w:t>
            </w:r>
          </w:p>
          <w:p w:rsidR="000A127A" w:rsidRPr="00FD5D10" w:rsidRDefault="000A127A" w:rsidP="00416D00">
            <w:pPr>
              <w:ind w:left="-74" w:right="140"/>
              <w:jc w:val="both"/>
              <w:rPr>
                <w:sz w:val="24"/>
                <w:szCs w:val="24"/>
              </w:rPr>
            </w:pPr>
            <w:r w:rsidRPr="00FD5D10">
              <w:rPr>
                <w:sz w:val="24"/>
                <w:szCs w:val="24"/>
              </w:rPr>
              <w:t>Comprima</w:t>
            </w:r>
            <w:r w:rsidR="005743B9" w:rsidRPr="00FD5D10">
              <w:rPr>
                <w:sz w:val="24"/>
                <w:szCs w:val="24"/>
              </w:rPr>
              <w:t>re</w:t>
            </w:r>
            <w:r w:rsidRPr="00FD5D10">
              <w:rPr>
                <w:sz w:val="24"/>
                <w:szCs w:val="24"/>
              </w:rPr>
              <w:t xml:space="preserve"> și lega</w:t>
            </w:r>
            <w:r w:rsidR="005743B9" w:rsidRPr="00FD5D10">
              <w:rPr>
                <w:sz w:val="24"/>
                <w:szCs w:val="24"/>
              </w:rPr>
              <w:t>re</w:t>
            </w:r>
            <w:r w:rsidRPr="00FD5D10">
              <w:rPr>
                <w:sz w:val="24"/>
                <w:szCs w:val="24"/>
              </w:rPr>
              <w:t xml:space="preserve"> în cilindrică </w:t>
            </w:r>
          </w:p>
        </w:tc>
      </w:tr>
      <w:tr w:rsidR="000A127A" w:rsidRPr="00FD5D10" w:rsidTr="004A7A82">
        <w:tc>
          <w:tcPr>
            <w:tcW w:w="3817" w:type="dxa"/>
            <w:shd w:val="clear" w:color="auto" w:fill="auto"/>
          </w:tcPr>
          <w:p w:rsidR="000A127A" w:rsidRPr="00FD5D10" w:rsidRDefault="000A127A" w:rsidP="00416D00">
            <w:pPr>
              <w:ind w:left="-108" w:right="140"/>
              <w:jc w:val="both"/>
              <w:rPr>
                <w:sz w:val="24"/>
                <w:szCs w:val="24"/>
              </w:rPr>
            </w:pPr>
            <w:r w:rsidRPr="00FD5D10">
              <w:rPr>
                <w:sz w:val="24"/>
                <w:szCs w:val="24"/>
              </w:rPr>
              <w:t xml:space="preserve">Paie tocate sau iarba energetică </w:t>
            </w:r>
          </w:p>
        </w:tc>
        <w:tc>
          <w:tcPr>
            <w:tcW w:w="2825" w:type="dxa"/>
            <w:shd w:val="clear" w:color="auto" w:fill="auto"/>
          </w:tcPr>
          <w:p w:rsidR="000A127A" w:rsidRPr="00FD5D10" w:rsidRDefault="000A127A" w:rsidP="00416D00">
            <w:pPr>
              <w:ind w:left="-108" w:right="-108"/>
              <w:jc w:val="center"/>
              <w:rPr>
                <w:sz w:val="24"/>
                <w:szCs w:val="24"/>
              </w:rPr>
            </w:pPr>
            <w:r w:rsidRPr="00FD5D10">
              <w:rPr>
                <w:sz w:val="24"/>
                <w:szCs w:val="24"/>
              </w:rPr>
              <w:t xml:space="preserve">De la  </w:t>
            </w:r>
            <w:r w:rsidRPr="00FD5D10">
              <w:rPr>
                <w:rFonts w:eastAsia="Times New Roman"/>
                <w:sz w:val="24"/>
                <w:szCs w:val="24"/>
                <w:lang w:eastAsia="en-US"/>
              </w:rPr>
              <w:t xml:space="preserve">10 mm </w:t>
            </w:r>
            <w:proofErr w:type="spellStart"/>
            <w:r w:rsidRPr="00FD5D10">
              <w:rPr>
                <w:sz w:val="24"/>
                <w:szCs w:val="24"/>
              </w:rPr>
              <w:t>pînă</w:t>
            </w:r>
            <w:proofErr w:type="spellEnd"/>
            <w:r w:rsidRPr="00FD5D10">
              <w:rPr>
                <w:sz w:val="24"/>
                <w:szCs w:val="24"/>
              </w:rPr>
              <w:t xml:space="preserve"> la</w:t>
            </w:r>
            <w:r w:rsidRPr="00FD5D10">
              <w:rPr>
                <w:rFonts w:eastAsia="Times New Roman"/>
                <w:sz w:val="24"/>
                <w:szCs w:val="24"/>
                <w:lang w:eastAsia="en-US"/>
              </w:rPr>
              <w:t xml:space="preserve"> 200 mm</w:t>
            </w:r>
          </w:p>
        </w:tc>
        <w:tc>
          <w:tcPr>
            <w:tcW w:w="3672" w:type="dxa"/>
            <w:shd w:val="clear" w:color="auto" w:fill="auto"/>
          </w:tcPr>
          <w:p w:rsidR="000A127A" w:rsidRPr="00FD5D10" w:rsidRDefault="000A127A" w:rsidP="00416D00">
            <w:pPr>
              <w:ind w:left="-74" w:right="140"/>
              <w:jc w:val="both"/>
              <w:rPr>
                <w:sz w:val="24"/>
                <w:szCs w:val="24"/>
              </w:rPr>
            </w:pPr>
            <w:r w:rsidRPr="00FD5D10">
              <w:rPr>
                <w:sz w:val="24"/>
                <w:szCs w:val="24"/>
              </w:rPr>
              <w:t>Toca</w:t>
            </w:r>
            <w:r w:rsidR="005743B9" w:rsidRPr="00FD5D10">
              <w:rPr>
                <w:sz w:val="24"/>
                <w:szCs w:val="24"/>
              </w:rPr>
              <w:t>r</w:t>
            </w:r>
            <w:r w:rsidRPr="00FD5D10">
              <w:rPr>
                <w:sz w:val="24"/>
                <w:szCs w:val="24"/>
              </w:rPr>
              <w:t xml:space="preserve">e în timpul recoltării </w:t>
            </w:r>
            <w:r w:rsidR="005743B9" w:rsidRPr="00FD5D10">
              <w:rPr>
                <w:sz w:val="24"/>
                <w:szCs w:val="24"/>
              </w:rPr>
              <w:t>sau înainte</w:t>
            </w:r>
            <w:r w:rsidR="00B160F4" w:rsidRPr="00FD5D10">
              <w:rPr>
                <w:sz w:val="24"/>
                <w:szCs w:val="24"/>
              </w:rPr>
              <w:t xml:space="preserve"> de ardere</w:t>
            </w:r>
          </w:p>
        </w:tc>
      </w:tr>
      <w:tr w:rsidR="000A127A" w:rsidRPr="00FD5D10" w:rsidTr="004A7A82">
        <w:tc>
          <w:tcPr>
            <w:tcW w:w="3817" w:type="dxa"/>
            <w:shd w:val="clear" w:color="auto" w:fill="auto"/>
          </w:tcPr>
          <w:p w:rsidR="000A127A" w:rsidRPr="00FD5D10" w:rsidRDefault="000A127A" w:rsidP="005769E6">
            <w:pPr>
              <w:ind w:left="-108" w:right="140"/>
              <w:jc w:val="both"/>
              <w:rPr>
                <w:sz w:val="24"/>
                <w:szCs w:val="24"/>
              </w:rPr>
            </w:pPr>
            <w:r w:rsidRPr="00FD5D10">
              <w:rPr>
                <w:sz w:val="24"/>
                <w:szCs w:val="24"/>
              </w:rPr>
              <w:lastRenderedPageBreak/>
              <w:t>Cereale</w:t>
            </w:r>
            <w:r w:rsidR="00EE548A" w:rsidRPr="00FD5D10">
              <w:rPr>
                <w:sz w:val="24"/>
                <w:szCs w:val="24"/>
              </w:rPr>
              <w:t xml:space="preserve"> energetice</w:t>
            </w:r>
            <w:r w:rsidRPr="00FD5D10">
              <w:rPr>
                <w:sz w:val="24"/>
                <w:szCs w:val="24"/>
              </w:rPr>
              <w:t xml:space="preserve"> </w:t>
            </w:r>
            <w:r w:rsidR="00EE548A" w:rsidRPr="00FD5D10">
              <w:rPr>
                <w:sz w:val="24"/>
                <w:szCs w:val="24"/>
              </w:rPr>
              <w:t>sau</w:t>
            </w:r>
            <w:r w:rsidR="005D7633">
              <w:rPr>
                <w:sz w:val="24"/>
                <w:szCs w:val="24"/>
              </w:rPr>
              <w:t xml:space="preserve"> semințe (Anexă</w:t>
            </w:r>
            <w:r w:rsidRPr="00FD5D10">
              <w:rPr>
                <w:sz w:val="24"/>
                <w:szCs w:val="24"/>
              </w:rPr>
              <w:t>, tabel</w:t>
            </w:r>
            <w:r w:rsidR="00EE548A" w:rsidRPr="00FD5D10">
              <w:rPr>
                <w:sz w:val="24"/>
                <w:szCs w:val="24"/>
              </w:rPr>
              <w:t>u</w:t>
            </w:r>
            <w:r w:rsidRPr="00FD5D10">
              <w:rPr>
                <w:sz w:val="24"/>
                <w:szCs w:val="24"/>
              </w:rPr>
              <w:t xml:space="preserve">l nr. </w:t>
            </w:r>
            <w:r w:rsidR="005769E6">
              <w:rPr>
                <w:sz w:val="24"/>
                <w:szCs w:val="24"/>
              </w:rPr>
              <w:t>10</w:t>
            </w:r>
            <w:r w:rsidRPr="00FD5D10">
              <w:rPr>
                <w:sz w:val="24"/>
                <w:szCs w:val="24"/>
              </w:rPr>
              <w:t>)</w:t>
            </w:r>
          </w:p>
        </w:tc>
        <w:tc>
          <w:tcPr>
            <w:tcW w:w="2825" w:type="dxa"/>
            <w:shd w:val="clear" w:color="auto" w:fill="auto"/>
          </w:tcPr>
          <w:p w:rsidR="000A127A" w:rsidRPr="00FD5D10" w:rsidRDefault="000A127A" w:rsidP="00416D00">
            <w:pPr>
              <w:ind w:left="-108" w:right="-108"/>
              <w:jc w:val="center"/>
              <w:rPr>
                <w:sz w:val="24"/>
                <w:szCs w:val="24"/>
              </w:rPr>
            </w:pPr>
            <w:r w:rsidRPr="00FD5D10">
              <w:rPr>
                <w:sz w:val="24"/>
                <w:szCs w:val="24"/>
              </w:rPr>
              <w:t>Diferite</w:t>
            </w:r>
          </w:p>
        </w:tc>
        <w:tc>
          <w:tcPr>
            <w:tcW w:w="3672" w:type="dxa"/>
            <w:shd w:val="clear" w:color="auto" w:fill="auto"/>
          </w:tcPr>
          <w:p w:rsidR="000A127A" w:rsidRPr="00FD5D10" w:rsidRDefault="00B160F4" w:rsidP="00416D00">
            <w:pPr>
              <w:ind w:left="-74" w:right="140"/>
              <w:jc w:val="both"/>
              <w:rPr>
                <w:sz w:val="24"/>
                <w:szCs w:val="24"/>
              </w:rPr>
            </w:pPr>
            <w:r w:rsidRPr="00FD5D10">
              <w:rPr>
                <w:sz w:val="24"/>
                <w:szCs w:val="24"/>
              </w:rPr>
              <w:t xml:space="preserve">Fără </w:t>
            </w:r>
            <w:r w:rsidR="000A127A" w:rsidRPr="00FD5D10">
              <w:rPr>
                <w:sz w:val="24"/>
                <w:szCs w:val="24"/>
              </w:rPr>
              <w:t xml:space="preserve">pregătire sau  uscare cu excepția operațiunilor </w:t>
            </w:r>
            <w:r w:rsidRPr="00FD5D10">
              <w:rPr>
                <w:sz w:val="24"/>
                <w:szCs w:val="24"/>
              </w:rPr>
              <w:t xml:space="preserve">necesare pentru </w:t>
            </w:r>
            <w:r w:rsidR="000A127A" w:rsidRPr="00FD5D10">
              <w:rPr>
                <w:sz w:val="24"/>
                <w:szCs w:val="24"/>
              </w:rPr>
              <w:t>depozitare</w:t>
            </w:r>
            <w:r w:rsidRPr="00FD5D10">
              <w:rPr>
                <w:sz w:val="24"/>
                <w:szCs w:val="24"/>
              </w:rPr>
              <w:t xml:space="preserve">a </w:t>
            </w:r>
            <w:r w:rsidR="000A127A" w:rsidRPr="00FD5D10">
              <w:rPr>
                <w:sz w:val="24"/>
                <w:szCs w:val="24"/>
              </w:rPr>
              <w:t>cereale</w:t>
            </w:r>
            <w:r w:rsidRPr="00FD5D10">
              <w:rPr>
                <w:sz w:val="24"/>
                <w:szCs w:val="24"/>
              </w:rPr>
              <w:t>lor</w:t>
            </w:r>
          </w:p>
        </w:tc>
      </w:tr>
      <w:tr w:rsidR="000A127A" w:rsidRPr="00FD5D10" w:rsidTr="004A7A82">
        <w:tc>
          <w:tcPr>
            <w:tcW w:w="3817" w:type="dxa"/>
            <w:shd w:val="clear" w:color="auto" w:fill="auto"/>
          </w:tcPr>
          <w:p w:rsidR="000A127A" w:rsidRPr="00FD5D10" w:rsidRDefault="00EE548A" w:rsidP="005D7633">
            <w:pPr>
              <w:ind w:left="-108" w:right="140"/>
              <w:jc w:val="both"/>
              <w:rPr>
                <w:sz w:val="24"/>
                <w:szCs w:val="24"/>
              </w:rPr>
            </w:pPr>
            <w:proofErr w:type="spellStart"/>
            <w:r w:rsidRPr="00FD5D10">
              <w:rPr>
                <w:sz w:val="24"/>
                <w:szCs w:val="24"/>
              </w:rPr>
              <w:t>Sî</w:t>
            </w:r>
            <w:r w:rsidR="000A127A" w:rsidRPr="00FD5D10">
              <w:rPr>
                <w:sz w:val="24"/>
                <w:szCs w:val="24"/>
              </w:rPr>
              <w:t>mburi</w:t>
            </w:r>
            <w:proofErr w:type="spellEnd"/>
            <w:r w:rsidR="000A127A" w:rsidRPr="00FD5D10">
              <w:rPr>
                <w:sz w:val="24"/>
                <w:szCs w:val="24"/>
              </w:rPr>
              <w:t xml:space="preserve"> sau </w:t>
            </w:r>
            <w:r w:rsidRPr="00FD5D10">
              <w:rPr>
                <w:sz w:val="24"/>
                <w:szCs w:val="24"/>
              </w:rPr>
              <w:t>miez</w:t>
            </w:r>
            <w:r w:rsidR="005D7633">
              <w:rPr>
                <w:sz w:val="24"/>
                <w:szCs w:val="24"/>
              </w:rPr>
              <w:t xml:space="preserve"> de fructe (Anexă</w:t>
            </w:r>
            <w:r w:rsidR="000A127A" w:rsidRPr="00FD5D10">
              <w:rPr>
                <w:sz w:val="24"/>
                <w:szCs w:val="24"/>
              </w:rPr>
              <w:t>, tabelul nr.</w:t>
            </w:r>
            <w:r w:rsidR="005769E6">
              <w:rPr>
                <w:sz w:val="24"/>
                <w:szCs w:val="24"/>
              </w:rPr>
              <w:t xml:space="preserve"> 12</w:t>
            </w:r>
            <w:bookmarkStart w:id="0" w:name="_GoBack"/>
            <w:bookmarkEnd w:id="0"/>
            <w:r w:rsidR="000A127A" w:rsidRPr="00FD5D10">
              <w:rPr>
                <w:sz w:val="24"/>
                <w:szCs w:val="24"/>
              </w:rPr>
              <w:t>)</w:t>
            </w:r>
          </w:p>
        </w:tc>
        <w:tc>
          <w:tcPr>
            <w:tcW w:w="2825" w:type="dxa"/>
            <w:shd w:val="clear" w:color="auto" w:fill="auto"/>
          </w:tcPr>
          <w:p w:rsidR="000A127A" w:rsidRPr="00FD5D10" w:rsidRDefault="000A127A" w:rsidP="00416D00">
            <w:pPr>
              <w:ind w:left="-108" w:right="-108"/>
              <w:jc w:val="center"/>
              <w:rPr>
                <w:sz w:val="24"/>
                <w:szCs w:val="24"/>
              </w:rPr>
            </w:pPr>
            <w:r w:rsidRPr="00FD5D10">
              <w:rPr>
                <w:sz w:val="24"/>
                <w:szCs w:val="24"/>
              </w:rPr>
              <w:t xml:space="preserve">De la  </w:t>
            </w:r>
            <w:r w:rsidRPr="00FD5D10">
              <w:rPr>
                <w:rFonts w:eastAsia="Times New Roman"/>
                <w:sz w:val="24"/>
                <w:szCs w:val="24"/>
                <w:lang w:eastAsia="en-US"/>
              </w:rPr>
              <w:t xml:space="preserve">5 mm </w:t>
            </w:r>
            <w:proofErr w:type="spellStart"/>
            <w:r w:rsidRPr="00FD5D10">
              <w:rPr>
                <w:sz w:val="24"/>
                <w:szCs w:val="24"/>
              </w:rPr>
              <w:t>pînă</w:t>
            </w:r>
            <w:proofErr w:type="spellEnd"/>
            <w:r w:rsidRPr="00FD5D10">
              <w:rPr>
                <w:sz w:val="24"/>
                <w:szCs w:val="24"/>
              </w:rPr>
              <w:t xml:space="preserve"> la</w:t>
            </w:r>
            <w:r w:rsidRPr="00FD5D10">
              <w:rPr>
                <w:rFonts w:eastAsia="Times New Roman"/>
                <w:sz w:val="24"/>
                <w:szCs w:val="24"/>
                <w:lang w:eastAsia="en-US"/>
              </w:rPr>
              <w:t xml:space="preserve"> 15 mm</w:t>
            </w:r>
          </w:p>
        </w:tc>
        <w:tc>
          <w:tcPr>
            <w:tcW w:w="3672" w:type="dxa"/>
            <w:shd w:val="clear" w:color="auto" w:fill="auto"/>
          </w:tcPr>
          <w:p w:rsidR="000A127A" w:rsidRPr="00FD5D10" w:rsidRDefault="000A127A" w:rsidP="00416D00">
            <w:pPr>
              <w:ind w:left="-74" w:right="140"/>
              <w:jc w:val="both"/>
              <w:rPr>
                <w:sz w:val="24"/>
                <w:szCs w:val="24"/>
              </w:rPr>
            </w:pPr>
            <w:r w:rsidRPr="00FD5D10">
              <w:rPr>
                <w:sz w:val="24"/>
                <w:szCs w:val="24"/>
              </w:rPr>
              <w:t xml:space="preserve">Fără </w:t>
            </w:r>
            <w:r w:rsidR="00B160F4" w:rsidRPr="00FD5D10">
              <w:rPr>
                <w:sz w:val="24"/>
                <w:szCs w:val="24"/>
              </w:rPr>
              <w:t>pregătire</w:t>
            </w:r>
            <w:r w:rsidRPr="00FD5D10">
              <w:rPr>
                <w:sz w:val="24"/>
                <w:szCs w:val="24"/>
              </w:rPr>
              <w:t xml:space="preserve"> sau presare și extragere</w:t>
            </w:r>
            <w:r w:rsidR="00B160F4" w:rsidRPr="00FD5D10">
              <w:rPr>
                <w:sz w:val="24"/>
                <w:szCs w:val="24"/>
              </w:rPr>
              <w:t xml:space="preserve"> </w:t>
            </w:r>
            <w:r w:rsidRPr="00FD5D10">
              <w:rPr>
                <w:sz w:val="24"/>
                <w:szCs w:val="24"/>
              </w:rPr>
              <w:t>a</w:t>
            </w:r>
            <w:r w:rsidR="00B160F4" w:rsidRPr="00FD5D10">
              <w:rPr>
                <w:sz w:val="24"/>
                <w:szCs w:val="24"/>
              </w:rPr>
              <w:t xml:space="preserve"> substanțelor chimice</w:t>
            </w:r>
            <w:r w:rsidRPr="00FD5D10">
              <w:rPr>
                <w:sz w:val="24"/>
                <w:szCs w:val="24"/>
              </w:rPr>
              <w:t>.</w:t>
            </w:r>
          </w:p>
        </w:tc>
      </w:tr>
      <w:tr w:rsidR="000A127A" w:rsidRPr="00FD5D10" w:rsidTr="004A7A82">
        <w:tc>
          <w:tcPr>
            <w:tcW w:w="3817" w:type="dxa"/>
            <w:shd w:val="clear" w:color="auto" w:fill="auto"/>
          </w:tcPr>
          <w:p w:rsidR="000A127A" w:rsidRPr="00FD5D10" w:rsidRDefault="000A127A" w:rsidP="00416D00">
            <w:pPr>
              <w:ind w:left="-108" w:right="140"/>
              <w:jc w:val="both"/>
              <w:rPr>
                <w:sz w:val="24"/>
                <w:szCs w:val="24"/>
              </w:rPr>
            </w:pPr>
            <w:r w:rsidRPr="00FD5D10">
              <w:rPr>
                <w:sz w:val="24"/>
                <w:szCs w:val="24"/>
              </w:rPr>
              <w:t>Reziduuri fibroase</w:t>
            </w:r>
          </w:p>
        </w:tc>
        <w:tc>
          <w:tcPr>
            <w:tcW w:w="2825" w:type="dxa"/>
            <w:shd w:val="clear" w:color="auto" w:fill="auto"/>
          </w:tcPr>
          <w:p w:rsidR="000A127A" w:rsidRPr="00FD5D10" w:rsidRDefault="000A127A" w:rsidP="00416D00">
            <w:pPr>
              <w:ind w:left="-108" w:right="-108"/>
              <w:jc w:val="center"/>
              <w:rPr>
                <w:sz w:val="24"/>
                <w:szCs w:val="24"/>
              </w:rPr>
            </w:pPr>
            <w:r w:rsidRPr="00FD5D10">
              <w:rPr>
                <w:sz w:val="24"/>
                <w:szCs w:val="24"/>
              </w:rPr>
              <w:t>Diferite</w:t>
            </w:r>
          </w:p>
        </w:tc>
        <w:tc>
          <w:tcPr>
            <w:tcW w:w="3672" w:type="dxa"/>
            <w:shd w:val="clear" w:color="auto" w:fill="auto"/>
          </w:tcPr>
          <w:p w:rsidR="000A127A" w:rsidRPr="00FD5D10" w:rsidRDefault="000A127A" w:rsidP="00416D00">
            <w:pPr>
              <w:ind w:left="-74" w:right="140"/>
              <w:jc w:val="both"/>
              <w:rPr>
                <w:sz w:val="24"/>
                <w:szCs w:val="24"/>
              </w:rPr>
            </w:pPr>
            <w:r w:rsidRPr="00FD5D10">
              <w:rPr>
                <w:sz w:val="24"/>
                <w:szCs w:val="24"/>
              </w:rPr>
              <w:t xml:space="preserve">Reziduuri de biomasă lemnoasă </w:t>
            </w:r>
            <w:r w:rsidR="00B160F4" w:rsidRPr="00FD5D10">
              <w:rPr>
                <w:sz w:val="24"/>
                <w:szCs w:val="24"/>
              </w:rPr>
              <w:t>obținute prin deshidratare</w:t>
            </w:r>
          </w:p>
        </w:tc>
      </w:tr>
    </w:tbl>
    <w:p w:rsidR="000A127A" w:rsidRPr="00FD5D10" w:rsidRDefault="000A127A" w:rsidP="00FD5D10">
      <w:pPr>
        <w:ind w:left="709" w:right="140" w:hanging="283"/>
        <w:jc w:val="both"/>
        <w:rPr>
          <w:rFonts w:eastAsia="Times New Roman"/>
          <w:color w:val="000000" w:themeColor="text1"/>
          <w:sz w:val="28"/>
          <w:szCs w:val="28"/>
        </w:rPr>
      </w:pPr>
    </w:p>
    <w:p w:rsidR="000A127A" w:rsidRPr="00C73956" w:rsidRDefault="000A127A" w:rsidP="00C73956">
      <w:pPr>
        <w:pStyle w:val="a3"/>
        <w:numPr>
          <w:ilvl w:val="0"/>
          <w:numId w:val="13"/>
        </w:numPr>
        <w:tabs>
          <w:tab w:val="left" w:pos="567"/>
        </w:tabs>
        <w:ind w:right="140"/>
        <w:jc w:val="both"/>
        <w:rPr>
          <w:rFonts w:eastAsia="Times New Roman"/>
          <w:color w:val="000000" w:themeColor="text1"/>
          <w:sz w:val="28"/>
          <w:szCs w:val="28"/>
        </w:rPr>
      </w:pPr>
      <w:r w:rsidRPr="00C73956">
        <w:rPr>
          <w:rFonts w:eastAsia="Times New Roman"/>
          <w:color w:val="000000" w:themeColor="text1"/>
          <w:sz w:val="28"/>
          <w:szCs w:val="28"/>
        </w:rPr>
        <w:t xml:space="preserve">Caracteristicile tehnice și proprietățile biocombustibililor sunt </w:t>
      </w:r>
      <w:r w:rsidR="00B93DEB" w:rsidRPr="00C73956">
        <w:rPr>
          <w:rFonts w:eastAsia="Times New Roman"/>
          <w:color w:val="000000" w:themeColor="text1"/>
          <w:sz w:val="28"/>
          <w:szCs w:val="28"/>
        </w:rPr>
        <w:t xml:space="preserve">specificate </w:t>
      </w:r>
      <w:r w:rsidRPr="00C73956">
        <w:rPr>
          <w:rFonts w:eastAsia="Times New Roman"/>
          <w:color w:val="000000" w:themeColor="text1"/>
          <w:sz w:val="28"/>
          <w:szCs w:val="28"/>
        </w:rPr>
        <w:t xml:space="preserve">în tabelele nr. </w:t>
      </w:r>
      <w:r w:rsidR="005D7633" w:rsidRPr="00C73956">
        <w:rPr>
          <w:rFonts w:eastAsia="Times New Roman"/>
          <w:color w:val="000000" w:themeColor="text1"/>
          <w:sz w:val="28"/>
          <w:szCs w:val="28"/>
        </w:rPr>
        <w:t>1–1</w:t>
      </w:r>
      <w:r w:rsidR="000242AD">
        <w:rPr>
          <w:rFonts w:eastAsia="Times New Roman"/>
          <w:color w:val="000000" w:themeColor="text1"/>
          <w:sz w:val="28"/>
          <w:szCs w:val="28"/>
        </w:rPr>
        <w:t>2</w:t>
      </w:r>
      <w:r w:rsidRPr="00C73956">
        <w:rPr>
          <w:rFonts w:eastAsia="Times New Roman"/>
          <w:color w:val="000000" w:themeColor="text1"/>
          <w:sz w:val="28"/>
          <w:szCs w:val="28"/>
        </w:rPr>
        <w:t xml:space="preserve"> din Anex</w:t>
      </w:r>
      <w:r w:rsidR="005D7633" w:rsidRPr="00C73956">
        <w:rPr>
          <w:rFonts w:eastAsia="Times New Roman"/>
          <w:color w:val="000000" w:themeColor="text1"/>
          <w:sz w:val="28"/>
          <w:szCs w:val="28"/>
        </w:rPr>
        <w:t>ă</w:t>
      </w:r>
      <w:r w:rsidRPr="00C73956">
        <w:rPr>
          <w:rFonts w:eastAsia="Times New Roman"/>
          <w:color w:val="000000" w:themeColor="text1"/>
          <w:sz w:val="28"/>
          <w:szCs w:val="28"/>
        </w:rPr>
        <w:t xml:space="preserve"> </w:t>
      </w:r>
      <w:r w:rsidR="00B93DEB" w:rsidRPr="00C73956">
        <w:rPr>
          <w:rFonts w:eastAsia="Times New Roman"/>
          <w:color w:val="000000" w:themeColor="text1"/>
          <w:sz w:val="28"/>
          <w:szCs w:val="28"/>
        </w:rPr>
        <w:t xml:space="preserve">la prezentul Regulament. </w:t>
      </w:r>
    </w:p>
    <w:p w:rsidR="000A127A" w:rsidRPr="00FD5D10" w:rsidRDefault="000A127A" w:rsidP="00F81BD2">
      <w:pPr>
        <w:tabs>
          <w:tab w:val="left" w:pos="567"/>
        </w:tabs>
        <w:ind w:left="426" w:right="140"/>
        <w:jc w:val="both"/>
        <w:rPr>
          <w:rFonts w:eastAsia="Times New Roman"/>
          <w:color w:val="000000" w:themeColor="text1"/>
          <w:sz w:val="28"/>
          <w:szCs w:val="28"/>
        </w:rPr>
      </w:pPr>
    </w:p>
    <w:p w:rsidR="00731F85" w:rsidRPr="00FD5D10" w:rsidRDefault="00731F85" w:rsidP="00F81BD2">
      <w:pPr>
        <w:tabs>
          <w:tab w:val="left" w:pos="567"/>
        </w:tabs>
        <w:ind w:left="426" w:right="140"/>
        <w:jc w:val="center"/>
        <w:rPr>
          <w:rFonts w:eastAsia="Times New Roman"/>
          <w:b/>
          <w:bCs/>
          <w:color w:val="000000"/>
          <w:sz w:val="28"/>
          <w:szCs w:val="30"/>
        </w:rPr>
      </w:pPr>
      <w:r w:rsidRPr="00FD5D10">
        <w:rPr>
          <w:rFonts w:eastAsia="Times New Roman"/>
          <w:b/>
          <w:bCs/>
          <w:color w:val="000000"/>
          <w:sz w:val="28"/>
          <w:szCs w:val="30"/>
        </w:rPr>
        <w:t>IV</w:t>
      </w:r>
      <w:r w:rsidR="005D7633">
        <w:rPr>
          <w:rFonts w:eastAsia="Times New Roman"/>
          <w:b/>
          <w:bCs/>
          <w:color w:val="000000"/>
          <w:sz w:val="28"/>
          <w:szCs w:val="30"/>
        </w:rPr>
        <w:t>.</w:t>
      </w:r>
      <w:r w:rsidRPr="00FD5D10">
        <w:rPr>
          <w:rFonts w:eastAsia="Times New Roman"/>
          <w:b/>
          <w:bCs/>
          <w:color w:val="000000"/>
          <w:sz w:val="28"/>
          <w:szCs w:val="30"/>
        </w:rPr>
        <w:t xml:space="preserve"> </w:t>
      </w:r>
      <w:r w:rsidR="005D7633" w:rsidRPr="00FD5D10">
        <w:rPr>
          <w:rFonts w:eastAsia="Times New Roman"/>
          <w:b/>
          <w:bCs/>
          <w:color w:val="000000"/>
          <w:sz w:val="28"/>
          <w:szCs w:val="30"/>
        </w:rPr>
        <w:t>CONDIŢII DE PLASARE PE PIAŢĂ</w:t>
      </w:r>
    </w:p>
    <w:p w:rsidR="00B93DEB" w:rsidRPr="00FD5D10" w:rsidRDefault="00B93DEB" w:rsidP="00F81BD2">
      <w:pPr>
        <w:tabs>
          <w:tab w:val="left" w:pos="567"/>
        </w:tabs>
        <w:ind w:left="426" w:right="140"/>
        <w:jc w:val="center"/>
        <w:rPr>
          <w:rFonts w:eastAsia="Times New Roman"/>
          <w:b/>
          <w:bCs/>
          <w:color w:val="000000"/>
          <w:sz w:val="28"/>
          <w:szCs w:val="30"/>
        </w:rPr>
      </w:pPr>
    </w:p>
    <w:p w:rsidR="00731F85" w:rsidRPr="005D7633" w:rsidRDefault="005D7633" w:rsidP="00C73956">
      <w:pPr>
        <w:pStyle w:val="a3"/>
        <w:numPr>
          <w:ilvl w:val="0"/>
          <w:numId w:val="13"/>
        </w:numPr>
        <w:tabs>
          <w:tab w:val="left" w:pos="851"/>
        </w:tabs>
        <w:ind w:left="426" w:right="140" w:firstLine="0"/>
        <w:jc w:val="both"/>
        <w:rPr>
          <w:rFonts w:eastAsia="Times New Roman"/>
          <w:color w:val="000000" w:themeColor="text1"/>
          <w:sz w:val="28"/>
          <w:szCs w:val="28"/>
        </w:rPr>
      </w:pPr>
      <w:r>
        <w:rPr>
          <w:rFonts w:eastAsia="Times New Roman"/>
          <w:sz w:val="28"/>
          <w:szCs w:val="28"/>
        </w:rPr>
        <w:t xml:space="preserve"> </w:t>
      </w:r>
      <w:r w:rsidR="00731F85" w:rsidRPr="005D7633">
        <w:rPr>
          <w:rFonts w:eastAsia="Times New Roman"/>
          <w:sz w:val="28"/>
          <w:szCs w:val="28"/>
        </w:rPr>
        <w:t xml:space="preserve">Se admite plasarea </w:t>
      </w:r>
      <w:r w:rsidR="00B93DEB" w:rsidRPr="005D7633">
        <w:rPr>
          <w:rFonts w:eastAsia="Times New Roman"/>
          <w:color w:val="000000" w:themeColor="text1"/>
          <w:sz w:val="28"/>
          <w:szCs w:val="28"/>
        </w:rPr>
        <w:t>pe piaţă a biocombustibililor</w:t>
      </w:r>
      <w:r w:rsidR="00731F85" w:rsidRPr="005D7633">
        <w:rPr>
          <w:rFonts w:eastAsia="Times New Roman"/>
          <w:color w:val="000000" w:themeColor="text1"/>
          <w:sz w:val="28"/>
          <w:szCs w:val="28"/>
        </w:rPr>
        <w:t xml:space="preserve"> care:</w:t>
      </w:r>
    </w:p>
    <w:p w:rsidR="00731F85" w:rsidRPr="00FD5D10" w:rsidRDefault="00731F85" w:rsidP="00F81BD2">
      <w:pPr>
        <w:tabs>
          <w:tab w:val="left" w:pos="567"/>
        </w:tabs>
        <w:ind w:left="426" w:right="140"/>
        <w:jc w:val="both"/>
        <w:rPr>
          <w:rFonts w:eastAsia="Times New Roman"/>
          <w:color w:val="000000" w:themeColor="text1"/>
          <w:sz w:val="28"/>
          <w:szCs w:val="28"/>
        </w:rPr>
      </w:pPr>
      <w:r w:rsidRPr="00FD5D10">
        <w:rPr>
          <w:rFonts w:eastAsia="Times New Roman"/>
          <w:color w:val="000000" w:themeColor="text1"/>
          <w:sz w:val="28"/>
          <w:szCs w:val="28"/>
        </w:rPr>
        <w:t>a) pot fi ușor identificați după criteriile stabilite în tabelul nr. 1;</w:t>
      </w:r>
    </w:p>
    <w:p w:rsidR="005D7633" w:rsidRDefault="00731F85" w:rsidP="00F81BD2">
      <w:pPr>
        <w:tabs>
          <w:tab w:val="left" w:pos="567"/>
        </w:tabs>
        <w:ind w:left="426" w:right="140"/>
        <w:jc w:val="both"/>
        <w:rPr>
          <w:rFonts w:eastAsia="Times New Roman"/>
          <w:color w:val="000000" w:themeColor="text1"/>
          <w:sz w:val="28"/>
          <w:szCs w:val="28"/>
        </w:rPr>
      </w:pPr>
      <w:r w:rsidRPr="00FD5D10">
        <w:rPr>
          <w:rFonts w:eastAsia="Times New Roman"/>
          <w:color w:val="000000" w:themeColor="text1"/>
          <w:sz w:val="28"/>
          <w:szCs w:val="28"/>
        </w:rPr>
        <w:t xml:space="preserve">b) întrunesc caracteristicile tehnice și proprietățile specificate în tabelele </w:t>
      </w:r>
      <w:r w:rsidR="005D7633">
        <w:rPr>
          <w:rFonts w:eastAsia="Times New Roman"/>
          <w:color w:val="000000" w:themeColor="text1"/>
          <w:sz w:val="28"/>
          <w:szCs w:val="28"/>
        </w:rPr>
        <w:t>1-1</w:t>
      </w:r>
      <w:r w:rsidR="007F66C6">
        <w:rPr>
          <w:rFonts w:eastAsia="Times New Roman"/>
          <w:color w:val="000000" w:themeColor="text1"/>
          <w:sz w:val="28"/>
          <w:szCs w:val="28"/>
        </w:rPr>
        <w:t>2</w:t>
      </w:r>
      <w:r w:rsidR="00B93DEB" w:rsidRPr="00FD5D10">
        <w:rPr>
          <w:rFonts w:eastAsia="Times New Roman"/>
          <w:color w:val="000000" w:themeColor="text1"/>
          <w:sz w:val="28"/>
          <w:szCs w:val="28"/>
        </w:rPr>
        <w:t xml:space="preserve"> din Anexa la prezentul Regulament.</w:t>
      </w:r>
    </w:p>
    <w:p w:rsidR="005D7633" w:rsidRDefault="005D7633" w:rsidP="00F81BD2">
      <w:pPr>
        <w:tabs>
          <w:tab w:val="left" w:pos="567"/>
        </w:tabs>
        <w:ind w:left="426" w:right="140"/>
        <w:jc w:val="both"/>
        <w:rPr>
          <w:rFonts w:eastAsia="Times New Roman"/>
          <w:color w:val="000000" w:themeColor="text1"/>
          <w:sz w:val="28"/>
          <w:szCs w:val="28"/>
        </w:rPr>
      </w:pPr>
    </w:p>
    <w:p w:rsidR="00731F85" w:rsidRDefault="00086344" w:rsidP="00C73956">
      <w:pPr>
        <w:pStyle w:val="a3"/>
        <w:numPr>
          <w:ilvl w:val="0"/>
          <w:numId w:val="13"/>
        </w:numPr>
        <w:tabs>
          <w:tab w:val="left" w:pos="851"/>
        </w:tabs>
        <w:ind w:left="426" w:right="140" w:firstLine="0"/>
        <w:jc w:val="both"/>
        <w:rPr>
          <w:rFonts w:eastAsia="Times New Roman"/>
          <w:color w:val="000000" w:themeColor="text1"/>
          <w:sz w:val="28"/>
          <w:szCs w:val="28"/>
        </w:rPr>
      </w:pPr>
      <w:r w:rsidRPr="005D7633">
        <w:rPr>
          <w:rFonts w:eastAsia="Times New Roman"/>
          <w:color w:val="000000" w:themeColor="text1"/>
          <w:sz w:val="28"/>
          <w:szCs w:val="28"/>
        </w:rPr>
        <w:t>Agentul economic</w:t>
      </w:r>
      <w:r w:rsidR="00731F85" w:rsidRPr="005D7633">
        <w:rPr>
          <w:rFonts w:eastAsia="Times New Roman"/>
          <w:color w:val="000000" w:themeColor="text1"/>
          <w:sz w:val="28"/>
          <w:szCs w:val="28"/>
        </w:rPr>
        <w:t xml:space="preserve"> este responsabil </w:t>
      </w:r>
      <w:r w:rsidR="005D7633" w:rsidRPr="005D7633">
        <w:rPr>
          <w:rFonts w:eastAsia="Times New Roman"/>
          <w:color w:val="000000" w:themeColor="text1"/>
          <w:sz w:val="28"/>
          <w:szCs w:val="28"/>
        </w:rPr>
        <w:t xml:space="preserve">pentru </w:t>
      </w:r>
      <w:r w:rsidR="00B93DEB" w:rsidRPr="005D7633">
        <w:rPr>
          <w:sz w:val="28"/>
          <w:szCs w:val="24"/>
        </w:rPr>
        <w:t xml:space="preserve">respectarea prevederilor stabilite </w:t>
      </w:r>
      <w:r w:rsidR="00B93DEB" w:rsidRPr="005D7633">
        <w:rPr>
          <w:rFonts w:eastAsia="Times New Roman"/>
          <w:color w:val="000000" w:themeColor="text1"/>
          <w:sz w:val="28"/>
          <w:szCs w:val="28"/>
        </w:rPr>
        <w:t>în prezentul Regulament</w:t>
      </w:r>
      <w:r w:rsidR="00731F85" w:rsidRPr="005D7633">
        <w:rPr>
          <w:rFonts w:eastAsia="Times New Roman"/>
          <w:color w:val="000000" w:themeColor="text1"/>
          <w:sz w:val="28"/>
          <w:szCs w:val="28"/>
        </w:rPr>
        <w:t>.</w:t>
      </w:r>
    </w:p>
    <w:p w:rsidR="005D7633" w:rsidRDefault="005D7633" w:rsidP="00F81BD2">
      <w:pPr>
        <w:pStyle w:val="a3"/>
        <w:tabs>
          <w:tab w:val="left" w:pos="567"/>
        </w:tabs>
        <w:ind w:left="426" w:right="140"/>
        <w:jc w:val="both"/>
        <w:rPr>
          <w:rFonts w:eastAsia="Times New Roman"/>
          <w:color w:val="000000" w:themeColor="text1"/>
          <w:sz w:val="28"/>
          <w:szCs w:val="28"/>
        </w:rPr>
      </w:pPr>
    </w:p>
    <w:p w:rsidR="00731F85" w:rsidRPr="005D7633" w:rsidRDefault="005D7633" w:rsidP="00C73956">
      <w:pPr>
        <w:pStyle w:val="a3"/>
        <w:numPr>
          <w:ilvl w:val="0"/>
          <w:numId w:val="13"/>
        </w:numPr>
        <w:tabs>
          <w:tab w:val="left" w:pos="851"/>
        </w:tabs>
        <w:ind w:left="426" w:right="140" w:firstLine="0"/>
        <w:jc w:val="both"/>
        <w:rPr>
          <w:rFonts w:eastAsia="Times New Roman"/>
          <w:color w:val="000000" w:themeColor="text1"/>
          <w:sz w:val="28"/>
          <w:szCs w:val="28"/>
        </w:rPr>
      </w:pPr>
      <w:r>
        <w:rPr>
          <w:color w:val="000000" w:themeColor="text1"/>
          <w:sz w:val="28"/>
          <w:szCs w:val="24"/>
        </w:rPr>
        <w:t xml:space="preserve"> </w:t>
      </w:r>
      <w:r w:rsidR="00731F85" w:rsidRPr="005D7633">
        <w:rPr>
          <w:color w:val="000000" w:themeColor="text1"/>
          <w:sz w:val="28"/>
          <w:szCs w:val="24"/>
        </w:rPr>
        <w:t xml:space="preserve">Depozitarea, transportarea şi plasarea pe piaţă a biocombustibililor trebuie să se efectueze în condiţii ce asigură păstrarea </w:t>
      </w:r>
      <w:r w:rsidR="00B93DEB" w:rsidRPr="005D7633">
        <w:rPr>
          <w:color w:val="000000" w:themeColor="text1"/>
          <w:sz w:val="28"/>
          <w:szCs w:val="24"/>
        </w:rPr>
        <w:t>caracteristicelor de calitate</w:t>
      </w:r>
      <w:r w:rsidR="00731F85" w:rsidRPr="005D7633">
        <w:rPr>
          <w:color w:val="000000" w:themeColor="text1"/>
          <w:sz w:val="28"/>
          <w:szCs w:val="24"/>
        </w:rPr>
        <w:t>.</w:t>
      </w:r>
    </w:p>
    <w:p w:rsidR="005D7633" w:rsidRPr="005D7633" w:rsidRDefault="005D7633" w:rsidP="00F81BD2">
      <w:pPr>
        <w:pStyle w:val="a3"/>
        <w:tabs>
          <w:tab w:val="left" w:pos="851"/>
        </w:tabs>
        <w:ind w:left="426"/>
        <w:rPr>
          <w:rFonts w:eastAsia="Times New Roman"/>
          <w:color w:val="000000" w:themeColor="text1"/>
          <w:sz w:val="28"/>
          <w:szCs w:val="28"/>
        </w:rPr>
      </w:pPr>
    </w:p>
    <w:p w:rsidR="00731F85" w:rsidRPr="005D7633" w:rsidRDefault="005D7633" w:rsidP="00C73956">
      <w:pPr>
        <w:pStyle w:val="a3"/>
        <w:numPr>
          <w:ilvl w:val="0"/>
          <w:numId w:val="13"/>
        </w:numPr>
        <w:tabs>
          <w:tab w:val="left" w:pos="851"/>
        </w:tabs>
        <w:ind w:left="426" w:right="140" w:firstLine="0"/>
        <w:jc w:val="both"/>
        <w:rPr>
          <w:rFonts w:eastAsia="Times New Roman"/>
          <w:color w:val="000000" w:themeColor="text1"/>
          <w:sz w:val="28"/>
          <w:szCs w:val="28"/>
        </w:rPr>
      </w:pPr>
      <w:r>
        <w:rPr>
          <w:color w:val="000000" w:themeColor="text1"/>
          <w:sz w:val="28"/>
          <w:szCs w:val="24"/>
        </w:rPr>
        <w:t xml:space="preserve"> </w:t>
      </w:r>
      <w:r w:rsidR="00731F85" w:rsidRPr="005D7633">
        <w:rPr>
          <w:color w:val="000000" w:themeColor="text1"/>
          <w:sz w:val="28"/>
          <w:szCs w:val="24"/>
        </w:rPr>
        <w:t>Depozitarea biocombustibilului solid se face în încăperi curate, uscate, bine ventilate, întunecoase, ferite de razele solare și dotate cu utilajul şi instalaţiile necesare pentru asigurarea condiţiilor de păstrare.</w:t>
      </w:r>
    </w:p>
    <w:p w:rsidR="005D7633" w:rsidRPr="005D7633" w:rsidRDefault="005D7633" w:rsidP="00F81BD2">
      <w:pPr>
        <w:pStyle w:val="a3"/>
        <w:tabs>
          <w:tab w:val="left" w:pos="851"/>
        </w:tabs>
        <w:ind w:left="426"/>
        <w:rPr>
          <w:rFonts w:eastAsia="Times New Roman"/>
          <w:color w:val="000000" w:themeColor="text1"/>
          <w:sz w:val="28"/>
          <w:szCs w:val="28"/>
        </w:rPr>
      </w:pPr>
    </w:p>
    <w:p w:rsidR="00731F85" w:rsidRPr="005D7633" w:rsidRDefault="005D7633" w:rsidP="00C73956">
      <w:pPr>
        <w:pStyle w:val="a3"/>
        <w:numPr>
          <w:ilvl w:val="0"/>
          <w:numId w:val="13"/>
        </w:numPr>
        <w:tabs>
          <w:tab w:val="left" w:pos="851"/>
        </w:tabs>
        <w:ind w:left="426" w:right="140" w:firstLine="0"/>
        <w:jc w:val="both"/>
        <w:rPr>
          <w:rFonts w:eastAsia="Times New Roman"/>
          <w:color w:val="000000" w:themeColor="text1"/>
          <w:sz w:val="28"/>
          <w:szCs w:val="28"/>
        </w:rPr>
      </w:pPr>
      <w:r>
        <w:rPr>
          <w:color w:val="000000" w:themeColor="text1"/>
          <w:sz w:val="28"/>
          <w:szCs w:val="24"/>
        </w:rPr>
        <w:t xml:space="preserve"> </w:t>
      </w:r>
      <w:r w:rsidR="00731F85" w:rsidRPr="005D7633">
        <w:rPr>
          <w:color w:val="000000" w:themeColor="text1"/>
          <w:sz w:val="28"/>
          <w:szCs w:val="24"/>
        </w:rPr>
        <w:t xml:space="preserve">Termenul de valabilitate a biocombustibilului solid se stabileşte de producător pe răspunderea acestuia sau în colaborare cu instituţiile de cercetare, după testări prealabile. Termenul de valabilitate nu poate fi mai mic de 12 luni. </w:t>
      </w:r>
    </w:p>
    <w:p w:rsidR="00731F85" w:rsidRPr="00FD5D10" w:rsidRDefault="00731F85" w:rsidP="00F81BD2">
      <w:pPr>
        <w:tabs>
          <w:tab w:val="left" w:pos="567"/>
        </w:tabs>
        <w:ind w:left="426" w:right="140"/>
        <w:jc w:val="both"/>
        <w:rPr>
          <w:rFonts w:eastAsia="Times New Roman"/>
          <w:color w:val="000000" w:themeColor="text1"/>
          <w:sz w:val="28"/>
          <w:szCs w:val="28"/>
        </w:rPr>
      </w:pPr>
    </w:p>
    <w:p w:rsidR="00731F85" w:rsidRPr="00FD5D10" w:rsidRDefault="00731F85" w:rsidP="00F81BD2">
      <w:pPr>
        <w:tabs>
          <w:tab w:val="left" w:pos="567"/>
        </w:tabs>
        <w:ind w:left="426" w:right="140"/>
        <w:jc w:val="center"/>
        <w:rPr>
          <w:rFonts w:eastAsia="Times New Roman"/>
          <w:b/>
          <w:color w:val="000000" w:themeColor="text1"/>
          <w:sz w:val="28"/>
          <w:szCs w:val="28"/>
        </w:rPr>
      </w:pPr>
      <w:r w:rsidRPr="00FD5D10">
        <w:rPr>
          <w:rFonts w:eastAsia="Times New Roman"/>
          <w:b/>
          <w:color w:val="000000" w:themeColor="text1"/>
          <w:sz w:val="28"/>
          <w:szCs w:val="28"/>
        </w:rPr>
        <w:t xml:space="preserve">V. </w:t>
      </w:r>
      <w:r w:rsidR="005D7633" w:rsidRPr="00FD5D10">
        <w:rPr>
          <w:rFonts w:eastAsia="Times New Roman"/>
          <w:b/>
          <w:color w:val="000000" w:themeColor="text1"/>
          <w:sz w:val="28"/>
          <w:szCs w:val="28"/>
        </w:rPr>
        <w:t>ETICHETAREA</w:t>
      </w:r>
    </w:p>
    <w:p w:rsidR="00B93DEB" w:rsidRPr="00FD5D10" w:rsidRDefault="00B93DEB" w:rsidP="00F81BD2">
      <w:pPr>
        <w:tabs>
          <w:tab w:val="left" w:pos="567"/>
        </w:tabs>
        <w:ind w:left="426" w:right="140"/>
        <w:jc w:val="center"/>
        <w:rPr>
          <w:rFonts w:eastAsia="Times New Roman"/>
          <w:b/>
          <w:color w:val="000000" w:themeColor="text1"/>
          <w:sz w:val="28"/>
          <w:szCs w:val="28"/>
        </w:rPr>
      </w:pPr>
    </w:p>
    <w:p w:rsidR="00BB47AF" w:rsidRPr="005D7633" w:rsidRDefault="00731F85" w:rsidP="00C73956">
      <w:pPr>
        <w:pStyle w:val="a3"/>
        <w:numPr>
          <w:ilvl w:val="0"/>
          <w:numId w:val="13"/>
        </w:numPr>
        <w:tabs>
          <w:tab w:val="left" w:pos="567"/>
          <w:tab w:val="left" w:pos="851"/>
        </w:tabs>
        <w:ind w:left="426" w:right="140" w:firstLine="0"/>
        <w:rPr>
          <w:rFonts w:eastAsia="Times New Roman"/>
          <w:color w:val="000000" w:themeColor="text1"/>
          <w:sz w:val="28"/>
          <w:szCs w:val="28"/>
        </w:rPr>
      </w:pPr>
      <w:r w:rsidRPr="005D7633">
        <w:rPr>
          <w:rFonts w:eastAsia="Times New Roman"/>
          <w:color w:val="000000" w:themeColor="text1"/>
          <w:sz w:val="28"/>
          <w:szCs w:val="28"/>
        </w:rPr>
        <w:t xml:space="preserve">Informaţia privind calitatea </w:t>
      </w:r>
      <w:r w:rsidR="005D7633">
        <w:rPr>
          <w:rFonts w:eastAsia="Times New Roman"/>
          <w:color w:val="000000"/>
          <w:sz w:val="28"/>
          <w:szCs w:val="28"/>
        </w:rPr>
        <w:t>biocombustibilului solid</w:t>
      </w:r>
      <w:r w:rsidR="005D7633" w:rsidRPr="00EE0CE9">
        <w:rPr>
          <w:rFonts w:eastAsia="Times New Roman"/>
          <w:color w:val="000000"/>
          <w:sz w:val="28"/>
          <w:szCs w:val="28"/>
        </w:rPr>
        <w:t xml:space="preserve"> </w:t>
      </w:r>
      <w:r w:rsidRPr="005D7633">
        <w:rPr>
          <w:rFonts w:eastAsia="Times New Roman"/>
          <w:color w:val="000000" w:themeColor="text1"/>
          <w:sz w:val="28"/>
          <w:szCs w:val="28"/>
        </w:rPr>
        <w:t>se prezintă prin text şi/sau marcare pe ambalajul şi/sau etichetele p</w:t>
      </w:r>
      <w:r w:rsidR="00BB47AF" w:rsidRPr="005D7633">
        <w:rPr>
          <w:rFonts w:eastAsia="Times New Roman"/>
          <w:color w:val="000000" w:themeColor="text1"/>
          <w:sz w:val="28"/>
          <w:szCs w:val="28"/>
        </w:rPr>
        <w:t>rodusului și trebuie să conțină:</w:t>
      </w:r>
    </w:p>
    <w:p w:rsidR="00BB47AF" w:rsidRPr="00FD5D10" w:rsidRDefault="00BB47AF" w:rsidP="00F81BD2">
      <w:pPr>
        <w:numPr>
          <w:ilvl w:val="0"/>
          <w:numId w:val="2"/>
        </w:numPr>
        <w:tabs>
          <w:tab w:val="left" w:pos="567"/>
        </w:tabs>
        <w:ind w:left="426" w:right="140" w:firstLine="0"/>
        <w:jc w:val="both"/>
        <w:rPr>
          <w:sz w:val="28"/>
          <w:szCs w:val="24"/>
        </w:rPr>
      </w:pPr>
      <w:r w:rsidRPr="00FD5D10">
        <w:rPr>
          <w:sz w:val="28"/>
          <w:szCs w:val="24"/>
        </w:rPr>
        <w:t>ţara de origine, pentru biocombustibilul solid fabricat în Republica Moldova se indică „Fabricat în Moldova”;</w:t>
      </w:r>
    </w:p>
    <w:p w:rsidR="00BB47AF" w:rsidRPr="00FD5D10" w:rsidRDefault="00BB47AF" w:rsidP="00F81BD2">
      <w:pPr>
        <w:numPr>
          <w:ilvl w:val="0"/>
          <w:numId w:val="2"/>
        </w:numPr>
        <w:tabs>
          <w:tab w:val="left" w:pos="567"/>
        </w:tabs>
        <w:ind w:left="426" w:right="140" w:firstLine="0"/>
        <w:jc w:val="both"/>
        <w:rPr>
          <w:rFonts w:eastAsia="Times New Roman"/>
          <w:color w:val="000000"/>
          <w:sz w:val="28"/>
          <w:szCs w:val="28"/>
        </w:rPr>
      </w:pPr>
      <w:r w:rsidRPr="00FD5D10">
        <w:rPr>
          <w:rFonts w:eastAsia="Times New Roman"/>
          <w:color w:val="000000"/>
          <w:sz w:val="28"/>
          <w:szCs w:val="28"/>
        </w:rPr>
        <w:t>informațiile prezentate în tabelul nr. 3;</w:t>
      </w:r>
    </w:p>
    <w:p w:rsidR="00BB47AF" w:rsidRPr="00FD5D10" w:rsidRDefault="00BB47AF" w:rsidP="00F81BD2">
      <w:pPr>
        <w:numPr>
          <w:ilvl w:val="0"/>
          <w:numId w:val="2"/>
        </w:numPr>
        <w:tabs>
          <w:tab w:val="left" w:pos="567"/>
        </w:tabs>
        <w:ind w:left="426" w:right="140" w:firstLine="0"/>
        <w:jc w:val="both"/>
        <w:rPr>
          <w:rFonts w:eastAsia="Times New Roman"/>
          <w:color w:val="000000"/>
          <w:sz w:val="28"/>
          <w:szCs w:val="28"/>
        </w:rPr>
      </w:pPr>
      <w:r w:rsidRPr="00FD5D10">
        <w:rPr>
          <w:sz w:val="28"/>
          <w:szCs w:val="24"/>
        </w:rPr>
        <w:t>instrucțiunea de utilizare a biocombustibilului solid;</w:t>
      </w:r>
      <w:r w:rsidRPr="00FD5D10">
        <w:rPr>
          <w:rFonts w:eastAsia="Times New Roman"/>
          <w:color w:val="000000"/>
          <w:sz w:val="28"/>
          <w:szCs w:val="28"/>
        </w:rPr>
        <w:t xml:space="preserve"> </w:t>
      </w:r>
    </w:p>
    <w:p w:rsidR="00A7214E" w:rsidRDefault="00BB47AF" w:rsidP="00F81BD2">
      <w:pPr>
        <w:numPr>
          <w:ilvl w:val="0"/>
          <w:numId w:val="2"/>
        </w:numPr>
        <w:tabs>
          <w:tab w:val="left" w:pos="567"/>
        </w:tabs>
        <w:ind w:left="426" w:right="140" w:firstLine="0"/>
        <w:jc w:val="both"/>
        <w:rPr>
          <w:rFonts w:eastAsia="Times New Roman"/>
          <w:color w:val="000000"/>
          <w:sz w:val="28"/>
          <w:szCs w:val="28"/>
        </w:rPr>
      </w:pPr>
      <w:r w:rsidRPr="00FD5D10">
        <w:rPr>
          <w:rFonts w:eastAsia="Times New Roman"/>
          <w:color w:val="000000"/>
          <w:sz w:val="28"/>
          <w:szCs w:val="28"/>
        </w:rPr>
        <w:t>condițiile de păstrare;</w:t>
      </w:r>
    </w:p>
    <w:p w:rsidR="00A7214E" w:rsidRDefault="00A7214E" w:rsidP="00F81BD2">
      <w:pPr>
        <w:tabs>
          <w:tab w:val="left" w:pos="567"/>
        </w:tabs>
        <w:ind w:left="426" w:right="140"/>
        <w:jc w:val="both"/>
        <w:rPr>
          <w:rFonts w:eastAsia="Times New Roman"/>
          <w:color w:val="000000"/>
          <w:sz w:val="28"/>
          <w:szCs w:val="28"/>
        </w:rPr>
      </w:pPr>
    </w:p>
    <w:p w:rsidR="00731F85" w:rsidRPr="00A7214E" w:rsidRDefault="00731F85" w:rsidP="00C73956">
      <w:pPr>
        <w:pStyle w:val="a3"/>
        <w:numPr>
          <w:ilvl w:val="0"/>
          <w:numId w:val="13"/>
        </w:numPr>
        <w:tabs>
          <w:tab w:val="left" w:pos="851"/>
        </w:tabs>
        <w:ind w:left="426" w:right="140" w:firstLine="0"/>
        <w:jc w:val="both"/>
        <w:rPr>
          <w:rFonts w:eastAsia="Times New Roman"/>
          <w:color w:val="000000"/>
          <w:sz w:val="28"/>
          <w:szCs w:val="28"/>
        </w:rPr>
      </w:pPr>
      <w:r w:rsidRPr="00A7214E">
        <w:rPr>
          <w:rFonts w:eastAsia="Times New Roman"/>
          <w:color w:val="000000" w:themeColor="text1"/>
          <w:sz w:val="28"/>
          <w:szCs w:val="28"/>
        </w:rPr>
        <w:t>În cazul în care</w:t>
      </w:r>
      <w:r w:rsidR="00696711" w:rsidRPr="00A7214E">
        <w:rPr>
          <w:rFonts w:eastAsia="Times New Roman"/>
          <w:color w:val="000000" w:themeColor="text1"/>
          <w:sz w:val="28"/>
          <w:szCs w:val="28"/>
        </w:rPr>
        <w:t xml:space="preserve"> </w:t>
      </w:r>
      <w:r w:rsidR="00696711" w:rsidRPr="00A7214E">
        <w:rPr>
          <w:sz w:val="28"/>
          <w:szCs w:val="28"/>
        </w:rPr>
        <w:t xml:space="preserve">ambalajul </w:t>
      </w:r>
      <w:r w:rsidR="00696711" w:rsidRPr="00A7214E">
        <w:rPr>
          <w:rFonts w:eastAsia="Times New Roman"/>
          <w:color w:val="000000" w:themeColor="text1"/>
          <w:sz w:val="28"/>
          <w:szCs w:val="28"/>
        </w:rPr>
        <w:t>produsul</w:t>
      </w:r>
      <w:r w:rsidR="00696711" w:rsidRPr="00A7214E">
        <w:rPr>
          <w:sz w:val="28"/>
          <w:szCs w:val="28"/>
        </w:rPr>
        <w:t xml:space="preserve"> nu permite aplicarea</w:t>
      </w:r>
      <w:r w:rsidRPr="00A7214E">
        <w:rPr>
          <w:rFonts w:eastAsia="Times New Roman"/>
          <w:color w:val="000000" w:themeColor="text1"/>
          <w:sz w:val="28"/>
          <w:szCs w:val="28"/>
        </w:rPr>
        <w:t xml:space="preserve"> </w:t>
      </w:r>
      <w:r w:rsidR="00696711" w:rsidRPr="00A7214E">
        <w:rPr>
          <w:rFonts w:eastAsia="Times New Roman"/>
          <w:color w:val="000000" w:themeColor="text1"/>
          <w:sz w:val="28"/>
          <w:szCs w:val="28"/>
        </w:rPr>
        <w:t>unei etichete (de exe</w:t>
      </w:r>
      <w:r w:rsidR="00345261" w:rsidRPr="00A7214E">
        <w:rPr>
          <w:rFonts w:eastAsia="Times New Roman"/>
          <w:color w:val="000000" w:themeColor="text1"/>
          <w:sz w:val="28"/>
          <w:szCs w:val="28"/>
        </w:rPr>
        <w:t>m</w:t>
      </w:r>
      <w:r w:rsidR="00696711" w:rsidRPr="00A7214E">
        <w:rPr>
          <w:rFonts w:eastAsia="Times New Roman"/>
          <w:color w:val="000000" w:themeColor="text1"/>
          <w:sz w:val="28"/>
          <w:szCs w:val="28"/>
        </w:rPr>
        <w:t>plu</w:t>
      </w:r>
      <w:r w:rsidR="00345261" w:rsidRPr="00A7214E">
        <w:rPr>
          <w:rFonts w:eastAsia="Times New Roman"/>
          <w:color w:val="000000" w:themeColor="text1"/>
          <w:sz w:val="28"/>
          <w:szCs w:val="28"/>
        </w:rPr>
        <w:t xml:space="preserve"> saci,</w:t>
      </w:r>
      <w:r w:rsidR="00696711" w:rsidRPr="00A7214E">
        <w:rPr>
          <w:rFonts w:eastAsia="Times New Roman"/>
          <w:color w:val="000000" w:themeColor="text1"/>
          <w:sz w:val="28"/>
          <w:szCs w:val="28"/>
        </w:rPr>
        <w:t xml:space="preserve"> în vrac)</w:t>
      </w:r>
      <w:r w:rsidRPr="00A7214E">
        <w:rPr>
          <w:rFonts w:eastAsia="Times New Roman"/>
          <w:color w:val="000000" w:themeColor="text1"/>
          <w:sz w:val="28"/>
          <w:szCs w:val="28"/>
        </w:rPr>
        <w:t xml:space="preserve"> informația respectivă </w:t>
      </w:r>
      <w:r w:rsidR="00696711" w:rsidRPr="00A7214E">
        <w:rPr>
          <w:sz w:val="28"/>
          <w:szCs w:val="28"/>
        </w:rPr>
        <w:t xml:space="preserve">este imprimată pe suport de </w:t>
      </w:r>
      <w:proofErr w:type="spellStart"/>
      <w:r w:rsidR="00696711" w:rsidRPr="00A7214E">
        <w:rPr>
          <w:sz w:val="28"/>
          <w:szCs w:val="28"/>
        </w:rPr>
        <w:t>hîrtie</w:t>
      </w:r>
      <w:proofErr w:type="spellEnd"/>
      <w:r w:rsidR="00696711" w:rsidRPr="00A7214E">
        <w:rPr>
          <w:sz w:val="28"/>
          <w:szCs w:val="28"/>
        </w:rPr>
        <w:t xml:space="preserve"> </w:t>
      </w:r>
      <w:r w:rsidRPr="00A7214E">
        <w:rPr>
          <w:rFonts w:eastAsia="Times New Roman"/>
          <w:color w:val="000000" w:themeColor="text1"/>
          <w:sz w:val="28"/>
          <w:szCs w:val="28"/>
        </w:rPr>
        <w:t xml:space="preserve">se </w:t>
      </w:r>
      <w:r w:rsidR="00696711" w:rsidRPr="00A7214E">
        <w:rPr>
          <w:rFonts w:eastAsia="Times New Roman"/>
          <w:color w:val="000000" w:themeColor="text1"/>
          <w:sz w:val="28"/>
          <w:szCs w:val="28"/>
        </w:rPr>
        <w:t>prezentă</w:t>
      </w:r>
      <w:r w:rsidRPr="00A7214E">
        <w:rPr>
          <w:rFonts w:eastAsia="Times New Roman"/>
          <w:color w:val="000000" w:themeColor="text1"/>
          <w:sz w:val="28"/>
          <w:szCs w:val="28"/>
        </w:rPr>
        <w:t xml:space="preserve"> împreună cu </w:t>
      </w:r>
      <w:r w:rsidR="00BB47AF" w:rsidRPr="00A7214E">
        <w:rPr>
          <w:rFonts w:eastAsia="Times New Roman"/>
          <w:color w:val="000000" w:themeColor="text1"/>
          <w:sz w:val="28"/>
          <w:szCs w:val="28"/>
        </w:rPr>
        <w:t>documentația de însoțire</w:t>
      </w:r>
      <w:r w:rsidRPr="00A7214E">
        <w:rPr>
          <w:rFonts w:eastAsia="Times New Roman"/>
          <w:color w:val="000000" w:themeColor="text1"/>
          <w:sz w:val="28"/>
          <w:szCs w:val="28"/>
        </w:rPr>
        <w:t>.</w:t>
      </w:r>
    </w:p>
    <w:p w:rsidR="00A7214E" w:rsidRPr="00A7214E" w:rsidRDefault="00A7214E" w:rsidP="00F81BD2">
      <w:pPr>
        <w:pStyle w:val="a3"/>
        <w:tabs>
          <w:tab w:val="left" w:pos="851"/>
        </w:tabs>
        <w:ind w:left="426" w:right="140"/>
        <w:jc w:val="both"/>
        <w:rPr>
          <w:rFonts w:eastAsia="Times New Roman"/>
          <w:color w:val="000000"/>
          <w:sz w:val="28"/>
          <w:szCs w:val="28"/>
        </w:rPr>
      </w:pPr>
    </w:p>
    <w:p w:rsidR="00731F85" w:rsidRPr="00A7214E" w:rsidRDefault="00A7214E" w:rsidP="00C73956">
      <w:pPr>
        <w:pStyle w:val="a3"/>
        <w:numPr>
          <w:ilvl w:val="0"/>
          <w:numId w:val="13"/>
        </w:numPr>
        <w:tabs>
          <w:tab w:val="left" w:pos="851"/>
        </w:tabs>
        <w:ind w:left="426" w:right="140" w:firstLine="0"/>
        <w:jc w:val="both"/>
        <w:rPr>
          <w:rFonts w:eastAsia="Times New Roman"/>
          <w:color w:val="000000"/>
          <w:sz w:val="28"/>
          <w:szCs w:val="28"/>
        </w:rPr>
      </w:pPr>
      <w:r>
        <w:rPr>
          <w:rFonts w:eastAsia="Times New Roman"/>
          <w:color w:val="000000" w:themeColor="text1"/>
          <w:sz w:val="28"/>
          <w:szCs w:val="28"/>
        </w:rPr>
        <w:t xml:space="preserve"> </w:t>
      </w:r>
      <w:r w:rsidR="00731F85" w:rsidRPr="00A7214E">
        <w:rPr>
          <w:rFonts w:eastAsia="Times New Roman"/>
          <w:color w:val="000000" w:themeColor="text1"/>
          <w:sz w:val="28"/>
          <w:szCs w:val="28"/>
        </w:rPr>
        <w:t xml:space="preserve">Informaţia se indică în limba de stat. La comercializarea producţiei de import pe piaţa internă se admite prezentarea informaţiei în alte limbi, </w:t>
      </w:r>
      <w:proofErr w:type="spellStart"/>
      <w:r w:rsidR="00731F85" w:rsidRPr="00A7214E">
        <w:rPr>
          <w:rFonts w:eastAsia="Times New Roman"/>
          <w:color w:val="000000" w:themeColor="text1"/>
          <w:sz w:val="28"/>
          <w:szCs w:val="28"/>
        </w:rPr>
        <w:t>plasîndu-se</w:t>
      </w:r>
      <w:proofErr w:type="spellEnd"/>
      <w:r w:rsidR="00731F85" w:rsidRPr="00A7214E">
        <w:rPr>
          <w:rFonts w:eastAsia="Times New Roman"/>
          <w:color w:val="000000" w:themeColor="text1"/>
          <w:sz w:val="28"/>
          <w:szCs w:val="28"/>
        </w:rPr>
        <w:t xml:space="preserve"> alăturat </w:t>
      </w:r>
      <w:r w:rsidR="00731F85" w:rsidRPr="00A7214E">
        <w:rPr>
          <w:rFonts w:eastAsia="Times New Roman"/>
          <w:color w:val="000000" w:themeColor="text1"/>
          <w:sz w:val="28"/>
          <w:szCs w:val="28"/>
        </w:rPr>
        <w:lastRenderedPageBreak/>
        <w:t>traducerea ei în limba de stat. Pentru producţia destinată exportului, informaţia se prezintă conform contractului.</w:t>
      </w:r>
    </w:p>
    <w:p w:rsidR="00A7214E" w:rsidRPr="00A7214E" w:rsidRDefault="00A7214E" w:rsidP="00F81BD2">
      <w:pPr>
        <w:pStyle w:val="a3"/>
        <w:tabs>
          <w:tab w:val="left" w:pos="851"/>
        </w:tabs>
        <w:ind w:left="426"/>
        <w:rPr>
          <w:rFonts w:eastAsia="Times New Roman"/>
          <w:color w:val="000000"/>
          <w:sz w:val="28"/>
          <w:szCs w:val="28"/>
        </w:rPr>
      </w:pPr>
    </w:p>
    <w:p w:rsidR="00731F85" w:rsidRPr="00A7214E" w:rsidRDefault="00A7214E" w:rsidP="00C73956">
      <w:pPr>
        <w:pStyle w:val="a3"/>
        <w:numPr>
          <w:ilvl w:val="0"/>
          <w:numId w:val="13"/>
        </w:numPr>
        <w:tabs>
          <w:tab w:val="left" w:pos="851"/>
        </w:tabs>
        <w:ind w:left="426" w:right="140" w:firstLine="0"/>
        <w:jc w:val="both"/>
        <w:rPr>
          <w:rFonts w:eastAsia="Times New Roman"/>
          <w:color w:val="000000"/>
          <w:sz w:val="28"/>
          <w:szCs w:val="28"/>
        </w:rPr>
      </w:pPr>
      <w:r>
        <w:rPr>
          <w:rFonts w:eastAsia="Times New Roman"/>
          <w:color w:val="000000" w:themeColor="text1"/>
          <w:sz w:val="28"/>
          <w:szCs w:val="28"/>
        </w:rPr>
        <w:t xml:space="preserve"> </w:t>
      </w:r>
      <w:r w:rsidR="00731F85" w:rsidRPr="00A7214E">
        <w:rPr>
          <w:rFonts w:eastAsia="Times New Roman"/>
          <w:color w:val="000000" w:themeColor="text1"/>
          <w:sz w:val="28"/>
          <w:szCs w:val="28"/>
        </w:rPr>
        <w:t>Mijloacele de aplicare a informaţiei trebuie să asigure o menţinere a informaţiei aplicate pe ambalajul de desfacere pe durata păstrării, transportării şi comercializării biocombustibililor.</w:t>
      </w:r>
    </w:p>
    <w:p w:rsidR="00A7214E" w:rsidRPr="00A7214E" w:rsidRDefault="00A7214E" w:rsidP="00F81BD2">
      <w:pPr>
        <w:pStyle w:val="a3"/>
        <w:tabs>
          <w:tab w:val="left" w:pos="851"/>
        </w:tabs>
        <w:ind w:left="426"/>
        <w:rPr>
          <w:rFonts w:eastAsia="Times New Roman"/>
          <w:color w:val="000000"/>
          <w:sz w:val="28"/>
          <w:szCs w:val="28"/>
        </w:rPr>
      </w:pPr>
    </w:p>
    <w:p w:rsidR="00696711" w:rsidRPr="00A7214E" w:rsidRDefault="00A7214E" w:rsidP="00C73956">
      <w:pPr>
        <w:pStyle w:val="a3"/>
        <w:numPr>
          <w:ilvl w:val="0"/>
          <w:numId w:val="13"/>
        </w:numPr>
        <w:tabs>
          <w:tab w:val="left" w:pos="851"/>
        </w:tabs>
        <w:ind w:left="426" w:right="140" w:firstLine="0"/>
        <w:jc w:val="both"/>
        <w:rPr>
          <w:rFonts w:eastAsia="Times New Roman"/>
          <w:color w:val="000000"/>
          <w:sz w:val="28"/>
          <w:szCs w:val="28"/>
        </w:rPr>
      </w:pPr>
      <w:r>
        <w:rPr>
          <w:rFonts w:eastAsia="Times New Roman"/>
          <w:color w:val="000000" w:themeColor="text1"/>
          <w:sz w:val="28"/>
          <w:szCs w:val="28"/>
        </w:rPr>
        <w:t xml:space="preserve"> </w:t>
      </w:r>
      <w:r w:rsidR="00086344" w:rsidRPr="00A7214E">
        <w:rPr>
          <w:rFonts w:eastAsia="Times New Roman"/>
          <w:color w:val="000000" w:themeColor="text1"/>
          <w:sz w:val="28"/>
          <w:szCs w:val="28"/>
        </w:rPr>
        <w:t>Agentul economic</w:t>
      </w:r>
      <w:r w:rsidR="00696711" w:rsidRPr="00A7214E">
        <w:rPr>
          <w:rFonts w:eastAsia="Times New Roman"/>
          <w:color w:val="000000" w:themeColor="text1"/>
          <w:sz w:val="28"/>
          <w:szCs w:val="28"/>
        </w:rPr>
        <w:t xml:space="preserve"> poartă responsabilitatea privind corectitudinea datelor prezentate pe etichetă.</w:t>
      </w:r>
    </w:p>
    <w:p w:rsidR="00A7214E" w:rsidRPr="00A7214E" w:rsidRDefault="00A7214E" w:rsidP="00F81BD2">
      <w:pPr>
        <w:pStyle w:val="a3"/>
        <w:tabs>
          <w:tab w:val="left" w:pos="851"/>
        </w:tabs>
        <w:ind w:left="426"/>
        <w:rPr>
          <w:rFonts w:eastAsia="Times New Roman"/>
          <w:color w:val="000000"/>
          <w:sz w:val="28"/>
          <w:szCs w:val="28"/>
        </w:rPr>
      </w:pPr>
    </w:p>
    <w:p w:rsidR="00CA5A71" w:rsidRPr="00F81BD2" w:rsidRDefault="00A7214E" w:rsidP="00C73956">
      <w:pPr>
        <w:pStyle w:val="a3"/>
        <w:numPr>
          <w:ilvl w:val="0"/>
          <w:numId w:val="13"/>
        </w:numPr>
        <w:tabs>
          <w:tab w:val="left" w:pos="851"/>
        </w:tabs>
        <w:ind w:left="426" w:right="140" w:firstLine="0"/>
        <w:jc w:val="both"/>
        <w:rPr>
          <w:rFonts w:eastAsia="Times New Roman"/>
          <w:color w:val="000000"/>
          <w:sz w:val="28"/>
          <w:szCs w:val="28"/>
        </w:rPr>
      </w:pPr>
      <w:r>
        <w:rPr>
          <w:rFonts w:eastAsia="Times New Roman"/>
          <w:color w:val="000000" w:themeColor="text1"/>
          <w:sz w:val="28"/>
          <w:szCs w:val="28"/>
        </w:rPr>
        <w:t xml:space="preserve"> </w:t>
      </w:r>
      <w:r w:rsidR="00696711" w:rsidRPr="00A7214E">
        <w:rPr>
          <w:rFonts w:eastAsia="Times New Roman"/>
          <w:color w:val="000000" w:themeColor="text1"/>
          <w:sz w:val="28"/>
          <w:szCs w:val="28"/>
        </w:rPr>
        <w:t xml:space="preserve">Eticheta se întocmește în baza rezultatelor raportului de încercări emis de un laborator de încercări acreditat în Republica Moldova. Recunoaşterea rapoartelor de încercări se efectuează în baza prevederilor art. 31 al Legii nr. 235 din 01 decembrie 2011 privind activităţile de acreditare şi de evaluare a conformităţii. </w:t>
      </w:r>
    </w:p>
    <w:p w:rsidR="00F81BD2" w:rsidRPr="00FD5D10" w:rsidRDefault="00F81BD2" w:rsidP="00F81BD2">
      <w:pPr>
        <w:ind w:right="140"/>
        <w:jc w:val="both"/>
        <w:rPr>
          <w:rFonts w:eastAsia="Times New Roman"/>
          <w:color w:val="000000" w:themeColor="text1"/>
          <w:sz w:val="28"/>
          <w:szCs w:val="28"/>
        </w:rPr>
      </w:pPr>
    </w:p>
    <w:p w:rsidR="00696711" w:rsidRPr="00F81BD2" w:rsidRDefault="00696711" w:rsidP="00FD5D10">
      <w:pPr>
        <w:ind w:left="709" w:right="140" w:hanging="283"/>
        <w:jc w:val="right"/>
        <w:rPr>
          <w:sz w:val="24"/>
          <w:szCs w:val="24"/>
        </w:rPr>
      </w:pPr>
      <w:r w:rsidRPr="00F81BD2">
        <w:rPr>
          <w:sz w:val="24"/>
          <w:szCs w:val="24"/>
        </w:rPr>
        <w:t>Tabelul nr. 3 Eticheta model pentru biocombustibilii solizi</w:t>
      </w:r>
    </w:p>
    <w:p w:rsidR="00696711" w:rsidRDefault="00696711" w:rsidP="00FD5D10">
      <w:pPr>
        <w:ind w:left="709" w:right="140" w:hanging="283"/>
        <w:jc w:val="center"/>
        <w:rPr>
          <w:sz w:val="28"/>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648"/>
        <w:gridCol w:w="8"/>
        <w:gridCol w:w="2177"/>
        <w:gridCol w:w="4929"/>
      </w:tblGrid>
      <w:tr w:rsidR="00F81BD2" w:rsidRPr="00731F85" w:rsidTr="00A43D12">
        <w:tc>
          <w:tcPr>
            <w:tcW w:w="811" w:type="dxa"/>
            <w:vMerge w:val="restart"/>
            <w:textDirection w:val="btLr"/>
          </w:tcPr>
          <w:p w:rsidR="00F81BD2" w:rsidRPr="00731F85" w:rsidRDefault="008925FA" w:rsidP="00F81BD2">
            <w:pPr>
              <w:ind w:left="113" w:right="113"/>
              <w:jc w:val="center"/>
              <w:rPr>
                <w:sz w:val="20"/>
              </w:rPr>
            </w:pPr>
            <w:r>
              <w:rPr>
                <w:b/>
                <w:sz w:val="20"/>
              </w:rPr>
              <w:t>Cerințe</w:t>
            </w:r>
            <w:r w:rsidR="00F81BD2" w:rsidRPr="00731F85">
              <w:rPr>
                <w:b/>
                <w:sz w:val="20"/>
              </w:rPr>
              <w:t xml:space="preserve"> </w:t>
            </w:r>
            <w:r w:rsidR="00F81BD2">
              <w:rPr>
                <w:b/>
                <w:sz w:val="20"/>
              </w:rPr>
              <w:t>normative</w:t>
            </w:r>
          </w:p>
        </w:tc>
        <w:tc>
          <w:tcPr>
            <w:tcW w:w="8762" w:type="dxa"/>
            <w:gridSpan w:val="4"/>
          </w:tcPr>
          <w:p w:rsidR="00F81BD2" w:rsidRPr="00731F85" w:rsidRDefault="00F81BD2" w:rsidP="004A7A82">
            <w:pPr>
              <w:jc w:val="both"/>
              <w:rPr>
                <w:b/>
                <w:sz w:val="20"/>
              </w:rPr>
            </w:pPr>
            <w:r w:rsidRPr="00FD5D10">
              <w:rPr>
                <w:b/>
                <w:sz w:val="20"/>
              </w:rPr>
              <w:t xml:space="preserve">Denumirea </w:t>
            </w:r>
            <w:r>
              <w:rPr>
                <w:b/>
                <w:sz w:val="20"/>
              </w:rPr>
              <w:t>agentului economic</w:t>
            </w:r>
            <w:r w:rsidRPr="00FD5D10">
              <w:rPr>
                <w:b/>
                <w:sz w:val="20"/>
              </w:rPr>
              <w:t>, adresa juridică, datele de contact</w:t>
            </w:r>
          </w:p>
        </w:tc>
      </w:tr>
      <w:tr w:rsidR="00F81BD2" w:rsidRPr="00731F85" w:rsidTr="00A43D12">
        <w:tc>
          <w:tcPr>
            <w:tcW w:w="811" w:type="dxa"/>
            <w:vMerge/>
          </w:tcPr>
          <w:p w:rsidR="00F81BD2" w:rsidRPr="00731F85" w:rsidRDefault="00F81BD2" w:rsidP="004A7A82">
            <w:pPr>
              <w:ind w:left="113" w:right="113"/>
              <w:jc w:val="center"/>
              <w:rPr>
                <w:sz w:val="20"/>
              </w:rPr>
            </w:pPr>
          </w:p>
        </w:tc>
        <w:tc>
          <w:tcPr>
            <w:tcW w:w="3833" w:type="dxa"/>
            <w:gridSpan w:val="3"/>
          </w:tcPr>
          <w:p w:rsidR="00F81BD2" w:rsidRPr="00731F85" w:rsidRDefault="00F81BD2" w:rsidP="004A7A82">
            <w:pPr>
              <w:jc w:val="both"/>
              <w:rPr>
                <w:sz w:val="20"/>
              </w:rPr>
            </w:pPr>
            <w:r w:rsidRPr="00731F85">
              <w:rPr>
                <w:b/>
                <w:sz w:val="20"/>
              </w:rPr>
              <w:t>Origine</w:t>
            </w:r>
          </w:p>
        </w:tc>
        <w:tc>
          <w:tcPr>
            <w:tcW w:w="4929" w:type="dxa"/>
          </w:tcPr>
          <w:p w:rsidR="00F81BD2" w:rsidRPr="00CC08A6" w:rsidRDefault="00F81BD2" w:rsidP="00A62129">
            <w:pPr>
              <w:jc w:val="both"/>
              <w:rPr>
                <w:sz w:val="20"/>
              </w:rPr>
            </w:pPr>
            <w:r w:rsidRPr="00CC08A6">
              <w:rPr>
                <w:sz w:val="20"/>
              </w:rPr>
              <w:t xml:space="preserve">Conform tabelului nr. </w:t>
            </w:r>
            <w:r w:rsidR="00A62129">
              <w:rPr>
                <w:sz w:val="20"/>
              </w:rPr>
              <w:t>1</w:t>
            </w:r>
          </w:p>
        </w:tc>
      </w:tr>
      <w:tr w:rsidR="00F81BD2" w:rsidRPr="00731F85" w:rsidTr="00A43D12">
        <w:tc>
          <w:tcPr>
            <w:tcW w:w="811" w:type="dxa"/>
            <w:vMerge/>
          </w:tcPr>
          <w:p w:rsidR="00F81BD2" w:rsidRPr="00731F85" w:rsidRDefault="00F81BD2" w:rsidP="004A7A82">
            <w:pPr>
              <w:ind w:left="113" w:right="113"/>
              <w:jc w:val="center"/>
              <w:rPr>
                <w:sz w:val="20"/>
              </w:rPr>
            </w:pPr>
          </w:p>
        </w:tc>
        <w:tc>
          <w:tcPr>
            <w:tcW w:w="3833" w:type="dxa"/>
            <w:gridSpan w:val="3"/>
          </w:tcPr>
          <w:p w:rsidR="00F81BD2" w:rsidRPr="00731F85" w:rsidRDefault="00F81BD2" w:rsidP="004A7A82">
            <w:pPr>
              <w:jc w:val="both"/>
              <w:rPr>
                <w:sz w:val="20"/>
              </w:rPr>
            </w:pPr>
            <w:r w:rsidRPr="00731F85">
              <w:rPr>
                <w:b/>
                <w:sz w:val="20"/>
              </w:rPr>
              <w:t>Forma de comercializare</w:t>
            </w:r>
          </w:p>
        </w:tc>
        <w:tc>
          <w:tcPr>
            <w:tcW w:w="4929" w:type="dxa"/>
          </w:tcPr>
          <w:p w:rsidR="00F81BD2" w:rsidRPr="00CC08A6" w:rsidRDefault="00F81BD2" w:rsidP="00A62129">
            <w:pPr>
              <w:rPr>
                <w:sz w:val="20"/>
              </w:rPr>
            </w:pPr>
            <w:r w:rsidRPr="00CC08A6">
              <w:rPr>
                <w:sz w:val="20"/>
              </w:rPr>
              <w:t xml:space="preserve">Conform tabelului nr. </w:t>
            </w:r>
            <w:r w:rsidR="00A62129">
              <w:rPr>
                <w:sz w:val="20"/>
              </w:rPr>
              <w:t>2</w:t>
            </w:r>
          </w:p>
        </w:tc>
      </w:tr>
      <w:tr w:rsidR="00F81BD2" w:rsidRPr="00731F85" w:rsidTr="00A43D12">
        <w:tc>
          <w:tcPr>
            <w:tcW w:w="811" w:type="dxa"/>
            <w:vMerge/>
          </w:tcPr>
          <w:p w:rsidR="00F81BD2" w:rsidRPr="00731F85" w:rsidRDefault="00F81BD2" w:rsidP="004A7A82">
            <w:pPr>
              <w:ind w:left="113" w:right="113"/>
              <w:jc w:val="center"/>
              <w:rPr>
                <w:sz w:val="20"/>
              </w:rPr>
            </w:pPr>
          </w:p>
        </w:tc>
        <w:tc>
          <w:tcPr>
            <w:tcW w:w="3833" w:type="dxa"/>
            <w:gridSpan w:val="3"/>
          </w:tcPr>
          <w:p w:rsidR="00F81BD2" w:rsidRPr="00731F85" w:rsidRDefault="00F81BD2" w:rsidP="00A62129">
            <w:pPr>
              <w:jc w:val="both"/>
              <w:rPr>
                <w:b/>
                <w:sz w:val="20"/>
              </w:rPr>
            </w:pPr>
            <w:r w:rsidRPr="00731F85">
              <w:rPr>
                <w:rFonts w:eastAsia="Calibri"/>
                <w:b/>
                <w:sz w:val="20"/>
              </w:rPr>
              <w:t>Data fabric</w:t>
            </w:r>
            <w:r w:rsidR="00A62129">
              <w:rPr>
                <w:rFonts w:eastAsia="Calibri"/>
                <w:b/>
                <w:sz w:val="20"/>
              </w:rPr>
              <w:t>ării</w:t>
            </w:r>
            <w:r w:rsidRPr="00731F85">
              <w:rPr>
                <w:rFonts w:eastAsia="Calibri"/>
                <w:b/>
                <w:sz w:val="20"/>
              </w:rPr>
              <w:t xml:space="preserve"> </w:t>
            </w:r>
          </w:p>
        </w:tc>
        <w:tc>
          <w:tcPr>
            <w:tcW w:w="4929" w:type="dxa"/>
          </w:tcPr>
          <w:p w:rsidR="00F81BD2" w:rsidRPr="00731F85" w:rsidRDefault="00F81BD2" w:rsidP="004A7A82">
            <w:pPr>
              <w:rPr>
                <w:sz w:val="20"/>
              </w:rPr>
            </w:pPr>
            <w:r w:rsidRPr="00731F85">
              <w:rPr>
                <w:rFonts w:eastAsia="Calibri"/>
                <w:sz w:val="20"/>
              </w:rPr>
              <w:t xml:space="preserve">în format </w:t>
            </w:r>
            <w:proofErr w:type="spellStart"/>
            <w:r w:rsidRPr="00731F85">
              <w:rPr>
                <w:rFonts w:eastAsia="Calibri"/>
                <w:sz w:val="20"/>
              </w:rPr>
              <w:t>zz</w:t>
            </w:r>
            <w:proofErr w:type="spellEnd"/>
            <w:r w:rsidRPr="00731F85">
              <w:rPr>
                <w:rFonts w:eastAsia="Calibri"/>
                <w:sz w:val="20"/>
              </w:rPr>
              <w:t>/</w:t>
            </w:r>
            <w:proofErr w:type="spellStart"/>
            <w:r w:rsidRPr="00731F85">
              <w:rPr>
                <w:rFonts w:eastAsia="Calibri"/>
                <w:sz w:val="20"/>
              </w:rPr>
              <w:t>ll</w:t>
            </w:r>
            <w:proofErr w:type="spellEnd"/>
            <w:r w:rsidRPr="00731F85">
              <w:rPr>
                <w:rFonts w:eastAsia="Calibri"/>
                <w:sz w:val="20"/>
              </w:rPr>
              <w:t>/</w:t>
            </w:r>
            <w:proofErr w:type="spellStart"/>
            <w:r w:rsidRPr="00731F85">
              <w:rPr>
                <w:rFonts w:eastAsia="Calibri"/>
                <w:sz w:val="20"/>
              </w:rPr>
              <w:t>aaaa</w:t>
            </w:r>
            <w:proofErr w:type="spellEnd"/>
          </w:p>
        </w:tc>
      </w:tr>
      <w:tr w:rsidR="00F81BD2" w:rsidRPr="00731F85" w:rsidTr="00A43D12">
        <w:tc>
          <w:tcPr>
            <w:tcW w:w="811" w:type="dxa"/>
            <w:vMerge/>
          </w:tcPr>
          <w:p w:rsidR="00F81BD2" w:rsidRPr="00731F85" w:rsidRDefault="00F81BD2" w:rsidP="004A7A82">
            <w:pPr>
              <w:ind w:left="113" w:right="113"/>
              <w:jc w:val="center"/>
              <w:rPr>
                <w:sz w:val="20"/>
              </w:rPr>
            </w:pPr>
          </w:p>
        </w:tc>
        <w:tc>
          <w:tcPr>
            <w:tcW w:w="3833" w:type="dxa"/>
            <w:gridSpan w:val="3"/>
          </w:tcPr>
          <w:p w:rsidR="00F81BD2" w:rsidRPr="00731F85" w:rsidRDefault="00F81BD2" w:rsidP="004A7A82">
            <w:pPr>
              <w:jc w:val="both"/>
              <w:rPr>
                <w:rFonts w:eastAsia="Calibri"/>
                <w:b/>
                <w:sz w:val="20"/>
              </w:rPr>
            </w:pPr>
            <w:r w:rsidRPr="00731F85">
              <w:rPr>
                <w:b/>
                <w:sz w:val="20"/>
              </w:rPr>
              <w:t>Termen de valabilitate</w:t>
            </w:r>
          </w:p>
        </w:tc>
        <w:tc>
          <w:tcPr>
            <w:tcW w:w="4929" w:type="dxa"/>
          </w:tcPr>
          <w:p w:rsidR="00F81BD2" w:rsidRPr="00731F85" w:rsidRDefault="00F81BD2" w:rsidP="00A62129">
            <w:pPr>
              <w:rPr>
                <w:rFonts w:eastAsia="Calibri"/>
                <w:sz w:val="20"/>
              </w:rPr>
            </w:pPr>
            <w:r w:rsidRPr="00731F85">
              <w:rPr>
                <w:rFonts w:eastAsia="Calibri"/>
                <w:sz w:val="20"/>
              </w:rPr>
              <w:t xml:space="preserve">Luni de la data </w:t>
            </w:r>
            <w:r w:rsidR="00A62129">
              <w:rPr>
                <w:rFonts w:eastAsia="Calibri"/>
                <w:sz w:val="20"/>
              </w:rPr>
              <w:t>fabricării</w:t>
            </w:r>
          </w:p>
        </w:tc>
      </w:tr>
      <w:tr w:rsidR="00A62129" w:rsidRPr="00731F85" w:rsidTr="00A43D12">
        <w:tc>
          <w:tcPr>
            <w:tcW w:w="811" w:type="dxa"/>
            <w:vMerge/>
            <w:textDirection w:val="btLr"/>
          </w:tcPr>
          <w:p w:rsidR="00A62129" w:rsidRPr="00731F85" w:rsidRDefault="00A62129" w:rsidP="004A7A82">
            <w:pPr>
              <w:ind w:left="113" w:right="113"/>
              <w:jc w:val="center"/>
              <w:rPr>
                <w:sz w:val="20"/>
              </w:rPr>
            </w:pPr>
          </w:p>
        </w:tc>
        <w:tc>
          <w:tcPr>
            <w:tcW w:w="3833" w:type="dxa"/>
            <w:gridSpan w:val="3"/>
          </w:tcPr>
          <w:p w:rsidR="00A62129" w:rsidRPr="00731F85" w:rsidRDefault="00A62129" w:rsidP="00A62129">
            <w:pPr>
              <w:jc w:val="both"/>
              <w:rPr>
                <w:b/>
                <w:sz w:val="20"/>
              </w:rPr>
            </w:pPr>
            <w:r w:rsidRPr="00731F85">
              <w:rPr>
                <w:b/>
                <w:sz w:val="20"/>
              </w:rPr>
              <w:t xml:space="preserve">Dimensiunea </w:t>
            </w:r>
          </w:p>
        </w:tc>
        <w:tc>
          <w:tcPr>
            <w:tcW w:w="4929" w:type="dxa"/>
          </w:tcPr>
          <w:p w:rsidR="00A62129" w:rsidRPr="00731F85" w:rsidRDefault="00A62129" w:rsidP="00A62129">
            <w:pPr>
              <w:jc w:val="both"/>
              <w:rPr>
                <w:b/>
                <w:sz w:val="20"/>
              </w:rPr>
            </w:pPr>
            <w:r w:rsidRPr="00731F85">
              <w:rPr>
                <w:sz w:val="20"/>
              </w:rPr>
              <w:t>(mm)</w:t>
            </w:r>
          </w:p>
        </w:tc>
      </w:tr>
      <w:tr w:rsidR="00F81BD2" w:rsidRPr="00731F85" w:rsidTr="00A43D12">
        <w:tc>
          <w:tcPr>
            <w:tcW w:w="811" w:type="dxa"/>
            <w:vMerge/>
            <w:textDirection w:val="btLr"/>
          </w:tcPr>
          <w:p w:rsidR="00F81BD2" w:rsidRPr="00731F85" w:rsidRDefault="00F81BD2" w:rsidP="004A7A82">
            <w:pPr>
              <w:ind w:left="113" w:right="113"/>
              <w:jc w:val="center"/>
              <w:rPr>
                <w:b/>
                <w:sz w:val="20"/>
              </w:rPr>
            </w:pPr>
          </w:p>
        </w:tc>
        <w:tc>
          <w:tcPr>
            <w:tcW w:w="3833" w:type="dxa"/>
            <w:gridSpan w:val="3"/>
          </w:tcPr>
          <w:p w:rsidR="00F81BD2" w:rsidRPr="00731F85" w:rsidRDefault="00F81BD2" w:rsidP="004A7A82">
            <w:pPr>
              <w:jc w:val="both"/>
              <w:rPr>
                <w:sz w:val="20"/>
                <w:vertAlign w:val="superscript"/>
              </w:rPr>
            </w:pPr>
            <w:r w:rsidRPr="00731F85">
              <w:rPr>
                <w:sz w:val="20"/>
              </w:rPr>
              <w:t xml:space="preserve">Diametrul (D) </w:t>
            </w:r>
          </w:p>
        </w:tc>
        <w:tc>
          <w:tcPr>
            <w:tcW w:w="4929" w:type="dxa"/>
            <w:vMerge w:val="restart"/>
          </w:tcPr>
          <w:p w:rsidR="00F81BD2" w:rsidRPr="00731F85" w:rsidRDefault="00A62129" w:rsidP="004A7A82">
            <w:pPr>
              <w:jc w:val="both"/>
              <w:rPr>
                <w:sz w:val="20"/>
                <w:vertAlign w:val="superscript"/>
              </w:rPr>
            </w:pPr>
            <w:r w:rsidRPr="00FD5D10">
              <w:rPr>
                <w:sz w:val="20"/>
              </w:rPr>
              <w:t>Se prezintă ca o clasă, de exemplu D10, L20, L100+</w:t>
            </w:r>
          </w:p>
        </w:tc>
      </w:tr>
      <w:tr w:rsidR="00F81BD2" w:rsidRPr="00731F85" w:rsidTr="00A43D12">
        <w:tc>
          <w:tcPr>
            <w:tcW w:w="811" w:type="dxa"/>
            <w:vMerge/>
            <w:textDirection w:val="btLr"/>
          </w:tcPr>
          <w:p w:rsidR="00F81BD2" w:rsidRPr="00731F85" w:rsidRDefault="00F81BD2" w:rsidP="004A7A82">
            <w:pPr>
              <w:ind w:left="113" w:right="113"/>
              <w:jc w:val="center"/>
              <w:rPr>
                <w:b/>
                <w:sz w:val="20"/>
              </w:rPr>
            </w:pPr>
          </w:p>
        </w:tc>
        <w:tc>
          <w:tcPr>
            <w:tcW w:w="1648" w:type="dxa"/>
          </w:tcPr>
          <w:p w:rsidR="00F81BD2" w:rsidRPr="00731F85" w:rsidRDefault="00F81BD2" w:rsidP="004A7A82">
            <w:pPr>
              <w:jc w:val="both"/>
              <w:rPr>
                <w:sz w:val="20"/>
              </w:rPr>
            </w:pPr>
            <w:proofErr w:type="spellStart"/>
            <w:r w:rsidRPr="00731F85">
              <w:rPr>
                <w:sz w:val="20"/>
              </w:rPr>
              <w:t>D</w:t>
            </w:r>
            <w:r w:rsidRPr="00731F85">
              <w:rPr>
                <w:sz w:val="20"/>
                <w:vertAlign w:val="subscript"/>
              </w:rPr>
              <w:t>x</w:t>
            </w:r>
            <w:proofErr w:type="spellEnd"/>
            <w:r w:rsidRPr="00731F85">
              <w:rPr>
                <w:sz w:val="20"/>
              </w:rPr>
              <w:t xml:space="preserve"> </w:t>
            </w:r>
          </w:p>
          <w:p w:rsidR="00F81BD2" w:rsidRPr="00731F85" w:rsidRDefault="00F81BD2" w:rsidP="004A7A82">
            <w:pPr>
              <w:jc w:val="both"/>
              <w:rPr>
                <w:sz w:val="20"/>
                <w:vertAlign w:val="subscript"/>
              </w:rPr>
            </w:pPr>
            <w:proofErr w:type="spellStart"/>
            <w:r w:rsidRPr="00731F85">
              <w:rPr>
                <w:sz w:val="20"/>
              </w:rPr>
              <w:t>L</w:t>
            </w:r>
            <w:r w:rsidRPr="00731F85">
              <w:rPr>
                <w:sz w:val="20"/>
                <w:vertAlign w:val="subscript"/>
              </w:rPr>
              <w:t>y</w:t>
            </w:r>
            <w:proofErr w:type="spellEnd"/>
          </w:p>
        </w:tc>
        <w:tc>
          <w:tcPr>
            <w:tcW w:w="2185" w:type="dxa"/>
            <w:gridSpan w:val="2"/>
          </w:tcPr>
          <w:p w:rsidR="00F81BD2" w:rsidRPr="00731F85" w:rsidRDefault="00F81BD2" w:rsidP="004A7A82">
            <w:pPr>
              <w:jc w:val="both"/>
              <w:rPr>
                <w:sz w:val="20"/>
              </w:rPr>
            </w:pPr>
            <w:r w:rsidRPr="00731F85">
              <w:rPr>
                <w:sz w:val="20"/>
              </w:rPr>
              <w:t xml:space="preserve">X= diametru maxim </w:t>
            </w:r>
          </w:p>
          <w:p w:rsidR="00F81BD2" w:rsidRPr="00731F85" w:rsidRDefault="00F81BD2" w:rsidP="004A7A82">
            <w:pPr>
              <w:jc w:val="both"/>
              <w:rPr>
                <w:sz w:val="20"/>
              </w:rPr>
            </w:pPr>
            <w:r w:rsidRPr="00731F85">
              <w:rPr>
                <w:sz w:val="20"/>
              </w:rPr>
              <w:t>Y = lungimea maximă</w:t>
            </w:r>
          </w:p>
        </w:tc>
        <w:tc>
          <w:tcPr>
            <w:tcW w:w="4929" w:type="dxa"/>
            <w:vMerge/>
          </w:tcPr>
          <w:p w:rsidR="00F81BD2" w:rsidRPr="00731F85" w:rsidRDefault="00F81BD2" w:rsidP="004A7A82">
            <w:pPr>
              <w:jc w:val="both"/>
              <w:rPr>
                <w:sz w:val="20"/>
              </w:rPr>
            </w:pPr>
          </w:p>
        </w:tc>
      </w:tr>
      <w:tr w:rsidR="00F81BD2" w:rsidRPr="00731F85" w:rsidTr="00A43D12">
        <w:tc>
          <w:tcPr>
            <w:tcW w:w="811" w:type="dxa"/>
            <w:vMerge/>
            <w:textDirection w:val="btLr"/>
          </w:tcPr>
          <w:p w:rsidR="00F81BD2" w:rsidRPr="00731F85" w:rsidRDefault="00F81BD2" w:rsidP="004A7A82">
            <w:pPr>
              <w:ind w:left="113" w:right="113"/>
              <w:jc w:val="center"/>
              <w:rPr>
                <w:b/>
                <w:sz w:val="20"/>
              </w:rPr>
            </w:pPr>
          </w:p>
        </w:tc>
        <w:tc>
          <w:tcPr>
            <w:tcW w:w="3833" w:type="dxa"/>
            <w:gridSpan w:val="3"/>
          </w:tcPr>
          <w:p w:rsidR="00F81BD2" w:rsidRPr="00731F85" w:rsidRDefault="00F81BD2" w:rsidP="004A7A82">
            <w:pPr>
              <w:jc w:val="both"/>
              <w:rPr>
                <w:b/>
                <w:sz w:val="20"/>
              </w:rPr>
            </w:pPr>
            <w:r w:rsidRPr="00731F85">
              <w:rPr>
                <w:b/>
                <w:sz w:val="20"/>
              </w:rPr>
              <w:t xml:space="preserve">Umiditatea, M </w:t>
            </w:r>
            <w:r w:rsidRPr="00731F85">
              <w:rPr>
                <w:sz w:val="20"/>
              </w:rPr>
              <w:t>(</w:t>
            </w:r>
            <w:proofErr w:type="spellStart"/>
            <w:r w:rsidRPr="00731F85">
              <w:rPr>
                <w:sz w:val="20"/>
              </w:rPr>
              <w:t>w-%</w:t>
            </w:r>
            <w:proofErr w:type="spellEnd"/>
            <w:r w:rsidRPr="00731F85">
              <w:rPr>
                <w:sz w:val="20"/>
              </w:rPr>
              <w:t xml:space="preserve"> primit)</w:t>
            </w:r>
          </w:p>
        </w:tc>
        <w:tc>
          <w:tcPr>
            <w:tcW w:w="4929" w:type="dxa"/>
            <w:vMerge w:val="restart"/>
          </w:tcPr>
          <w:p w:rsidR="00F81BD2" w:rsidRPr="00731F85" w:rsidRDefault="00A62129" w:rsidP="00A62129">
            <w:pPr>
              <w:jc w:val="both"/>
              <w:rPr>
                <w:sz w:val="20"/>
              </w:rPr>
            </w:pPr>
            <w:r w:rsidRPr="00FD5D10">
              <w:rPr>
                <w:sz w:val="20"/>
              </w:rPr>
              <w:t xml:space="preserve">Se prezintă ca o clasă, de exemplu </w:t>
            </w:r>
            <w:r w:rsidR="00F81BD2" w:rsidRPr="00731F85">
              <w:rPr>
                <w:sz w:val="20"/>
              </w:rPr>
              <w:t xml:space="preserve">M10, M15, M20, M25, M30, M35, M40, M45, M50, M55, M60, M65, </w:t>
            </w:r>
            <w:proofErr w:type="spellStart"/>
            <w:r w:rsidR="00F81BD2" w:rsidRPr="00731F85">
              <w:rPr>
                <w:sz w:val="20"/>
              </w:rPr>
              <w:t>M65</w:t>
            </w:r>
            <w:proofErr w:type="spellEnd"/>
            <w:r w:rsidR="00F81BD2" w:rsidRPr="00731F85">
              <w:rPr>
                <w:sz w:val="20"/>
              </w:rPr>
              <w:t>+ (valoarea maximă stabilită)</w:t>
            </w:r>
          </w:p>
        </w:tc>
      </w:tr>
      <w:tr w:rsidR="00F81BD2" w:rsidRPr="00731F85" w:rsidTr="00A43D12">
        <w:tc>
          <w:tcPr>
            <w:tcW w:w="811" w:type="dxa"/>
            <w:vMerge/>
          </w:tcPr>
          <w:p w:rsidR="00F81BD2" w:rsidRPr="00731F85" w:rsidRDefault="00F81BD2" w:rsidP="004A7A82">
            <w:pPr>
              <w:jc w:val="both"/>
              <w:rPr>
                <w:sz w:val="20"/>
              </w:rPr>
            </w:pPr>
          </w:p>
        </w:tc>
        <w:tc>
          <w:tcPr>
            <w:tcW w:w="1648" w:type="dxa"/>
          </w:tcPr>
          <w:p w:rsidR="00F81BD2" w:rsidRPr="00731F85" w:rsidRDefault="00F81BD2" w:rsidP="004A7A82">
            <w:pPr>
              <w:jc w:val="both"/>
              <w:rPr>
                <w:sz w:val="20"/>
              </w:rPr>
            </w:pPr>
            <w:r w:rsidRPr="00731F85">
              <w:rPr>
                <w:sz w:val="20"/>
              </w:rPr>
              <w:t>M XX</w:t>
            </w:r>
          </w:p>
        </w:tc>
        <w:tc>
          <w:tcPr>
            <w:tcW w:w="2185" w:type="dxa"/>
            <w:gridSpan w:val="2"/>
          </w:tcPr>
          <w:p w:rsidR="00F81BD2" w:rsidRPr="00731F85" w:rsidRDefault="00F81BD2" w:rsidP="004A7A82">
            <w:pPr>
              <w:jc w:val="both"/>
              <w:rPr>
                <w:sz w:val="20"/>
              </w:rPr>
            </w:pPr>
            <w:r w:rsidRPr="00731F85">
              <w:rPr>
                <w:sz w:val="20"/>
              </w:rPr>
              <w:t xml:space="preserve"> ≤ XX %</w:t>
            </w:r>
          </w:p>
        </w:tc>
        <w:tc>
          <w:tcPr>
            <w:tcW w:w="4929" w:type="dxa"/>
            <w:vMerge/>
          </w:tcPr>
          <w:p w:rsidR="00F81BD2" w:rsidRPr="00731F85" w:rsidRDefault="00F81BD2" w:rsidP="004A7A82">
            <w:pPr>
              <w:jc w:val="both"/>
              <w:rPr>
                <w:sz w:val="20"/>
              </w:rPr>
            </w:pPr>
          </w:p>
        </w:tc>
      </w:tr>
      <w:tr w:rsidR="00F81BD2" w:rsidRPr="00731F85" w:rsidTr="00A43D12">
        <w:tc>
          <w:tcPr>
            <w:tcW w:w="811" w:type="dxa"/>
            <w:vMerge/>
          </w:tcPr>
          <w:p w:rsidR="00F81BD2" w:rsidRPr="00731F85" w:rsidRDefault="00F81BD2" w:rsidP="004A7A82">
            <w:pPr>
              <w:jc w:val="both"/>
              <w:rPr>
                <w:sz w:val="20"/>
              </w:rPr>
            </w:pPr>
          </w:p>
        </w:tc>
        <w:tc>
          <w:tcPr>
            <w:tcW w:w="3833" w:type="dxa"/>
            <w:gridSpan w:val="3"/>
            <w:tcBorders>
              <w:top w:val="nil"/>
            </w:tcBorders>
          </w:tcPr>
          <w:p w:rsidR="00F81BD2" w:rsidRPr="00731F85" w:rsidRDefault="00F81BD2" w:rsidP="004A7A82">
            <w:pPr>
              <w:jc w:val="both"/>
              <w:rPr>
                <w:sz w:val="20"/>
              </w:rPr>
            </w:pPr>
            <w:r w:rsidRPr="00731F85">
              <w:rPr>
                <w:b/>
                <w:sz w:val="20"/>
              </w:rPr>
              <w:t xml:space="preserve">Cenușă, A </w:t>
            </w:r>
            <w:r w:rsidRPr="00731F85">
              <w:rPr>
                <w:sz w:val="20"/>
              </w:rPr>
              <w:t>(</w:t>
            </w:r>
            <w:proofErr w:type="spellStart"/>
            <w:r w:rsidRPr="00731F85">
              <w:rPr>
                <w:sz w:val="20"/>
              </w:rPr>
              <w:t>w-%</w:t>
            </w:r>
            <w:proofErr w:type="spellEnd"/>
            <w:r w:rsidRPr="00731F85">
              <w:rPr>
                <w:sz w:val="20"/>
              </w:rPr>
              <w:t xml:space="preserve"> bază uscată)</w:t>
            </w:r>
          </w:p>
        </w:tc>
        <w:tc>
          <w:tcPr>
            <w:tcW w:w="4929" w:type="dxa"/>
            <w:vMerge w:val="restart"/>
            <w:tcBorders>
              <w:top w:val="nil"/>
            </w:tcBorders>
          </w:tcPr>
          <w:p w:rsidR="00F81BD2" w:rsidRPr="00731F85" w:rsidRDefault="00A62129" w:rsidP="004A7A82">
            <w:pPr>
              <w:jc w:val="both"/>
              <w:rPr>
                <w:sz w:val="20"/>
              </w:rPr>
            </w:pPr>
            <w:r w:rsidRPr="00FD5D10">
              <w:rPr>
                <w:sz w:val="20"/>
              </w:rPr>
              <w:t>Se prezintă ca o clasă</w:t>
            </w:r>
            <w:r w:rsidR="00F81BD2" w:rsidRPr="00731F85">
              <w:rPr>
                <w:sz w:val="20"/>
              </w:rPr>
              <w:t xml:space="preserve">, de exemplu A0.5, A0.7, A1.0, A1.5, A2.0, A3.0, A5.0, A7.0, A10, </w:t>
            </w:r>
            <w:proofErr w:type="spellStart"/>
            <w:r w:rsidR="00F81BD2" w:rsidRPr="00731F85">
              <w:rPr>
                <w:sz w:val="20"/>
              </w:rPr>
              <w:t>A10</w:t>
            </w:r>
            <w:proofErr w:type="spellEnd"/>
            <w:r w:rsidR="00F81BD2" w:rsidRPr="00731F85">
              <w:rPr>
                <w:sz w:val="20"/>
              </w:rPr>
              <w:t>+ (valoarea maximă stabilită)</w:t>
            </w:r>
          </w:p>
        </w:tc>
      </w:tr>
      <w:tr w:rsidR="00F81BD2" w:rsidRPr="00731F85" w:rsidTr="00A43D12">
        <w:trPr>
          <w:trHeight w:val="489"/>
        </w:trPr>
        <w:tc>
          <w:tcPr>
            <w:tcW w:w="811" w:type="dxa"/>
            <w:vMerge/>
          </w:tcPr>
          <w:p w:rsidR="00F81BD2" w:rsidRPr="00731F85" w:rsidRDefault="00F81BD2" w:rsidP="004A7A82">
            <w:pPr>
              <w:jc w:val="both"/>
              <w:rPr>
                <w:sz w:val="20"/>
              </w:rPr>
            </w:pPr>
          </w:p>
        </w:tc>
        <w:tc>
          <w:tcPr>
            <w:tcW w:w="1648" w:type="dxa"/>
          </w:tcPr>
          <w:p w:rsidR="00F81BD2" w:rsidRPr="00731F85" w:rsidRDefault="00F81BD2" w:rsidP="004A7A82">
            <w:pPr>
              <w:jc w:val="both"/>
              <w:rPr>
                <w:sz w:val="20"/>
              </w:rPr>
            </w:pPr>
            <w:r w:rsidRPr="00731F85">
              <w:rPr>
                <w:sz w:val="20"/>
              </w:rPr>
              <w:t>A XX.X</w:t>
            </w:r>
          </w:p>
        </w:tc>
        <w:tc>
          <w:tcPr>
            <w:tcW w:w="2185" w:type="dxa"/>
            <w:gridSpan w:val="2"/>
          </w:tcPr>
          <w:p w:rsidR="00F81BD2" w:rsidRPr="00731F85" w:rsidRDefault="00F81BD2" w:rsidP="004A7A82">
            <w:pPr>
              <w:jc w:val="both"/>
              <w:rPr>
                <w:sz w:val="20"/>
              </w:rPr>
            </w:pPr>
            <w:r w:rsidRPr="00731F85">
              <w:rPr>
                <w:sz w:val="20"/>
              </w:rPr>
              <w:t>≤ XX.X</w:t>
            </w:r>
          </w:p>
        </w:tc>
        <w:tc>
          <w:tcPr>
            <w:tcW w:w="4929" w:type="dxa"/>
            <w:vMerge/>
          </w:tcPr>
          <w:p w:rsidR="00F81BD2" w:rsidRPr="00731F85" w:rsidRDefault="00F81BD2" w:rsidP="004A7A82">
            <w:pPr>
              <w:jc w:val="both"/>
              <w:rPr>
                <w:sz w:val="20"/>
              </w:rPr>
            </w:pPr>
          </w:p>
        </w:tc>
      </w:tr>
      <w:tr w:rsidR="00F81BD2" w:rsidRPr="00731F85" w:rsidTr="00A43D12">
        <w:trPr>
          <w:trHeight w:val="695"/>
        </w:trPr>
        <w:tc>
          <w:tcPr>
            <w:tcW w:w="811" w:type="dxa"/>
            <w:vMerge/>
          </w:tcPr>
          <w:p w:rsidR="00F81BD2" w:rsidRPr="00731F85" w:rsidRDefault="00F81BD2" w:rsidP="004A7A82">
            <w:pPr>
              <w:jc w:val="both"/>
              <w:rPr>
                <w:sz w:val="20"/>
              </w:rPr>
            </w:pPr>
          </w:p>
        </w:tc>
        <w:tc>
          <w:tcPr>
            <w:tcW w:w="3833" w:type="dxa"/>
            <w:gridSpan w:val="3"/>
          </w:tcPr>
          <w:p w:rsidR="00F81BD2" w:rsidRPr="00731F85" w:rsidRDefault="00F81BD2" w:rsidP="004A7A82">
            <w:pPr>
              <w:jc w:val="both"/>
              <w:rPr>
                <w:sz w:val="20"/>
              </w:rPr>
            </w:pPr>
            <w:r w:rsidRPr="00731F85">
              <w:rPr>
                <w:b/>
                <w:sz w:val="20"/>
              </w:rPr>
              <w:t>Puterea calorică netă primită,</w:t>
            </w:r>
            <w:r w:rsidRPr="00731F85">
              <w:rPr>
                <w:sz w:val="20"/>
              </w:rPr>
              <w:t xml:space="preserve"> Q (MJ/kg primit) sau </w:t>
            </w:r>
            <w:r w:rsidRPr="00731F85">
              <w:rPr>
                <w:b/>
                <w:sz w:val="20"/>
              </w:rPr>
              <w:t xml:space="preserve">densitatea energetică, E </w:t>
            </w:r>
            <w:r w:rsidRPr="00731F85">
              <w:rPr>
                <w:sz w:val="20"/>
              </w:rPr>
              <w:t>(kWh/m</w:t>
            </w:r>
            <w:r w:rsidRPr="00731F85">
              <w:rPr>
                <w:sz w:val="20"/>
                <w:vertAlign w:val="superscript"/>
              </w:rPr>
              <w:t>3</w:t>
            </w:r>
            <w:r w:rsidRPr="00731F85">
              <w:rPr>
                <w:sz w:val="20"/>
              </w:rPr>
              <w:t xml:space="preserve"> în vrac) </w:t>
            </w:r>
          </w:p>
        </w:tc>
        <w:tc>
          <w:tcPr>
            <w:tcW w:w="4929" w:type="dxa"/>
          </w:tcPr>
          <w:p w:rsidR="00F81BD2" w:rsidRPr="00731F85" w:rsidRDefault="00F81BD2" w:rsidP="004A7A82">
            <w:pPr>
              <w:jc w:val="both"/>
              <w:rPr>
                <w:sz w:val="20"/>
              </w:rPr>
            </w:pPr>
            <w:r w:rsidRPr="00731F85">
              <w:rPr>
                <w:sz w:val="20"/>
              </w:rPr>
              <w:t>Valoarea minimă stabilită</w:t>
            </w:r>
          </w:p>
        </w:tc>
      </w:tr>
      <w:tr w:rsidR="00F81BD2" w:rsidRPr="00731F85" w:rsidTr="00A43D12">
        <w:trPr>
          <w:trHeight w:val="704"/>
        </w:trPr>
        <w:tc>
          <w:tcPr>
            <w:tcW w:w="811" w:type="dxa"/>
            <w:vMerge/>
          </w:tcPr>
          <w:p w:rsidR="00F81BD2" w:rsidRPr="00731F85" w:rsidRDefault="00F81BD2" w:rsidP="004A7A82">
            <w:pPr>
              <w:jc w:val="both"/>
              <w:rPr>
                <w:sz w:val="20"/>
              </w:rPr>
            </w:pPr>
          </w:p>
        </w:tc>
        <w:tc>
          <w:tcPr>
            <w:tcW w:w="3833" w:type="dxa"/>
            <w:gridSpan w:val="3"/>
          </w:tcPr>
          <w:p w:rsidR="00F81BD2" w:rsidRPr="00731F85" w:rsidRDefault="00F81BD2" w:rsidP="004A7A82">
            <w:pPr>
              <w:jc w:val="both"/>
              <w:rPr>
                <w:sz w:val="20"/>
              </w:rPr>
            </w:pPr>
            <w:r w:rsidRPr="00731F85">
              <w:rPr>
                <w:b/>
                <w:sz w:val="20"/>
              </w:rPr>
              <w:t>Densitatea în vrac (BD) primită (kg/m</w:t>
            </w:r>
            <w:r w:rsidRPr="00731F85">
              <w:rPr>
                <w:b/>
                <w:sz w:val="20"/>
                <w:vertAlign w:val="superscript"/>
              </w:rPr>
              <w:t xml:space="preserve">3 </w:t>
            </w:r>
            <w:r w:rsidRPr="00731F85">
              <w:rPr>
                <w:b/>
                <w:sz w:val="20"/>
              </w:rPr>
              <w:t>în vrac)</w:t>
            </w:r>
          </w:p>
        </w:tc>
        <w:tc>
          <w:tcPr>
            <w:tcW w:w="4929" w:type="dxa"/>
          </w:tcPr>
          <w:p w:rsidR="00F81BD2" w:rsidRPr="00731F85" w:rsidRDefault="00A62129" w:rsidP="004A7A82">
            <w:pPr>
              <w:jc w:val="both"/>
              <w:rPr>
                <w:sz w:val="20"/>
              </w:rPr>
            </w:pPr>
            <w:r w:rsidRPr="00FD5D10">
              <w:rPr>
                <w:sz w:val="20"/>
              </w:rPr>
              <w:t>Se prezintă ca o clasă</w:t>
            </w:r>
            <w:r w:rsidR="00F81BD2" w:rsidRPr="00731F85">
              <w:rPr>
                <w:sz w:val="20"/>
              </w:rPr>
              <w:t>, (valoarea minimă) BD200, BD250, BD300, BD350, BD400, BD450, BD500, BD550, BD600, BD650, BD700, BD750.</w:t>
            </w:r>
          </w:p>
        </w:tc>
      </w:tr>
      <w:tr w:rsidR="00F81BD2" w:rsidRPr="00731F85" w:rsidTr="00A43D12">
        <w:trPr>
          <w:trHeight w:val="730"/>
        </w:trPr>
        <w:tc>
          <w:tcPr>
            <w:tcW w:w="811" w:type="dxa"/>
            <w:vMerge/>
          </w:tcPr>
          <w:p w:rsidR="00F81BD2" w:rsidRPr="00731F85" w:rsidRDefault="00F81BD2" w:rsidP="004A7A82">
            <w:pPr>
              <w:jc w:val="both"/>
              <w:rPr>
                <w:sz w:val="20"/>
              </w:rPr>
            </w:pPr>
          </w:p>
        </w:tc>
        <w:tc>
          <w:tcPr>
            <w:tcW w:w="3833" w:type="dxa"/>
            <w:gridSpan w:val="3"/>
          </w:tcPr>
          <w:p w:rsidR="00F81BD2" w:rsidRPr="00731F85" w:rsidRDefault="00F81BD2" w:rsidP="004A7A82">
            <w:pPr>
              <w:jc w:val="both"/>
              <w:rPr>
                <w:sz w:val="20"/>
              </w:rPr>
            </w:pPr>
            <w:r w:rsidRPr="00731F85">
              <w:rPr>
                <w:b/>
                <w:sz w:val="20"/>
              </w:rPr>
              <w:t>Durabilitate mecanică, DU</w:t>
            </w:r>
            <w:r w:rsidRPr="00731F85">
              <w:rPr>
                <w:sz w:val="20"/>
              </w:rPr>
              <w:t xml:space="preserve"> (</w:t>
            </w:r>
            <w:proofErr w:type="spellStart"/>
            <w:r w:rsidRPr="00731F85">
              <w:rPr>
                <w:sz w:val="20"/>
              </w:rPr>
              <w:t>w-%</w:t>
            </w:r>
            <w:proofErr w:type="spellEnd"/>
            <w:r w:rsidRPr="00731F85">
              <w:rPr>
                <w:sz w:val="20"/>
              </w:rPr>
              <w:t xml:space="preserve"> în vrac)</w:t>
            </w:r>
          </w:p>
          <w:p w:rsidR="00F81BD2" w:rsidRPr="00731F85" w:rsidRDefault="00F81BD2" w:rsidP="004A7A82">
            <w:pPr>
              <w:jc w:val="both"/>
              <w:rPr>
                <w:b/>
                <w:sz w:val="20"/>
              </w:rPr>
            </w:pPr>
            <w:r w:rsidRPr="00731F85">
              <w:rPr>
                <w:sz w:val="20"/>
              </w:rPr>
              <w:t>DU XX.X</w:t>
            </w:r>
          </w:p>
        </w:tc>
        <w:tc>
          <w:tcPr>
            <w:tcW w:w="4929" w:type="dxa"/>
          </w:tcPr>
          <w:p w:rsidR="00F81BD2" w:rsidRDefault="00F81BD2" w:rsidP="004A7A82">
            <w:pPr>
              <w:jc w:val="both"/>
              <w:rPr>
                <w:sz w:val="20"/>
              </w:rPr>
            </w:pPr>
            <w:r w:rsidRPr="00731F85">
              <w:rPr>
                <w:sz w:val="20"/>
              </w:rPr>
              <w:t xml:space="preserve">Se </w:t>
            </w:r>
            <w:r>
              <w:rPr>
                <w:sz w:val="20"/>
              </w:rPr>
              <w:t>aplică pentru brichete și pelete.</w:t>
            </w:r>
          </w:p>
          <w:p w:rsidR="00F81BD2" w:rsidRPr="00731F85" w:rsidRDefault="00A62129" w:rsidP="004A7A82">
            <w:pPr>
              <w:jc w:val="both"/>
              <w:rPr>
                <w:sz w:val="20"/>
              </w:rPr>
            </w:pPr>
            <w:r w:rsidRPr="00FD5D10">
              <w:rPr>
                <w:sz w:val="20"/>
              </w:rPr>
              <w:t>Se prezintă ca o clasă</w:t>
            </w:r>
            <w:r w:rsidR="00F81BD2" w:rsidRPr="00731F85">
              <w:rPr>
                <w:sz w:val="20"/>
              </w:rPr>
              <w:t>, (valoarea minimă) DU 95.5, DU 90.0</w:t>
            </w:r>
          </w:p>
        </w:tc>
      </w:tr>
      <w:tr w:rsidR="00A43D12" w:rsidRPr="00731F85" w:rsidTr="00A43D12">
        <w:tc>
          <w:tcPr>
            <w:tcW w:w="811" w:type="dxa"/>
            <w:vMerge w:val="restart"/>
            <w:textDirection w:val="btLr"/>
          </w:tcPr>
          <w:p w:rsidR="00A43D12" w:rsidRPr="00CC08A6" w:rsidRDefault="008925FA" w:rsidP="00DC1360">
            <w:pPr>
              <w:ind w:left="113" w:right="113"/>
              <w:jc w:val="center"/>
              <w:rPr>
                <w:sz w:val="20"/>
              </w:rPr>
            </w:pPr>
            <w:r>
              <w:rPr>
                <w:b/>
                <w:sz w:val="20"/>
              </w:rPr>
              <w:t>Cerințe</w:t>
            </w:r>
            <w:r w:rsidR="00A43D12" w:rsidRPr="00CC08A6">
              <w:rPr>
                <w:b/>
                <w:sz w:val="20"/>
              </w:rPr>
              <w:t xml:space="preserve"> </w:t>
            </w:r>
            <w:r w:rsidR="00A43D12">
              <w:rPr>
                <w:b/>
                <w:sz w:val="20"/>
              </w:rPr>
              <w:t>normativ/informative</w:t>
            </w:r>
          </w:p>
        </w:tc>
        <w:tc>
          <w:tcPr>
            <w:tcW w:w="3833" w:type="dxa"/>
            <w:gridSpan w:val="3"/>
          </w:tcPr>
          <w:p w:rsidR="00A43D12" w:rsidRPr="00CC08A6" w:rsidRDefault="00A43D12" w:rsidP="004A7A82">
            <w:pPr>
              <w:jc w:val="both"/>
              <w:rPr>
                <w:sz w:val="20"/>
              </w:rPr>
            </w:pPr>
            <w:r w:rsidRPr="00CC08A6">
              <w:rPr>
                <w:b/>
                <w:sz w:val="20"/>
              </w:rPr>
              <w:t>Aditivi</w:t>
            </w:r>
            <w:r w:rsidRPr="00CC08A6">
              <w:rPr>
                <w:sz w:val="20"/>
              </w:rPr>
              <w:t xml:space="preserve"> (</w:t>
            </w:r>
            <w:proofErr w:type="spellStart"/>
            <w:r w:rsidRPr="00CC08A6">
              <w:rPr>
                <w:sz w:val="20"/>
              </w:rPr>
              <w:t>w-%</w:t>
            </w:r>
            <w:proofErr w:type="spellEnd"/>
            <w:r w:rsidRPr="00CC08A6">
              <w:rPr>
                <w:sz w:val="20"/>
              </w:rPr>
              <w:t xml:space="preserve"> bază uscată)</w:t>
            </w:r>
          </w:p>
        </w:tc>
        <w:tc>
          <w:tcPr>
            <w:tcW w:w="4929" w:type="dxa"/>
            <w:vMerge w:val="restart"/>
          </w:tcPr>
          <w:p w:rsidR="00A43D12" w:rsidRPr="00CC08A6" w:rsidRDefault="00A43D12" w:rsidP="004A7A82">
            <w:pPr>
              <w:jc w:val="both"/>
              <w:rPr>
                <w:sz w:val="20"/>
              </w:rPr>
            </w:pPr>
            <w:r w:rsidRPr="00CC08A6">
              <w:rPr>
                <w:sz w:val="20"/>
              </w:rPr>
              <w:t>Dacă se adaugă orice tip de aditiv la combustibil, cantitatea și tipul aditivului trebuie de menționat.</w:t>
            </w:r>
          </w:p>
          <w:p w:rsidR="00A43D12" w:rsidRPr="00CC08A6" w:rsidRDefault="00A43D12" w:rsidP="004A7A82">
            <w:pPr>
              <w:jc w:val="both"/>
              <w:rPr>
                <w:sz w:val="20"/>
              </w:rPr>
            </w:pPr>
            <w:r w:rsidRPr="00CC08A6">
              <w:rPr>
                <w:sz w:val="20"/>
              </w:rPr>
              <w:t>Suma maximă de aditiv este de 20 W,% de la biocombustibili solizi, dacă valoarea este mai mare, atunci biocombustibil solid este un amestec.</w:t>
            </w:r>
          </w:p>
        </w:tc>
      </w:tr>
      <w:tr w:rsidR="00A43D12" w:rsidRPr="00731F85" w:rsidTr="00A43D12">
        <w:tc>
          <w:tcPr>
            <w:tcW w:w="811" w:type="dxa"/>
            <w:vMerge/>
          </w:tcPr>
          <w:p w:rsidR="00A43D12" w:rsidRPr="00CC08A6" w:rsidRDefault="00A43D12" w:rsidP="004A7A82">
            <w:pPr>
              <w:ind w:left="113" w:right="113"/>
              <w:jc w:val="both"/>
              <w:rPr>
                <w:strike/>
                <w:sz w:val="20"/>
              </w:rPr>
            </w:pPr>
          </w:p>
        </w:tc>
        <w:tc>
          <w:tcPr>
            <w:tcW w:w="3833" w:type="dxa"/>
            <w:gridSpan w:val="3"/>
          </w:tcPr>
          <w:p w:rsidR="00A43D12" w:rsidRPr="00CC08A6" w:rsidRDefault="00A43D12" w:rsidP="004A7A82">
            <w:pPr>
              <w:jc w:val="both"/>
              <w:rPr>
                <w:b/>
                <w:sz w:val="20"/>
              </w:rPr>
            </w:pPr>
            <w:r w:rsidRPr="00CC08A6">
              <w:rPr>
                <w:sz w:val="20"/>
              </w:rPr>
              <w:t>Tipul și cantitatea de aditiv trebuie să fie precizate</w:t>
            </w:r>
          </w:p>
        </w:tc>
        <w:tc>
          <w:tcPr>
            <w:tcW w:w="4929" w:type="dxa"/>
            <w:vMerge/>
          </w:tcPr>
          <w:p w:rsidR="00A43D12" w:rsidRPr="00CC08A6" w:rsidRDefault="00A43D12" w:rsidP="004A7A82">
            <w:pPr>
              <w:jc w:val="both"/>
              <w:rPr>
                <w:sz w:val="20"/>
              </w:rPr>
            </w:pPr>
          </w:p>
        </w:tc>
      </w:tr>
      <w:tr w:rsidR="00A43D12" w:rsidRPr="00731F85" w:rsidTr="00A43D12">
        <w:tc>
          <w:tcPr>
            <w:tcW w:w="811" w:type="dxa"/>
            <w:vMerge/>
          </w:tcPr>
          <w:p w:rsidR="00A43D12" w:rsidRPr="00CC08A6" w:rsidRDefault="00A43D12" w:rsidP="004A7A82">
            <w:pPr>
              <w:ind w:left="113" w:right="113"/>
              <w:jc w:val="both"/>
              <w:rPr>
                <w:strike/>
                <w:sz w:val="20"/>
              </w:rPr>
            </w:pPr>
          </w:p>
        </w:tc>
        <w:tc>
          <w:tcPr>
            <w:tcW w:w="3833" w:type="dxa"/>
            <w:gridSpan w:val="3"/>
          </w:tcPr>
          <w:p w:rsidR="00A43D12" w:rsidRPr="00CC08A6" w:rsidRDefault="00A43D12" w:rsidP="004A7A82">
            <w:pPr>
              <w:jc w:val="both"/>
              <w:rPr>
                <w:sz w:val="20"/>
              </w:rPr>
            </w:pPr>
            <w:r w:rsidRPr="00CC08A6">
              <w:rPr>
                <w:b/>
                <w:sz w:val="20"/>
              </w:rPr>
              <w:t xml:space="preserve">Azot, N </w:t>
            </w:r>
            <w:r w:rsidRPr="00CC08A6">
              <w:rPr>
                <w:sz w:val="20"/>
              </w:rPr>
              <w:t>(</w:t>
            </w:r>
            <w:proofErr w:type="spellStart"/>
            <w:r w:rsidRPr="00CC08A6">
              <w:rPr>
                <w:sz w:val="20"/>
              </w:rPr>
              <w:t>w-%</w:t>
            </w:r>
            <w:proofErr w:type="spellEnd"/>
            <w:r w:rsidRPr="00CC08A6">
              <w:rPr>
                <w:sz w:val="20"/>
              </w:rPr>
              <w:t xml:space="preserve"> bază uscată)</w:t>
            </w:r>
          </w:p>
        </w:tc>
        <w:tc>
          <w:tcPr>
            <w:tcW w:w="4929" w:type="dxa"/>
            <w:vMerge w:val="restart"/>
          </w:tcPr>
          <w:p w:rsidR="00A43D12" w:rsidRPr="00CC08A6" w:rsidRDefault="00A43D12" w:rsidP="004A7A82">
            <w:pPr>
              <w:jc w:val="both"/>
              <w:rPr>
                <w:sz w:val="20"/>
              </w:rPr>
            </w:pPr>
            <w:r w:rsidRPr="00FD5D10">
              <w:rPr>
                <w:sz w:val="20"/>
              </w:rPr>
              <w:t xml:space="preserve">Azot este normativ numai pentru biomasa tratată chimic. Recomandat să se constate ca o clasă N0.5, N1.0, N1.5, N2.0, N3.0, </w:t>
            </w:r>
            <w:proofErr w:type="spellStart"/>
            <w:r w:rsidRPr="00FD5D10">
              <w:rPr>
                <w:sz w:val="20"/>
              </w:rPr>
              <w:t>N3.0</w:t>
            </w:r>
            <w:proofErr w:type="spellEnd"/>
            <w:r w:rsidRPr="00FD5D10">
              <w:rPr>
                <w:sz w:val="20"/>
              </w:rPr>
              <w:t>+ (valoarea maximă stabilită)</w:t>
            </w:r>
          </w:p>
        </w:tc>
      </w:tr>
      <w:tr w:rsidR="00A43D12" w:rsidRPr="00731F85" w:rsidTr="00A43D12">
        <w:trPr>
          <w:trHeight w:val="306"/>
        </w:trPr>
        <w:tc>
          <w:tcPr>
            <w:tcW w:w="811" w:type="dxa"/>
            <w:vMerge/>
          </w:tcPr>
          <w:p w:rsidR="00A43D12" w:rsidRPr="00CC08A6" w:rsidRDefault="00A43D12" w:rsidP="004A7A82">
            <w:pPr>
              <w:ind w:left="113" w:right="113"/>
              <w:jc w:val="both"/>
              <w:rPr>
                <w:strike/>
                <w:sz w:val="20"/>
              </w:rPr>
            </w:pPr>
          </w:p>
        </w:tc>
        <w:tc>
          <w:tcPr>
            <w:tcW w:w="1656" w:type="dxa"/>
            <w:gridSpan w:val="2"/>
            <w:tcBorders>
              <w:bottom w:val="single" w:sz="4" w:space="0" w:color="auto"/>
            </w:tcBorders>
          </w:tcPr>
          <w:p w:rsidR="00A43D12" w:rsidRPr="00CC08A6" w:rsidRDefault="00A43D12" w:rsidP="004A7A82">
            <w:pPr>
              <w:jc w:val="both"/>
              <w:rPr>
                <w:sz w:val="20"/>
              </w:rPr>
            </w:pPr>
            <w:r w:rsidRPr="00CC08A6">
              <w:rPr>
                <w:sz w:val="20"/>
              </w:rPr>
              <w:t>NX.X</w:t>
            </w:r>
          </w:p>
        </w:tc>
        <w:tc>
          <w:tcPr>
            <w:tcW w:w="2177" w:type="dxa"/>
            <w:tcBorders>
              <w:bottom w:val="single" w:sz="4" w:space="0" w:color="auto"/>
            </w:tcBorders>
          </w:tcPr>
          <w:p w:rsidR="00A43D12" w:rsidRPr="00CC08A6" w:rsidRDefault="00A43D12" w:rsidP="004A7A82">
            <w:pPr>
              <w:jc w:val="both"/>
              <w:rPr>
                <w:b/>
                <w:sz w:val="20"/>
              </w:rPr>
            </w:pPr>
            <w:r w:rsidRPr="00CC08A6">
              <w:rPr>
                <w:sz w:val="20"/>
              </w:rPr>
              <w:t>≤ X.X%</w:t>
            </w:r>
          </w:p>
        </w:tc>
        <w:tc>
          <w:tcPr>
            <w:tcW w:w="4929" w:type="dxa"/>
            <w:vMerge/>
            <w:tcBorders>
              <w:bottom w:val="single" w:sz="4" w:space="0" w:color="auto"/>
            </w:tcBorders>
          </w:tcPr>
          <w:p w:rsidR="00A43D12" w:rsidRPr="00CC08A6" w:rsidRDefault="00A43D12" w:rsidP="004A7A82">
            <w:pPr>
              <w:jc w:val="both"/>
              <w:rPr>
                <w:sz w:val="20"/>
              </w:rPr>
            </w:pPr>
          </w:p>
        </w:tc>
      </w:tr>
      <w:tr w:rsidR="00A43D12" w:rsidRPr="00731F85" w:rsidTr="00A43D12">
        <w:tc>
          <w:tcPr>
            <w:tcW w:w="811" w:type="dxa"/>
            <w:vMerge/>
          </w:tcPr>
          <w:p w:rsidR="00A43D12" w:rsidRPr="00CC08A6" w:rsidRDefault="00A43D12" w:rsidP="004A7A82">
            <w:pPr>
              <w:ind w:left="113" w:right="113"/>
              <w:jc w:val="both"/>
              <w:rPr>
                <w:strike/>
                <w:sz w:val="20"/>
              </w:rPr>
            </w:pPr>
          </w:p>
        </w:tc>
        <w:tc>
          <w:tcPr>
            <w:tcW w:w="3833" w:type="dxa"/>
            <w:gridSpan w:val="3"/>
          </w:tcPr>
          <w:p w:rsidR="00A43D12" w:rsidRPr="00CC08A6" w:rsidRDefault="00A43D12" w:rsidP="004A7A82">
            <w:pPr>
              <w:jc w:val="both"/>
              <w:rPr>
                <w:sz w:val="20"/>
              </w:rPr>
            </w:pPr>
            <w:r w:rsidRPr="00CC08A6">
              <w:rPr>
                <w:b/>
                <w:sz w:val="20"/>
              </w:rPr>
              <w:t>Clor, Cl</w:t>
            </w:r>
            <w:r w:rsidRPr="00CC08A6">
              <w:rPr>
                <w:sz w:val="20"/>
              </w:rPr>
              <w:t xml:space="preserve"> (</w:t>
            </w:r>
            <w:proofErr w:type="spellStart"/>
            <w:r w:rsidRPr="00CC08A6">
              <w:rPr>
                <w:sz w:val="20"/>
              </w:rPr>
              <w:t>w-%</w:t>
            </w:r>
            <w:proofErr w:type="spellEnd"/>
            <w:r w:rsidRPr="00CC08A6">
              <w:rPr>
                <w:sz w:val="20"/>
              </w:rPr>
              <w:t xml:space="preserve"> bază uscată)</w:t>
            </w:r>
          </w:p>
        </w:tc>
        <w:tc>
          <w:tcPr>
            <w:tcW w:w="4929" w:type="dxa"/>
            <w:vMerge w:val="restart"/>
          </w:tcPr>
          <w:p w:rsidR="00A43D12" w:rsidRPr="00CC08A6" w:rsidRDefault="00A43D12" w:rsidP="004A7A82">
            <w:pPr>
              <w:jc w:val="both"/>
              <w:rPr>
                <w:sz w:val="20"/>
              </w:rPr>
            </w:pPr>
            <w:r w:rsidRPr="00FD5D10">
              <w:rPr>
                <w:sz w:val="20"/>
              </w:rPr>
              <w:t>Clor este normativ numai pentru biomasa tratată chimic. Recomandat să se constate ca o clasă, de exemplu Cl 0.01, Cl 0.02, Cl 0.03, Cl 0.07 și Cl 0.10+ (dacă Cl &gt; 0.10% valoarea maximă stabilită)</w:t>
            </w:r>
          </w:p>
        </w:tc>
      </w:tr>
      <w:tr w:rsidR="00A43D12" w:rsidRPr="00731F85" w:rsidTr="00A43D12">
        <w:tc>
          <w:tcPr>
            <w:tcW w:w="811" w:type="dxa"/>
            <w:vMerge/>
          </w:tcPr>
          <w:p w:rsidR="00A43D12" w:rsidRPr="00CC08A6" w:rsidRDefault="00A43D12" w:rsidP="004A7A82">
            <w:pPr>
              <w:ind w:left="113" w:right="113"/>
              <w:jc w:val="both"/>
              <w:rPr>
                <w:strike/>
                <w:sz w:val="20"/>
              </w:rPr>
            </w:pPr>
          </w:p>
        </w:tc>
        <w:tc>
          <w:tcPr>
            <w:tcW w:w="1648" w:type="dxa"/>
          </w:tcPr>
          <w:p w:rsidR="00A43D12" w:rsidRPr="00CC08A6" w:rsidRDefault="00A43D12" w:rsidP="004A7A82">
            <w:pPr>
              <w:jc w:val="both"/>
              <w:rPr>
                <w:sz w:val="20"/>
              </w:rPr>
            </w:pPr>
            <w:r w:rsidRPr="00CC08A6">
              <w:rPr>
                <w:sz w:val="20"/>
              </w:rPr>
              <w:t>Cl X.XX</w:t>
            </w:r>
          </w:p>
        </w:tc>
        <w:tc>
          <w:tcPr>
            <w:tcW w:w="2185" w:type="dxa"/>
            <w:gridSpan w:val="2"/>
          </w:tcPr>
          <w:p w:rsidR="00A43D12" w:rsidRPr="00CC08A6" w:rsidRDefault="00A43D12" w:rsidP="004A7A82">
            <w:pPr>
              <w:jc w:val="both"/>
              <w:rPr>
                <w:sz w:val="20"/>
              </w:rPr>
            </w:pPr>
            <w:r w:rsidRPr="00CC08A6">
              <w:rPr>
                <w:sz w:val="20"/>
              </w:rPr>
              <w:t>≤ X.XX %</w:t>
            </w:r>
          </w:p>
        </w:tc>
        <w:tc>
          <w:tcPr>
            <w:tcW w:w="4929" w:type="dxa"/>
            <w:vMerge/>
          </w:tcPr>
          <w:p w:rsidR="00A43D12" w:rsidRPr="00CC08A6" w:rsidRDefault="00A43D12" w:rsidP="004A7A82">
            <w:pPr>
              <w:jc w:val="both"/>
              <w:rPr>
                <w:strike/>
                <w:sz w:val="20"/>
              </w:rPr>
            </w:pPr>
          </w:p>
        </w:tc>
      </w:tr>
      <w:tr w:rsidR="00A43D12" w:rsidRPr="00731F85" w:rsidTr="00A43D12">
        <w:tc>
          <w:tcPr>
            <w:tcW w:w="811" w:type="dxa"/>
            <w:vMerge/>
            <w:textDirection w:val="btLr"/>
          </w:tcPr>
          <w:p w:rsidR="00A43D12" w:rsidRPr="00CC08A6" w:rsidRDefault="00A43D12" w:rsidP="004A7A82">
            <w:pPr>
              <w:ind w:left="113" w:right="113"/>
              <w:jc w:val="both"/>
              <w:rPr>
                <w:strike/>
                <w:sz w:val="20"/>
              </w:rPr>
            </w:pPr>
          </w:p>
        </w:tc>
        <w:tc>
          <w:tcPr>
            <w:tcW w:w="3833" w:type="dxa"/>
            <w:gridSpan w:val="3"/>
          </w:tcPr>
          <w:p w:rsidR="00A43D12" w:rsidRPr="00CC08A6" w:rsidRDefault="00A43D12" w:rsidP="004A7A82">
            <w:pPr>
              <w:jc w:val="both"/>
              <w:rPr>
                <w:sz w:val="20"/>
              </w:rPr>
            </w:pPr>
            <w:r w:rsidRPr="00CC08A6">
              <w:rPr>
                <w:b/>
                <w:sz w:val="20"/>
              </w:rPr>
              <w:t xml:space="preserve">Sulf, S sulf </w:t>
            </w:r>
            <w:r w:rsidRPr="00CC08A6">
              <w:rPr>
                <w:sz w:val="20"/>
              </w:rPr>
              <w:t>(</w:t>
            </w:r>
            <w:proofErr w:type="spellStart"/>
            <w:r w:rsidRPr="00CC08A6">
              <w:rPr>
                <w:sz w:val="20"/>
              </w:rPr>
              <w:t>w-%</w:t>
            </w:r>
            <w:proofErr w:type="spellEnd"/>
            <w:r w:rsidRPr="00CC08A6">
              <w:rPr>
                <w:sz w:val="20"/>
              </w:rPr>
              <w:t xml:space="preserve"> din substanța uscată)</w:t>
            </w:r>
          </w:p>
        </w:tc>
        <w:tc>
          <w:tcPr>
            <w:tcW w:w="4929" w:type="dxa"/>
            <w:vMerge w:val="restart"/>
          </w:tcPr>
          <w:p w:rsidR="00A43D12" w:rsidRPr="00CC08A6" w:rsidRDefault="00A43D12" w:rsidP="004A7A82">
            <w:pPr>
              <w:jc w:val="both"/>
              <w:rPr>
                <w:sz w:val="20"/>
              </w:rPr>
            </w:pPr>
            <w:r w:rsidRPr="00CC08A6">
              <w:rPr>
                <w:sz w:val="20"/>
              </w:rPr>
              <w:t>Sulful este normativ numai pentru biomasă tratată chimic sau dacă aditivi cu conținut de sulf au fost utilizate. Recomandat să se constate ca o clasă, de exemplu S0.03, S0.05, S0.1, S0.2 și S0.2+ (dacă S &gt; 0.2% valoarea maximă stabilită)</w:t>
            </w:r>
          </w:p>
        </w:tc>
      </w:tr>
      <w:tr w:rsidR="00A43D12" w:rsidRPr="00731F85" w:rsidTr="00A43D12">
        <w:tc>
          <w:tcPr>
            <w:tcW w:w="811" w:type="dxa"/>
            <w:vMerge/>
            <w:textDirection w:val="btLr"/>
          </w:tcPr>
          <w:p w:rsidR="00A43D12" w:rsidRPr="00CC08A6" w:rsidRDefault="00A43D12" w:rsidP="004A7A82">
            <w:pPr>
              <w:ind w:left="113" w:right="113"/>
              <w:jc w:val="center"/>
              <w:rPr>
                <w:b/>
                <w:strike/>
                <w:sz w:val="20"/>
                <w:highlight w:val="yellow"/>
              </w:rPr>
            </w:pPr>
          </w:p>
        </w:tc>
        <w:tc>
          <w:tcPr>
            <w:tcW w:w="1648" w:type="dxa"/>
          </w:tcPr>
          <w:p w:rsidR="00A43D12" w:rsidRPr="00CC08A6" w:rsidRDefault="00A43D12" w:rsidP="004A7A82">
            <w:pPr>
              <w:jc w:val="both"/>
              <w:rPr>
                <w:sz w:val="20"/>
              </w:rPr>
            </w:pPr>
            <w:r w:rsidRPr="00CC08A6">
              <w:rPr>
                <w:sz w:val="20"/>
              </w:rPr>
              <w:t>SX.XX</w:t>
            </w:r>
          </w:p>
        </w:tc>
        <w:tc>
          <w:tcPr>
            <w:tcW w:w="2185" w:type="dxa"/>
            <w:gridSpan w:val="2"/>
          </w:tcPr>
          <w:p w:rsidR="00A43D12" w:rsidRPr="00CC08A6" w:rsidRDefault="00A43D12" w:rsidP="004A7A82">
            <w:pPr>
              <w:jc w:val="both"/>
              <w:rPr>
                <w:sz w:val="20"/>
              </w:rPr>
            </w:pPr>
            <w:r w:rsidRPr="00CC08A6">
              <w:rPr>
                <w:sz w:val="20"/>
              </w:rPr>
              <w:t>≤ X.XX %</w:t>
            </w:r>
          </w:p>
        </w:tc>
        <w:tc>
          <w:tcPr>
            <w:tcW w:w="4929" w:type="dxa"/>
            <w:vMerge/>
          </w:tcPr>
          <w:p w:rsidR="00A43D12" w:rsidRPr="00CC08A6" w:rsidRDefault="00A43D12" w:rsidP="004A7A82">
            <w:pPr>
              <w:jc w:val="both"/>
              <w:rPr>
                <w:strike/>
                <w:sz w:val="20"/>
              </w:rPr>
            </w:pPr>
          </w:p>
        </w:tc>
      </w:tr>
      <w:tr w:rsidR="00A43D12" w:rsidRPr="00731F85" w:rsidTr="00A43D12">
        <w:tc>
          <w:tcPr>
            <w:tcW w:w="811" w:type="dxa"/>
            <w:vMerge/>
          </w:tcPr>
          <w:p w:rsidR="00A43D12" w:rsidRPr="00CC08A6" w:rsidRDefault="00A43D12" w:rsidP="004A7A82">
            <w:pPr>
              <w:jc w:val="both"/>
              <w:rPr>
                <w:strike/>
                <w:sz w:val="20"/>
              </w:rPr>
            </w:pPr>
          </w:p>
        </w:tc>
        <w:tc>
          <w:tcPr>
            <w:tcW w:w="3833" w:type="dxa"/>
            <w:gridSpan w:val="3"/>
          </w:tcPr>
          <w:p w:rsidR="00A43D12" w:rsidRPr="00CC08A6" w:rsidRDefault="00A43D12" w:rsidP="00A43D12">
            <w:pPr>
              <w:jc w:val="both"/>
              <w:rPr>
                <w:sz w:val="20"/>
              </w:rPr>
            </w:pPr>
            <w:r w:rsidRPr="00FD5D10">
              <w:rPr>
                <w:b/>
                <w:sz w:val="20"/>
              </w:rPr>
              <w:t>Caracteristicele cenușii</w:t>
            </w:r>
            <w:r w:rsidRPr="00FD5D10">
              <w:rPr>
                <w:sz w:val="20"/>
              </w:rPr>
              <w:t xml:space="preserve"> </w:t>
            </w:r>
            <w:r w:rsidRPr="00FD5D10">
              <w:rPr>
                <w:b/>
                <w:sz w:val="20"/>
              </w:rPr>
              <w:t xml:space="preserve">după ardere </w:t>
            </w:r>
            <w:r w:rsidRPr="00FD5D10">
              <w:rPr>
                <w:sz w:val="20"/>
              </w:rPr>
              <w:t>(° C)</w:t>
            </w:r>
            <w:r w:rsidRPr="00CC08A6">
              <w:rPr>
                <w:sz w:val="20"/>
              </w:rPr>
              <w:t xml:space="preserve"> </w:t>
            </w:r>
          </w:p>
        </w:tc>
        <w:tc>
          <w:tcPr>
            <w:tcW w:w="4929" w:type="dxa"/>
          </w:tcPr>
          <w:p w:rsidR="00A43D12" w:rsidRPr="00CC08A6" w:rsidRDefault="00A43D12" w:rsidP="00A43D12">
            <w:pPr>
              <w:jc w:val="both"/>
              <w:rPr>
                <w:sz w:val="20"/>
                <w:highlight w:val="yellow"/>
              </w:rPr>
            </w:pPr>
            <w:r w:rsidRPr="00FD5D10">
              <w:rPr>
                <w:sz w:val="20"/>
              </w:rPr>
              <w:t>Se indică temperatura de deformare a cenușii</w:t>
            </w:r>
            <w:r w:rsidRPr="00CC08A6">
              <w:rPr>
                <w:sz w:val="20"/>
                <w:highlight w:val="yellow"/>
              </w:rPr>
              <w:t xml:space="preserve"> </w:t>
            </w:r>
          </w:p>
        </w:tc>
      </w:tr>
      <w:tr w:rsidR="00A43D12" w:rsidRPr="00731F85" w:rsidTr="00A43D12">
        <w:trPr>
          <w:trHeight w:val="217"/>
        </w:trPr>
        <w:tc>
          <w:tcPr>
            <w:tcW w:w="811" w:type="dxa"/>
            <w:vMerge/>
          </w:tcPr>
          <w:p w:rsidR="00A43D12" w:rsidRPr="00CC08A6" w:rsidRDefault="00A43D12" w:rsidP="004A7A82">
            <w:pPr>
              <w:jc w:val="both"/>
              <w:rPr>
                <w:strike/>
                <w:sz w:val="20"/>
              </w:rPr>
            </w:pPr>
          </w:p>
        </w:tc>
        <w:tc>
          <w:tcPr>
            <w:tcW w:w="3833" w:type="dxa"/>
            <w:gridSpan w:val="3"/>
          </w:tcPr>
          <w:p w:rsidR="00A43D12" w:rsidRPr="00CC08A6" w:rsidRDefault="00A43D12" w:rsidP="004A7A82">
            <w:pPr>
              <w:jc w:val="both"/>
              <w:rPr>
                <w:sz w:val="20"/>
              </w:rPr>
            </w:pPr>
            <w:r w:rsidRPr="00CC08A6">
              <w:rPr>
                <w:sz w:val="20"/>
              </w:rPr>
              <w:t>Specificații suplimentare pentru dimensiuni</w:t>
            </w:r>
          </w:p>
        </w:tc>
        <w:tc>
          <w:tcPr>
            <w:tcW w:w="4929" w:type="dxa"/>
          </w:tcPr>
          <w:p w:rsidR="00A43D12" w:rsidRPr="00C7123C" w:rsidRDefault="00A43D12" w:rsidP="00A43D12">
            <w:pPr>
              <w:jc w:val="both"/>
              <w:rPr>
                <w:sz w:val="20"/>
              </w:rPr>
            </w:pPr>
            <w:r w:rsidRPr="00C7123C">
              <w:rPr>
                <w:sz w:val="20"/>
              </w:rPr>
              <w:t>Se menționează suma maximă permisă de particule fine și grosiere de combustibil.</w:t>
            </w:r>
          </w:p>
        </w:tc>
      </w:tr>
      <w:tr w:rsidR="00A43D12" w:rsidRPr="00731F85" w:rsidTr="00A43D12">
        <w:trPr>
          <w:trHeight w:val="245"/>
        </w:trPr>
        <w:tc>
          <w:tcPr>
            <w:tcW w:w="811" w:type="dxa"/>
            <w:vMerge/>
          </w:tcPr>
          <w:p w:rsidR="00A43D12" w:rsidRPr="00CC08A6" w:rsidRDefault="00A43D12" w:rsidP="004A7A82">
            <w:pPr>
              <w:jc w:val="both"/>
              <w:rPr>
                <w:strike/>
                <w:sz w:val="20"/>
              </w:rPr>
            </w:pPr>
          </w:p>
        </w:tc>
        <w:tc>
          <w:tcPr>
            <w:tcW w:w="3833" w:type="dxa"/>
            <w:gridSpan w:val="3"/>
          </w:tcPr>
          <w:p w:rsidR="00A43D12" w:rsidRPr="00CC08A6" w:rsidRDefault="00A43D12" w:rsidP="004A7A82">
            <w:pPr>
              <w:jc w:val="both"/>
              <w:rPr>
                <w:sz w:val="20"/>
              </w:rPr>
            </w:pPr>
            <w:r w:rsidRPr="00CC08A6">
              <w:rPr>
                <w:sz w:val="20"/>
              </w:rPr>
              <w:t>Alte elemente majore și minore</w:t>
            </w:r>
          </w:p>
        </w:tc>
        <w:tc>
          <w:tcPr>
            <w:tcW w:w="4929" w:type="dxa"/>
          </w:tcPr>
          <w:p w:rsidR="00A43D12" w:rsidRPr="00C7123C" w:rsidRDefault="00A43D12" w:rsidP="00A43D12">
            <w:pPr>
              <w:jc w:val="both"/>
              <w:rPr>
                <w:sz w:val="20"/>
              </w:rPr>
            </w:pPr>
            <w:r w:rsidRPr="00C7123C">
              <w:rPr>
                <w:sz w:val="20"/>
              </w:rPr>
              <w:t>Proprietăți ale biocombustibilului solid care prezintă informații utile.</w:t>
            </w:r>
          </w:p>
        </w:tc>
      </w:tr>
      <w:tr w:rsidR="00A43D12" w:rsidRPr="00731F85" w:rsidTr="00A43D12">
        <w:tc>
          <w:tcPr>
            <w:tcW w:w="9573" w:type="dxa"/>
            <w:gridSpan w:val="5"/>
          </w:tcPr>
          <w:p w:rsidR="00A43D12" w:rsidRPr="00731F85" w:rsidRDefault="00A43D12" w:rsidP="00A43D12">
            <w:pPr>
              <w:jc w:val="both"/>
              <w:rPr>
                <w:sz w:val="20"/>
              </w:rPr>
            </w:pPr>
            <w:r w:rsidRPr="00731F85">
              <w:rPr>
                <w:b/>
                <w:sz w:val="20"/>
              </w:rPr>
              <w:t>Suplimentar</w:t>
            </w:r>
            <w:r>
              <w:rPr>
                <w:b/>
                <w:sz w:val="20"/>
              </w:rPr>
              <w:t xml:space="preserve"> </w:t>
            </w:r>
          </w:p>
        </w:tc>
      </w:tr>
      <w:tr w:rsidR="00A43D12" w:rsidRPr="00731F85" w:rsidTr="00A43D12">
        <w:tc>
          <w:tcPr>
            <w:tcW w:w="9573" w:type="dxa"/>
            <w:gridSpan w:val="5"/>
          </w:tcPr>
          <w:p w:rsidR="00A43D12" w:rsidRPr="00FD5D10" w:rsidRDefault="00A43D12" w:rsidP="00A43D12">
            <w:pPr>
              <w:numPr>
                <w:ilvl w:val="0"/>
                <w:numId w:val="1"/>
              </w:numPr>
              <w:ind w:right="140"/>
              <w:jc w:val="both"/>
              <w:rPr>
                <w:sz w:val="20"/>
              </w:rPr>
            </w:pPr>
            <w:r>
              <w:rPr>
                <w:sz w:val="20"/>
              </w:rPr>
              <w:t>Ț</w:t>
            </w:r>
            <w:r w:rsidRPr="00FD5D10">
              <w:rPr>
                <w:sz w:val="20"/>
              </w:rPr>
              <w:t>ara de origine, pentru biocombustibilul solid fabricat în Republica Moldova se indică „Fabricat în Moldova”;</w:t>
            </w:r>
          </w:p>
          <w:p w:rsidR="00A43D12" w:rsidRPr="00731F85" w:rsidRDefault="00A43D12" w:rsidP="00A43D12">
            <w:pPr>
              <w:pStyle w:val="a3"/>
              <w:numPr>
                <w:ilvl w:val="0"/>
                <w:numId w:val="1"/>
              </w:numPr>
              <w:jc w:val="both"/>
              <w:rPr>
                <w:sz w:val="20"/>
              </w:rPr>
            </w:pPr>
            <w:r w:rsidRPr="00731F85">
              <w:rPr>
                <w:sz w:val="20"/>
              </w:rPr>
              <w:t>Instrucțiuni de utilizare;</w:t>
            </w:r>
          </w:p>
          <w:p w:rsidR="00A43D12" w:rsidRDefault="00A43D12" w:rsidP="00A43D12">
            <w:pPr>
              <w:pStyle w:val="a3"/>
              <w:numPr>
                <w:ilvl w:val="0"/>
                <w:numId w:val="1"/>
              </w:numPr>
              <w:ind w:right="140"/>
              <w:jc w:val="both"/>
              <w:rPr>
                <w:sz w:val="20"/>
              </w:rPr>
            </w:pPr>
            <w:r w:rsidRPr="00731F85">
              <w:rPr>
                <w:sz w:val="20"/>
              </w:rPr>
              <w:t>Condiții de păstrare;</w:t>
            </w:r>
            <w:r w:rsidRPr="00FD5D10">
              <w:rPr>
                <w:sz w:val="20"/>
              </w:rPr>
              <w:t xml:space="preserve"> </w:t>
            </w:r>
          </w:p>
          <w:p w:rsidR="00A43D12" w:rsidRPr="00A43D12" w:rsidRDefault="00A43D12" w:rsidP="00A43D12">
            <w:pPr>
              <w:ind w:right="140"/>
              <w:jc w:val="both"/>
              <w:rPr>
                <w:sz w:val="20"/>
              </w:rPr>
            </w:pPr>
            <w:r w:rsidRPr="00A43D12">
              <w:rPr>
                <w:b/>
                <w:sz w:val="20"/>
              </w:rPr>
              <w:t>(la decizia agentului economic)</w:t>
            </w:r>
          </w:p>
          <w:p w:rsidR="00A43D12" w:rsidRPr="00A43D12" w:rsidRDefault="00A43D12" w:rsidP="00A43D12">
            <w:pPr>
              <w:pStyle w:val="a3"/>
              <w:numPr>
                <w:ilvl w:val="0"/>
                <w:numId w:val="1"/>
              </w:numPr>
              <w:ind w:right="140"/>
              <w:jc w:val="both"/>
              <w:rPr>
                <w:sz w:val="20"/>
              </w:rPr>
            </w:pPr>
            <w:r w:rsidRPr="00FD5D10">
              <w:rPr>
                <w:sz w:val="20"/>
              </w:rPr>
              <w:t>Aplicare inscripției „corespunde Regulamentului „Biocombustibil</w:t>
            </w:r>
            <w:r>
              <w:rPr>
                <w:sz w:val="20"/>
              </w:rPr>
              <w:t>ului</w:t>
            </w:r>
            <w:r w:rsidRPr="00FD5D10">
              <w:rPr>
                <w:sz w:val="20"/>
              </w:rPr>
              <w:t xml:space="preserve"> soli</w:t>
            </w:r>
            <w:r>
              <w:rPr>
                <w:sz w:val="20"/>
              </w:rPr>
              <w:t>d</w:t>
            </w:r>
            <w:r w:rsidRPr="00FD5D10">
              <w:rPr>
                <w:sz w:val="20"/>
              </w:rPr>
              <w:t>” aprobat prin HG nr. X din XX.XX.XXXX;</w:t>
            </w:r>
          </w:p>
          <w:p w:rsidR="00A43D12" w:rsidRPr="00731F85" w:rsidRDefault="00A43D12" w:rsidP="00A43D12">
            <w:pPr>
              <w:pStyle w:val="a3"/>
              <w:numPr>
                <w:ilvl w:val="0"/>
                <w:numId w:val="1"/>
              </w:numPr>
              <w:jc w:val="both"/>
              <w:rPr>
                <w:sz w:val="20"/>
              </w:rPr>
            </w:pPr>
            <w:r w:rsidRPr="00731F85">
              <w:rPr>
                <w:sz w:val="20"/>
              </w:rPr>
              <w:t xml:space="preserve">Alte informații care să nu inducă în eroare utilizatorii în ceea ce ține natura, calitățile și </w:t>
            </w:r>
            <w:r>
              <w:rPr>
                <w:sz w:val="20"/>
              </w:rPr>
              <w:t>proprietățile biocombustibilului</w:t>
            </w:r>
            <w:r w:rsidRPr="00731F85">
              <w:rPr>
                <w:sz w:val="20"/>
              </w:rPr>
              <w:t>.</w:t>
            </w:r>
          </w:p>
        </w:tc>
      </w:tr>
    </w:tbl>
    <w:p w:rsidR="00D24C33" w:rsidRDefault="00D24C33" w:rsidP="00D24C33">
      <w:pPr>
        <w:ind w:right="140"/>
        <w:rPr>
          <w:b/>
          <w:sz w:val="28"/>
          <w:szCs w:val="24"/>
        </w:rPr>
      </w:pPr>
    </w:p>
    <w:p w:rsidR="00CA5A71" w:rsidRPr="00FD5D10" w:rsidRDefault="00CA5A71" w:rsidP="00D24C33">
      <w:pPr>
        <w:ind w:right="140"/>
        <w:jc w:val="center"/>
        <w:rPr>
          <w:b/>
          <w:sz w:val="28"/>
          <w:szCs w:val="24"/>
        </w:rPr>
      </w:pPr>
      <w:r w:rsidRPr="00FD5D10">
        <w:rPr>
          <w:b/>
          <w:sz w:val="28"/>
          <w:szCs w:val="24"/>
        </w:rPr>
        <w:t>VI. SUPRAVEGHEREA PIEŢEI</w:t>
      </w:r>
    </w:p>
    <w:p w:rsidR="00CA5A71" w:rsidRPr="00FD5D10" w:rsidRDefault="00CA5A71" w:rsidP="00FD5D10">
      <w:pPr>
        <w:ind w:left="709" w:right="140" w:hanging="283"/>
        <w:jc w:val="both"/>
        <w:rPr>
          <w:sz w:val="28"/>
          <w:szCs w:val="28"/>
        </w:rPr>
      </w:pPr>
    </w:p>
    <w:p w:rsidR="00CA5A71" w:rsidRDefault="00D24C33" w:rsidP="00C73956">
      <w:pPr>
        <w:pStyle w:val="a3"/>
        <w:numPr>
          <w:ilvl w:val="0"/>
          <w:numId w:val="13"/>
        </w:numPr>
        <w:ind w:right="140"/>
        <w:jc w:val="both"/>
        <w:rPr>
          <w:sz w:val="28"/>
          <w:szCs w:val="24"/>
        </w:rPr>
      </w:pPr>
      <w:r>
        <w:rPr>
          <w:sz w:val="28"/>
          <w:szCs w:val="24"/>
        </w:rPr>
        <w:t xml:space="preserve"> </w:t>
      </w:r>
      <w:r w:rsidR="00CA5A71" w:rsidRPr="00D24C33">
        <w:rPr>
          <w:sz w:val="28"/>
          <w:szCs w:val="24"/>
        </w:rPr>
        <w:t>Supravegherea plasării pe piaţă a biocombustibil</w:t>
      </w:r>
      <w:r>
        <w:rPr>
          <w:sz w:val="28"/>
          <w:szCs w:val="24"/>
        </w:rPr>
        <w:t>ului</w:t>
      </w:r>
      <w:r w:rsidR="00CA5A71" w:rsidRPr="00D24C33">
        <w:rPr>
          <w:sz w:val="28"/>
          <w:szCs w:val="24"/>
        </w:rPr>
        <w:t xml:space="preserve"> soli</w:t>
      </w:r>
      <w:r>
        <w:rPr>
          <w:sz w:val="28"/>
          <w:szCs w:val="24"/>
        </w:rPr>
        <w:t>d</w:t>
      </w:r>
      <w:r w:rsidR="00CA5A71" w:rsidRPr="00D24C33">
        <w:rPr>
          <w:sz w:val="28"/>
          <w:szCs w:val="24"/>
        </w:rPr>
        <w:t xml:space="preserve"> se efectuează</w:t>
      </w:r>
      <w:r w:rsidR="00A135BA" w:rsidRPr="00D24C33">
        <w:rPr>
          <w:sz w:val="28"/>
          <w:szCs w:val="24"/>
        </w:rPr>
        <w:t xml:space="preserve"> </w:t>
      </w:r>
      <w:r w:rsidR="00A135BA" w:rsidRPr="00D24C33">
        <w:rPr>
          <w:sz w:val="28"/>
          <w:szCs w:val="28"/>
        </w:rPr>
        <w:t>de către Agenţia pentru Protecţia Consumatorilor</w:t>
      </w:r>
      <w:r w:rsidR="00CA5A71" w:rsidRPr="00D24C33">
        <w:rPr>
          <w:sz w:val="28"/>
          <w:szCs w:val="24"/>
        </w:rPr>
        <w:t xml:space="preserve"> în scopul </w:t>
      </w:r>
      <w:r w:rsidR="00A135BA" w:rsidRPr="00D24C33">
        <w:rPr>
          <w:sz w:val="28"/>
          <w:szCs w:val="24"/>
        </w:rPr>
        <w:t xml:space="preserve">asigurării </w:t>
      </w:r>
      <w:r w:rsidR="00CA5A71" w:rsidRPr="00D24C33">
        <w:rPr>
          <w:sz w:val="28"/>
          <w:szCs w:val="24"/>
        </w:rPr>
        <w:t>respectării prevederilor prezent</w:t>
      </w:r>
      <w:r w:rsidR="00681942" w:rsidRPr="00D24C33">
        <w:rPr>
          <w:sz w:val="28"/>
          <w:szCs w:val="24"/>
        </w:rPr>
        <w:t>ului R</w:t>
      </w:r>
      <w:r w:rsidR="00CA5A71" w:rsidRPr="00D24C33">
        <w:rPr>
          <w:sz w:val="28"/>
          <w:szCs w:val="24"/>
        </w:rPr>
        <w:t>eg</w:t>
      </w:r>
      <w:r w:rsidR="00681942" w:rsidRPr="00D24C33">
        <w:rPr>
          <w:sz w:val="28"/>
          <w:szCs w:val="24"/>
        </w:rPr>
        <w:t>ulament</w:t>
      </w:r>
      <w:r w:rsidR="00A135BA" w:rsidRPr="00D24C33">
        <w:rPr>
          <w:sz w:val="28"/>
          <w:szCs w:val="24"/>
        </w:rPr>
        <w:t>.</w:t>
      </w:r>
      <w:r w:rsidR="00681942" w:rsidRPr="00D24C33">
        <w:rPr>
          <w:sz w:val="28"/>
          <w:szCs w:val="24"/>
        </w:rPr>
        <w:t xml:space="preserve"> </w:t>
      </w:r>
    </w:p>
    <w:p w:rsidR="00D24C33" w:rsidRPr="00D24C33" w:rsidRDefault="00D24C33" w:rsidP="00D24C33">
      <w:pPr>
        <w:pStyle w:val="a3"/>
        <w:ind w:left="786" w:right="140"/>
        <w:jc w:val="both"/>
        <w:rPr>
          <w:sz w:val="28"/>
          <w:szCs w:val="24"/>
        </w:rPr>
      </w:pPr>
    </w:p>
    <w:p w:rsidR="00CA5A71" w:rsidRPr="00D24C33" w:rsidRDefault="00681942" w:rsidP="00C73956">
      <w:pPr>
        <w:pStyle w:val="a3"/>
        <w:numPr>
          <w:ilvl w:val="0"/>
          <w:numId w:val="13"/>
        </w:numPr>
        <w:ind w:right="140"/>
        <w:jc w:val="both"/>
        <w:rPr>
          <w:sz w:val="28"/>
          <w:szCs w:val="24"/>
        </w:rPr>
      </w:pPr>
      <w:r w:rsidRPr="00D24C33">
        <w:rPr>
          <w:sz w:val="28"/>
          <w:szCs w:val="28"/>
        </w:rPr>
        <w:t xml:space="preserve"> </w:t>
      </w:r>
      <w:r w:rsidR="00CA5A71" w:rsidRPr="00D24C33">
        <w:rPr>
          <w:sz w:val="28"/>
          <w:szCs w:val="28"/>
        </w:rPr>
        <w:t xml:space="preserve">Supravegherea pieţii are loc cel puțin o data pe an </w:t>
      </w:r>
      <w:r w:rsidR="00DE773C" w:rsidRPr="00D24C33">
        <w:rPr>
          <w:sz w:val="28"/>
          <w:szCs w:val="28"/>
        </w:rPr>
        <w:t xml:space="preserve">în conformitate cu prevederile </w:t>
      </w:r>
      <w:r w:rsidR="00CA5A71" w:rsidRPr="00D24C33">
        <w:rPr>
          <w:sz w:val="28"/>
          <w:szCs w:val="28"/>
        </w:rPr>
        <w:t xml:space="preserve">legislației în vigoare și este obligatorie pentru toți </w:t>
      </w:r>
      <w:r w:rsidR="00086344" w:rsidRPr="00D24C33">
        <w:rPr>
          <w:sz w:val="28"/>
          <w:szCs w:val="28"/>
        </w:rPr>
        <w:t>agenții economici care produc sau furnizează</w:t>
      </w:r>
      <w:r w:rsidR="00DE773C" w:rsidRPr="00D24C33">
        <w:rPr>
          <w:sz w:val="28"/>
          <w:szCs w:val="28"/>
        </w:rPr>
        <w:t xml:space="preserve"> biocombustibil soli</w:t>
      </w:r>
      <w:r w:rsidR="00086344" w:rsidRPr="00D24C33">
        <w:rPr>
          <w:sz w:val="28"/>
          <w:szCs w:val="28"/>
        </w:rPr>
        <w:t>d.</w:t>
      </w:r>
    </w:p>
    <w:p w:rsidR="00D24C33" w:rsidRPr="00D24C33" w:rsidRDefault="00D24C33" w:rsidP="00D24C33">
      <w:pPr>
        <w:pStyle w:val="a3"/>
        <w:rPr>
          <w:sz w:val="28"/>
          <w:szCs w:val="24"/>
        </w:rPr>
      </w:pPr>
    </w:p>
    <w:p w:rsidR="00D24C33" w:rsidRPr="00D24C33" w:rsidRDefault="00D24C33" w:rsidP="00C73956">
      <w:pPr>
        <w:numPr>
          <w:ilvl w:val="0"/>
          <w:numId w:val="13"/>
        </w:numPr>
        <w:jc w:val="both"/>
        <w:rPr>
          <w:sz w:val="28"/>
          <w:szCs w:val="28"/>
        </w:rPr>
      </w:pPr>
      <w:r>
        <w:rPr>
          <w:sz w:val="28"/>
          <w:szCs w:val="28"/>
        </w:rPr>
        <w:t>P</w:t>
      </w:r>
      <w:r w:rsidRPr="0044450F">
        <w:rPr>
          <w:sz w:val="28"/>
          <w:szCs w:val="28"/>
        </w:rPr>
        <w:t xml:space="preserve">relevarea probelor </w:t>
      </w:r>
      <w:r>
        <w:rPr>
          <w:sz w:val="28"/>
          <w:szCs w:val="28"/>
        </w:rPr>
        <w:t xml:space="preserve">în scopul supravegherii </w:t>
      </w:r>
      <w:r w:rsidRPr="0044450F">
        <w:rPr>
          <w:sz w:val="28"/>
          <w:szCs w:val="28"/>
        </w:rPr>
        <w:t xml:space="preserve">poate avea loc </w:t>
      </w:r>
      <w:proofErr w:type="spellStart"/>
      <w:r w:rsidRPr="0044450F">
        <w:rPr>
          <w:sz w:val="28"/>
          <w:szCs w:val="28"/>
        </w:rPr>
        <w:t>atît</w:t>
      </w:r>
      <w:proofErr w:type="spellEnd"/>
      <w:r w:rsidRPr="0044450F">
        <w:rPr>
          <w:sz w:val="28"/>
          <w:szCs w:val="28"/>
        </w:rPr>
        <w:t xml:space="preserve"> în unitățile de producție </w:t>
      </w:r>
      <w:proofErr w:type="spellStart"/>
      <w:r w:rsidRPr="0044450F">
        <w:rPr>
          <w:sz w:val="28"/>
          <w:szCs w:val="28"/>
        </w:rPr>
        <w:t>cît</w:t>
      </w:r>
      <w:proofErr w:type="spellEnd"/>
      <w:r w:rsidRPr="0044450F">
        <w:rPr>
          <w:sz w:val="28"/>
          <w:szCs w:val="28"/>
        </w:rPr>
        <w:t xml:space="preserve"> și </w:t>
      </w:r>
      <w:r>
        <w:rPr>
          <w:sz w:val="28"/>
          <w:szCs w:val="28"/>
        </w:rPr>
        <w:t>din</w:t>
      </w:r>
      <w:r w:rsidRPr="0044450F">
        <w:rPr>
          <w:sz w:val="28"/>
          <w:szCs w:val="28"/>
        </w:rPr>
        <w:t xml:space="preserve"> eșantioanele de pe piaț</w:t>
      </w:r>
      <w:r>
        <w:rPr>
          <w:sz w:val="28"/>
          <w:szCs w:val="28"/>
        </w:rPr>
        <w:t>ă</w:t>
      </w:r>
      <w:r w:rsidRPr="0044450F">
        <w:rPr>
          <w:sz w:val="28"/>
          <w:szCs w:val="28"/>
        </w:rPr>
        <w:t>.</w:t>
      </w:r>
    </w:p>
    <w:p w:rsidR="00D24C33" w:rsidRPr="00D24C33" w:rsidRDefault="00D24C33" w:rsidP="00D24C33">
      <w:pPr>
        <w:pStyle w:val="a3"/>
        <w:rPr>
          <w:sz w:val="28"/>
          <w:szCs w:val="24"/>
        </w:rPr>
      </w:pPr>
    </w:p>
    <w:p w:rsidR="00CA5A71" w:rsidRPr="00D24C33" w:rsidRDefault="00CA5A71" w:rsidP="00C73956">
      <w:pPr>
        <w:pStyle w:val="a3"/>
        <w:numPr>
          <w:ilvl w:val="0"/>
          <w:numId w:val="13"/>
        </w:numPr>
        <w:ind w:right="140"/>
        <w:jc w:val="both"/>
        <w:rPr>
          <w:sz w:val="28"/>
          <w:szCs w:val="24"/>
        </w:rPr>
      </w:pPr>
      <w:r w:rsidRPr="00D24C33">
        <w:rPr>
          <w:sz w:val="28"/>
          <w:szCs w:val="28"/>
        </w:rPr>
        <w:t xml:space="preserve"> În cazul în care se depistează nerespectarea cerințelor prescrise și declarate prin eticheta produsului, autorităţile competente</w:t>
      </w:r>
      <w:r w:rsidRPr="00D24C33" w:rsidDel="0011554F">
        <w:rPr>
          <w:sz w:val="28"/>
          <w:szCs w:val="28"/>
        </w:rPr>
        <w:t xml:space="preserve"> </w:t>
      </w:r>
      <w:r w:rsidRPr="00D24C33">
        <w:rPr>
          <w:sz w:val="28"/>
          <w:szCs w:val="28"/>
        </w:rPr>
        <w:t>cu f</w:t>
      </w:r>
      <w:r w:rsidR="00345261" w:rsidRPr="00D24C33">
        <w:rPr>
          <w:sz w:val="28"/>
          <w:szCs w:val="28"/>
        </w:rPr>
        <w:t>uncţii de supraveghere a pieţei</w:t>
      </w:r>
      <w:r w:rsidRPr="00D24C33">
        <w:rPr>
          <w:sz w:val="28"/>
          <w:szCs w:val="28"/>
        </w:rPr>
        <w:t xml:space="preserve"> asigură distrugerea </w:t>
      </w:r>
      <w:r w:rsidR="008467B2" w:rsidRPr="00D24C33">
        <w:rPr>
          <w:sz w:val="28"/>
          <w:szCs w:val="28"/>
        </w:rPr>
        <w:t>produselor</w:t>
      </w:r>
      <w:r w:rsidRPr="00D24C33">
        <w:rPr>
          <w:sz w:val="28"/>
          <w:szCs w:val="28"/>
        </w:rPr>
        <w:t xml:space="preserve"> cu aplicarea sancţiunilor stipulate de legislației în vigoare.</w:t>
      </w:r>
    </w:p>
    <w:p w:rsidR="00CA5A71" w:rsidRPr="00FD5D10" w:rsidRDefault="00CA5A71" w:rsidP="00CA5A71">
      <w:pPr>
        <w:ind w:left="720"/>
        <w:jc w:val="center"/>
        <w:rPr>
          <w:sz w:val="28"/>
          <w:szCs w:val="24"/>
        </w:rPr>
      </w:pPr>
    </w:p>
    <w:p w:rsidR="00A135BA" w:rsidRPr="00FD5D10" w:rsidRDefault="00A135BA">
      <w:pPr>
        <w:spacing w:after="200" w:line="276" w:lineRule="auto"/>
        <w:rPr>
          <w:sz w:val="24"/>
          <w:szCs w:val="24"/>
        </w:rPr>
      </w:pPr>
      <w:r w:rsidRPr="00FD5D10">
        <w:rPr>
          <w:sz w:val="24"/>
          <w:szCs w:val="24"/>
        </w:rPr>
        <w:br w:type="page"/>
      </w:r>
    </w:p>
    <w:p w:rsidR="00A135BA" w:rsidRPr="00FD5D10" w:rsidRDefault="00A135BA" w:rsidP="00A135BA">
      <w:pPr>
        <w:ind w:left="720"/>
        <w:jc w:val="right"/>
        <w:rPr>
          <w:sz w:val="28"/>
          <w:szCs w:val="28"/>
        </w:rPr>
      </w:pPr>
      <w:r w:rsidRPr="00FD5D10">
        <w:rPr>
          <w:sz w:val="28"/>
          <w:szCs w:val="28"/>
        </w:rPr>
        <w:lastRenderedPageBreak/>
        <w:t xml:space="preserve">Anexă la </w:t>
      </w:r>
    </w:p>
    <w:p w:rsidR="00A135BA" w:rsidRPr="00057FA0" w:rsidRDefault="00A135BA" w:rsidP="00057FA0">
      <w:pPr>
        <w:jc w:val="right"/>
        <w:rPr>
          <w:sz w:val="28"/>
          <w:szCs w:val="28"/>
        </w:rPr>
      </w:pPr>
      <w:r w:rsidRPr="00FD5D10">
        <w:rPr>
          <w:rStyle w:val="do1"/>
          <w:sz w:val="28"/>
          <w:szCs w:val="28"/>
        </w:rPr>
        <w:t>Regulamentul „Biocombustibil soli</w:t>
      </w:r>
      <w:r w:rsidR="00D24C33">
        <w:rPr>
          <w:rStyle w:val="do1"/>
          <w:sz w:val="28"/>
          <w:szCs w:val="28"/>
        </w:rPr>
        <w:t>d</w:t>
      </w:r>
      <w:r w:rsidR="00057FA0">
        <w:rPr>
          <w:rStyle w:val="do1"/>
          <w:sz w:val="28"/>
          <w:szCs w:val="28"/>
        </w:rPr>
        <w:t>”</w:t>
      </w:r>
    </w:p>
    <w:p w:rsidR="00A135BA" w:rsidRPr="00FD5D10" w:rsidRDefault="00A135BA" w:rsidP="00A135BA">
      <w:pPr>
        <w:ind w:left="720"/>
        <w:jc w:val="right"/>
        <w:rPr>
          <w:sz w:val="24"/>
          <w:szCs w:val="24"/>
        </w:rPr>
      </w:pPr>
      <w:r w:rsidRPr="00FD5D10">
        <w:rPr>
          <w:sz w:val="24"/>
          <w:szCs w:val="24"/>
        </w:rPr>
        <w:t xml:space="preserve">Tabelul nr. </w:t>
      </w:r>
      <w:r w:rsidR="00D24C33">
        <w:rPr>
          <w:sz w:val="24"/>
          <w:szCs w:val="24"/>
        </w:rPr>
        <w:t>1</w:t>
      </w:r>
      <w:r w:rsidRPr="00FD5D10">
        <w:rPr>
          <w:sz w:val="24"/>
          <w:szCs w:val="24"/>
        </w:rPr>
        <w:t>. Caracteristicile tehnice</w:t>
      </w:r>
      <w:r w:rsidR="00D24C33">
        <w:rPr>
          <w:sz w:val="24"/>
          <w:szCs w:val="24"/>
        </w:rPr>
        <w:t xml:space="preserve"> și proprietăți</w:t>
      </w:r>
      <w:r w:rsidRPr="00FD5D10">
        <w:rPr>
          <w:sz w:val="24"/>
          <w:szCs w:val="24"/>
        </w:rPr>
        <w:t xml:space="preserve"> pentru brichete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45"/>
        <w:gridCol w:w="1691"/>
        <w:gridCol w:w="43"/>
        <w:gridCol w:w="5309"/>
      </w:tblGrid>
      <w:tr w:rsidR="00DC1360" w:rsidRPr="00FD5D10" w:rsidTr="00057FA0">
        <w:trPr>
          <w:trHeight w:val="872"/>
        </w:trPr>
        <w:tc>
          <w:tcPr>
            <w:tcW w:w="534" w:type="dxa"/>
            <w:vMerge w:val="restart"/>
            <w:textDirection w:val="btLr"/>
          </w:tcPr>
          <w:p w:rsidR="00DC1360" w:rsidRPr="00FD5D10" w:rsidRDefault="00DC1360" w:rsidP="005B574C">
            <w:pPr>
              <w:spacing w:after="200" w:line="276" w:lineRule="auto"/>
              <w:rPr>
                <w:b/>
                <w:sz w:val="20"/>
              </w:rPr>
            </w:pPr>
          </w:p>
        </w:tc>
        <w:tc>
          <w:tcPr>
            <w:tcW w:w="4579" w:type="dxa"/>
            <w:gridSpan w:val="3"/>
            <w:shd w:val="clear" w:color="auto" w:fill="auto"/>
          </w:tcPr>
          <w:p w:rsidR="00DC1360" w:rsidRPr="00FD5D10" w:rsidRDefault="00DC1360" w:rsidP="00CC73BB">
            <w:pPr>
              <w:jc w:val="both"/>
              <w:rPr>
                <w:b/>
                <w:sz w:val="20"/>
              </w:rPr>
            </w:pPr>
            <w:r w:rsidRPr="00FD5D10">
              <w:rPr>
                <w:b/>
                <w:sz w:val="20"/>
              </w:rPr>
              <w:t>Origine:</w:t>
            </w:r>
            <w:r w:rsidR="00E77E3E">
              <w:rPr>
                <w:sz w:val="20"/>
              </w:rPr>
              <w:t xml:space="preserve"> tabelul nr. 1</w:t>
            </w:r>
          </w:p>
        </w:tc>
        <w:tc>
          <w:tcPr>
            <w:tcW w:w="5309" w:type="dxa"/>
            <w:shd w:val="clear" w:color="auto" w:fill="auto"/>
          </w:tcPr>
          <w:p w:rsidR="00DC1360" w:rsidRPr="00FD5D10" w:rsidRDefault="00DC1360" w:rsidP="00CC7B61">
            <w:pPr>
              <w:jc w:val="both"/>
              <w:rPr>
                <w:sz w:val="20"/>
              </w:rPr>
            </w:pPr>
            <w:r w:rsidRPr="00FD5D10">
              <w:rPr>
                <w:sz w:val="20"/>
              </w:rPr>
              <w:t xml:space="preserve">Biomasa lemnoasă (1); </w:t>
            </w:r>
          </w:p>
          <w:p w:rsidR="00DC1360" w:rsidRPr="00FD5D10" w:rsidRDefault="00DC1360" w:rsidP="00CC7B61">
            <w:pPr>
              <w:jc w:val="both"/>
              <w:rPr>
                <w:sz w:val="20"/>
              </w:rPr>
            </w:pPr>
            <w:r w:rsidRPr="00FD5D10">
              <w:rPr>
                <w:sz w:val="20"/>
              </w:rPr>
              <w:t xml:space="preserve">Biomasa erbacee (2); </w:t>
            </w:r>
          </w:p>
          <w:p w:rsidR="00DC1360" w:rsidRPr="00FD5D10" w:rsidRDefault="00DC1360" w:rsidP="00CC7B61">
            <w:pPr>
              <w:jc w:val="both"/>
              <w:rPr>
                <w:sz w:val="20"/>
              </w:rPr>
            </w:pPr>
            <w:r w:rsidRPr="00FD5D10">
              <w:rPr>
                <w:sz w:val="20"/>
              </w:rPr>
              <w:t xml:space="preserve">Biomasa din fructe (3); </w:t>
            </w:r>
          </w:p>
          <w:p w:rsidR="00DC1360" w:rsidRPr="00FD5D10" w:rsidRDefault="00DC1360" w:rsidP="00CC7B61">
            <w:pPr>
              <w:jc w:val="both"/>
              <w:rPr>
                <w:b/>
                <w:sz w:val="20"/>
              </w:rPr>
            </w:pPr>
            <w:r w:rsidRPr="00FD5D10">
              <w:rPr>
                <w:sz w:val="20"/>
              </w:rPr>
              <w:t>Amestecuri și combinații (4).</w:t>
            </w:r>
          </w:p>
        </w:tc>
      </w:tr>
      <w:tr w:rsidR="00DC1360" w:rsidRPr="00FD5D10" w:rsidTr="00DC1360">
        <w:tc>
          <w:tcPr>
            <w:tcW w:w="534" w:type="dxa"/>
            <w:vMerge/>
          </w:tcPr>
          <w:p w:rsidR="00DC1360" w:rsidRPr="00FD5D10" w:rsidRDefault="00DC1360" w:rsidP="00CC73BB">
            <w:pPr>
              <w:jc w:val="both"/>
              <w:rPr>
                <w:b/>
                <w:sz w:val="20"/>
              </w:rPr>
            </w:pPr>
          </w:p>
        </w:tc>
        <w:tc>
          <w:tcPr>
            <w:tcW w:w="4579" w:type="dxa"/>
            <w:gridSpan w:val="3"/>
            <w:shd w:val="clear" w:color="auto" w:fill="auto"/>
          </w:tcPr>
          <w:p w:rsidR="00DC1360" w:rsidRPr="00FD5D10" w:rsidRDefault="00DC1360" w:rsidP="00C16023">
            <w:pPr>
              <w:jc w:val="both"/>
              <w:rPr>
                <w:sz w:val="20"/>
              </w:rPr>
            </w:pPr>
            <w:r w:rsidRPr="00FD5D10">
              <w:rPr>
                <w:b/>
                <w:sz w:val="20"/>
              </w:rPr>
              <w:t>Forma de comercializare</w:t>
            </w:r>
            <w:r w:rsidRPr="00FD5D10">
              <w:rPr>
                <w:sz w:val="20"/>
              </w:rPr>
              <w:t xml:space="preserve"> (tabelul </w:t>
            </w:r>
            <w:r w:rsidR="00C16023">
              <w:rPr>
                <w:sz w:val="20"/>
              </w:rPr>
              <w:t>nr.2</w:t>
            </w:r>
            <w:r w:rsidRPr="00FD5D10">
              <w:rPr>
                <w:sz w:val="20"/>
              </w:rPr>
              <w:t>)</w:t>
            </w:r>
          </w:p>
        </w:tc>
        <w:tc>
          <w:tcPr>
            <w:tcW w:w="5309" w:type="dxa"/>
            <w:shd w:val="clear" w:color="auto" w:fill="auto"/>
          </w:tcPr>
          <w:p w:rsidR="00DC1360" w:rsidRPr="00FD5D10" w:rsidRDefault="00DC1360" w:rsidP="00CC7B61">
            <w:pPr>
              <w:jc w:val="both"/>
              <w:rPr>
                <w:sz w:val="20"/>
              </w:rPr>
            </w:pPr>
            <w:r w:rsidRPr="00FD5D10">
              <w:rPr>
                <w:sz w:val="20"/>
              </w:rPr>
              <w:t>Brichete</w:t>
            </w:r>
          </w:p>
        </w:tc>
      </w:tr>
      <w:tr w:rsidR="00DC1360" w:rsidRPr="00FD5D10" w:rsidTr="00356044">
        <w:tc>
          <w:tcPr>
            <w:tcW w:w="534" w:type="dxa"/>
            <w:vMerge w:val="restart"/>
            <w:textDirection w:val="btLr"/>
          </w:tcPr>
          <w:p w:rsidR="00DC1360" w:rsidRPr="00FD5D10" w:rsidRDefault="005B574C" w:rsidP="00356044">
            <w:pPr>
              <w:spacing w:after="200" w:line="276" w:lineRule="auto"/>
              <w:ind w:left="113" w:right="113"/>
              <w:jc w:val="center"/>
              <w:rPr>
                <w:b/>
                <w:sz w:val="20"/>
              </w:rPr>
            </w:pPr>
            <w:r>
              <w:rPr>
                <w:b/>
                <w:sz w:val="20"/>
              </w:rPr>
              <w:t>Cerințe</w:t>
            </w:r>
            <w:r w:rsidRPr="00731F85">
              <w:rPr>
                <w:b/>
                <w:sz w:val="20"/>
              </w:rPr>
              <w:t xml:space="preserve"> </w:t>
            </w:r>
            <w:r>
              <w:rPr>
                <w:b/>
                <w:sz w:val="20"/>
              </w:rPr>
              <w:t>normative</w:t>
            </w:r>
          </w:p>
        </w:tc>
        <w:tc>
          <w:tcPr>
            <w:tcW w:w="9888" w:type="dxa"/>
            <w:gridSpan w:val="4"/>
            <w:shd w:val="clear" w:color="auto" w:fill="auto"/>
          </w:tcPr>
          <w:p w:rsidR="00DC1360" w:rsidRPr="00FD5D10" w:rsidRDefault="00DC1360" w:rsidP="00CC7B61">
            <w:pPr>
              <w:jc w:val="both"/>
              <w:rPr>
                <w:sz w:val="20"/>
              </w:rPr>
            </w:pPr>
            <w:r w:rsidRPr="00FD5D10">
              <w:rPr>
                <w:b/>
                <w:sz w:val="20"/>
              </w:rPr>
              <w:t>Dimensiuni</w:t>
            </w:r>
            <w:r w:rsidRPr="00FD5D10">
              <w:rPr>
                <w:sz w:val="20"/>
              </w:rPr>
              <w:t xml:space="preserve"> (mm)</w:t>
            </w:r>
          </w:p>
        </w:tc>
      </w:tr>
      <w:tr w:rsidR="00DC1360" w:rsidRPr="00FD5D10" w:rsidTr="00DC1360">
        <w:tc>
          <w:tcPr>
            <w:tcW w:w="534" w:type="dxa"/>
            <w:vMerge/>
          </w:tcPr>
          <w:p w:rsidR="00DC1360" w:rsidRPr="00FD5D10" w:rsidRDefault="00DC1360" w:rsidP="00CC7B61">
            <w:pPr>
              <w:jc w:val="both"/>
              <w:rPr>
                <w:b/>
                <w:sz w:val="20"/>
              </w:rPr>
            </w:pPr>
          </w:p>
        </w:tc>
        <w:tc>
          <w:tcPr>
            <w:tcW w:w="9888" w:type="dxa"/>
            <w:gridSpan w:val="4"/>
            <w:shd w:val="clear" w:color="auto" w:fill="auto"/>
          </w:tcPr>
          <w:p w:rsidR="00DC1360" w:rsidRPr="00FD5D10" w:rsidRDefault="00DC1360" w:rsidP="00CC7B61">
            <w:pPr>
              <w:jc w:val="both"/>
              <w:rPr>
                <w:sz w:val="20"/>
              </w:rPr>
            </w:pPr>
            <w:r w:rsidRPr="00FD5D10">
              <w:rPr>
                <w:b/>
                <w:sz w:val="20"/>
              </w:rPr>
              <w:t>Diametru</w:t>
            </w:r>
            <w:r w:rsidRPr="00FD5D10">
              <w:rPr>
                <w:sz w:val="20"/>
              </w:rPr>
              <w:t xml:space="preserve"> (D) sau echivalent (tăiat pe diagonală sau cruce), mm</w:t>
            </w:r>
          </w:p>
        </w:tc>
      </w:tr>
      <w:tr w:rsidR="00DC1360" w:rsidRPr="00FD5D10" w:rsidTr="00DC1360">
        <w:tc>
          <w:tcPr>
            <w:tcW w:w="534" w:type="dxa"/>
            <w:vMerge/>
          </w:tcPr>
          <w:p w:rsidR="00DC1360" w:rsidRPr="00FD5D10" w:rsidRDefault="00DC1360" w:rsidP="00CC7B61">
            <w:pPr>
              <w:jc w:val="both"/>
              <w:rPr>
                <w:sz w:val="20"/>
              </w:rPr>
            </w:pPr>
          </w:p>
        </w:tc>
        <w:tc>
          <w:tcPr>
            <w:tcW w:w="2845" w:type="dxa"/>
            <w:shd w:val="clear" w:color="auto" w:fill="auto"/>
          </w:tcPr>
          <w:p w:rsidR="00DC1360" w:rsidRPr="00FD5D10" w:rsidRDefault="00DC1360" w:rsidP="00CC7B61">
            <w:pPr>
              <w:jc w:val="both"/>
              <w:rPr>
                <w:sz w:val="20"/>
              </w:rPr>
            </w:pPr>
            <w:r w:rsidRPr="00FD5D10">
              <w:rPr>
                <w:sz w:val="20"/>
              </w:rPr>
              <w:t>D 40</w:t>
            </w:r>
          </w:p>
          <w:p w:rsidR="00DC1360" w:rsidRPr="00FD5D10" w:rsidRDefault="00DC1360" w:rsidP="00CC7B61">
            <w:pPr>
              <w:jc w:val="both"/>
              <w:rPr>
                <w:sz w:val="20"/>
              </w:rPr>
            </w:pPr>
            <w:r w:rsidRPr="00FD5D10">
              <w:rPr>
                <w:sz w:val="20"/>
              </w:rPr>
              <w:t>D 50</w:t>
            </w:r>
          </w:p>
          <w:p w:rsidR="00DC1360" w:rsidRPr="00FD5D10" w:rsidRDefault="00DC1360" w:rsidP="00CC7B61">
            <w:pPr>
              <w:jc w:val="both"/>
              <w:rPr>
                <w:sz w:val="20"/>
              </w:rPr>
            </w:pPr>
            <w:r w:rsidRPr="00FD5D10">
              <w:rPr>
                <w:sz w:val="20"/>
              </w:rPr>
              <w:t>D 60</w:t>
            </w:r>
          </w:p>
          <w:p w:rsidR="00DC1360" w:rsidRPr="00FD5D10" w:rsidRDefault="00DC1360" w:rsidP="00CC7B61">
            <w:pPr>
              <w:jc w:val="both"/>
              <w:rPr>
                <w:sz w:val="20"/>
              </w:rPr>
            </w:pPr>
            <w:r w:rsidRPr="00FD5D10">
              <w:rPr>
                <w:sz w:val="20"/>
              </w:rPr>
              <w:t>D 80</w:t>
            </w:r>
          </w:p>
          <w:p w:rsidR="00DC1360" w:rsidRPr="00FD5D10" w:rsidRDefault="00DC1360" w:rsidP="00CC7B61">
            <w:pPr>
              <w:jc w:val="both"/>
              <w:rPr>
                <w:sz w:val="20"/>
              </w:rPr>
            </w:pPr>
            <w:r w:rsidRPr="00FD5D10">
              <w:rPr>
                <w:sz w:val="20"/>
              </w:rPr>
              <w:t>D 100</w:t>
            </w:r>
          </w:p>
          <w:p w:rsidR="00DC1360" w:rsidRPr="00FD5D10" w:rsidRDefault="00DC1360" w:rsidP="00CC7B61">
            <w:pPr>
              <w:jc w:val="both"/>
              <w:rPr>
                <w:sz w:val="20"/>
              </w:rPr>
            </w:pPr>
            <w:r w:rsidRPr="00FD5D10">
              <w:rPr>
                <w:sz w:val="20"/>
              </w:rPr>
              <w:t>D 125</w:t>
            </w:r>
          </w:p>
          <w:p w:rsidR="00DC1360" w:rsidRPr="00FD5D10" w:rsidRDefault="00DC1360" w:rsidP="00CC7B61">
            <w:pPr>
              <w:jc w:val="both"/>
              <w:rPr>
                <w:sz w:val="20"/>
              </w:rPr>
            </w:pPr>
            <w:r w:rsidRPr="00FD5D10">
              <w:rPr>
                <w:sz w:val="20"/>
              </w:rPr>
              <w:t xml:space="preserve">D 125+ </w:t>
            </w:r>
          </w:p>
        </w:tc>
        <w:tc>
          <w:tcPr>
            <w:tcW w:w="1734" w:type="dxa"/>
            <w:gridSpan w:val="2"/>
            <w:shd w:val="clear" w:color="auto" w:fill="auto"/>
          </w:tcPr>
          <w:p w:rsidR="00DC1360" w:rsidRPr="00FD5D10" w:rsidRDefault="00DC1360" w:rsidP="00CC7B61">
            <w:pPr>
              <w:jc w:val="both"/>
              <w:rPr>
                <w:sz w:val="20"/>
              </w:rPr>
            </w:pPr>
            <w:r w:rsidRPr="00FD5D10">
              <w:rPr>
                <w:sz w:val="20"/>
              </w:rPr>
              <w:t>25≤D≤40</w:t>
            </w:r>
          </w:p>
          <w:p w:rsidR="00DC1360" w:rsidRPr="00FD5D10" w:rsidRDefault="00DC1360" w:rsidP="00CC7B61">
            <w:pPr>
              <w:jc w:val="both"/>
              <w:rPr>
                <w:sz w:val="20"/>
              </w:rPr>
            </w:pPr>
            <w:r w:rsidRPr="00FD5D10">
              <w:rPr>
                <w:sz w:val="20"/>
              </w:rPr>
              <w:t>≤ 50</w:t>
            </w:r>
          </w:p>
          <w:p w:rsidR="00DC1360" w:rsidRPr="00FD5D10" w:rsidRDefault="00DC1360" w:rsidP="00CC7B61">
            <w:pPr>
              <w:jc w:val="both"/>
              <w:rPr>
                <w:sz w:val="20"/>
              </w:rPr>
            </w:pPr>
            <w:r w:rsidRPr="00FD5D10">
              <w:rPr>
                <w:sz w:val="20"/>
              </w:rPr>
              <w:t>≤ 60</w:t>
            </w:r>
          </w:p>
          <w:p w:rsidR="00DC1360" w:rsidRPr="00FD5D10" w:rsidRDefault="00DC1360" w:rsidP="00CC7B61">
            <w:pPr>
              <w:jc w:val="both"/>
              <w:rPr>
                <w:sz w:val="20"/>
              </w:rPr>
            </w:pPr>
            <w:r w:rsidRPr="00FD5D10">
              <w:rPr>
                <w:sz w:val="20"/>
              </w:rPr>
              <w:t>≤ 80</w:t>
            </w:r>
          </w:p>
          <w:p w:rsidR="00DC1360" w:rsidRPr="00FD5D10" w:rsidRDefault="00DC1360" w:rsidP="00CC7B61">
            <w:pPr>
              <w:jc w:val="both"/>
              <w:rPr>
                <w:sz w:val="20"/>
              </w:rPr>
            </w:pPr>
            <w:r w:rsidRPr="00FD5D10">
              <w:rPr>
                <w:sz w:val="20"/>
              </w:rPr>
              <w:t>≤ 100</w:t>
            </w:r>
          </w:p>
          <w:p w:rsidR="00DC1360" w:rsidRPr="00FD5D10" w:rsidRDefault="00DC1360" w:rsidP="00CC7B61">
            <w:pPr>
              <w:jc w:val="both"/>
              <w:rPr>
                <w:sz w:val="20"/>
              </w:rPr>
            </w:pPr>
            <w:r w:rsidRPr="00FD5D10">
              <w:rPr>
                <w:sz w:val="20"/>
              </w:rPr>
              <w:t>≤ 125</w:t>
            </w:r>
          </w:p>
          <w:p w:rsidR="00DC1360" w:rsidRPr="00FD5D10" w:rsidRDefault="00DC1360" w:rsidP="00CC7B61">
            <w:pPr>
              <w:jc w:val="both"/>
              <w:rPr>
                <w:sz w:val="20"/>
              </w:rPr>
            </w:pPr>
            <w:r w:rsidRPr="00FD5D10">
              <w:rPr>
                <w:sz w:val="20"/>
              </w:rPr>
              <w:t xml:space="preserve">&gt; 125 (se indică valoarea maxima stabilită) </w:t>
            </w:r>
          </w:p>
        </w:tc>
        <w:tc>
          <w:tcPr>
            <w:tcW w:w="5309" w:type="dxa"/>
            <w:vMerge w:val="restart"/>
            <w:shd w:val="clear" w:color="auto" w:fill="auto"/>
          </w:tcPr>
          <w:p w:rsidR="00DC1360" w:rsidRPr="00FD5D10" w:rsidRDefault="00DC1360" w:rsidP="00CC7B61">
            <w:pPr>
              <w:jc w:val="both"/>
              <w:rPr>
                <w:sz w:val="20"/>
              </w:rPr>
            </w:pPr>
            <w:r w:rsidRPr="00FD5D10">
              <w:rPr>
                <w:sz w:val="20"/>
              </w:rPr>
              <w:object w:dxaOrig="9450" w:dyaOrig="4440">
                <v:shape id="_x0000_i1025" type="#_x0000_t75" style="width:239.25pt;height:111.75pt" o:ole="">
                  <v:imagedata r:id="rId9" o:title=""/>
                </v:shape>
                <o:OLEObject Type="Embed" ProgID="PBrush" ShapeID="_x0000_i1025" DrawAspect="Content" ObjectID="_1440771661" r:id="rId10"/>
              </w:object>
            </w:r>
          </w:p>
          <w:p w:rsidR="00DC1360" w:rsidRPr="00FD5D10" w:rsidRDefault="00DC1360" w:rsidP="00CC7B61">
            <w:pPr>
              <w:jc w:val="both"/>
              <w:rPr>
                <w:sz w:val="20"/>
              </w:rPr>
            </w:pPr>
          </w:p>
          <w:p w:rsidR="00DC1360" w:rsidRPr="00FD5D10" w:rsidRDefault="00DC1360" w:rsidP="00CC7B61">
            <w:pPr>
              <w:jc w:val="both"/>
              <w:rPr>
                <w:b/>
                <w:sz w:val="20"/>
              </w:rPr>
            </w:pPr>
            <w:r w:rsidRPr="00FD5D10">
              <w:rPr>
                <w:b/>
                <w:sz w:val="20"/>
              </w:rPr>
              <w:t xml:space="preserve">Exemple de brichete </w:t>
            </w:r>
          </w:p>
          <w:p w:rsidR="00DC1360" w:rsidRPr="00FD5D10" w:rsidRDefault="00DC1360" w:rsidP="00CC7B61">
            <w:pPr>
              <w:jc w:val="both"/>
              <w:rPr>
                <w:b/>
                <w:sz w:val="20"/>
              </w:rPr>
            </w:pPr>
            <w:r w:rsidRPr="00FD5D10">
              <w:rPr>
                <w:b/>
                <w:sz w:val="20"/>
              </w:rPr>
              <w:t xml:space="preserve">L – lungimea,  D – diametrul </w:t>
            </w:r>
          </w:p>
          <w:p w:rsidR="00DC1360" w:rsidRPr="00FD5D10" w:rsidRDefault="00DC1360" w:rsidP="00CC7B61">
            <w:pPr>
              <w:jc w:val="both"/>
              <w:rPr>
                <w:b/>
                <w:sz w:val="20"/>
              </w:rPr>
            </w:pPr>
          </w:p>
        </w:tc>
      </w:tr>
      <w:tr w:rsidR="00DC1360" w:rsidRPr="00FD5D10" w:rsidTr="00DC1360">
        <w:tc>
          <w:tcPr>
            <w:tcW w:w="534" w:type="dxa"/>
            <w:vMerge/>
          </w:tcPr>
          <w:p w:rsidR="00DC1360" w:rsidRPr="00FD5D10" w:rsidRDefault="00DC1360" w:rsidP="00CC7B61">
            <w:pPr>
              <w:jc w:val="both"/>
              <w:rPr>
                <w:b/>
                <w:sz w:val="20"/>
              </w:rPr>
            </w:pPr>
          </w:p>
        </w:tc>
        <w:tc>
          <w:tcPr>
            <w:tcW w:w="4579" w:type="dxa"/>
            <w:gridSpan w:val="3"/>
            <w:shd w:val="clear" w:color="auto" w:fill="auto"/>
          </w:tcPr>
          <w:p w:rsidR="00DC1360" w:rsidRPr="00FD5D10" w:rsidRDefault="00DC1360" w:rsidP="00CC7B61">
            <w:pPr>
              <w:jc w:val="both"/>
              <w:rPr>
                <w:sz w:val="20"/>
              </w:rPr>
            </w:pPr>
            <w:r w:rsidRPr="00FD5D10">
              <w:rPr>
                <w:b/>
                <w:sz w:val="20"/>
              </w:rPr>
              <w:t>Lungimea</w:t>
            </w:r>
            <w:r w:rsidRPr="00FD5D10">
              <w:rPr>
                <w:sz w:val="20"/>
              </w:rPr>
              <w:t xml:space="preserve"> (L) mm</w:t>
            </w:r>
          </w:p>
        </w:tc>
        <w:tc>
          <w:tcPr>
            <w:tcW w:w="5309" w:type="dxa"/>
            <w:vMerge/>
            <w:shd w:val="clear" w:color="auto" w:fill="auto"/>
          </w:tcPr>
          <w:p w:rsidR="00DC1360" w:rsidRPr="00FD5D10" w:rsidRDefault="00DC1360" w:rsidP="00CC7B61">
            <w:pPr>
              <w:jc w:val="both"/>
              <w:rPr>
                <w:sz w:val="20"/>
              </w:rPr>
            </w:pPr>
          </w:p>
        </w:tc>
      </w:tr>
      <w:tr w:rsidR="00DC1360" w:rsidRPr="00FD5D10" w:rsidTr="00DC1360">
        <w:tc>
          <w:tcPr>
            <w:tcW w:w="534" w:type="dxa"/>
            <w:vMerge/>
          </w:tcPr>
          <w:p w:rsidR="00DC1360" w:rsidRPr="00FD5D10" w:rsidRDefault="00DC1360" w:rsidP="00CC7B61">
            <w:pPr>
              <w:jc w:val="both"/>
              <w:rPr>
                <w:sz w:val="20"/>
              </w:rPr>
            </w:pPr>
          </w:p>
        </w:tc>
        <w:tc>
          <w:tcPr>
            <w:tcW w:w="2845" w:type="dxa"/>
            <w:shd w:val="clear" w:color="auto" w:fill="auto"/>
          </w:tcPr>
          <w:p w:rsidR="00DC1360" w:rsidRPr="00FD5D10" w:rsidRDefault="00DC1360" w:rsidP="00CC7B61">
            <w:pPr>
              <w:jc w:val="both"/>
              <w:rPr>
                <w:sz w:val="20"/>
              </w:rPr>
            </w:pPr>
            <w:r w:rsidRPr="00FD5D10">
              <w:rPr>
                <w:sz w:val="20"/>
              </w:rPr>
              <w:t>L 50</w:t>
            </w:r>
          </w:p>
          <w:p w:rsidR="00DC1360" w:rsidRPr="00FD5D10" w:rsidRDefault="00DC1360" w:rsidP="00CC7B61">
            <w:pPr>
              <w:jc w:val="both"/>
              <w:rPr>
                <w:sz w:val="20"/>
              </w:rPr>
            </w:pPr>
            <w:r w:rsidRPr="00FD5D10">
              <w:rPr>
                <w:sz w:val="20"/>
              </w:rPr>
              <w:t>L 100</w:t>
            </w:r>
          </w:p>
          <w:p w:rsidR="00DC1360" w:rsidRPr="00FD5D10" w:rsidRDefault="00DC1360" w:rsidP="00CC7B61">
            <w:pPr>
              <w:jc w:val="both"/>
              <w:rPr>
                <w:sz w:val="20"/>
              </w:rPr>
            </w:pPr>
            <w:r w:rsidRPr="00FD5D10">
              <w:rPr>
                <w:sz w:val="20"/>
              </w:rPr>
              <w:t>L 200</w:t>
            </w:r>
          </w:p>
          <w:p w:rsidR="00DC1360" w:rsidRPr="00FD5D10" w:rsidRDefault="00DC1360" w:rsidP="00CC7B61">
            <w:pPr>
              <w:jc w:val="both"/>
              <w:rPr>
                <w:sz w:val="20"/>
              </w:rPr>
            </w:pPr>
            <w:r w:rsidRPr="00FD5D10">
              <w:rPr>
                <w:sz w:val="20"/>
              </w:rPr>
              <w:t>L 300</w:t>
            </w:r>
          </w:p>
          <w:p w:rsidR="00DC1360" w:rsidRPr="00FD5D10" w:rsidRDefault="00DC1360" w:rsidP="00CC7B61">
            <w:pPr>
              <w:jc w:val="both"/>
              <w:rPr>
                <w:sz w:val="20"/>
              </w:rPr>
            </w:pPr>
            <w:r w:rsidRPr="00FD5D10">
              <w:rPr>
                <w:sz w:val="20"/>
              </w:rPr>
              <w:t>L 400</w:t>
            </w:r>
          </w:p>
          <w:p w:rsidR="00DC1360" w:rsidRPr="00FD5D10" w:rsidRDefault="00DC1360" w:rsidP="00CC7B61">
            <w:pPr>
              <w:jc w:val="both"/>
              <w:rPr>
                <w:sz w:val="20"/>
              </w:rPr>
            </w:pPr>
            <w:r w:rsidRPr="00FD5D10">
              <w:rPr>
                <w:sz w:val="20"/>
              </w:rPr>
              <w:t>L 400 +</w:t>
            </w:r>
          </w:p>
        </w:tc>
        <w:tc>
          <w:tcPr>
            <w:tcW w:w="1734" w:type="dxa"/>
            <w:gridSpan w:val="2"/>
            <w:shd w:val="clear" w:color="auto" w:fill="auto"/>
          </w:tcPr>
          <w:p w:rsidR="00DC1360" w:rsidRPr="00FD5D10" w:rsidRDefault="00DC1360" w:rsidP="00CC7B61">
            <w:pPr>
              <w:jc w:val="both"/>
              <w:rPr>
                <w:sz w:val="20"/>
              </w:rPr>
            </w:pPr>
            <w:r w:rsidRPr="00FD5D10">
              <w:rPr>
                <w:sz w:val="20"/>
              </w:rPr>
              <w:t>≤ 50</w:t>
            </w:r>
          </w:p>
          <w:p w:rsidR="00DC1360" w:rsidRPr="00FD5D10" w:rsidRDefault="00DC1360" w:rsidP="00CC7B61">
            <w:pPr>
              <w:jc w:val="both"/>
              <w:rPr>
                <w:sz w:val="20"/>
              </w:rPr>
            </w:pPr>
            <w:r w:rsidRPr="00FD5D10">
              <w:rPr>
                <w:sz w:val="20"/>
              </w:rPr>
              <w:t>≤ 100</w:t>
            </w:r>
          </w:p>
          <w:p w:rsidR="00DC1360" w:rsidRPr="00FD5D10" w:rsidRDefault="00DC1360" w:rsidP="00CC7B61">
            <w:pPr>
              <w:jc w:val="both"/>
              <w:rPr>
                <w:sz w:val="20"/>
              </w:rPr>
            </w:pPr>
            <w:r w:rsidRPr="00FD5D10">
              <w:rPr>
                <w:sz w:val="20"/>
              </w:rPr>
              <w:t>≤ 200</w:t>
            </w:r>
          </w:p>
          <w:p w:rsidR="00DC1360" w:rsidRPr="00FD5D10" w:rsidRDefault="00DC1360" w:rsidP="00CC7B61">
            <w:pPr>
              <w:jc w:val="both"/>
              <w:rPr>
                <w:sz w:val="20"/>
              </w:rPr>
            </w:pPr>
            <w:r w:rsidRPr="00FD5D10">
              <w:rPr>
                <w:sz w:val="20"/>
              </w:rPr>
              <w:t>≤ 300</w:t>
            </w:r>
          </w:p>
          <w:p w:rsidR="00DC1360" w:rsidRPr="00FD5D10" w:rsidRDefault="00DC1360" w:rsidP="00CC7B61">
            <w:pPr>
              <w:jc w:val="both"/>
              <w:rPr>
                <w:sz w:val="20"/>
              </w:rPr>
            </w:pPr>
            <w:r w:rsidRPr="00FD5D10">
              <w:rPr>
                <w:sz w:val="20"/>
              </w:rPr>
              <w:t>≤ 400</w:t>
            </w:r>
          </w:p>
          <w:p w:rsidR="00DC1360" w:rsidRPr="00FD5D10" w:rsidRDefault="00DC1360" w:rsidP="00CC7B61">
            <w:pPr>
              <w:jc w:val="both"/>
              <w:rPr>
                <w:sz w:val="20"/>
              </w:rPr>
            </w:pPr>
            <w:r w:rsidRPr="00FD5D10">
              <w:rPr>
                <w:sz w:val="20"/>
              </w:rPr>
              <w:t>&gt; 400 (se indică valoarea maxima stabilită)</w:t>
            </w:r>
          </w:p>
        </w:tc>
        <w:tc>
          <w:tcPr>
            <w:tcW w:w="5309" w:type="dxa"/>
            <w:vMerge/>
            <w:shd w:val="clear" w:color="auto" w:fill="auto"/>
          </w:tcPr>
          <w:p w:rsidR="00DC1360" w:rsidRPr="00FD5D10" w:rsidRDefault="00DC1360" w:rsidP="00CC7B61">
            <w:pPr>
              <w:jc w:val="both"/>
              <w:rPr>
                <w:sz w:val="20"/>
              </w:rPr>
            </w:pPr>
          </w:p>
        </w:tc>
      </w:tr>
      <w:tr w:rsidR="00DC1360" w:rsidRPr="00FD5D10" w:rsidTr="00DC1360">
        <w:tc>
          <w:tcPr>
            <w:tcW w:w="534" w:type="dxa"/>
            <w:vMerge/>
          </w:tcPr>
          <w:p w:rsidR="00DC1360" w:rsidRPr="00FD5D10" w:rsidRDefault="00DC1360" w:rsidP="00CC7B61">
            <w:pPr>
              <w:jc w:val="both"/>
              <w:rPr>
                <w:b/>
                <w:sz w:val="20"/>
              </w:rPr>
            </w:pPr>
          </w:p>
        </w:tc>
        <w:tc>
          <w:tcPr>
            <w:tcW w:w="9888" w:type="dxa"/>
            <w:gridSpan w:val="4"/>
            <w:shd w:val="clear" w:color="auto" w:fill="auto"/>
          </w:tcPr>
          <w:p w:rsidR="00DC1360" w:rsidRPr="00FD5D10" w:rsidRDefault="00DC1360" w:rsidP="00CC7B61">
            <w:pPr>
              <w:jc w:val="both"/>
              <w:rPr>
                <w:sz w:val="20"/>
              </w:rPr>
            </w:pPr>
            <w:r w:rsidRPr="00FD5D10">
              <w:rPr>
                <w:b/>
                <w:sz w:val="20"/>
              </w:rPr>
              <w:t xml:space="preserve">Umiditatea, M </w:t>
            </w:r>
            <w:r w:rsidRPr="00FD5D10">
              <w:rPr>
                <w:sz w:val="20"/>
              </w:rPr>
              <w:t>(</w:t>
            </w:r>
            <w:proofErr w:type="spellStart"/>
            <w:r w:rsidRPr="00FD5D10">
              <w:rPr>
                <w:sz w:val="20"/>
              </w:rPr>
              <w:t>w-%</w:t>
            </w:r>
            <w:proofErr w:type="spellEnd"/>
            <w:r w:rsidRPr="00FD5D10">
              <w:rPr>
                <w:sz w:val="20"/>
              </w:rPr>
              <w:t xml:space="preserve"> la obținere) </w:t>
            </w:r>
          </w:p>
        </w:tc>
      </w:tr>
      <w:tr w:rsidR="00DC1360" w:rsidRPr="00FD5D10" w:rsidTr="00DC1360">
        <w:tc>
          <w:tcPr>
            <w:tcW w:w="534" w:type="dxa"/>
            <w:vMerge/>
          </w:tcPr>
          <w:p w:rsidR="00DC1360" w:rsidRPr="00FD5D10" w:rsidRDefault="00DC1360" w:rsidP="00CC7B61">
            <w:pPr>
              <w:jc w:val="both"/>
              <w:rPr>
                <w:sz w:val="20"/>
              </w:rPr>
            </w:pPr>
          </w:p>
        </w:tc>
        <w:tc>
          <w:tcPr>
            <w:tcW w:w="2845" w:type="dxa"/>
            <w:shd w:val="clear" w:color="auto" w:fill="auto"/>
          </w:tcPr>
          <w:p w:rsidR="00DC1360" w:rsidRPr="00FD5D10" w:rsidRDefault="00DC1360" w:rsidP="00CC7B61">
            <w:pPr>
              <w:jc w:val="both"/>
              <w:rPr>
                <w:sz w:val="20"/>
              </w:rPr>
            </w:pPr>
            <w:r w:rsidRPr="00FD5D10">
              <w:rPr>
                <w:sz w:val="20"/>
              </w:rPr>
              <w:t>M 10</w:t>
            </w:r>
          </w:p>
          <w:p w:rsidR="00DC1360" w:rsidRPr="00FD5D10" w:rsidRDefault="00DC1360" w:rsidP="00CC7B61">
            <w:pPr>
              <w:jc w:val="both"/>
              <w:rPr>
                <w:sz w:val="20"/>
              </w:rPr>
            </w:pPr>
            <w:r w:rsidRPr="00FD5D10">
              <w:rPr>
                <w:sz w:val="20"/>
              </w:rPr>
              <w:t>M 15</w:t>
            </w:r>
          </w:p>
        </w:tc>
        <w:tc>
          <w:tcPr>
            <w:tcW w:w="7043" w:type="dxa"/>
            <w:gridSpan w:val="3"/>
            <w:shd w:val="clear" w:color="auto" w:fill="auto"/>
          </w:tcPr>
          <w:p w:rsidR="00DC1360" w:rsidRPr="00FD5D10" w:rsidRDefault="00DC1360" w:rsidP="00CC7B61">
            <w:pPr>
              <w:jc w:val="both"/>
              <w:rPr>
                <w:sz w:val="20"/>
              </w:rPr>
            </w:pPr>
            <w:r w:rsidRPr="00FD5D10">
              <w:rPr>
                <w:sz w:val="20"/>
              </w:rPr>
              <w:t>≤ 10 %</w:t>
            </w:r>
          </w:p>
          <w:p w:rsidR="00DC1360" w:rsidRPr="00FD5D10" w:rsidRDefault="00DC1360" w:rsidP="00CC7B61">
            <w:pPr>
              <w:jc w:val="both"/>
              <w:rPr>
                <w:sz w:val="20"/>
              </w:rPr>
            </w:pPr>
            <w:r w:rsidRPr="00FD5D10">
              <w:rPr>
                <w:sz w:val="20"/>
              </w:rPr>
              <w:t>≤ 15 %</w:t>
            </w:r>
          </w:p>
        </w:tc>
      </w:tr>
      <w:tr w:rsidR="00DC1360" w:rsidRPr="00FD5D10" w:rsidTr="00DC1360">
        <w:tc>
          <w:tcPr>
            <w:tcW w:w="534" w:type="dxa"/>
            <w:vMerge/>
          </w:tcPr>
          <w:p w:rsidR="00DC1360" w:rsidRPr="00FD5D10" w:rsidRDefault="00DC1360" w:rsidP="00CC7B61">
            <w:pPr>
              <w:jc w:val="both"/>
              <w:rPr>
                <w:b/>
                <w:sz w:val="20"/>
              </w:rPr>
            </w:pPr>
          </w:p>
        </w:tc>
        <w:tc>
          <w:tcPr>
            <w:tcW w:w="9888" w:type="dxa"/>
            <w:gridSpan w:val="4"/>
            <w:shd w:val="clear" w:color="auto" w:fill="auto"/>
          </w:tcPr>
          <w:p w:rsidR="00DC1360" w:rsidRPr="00FD5D10" w:rsidRDefault="00DC1360" w:rsidP="00CC7B61">
            <w:pPr>
              <w:jc w:val="both"/>
              <w:rPr>
                <w:sz w:val="20"/>
              </w:rPr>
            </w:pPr>
            <w:r w:rsidRPr="00FD5D10">
              <w:rPr>
                <w:b/>
                <w:sz w:val="20"/>
              </w:rPr>
              <w:t xml:space="preserve">Cenușă, A </w:t>
            </w:r>
            <w:r w:rsidRPr="00FD5D10">
              <w:rPr>
                <w:sz w:val="20"/>
              </w:rPr>
              <w:t>(</w:t>
            </w:r>
            <w:proofErr w:type="spellStart"/>
            <w:r w:rsidRPr="00FD5D10">
              <w:rPr>
                <w:sz w:val="20"/>
              </w:rPr>
              <w:t>w-%</w:t>
            </w:r>
            <w:proofErr w:type="spellEnd"/>
            <w:r w:rsidRPr="00FD5D10">
              <w:rPr>
                <w:sz w:val="20"/>
              </w:rPr>
              <w:t xml:space="preserve"> în stare uscată)</w:t>
            </w:r>
          </w:p>
        </w:tc>
      </w:tr>
      <w:tr w:rsidR="00DC1360" w:rsidRPr="00FD5D10" w:rsidTr="00DC1360">
        <w:tc>
          <w:tcPr>
            <w:tcW w:w="534" w:type="dxa"/>
            <w:vMerge/>
          </w:tcPr>
          <w:p w:rsidR="00DC1360" w:rsidRPr="00FD5D10" w:rsidRDefault="00DC1360" w:rsidP="00CC7B61">
            <w:pPr>
              <w:jc w:val="both"/>
              <w:rPr>
                <w:sz w:val="20"/>
              </w:rPr>
            </w:pPr>
          </w:p>
        </w:tc>
        <w:tc>
          <w:tcPr>
            <w:tcW w:w="2845" w:type="dxa"/>
            <w:shd w:val="clear" w:color="auto" w:fill="auto"/>
          </w:tcPr>
          <w:p w:rsidR="00DC1360" w:rsidRPr="00FD5D10" w:rsidRDefault="00DC1360" w:rsidP="00CC7B61">
            <w:pPr>
              <w:jc w:val="both"/>
              <w:rPr>
                <w:sz w:val="20"/>
              </w:rPr>
            </w:pPr>
            <w:r w:rsidRPr="00FD5D10">
              <w:rPr>
                <w:sz w:val="20"/>
              </w:rPr>
              <w:t>A 0.5</w:t>
            </w:r>
          </w:p>
          <w:p w:rsidR="00DC1360" w:rsidRPr="00FD5D10" w:rsidRDefault="00DC1360" w:rsidP="00CC7B61">
            <w:pPr>
              <w:jc w:val="both"/>
              <w:rPr>
                <w:sz w:val="20"/>
              </w:rPr>
            </w:pPr>
            <w:r w:rsidRPr="00FD5D10">
              <w:rPr>
                <w:sz w:val="20"/>
              </w:rPr>
              <w:t>A 0.7</w:t>
            </w:r>
          </w:p>
          <w:p w:rsidR="00DC1360" w:rsidRPr="00FD5D10" w:rsidRDefault="00DC1360" w:rsidP="00CC7B61">
            <w:pPr>
              <w:jc w:val="both"/>
              <w:rPr>
                <w:sz w:val="20"/>
              </w:rPr>
            </w:pPr>
            <w:r w:rsidRPr="00FD5D10">
              <w:rPr>
                <w:sz w:val="20"/>
              </w:rPr>
              <w:t>A 1.0</w:t>
            </w:r>
          </w:p>
          <w:p w:rsidR="00DC1360" w:rsidRPr="00FD5D10" w:rsidRDefault="00DC1360" w:rsidP="00CC7B61">
            <w:pPr>
              <w:jc w:val="both"/>
              <w:rPr>
                <w:sz w:val="20"/>
              </w:rPr>
            </w:pPr>
            <w:r w:rsidRPr="00FD5D10">
              <w:rPr>
                <w:sz w:val="20"/>
              </w:rPr>
              <w:t>A 1.5</w:t>
            </w:r>
          </w:p>
          <w:p w:rsidR="00DC1360" w:rsidRPr="00FD5D10" w:rsidRDefault="00DC1360" w:rsidP="00CC7B61">
            <w:pPr>
              <w:jc w:val="both"/>
              <w:rPr>
                <w:sz w:val="20"/>
              </w:rPr>
            </w:pPr>
            <w:r w:rsidRPr="00FD5D10">
              <w:rPr>
                <w:sz w:val="20"/>
              </w:rPr>
              <w:t>A 2.0</w:t>
            </w:r>
          </w:p>
          <w:p w:rsidR="00DC1360" w:rsidRPr="00FD5D10" w:rsidRDefault="00DC1360" w:rsidP="00CC7B61">
            <w:pPr>
              <w:jc w:val="both"/>
              <w:rPr>
                <w:sz w:val="20"/>
              </w:rPr>
            </w:pPr>
            <w:r w:rsidRPr="00FD5D10">
              <w:rPr>
                <w:sz w:val="20"/>
              </w:rPr>
              <w:t>A 3.0</w:t>
            </w:r>
          </w:p>
          <w:p w:rsidR="00DC1360" w:rsidRPr="00FD5D10" w:rsidRDefault="00DC1360" w:rsidP="00CC7B61">
            <w:pPr>
              <w:jc w:val="both"/>
              <w:rPr>
                <w:sz w:val="20"/>
              </w:rPr>
            </w:pPr>
            <w:r w:rsidRPr="00FD5D10">
              <w:rPr>
                <w:sz w:val="20"/>
              </w:rPr>
              <w:t>A 5.0</w:t>
            </w:r>
          </w:p>
          <w:p w:rsidR="00DC1360" w:rsidRPr="00FD5D10" w:rsidRDefault="00DC1360" w:rsidP="00CC7B61">
            <w:pPr>
              <w:jc w:val="both"/>
              <w:rPr>
                <w:sz w:val="20"/>
              </w:rPr>
            </w:pPr>
            <w:r w:rsidRPr="00FD5D10">
              <w:rPr>
                <w:sz w:val="20"/>
              </w:rPr>
              <w:t>A 7.0</w:t>
            </w:r>
          </w:p>
          <w:p w:rsidR="00DC1360" w:rsidRPr="00FD5D10" w:rsidRDefault="00DC1360" w:rsidP="00CC7B61">
            <w:pPr>
              <w:jc w:val="both"/>
              <w:rPr>
                <w:sz w:val="20"/>
              </w:rPr>
            </w:pPr>
            <w:r w:rsidRPr="00FD5D10">
              <w:rPr>
                <w:sz w:val="20"/>
              </w:rPr>
              <w:t>A 10.0</w:t>
            </w:r>
          </w:p>
          <w:p w:rsidR="00DC1360" w:rsidRPr="00FD5D10" w:rsidRDefault="00DC1360" w:rsidP="00CC7B61">
            <w:pPr>
              <w:jc w:val="both"/>
              <w:rPr>
                <w:sz w:val="20"/>
              </w:rPr>
            </w:pPr>
            <w:r w:rsidRPr="00FD5D10">
              <w:rPr>
                <w:sz w:val="20"/>
              </w:rPr>
              <w:t>A 10.0 +</w:t>
            </w:r>
          </w:p>
        </w:tc>
        <w:tc>
          <w:tcPr>
            <w:tcW w:w="7043" w:type="dxa"/>
            <w:gridSpan w:val="3"/>
            <w:shd w:val="clear" w:color="auto" w:fill="auto"/>
          </w:tcPr>
          <w:p w:rsidR="00DC1360" w:rsidRPr="00FD5D10" w:rsidRDefault="00DC1360" w:rsidP="00CC7B61">
            <w:pPr>
              <w:jc w:val="both"/>
              <w:rPr>
                <w:sz w:val="20"/>
              </w:rPr>
            </w:pPr>
            <w:r w:rsidRPr="00FD5D10">
              <w:rPr>
                <w:sz w:val="20"/>
              </w:rPr>
              <w:t>≤ 0.5 %</w:t>
            </w:r>
          </w:p>
          <w:p w:rsidR="00DC1360" w:rsidRPr="00FD5D10" w:rsidRDefault="00DC1360" w:rsidP="00CC7B61">
            <w:pPr>
              <w:jc w:val="both"/>
              <w:rPr>
                <w:sz w:val="20"/>
              </w:rPr>
            </w:pPr>
            <w:r w:rsidRPr="00FD5D10">
              <w:rPr>
                <w:sz w:val="20"/>
              </w:rPr>
              <w:t>≤ 0.7 %</w:t>
            </w:r>
          </w:p>
          <w:p w:rsidR="00DC1360" w:rsidRPr="00FD5D10" w:rsidRDefault="00DC1360" w:rsidP="00CC7B61">
            <w:pPr>
              <w:jc w:val="both"/>
              <w:rPr>
                <w:sz w:val="20"/>
              </w:rPr>
            </w:pPr>
            <w:r w:rsidRPr="00FD5D10">
              <w:rPr>
                <w:sz w:val="20"/>
              </w:rPr>
              <w:t>≤ 1.0 %</w:t>
            </w:r>
          </w:p>
          <w:p w:rsidR="00DC1360" w:rsidRPr="00FD5D10" w:rsidRDefault="00DC1360" w:rsidP="00CC7B61">
            <w:pPr>
              <w:jc w:val="both"/>
              <w:rPr>
                <w:sz w:val="20"/>
              </w:rPr>
            </w:pPr>
            <w:r w:rsidRPr="00FD5D10">
              <w:rPr>
                <w:sz w:val="20"/>
              </w:rPr>
              <w:t>≤ 1.5 %</w:t>
            </w:r>
          </w:p>
          <w:p w:rsidR="00DC1360" w:rsidRPr="00FD5D10" w:rsidRDefault="00DC1360" w:rsidP="00CC7B61">
            <w:pPr>
              <w:jc w:val="both"/>
              <w:rPr>
                <w:sz w:val="20"/>
              </w:rPr>
            </w:pPr>
            <w:r w:rsidRPr="00FD5D10">
              <w:rPr>
                <w:sz w:val="20"/>
              </w:rPr>
              <w:t>≤ 2.0 %</w:t>
            </w:r>
          </w:p>
          <w:p w:rsidR="00DC1360" w:rsidRPr="00FD5D10" w:rsidRDefault="00DC1360" w:rsidP="00CC7B61">
            <w:pPr>
              <w:jc w:val="both"/>
              <w:rPr>
                <w:sz w:val="20"/>
              </w:rPr>
            </w:pPr>
            <w:r w:rsidRPr="00FD5D10">
              <w:rPr>
                <w:sz w:val="20"/>
              </w:rPr>
              <w:t>≤ 3.0 %</w:t>
            </w:r>
          </w:p>
          <w:p w:rsidR="00DC1360" w:rsidRPr="00FD5D10" w:rsidRDefault="00DC1360" w:rsidP="00CC7B61">
            <w:pPr>
              <w:jc w:val="both"/>
              <w:rPr>
                <w:sz w:val="20"/>
              </w:rPr>
            </w:pPr>
            <w:r w:rsidRPr="00FD5D10">
              <w:rPr>
                <w:sz w:val="20"/>
              </w:rPr>
              <w:t>≤ 5.0 %</w:t>
            </w:r>
          </w:p>
          <w:p w:rsidR="00DC1360" w:rsidRPr="00FD5D10" w:rsidRDefault="00DC1360" w:rsidP="00CC7B61">
            <w:pPr>
              <w:jc w:val="both"/>
              <w:rPr>
                <w:sz w:val="20"/>
              </w:rPr>
            </w:pPr>
            <w:r w:rsidRPr="00FD5D10">
              <w:rPr>
                <w:sz w:val="20"/>
              </w:rPr>
              <w:t>≤ 7.0 %</w:t>
            </w:r>
          </w:p>
          <w:p w:rsidR="00DC1360" w:rsidRPr="00FD5D10" w:rsidRDefault="00DC1360" w:rsidP="00CC7B61">
            <w:pPr>
              <w:jc w:val="both"/>
              <w:rPr>
                <w:sz w:val="20"/>
              </w:rPr>
            </w:pPr>
            <w:r w:rsidRPr="00FD5D10">
              <w:rPr>
                <w:sz w:val="20"/>
              </w:rPr>
              <w:t>≤ 10.0 %</w:t>
            </w:r>
          </w:p>
          <w:p w:rsidR="00DC1360" w:rsidRPr="00FD5D10" w:rsidRDefault="00DC1360" w:rsidP="00CC7B61">
            <w:pPr>
              <w:jc w:val="both"/>
              <w:rPr>
                <w:sz w:val="20"/>
              </w:rPr>
            </w:pPr>
            <w:r w:rsidRPr="00FD5D10">
              <w:rPr>
                <w:sz w:val="20"/>
              </w:rPr>
              <w:t>&gt; 10.0 % (se indică valoarea maxima stabilită)</w:t>
            </w:r>
          </w:p>
        </w:tc>
      </w:tr>
      <w:tr w:rsidR="00DC1360" w:rsidRPr="00FD5D10" w:rsidTr="00DC1360">
        <w:tc>
          <w:tcPr>
            <w:tcW w:w="534" w:type="dxa"/>
            <w:vMerge/>
          </w:tcPr>
          <w:p w:rsidR="00DC1360" w:rsidRPr="00FD5D10" w:rsidRDefault="00DC1360" w:rsidP="00CC7B61">
            <w:pPr>
              <w:jc w:val="both"/>
              <w:rPr>
                <w:b/>
                <w:sz w:val="20"/>
              </w:rPr>
            </w:pPr>
          </w:p>
        </w:tc>
        <w:tc>
          <w:tcPr>
            <w:tcW w:w="9888" w:type="dxa"/>
            <w:gridSpan w:val="4"/>
            <w:shd w:val="clear" w:color="auto" w:fill="auto"/>
          </w:tcPr>
          <w:p w:rsidR="00DC1360" w:rsidRPr="00FD5D10" w:rsidRDefault="00DC1360" w:rsidP="00CC7B61">
            <w:pPr>
              <w:jc w:val="both"/>
              <w:rPr>
                <w:b/>
                <w:sz w:val="20"/>
              </w:rPr>
            </w:pPr>
            <w:r w:rsidRPr="00FD5D10">
              <w:rPr>
                <w:b/>
                <w:sz w:val="20"/>
              </w:rPr>
              <w:t xml:space="preserve">Densitatea de particule, DE </w:t>
            </w:r>
            <w:r w:rsidRPr="00FD5D10">
              <w:rPr>
                <w:sz w:val="20"/>
              </w:rPr>
              <w:t>(g/cm</w:t>
            </w:r>
            <w:r w:rsidRPr="00FD5D10">
              <w:rPr>
                <w:sz w:val="20"/>
                <w:vertAlign w:val="superscript"/>
              </w:rPr>
              <w:t>3</w:t>
            </w:r>
            <w:r w:rsidRPr="00FD5D10">
              <w:rPr>
                <w:sz w:val="20"/>
              </w:rPr>
              <w:t>)</w:t>
            </w:r>
            <w:r w:rsidRPr="00FD5D10">
              <w:rPr>
                <w:b/>
                <w:sz w:val="20"/>
              </w:rPr>
              <w:t xml:space="preserve"> </w:t>
            </w:r>
          </w:p>
        </w:tc>
      </w:tr>
      <w:tr w:rsidR="00DC1360" w:rsidRPr="00FD5D10" w:rsidTr="00DC1360">
        <w:tc>
          <w:tcPr>
            <w:tcW w:w="534" w:type="dxa"/>
            <w:vMerge/>
          </w:tcPr>
          <w:p w:rsidR="00DC1360" w:rsidRPr="00FD5D10" w:rsidRDefault="00DC1360" w:rsidP="00CC7B61">
            <w:pPr>
              <w:jc w:val="both"/>
              <w:rPr>
                <w:sz w:val="20"/>
              </w:rPr>
            </w:pPr>
          </w:p>
        </w:tc>
        <w:tc>
          <w:tcPr>
            <w:tcW w:w="2845" w:type="dxa"/>
            <w:shd w:val="clear" w:color="auto" w:fill="auto"/>
          </w:tcPr>
          <w:p w:rsidR="00DC1360" w:rsidRPr="00FD5D10" w:rsidRDefault="00DC1360" w:rsidP="00CC7B61">
            <w:pPr>
              <w:jc w:val="both"/>
              <w:rPr>
                <w:sz w:val="20"/>
              </w:rPr>
            </w:pPr>
            <w:r w:rsidRPr="00FD5D10">
              <w:rPr>
                <w:sz w:val="20"/>
              </w:rPr>
              <w:t>DE 0.8</w:t>
            </w:r>
          </w:p>
          <w:p w:rsidR="00DC1360" w:rsidRPr="00FD5D10" w:rsidRDefault="00DC1360" w:rsidP="00CC7B61">
            <w:pPr>
              <w:jc w:val="both"/>
              <w:rPr>
                <w:sz w:val="20"/>
              </w:rPr>
            </w:pPr>
            <w:r w:rsidRPr="00FD5D10">
              <w:rPr>
                <w:sz w:val="20"/>
              </w:rPr>
              <w:t>DE 0.9</w:t>
            </w:r>
          </w:p>
          <w:p w:rsidR="00DC1360" w:rsidRPr="00FD5D10" w:rsidRDefault="00DC1360" w:rsidP="00CC7B61">
            <w:pPr>
              <w:jc w:val="both"/>
              <w:rPr>
                <w:sz w:val="20"/>
              </w:rPr>
            </w:pPr>
            <w:r w:rsidRPr="00FD5D10">
              <w:rPr>
                <w:sz w:val="20"/>
              </w:rPr>
              <w:t>DE 1.0</w:t>
            </w:r>
          </w:p>
          <w:p w:rsidR="00DC1360" w:rsidRPr="00FD5D10" w:rsidRDefault="00DC1360" w:rsidP="00CC7B61">
            <w:pPr>
              <w:jc w:val="both"/>
              <w:rPr>
                <w:sz w:val="20"/>
              </w:rPr>
            </w:pPr>
            <w:r w:rsidRPr="00FD5D10">
              <w:rPr>
                <w:sz w:val="20"/>
              </w:rPr>
              <w:t>DE 1.1</w:t>
            </w:r>
          </w:p>
          <w:p w:rsidR="00DC1360" w:rsidRPr="00FD5D10" w:rsidRDefault="00DC1360" w:rsidP="00CC7B61">
            <w:pPr>
              <w:jc w:val="both"/>
              <w:rPr>
                <w:sz w:val="20"/>
              </w:rPr>
            </w:pPr>
            <w:r w:rsidRPr="00FD5D10">
              <w:rPr>
                <w:sz w:val="20"/>
              </w:rPr>
              <w:t>DE 1.2</w:t>
            </w:r>
          </w:p>
          <w:p w:rsidR="00DC1360" w:rsidRPr="00FD5D10" w:rsidRDefault="00DC1360" w:rsidP="00CC7B61">
            <w:pPr>
              <w:jc w:val="both"/>
              <w:rPr>
                <w:sz w:val="20"/>
              </w:rPr>
            </w:pPr>
            <w:r w:rsidRPr="00FD5D10">
              <w:rPr>
                <w:sz w:val="20"/>
              </w:rPr>
              <w:t>DE 1.2 +</w:t>
            </w:r>
          </w:p>
        </w:tc>
        <w:tc>
          <w:tcPr>
            <w:tcW w:w="7043" w:type="dxa"/>
            <w:gridSpan w:val="3"/>
            <w:shd w:val="clear" w:color="auto" w:fill="auto"/>
          </w:tcPr>
          <w:p w:rsidR="00DC1360" w:rsidRPr="00FD5D10" w:rsidRDefault="00DC1360" w:rsidP="00CC7B61">
            <w:pPr>
              <w:jc w:val="both"/>
              <w:rPr>
                <w:sz w:val="20"/>
              </w:rPr>
            </w:pPr>
            <w:r w:rsidRPr="00FD5D10">
              <w:rPr>
                <w:sz w:val="20"/>
              </w:rPr>
              <w:t>≥ 0.8</w:t>
            </w:r>
          </w:p>
          <w:p w:rsidR="00DC1360" w:rsidRPr="00FD5D10" w:rsidRDefault="00DC1360" w:rsidP="00CC7B61">
            <w:pPr>
              <w:jc w:val="both"/>
              <w:rPr>
                <w:sz w:val="20"/>
              </w:rPr>
            </w:pPr>
            <w:r w:rsidRPr="00FD5D10">
              <w:rPr>
                <w:sz w:val="20"/>
              </w:rPr>
              <w:t>≥ 0.9</w:t>
            </w:r>
          </w:p>
          <w:p w:rsidR="00DC1360" w:rsidRPr="00FD5D10" w:rsidRDefault="00DC1360" w:rsidP="00CC7B61">
            <w:pPr>
              <w:jc w:val="both"/>
              <w:rPr>
                <w:sz w:val="20"/>
              </w:rPr>
            </w:pPr>
            <w:r w:rsidRPr="00FD5D10">
              <w:rPr>
                <w:sz w:val="20"/>
              </w:rPr>
              <w:t>≥ 1.0</w:t>
            </w:r>
          </w:p>
          <w:p w:rsidR="00DC1360" w:rsidRPr="00FD5D10" w:rsidRDefault="00DC1360" w:rsidP="00CC7B61">
            <w:pPr>
              <w:jc w:val="both"/>
              <w:rPr>
                <w:sz w:val="20"/>
              </w:rPr>
            </w:pPr>
            <w:r w:rsidRPr="00FD5D10">
              <w:rPr>
                <w:sz w:val="20"/>
              </w:rPr>
              <w:t>≥ 1.1</w:t>
            </w:r>
          </w:p>
          <w:p w:rsidR="00DC1360" w:rsidRPr="00FD5D10" w:rsidRDefault="00DC1360" w:rsidP="00CC7B61">
            <w:pPr>
              <w:jc w:val="both"/>
              <w:rPr>
                <w:sz w:val="20"/>
              </w:rPr>
            </w:pPr>
            <w:r w:rsidRPr="00FD5D10">
              <w:rPr>
                <w:sz w:val="20"/>
              </w:rPr>
              <w:t>≥ 1.2</w:t>
            </w:r>
          </w:p>
          <w:p w:rsidR="00DC1360" w:rsidRPr="00FD5D10" w:rsidRDefault="00DC1360" w:rsidP="00CC7B61">
            <w:pPr>
              <w:jc w:val="both"/>
              <w:rPr>
                <w:sz w:val="20"/>
              </w:rPr>
            </w:pPr>
            <w:r w:rsidRPr="00FD5D10">
              <w:rPr>
                <w:sz w:val="20"/>
              </w:rPr>
              <w:t xml:space="preserve">&gt; 1.2 (se indică valoarea maxima stabilită) </w:t>
            </w:r>
          </w:p>
        </w:tc>
      </w:tr>
      <w:tr w:rsidR="00DC1360" w:rsidRPr="00FD5D10" w:rsidTr="00DC1360">
        <w:tc>
          <w:tcPr>
            <w:tcW w:w="534" w:type="dxa"/>
            <w:vMerge/>
          </w:tcPr>
          <w:p w:rsidR="00DC1360" w:rsidRPr="00FD5D10" w:rsidRDefault="00DC1360" w:rsidP="00CC7B61">
            <w:pPr>
              <w:jc w:val="both"/>
              <w:rPr>
                <w:b/>
                <w:sz w:val="20"/>
              </w:rPr>
            </w:pPr>
          </w:p>
        </w:tc>
        <w:tc>
          <w:tcPr>
            <w:tcW w:w="4579" w:type="dxa"/>
            <w:gridSpan w:val="3"/>
            <w:shd w:val="clear" w:color="auto" w:fill="auto"/>
          </w:tcPr>
          <w:p w:rsidR="00DC1360" w:rsidRPr="00FD5D10" w:rsidRDefault="00DC1360" w:rsidP="00CC7B61">
            <w:pPr>
              <w:jc w:val="both"/>
              <w:rPr>
                <w:sz w:val="20"/>
              </w:rPr>
            </w:pPr>
            <w:r w:rsidRPr="00FD5D10">
              <w:rPr>
                <w:b/>
                <w:sz w:val="20"/>
              </w:rPr>
              <w:t>Aditivi</w:t>
            </w:r>
            <w:r w:rsidRPr="00FD5D10">
              <w:rPr>
                <w:sz w:val="20"/>
              </w:rPr>
              <w:t xml:space="preserve"> (</w:t>
            </w:r>
            <w:proofErr w:type="spellStart"/>
            <w:r w:rsidRPr="00FD5D10">
              <w:rPr>
                <w:sz w:val="20"/>
              </w:rPr>
              <w:t>w-%</w:t>
            </w:r>
            <w:proofErr w:type="spellEnd"/>
            <w:r w:rsidRPr="00FD5D10">
              <w:rPr>
                <w:sz w:val="20"/>
              </w:rPr>
              <w:t xml:space="preserve"> masa presată)</w:t>
            </w:r>
          </w:p>
        </w:tc>
        <w:tc>
          <w:tcPr>
            <w:tcW w:w="5309" w:type="dxa"/>
            <w:shd w:val="clear" w:color="auto" w:fill="auto"/>
          </w:tcPr>
          <w:p w:rsidR="00DC1360" w:rsidRPr="00FD5D10" w:rsidRDefault="00DC1360" w:rsidP="00CC7B61">
            <w:pPr>
              <w:jc w:val="both"/>
              <w:rPr>
                <w:sz w:val="20"/>
              </w:rPr>
            </w:pPr>
            <w:r w:rsidRPr="00FD5D10">
              <w:rPr>
                <w:sz w:val="20"/>
              </w:rPr>
              <w:t xml:space="preserve">Trebuie specificate compoziția și cantitatea de aditivi. Valoarea maximă a aditivilor nu trebuie să fie mai mult de 20% din masa materialului. În caz contrar, materia primă din care este produs </w:t>
            </w:r>
            <w:proofErr w:type="spellStart"/>
            <w:r w:rsidRPr="00FD5D10">
              <w:rPr>
                <w:sz w:val="20"/>
              </w:rPr>
              <w:t>brichetul</w:t>
            </w:r>
            <w:proofErr w:type="spellEnd"/>
            <w:r w:rsidRPr="00FD5D10">
              <w:rPr>
                <w:sz w:val="20"/>
              </w:rPr>
              <w:t xml:space="preserve">, se consideră un amestec. </w:t>
            </w:r>
          </w:p>
        </w:tc>
      </w:tr>
      <w:tr w:rsidR="00DC1360" w:rsidRPr="00FD5D10" w:rsidTr="00DC1360">
        <w:trPr>
          <w:trHeight w:val="434"/>
        </w:trPr>
        <w:tc>
          <w:tcPr>
            <w:tcW w:w="534" w:type="dxa"/>
            <w:vMerge/>
          </w:tcPr>
          <w:p w:rsidR="00DC1360" w:rsidRPr="00FD5D10" w:rsidRDefault="00DC1360" w:rsidP="00CC7B61">
            <w:pPr>
              <w:jc w:val="both"/>
              <w:rPr>
                <w:b/>
                <w:sz w:val="20"/>
              </w:rPr>
            </w:pPr>
          </w:p>
        </w:tc>
        <w:tc>
          <w:tcPr>
            <w:tcW w:w="4579" w:type="dxa"/>
            <w:gridSpan w:val="3"/>
            <w:shd w:val="clear" w:color="auto" w:fill="auto"/>
          </w:tcPr>
          <w:p w:rsidR="00DC1360" w:rsidRPr="00FD5D10" w:rsidRDefault="00DC1360" w:rsidP="00CC7B61">
            <w:pPr>
              <w:jc w:val="both"/>
              <w:rPr>
                <w:sz w:val="20"/>
              </w:rPr>
            </w:pPr>
            <w:r w:rsidRPr="00FD5D10">
              <w:rPr>
                <w:b/>
                <w:sz w:val="20"/>
              </w:rPr>
              <w:t>Puterea calorică netă primită,</w:t>
            </w:r>
            <w:r w:rsidRPr="00FD5D10">
              <w:rPr>
                <w:sz w:val="20"/>
              </w:rPr>
              <w:t xml:space="preserve"> Q (MJ/kg sau kWh/kg)</w:t>
            </w:r>
          </w:p>
        </w:tc>
        <w:tc>
          <w:tcPr>
            <w:tcW w:w="5309" w:type="dxa"/>
            <w:shd w:val="clear" w:color="auto" w:fill="auto"/>
          </w:tcPr>
          <w:p w:rsidR="00DC1360" w:rsidRPr="00FD5D10" w:rsidRDefault="00DC1360" w:rsidP="00CC7B61">
            <w:pPr>
              <w:jc w:val="both"/>
              <w:rPr>
                <w:sz w:val="20"/>
              </w:rPr>
            </w:pPr>
            <w:r w:rsidRPr="00FD5D10">
              <w:rPr>
                <w:sz w:val="20"/>
              </w:rPr>
              <w:t>Se indică valoarea minimă stabilită</w:t>
            </w:r>
          </w:p>
          <w:p w:rsidR="00DC1360" w:rsidRPr="00FD5D10" w:rsidRDefault="00DC1360" w:rsidP="00CC7B61">
            <w:pPr>
              <w:jc w:val="both"/>
              <w:rPr>
                <w:sz w:val="20"/>
              </w:rPr>
            </w:pPr>
          </w:p>
        </w:tc>
      </w:tr>
      <w:tr w:rsidR="00DC1360" w:rsidRPr="00FD5D10" w:rsidTr="00057FA0">
        <w:tc>
          <w:tcPr>
            <w:tcW w:w="534" w:type="dxa"/>
            <w:vMerge w:val="restart"/>
            <w:textDirection w:val="btLr"/>
            <w:vAlign w:val="center"/>
          </w:tcPr>
          <w:p w:rsidR="00DC1360" w:rsidRPr="00FD5D10" w:rsidRDefault="00DC1360" w:rsidP="00057FA0">
            <w:pPr>
              <w:ind w:left="113" w:right="113"/>
              <w:jc w:val="center"/>
              <w:rPr>
                <w:b/>
                <w:sz w:val="20"/>
              </w:rPr>
            </w:pPr>
            <w:r>
              <w:rPr>
                <w:b/>
                <w:sz w:val="20"/>
              </w:rPr>
              <w:t>Cerințe</w:t>
            </w:r>
            <w:r w:rsidRPr="00CC08A6">
              <w:rPr>
                <w:b/>
                <w:sz w:val="20"/>
              </w:rPr>
              <w:t xml:space="preserve"> </w:t>
            </w:r>
            <w:r>
              <w:rPr>
                <w:b/>
                <w:sz w:val="20"/>
              </w:rPr>
              <w:t>normativ/informativ</w:t>
            </w:r>
            <w:r w:rsidR="00057FA0">
              <w:rPr>
                <w:b/>
                <w:sz w:val="20"/>
              </w:rPr>
              <w:t>e</w:t>
            </w:r>
          </w:p>
        </w:tc>
        <w:tc>
          <w:tcPr>
            <w:tcW w:w="9888" w:type="dxa"/>
            <w:gridSpan w:val="4"/>
            <w:shd w:val="clear" w:color="auto" w:fill="auto"/>
          </w:tcPr>
          <w:p w:rsidR="00DC1360" w:rsidRPr="00FD5D10" w:rsidRDefault="00DC1360" w:rsidP="00CC7B61">
            <w:pPr>
              <w:jc w:val="both"/>
              <w:rPr>
                <w:sz w:val="20"/>
              </w:rPr>
            </w:pPr>
            <w:r w:rsidRPr="00FD5D10">
              <w:rPr>
                <w:b/>
                <w:sz w:val="20"/>
              </w:rPr>
              <w:t>Durabilitate mecanică, DU</w:t>
            </w:r>
            <w:r w:rsidRPr="00FD5D10">
              <w:rPr>
                <w:sz w:val="20"/>
              </w:rPr>
              <w:t xml:space="preserve"> (</w:t>
            </w:r>
            <w:proofErr w:type="spellStart"/>
            <w:r w:rsidRPr="00FD5D10">
              <w:rPr>
                <w:sz w:val="20"/>
              </w:rPr>
              <w:t>w-%</w:t>
            </w:r>
            <w:proofErr w:type="spellEnd"/>
            <w:r w:rsidRPr="00FD5D10">
              <w:rPr>
                <w:sz w:val="20"/>
              </w:rPr>
              <w:t xml:space="preserve"> din brichete după testare)</w:t>
            </w:r>
          </w:p>
        </w:tc>
      </w:tr>
      <w:tr w:rsidR="00DC1360" w:rsidRPr="00FD5D10" w:rsidTr="00DC1360">
        <w:tc>
          <w:tcPr>
            <w:tcW w:w="534" w:type="dxa"/>
            <w:vMerge/>
          </w:tcPr>
          <w:p w:rsidR="00DC1360" w:rsidRPr="00FD5D10" w:rsidRDefault="00DC1360" w:rsidP="00CC7B61">
            <w:pPr>
              <w:jc w:val="both"/>
              <w:rPr>
                <w:sz w:val="20"/>
              </w:rPr>
            </w:pPr>
          </w:p>
        </w:tc>
        <w:tc>
          <w:tcPr>
            <w:tcW w:w="2845" w:type="dxa"/>
            <w:shd w:val="clear" w:color="auto" w:fill="auto"/>
          </w:tcPr>
          <w:p w:rsidR="00DC1360" w:rsidRPr="00FD5D10" w:rsidRDefault="00DC1360" w:rsidP="00CC7B61">
            <w:pPr>
              <w:jc w:val="both"/>
              <w:rPr>
                <w:sz w:val="20"/>
              </w:rPr>
            </w:pPr>
            <w:r w:rsidRPr="00FD5D10">
              <w:rPr>
                <w:sz w:val="20"/>
              </w:rPr>
              <w:t>DU 95.5</w:t>
            </w:r>
          </w:p>
          <w:p w:rsidR="00DC1360" w:rsidRPr="00FD5D10" w:rsidRDefault="00DC1360" w:rsidP="00CC7B61">
            <w:pPr>
              <w:jc w:val="both"/>
              <w:rPr>
                <w:sz w:val="20"/>
              </w:rPr>
            </w:pPr>
            <w:r w:rsidRPr="00FD5D10">
              <w:rPr>
                <w:sz w:val="20"/>
              </w:rPr>
              <w:t>DU 90.0</w:t>
            </w:r>
          </w:p>
          <w:p w:rsidR="00DC1360" w:rsidRPr="00FD5D10" w:rsidRDefault="00DC1360" w:rsidP="00CC7B61">
            <w:pPr>
              <w:jc w:val="both"/>
              <w:rPr>
                <w:sz w:val="20"/>
              </w:rPr>
            </w:pPr>
            <w:r w:rsidRPr="00FD5D10">
              <w:rPr>
                <w:sz w:val="20"/>
              </w:rPr>
              <w:t xml:space="preserve">DU 90.0 - </w:t>
            </w:r>
          </w:p>
        </w:tc>
        <w:tc>
          <w:tcPr>
            <w:tcW w:w="1734" w:type="dxa"/>
            <w:gridSpan w:val="2"/>
            <w:shd w:val="clear" w:color="auto" w:fill="auto"/>
          </w:tcPr>
          <w:p w:rsidR="00DC1360" w:rsidRPr="00FD5D10" w:rsidRDefault="00DC1360" w:rsidP="00CC7B61">
            <w:pPr>
              <w:jc w:val="both"/>
              <w:rPr>
                <w:sz w:val="20"/>
              </w:rPr>
            </w:pPr>
            <w:r w:rsidRPr="00FD5D10">
              <w:rPr>
                <w:sz w:val="20"/>
              </w:rPr>
              <w:t>≥ 95.5 %</w:t>
            </w:r>
          </w:p>
          <w:p w:rsidR="00DC1360" w:rsidRPr="00FD5D10" w:rsidRDefault="00DC1360" w:rsidP="00CC7B61">
            <w:pPr>
              <w:jc w:val="both"/>
              <w:rPr>
                <w:sz w:val="20"/>
              </w:rPr>
            </w:pPr>
            <w:r w:rsidRPr="00FD5D10">
              <w:rPr>
                <w:sz w:val="20"/>
              </w:rPr>
              <w:t>≥ 90.0 %</w:t>
            </w:r>
          </w:p>
          <w:p w:rsidR="00DC1360" w:rsidRPr="00FD5D10" w:rsidRDefault="00DC1360" w:rsidP="00CC7B61">
            <w:pPr>
              <w:jc w:val="both"/>
              <w:rPr>
                <w:sz w:val="20"/>
              </w:rPr>
            </w:pPr>
            <w:r w:rsidRPr="00FD5D10">
              <w:rPr>
                <w:sz w:val="20"/>
              </w:rPr>
              <w:t>&lt; 90.0% (se indică valoarea minimă stabilită)</w:t>
            </w:r>
          </w:p>
        </w:tc>
        <w:tc>
          <w:tcPr>
            <w:tcW w:w="5309" w:type="dxa"/>
            <w:shd w:val="clear" w:color="auto" w:fill="auto"/>
          </w:tcPr>
          <w:p w:rsidR="00DC1360" w:rsidRPr="00FD5D10" w:rsidRDefault="00DC1360" w:rsidP="00CC7B61">
            <w:pPr>
              <w:jc w:val="both"/>
              <w:rPr>
                <w:sz w:val="20"/>
              </w:rPr>
            </w:pPr>
            <w:r w:rsidRPr="00FD5D10">
              <w:rPr>
                <w:sz w:val="20"/>
              </w:rPr>
              <w:t>Informativ:</w:t>
            </w:r>
          </w:p>
          <w:p w:rsidR="00DC1360" w:rsidRPr="00FD5D10" w:rsidRDefault="00DC1360" w:rsidP="00CC7B61">
            <w:pPr>
              <w:jc w:val="both"/>
              <w:rPr>
                <w:sz w:val="20"/>
              </w:rPr>
            </w:pPr>
            <w:r w:rsidRPr="00FD5D10">
              <w:rPr>
                <w:sz w:val="20"/>
              </w:rPr>
              <w:t>Numai dacă sunt comercializate în vrac</w:t>
            </w:r>
          </w:p>
        </w:tc>
      </w:tr>
      <w:tr w:rsidR="00DC1360" w:rsidRPr="00FD5D10" w:rsidTr="00DC1360">
        <w:tc>
          <w:tcPr>
            <w:tcW w:w="534" w:type="dxa"/>
            <w:vMerge/>
          </w:tcPr>
          <w:p w:rsidR="00DC1360" w:rsidRPr="00FD5D10" w:rsidRDefault="00DC1360" w:rsidP="00CC7B61">
            <w:pPr>
              <w:jc w:val="both"/>
              <w:rPr>
                <w:b/>
                <w:sz w:val="20"/>
              </w:rPr>
            </w:pPr>
          </w:p>
        </w:tc>
        <w:tc>
          <w:tcPr>
            <w:tcW w:w="9888" w:type="dxa"/>
            <w:gridSpan w:val="4"/>
            <w:shd w:val="clear" w:color="auto" w:fill="auto"/>
          </w:tcPr>
          <w:p w:rsidR="00DC1360" w:rsidRPr="00FD5D10" w:rsidRDefault="00DC1360" w:rsidP="00CC7B61">
            <w:pPr>
              <w:jc w:val="both"/>
              <w:rPr>
                <w:sz w:val="20"/>
              </w:rPr>
            </w:pPr>
            <w:r w:rsidRPr="00FD5D10">
              <w:rPr>
                <w:b/>
                <w:sz w:val="20"/>
              </w:rPr>
              <w:t xml:space="preserve">Azot, N </w:t>
            </w:r>
            <w:r w:rsidRPr="00FD5D10">
              <w:rPr>
                <w:sz w:val="20"/>
              </w:rPr>
              <w:t>(</w:t>
            </w:r>
            <w:proofErr w:type="spellStart"/>
            <w:r w:rsidRPr="00FD5D10">
              <w:rPr>
                <w:sz w:val="20"/>
              </w:rPr>
              <w:t>w-%</w:t>
            </w:r>
            <w:proofErr w:type="spellEnd"/>
            <w:r w:rsidRPr="00FD5D10">
              <w:rPr>
                <w:sz w:val="20"/>
              </w:rPr>
              <w:t xml:space="preserve"> în stare uscată)</w:t>
            </w:r>
          </w:p>
        </w:tc>
      </w:tr>
      <w:tr w:rsidR="00DC1360" w:rsidRPr="00FD5D10" w:rsidTr="00DC1360">
        <w:tc>
          <w:tcPr>
            <w:tcW w:w="534" w:type="dxa"/>
            <w:vMerge/>
          </w:tcPr>
          <w:p w:rsidR="00DC1360" w:rsidRPr="00FD5D10" w:rsidRDefault="00DC1360" w:rsidP="00CC7B61">
            <w:pPr>
              <w:jc w:val="both"/>
              <w:rPr>
                <w:sz w:val="20"/>
              </w:rPr>
            </w:pPr>
          </w:p>
        </w:tc>
        <w:tc>
          <w:tcPr>
            <w:tcW w:w="2845" w:type="dxa"/>
            <w:shd w:val="clear" w:color="auto" w:fill="auto"/>
          </w:tcPr>
          <w:p w:rsidR="00DC1360" w:rsidRPr="00FD5D10" w:rsidRDefault="00DC1360" w:rsidP="00CC7B61">
            <w:pPr>
              <w:jc w:val="both"/>
              <w:rPr>
                <w:sz w:val="20"/>
              </w:rPr>
            </w:pPr>
            <w:r w:rsidRPr="00FD5D10">
              <w:rPr>
                <w:sz w:val="20"/>
              </w:rPr>
              <w:t>N 0.3</w:t>
            </w:r>
          </w:p>
          <w:p w:rsidR="00DC1360" w:rsidRPr="00FD5D10" w:rsidRDefault="00DC1360" w:rsidP="00CC7B61">
            <w:pPr>
              <w:jc w:val="both"/>
              <w:rPr>
                <w:sz w:val="20"/>
              </w:rPr>
            </w:pPr>
            <w:r w:rsidRPr="00FD5D10">
              <w:rPr>
                <w:sz w:val="20"/>
              </w:rPr>
              <w:t>N 0.5</w:t>
            </w:r>
          </w:p>
          <w:p w:rsidR="00DC1360" w:rsidRPr="00FD5D10" w:rsidRDefault="00DC1360" w:rsidP="00CC7B61">
            <w:pPr>
              <w:jc w:val="both"/>
              <w:rPr>
                <w:sz w:val="20"/>
              </w:rPr>
            </w:pPr>
            <w:r w:rsidRPr="00FD5D10">
              <w:rPr>
                <w:sz w:val="20"/>
              </w:rPr>
              <w:t>N 1.0</w:t>
            </w:r>
          </w:p>
          <w:p w:rsidR="00DC1360" w:rsidRPr="00FD5D10" w:rsidRDefault="00DC1360" w:rsidP="00CC7B61">
            <w:pPr>
              <w:jc w:val="both"/>
              <w:rPr>
                <w:sz w:val="20"/>
              </w:rPr>
            </w:pPr>
            <w:r w:rsidRPr="00FD5D10">
              <w:rPr>
                <w:sz w:val="20"/>
              </w:rPr>
              <w:lastRenderedPageBreak/>
              <w:t>N 2.0</w:t>
            </w:r>
          </w:p>
          <w:p w:rsidR="00DC1360" w:rsidRPr="00FD5D10" w:rsidRDefault="00DC1360" w:rsidP="00CC7B61">
            <w:pPr>
              <w:jc w:val="both"/>
              <w:rPr>
                <w:sz w:val="20"/>
              </w:rPr>
            </w:pPr>
            <w:r w:rsidRPr="00FD5D10">
              <w:rPr>
                <w:sz w:val="20"/>
              </w:rPr>
              <w:t>N 3.0</w:t>
            </w:r>
          </w:p>
          <w:p w:rsidR="00DC1360" w:rsidRPr="00FD5D10" w:rsidRDefault="00DC1360" w:rsidP="00CC7B61">
            <w:pPr>
              <w:jc w:val="both"/>
              <w:rPr>
                <w:sz w:val="20"/>
              </w:rPr>
            </w:pPr>
            <w:r w:rsidRPr="00FD5D10">
              <w:rPr>
                <w:sz w:val="20"/>
              </w:rPr>
              <w:t>N 3.0 +</w:t>
            </w:r>
          </w:p>
        </w:tc>
        <w:tc>
          <w:tcPr>
            <w:tcW w:w="1734" w:type="dxa"/>
            <w:gridSpan w:val="2"/>
            <w:shd w:val="clear" w:color="auto" w:fill="auto"/>
          </w:tcPr>
          <w:p w:rsidR="00DC1360" w:rsidRPr="00FD5D10" w:rsidRDefault="00DC1360" w:rsidP="00CC7B61">
            <w:pPr>
              <w:jc w:val="both"/>
              <w:rPr>
                <w:sz w:val="20"/>
              </w:rPr>
            </w:pPr>
            <w:r w:rsidRPr="00FD5D10">
              <w:rPr>
                <w:sz w:val="20"/>
              </w:rPr>
              <w:lastRenderedPageBreak/>
              <w:t>≤ 0.3 %</w:t>
            </w:r>
          </w:p>
          <w:p w:rsidR="00DC1360" w:rsidRPr="00FD5D10" w:rsidRDefault="00DC1360" w:rsidP="00CC7B61">
            <w:pPr>
              <w:jc w:val="both"/>
              <w:rPr>
                <w:sz w:val="20"/>
              </w:rPr>
            </w:pPr>
            <w:r w:rsidRPr="00FD5D10">
              <w:rPr>
                <w:sz w:val="20"/>
              </w:rPr>
              <w:t>≤ 0.5 %</w:t>
            </w:r>
          </w:p>
          <w:p w:rsidR="00DC1360" w:rsidRPr="00FD5D10" w:rsidRDefault="00DC1360" w:rsidP="00CC7B61">
            <w:pPr>
              <w:jc w:val="both"/>
              <w:rPr>
                <w:sz w:val="20"/>
              </w:rPr>
            </w:pPr>
            <w:r w:rsidRPr="00FD5D10">
              <w:rPr>
                <w:sz w:val="20"/>
              </w:rPr>
              <w:t>≤ 1.0 %</w:t>
            </w:r>
          </w:p>
          <w:p w:rsidR="00DC1360" w:rsidRPr="00FD5D10" w:rsidRDefault="00DC1360" w:rsidP="00CC7B61">
            <w:pPr>
              <w:jc w:val="both"/>
              <w:rPr>
                <w:sz w:val="20"/>
              </w:rPr>
            </w:pPr>
            <w:r w:rsidRPr="00FD5D10">
              <w:rPr>
                <w:sz w:val="20"/>
              </w:rPr>
              <w:lastRenderedPageBreak/>
              <w:t>≤ 2.0 %</w:t>
            </w:r>
          </w:p>
          <w:p w:rsidR="00DC1360" w:rsidRPr="00FD5D10" w:rsidRDefault="00DC1360" w:rsidP="00CC7B61">
            <w:pPr>
              <w:jc w:val="both"/>
              <w:rPr>
                <w:sz w:val="20"/>
              </w:rPr>
            </w:pPr>
            <w:r w:rsidRPr="00FD5D10">
              <w:rPr>
                <w:sz w:val="20"/>
              </w:rPr>
              <w:t>≤ 3.0 %</w:t>
            </w:r>
          </w:p>
          <w:p w:rsidR="00DC1360" w:rsidRPr="00FD5D10" w:rsidRDefault="00DC1360" w:rsidP="00CC7B61">
            <w:pPr>
              <w:jc w:val="both"/>
              <w:rPr>
                <w:sz w:val="20"/>
              </w:rPr>
            </w:pPr>
            <w:r w:rsidRPr="00FD5D10">
              <w:rPr>
                <w:sz w:val="20"/>
              </w:rPr>
              <w:t>&gt; 3.0 % (se indică valoarea maxima stabilită)</w:t>
            </w:r>
          </w:p>
        </w:tc>
        <w:tc>
          <w:tcPr>
            <w:tcW w:w="5309" w:type="dxa"/>
            <w:shd w:val="clear" w:color="auto" w:fill="auto"/>
          </w:tcPr>
          <w:p w:rsidR="00DC1360" w:rsidRPr="00FD5D10" w:rsidRDefault="00DC1360" w:rsidP="00CC7B61">
            <w:pPr>
              <w:jc w:val="both"/>
              <w:rPr>
                <w:sz w:val="20"/>
              </w:rPr>
            </w:pPr>
            <w:r w:rsidRPr="00FD5D10">
              <w:rPr>
                <w:sz w:val="20"/>
              </w:rPr>
              <w:lastRenderedPageBreak/>
              <w:t>Normativ:</w:t>
            </w:r>
          </w:p>
          <w:p w:rsidR="00DC1360" w:rsidRPr="00FD5D10" w:rsidRDefault="00DC1360" w:rsidP="00CC7B61">
            <w:pPr>
              <w:jc w:val="both"/>
              <w:rPr>
                <w:sz w:val="20"/>
              </w:rPr>
            </w:pPr>
            <w:r w:rsidRPr="00FD5D10">
              <w:rPr>
                <w:sz w:val="20"/>
              </w:rPr>
              <w:t xml:space="preserve">Biomasa tratată chimic (1.2.2, 1.3.2, 2.2.2, 3.2.2) </w:t>
            </w:r>
          </w:p>
          <w:p w:rsidR="00DC1360" w:rsidRPr="00FD5D10" w:rsidRDefault="00DC1360" w:rsidP="00CC7B61">
            <w:pPr>
              <w:jc w:val="both"/>
              <w:rPr>
                <w:sz w:val="20"/>
              </w:rPr>
            </w:pPr>
          </w:p>
          <w:p w:rsidR="00DC1360" w:rsidRPr="00FD5D10" w:rsidRDefault="00DC1360" w:rsidP="00CC7B61">
            <w:pPr>
              <w:jc w:val="both"/>
              <w:rPr>
                <w:sz w:val="20"/>
              </w:rPr>
            </w:pPr>
            <w:r w:rsidRPr="00FD5D10">
              <w:rPr>
                <w:sz w:val="20"/>
              </w:rPr>
              <w:lastRenderedPageBreak/>
              <w:t>Informativ:</w:t>
            </w:r>
          </w:p>
          <w:p w:rsidR="00DC1360" w:rsidRPr="00FD5D10" w:rsidRDefault="00DC1360" w:rsidP="00CC7B61">
            <w:pPr>
              <w:jc w:val="both"/>
              <w:rPr>
                <w:sz w:val="20"/>
              </w:rPr>
            </w:pPr>
            <w:r w:rsidRPr="00FD5D10">
              <w:rPr>
                <w:sz w:val="20"/>
              </w:rPr>
              <w:t xml:space="preserve">Pentru toate tipurile de biomasă care nu sunt tratate chimic. </w:t>
            </w:r>
          </w:p>
        </w:tc>
      </w:tr>
      <w:tr w:rsidR="00DC1360" w:rsidRPr="00FD5D10" w:rsidTr="00DC1360">
        <w:tc>
          <w:tcPr>
            <w:tcW w:w="534" w:type="dxa"/>
            <w:vMerge/>
          </w:tcPr>
          <w:p w:rsidR="00DC1360" w:rsidRPr="00FD5D10" w:rsidRDefault="00DC1360" w:rsidP="00CC7B61">
            <w:pPr>
              <w:jc w:val="both"/>
              <w:rPr>
                <w:b/>
                <w:sz w:val="20"/>
              </w:rPr>
            </w:pPr>
          </w:p>
        </w:tc>
        <w:tc>
          <w:tcPr>
            <w:tcW w:w="9888" w:type="dxa"/>
            <w:gridSpan w:val="4"/>
            <w:shd w:val="clear" w:color="auto" w:fill="auto"/>
          </w:tcPr>
          <w:p w:rsidR="00DC1360" w:rsidRPr="00FD5D10" w:rsidRDefault="00DC1360" w:rsidP="00CC7B61">
            <w:pPr>
              <w:jc w:val="both"/>
              <w:rPr>
                <w:sz w:val="20"/>
              </w:rPr>
            </w:pPr>
            <w:r w:rsidRPr="00FD5D10">
              <w:rPr>
                <w:b/>
                <w:sz w:val="20"/>
              </w:rPr>
              <w:t>Sulf, S</w:t>
            </w:r>
            <w:r w:rsidRPr="00FD5D10">
              <w:rPr>
                <w:sz w:val="20"/>
              </w:rPr>
              <w:t xml:space="preserve"> (W-% în stare uscată)</w:t>
            </w:r>
          </w:p>
        </w:tc>
      </w:tr>
      <w:tr w:rsidR="00DC1360" w:rsidRPr="00FD5D10" w:rsidTr="00DC1360">
        <w:tc>
          <w:tcPr>
            <w:tcW w:w="534" w:type="dxa"/>
            <w:vMerge/>
          </w:tcPr>
          <w:p w:rsidR="00DC1360" w:rsidRPr="00FD5D10" w:rsidRDefault="00DC1360" w:rsidP="00CC7B61">
            <w:pPr>
              <w:jc w:val="both"/>
              <w:rPr>
                <w:sz w:val="20"/>
              </w:rPr>
            </w:pPr>
          </w:p>
        </w:tc>
        <w:tc>
          <w:tcPr>
            <w:tcW w:w="2845" w:type="dxa"/>
            <w:shd w:val="clear" w:color="auto" w:fill="auto"/>
          </w:tcPr>
          <w:p w:rsidR="00DC1360" w:rsidRPr="00FD5D10" w:rsidRDefault="00DC1360" w:rsidP="00CC7B61">
            <w:pPr>
              <w:jc w:val="both"/>
              <w:rPr>
                <w:sz w:val="20"/>
              </w:rPr>
            </w:pPr>
            <w:r w:rsidRPr="00FD5D10">
              <w:rPr>
                <w:sz w:val="20"/>
              </w:rPr>
              <w:t>S 0.02</w:t>
            </w:r>
          </w:p>
          <w:p w:rsidR="00DC1360" w:rsidRPr="00FD5D10" w:rsidRDefault="00DC1360" w:rsidP="00CC7B61">
            <w:pPr>
              <w:jc w:val="both"/>
              <w:rPr>
                <w:sz w:val="20"/>
              </w:rPr>
            </w:pPr>
            <w:r w:rsidRPr="00FD5D10">
              <w:rPr>
                <w:sz w:val="20"/>
              </w:rPr>
              <w:t>S 0.05</w:t>
            </w:r>
          </w:p>
          <w:p w:rsidR="00DC1360" w:rsidRPr="00FD5D10" w:rsidRDefault="00DC1360" w:rsidP="00CC7B61">
            <w:pPr>
              <w:jc w:val="both"/>
              <w:rPr>
                <w:sz w:val="20"/>
              </w:rPr>
            </w:pPr>
            <w:r w:rsidRPr="00FD5D10">
              <w:rPr>
                <w:sz w:val="20"/>
              </w:rPr>
              <w:t>S 0.08</w:t>
            </w:r>
          </w:p>
          <w:p w:rsidR="00DC1360" w:rsidRPr="00FD5D10" w:rsidRDefault="00DC1360" w:rsidP="00CC7B61">
            <w:pPr>
              <w:jc w:val="both"/>
              <w:rPr>
                <w:sz w:val="20"/>
              </w:rPr>
            </w:pPr>
            <w:r w:rsidRPr="00FD5D10">
              <w:rPr>
                <w:sz w:val="20"/>
              </w:rPr>
              <w:t>S 0.10</w:t>
            </w:r>
          </w:p>
          <w:p w:rsidR="00DC1360" w:rsidRPr="00FD5D10" w:rsidRDefault="00DC1360" w:rsidP="00CC7B61">
            <w:pPr>
              <w:jc w:val="both"/>
              <w:rPr>
                <w:sz w:val="20"/>
              </w:rPr>
            </w:pPr>
            <w:r w:rsidRPr="00FD5D10">
              <w:rPr>
                <w:sz w:val="20"/>
              </w:rPr>
              <w:t>S 0.20</w:t>
            </w:r>
          </w:p>
          <w:p w:rsidR="00DC1360" w:rsidRPr="00FD5D10" w:rsidRDefault="00DC1360" w:rsidP="00CC7B61">
            <w:pPr>
              <w:jc w:val="both"/>
              <w:rPr>
                <w:sz w:val="20"/>
              </w:rPr>
            </w:pPr>
            <w:r w:rsidRPr="00FD5D10">
              <w:rPr>
                <w:sz w:val="20"/>
              </w:rPr>
              <w:t>S 0.20 +</w:t>
            </w:r>
          </w:p>
        </w:tc>
        <w:tc>
          <w:tcPr>
            <w:tcW w:w="1734" w:type="dxa"/>
            <w:gridSpan w:val="2"/>
            <w:shd w:val="clear" w:color="auto" w:fill="auto"/>
          </w:tcPr>
          <w:p w:rsidR="00DC1360" w:rsidRPr="00FD5D10" w:rsidRDefault="00DC1360" w:rsidP="00CC7B61">
            <w:pPr>
              <w:jc w:val="both"/>
              <w:rPr>
                <w:sz w:val="20"/>
              </w:rPr>
            </w:pPr>
            <w:r w:rsidRPr="00FD5D10">
              <w:rPr>
                <w:sz w:val="20"/>
              </w:rPr>
              <w:t>≤ 0.02 %</w:t>
            </w:r>
          </w:p>
          <w:p w:rsidR="00DC1360" w:rsidRPr="00FD5D10" w:rsidRDefault="00DC1360" w:rsidP="00CC7B61">
            <w:pPr>
              <w:jc w:val="both"/>
              <w:rPr>
                <w:sz w:val="20"/>
              </w:rPr>
            </w:pPr>
            <w:r w:rsidRPr="00FD5D10">
              <w:rPr>
                <w:sz w:val="20"/>
              </w:rPr>
              <w:t>≤ 0.05 %</w:t>
            </w:r>
          </w:p>
          <w:p w:rsidR="00DC1360" w:rsidRPr="00FD5D10" w:rsidRDefault="00DC1360" w:rsidP="00CC7B61">
            <w:pPr>
              <w:jc w:val="both"/>
              <w:rPr>
                <w:sz w:val="20"/>
              </w:rPr>
            </w:pPr>
            <w:r w:rsidRPr="00FD5D10">
              <w:rPr>
                <w:sz w:val="20"/>
              </w:rPr>
              <w:t>≤ 0.08 %</w:t>
            </w:r>
          </w:p>
          <w:p w:rsidR="00DC1360" w:rsidRPr="00FD5D10" w:rsidRDefault="00DC1360" w:rsidP="00CC7B61">
            <w:pPr>
              <w:jc w:val="both"/>
              <w:rPr>
                <w:sz w:val="20"/>
              </w:rPr>
            </w:pPr>
            <w:r w:rsidRPr="00FD5D10">
              <w:rPr>
                <w:sz w:val="20"/>
              </w:rPr>
              <w:t>≤ 0.10 %</w:t>
            </w:r>
          </w:p>
          <w:p w:rsidR="00DC1360" w:rsidRPr="00FD5D10" w:rsidRDefault="00DC1360" w:rsidP="00CC7B61">
            <w:pPr>
              <w:jc w:val="both"/>
              <w:rPr>
                <w:sz w:val="20"/>
              </w:rPr>
            </w:pPr>
            <w:r w:rsidRPr="00FD5D10">
              <w:rPr>
                <w:sz w:val="20"/>
              </w:rPr>
              <w:t>≤ 0.20 %</w:t>
            </w:r>
          </w:p>
          <w:p w:rsidR="00DC1360" w:rsidRPr="00FD5D10" w:rsidRDefault="00DC1360" w:rsidP="00CC7B61">
            <w:pPr>
              <w:jc w:val="both"/>
              <w:rPr>
                <w:sz w:val="20"/>
              </w:rPr>
            </w:pPr>
            <w:r w:rsidRPr="00FD5D10">
              <w:rPr>
                <w:sz w:val="20"/>
              </w:rPr>
              <w:t>&gt; 0.20% (se indică valoarea maxima stabilită)</w:t>
            </w:r>
          </w:p>
        </w:tc>
        <w:tc>
          <w:tcPr>
            <w:tcW w:w="5309" w:type="dxa"/>
            <w:shd w:val="clear" w:color="auto" w:fill="auto"/>
          </w:tcPr>
          <w:p w:rsidR="00DC1360" w:rsidRPr="00FD5D10" w:rsidRDefault="00DC1360" w:rsidP="00CC7B61">
            <w:pPr>
              <w:jc w:val="both"/>
              <w:rPr>
                <w:sz w:val="20"/>
              </w:rPr>
            </w:pPr>
            <w:r w:rsidRPr="00FD5D10">
              <w:rPr>
                <w:sz w:val="20"/>
              </w:rPr>
              <w:t>Normativ:</w:t>
            </w:r>
          </w:p>
          <w:p w:rsidR="00DC1360" w:rsidRPr="00FD5D10" w:rsidRDefault="00DC1360" w:rsidP="00CC7B61">
            <w:pPr>
              <w:jc w:val="both"/>
              <w:rPr>
                <w:sz w:val="20"/>
              </w:rPr>
            </w:pPr>
            <w:r w:rsidRPr="00FD5D10">
              <w:rPr>
                <w:sz w:val="20"/>
              </w:rPr>
              <w:t>Numai pentru biomasă tratată chimic (1.2.2, 1.3.2, 2.2.2, 3.2.2) sau în cazul în care conține aditivi de sulf.</w:t>
            </w:r>
          </w:p>
          <w:p w:rsidR="00DC1360" w:rsidRPr="00FD5D10" w:rsidRDefault="00DC1360" w:rsidP="00CC7B61">
            <w:pPr>
              <w:jc w:val="both"/>
              <w:rPr>
                <w:sz w:val="20"/>
              </w:rPr>
            </w:pPr>
          </w:p>
          <w:p w:rsidR="00DC1360" w:rsidRPr="00FD5D10" w:rsidRDefault="00DC1360" w:rsidP="00CC7B61">
            <w:pPr>
              <w:jc w:val="both"/>
              <w:rPr>
                <w:sz w:val="20"/>
              </w:rPr>
            </w:pPr>
            <w:r w:rsidRPr="00FD5D10">
              <w:rPr>
                <w:sz w:val="20"/>
              </w:rPr>
              <w:t>Informativ:</w:t>
            </w:r>
          </w:p>
          <w:p w:rsidR="00DC1360" w:rsidRPr="00FD5D10" w:rsidRDefault="00DC1360" w:rsidP="00CC7B61">
            <w:pPr>
              <w:jc w:val="both"/>
              <w:rPr>
                <w:sz w:val="20"/>
              </w:rPr>
            </w:pPr>
            <w:r w:rsidRPr="00FD5D10">
              <w:rPr>
                <w:sz w:val="20"/>
              </w:rPr>
              <w:t xml:space="preserve"> Pentru toate tipurile de biomasă care nu sunt tratate chimic.</w:t>
            </w:r>
          </w:p>
        </w:tc>
      </w:tr>
      <w:tr w:rsidR="00DC1360" w:rsidRPr="00FD5D10" w:rsidTr="00DC1360">
        <w:tc>
          <w:tcPr>
            <w:tcW w:w="534" w:type="dxa"/>
            <w:vMerge/>
          </w:tcPr>
          <w:p w:rsidR="00DC1360" w:rsidRPr="00FD5D10" w:rsidRDefault="00DC1360" w:rsidP="00CC7B61">
            <w:pPr>
              <w:jc w:val="both"/>
              <w:rPr>
                <w:b/>
                <w:sz w:val="20"/>
              </w:rPr>
            </w:pPr>
          </w:p>
        </w:tc>
        <w:tc>
          <w:tcPr>
            <w:tcW w:w="9888" w:type="dxa"/>
            <w:gridSpan w:val="4"/>
            <w:shd w:val="clear" w:color="auto" w:fill="auto"/>
          </w:tcPr>
          <w:p w:rsidR="00DC1360" w:rsidRPr="00FD5D10" w:rsidRDefault="00DC1360" w:rsidP="00CC7B61">
            <w:pPr>
              <w:jc w:val="both"/>
              <w:rPr>
                <w:sz w:val="20"/>
              </w:rPr>
            </w:pPr>
            <w:r w:rsidRPr="00FD5D10">
              <w:rPr>
                <w:b/>
                <w:sz w:val="20"/>
              </w:rPr>
              <w:t>Clor, Cl</w:t>
            </w:r>
            <w:r w:rsidRPr="00FD5D10">
              <w:rPr>
                <w:sz w:val="20"/>
              </w:rPr>
              <w:t xml:space="preserve"> (</w:t>
            </w:r>
            <w:proofErr w:type="spellStart"/>
            <w:r w:rsidRPr="00FD5D10">
              <w:rPr>
                <w:sz w:val="20"/>
              </w:rPr>
              <w:t>w-%</w:t>
            </w:r>
            <w:proofErr w:type="spellEnd"/>
            <w:r w:rsidRPr="00FD5D10">
              <w:rPr>
                <w:sz w:val="20"/>
              </w:rPr>
              <w:t xml:space="preserve"> în stare uscată)</w:t>
            </w:r>
          </w:p>
        </w:tc>
      </w:tr>
      <w:tr w:rsidR="00DC1360" w:rsidRPr="00FD5D10" w:rsidTr="00C96C82">
        <w:tc>
          <w:tcPr>
            <w:tcW w:w="534" w:type="dxa"/>
            <w:vMerge/>
          </w:tcPr>
          <w:p w:rsidR="00DC1360" w:rsidRPr="00FD5D10" w:rsidRDefault="00DC1360" w:rsidP="00CC7B61">
            <w:pPr>
              <w:jc w:val="both"/>
              <w:rPr>
                <w:sz w:val="20"/>
              </w:rPr>
            </w:pPr>
          </w:p>
        </w:tc>
        <w:tc>
          <w:tcPr>
            <w:tcW w:w="2845" w:type="dxa"/>
            <w:shd w:val="clear" w:color="auto" w:fill="auto"/>
          </w:tcPr>
          <w:p w:rsidR="00DC1360" w:rsidRPr="00FD5D10" w:rsidRDefault="00DC1360" w:rsidP="00CC7B61">
            <w:pPr>
              <w:jc w:val="both"/>
              <w:rPr>
                <w:sz w:val="20"/>
              </w:rPr>
            </w:pPr>
            <w:r w:rsidRPr="00FD5D10">
              <w:rPr>
                <w:sz w:val="20"/>
              </w:rPr>
              <w:t>Cl 0.02</w:t>
            </w:r>
          </w:p>
          <w:p w:rsidR="00DC1360" w:rsidRPr="00FD5D10" w:rsidRDefault="00DC1360" w:rsidP="00CC7B61">
            <w:pPr>
              <w:jc w:val="both"/>
              <w:rPr>
                <w:sz w:val="20"/>
              </w:rPr>
            </w:pPr>
            <w:r w:rsidRPr="00FD5D10">
              <w:rPr>
                <w:sz w:val="20"/>
              </w:rPr>
              <w:t>Cl 0.03</w:t>
            </w:r>
          </w:p>
          <w:p w:rsidR="00DC1360" w:rsidRPr="00FD5D10" w:rsidRDefault="00DC1360" w:rsidP="00CC7B61">
            <w:pPr>
              <w:jc w:val="both"/>
              <w:rPr>
                <w:sz w:val="20"/>
              </w:rPr>
            </w:pPr>
            <w:r w:rsidRPr="00FD5D10">
              <w:rPr>
                <w:sz w:val="20"/>
              </w:rPr>
              <w:t>Cl 0.07</w:t>
            </w:r>
          </w:p>
          <w:p w:rsidR="00DC1360" w:rsidRPr="00FD5D10" w:rsidRDefault="00DC1360" w:rsidP="00CC7B61">
            <w:pPr>
              <w:jc w:val="both"/>
              <w:rPr>
                <w:sz w:val="20"/>
              </w:rPr>
            </w:pPr>
            <w:r w:rsidRPr="00FD5D10">
              <w:rPr>
                <w:sz w:val="20"/>
              </w:rPr>
              <w:t>Cl 0.10</w:t>
            </w:r>
          </w:p>
          <w:p w:rsidR="00DC1360" w:rsidRPr="00FD5D10" w:rsidRDefault="00DC1360" w:rsidP="00DC1360">
            <w:pPr>
              <w:jc w:val="both"/>
              <w:rPr>
                <w:sz w:val="20"/>
              </w:rPr>
            </w:pPr>
            <w:r w:rsidRPr="00FD5D10">
              <w:rPr>
                <w:sz w:val="20"/>
              </w:rPr>
              <w:t>Cl 0.10 +</w:t>
            </w:r>
          </w:p>
        </w:tc>
        <w:tc>
          <w:tcPr>
            <w:tcW w:w="1691" w:type="dxa"/>
            <w:shd w:val="clear" w:color="auto" w:fill="auto"/>
          </w:tcPr>
          <w:p w:rsidR="00DC1360" w:rsidRPr="00FD5D10" w:rsidRDefault="00DC1360" w:rsidP="00CC7B61">
            <w:pPr>
              <w:jc w:val="both"/>
              <w:rPr>
                <w:sz w:val="20"/>
              </w:rPr>
            </w:pPr>
            <w:r w:rsidRPr="00FD5D10">
              <w:rPr>
                <w:sz w:val="20"/>
              </w:rPr>
              <w:t>≤ 0.02 %</w:t>
            </w:r>
          </w:p>
          <w:p w:rsidR="00DC1360" w:rsidRPr="00FD5D10" w:rsidRDefault="00DC1360" w:rsidP="00CC7B61">
            <w:pPr>
              <w:jc w:val="both"/>
              <w:rPr>
                <w:sz w:val="20"/>
              </w:rPr>
            </w:pPr>
            <w:r w:rsidRPr="00FD5D10">
              <w:rPr>
                <w:sz w:val="20"/>
              </w:rPr>
              <w:t>≤ 0.03 %</w:t>
            </w:r>
          </w:p>
          <w:p w:rsidR="00DC1360" w:rsidRPr="00FD5D10" w:rsidRDefault="00DC1360" w:rsidP="00CC7B61">
            <w:pPr>
              <w:jc w:val="both"/>
              <w:rPr>
                <w:sz w:val="20"/>
              </w:rPr>
            </w:pPr>
            <w:r w:rsidRPr="00FD5D10">
              <w:rPr>
                <w:sz w:val="20"/>
              </w:rPr>
              <w:t>≤ 0.07 %</w:t>
            </w:r>
          </w:p>
          <w:p w:rsidR="00DC1360" w:rsidRPr="00FD5D10" w:rsidRDefault="00DC1360" w:rsidP="00CC7B61">
            <w:pPr>
              <w:jc w:val="both"/>
              <w:rPr>
                <w:sz w:val="20"/>
              </w:rPr>
            </w:pPr>
            <w:r w:rsidRPr="00FD5D10">
              <w:rPr>
                <w:sz w:val="20"/>
              </w:rPr>
              <w:t>≤ 0.10 %</w:t>
            </w:r>
          </w:p>
          <w:p w:rsidR="00DC1360" w:rsidRPr="00FD5D10" w:rsidRDefault="00DC1360" w:rsidP="00CC7B61">
            <w:pPr>
              <w:jc w:val="both"/>
              <w:rPr>
                <w:sz w:val="20"/>
              </w:rPr>
            </w:pPr>
            <w:r w:rsidRPr="00FD5D10">
              <w:rPr>
                <w:sz w:val="20"/>
              </w:rPr>
              <w:t>&gt; 0.10% (se indică valoarea maxima stabilită)</w:t>
            </w:r>
          </w:p>
        </w:tc>
        <w:tc>
          <w:tcPr>
            <w:tcW w:w="5352" w:type="dxa"/>
            <w:gridSpan w:val="2"/>
            <w:shd w:val="clear" w:color="auto" w:fill="auto"/>
          </w:tcPr>
          <w:p w:rsidR="00DC1360" w:rsidRPr="00FD5D10" w:rsidRDefault="00DC1360" w:rsidP="00CC7B61">
            <w:pPr>
              <w:jc w:val="both"/>
              <w:rPr>
                <w:sz w:val="20"/>
              </w:rPr>
            </w:pPr>
            <w:r w:rsidRPr="00FD5D10">
              <w:rPr>
                <w:sz w:val="20"/>
              </w:rPr>
              <w:t>Normativ:</w:t>
            </w:r>
          </w:p>
          <w:p w:rsidR="00DC1360" w:rsidRPr="00FD5D10" w:rsidRDefault="00DC1360" w:rsidP="00CC7B61">
            <w:pPr>
              <w:jc w:val="both"/>
              <w:rPr>
                <w:sz w:val="20"/>
              </w:rPr>
            </w:pPr>
            <w:r w:rsidRPr="00FD5D10">
              <w:rPr>
                <w:sz w:val="20"/>
              </w:rPr>
              <w:t xml:space="preserve">Numai pentru biomasa tratată chimic (1.2.2, 1.3.2, 2.2.2, 3.2.2) </w:t>
            </w:r>
          </w:p>
          <w:p w:rsidR="00DC1360" w:rsidRPr="00FD5D10" w:rsidRDefault="00DC1360" w:rsidP="00CC7B61">
            <w:pPr>
              <w:jc w:val="both"/>
              <w:rPr>
                <w:sz w:val="20"/>
              </w:rPr>
            </w:pPr>
          </w:p>
          <w:p w:rsidR="00DC1360" w:rsidRPr="00FD5D10" w:rsidRDefault="00DC1360" w:rsidP="00CC7B61">
            <w:pPr>
              <w:jc w:val="both"/>
              <w:rPr>
                <w:sz w:val="20"/>
              </w:rPr>
            </w:pPr>
            <w:r w:rsidRPr="00FD5D10">
              <w:rPr>
                <w:sz w:val="20"/>
              </w:rPr>
              <w:t>Informativ:</w:t>
            </w:r>
          </w:p>
          <w:p w:rsidR="00DC1360" w:rsidRPr="00FD5D10" w:rsidRDefault="00DC1360" w:rsidP="00CC7B61">
            <w:pPr>
              <w:jc w:val="both"/>
              <w:rPr>
                <w:sz w:val="20"/>
              </w:rPr>
            </w:pPr>
            <w:r w:rsidRPr="00FD5D10">
              <w:rPr>
                <w:sz w:val="20"/>
              </w:rPr>
              <w:t>Pentru toate tipurile de biomasă care nu sunt tratate chimic.</w:t>
            </w:r>
          </w:p>
        </w:tc>
      </w:tr>
      <w:tr w:rsidR="00C96C82" w:rsidRPr="00FD5D10" w:rsidTr="00C96C82">
        <w:tc>
          <w:tcPr>
            <w:tcW w:w="5070" w:type="dxa"/>
            <w:gridSpan w:val="3"/>
          </w:tcPr>
          <w:p w:rsidR="00C96C82" w:rsidRPr="00FD5D10" w:rsidRDefault="00C96C82" w:rsidP="00CB3F09">
            <w:pPr>
              <w:jc w:val="both"/>
              <w:rPr>
                <w:sz w:val="20"/>
              </w:rPr>
            </w:pPr>
            <w:r w:rsidRPr="00FD5D10">
              <w:rPr>
                <w:b/>
                <w:sz w:val="20"/>
              </w:rPr>
              <w:t>Informativ: Caracteristicele cenușii</w:t>
            </w:r>
            <w:r w:rsidRPr="00FD5D10">
              <w:rPr>
                <w:sz w:val="20"/>
              </w:rPr>
              <w:t xml:space="preserve"> </w:t>
            </w:r>
            <w:r w:rsidRPr="00FD5D10">
              <w:rPr>
                <w:b/>
                <w:sz w:val="20"/>
              </w:rPr>
              <w:t xml:space="preserve">după ardere </w:t>
            </w:r>
            <w:r w:rsidRPr="00FD5D10">
              <w:rPr>
                <w:sz w:val="20"/>
              </w:rPr>
              <w:t>(° C)</w:t>
            </w:r>
          </w:p>
          <w:p w:rsidR="00C96C82" w:rsidRPr="00FD5D10" w:rsidRDefault="00C96C82" w:rsidP="00CB3F09">
            <w:pPr>
              <w:jc w:val="both"/>
              <w:rPr>
                <w:sz w:val="20"/>
              </w:rPr>
            </w:pPr>
          </w:p>
        </w:tc>
        <w:tc>
          <w:tcPr>
            <w:tcW w:w="5352" w:type="dxa"/>
            <w:gridSpan w:val="2"/>
            <w:shd w:val="clear" w:color="auto" w:fill="auto"/>
          </w:tcPr>
          <w:p w:rsidR="00C96C82" w:rsidRPr="00FD5D10" w:rsidRDefault="00C96C82" w:rsidP="00CB3F09">
            <w:pPr>
              <w:jc w:val="both"/>
              <w:rPr>
                <w:sz w:val="20"/>
              </w:rPr>
            </w:pPr>
            <w:r w:rsidRPr="00FD5D10">
              <w:rPr>
                <w:sz w:val="20"/>
              </w:rPr>
              <w:t>Se indică temperatura de deformare a cenușii</w:t>
            </w:r>
          </w:p>
        </w:tc>
      </w:tr>
      <w:tr w:rsidR="00C96C82" w:rsidRPr="00FD5D10" w:rsidTr="00D37C03">
        <w:tc>
          <w:tcPr>
            <w:tcW w:w="10422" w:type="dxa"/>
            <w:gridSpan w:val="5"/>
          </w:tcPr>
          <w:p w:rsidR="00C96C82" w:rsidRPr="00FD5D10" w:rsidRDefault="00C96C82" w:rsidP="00C96C82">
            <w:pPr>
              <w:jc w:val="both"/>
              <w:rPr>
                <w:b/>
                <w:sz w:val="20"/>
              </w:rPr>
            </w:pPr>
            <w:r w:rsidRPr="00FD5D10">
              <w:rPr>
                <w:b/>
                <w:sz w:val="20"/>
              </w:rPr>
              <w:t>Note:</w:t>
            </w:r>
          </w:p>
          <w:p w:rsidR="00C96C82" w:rsidRPr="00FD5D10" w:rsidRDefault="00C96C82" w:rsidP="00C96C82">
            <w:pPr>
              <w:jc w:val="both"/>
              <w:rPr>
                <w:sz w:val="20"/>
              </w:rPr>
            </w:pPr>
            <w:r w:rsidRPr="00FD5D10">
              <w:rPr>
                <w:sz w:val="20"/>
              </w:rPr>
              <w:t>1.</w:t>
            </w:r>
            <w:r w:rsidRPr="00FD5D10">
              <w:t xml:space="preserve"> </w:t>
            </w:r>
            <w:r w:rsidRPr="00FD5D10">
              <w:rPr>
                <w:sz w:val="20"/>
              </w:rPr>
              <w:t>Suma maximă de aditiv admisă este de 20 W,% din masa presată. Trebuie menționat tipul de substanță chimică utilizat (de exemplu, amidon). În cazul în care cantitatea este mai mare de 20 W%,  materia primă pentru brichete este amestecul.</w:t>
            </w:r>
          </w:p>
          <w:p w:rsidR="00C96C82" w:rsidRPr="00FD5D10" w:rsidRDefault="00C96C82" w:rsidP="00C96C82">
            <w:pPr>
              <w:jc w:val="both"/>
              <w:rPr>
                <w:b/>
                <w:sz w:val="20"/>
              </w:rPr>
            </w:pPr>
            <w:r w:rsidRPr="00FD5D10">
              <w:rPr>
                <w:sz w:val="20"/>
              </w:rPr>
              <w:t xml:space="preserve">2. Pentru anumite tipuri de biomasă, cum ar fi eucalipt, plop, copaci cu o perioadă de creștere scurtă, paie, </w:t>
            </w:r>
            <w:proofErr w:type="spellStart"/>
            <w:r w:rsidRPr="00FD5D10">
              <w:rPr>
                <w:sz w:val="20"/>
              </w:rPr>
              <w:t>miscanthus</w:t>
            </w:r>
            <w:proofErr w:type="spellEnd"/>
            <w:r w:rsidRPr="00FD5D10">
              <w:rPr>
                <w:sz w:val="20"/>
              </w:rPr>
              <w:t xml:space="preserve"> și gropi de măsline, în mod necesar este comportamentului cenușii  la topire.</w:t>
            </w:r>
          </w:p>
        </w:tc>
      </w:tr>
    </w:tbl>
    <w:p w:rsidR="00A135BA" w:rsidRPr="00FD5D10" w:rsidRDefault="00A135BA" w:rsidP="00A135BA">
      <w:pPr>
        <w:ind w:left="720"/>
        <w:jc w:val="both"/>
        <w:rPr>
          <w:sz w:val="28"/>
          <w:szCs w:val="28"/>
        </w:rPr>
      </w:pPr>
    </w:p>
    <w:p w:rsidR="00A135BA" w:rsidRPr="00FD5D10" w:rsidRDefault="00A135BA" w:rsidP="00A135BA">
      <w:pPr>
        <w:ind w:left="720"/>
        <w:jc w:val="both"/>
        <w:rPr>
          <w:sz w:val="28"/>
          <w:szCs w:val="28"/>
        </w:rPr>
      </w:pPr>
    </w:p>
    <w:p w:rsidR="00A135BA" w:rsidRPr="00FD5D10" w:rsidRDefault="00A135BA" w:rsidP="00A135BA">
      <w:pPr>
        <w:ind w:left="720"/>
        <w:jc w:val="both"/>
        <w:rPr>
          <w:sz w:val="28"/>
          <w:szCs w:val="28"/>
        </w:rPr>
      </w:pPr>
    </w:p>
    <w:p w:rsidR="00A135BA" w:rsidRPr="00FD5D10" w:rsidRDefault="00A135BA" w:rsidP="00A135BA">
      <w:pPr>
        <w:ind w:left="720"/>
        <w:jc w:val="both"/>
        <w:rPr>
          <w:sz w:val="28"/>
          <w:szCs w:val="28"/>
        </w:rPr>
      </w:pPr>
    </w:p>
    <w:p w:rsidR="00A135BA" w:rsidRPr="00FD5D10" w:rsidRDefault="00A135BA" w:rsidP="00A135BA">
      <w:pPr>
        <w:ind w:left="720"/>
        <w:jc w:val="both"/>
        <w:rPr>
          <w:sz w:val="28"/>
          <w:szCs w:val="28"/>
        </w:rPr>
      </w:pPr>
    </w:p>
    <w:p w:rsidR="00A135BA" w:rsidRPr="00FD5D10" w:rsidRDefault="00A135BA" w:rsidP="00A135BA">
      <w:pPr>
        <w:jc w:val="both"/>
        <w:rPr>
          <w:sz w:val="28"/>
          <w:szCs w:val="24"/>
        </w:rPr>
      </w:pPr>
    </w:p>
    <w:p w:rsidR="00A135BA" w:rsidRPr="00FD5D10" w:rsidRDefault="00A135BA" w:rsidP="00A135BA">
      <w:pPr>
        <w:jc w:val="both"/>
        <w:rPr>
          <w:sz w:val="28"/>
          <w:szCs w:val="24"/>
        </w:rPr>
      </w:pPr>
    </w:p>
    <w:p w:rsidR="00A135BA" w:rsidRPr="00FD5D10" w:rsidRDefault="00A135BA" w:rsidP="00A135BA">
      <w:pPr>
        <w:jc w:val="both"/>
        <w:rPr>
          <w:sz w:val="28"/>
          <w:szCs w:val="24"/>
        </w:rPr>
      </w:pPr>
    </w:p>
    <w:p w:rsidR="00A135BA" w:rsidRPr="00FD5D10" w:rsidRDefault="00A135BA" w:rsidP="00A135BA">
      <w:pPr>
        <w:jc w:val="both"/>
        <w:rPr>
          <w:sz w:val="28"/>
          <w:szCs w:val="28"/>
        </w:rPr>
      </w:pPr>
    </w:p>
    <w:p w:rsidR="00A135BA" w:rsidRPr="00FD5D10" w:rsidRDefault="00A135BA" w:rsidP="00A135BA">
      <w:pPr>
        <w:ind w:left="720"/>
        <w:jc w:val="both"/>
        <w:rPr>
          <w:sz w:val="28"/>
          <w:szCs w:val="28"/>
        </w:rPr>
      </w:pPr>
    </w:p>
    <w:p w:rsidR="009F48B3" w:rsidRPr="00FD5D10" w:rsidRDefault="009F48B3" w:rsidP="00A135BA">
      <w:pPr>
        <w:ind w:left="720"/>
        <w:jc w:val="both"/>
        <w:rPr>
          <w:sz w:val="28"/>
          <w:szCs w:val="28"/>
        </w:rPr>
      </w:pPr>
    </w:p>
    <w:p w:rsidR="009F48B3" w:rsidRPr="00FD5D10" w:rsidRDefault="009F48B3">
      <w:pPr>
        <w:spacing w:after="200" w:line="276" w:lineRule="auto"/>
        <w:rPr>
          <w:sz w:val="28"/>
          <w:szCs w:val="28"/>
        </w:rPr>
      </w:pPr>
      <w:r w:rsidRPr="00FD5D10">
        <w:rPr>
          <w:sz w:val="28"/>
          <w:szCs w:val="28"/>
        </w:rPr>
        <w:br w:type="page"/>
      </w:r>
    </w:p>
    <w:p w:rsidR="00A135BA" w:rsidRPr="00FD5D10" w:rsidRDefault="00A135BA" w:rsidP="00A135BA">
      <w:pPr>
        <w:ind w:left="720"/>
        <w:jc w:val="right"/>
        <w:rPr>
          <w:sz w:val="24"/>
          <w:szCs w:val="24"/>
        </w:rPr>
      </w:pPr>
      <w:r w:rsidRPr="00FD5D10">
        <w:rPr>
          <w:sz w:val="24"/>
          <w:szCs w:val="24"/>
        </w:rPr>
        <w:lastRenderedPageBreak/>
        <w:t xml:space="preserve">Tabelul nr. </w:t>
      </w:r>
      <w:r w:rsidR="00C7123C">
        <w:rPr>
          <w:sz w:val="24"/>
          <w:szCs w:val="24"/>
        </w:rPr>
        <w:t>2</w:t>
      </w:r>
      <w:r w:rsidR="00393AF9" w:rsidRPr="00FD5D10">
        <w:rPr>
          <w:sz w:val="24"/>
          <w:szCs w:val="24"/>
        </w:rPr>
        <w:t xml:space="preserve"> </w:t>
      </w:r>
      <w:r w:rsidR="008B600B" w:rsidRPr="00FD5D10">
        <w:rPr>
          <w:sz w:val="24"/>
          <w:szCs w:val="24"/>
        </w:rPr>
        <w:t xml:space="preserve">Caracteristicile tehnice și proprietăți  </w:t>
      </w:r>
      <w:r w:rsidRPr="00FD5D10">
        <w:rPr>
          <w:sz w:val="24"/>
          <w:szCs w:val="24"/>
        </w:rPr>
        <w:t xml:space="preserve">pentru </w:t>
      </w:r>
      <w:proofErr w:type="spellStart"/>
      <w:r w:rsidRPr="00FD5D10">
        <w:rPr>
          <w:sz w:val="24"/>
          <w:szCs w:val="24"/>
        </w:rPr>
        <w:t>peleți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064"/>
        <w:gridCol w:w="14"/>
        <w:gridCol w:w="2443"/>
        <w:gridCol w:w="3226"/>
      </w:tblGrid>
      <w:tr w:rsidR="00057FA0" w:rsidRPr="00FD5D10" w:rsidTr="0059352C">
        <w:tc>
          <w:tcPr>
            <w:tcW w:w="675" w:type="dxa"/>
            <w:vMerge w:val="restart"/>
            <w:textDirection w:val="btLr"/>
          </w:tcPr>
          <w:p w:rsidR="00057FA0" w:rsidRPr="00FD5D10" w:rsidRDefault="00057FA0" w:rsidP="00356044">
            <w:pPr>
              <w:spacing w:after="200" w:line="276" w:lineRule="auto"/>
              <w:rPr>
                <w:b/>
                <w:sz w:val="20"/>
              </w:rPr>
            </w:pPr>
          </w:p>
        </w:tc>
        <w:tc>
          <w:tcPr>
            <w:tcW w:w="4078" w:type="dxa"/>
            <w:gridSpan w:val="2"/>
            <w:shd w:val="clear" w:color="auto" w:fill="auto"/>
          </w:tcPr>
          <w:p w:rsidR="00057FA0" w:rsidRPr="00FD5D10" w:rsidRDefault="00057FA0" w:rsidP="00B9214E">
            <w:pPr>
              <w:jc w:val="both"/>
              <w:rPr>
                <w:sz w:val="20"/>
              </w:rPr>
            </w:pPr>
            <w:r w:rsidRPr="00FD5D10">
              <w:rPr>
                <w:b/>
                <w:sz w:val="20"/>
              </w:rPr>
              <w:t>Origine:</w:t>
            </w:r>
            <w:r w:rsidR="00E77E3E">
              <w:rPr>
                <w:sz w:val="20"/>
              </w:rPr>
              <w:t xml:space="preserve"> tabelul nr. 1</w:t>
            </w:r>
          </w:p>
        </w:tc>
        <w:tc>
          <w:tcPr>
            <w:tcW w:w="5669" w:type="dxa"/>
            <w:gridSpan w:val="2"/>
            <w:shd w:val="clear" w:color="auto" w:fill="auto"/>
          </w:tcPr>
          <w:p w:rsidR="00057FA0" w:rsidRPr="00FD5D10" w:rsidRDefault="00057FA0" w:rsidP="00CC7B61">
            <w:pPr>
              <w:jc w:val="both"/>
              <w:rPr>
                <w:sz w:val="20"/>
              </w:rPr>
            </w:pPr>
            <w:r w:rsidRPr="00FD5D10">
              <w:rPr>
                <w:sz w:val="20"/>
              </w:rPr>
              <w:t xml:space="preserve">Biomasa lemnoasă (1); </w:t>
            </w:r>
          </w:p>
          <w:p w:rsidR="00057FA0" w:rsidRPr="00FD5D10" w:rsidRDefault="00057FA0" w:rsidP="00CC7B61">
            <w:pPr>
              <w:jc w:val="both"/>
              <w:rPr>
                <w:sz w:val="20"/>
              </w:rPr>
            </w:pPr>
            <w:r w:rsidRPr="00FD5D10">
              <w:rPr>
                <w:sz w:val="20"/>
              </w:rPr>
              <w:t xml:space="preserve">Biomasei erbacee (2); </w:t>
            </w:r>
          </w:p>
          <w:p w:rsidR="00057FA0" w:rsidRPr="00FD5D10" w:rsidRDefault="00057FA0" w:rsidP="00CC7B61">
            <w:pPr>
              <w:jc w:val="both"/>
              <w:rPr>
                <w:sz w:val="20"/>
              </w:rPr>
            </w:pPr>
            <w:r w:rsidRPr="00FD5D10">
              <w:rPr>
                <w:sz w:val="20"/>
              </w:rPr>
              <w:t xml:space="preserve">Biomasei din fructe (3); </w:t>
            </w:r>
          </w:p>
          <w:p w:rsidR="00057FA0" w:rsidRPr="00FD5D10" w:rsidRDefault="00057FA0" w:rsidP="00CC7B61">
            <w:pPr>
              <w:jc w:val="both"/>
              <w:rPr>
                <w:sz w:val="20"/>
              </w:rPr>
            </w:pPr>
            <w:r w:rsidRPr="00FD5D10">
              <w:rPr>
                <w:sz w:val="20"/>
              </w:rPr>
              <w:t>Amestecurile și combinațiile (4).</w:t>
            </w:r>
          </w:p>
        </w:tc>
      </w:tr>
      <w:tr w:rsidR="00057FA0" w:rsidRPr="00FD5D10" w:rsidTr="0059352C">
        <w:tc>
          <w:tcPr>
            <w:tcW w:w="675" w:type="dxa"/>
            <w:vMerge/>
            <w:textDirection w:val="btLr"/>
          </w:tcPr>
          <w:p w:rsidR="00057FA0" w:rsidRPr="00FD5D10" w:rsidRDefault="00057FA0" w:rsidP="00057FA0">
            <w:pPr>
              <w:ind w:left="113" w:right="113"/>
              <w:jc w:val="both"/>
              <w:rPr>
                <w:b/>
                <w:sz w:val="20"/>
              </w:rPr>
            </w:pPr>
          </w:p>
        </w:tc>
        <w:tc>
          <w:tcPr>
            <w:tcW w:w="4078" w:type="dxa"/>
            <w:gridSpan w:val="2"/>
            <w:shd w:val="clear" w:color="auto" w:fill="auto"/>
          </w:tcPr>
          <w:p w:rsidR="00057FA0" w:rsidRPr="00FD5D10" w:rsidRDefault="00057FA0" w:rsidP="00E77E3E">
            <w:pPr>
              <w:jc w:val="both"/>
              <w:rPr>
                <w:sz w:val="20"/>
              </w:rPr>
            </w:pPr>
            <w:r w:rsidRPr="00FD5D10">
              <w:rPr>
                <w:b/>
                <w:sz w:val="20"/>
              </w:rPr>
              <w:t xml:space="preserve">Forma de comercializare </w:t>
            </w:r>
            <w:r w:rsidRPr="00FD5D10">
              <w:rPr>
                <w:sz w:val="20"/>
              </w:rPr>
              <w:t xml:space="preserve">tabelul nr. </w:t>
            </w:r>
            <w:r w:rsidR="00E77E3E">
              <w:rPr>
                <w:sz w:val="20"/>
              </w:rPr>
              <w:t>2</w:t>
            </w:r>
          </w:p>
        </w:tc>
        <w:tc>
          <w:tcPr>
            <w:tcW w:w="5669" w:type="dxa"/>
            <w:gridSpan w:val="2"/>
            <w:shd w:val="clear" w:color="auto" w:fill="auto"/>
          </w:tcPr>
          <w:p w:rsidR="00057FA0" w:rsidRPr="00FD5D10" w:rsidRDefault="00057FA0" w:rsidP="00CC7B61">
            <w:pPr>
              <w:jc w:val="both"/>
              <w:rPr>
                <w:sz w:val="20"/>
              </w:rPr>
            </w:pPr>
            <w:proofErr w:type="spellStart"/>
            <w:r w:rsidRPr="00FD5D10">
              <w:rPr>
                <w:sz w:val="20"/>
              </w:rPr>
              <w:t>Peleți</w:t>
            </w:r>
            <w:proofErr w:type="spellEnd"/>
          </w:p>
        </w:tc>
      </w:tr>
      <w:tr w:rsidR="00057FA0" w:rsidRPr="00FD5D10" w:rsidTr="0059352C">
        <w:tc>
          <w:tcPr>
            <w:tcW w:w="675" w:type="dxa"/>
            <w:vMerge w:val="restart"/>
            <w:textDirection w:val="btLr"/>
          </w:tcPr>
          <w:p w:rsidR="00057FA0" w:rsidRPr="00FD5D10" w:rsidRDefault="00356044" w:rsidP="00057FA0">
            <w:pPr>
              <w:ind w:left="113" w:right="113"/>
              <w:jc w:val="center"/>
              <w:rPr>
                <w:sz w:val="20"/>
              </w:rPr>
            </w:pPr>
            <w:r>
              <w:rPr>
                <w:b/>
                <w:sz w:val="20"/>
              </w:rPr>
              <w:t>Cerințe</w:t>
            </w:r>
            <w:r w:rsidRPr="00731F85">
              <w:rPr>
                <w:b/>
                <w:sz w:val="20"/>
              </w:rPr>
              <w:t xml:space="preserve"> </w:t>
            </w:r>
            <w:r>
              <w:rPr>
                <w:b/>
                <w:sz w:val="20"/>
              </w:rPr>
              <w:t>normative</w:t>
            </w:r>
          </w:p>
        </w:tc>
        <w:tc>
          <w:tcPr>
            <w:tcW w:w="9747" w:type="dxa"/>
            <w:gridSpan w:val="4"/>
            <w:shd w:val="clear" w:color="auto" w:fill="auto"/>
          </w:tcPr>
          <w:p w:rsidR="00057FA0" w:rsidRPr="00FD5D10" w:rsidRDefault="00057FA0" w:rsidP="00CC7B61">
            <w:pPr>
              <w:jc w:val="center"/>
              <w:rPr>
                <w:sz w:val="20"/>
              </w:rPr>
            </w:pPr>
            <w:r w:rsidRPr="00FD5D10">
              <w:rPr>
                <w:sz w:val="20"/>
              </w:rPr>
              <w:t xml:space="preserve">L – lungimea  </w:t>
            </w:r>
          </w:p>
          <w:p w:rsidR="00057FA0" w:rsidRPr="00FD5D10" w:rsidRDefault="00057FA0" w:rsidP="00CC7B61">
            <w:pPr>
              <w:jc w:val="center"/>
              <w:rPr>
                <w:sz w:val="20"/>
              </w:rPr>
            </w:pPr>
            <w:r w:rsidRPr="00FD5D10">
              <w:rPr>
                <w:sz w:val="20"/>
              </w:rPr>
              <w:t xml:space="preserve">D – diametru </w:t>
            </w:r>
          </w:p>
          <w:p w:rsidR="00057FA0" w:rsidRPr="00FD5D10" w:rsidRDefault="00F20C22" w:rsidP="00CC7B61">
            <w:pPr>
              <w:jc w:val="center"/>
              <w:rPr>
                <w:sz w:val="20"/>
              </w:rPr>
            </w:pPr>
            <w:r w:rsidRPr="00FD5D10">
              <w:rPr>
                <w:sz w:val="20"/>
              </w:rPr>
              <w:object w:dxaOrig="4905" w:dyaOrig="2430">
                <v:shape id="_x0000_i1026" type="#_x0000_t75" style="width:162.75pt;height:80.25pt" o:ole="">
                  <v:imagedata r:id="rId11" o:title=""/>
                </v:shape>
                <o:OLEObject Type="Embed" ProgID="PBrush" ShapeID="_x0000_i1026" DrawAspect="Content" ObjectID="_1440771662" r:id="rId12"/>
              </w:object>
            </w:r>
          </w:p>
        </w:tc>
      </w:tr>
      <w:tr w:rsidR="00057FA0" w:rsidRPr="00FD5D10" w:rsidTr="0059352C">
        <w:tc>
          <w:tcPr>
            <w:tcW w:w="675" w:type="dxa"/>
            <w:vMerge/>
            <w:textDirection w:val="btLr"/>
          </w:tcPr>
          <w:p w:rsidR="00057FA0" w:rsidRPr="00FD5D10" w:rsidRDefault="00057FA0" w:rsidP="00057FA0">
            <w:pPr>
              <w:ind w:left="113" w:right="113"/>
              <w:jc w:val="both"/>
              <w:rPr>
                <w:b/>
                <w:sz w:val="20"/>
              </w:rPr>
            </w:pPr>
          </w:p>
        </w:tc>
        <w:tc>
          <w:tcPr>
            <w:tcW w:w="9747" w:type="dxa"/>
            <w:gridSpan w:val="4"/>
            <w:shd w:val="clear" w:color="auto" w:fill="auto"/>
          </w:tcPr>
          <w:p w:rsidR="00057FA0" w:rsidRPr="00FD5D10" w:rsidRDefault="00057FA0" w:rsidP="00CC7B61">
            <w:pPr>
              <w:jc w:val="both"/>
              <w:rPr>
                <w:sz w:val="20"/>
              </w:rPr>
            </w:pPr>
            <w:r w:rsidRPr="00FD5D10">
              <w:rPr>
                <w:b/>
                <w:sz w:val="20"/>
              </w:rPr>
              <w:t>Dimensiuni</w:t>
            </w:r>
            <w:r w:rsidRPr="00FD5D10">
              <w:rPr>
                <w:sz w:val="20"/>
              </w:rPr>
              <w:t xml:space="preserve"> (mm)</w:t>
            </w:r>
          </w:p>
        </w:tc>
      </w:tr>
      <w:tr w:rsidR="00057FA0" w:rsidRPr="00FD5D10" w:rsidTr="0059352C">
        <w:tc>
          <w:tcPr>
            <w:tcW w:w="675" w:type="dxa"/>
            <w:vMerge/>
            <w:textDirection w:val="btLr"/>
          </w:tcPr>
          <w:p w:rsidR="00057FA0" w:rsidRPr="00FD5D10" w:rsidRDefault="00057FA0" w:rsidP="00057FA0">
            <w:pPr>
              <w:ind w:left="113" w:right="113"/>
              <w:jc w:val="both"/>
              <w:rPr>
                <w:b/>
                <w:sz w:val="20"/>
              </w:rPr>
            </w:pPr>
          </w:p>
        </w:tc>
        <w:tc>
          <w:tcPr>
            <w:tcW w:w="9747" w:type="dxa"/>
            <w:gridSpan w:val="4"/>
            <w:shd w:val="clear" w:color="auto" w:fill="auto"/>
          </w:tcPr>
          <w:p w:rsidR="00057FA0" w:rsidRPr="00FD5D10" w:rsidRDefault="00057FA0" w:rsidP="00CC7B61">
            <w:pPr>
              <w:jc w:val="both"/>
              <w:rPr>
                <w:sz w:val="20"/>
              </w:rPr>
            </w:pPr>
            <w:r w:rsidRPr="00FD5D10">
              <w:rPr>
                <w:b/>
                <w:sz w:val="20"/>
              </w:rPr>
              <w:t>Diametru</w:t>
            </w:r>
            <w:r w:rsidRPr="00FD5D10">
              <w:rPr>
                <w:sz w:val="20"/>
              </w:rPr>
              <w:t xml:space="preserve"> (D) și Lungimea (L)</w:t>
            </w:r>
            <w:r w:rsidRPr="00FD5D10">
              <w:rPr>
                <w:sz w:val="20"/>
                <w:vertAlign w:val="superscript"/>
              </w:rPr>
              <w:t>¹</w:t>
            </w:r>
            <w:r w:rsidRPr="00FD5D10">
              <w:rPr>
                <w:sz w:val="20"/>
              </w:rPr>
              <w:t xml:space="preserve"> </w:t>
            </w:r>
          </w:p>
        </w:tc>
      </w:tr>
      <w:tr w:rsidR="00057FA0" w:rsidRPr="00FD5D10" w:rsidTr="0059352C">
        <w:tc>
          <w:tcPr>
            <w:tcW w:w="675" w:type="dxa"/>
            <w:vMerge/>
            <w:textDirection w:val="btLr"/>
          </w:tcPr>
          <w:p w:rsidR="00057FA0" w:rsidRPr="00FD5D10" w:rsidRDefault="00057FA0" w:rsidP="00057FA0">
            <w:pPr>
              <w:ind w:left="113" w:right="113"/>
              <w:jc w:val="both"/>
              <w:rPr>
                <w:sz w:val="20"/>
              </w:rPr>
            </w:pPr>
          </w:p>
        </w:tc>
        <w:tc>
          <w:tcPr>
            <w:tcW w:w="4078" w:type="dxa"/>
            <w:gridSpan w:val="2"/>
            <w:shd w:val="clear" w:color="auto" w:fill="auto"/>
          </w:tcPr>
          <w:p w:rsidR="00057FA0" w:rsidRPr="00FD5D10" w:rsidRDefault="00057FA0" w:rsidP="00CC7B61">
            <w:pPr>
              <w:jc w:val="both"/>
              <w:rPr>
                <w:sz w:val="20"/>
              </w:rPr>
            </w:pPr>
            <w:r w:rsidRPr="00FD5D10">
              <w:rPr>
                <w:sz w:val="20"/>
              </w:rPr>
              <w:t>D 06</w:t>
            </w:r>
          </w:p>
          <w:p w:rsidR="00057FA0" w:rsidRPr="00FD5D10" w:rsidRDefault="00057FA0" w:rsidP="00CC7B61">
            <w:pPr>
              <w:jc w:val="both"/>
              <w:rPr>
                <w:sz w:val="20"/>
              </w:rPr>
            </w:pPr>
            <w:r w:rsidRPr="00FD5D10">
              <w:rPr>
                <w:sz w:val="20"/>
              </w:rPr>
              <w:t>D 08</w:t>
            </w:r>
          </w:p>
          <w:p w:rsidR="00057FA0" w:rsidRPr="00FD5D10" w:rsidRDefault="00057FA0" w:rsidP="00CC7B61">
            <w:pPr>
              <w:jc w:val="both"/>
              <w:rPr>
                <w:sz w:val="20"/>
              </w:rPr>
            </w:pPr>
            <w:r w:rsidRPr="00FD5D10">
              <w:rPr>
                <w:sz w:val="20"/>
              </w:rPr>
              <w:t>D 10</w:t>
            </w:r>
          </w:p>
          <w:p w:rsidR="00057FA0" w:rsidRPr="00FD5D10" w:rsidRDefault="00057FA0" w:rsidP="00CC7B61">
            <w:pPr>
              <w:jc w:val="both"/>
              <w:rPr>
                <w:sz w:val="20"/>
              </w:rPr>
            </w:pPr>
            <w:r w:rsidRPr="00FD5D10">
              <w:rPr>
                <w:sz w:val="20"/>
              </w:rPr>
              <w:t>D 12</w:t>
            </w:r>
          </w:p>
          <w:p w:rsidR="00057FA0" w:rsidRPr="00FD5D10" w:rsidRDefault="00057FA0" w:rsidP="00CC7B61">
            <w:pPr>
              <w:jc w:val="both"/>
              <w:rPr>
                <w:sz w:val="20"/>
              </w:rPr>
            </w:pPr>
            <w:r w:rsidRPr="00FD5D10">
              <w:rPr>
                <w:sz w:val="20"/>
              </w:rPr>
              <w:t>D 25</w:t>
            </w:r>
          </w:p>
        </w:tc>
        <w:tc>
          <w:tcPr>
            <w:tcW w:w="5669" w:type="dxa"/>
            <w:gridSpan w:val="2"/>
            <w:shd w:val="clear" w:color="auto" w:fill="auto"/>
          </w:tcPr>
          <w:p w:rsidR="00057FA0" w:rsidRPr="00FD5D10" w:rsidRDefault="00057FA0" w:rsidP="00CC7B61">
            <w:pPr>
              <w:jc w:val="both"/>
              <w:rPr>
                <w:sz w:val="20"/>
              </w:rPr>
            </w:pPr>
            <w:r w:rsidRPr="00FD5D10">
              <w:rPr>
                <w:sz w:val="20"/>
              </w:rPr>
              <w:t>6 mm ± 1,0 mm și 3,15 ≤ L ≤ 40 mm</w:t>
            </w:r>
          </w:p>
          <w:p w:rsidR="00057FA0" w:rsidRPr="00FD5D10" w:rsidRDefault="00057FA0" w:rsidP="00CC7B61">
            <w:pPr>
              <w:jc w:val="both"/>
              <w:rPr>
                <w:sz w:val="20"/>
              </w:rPr>
            </w:pPr>
            <w:r w:rsidRPr="00FD5D10">
              <w:rPr>
                <w:sz w:val="20"/>
              </w:rPr>
              <w:t>8 mm ± 1,0 mm și 3,15 ≤ L ≤ 40 mm</w:t>
            </w:r>
          </w:p>
          <w:p w:rsidR="00057FA0" w:rsidRPr="00FD5D10" w:rsidRDefault="00057FA0" w:rsidP="00CC7B61">
            <w:pPr>
              <w:jc w:val="both"/>
              <w:rPr>
                <w:sz w:val="20"/>
              </w:rPr>
            </w:pPr>
            <w:r w:rsidRPr="00FD5D10">
              <w:rPr>
                <w:sz w:val="20"/>
              </w:rPr>
              <w:t>10 mm ± 1,0 mm și 3,15 ≤ L ≤ 40 mm</w:t>
            </w:r>
          </w:p>
          <w:p w:rsidR="00057FA0" w:rsidRPr="00FD5D10" w:rsidRDefault="00057FA0" w:rsidP="00CC7B61">
            <w:pPr>
              <w:jc w:val="both"/>
              <w:rPr>
                <w:sz w:val="20"/>
              </w:rPr>
            </w:pPr>
            <w:r w:rsidRPr="00FD5D10">
              <w:rPr>
                <w:sz w:val="20"/>
              </w:rPr>
              <w:t>12 mm ± 1,0 mm și 3,15 ≤ L ≤ 50 mm</w:t>
            </w:r>
          </w:p>
          <w:p w:rsidR="00057FA0" w:rsidRPr="00FD5D10" w:rsidRDefault="00057FA0" w:rsidP="00CC7B61">
            <w:pPr>
              <w:jc w:val="both"/>
              <w:rPr>
                <w:sz w:val="20"/>
              </w:rPr>
            </w:pPr>
            <w:r w:rsidRPr="00FD5D10">
              <w:rPr>
                <w:sz w:val="20"/>
              </w:rPr>
              <w:t>25 mm ± 1,0 mm și 10 ≤ L ≤ 50 mm</w:t>
            </w:r>
          </w:p>
        </w:tc>
      </w:tr>
      <w:tr w:rsidR="00057FA0" w:rsidRPr="00FD5D10" w:rsidTr="0059352C">
        <w:tc>
          <w:tcPr>
            <w:tcW w:w="675" w:type="dxa"/>
            <w:vMerge/>
            <w:textDirection w:val="btLr"/>
          </w:tcPr>
          <w:p w:rsidR="00057FA0" w:rsidRPr="00FD5D10" w:rsidRDefault="00057FA0" w:rsidP="00057FA0">
            <w:pPr>
              <w:ind w:left="113" w:right="113"/>
              <w:jc w:val="both"/>
              <w:rPr>
                <w:b/>
                <w:sz w:val="20"/>
              </w:rPr>
            </w:pPr>
          </w:p>
        </w:tc>
        <w:tc>
          <w:tcPr>
            <w:tcW w:w="9747" w:type="dxa"/>
            <w:gridSpan w:val="4"/>
            <w:shd w:val="clear" w:color="auto" w:fill="auto"/>
          </w:tcPr>
          <w:p w:rsidR="00057FA0" w:rsidRPr="00FD5D10" w:rsidRDefault="00057FA0" w:rsidP="00CC7B61">
            <w:pPr>
              <w:jc w:val="both"/>
              <w:rPr>
                <w:sz w:val="20"/>
              </w:rPr>
            </w:pPr>
            <w:r w:rsidRPr="00FD5D10">
              <w:rPr>
                <w:b/>
                <w:sz w:val="20"/>
              </w:rPr>
              <w:t xml:space="preserve">Umiditatea, M </w:t>
            </w:r>
            <w:r w:rsidRPr="00FD5D10">
              <w:rPr>
                <w:sz w:val="20"/>
              </w:rPr>
              <w:t>(</w:t>
            </w:r>
            <w:proofErr w:type="spellStart"/>
            <w:r w:rsidRPr="00FD5D10">
              <w:rPr>
                <w:sz w:val="20"/>
              </w:rPr>
              <w:t>w-%</w:t>
            </w:r>
            <w:proofErr w:type="spellEnd"/>
            <w:r w:rsidRPr="00FD5D10">
              <w:rPr>
                <w:sz w:val="20"/>
              </w:rPr>
              <w:t xml:space="preserve"> la obținere) </w:t>
            </w:r>
          </w:p>
        </w:tc>
      </w:tr>
      <w:tr w:rsidR="00057FA0" w:rsidRPr="00FD5D10" w:rsidTr="0059352C">
        <w:tc>
          <w:tcPr>
            <w:tcW w:w="675" w:type="dxa"/>
            <w:vMerge/>
            <w:textDirection w:val="btLr"/>
          </w:tcPr>
          <w:p w:rsidR="00057FA0" w:rsidRPr="00FD5D10" w:rsidRDefault="00057FA0" w:rsidP="00057FA0">
            <w:pPr>
              <w:ind w:left="113" w:right="113"/>
              <w:jc w:val="both"/>
              <w:rPr>
                <w:sz w:val="20"/>
              </w:rPr>
            </w:pPr>
          </w:p>
        </w:tc>
        <w:tc>
          <w:tcPr>
            <w:tcW w:w="4078" w:type="dxa"/>
            <w:gridSpan w:val="2"/>
            <w:shd w:val="clear" w:color="auto" w:fill="auto"/>
          </w:tcPr>
          <w:p w:rsidR="00057FA0" w:rsidRPr="00FD5D10" w:rsidRDefault="00057FA0" w:rsidP="00CC7B61">
            <w:pPr>
              <w:jc w:val="both"/>
              <w:rPr>
                <w:sz w:val="20"/>
              </w:rPr>
            </w:pPr>
            <w:r w:rsidRPr="00FD5D10">
              <w:rPr>
                <w:sz w:val="20"/>
              </w:rPr>
              <w:t>M 10</w:t>
            </w:r>
          </w:p>
          <w:p w:rsidR="00057FA0" w:rsidRPr="00FD5D10" w:rsidRDefault="00057FA0" w:rsidP="00CC7B61">
            <w:pPr>
              <w:jc w:val="both"/>
              <w:rPr>
                <w:sz w:val="20"/>
              </w:rPr>
            </w:pPr>
            <w:r w:rsidRPr="00FD5D10">
              <w:rPr>
                <w:sz w:val="20"/>
              </w:rPr>
              <w:t>M 15</w:t>
            </w:r>
          </w:p>
        </w:tc>
        <w:tc>
          <w:tcPr>
            <w:tcW w:w="5669" w:type="dxa"/>
            <w:gridSpan w:val="2"/>
            <w:shd w:val="clear" w:color="auto" w:fill="auto"/>
          </w:tcPr>
          <w:p w:rsidR="00057FA0" w:rsidRPr="00FD5D10" w:rsidRDefault="00057FA0" w:rsidP="00CC7B61">
            <w:pPr>
              <w:jc w:val="both"/>
              <w:rPr>
                <w:sz w:val="20"/>
              </w:rPr>
            </w:pPr>
            <w:r w:rsidRPr="00FD5D10">
              <w:rPr>
                <w:sz w:val="20"/>
              </w:rPr>
              <w:t>≤ 10 %</w:t>
            </w:r>
          </w:p>
          <w:p w:rsidR="00057FA0" w:rsidRPr="00FD5D10" w:rsidRDefault="00057FA0" w:rsidP="00CC7B61">
            <w:pPr>
              <w:jc w:val="both"/>
              <w:rPr>
                <w:sz w:val="20"/>
              </w:rPr>
            </w:pPr>
            <w:r w:rsidRPr="00FD5D10">
              <w:rPr>
                <w:sz w:val="20"/>
              </w:rPr>
              <w:t>≤ 15 %</w:t>
            </w:r>
          </w:p>
        </w:tc>
      </w:tr>
      <w:tr w:rsidR="00057FA0" w:rsidRPr="00FD5D10" w:rsidTr="0059352C">
        <w:tc>
          <w:tcPr>
            <w:tcW w:w="675" w:type="dxa"/>
            <w:vMerge/>
            <w:textDirection w:val="btLr"/>
          </w:tcPr>
          <w:p w:rsidR="00057FA0" w:rsidRPr="00FD5D10" w:rsidRDefault="00057FA0" w:rsidP="00057FA0">
            <w:pPr>
              <w:ind w:left="113" w:right="113"/>
              <w:jc w:val="both"/>
              <w:rPr>
                <w:b/>
                <w:sz w:val="20"/>
              </w:rPr>
            </w:pPr>
          </w:p>
        </w:tc>
        <w:tc>
          <w:tcPr>
            <w:tcW w:w="9747" w:type="dxa"/>
            <w:gridSpan w:val="4"/>
            <w:shd w:val="clear" w:color="auto" w:fill="auto"/>
          </w:tcPr>
          <w:p w:rsidR="00057FA0" w:rsidRPr="00FD5D10" w:rsidRDefault="00057FA0" w:rsidP="00CC7B61">
            <w:pPr>
              <w:jc w:val="both"/>
              <w:rPr>
                <w:sz w:val="20"/>
              </w:rPr>
            </w:pPr>
            <w:r w:rsidRPr="00FD5D10">
              <w:rPr>
                <w:b/>
                <w:sz w:val="20"/>
              </w:rPr>
              <w:t xml:space="preserve">Cenușă, A </w:t>
            </w:r>
            <w:r w:rsidRPr="00FD5D10">
              <w:rPr>
                <w:sz w:val="20"/>
              </w:rPr>
              <w:t>(</w:t>
            </w:r>
            <w:proofErr w:type="spellStart"/>
            <w:r w:rsidRPr="00FD5D10">
              <w:rPr>
                <w:sz w:val="20"/>
              </w:rPr>
              <w:t>w-%</w:t>
            </w:r>
            <w:proofErr w:type="spellEnd"/>
            <w:r w:rsidRPr="00FD5D10">
              <w:rPr>
                <w:sz w:val="20"/>
              </w:rPr>
              <w:t xml:space="preserve"> în stare uscată)</w:t>
            </w:r>
          </w:p>
        </w:tc>
      </w:tr>
      <w:tr w:rsidR="00057FA0" w:rsidRPr="00FD5D10" w:rsidTr="0059352C">
        <w:tc>
          <w:tcPr>
            <w:tcW w:w="675" w:type="dxa"/>
            <w:vMerge/>
            <w:textDirection w:val="btLr"/>
          </w:tcPr>
          <w:p w:rsidR="00057FA0" w:rsidRPr="00FD5D10" w:rsidRDefault="00057FA0" w:rsidP="00057FA0">
            <w:pPr>
              <w:ind w:left="113" w:right="113"/>
              <w:jc w:val="both"/>
              <w:rPr>
                <w:sz w:val="20"/>
              </w:rPr>
            </w:pPr>
          </w:p>
        </w:tc>
        <w:tc>
          <w:tcPr>
            <w:tcW w:w="4078" w:type="dxa"/>
            <w:gridSpan w:val="2"/>
            <w:shd w:val="clear" w:color="auto" w:fill="auto"/>
          </w:tcPr>
          <w:p w:rsidR="00057FA0" w:rsidRPr="00FD5D10" w:rsidRDefault="00057FA0" w:rsidP="00CC7B61">
            <w:pPr>
              <w:jc w:val="both"/>
              <w:rPr>
                <w:sz w:val="20"/>
              </w:rPr>
            </w:pPr>
            <w:r w:rsidRPr="00FD5D10">
              <w:rPr>
                <w:sz w:val="20"/>
              </w:rPr>
              <w:t>A 0.5</w:t>
            </w:r>
          </w:p>
          <w:p w:rsidR="00057FA0" w:rsidRPr="00FD5D10" w:rsidRDefault="00057FA0" w:rsidP="00CC7B61">
            <w:pPr>
              <w:jc w:val="both"/>
              <w:rPr>
                <w:sz w:val="20"/>
              </w:rPr>
            </w:pPr>
            <w:r w:rsidRPr="00FD5D10">
              <w:rPr>
                <w:sz w:val="20"/>
              </w:rPr>
              <w:t>A 0.7</w:t>
            </w:r>
          </w:p>
          <w:p w:rsidR="00057FA0" w:rsidRPr="00FD5D10" w:rsidRDefault="00057FA0" w:rsidP="00CC7B61">
            <w:pPr>
              <w:jc w:val="both"/>
              <w:rPr>
                <w:sz w:val="20"/>
              </w:rPr>
            </w:pPr>
            <w:r w:rsidRPr="00FD5D10">
              <w:rPr>
                <w:sz w:val="20"/>
              </w:rPr>
              <w:t>A 1.0</w:t>
            </w:r>
          </w:p>
          <w:p w:rsidR="00057FA0" w:rsidRPr="00FD5D10" w:rsidRDefault="00057FA0" w:rsidP="00CC7B61">
            <w:pPr>
              <w:jc w:val="both"/>
              <w:rPr>
                <w:sz w:val="20"/>
              </w:rPr>
            </w:pPr>
            <w:r w:rsidRPr="00FD5D10">
              <w:rPr>
                <w:sz w:val="20"/>
              </w:rPr>
              <w:t>A 1.5</w:t>
            </w:r>
          </w:p>
          <w:p w:rsidR="00057FA0" w:rsidRPr="00FD5D10" w:rsidRDefault="00057FA0" w:rsidP="00CC7B61">
            <w:pPr>
              <w:jc w:val="both"/>
              <w:rPr>
                <w:sz w:val="20"/>
              </w:rPr>
            </w:pPr>
            <w:r w:rsidRPr="00FD5D10">
              <w:rPr>
                <w:sz w:val="20"/>
              </w:rPr>
              <w:t>A 2.0</w:t>
            </w:r>
          </w:p>
          <w:p w:rsidR="00057FA0" w:rsidRPr="00FD5D10" w:rsidRDefault="00057FA0" w:rsidP="00CC7B61">
            <w:pPr>
              <w:jc w:val="both"/>
              <w:rPr>
                <w:sz w:val="20"/>
              </w:rPr>
            </w:pPr>
            <w:r w:rsidRPr="00FD5D10">
              <w:rPr>
                <w:sz w:val="20"/>
              </w:rPr>
              <w:t>A 3.0</w:t>
            </w:r>
          </w:p>
          <w:p w:rsidR="00057FA0" w:rsidRPr="00FD5D10" w:rsidRDefault="00057FA0" w:rsidP="00CC7B61">
            <w:pPr>
              <w:jc w:val="both"/>
              <w:rPr>
                <w:sz w:val="20"/>
              </w:rPr>
            </w:pPr>
            <w:r w:rsidRPr="00FD5D10">
              <w:rPr>
                <w:sz w:val="20"/>
              </w:rPr>
              <w:t>A 5.0</w:t>
            </w:r>
          </w:p>
          <w:p w:rsidR="00057FA0" w:rsidRPr="00FD5D10" w:rsidRDefault="00057FA0" w:rsidP="00CC7B61">
            <w:pPr>
              <w:jc w:val="both"/>
              <w:rPr>
                <w:sz w:val="20"/>
              </w:rPr>
            </w:pPr>
            <w:r w:rsidRPr="00FD5D10">
              <w:rPr>
                <w:sz w:val="20"/>
              </w:rPr>
              <w:t>A 7.0</w:t>
            </w:r>
          </w:p>
          <w:p w:rsidR="00057FA0" w:rsidRPr="00FD5D10" w:rsidRDefault="00057FA0" w:rsidP="00CC7B61">
            <w:pPr>
              <w:jc w:val="both"/>
              <w:rPr>
                <w:sz w:val="20"/>
              </w:rPr>
            </w:pPr>
            <w:r w:rsidRPr="00FD5D10">
              <w:rPr>
                <w:sz w:val="20"/>
              </w:rPr>
              <w:t>A 10.0</w:t>
            </w:r>
          </w:p>
          <w:p w:rsidR="00057FA0" w:rsidRPr="00FD5D10" w:rsidRDefault="00057FA0" w:rsidP="00CC7B61">
            <w:pPr>
              <w:jc w:val="both"/>
              <w:rPr>
                <w:sz w:val="20"/>
              </w:rPr>
            </w:pPr>
            <w:r w:rsidRPr="00FD5D10">
              <w:rPr>
                <w:sz w:val="20"/>
              </w:rPr>
              <w:t>A 10.0 +</w:t>
            </w:r>
          </w:p>
        </w:tc>
        <w:tc>
          <w:tcPr>
            <w:tcW w:w="5669" w:type="dxa"/>
            <w:gridSpan w:val="2"/>
            <w:shd w:val="clear" w:color="auto" w:fill="auto"/>
          </w:tcPr>
          <w:p w:rsidR="00057FA0" w:rsidRPr="00FD5D10" w:rsidRDefault="00057FA0" w:rsidP="00CC7B61">
            <w:pPr>
              <w:jc w:val="both"/>
              <w:rPr>
                <w:sz w:val="20"/>
              </w:rPr>
            </w:pPr>
            <w:r w:rsidRPr="00FD5D10">
              <w:rPr>
                <w:sz w:val="20"/>
              </w:rPr>
              <w:t>≤ 0.5 %</w:t>
            </w:r>
          </w:p>
          <w:p w:rsidR="00057FA0" w:rsidRPr="00FD5D10" w:rsidRDefault="00057FA0" w:rsidP="00CC7B61">
            <w:pPr>
              <w:jc w:val="both"/>
              <w:rPr>
                <w:sz w:val="20"/>
              </w:rPr>
            </w:pPr>
            <w:r w:rsidRPr="00FD5D10">
              <w:rPr>
                <w:sz w:val="20"/>
              </w:rPr>
              <w:t>≤ 0.7 %</w:t>
            </w:r>
          </w:p>
          <w:p w:rsidR="00057FA0" w:rsidRPr="00FD5D10" w:rsidRDefault="00057FA0" w:rsidP="00CC7B61">
            <w:pPr>
              <w:jc w:val="both"/>
              <w:rPr>
                <w:sz w:val="20"/>
              </w:rPr>
            </w:pPr>
            <w:r w:rsidRPr="00FD5D10">
              <w:rPr>
                <w:sz w:val="20"/>
              </w:rPr>
              <w:t>≤ 1.0 %</w:t>
            </w:r>
          </w:p>
          <w:p w:rsidR="00057FA0" w:rsidRPr="00FD5D10" w:rsidRDefault="00057FA0" w:rsidP="00CC7B61">
            <w:pPr>
              <w:jc w:val="both"/>
              <w:rPr>
                <w:sz w:val="20"/>
              </w:rPr>
            </w:pPr>
            <w:r w:rsidRPr="00FD5D10">
              <w:rPr>
                <w:sz w:val="20"/>
              </w:rPr>
              <w:t>≤ 1.5 %</w:t>
            </w:r>
          </w:p>
          <w:p w:rsidR="00057FA0" w:rsidRPr="00FD5D10" w:rsidRDefault="00057FA0" w:rsidP="00CC7B61">
            <w:pPr>
              <w:jc w:val="both"/>
              <w:rPr>
                <w:sz w:val="20"/>
              </w:rPr>
            </w:pPr>
            <w:r w:rsidRPr="00FD5D10">
              <w:rPr>
                <w:sz w:val="20"/>
              </w:rPr>
              <w:t>≤ 2.0 %</w:t>
            </w:r>
          </w:p>
          <w:p w:rsidR="00057FA0" w:rsidRPr="00FD5D10" w:rsidRDefault="00057FA0" w:rsidP="00CC7B61">
            <w:pPr>
              <w:jc w:val="both"/>
              <w:rPr>
                <w:sz w:val="20"/>
              </w:rPr>
            </w:pPr>
            <w:r w:rsidRPr="00FD5D10">
              <w:rPr>
                <w:sz w:val="20"/>
              </w:rPr>
              <w:t>≤ 3.0 %</w:t>
            </w:r>
          </w:p>
          <w:p w:rsidR="00057FA0" w:rsidRPr="00FD5D10" w:rsidRDefault="00057FA0" w:rsidP="00CC7B61">
            <w:pPr>
              <w:jc w:val="both"/>
              <w:rPr>
                <w:sz w:val="20"/>
              </w:rPr>
            </w:pPr>
            <w:r w:rsidRPr="00FD5D10">
              <w:rPr>
                <w:sz w:val="20"/>
              </w:rPr>
              <w:t>≤ 5.0 %</w:t>
            </w:r>
          </w:p>
          <w:p w:rsidR="00057FA0" w:rsidRPr="00FD5D10" w:rsidRDefault="00057FA0" w:rsidP="00CC7B61">
            <w:pPr>
              <w:jc w:val="both"/>
              <w:rPr>
                <w:sz w:val="20"/>
              </w:rPr>
            </w:pPr>
            <w:r w:rsidRPr="00FD5D10">
              <w:rPr>
                <w:sz w:val="20"/>
              </w:rPr>
              <w:t>≤ 7.0 %</w:t>
            </w:r>
          </w:p>
          <w:p w:rsidR="00057FA0" w:rsidRPr="00FD5D10" w:rsidRDefault="00057FA0" w:rsidP="00CC7B61">
            <w:pPr>
              <w:jc w:val="both"/>
              <w:rPr>
                <w:sz w:val="20"/>
              </w:rPr>
            </w:pPr>
            <w:r w:rsidRPr="00FD5D10">
              <w:rPr>
                <w:sz w:val="20"/>
              </w:rPr>
              <w:t>≤ 10.0 %</w:t>
            </w:r>
          </w:p>
          <w:p w:rsidR="00057FA0" w:rsidRPr="00FD5D10" w:rsidRDefault="00057FA0" w:rsidP="00CC7B61">
            <w:pPr>
              <w:jc w:val="both"/>
              <w:rPr>
                <w:sz w:val="20"/>
              </w:rPr>
            </w:pPr>
            <w:r w:rsidRPr="00FD5D10">
              <w:rPr>
                <w:sz w:val="20"/>
              </w:rPr>
              <w:t xml:space="preserve">&gt; 10.0 % </w:t>
            </w:r>
          </w:p>
        </w:tc>
      </w:tr>
      <w:tr w:rsidR="00057FA0" w:rsidRPr="00FD5D10" w:rsidTr="0059352C">
        <w:tc>
          <w:tcPr>
            <w:tcW w:w="675" w:type="dxa"/>
            <w:vMerge/>
            <w:textDirection w:val="btLr"/>
          </w:tcPr>
          <w:p w:rsidR="00057FA0" w:rsidRPr="00FD5D10" w:rsidRDefault="00057FA0" w:rsidP="00057FA0">
            <w:pPr>
              <w:ind w:left="113" w:right="113"/>
              <w:jc w:val="both"/>
              <w:rPr>
                <w:b/>
                <w:sz w:val="20"/>
              </w:rPr>
            </w:pPr>
          </w:p>
        </w:tc>
        <w:tc>
          <w:tcPr>
            <w:tcW w:w="9747" w:type="dxa"/>
            <w:gridSpan w:val="4"/>
            <w:shd w:val="clear" w:color="auto" w:fill="auto"/>
          </w:tcPr>
          <w:p w:rsidR="00057FA0" w:rsidRPr="00FD5D10" w:rsidRDefault="00057FA0" w:rsidP="00CC7B61">
            <w:pPr>
              <w:jc w:val="both"/>
              <w:rPr>
                <w:b/>
                <w:sz w:val="20"/>
              </w:rPr>
            </w:pPr>
            <w:r w:rsidRPr="00FD5D10">
              <w:rPr>
                <w:b/>
                <w:sz w:val="20"/>
              </w:rPr>
              <w:t>Durabilitate mecanică, DU</w:t>
            </w:r>
            <w:r w:rsidRPr="00FD5D10">
              <w:rPr>
                <w:sz w:val="20"/>
              </w:rPr>
              <w:t xml:space="preserve"> (</w:t>
            </w:r>
            <w:proofErr w:type="spellStart"/>
            <w:r w:rsidRPr="00FD5D10">
              <w:rPr>
                <w:sz w:val="20"/>
              </w:rPr>
              <w:t>w-%</w:t>
            </w:r>
            <w:proofErr w:type="spellEnd"/>
            <w:r w:rsidRPr="00FD5D10">
              <w:rPr>
                <w:sz w:val="20"/>
              </w:rPr>
              <w:t xml:space="preserve"> din </w:t>
            </w:r>
            <w:proofErr w:type="spellStart"/>
            <w:r w:rsidRPr="00FD5D10">
              <w:rPr>
                <w:sz w:val="20"/>
              </w:rPr>
              <w:t>peleți</w:t>
            </w:r>
            <w:proofErr w:type="spellEnd"/>
            <w:r w:rsidRPr="00FD5D10">
              <w:rPr>
                <w:sz w:val="20"/>
              </w:rPr>
              <w:t xml:space="preserve"> după testare)</w:t>
            </w:r>
          </w:p>
        </w:tc>
      </w:tr>
      <w:tr w:rsidR="00057FA0" w:rsidRPr="00FD5D10" w:rsidTr="0059352C">
        <w:tc>
          <w:tcPr>
            <w:tcW w:w="675" w:type="dxa"/>
            <w:vMerge/>
            <w:textDirection w:val="btLr"/>
          </w:tcPr>
          <w:p w:rsidR="00057FA0" w:rsidRPr="00FD5D10" w:rsidRDefault="00057FA0" w:rsidP="00057FA0">
            <w:pPr>
              <w:ind w:left="113" w:right="113"/>
              <w:jc w:val="both"/>
              <w:rPr>
                <w:sz w:val="20"/>
              </w:rPr>
            </w:pPr>
          </w:p>
        </w:tc>
        <w:tc>
          <w:tcPr>
            <w:tcW w:w="4078" w:type="dxa"/>
            <w:gridSpan w:val="2"/>
            <w:shd w:val="clear" w:color="auto" w:fill="auto"/>
          </w:tcPr>
          <w:p w:rsidR="00057FA0" w:rsidRPr="00FD5D10" w:rsidRDefault="00057FA0" w:rsidP="00CC7B61">
            <w:pPr>
              <w:jc w:val="both"/>
              <w:rPr>
                <w:sz w:val="20"/>
              </w:rPr>
            </w:pPr>
            <w:r w:rsidRPr="00FD5D10">
              <w:rPr>
                <w:sz w:val="20"/>
              </w:rPr>
              <w:t>DU 97.5</w:t>
            </w:r>
          </w:p>
          <w:p w:rsidR="00057FA0" w:rsidRPr="00FD5D10" w:rsidRDefault="00057FA0" w:rsidP="00CC7B61">
            <w:pPr>
              <w:jc w:val="both"/>
              <w:rPr>
                <w:sz w:val="20"/>
              </w:rPr>
            </w:pPr>
            <w:r w:rsidRPr="00FD5D10">
              <w:rPr>
                <w:sz w:val="20"/>
              </w:rPr>
              <w:t>DU 96.5</w:t>
            </w:r>
          </w:p>
          <w:p w:rsidR="00057FA0" w:rsidRPr="00FD5D10" w:rsidRDefault="00057FA0" w:rsidP="00CC7B61">
            <w:pPr>
              <w:jc w:val="both"/>
              <w:rPr>
                <w:sz w:val="20"/>
              </w:rPr>
            </w:pPr>
            <w:r w:rsidRPr="00FD5D10">
              <w:rPr>
                <w:sz w:val="20"/>
              </w:rPr>
              <w:t xml:space="preserve">DU 95.0 </w:t>
            </w:r>
          </w:p>
          <w:p w:rsidR="00057FA0" w:rsidRPr="00FD5D10" w:rsidRDefault="00057FA0" w:rsidP="00CC7B61">
            <w:pPr>
              <w:jc w:val="both"/>
              <w:rPr>
                <w:sz w:val="20"/>
              </w:rPr>
            </w:pPr>
            <w:r w:rsidRPr="00FD5D10">
              <w:rPr>
                <w:sz w:val="20"/>
              </w:rPr>
              <w:t xml:space="preserve">DU 95.0 - </w:t>
            </w:r>
          </w:p>
        </w:tc>
        <w:tc>
          <w:tcPr>
            <w:tcW w:w="5669" w:type="dxa"/>
            <w:gridSpan w:val="2"/>
            <w:shd w:val="clear" w:color="auto" w:fill="auto"/>
          </w:tcPr>
          <w:p w:rsidR="00057FA0" w:rsidRPr="00FD5D10" w:rsidRDefault="00057FA0" w:rsidP="00CC7B61">
            <w:pPr>
              <w:jc w:val="both"/>
              <w:rPr>
                <w:sz w:val="20"/>
              </w:rPr>
            </w:pPr>
            <w:r w:rsidRPr="00FD5D10">
              <w:rPr>
                <w:sz w:val="20"/>
              </w:rPr>
              <w:t>≥ 97.5 %</w:t>
            </w:r>
          </w:p>
          <w:p w:rsidR="00057FA0" w:rsidRPr="00FD5D10" w:rsidRDefault="00057FA0" w:rsidP="00CC7B61">
            <w:pPr>
              <w:jc w:val="both"/>
              <w:rPr>
                <w:sz w:val="20"/>
              </w:rPr>
            </w:pPr>
            <w:r w:rsidRPr="00FD5D10">
              <w:rPr>
                <w:sz w:val="20"/>
              </w:rPr>
              <w:t>≥ 96.5 %</w:t>
            </w:r>
          </w:p>
          <w:p w:rsidR="00057FA0" w:rsidRPr="00FD5D10" w:rsidRDefault="00057FA0" w:rsidP="00CC7B61">
            <w:pPr>
              <w:jc w:val="both"/>
              <w:rPr>
                <w:sz w:val="20"/>
              </w:rPr>
            </w:pPr>
            <w:r w:rsidRPr="00FD5D10">
              <w:rPr>
                <w:sz w:val="20"/>
              </w:rPr>
              <w:t>≥ 95.0 %</w:t>
            </w:r>
          </w:p>
          <w:p w:rsidR="00057FA0" w:rsidRPr="00FD5D10" w:rsidRDefault="00057FA0" w:rsidP="00CC7B61">
            <w:pPr>
              <w:jc w:val="both"/>
              <w:rPr>
                <w:sz w:val="20"/>
              </w:rPr>
            </w:pPr>
            <w:r w:rsidRPr="00FD5D10">
              <w:rPr>
                <w:sz w:val="20"/>
              </w:rPr>
              <w:t>&lt; 95.0 % (se indică valoarea minimă stabilită)</w:t>
            </w:r>
          </w:p>
        </w:tc>
      </w:tr>
      <w:tr w:rsidR="00057FA0" w:rsidRPr="00FD5D10" w:rsidTr="0059352C">
        <w:tc>
          <w:tcPr>
            <w:tcW w:w="675" w:type="dxa"/>
            <w:vMerge/>
            <w:textDirection w:val="btLr"/>
          </w:tcPr>
          <w:p w:rsidR="00057FA0" w:rsidRPr="00FD5D10" w:rsidRDefault="00057FA0" w:rsidP="00057FA0">
            <w:pPr>
              <w:ind w:left="113" w:right="113"/>
              <w:jc w:val="both"/>
              <w:rPr>
                <w:b/>
                <w:sz w:val="20"/>
              </w:rPr>
            </w:pPr>
          </w:p>
        </w:tc>
        <w:tc>
          <w:tcPr>
            <w:tcW w:w="9747" w:type="dxa"/>
            <w:gridSpan w:val="4"/>
            <w:shd w:val="clear" w:color="auto" w:fill="auto"/>
          </w:tcPr>
          <w:p w:rsidR="00057FA0" w:rsidRPr="00FD5D10" w:rsidRDefault="00057FA0" w:rsidP="00CC7B61">
            <w:pPr>
              <w:jc w:val="both"/>
              <w:rPr>
                <w:sz w:val="20"/>
              </w:rPr>
            </w:pPr>
            <w:r w:rsidRPr="00FD5D10">
              <w:rPr>
                <w:b/>
                <w:sz w:val="20"/>
              </w:rPr>
              <w:t xml:space="preserve">Fracția fină, F </w:t>
            </w:r>
            <w:r w:rsidRPr="00FD5D10">
              <w:rPr>
                <w:sz w:val="20"/>
              </w:rPr>
              <w:t>(</w:t>
            </w:r>
            <w:proofErr w:type="spellStart"/>
            <w:r w:rsidRPr="00FD5D10">
              <w:rPr>
                <w:sz w:val="20"/>
              </w:rPr>
              <w:t>w-%</w:t>
            </w:r>
            <w:proofErr w:type="spellEnd"/>
            <w:r w:rsidRPr="00FD5D10">
              <w:rPr>
                <w:sz w:val="20"/>
              </w:rPr>
              <w:t xml:space="preserve"> &lt; 3,15 mm)</w:t>
            </w:r>
            <w:r w:rsidRPr="00FD5D10">
              <w:rPr>
                <w:sz w:val="20"/>
                <w:vertAlign w:val="superscript"/>
              </w:rPr>
              <w:t>²</w:t>
            </w:r>
            <w:r w:rsidRPr="00FD5D10">
              <w:rPr>
                <w:b/>
                <w:sz w:val="20"/>
              </w:rPr>
              <w:t xml:space="preserve"> </w:t>
            </w:r>
            <w:r w:rsidRPr="00FD5D10">
              <w:rPr>
                <w:sz w:val="20"/>
              </w:rPr>
              <w:t xml:space="preserve">după producere, ambalare sau încărcare </w:t>
            </w:r>
          </w:p>
        </w:tc>
      </w:tr>
      <w:tr w:rsidR="00057FA0" w:rsidRPr="00FD5D10" w:rsidTr="0059352C">
        <w:tc>
          <w:tcPr>
            <w:tcW w:w="675" w:type="dxa"/>
            <w:vMerge/>
            <w:textDirection w:val="btLr"/>
          </w:tcPr>
          <w:p w:rsidR="00057FA0" w:rsidRPr="00FD5D10" w:rsidRDefault="00057FA0" w:rsidP="00057FA0">
            <w:pPr>
              <w:ind w:left="113" w:right="113"/>
              <w:jc w:val="both"/>
              <w:rPr>
                <w:sz w:val="20"/>
              </w:rPr>
            </w:pPr>
          </w:p>
        </w:tc>
        <w:tc>
          <w:tcPr>
            <w:tcW w:w="4064" w:type="dxa"/>
            <w:shd w:val="clear" w:color="auto" w:fill="auto"/>
          </w:tcPr>
          <w:p w:rsidR="00057FA0" w:rsidRPr="00FD5D10" w:rsidRDefault="00057FA0" w:rsidP="00CC7B61">
            <w:pPr>
              <w:jc w:val="both"/>
              <w:rPr>
                <w:sz w:val="20"/>
              </w:rPr>
            </w:pPr>
            <w:r w:rsidRPr="00FD5D10">
              <w:rPr>
                <w:sz w:val="20"/>
              </w:rPr>
              <w:t>F 1.0</w:t>
            </w:r>
          </w:p>
          <w:p w:rsidR="00057FA0" w:rsidRPr="00FD5D10" w:rsidRDefault="00057FA0" w:rsidP="00CC7B61">
            <w:pPr>
              <w:jc w:val="both"/>
              <w:rPr>
                <w:sz w:val="20"/>
              </w:rPr>
            </w:pPr>
            <w:r w:rsidRPr="00FD5D10">
              <w:rPr>
                <w:sz w:val="20"/>
              </w:rPr>
              <w:t>F 2.0</w:t>
            </w:r>
          </w:p>
          <w:p w:rsidR="00057FA0" w:rsidRPr="00FD5D10" w:rsidRDefault="00057FA0" w:rsidP="00CC7B61">
            <w:pPr>
              <w:jc w:val="both"/>
              <w:rPr>
                <w:sz w:val="20"/>
              </w:rPr>
            </w:pPr>
            <w:r w:rsidRPr="00FD5D10">
              <w:rPr>
                <w:sz w:val="20"/>
              </w:rPr>
              <w:t>F 3.0</w:t>
            </w:r>
          </w:p>
          <w:p w:rsidR="00057FA0" w:rsidRPr="00FD5D10" w:rsidRDefault="00057FA0" w:rsidP="00CC7B61">
            <w:pPr>
              <w:jc w:val="both"/>
              <w:rPr>
                <w:sz w:val="20"/>
              </w:rPr>
            </w:pPr>
            <w:r w:rsidRPr="00FD5D10">
              <w:rPr>
                <w:sz w:val="20"/>
              </w:rPr>
              <w:t>F 5.0</w:t>
            </w:r>
          </w:p>
          <w:p w:rsidR="00057FA0" w:rsidRPr="00FD5D10" w:rsidRDefault="00057FA0" w:rsidP="00CC7B61">
            <w:pPr>
              <w:jc w:val="both"/>
              <w:rPr>
                <w:sz w:val="20"/>
              </w:rPr>
            </w:pPr>
            <w:r w:rsidRPr="00FD5D10">
              <w:rPr>
                <w:sz w:val="20"/>
              </w:rPr>
              <w:t>F 5.0 +</w:t>
            </w:r>
          </w:p>
        </w:tc>
        <w:tc>
          <w:tcPr>
            <w:tcW w:w="5683" w:type="dxa"/>
            <w:gridSpan w:val="3"/>
            <w:shd w:val="clear" w:color="auto" w:fill="auto"/>
          </w:tcPr>
          <w:p w:rsidR="00057FA0" w:rsidRPr="00FD5D10" w:rsidRDefault="00057FA0" w:rsidP="00CC7B61">
            <w:pPr>
              <w:jc w:val="both"/>
              <w:rPr>
                <w:sz w:val="20"/>
              </w:rPr>
            </w:pPr>
            <w:r w:rsidRPr="00FD5D10">
              <w:rPr>
                <w:sz w:val="20"/>
              </w:rPr>
              <w:t>≤ 1.0</w:t>
            </w:r>
          </w:p>
          <w:p w:rsidR="00057FA0" w:rsidRPr="00FD5D10" w:rsidRDefault="00057FA0" w:rsidP="00CC7B61">
            <w:pPr>
              <w:jc w:val="both"/>
              <w:rPr>
                <w:sz w:val="20"/>
              </w:rPr>
            </w:pPr>
            <w:r w:rsidRPr="00FD5D10">
              <w:rPr>
                <w:sz w:val="20"/>
              </w:rPr>
              <w:t>≤ 2.0</w:t>
            </w:r>
          </w:p>
          <w:p w:rsidR="00057FA0" w:rsidRPr="00FD5D10" w:rsidRDefault="00057FA0" w:rsidP="00CC7B61">
            <w:pPr>
              <w:jc w:val="both"/>
              <w:rPr>
                <w:sz w:val="20"/>
              </w:rPr>
            </w:pPr>
            <w:r w:rsidRPr="00FD5D10">
              <w:rPr>
                <w:sz w:val="20"/>
              </w:rPr>
              <w:t>≤ 3.0</w:t>
            </w:r>
          </w:p>
          <w:p w:rsidR="00057FA0" w:rsidRPr="00FD5D10" w:rsidRDefault="00057FA0" w:rsidP="00CC7B61">
            <w:pPr>
              <w:jc w:val="both"/>
              <w:rPr>
                <w:sz w:val="20"/>
              </w:rPr>
            </w:pPr>
            <w:r w:rsidRPr="00FD5D10">
              <w:rPr>
                <w:sz w:val="20"/>
              </w:rPr>
              <w:t>≤ 5.0</w:t>
            </w:r>
          </w:p>
          <w:p w:rsidR="00057FA0" w:rsidRPr="00FD5D10" w:rsidRDefault="00057FA0" w:rsidP="00CC7B61">
            <w:pPr>
              <w:jc w:val="both"/>
              <w:rPr>
                <w:b/>
                <w:sz w:val="20"/>
              </w:rPr>
            </w:pPr>
            <w:r w:rsidRPr="00FD5D10">
              <w:rPr>
                <w:sz w:val="20"/>
              </w:rPr>
              <w:t>&lt; 5.0 % (se indică valoarea maximă stabilită)</w:t>
            </w:r>
          </w:p>
        </w:tc>
      </w:tr>
      <w:tr w:rsidR="00057FA0" w:rsidRPr="00FD5D10" w:rsidTr="0059352C">
        <w:tc>
          <w:tcPr>
            <w:tcW w:w="675" w:type="dxa"/>
            <w:vMerge/>
            <w:textDirection w:val="btLr"/>
          </w:tcPr>
          <w:p w:rsidR="00057FA0" w:rsidRPr="00FD5D10" w:rsidRDefault="00057FA0" w:rsidP="00057FA0">
            <w:pPr>
              <w:ind w:left="113" w:right="113"/>
              <w:jc w:val="both"/>
              <w:rPr>
                <w:b/>
                <w:sz w:val="20"/>
              </w:rPr>
            </w:pPr>
          </w:p>
        </w:tc>
        <w:tc>
          <w:tcPr>
            <w:tcW w:w="4078" w:type="dxa"/>
            <w:gridSpan w:val="2"/>
            <w:shd w:val="clear" w:color="auto" w:fill="auto"/>
          </w:tcPr>
          <w:p w:rsidR="00057FA0" w:rsidRPr="00FD5D10" w:rsidRDefault="00057FA0" w:rsidP="00CC7B61">
            <w:pPr>
              <w:jc w:val="both"/>
              <w:rPr>
                <w:sz w:val="20"/>
              </w:rPr>
            </w:pPr>
            <w:r w:rsidRPr="00FD5D10">
              <w:rPr>
                <w:b/>
                <w:sz w:val="20"/>
              </w:rPr>
              <w:t>Aditivi</w:t>
            </w:r>
            <w:r w:rsidRPr="00FD5D10">
              <w:rPr>
                <w:sz w:val="20"/>
              </w:rPr>
              <w:t xml:space="preserve"> (</w:t>
            </w:r>
            <w:proofErr w:type="spellStart"/>
            <w:r w:rsidRPr="00FD5D10">
              <w:rPr>
                <w:sz w:val="20"/>
              </w:rPr>
              <w:t>w-%</w:t>
            </w:r>
            <w:proofErr w:type="spellEnd"/>
            <w:r w:rsidRPr="00FD5D10">
              <w:rPr>
                <w:sz w:val="20"/>
              </w:rPr>
              <w:t xml:space="preserve"> masa presată)</w:t>
            </w:r>
          </w:p>
        </w:tc>
        <w:tc>
          <w:tcPr>
            <w:tcW w:w="5669" w:type="dxa"/>
            <w:gridSpan w:val="2"/>
            <w:shd w:val="clear" w:color="auto" w:fill="auto"/>
          </w:tcPr>
          <w:p w:rsidR="00057FA0" w:rsidRPr="00FD5D10" w:rsidRDefault="00057FA0" w:rsidP="00CC7B61">
            <w:pPr>
              <w:jc w:val="both"/>
              <w:rPr>
                <w:sz w:val="20"/>
              </w:rPr>
            </w:pPr>
            <w:r w:rsidRPr="00FD5D10">
              <w:rPr>
                <w:sz w:val="20"/>
              </w:rPr>
              <w:t xml:space="preserve">Trebuie specificate compoziția și cantitatea de aditivi. Valoarea maximă a aditivilor nu trebuie să fie mai mult de 20% din masa materialului. În caz contrar, materia primă din care este produs </w:t>
            </w:r>
            <w:proofErr w:type="spellStart"/>
            <w:r w:rsidRPr="00FD5D10">
              <w:rPr>
                <w:sz w:val="20"/>
              </w:rPr>
              <w:t>peletul</w:t>
            </w:r>
            <w:proofErr w:type="spellEnd"/>
            <w:r w:rsidRPr="00FD5D10">
              <w:rPr>
                <w:sz w:val="20"/>
              </w:rPr>
              <w:t>, se consideră un amestec.</w:t>
            </w:r>
          </w:p>
        </w:tc>
      </w:tr>
      <w:tr w:rsidR="00057FA0" w:rsidRPr="00FD5D10" w:rsidTr="0059352C">
        <w:tc>
          <w:tcPr>
            <w:tcW w:w="675" w:type="dxa"/>
            <w:vMerge/>
            <w:textDirection w:val="btLr"/>
          </w:tcPr>
          <w:p w:rsidR="00057FA0" w:rsidRPr="00FD5D10" w:rsidRDefault="00057FA0" w:rsidP="00057FA0">
            <w:pPr>
              <w:ind w:left="113" w:right="113"/>
              <w:jc w:val="both"/>
              <w:rPr>
                <w:b/>
                <w:sz w:val="20"/>
              </w:rPr>
            </w:pPr>
          </w:p>
        </w:tc>
        <w:tc>
          <w:tcPr>
            <w:tcW w:w="9747" w:type="dxa"/>
            <w:gridSpan w:val="4"/>
            <w:shd w:val="clear" w:color="auto" w:fill="auto"/>
          </w:tcPr>
          <w:p w:rsidR="00057FA0" w:rsidRPr="00FD5D10" w:rsidRDefault="00057FA0" w:rsidP="00CC7B61">
            <w:pPr>
              <w:jc w:val="both"/>
              <w:rPr>
                <w:sz w:val="20"/>
              </w:rPr>
            </w:pPr>
            <w:r w:rsidRPr="00FD5D10">
              <w:rPr>
                <w:b/>
                <w:sz w:val="20"/>
              </w:rPr>
              <w:t>Densitatea în vrac (BD) primită (kg/m</w:t>
            </w:r>
            <w:r w:rsidRPr="00FD5D10">
              <w:rPr>
                <w:b/>
                <w:sz w:val="20"/>
                <w:vertAlign w:val="superscript"/>
              </w:rPr>
              <w:t>3</w:t>
            </w:r>
            <w:r w:rsidRPr="00FD5D10">
              <w:rPr>
                <w:b/>
                <w:sz w:val="20"/>
              </w:rPr>
              <w:t>)</w:t>
            </w:r>
          </w:p>
        </w:tc>
      </w:tr>
      <w:tr w:rsidR="00057FA0" w:rsidRPr="00FD5D10" w:rsidTr="0059352C">
        <w:tc>
          <w:tcPr>
            <w:tcW w:w="675" w:type="dxa"/>
            <w:vMerge/>
            <w:textDirection w:val="btLr"/>
          </w:tcPr>
          <w:p w:rsidR="00057FA0" w:rsidRPr="00FD5D10" w:rsidRDefault="00057FA0" w:rsidP="00057FA0">
            <w:pPr>
              <w:ind w:left="113" w:right="113"/>
              <w:jc w:val="both"/>
              <w:rPr>
                <w:sz w:val="20"/>
              </w:rPr>
            </w:pPr>
          </w:p>
        </w:tc>
        <w:tc>
          <w:tcPr>
            <w:tcW w:w="4064" w:type="dxa"/>
            <w:shd w:val="clear" w:color="auto" w:fill="auto"/>
          </w:tcPr>
          <w:p w:rsidR="00057FA0" w:rsidRPr="00FD5D10" w:rsidRDefault="00057FA0" w:rsidP="00CC7B61">
            <w:pPr>
              <w:jc w:val="both"/>
              <w:rPr>
                <w:sz w:val="20"/>
              </w:rPr>
            </w:pPr>
            <w:r w:rsidRPr="00FD5D10">
              <w:rPr>
                <w:sz w:val="20"/>
              </w:rPr>
              <w:t>BD 550</w:t>
            </w:r>
          </w:p>
          <w:p w:rsidR="00057FA0" w:rsidRPr="00FD5D10" w:rsidRDefault="00057FA0" w:rsidP="00CC7B61">
            <w:pPr>
              <w:jc w:val="both"/>
              <w:rPr>
                <w:sz w:val="20"/>
              </w:rPr>
            </w:pPr>
            <w:r w:rsidRPr="00FD5D10">
              <w:rPr>
                <w:sz w:val="20"/>
              </w:rPr>
              <w:t>BD 600</w:t>
            </w:r>
          </w:p>
          <w:p w:rsidR="00057FA0" w:rsidRPr="00FD5D10" w:rsidRDefault="00057FA0" w:rsidP="00CC7B61">
            <w:pPr>
              <w:jc w:val="both"/>
              <w:rPr>
                <w:sz w:val="20"/>
              </w:rPr>
            </w:pPr>
            <w:r w:rsidRPr="00FD5D10">
              <w:rPr>
                <w:sz w:val="20"/>
              </w:rPr>
              <w:t>BD 650</w:t>
            </w:r>
          </w:p>
          <w:p w:rsidR="00057FA0" w:rsidRPr="00FD5D10" w:rsidRDefault="00057FA0" w:rsidP="00CC7B61">
            <w:pPr>
              <w:jc w:val="both"/>
              <w:rPr>
                <w:sz w:val="20"/>
              </w:rPr>
            </w:pPr>
            <w:r w:rsidRPr="00FD5D10">
              <w:rPr>
                <w:sz w:val="20"/>
              </w:rPr>
              <w:t>BD 700</w:t>
            </w:r>
          </w:p>
          <w:p w:rsidR="00057FA0" w:rsidRPr="00FD5D10" w:rsidRDefault="00057FA0" w:rsidP="00CC7B61">
            <w:pPr>
              <w:jc w:val="both"/>
              <w:rPr>
                <w:sz w:val="20"/>
              </w:rPr>
            </w:pPr>
            <w:r w:rsidRPr="00FD5D10">
              <w:rPr>
                <w:sz w:val="20"/>
              </w:rPr>
              <w:t>BD 700 +</w:t>
            </w:r>
          </w:p>
        </w:tc>
        <w:tc>
          <w:tcPr>
            <w:tcW w:w="5683" w:type="dxa"/>
            <w:gridSpan w:val="3"/>
            <w:shd w:val="clear" w:color="auto" w:fill="auto"/>
          </w:tcPr>
          <w:p w:rsidR="00057FA0" w:rsidRPr="00FD5D10" w:rsidRDefault="00057FA0" w:rsidP="00CC7B61">
            <w:pPr>
              <w:jc w:val="both"/>
              <w:rPr>
                <w:sz w:val="20"/>
              </w:rPr>
            </w:pPr>
            <w:r w:rsidRPr="00FD5D10">
              <w:rPr>
                <w:sz w:val="20"/>
              </w:rPr>
              <w:t>≥ BD 550 kg/m</w:t>
            </w:r>
            <w:r w:rsidRPr="00FD5D10">
              <w:rPr>
                <w:sz w:val="20"/>
                <w:vertAlign w:val="superscript"/>
              </w:rPr>
              <w:t>3</w:t>
            </w:r>
          </w:p>
          <w:p w:rsidR="00057FA0" w:rsidRPr="00FD5D10" w:rsidRDefault="00057FA0" w:rsidP="00CC7B61">
            <w:pPr>
              <w:jc w:val="both"/>
              <w:rPr>
                <w:sz w:val="20"/>
              </w:rPr>
            </w:pPr>
            <w:r w:rsidRPr="00FD5D10">
              <w:rPr>
                <w:sz w:val="20"/>
              </w:rPr>
              <w:t>≥ BD 600 kg/m</w:t>
            </w:r>
            <w:r w:rsidRPr="00FD5D10">
              <w:rPr>
                <w:sz w:val="20"/>
                <w:vertAlign w:val="superscript"/>
              </w:rPr>
              <w:t>3</w:t>
            </w:r>
          </w:p>
          <w:p w:rsidR="00057FA0" w:rsidRPr="00FD5D10" w:rsidRDefault="00057FA0" w:rsidP="00CC7B61">
            <w:pPr>
              <w:jc w:val="both"/>
              <w:rPr>
                <w:sz w:val="20"/>
              </w:rPr>
            </w:pPr>
            <w:r w:rsidRPr="00FD5D10">
              <w:rPr>
                <w:sz w:val="20"/>
              </w:rPr>
              <w:t>≥ BD 650 kg/m</w:t>
            </w:r>
            <w:r w:rsidRPr="00FD5D10">
              <w:rPr>
                <w:sz w:val="20"/>
                <w:vertAlign w:val="superscript"/>
              </w:rPr>
              <w:t>3</w:t>
            </w:r>
          </w:p>
          <w:p w:rsidR="00057FA0" w:rsidRPr="00FD5D10" w:rsidRDefault="00057FA0" w:rsidP="00CC7B61">
            <w:pPr>
              <w:jc w:val="both"/>
              <w:rPr>
                <w:sz w:val="20"/>
              </w:rPr>
            </w:pPr>
            <w:r w:rsidRPr="00FD5D10">
              <w:rPr>
                <w:sz w:val="20"/>
              </w:rPr>
              <w:t>≥ BD 700 kg/m</w:t>
            </w:r>
            <w:r w:rsidRPr="00FD5D10">
              <w:rPr>
                <w:sz w:val="20"/>
                <w:vertAlign w:val="superscript"/>
              </w:rPr>
              <w:t>3</w:t>
            </w:r>
          </w:p>
          <w:p w:rsidR="00057FA0" w:rsidRPr="00FD5D10" w:rsidRDefault="00057FA0" w:rsidP="00CC7B61">
            <w:pPr>
              <w:jc w:val="both"/>
              <w:rPr>
                <w:sz w:val="20"/>
              </w:rPr>
            </w:pPr>
            <w:r w:rsidRPr="00FD5D10">
              <w:rPr>
                <w:sz w:val="20"/>
              </w:rPr>
              <w:t>&gt; BD 700 kg/m</w:t>
            </w:r>
            <w:r w:rsidRPr="00FD5D10">
              <w:rPr>
                <w:sz w:val="20"/>
                <w:vertAlign w:val="superscript"/>
              </w:rPr>
              <w:t>3</w:t>
            </w:r>
            <w:r w:rsidRPr="00FD5D10">
              <w:rPr>
                <w:b/>
                <w:sz w:val="20"/>
                <w:vertAlign w:val="superscript"/>
              </w:rPr>
              <w:t xml:space="preserve"> </w:t>
            </w:r>
            <w:r w:rsidRPr="00FD5D10">
              <w:rPr>
                <w:sz w:val="20"/>
              </w:rPr>
              <w:t xml:space="preserve"> (se indică valoarea minimă stabilită)</w:t>
            </w:r>
          </w:p>
        </w:tc>
      </w:tr>
      <w:tr w:rsidR="00057FA0" w:rsidRPr="00FD5D10" w:rsidTr="0059352C">
        <w:tc>
          <w:tcPr>
            <w:tcW w:w="675" w:type="dxa"/>
            <w:vMerge/>
            <w:textDirection w:val="btLr"/>
          </w:tcPr>
          <w:p w:rsidR="00057FA0" w:rsidRPr="00FD5D10" w:rsidRDefault="00057FA0" w:rsidP="00057FA0">
            <w:pPr>
              <w:ind w:left="113" w:right="113"/>
              <w:jc w:val="both"/>
              <w:rPr>
                <w:b/>
                <w:sz w:val="20"/>
              </w:rPr>
            </w:pPr>
          </w:p>
        </w:tc>
        <w:tc>
          <w:tcPr>
            <w:tcW w:w="4078" w:type="dxa"/>
            <w:gridSpan w:val="2"/>
            <w:shd w:val="clear" w:color="auto" w:fill="auto"/>
          </w:tcPr>
          <w:p w:rsidR="00057FA0" w:rsidRPr="00FD5D10" w:rsidRDefault="00057FA0" w:rsidP="00CC7B61">
            <w:pPr>
              <w:jc w:val="both"/>
              <w:rPr>
                <w:sz w:val="20"/>
              </w:rPr>
            </w:pPr>
            <w:r w:rsidRPr="00FD5D10">
              <w:rPr>
                <w:b/>
                <w:sz w:val="20"/>
              </w:rPr>
              <w:t>Puterea calorică netă primită,</w:t>
            </w:r>
            <w:r w:rsidRPr="00FD5D10">
              <w:rPr>
                <w:sz w:val="20"/>
              </w:rPr>
              <w:t xml:space="preserve"> Q (MJ/kg sau kWh/kg)</w:t>
            </w:r>
          </w:p>
        </w:tc>
        <w:tc>
          <w:tcPr>
            <w:tcW w:w="5669" w:type="dxa"/>
            <w:gridSpan w:val="2"/>
            <w:shd w:val="clear" w:color="auto" w:fill="auto"/>
          </w:tcPr>
          <w:p w:rsidR="00057FA0" w:rsidRPr="00FD5D10" w:rsidRDefault="00057FA0" w:rsidP="00CC7B61">
            <w:pPr>
              <w:jc w:val="both"/>
              <w:rPr>
                <w:sz w:val="20"/>
              </w:rPr>
            </w:pPr>
            <w:r w:rsidRPr="00FD5D10">
              <w:rPr>
                <w:sz w:val="20"/>
              </w:rPr>
              <w:t>Se indică valoarea minimă stabilită</w:t>
            </w:r>
          </w:p>
          <w:p w:rsidR="00057FA0" w:rsidRPr="00FD5D10" w:rsidRDefault="00057FA0" w:rsidP="00CC7B61">
            <w:pPr>
              <w:jc w:val="both"/>
              <w:rPr>
                <w:sz w:val="20"/>
              </w:rPr>
            </w:pPr>
          </w:p>
        </w:tc>
      </w:tr>
      <w:tr w:rsidR="00C47683" w:rsidRPr="00FD5D10" w:rsidTr="0059352C">
        <w:tc>
          <w:tcPr>
            <w:tcW w:w="675" w:type="dxa"/>
            <w:vMerge w:val="restart"/>
            <w:textDirection w:val="btLr"/>
            <w:vAlign w:val="center"/>
          </w:tcPr>
          <w:p w:rsidR="00E47A7C" w:rsidRPr="00FD5D10" w:rsidRDefault="0059352C" w:rsidP="0059352C">
            <w:pPr>
              <w:ind w:left="113" w:right="113"/>
              <w:rPr>
                <w:b/>
                <w:sz w:val="20"/>
              </w:rPr>
            </w:pPr>
            <w:r>
              <w:rPr>
                <w:b/>
                <w:sz w:val="20"/>
              </w:rPr>
              <w:t>Cerințe normative/informative</w:t>
            </w:r>
          </w:p>
        </w:tc>
        <w:tc>
          <w:tcPr>
            <w:tcW w:w="9747" w:type="dxa"/>
            <w:gridSpan w:val="4"/>
            <w:shd w:val="clear" w:color="auto" w:fill="auto"/>
          </w:tcPr>
          <w:p w:rsidR="00C47683" w:rsidRPr="00FD5D10" w:rsidRDefault="00C47683" w:rsidP="004A7A82">
            <w:pPr>
              <w:jc w:val="both"/>
              <w:rPr>
                <w:sz w:val="20"/>
              </w:rPr>
            </w:pPr>
            <w:r w:rsidRPr="00FD5D10">
              <w:rPr>
                <w:b/>
                <w:sz w:val="20"/>
              </w:rPr>
              <w:t xml:space="preserve">Azot, N </w:t>
            </w:r>
            <w:r w:rsidRPr="00FD5D10">
              <w:rPr>
                <w:sz w:val="20"/>
              </w:rPr>
              <w:t>(</w:t>
            </w:r>
            <w:proofErr w:type="spellStart"/>
            <w:r w:rsidRPr="00FD5D10">
              <w:rPr>
                <w:sz w:val="20"/>
              </w:rPr>
              <w:t>w-%</w:t>
            </w:r>
            <w:proofErr w:type="spellEnd"/>
            <w:r w:rsidRPr="00FD5D10">
              <w:rPr>
                <w:sz w:val="20"/>
              </w:rPr>
              <w:t xml:space="preserve"> masa uscată)</w:t>
            </w:r>
          </w:p>
        </w:tc>
      </w:tr>
      <w:tr w:rsidR="00C47683" w:rsidRPr="00FD5D10" w:rsidTr="0059352C">
        <w:tc>
          <w:tcPr>
            <w:tcW w:w="675" w:type="dxa"/>
            <w:vMerge/>
            <w:textDirection w:val="btLr"/>
          </w:tcPr>
          <w:p w:rsidR="00C47683" w:rsidRPr="00FD5D10" w:rsidRDefault="00C47683" w:rsidP="004A7A82">
            <w:pPr>
              <w:ind w:left="113" w:right="113"/>
              <w:jc w:val="both"/>
              <w:rPr>
                <w:sz w:val="20"/>
              </w:rPr>
            </w:pPr>
          </w:p>
        </w:tc>
        <w:tc>
          <w:tcPr>
            <w:tcW w:w="4078" w:type="dxa"/>
            <w:gridSpan w:val="2"/>
            <w:shd w:val="clear" w:color="auto" w:fill="auto"/>
          </w:tcPr>
          <w:p w:rsidR="00C47683" w:rsidRPr="00FD5D10" w:rsidRDefault="00C47683" w:rsidP="004A7A82">
            <w:pPr>
              <w:jc w:val="both"/>
              <w:rPr>
                <w:sz w:val="20"/>
              </w:rPr>
            </w:pPr>
            <w:r w:rsidRPr="00FD5D10">
              <w:rPr>
                <w:sz w:val="20"/>
              </w:rPr>
              <w:t>N 0.3</w:t>
            </w:r>
          </w:p>
          <w:p w:rsidR="00C47683" w:rsidRPr="00FD5D10" w:rsidRDefault="00C47683" w:rsidP="004A7A82">
            <w:pPr>
              <w:jc w:val="both"/>
              <w:rPr>
                <w:sz w:val="20"/>
              </w:rPr>
            </w:pPr>
            <w:r w:rsidRPr="00FD5D10">
              <w:rPr>
                <w:sz w:val="20"/>
              </w:rPr>
              <w:t>N 0.5</w:t>
            </w:r>
          </w:p>
          <w:p w:rsidR="00C47683" w:rsidRPr="00FD5D10" w:rsidRDefault="00C47683" w:rsidP="004A7A82">
            <w:pPr>
              <w:jc w:val="both"/>
              <w:rPr>
                <w:sz w:val="20"/>
              </w:rPr>
            </w:pPr>
            <w:r w:rsidRPr="00FD5D10">
              <w:rPr>
                <w:sz w:val="20"/>
              </w:rPr>
              <w:t>N 1.0</w:t>
            </w:r>
          </w:p>
          <w:p w:rsidR="00C47683" w:rsidRPr="00FD5D10" w:rsidRDefault="00C47683" w:rsidP="004A7A82">
            <w:pPr>
              <w:jc w:val="both"/>
              <w:rPr>
                <w:sz w:val="20"/>
              </w:rPr>
            </w:pPr>
            <w:r w:rsidRPr="00FD5D10">
              <w:rPr>
                <w:sz w:val="20"/>
              </w:rPr>
              <w:t>N 2.0</w:t>
            </w:r>
          </w:p>
          <w:p w:rsidR="00C47683" w:rsidRPr="00FD5D10" w:rsidRDefault="00C47683" w:rsidP="004A7A82">
            <w:pPr>
              <w:jc w:val="both"/>
              <w:rPr>
                <w:sz w:val="20"/>
              </w:rPr>
            </w:pPr>
            <w:r w:rsidRPr="00FD5D10">
              <w:rPr>
                <w:sz w:val="20"/>
              </w:rPr>
              <w:t>N 3.0</w:t>
            </w:r>
          </w:p>
          <w:p w:rsidR="00C47683" w:rsidRPr="00FD5D10" w:rsidRDefault="00C47683" w:rsidP="004A7A82">
            <w:pPr>
              <w:jc w:val="both"/>
              <w:rPr>
                <w:sz w:val="20"/>
              </w:rPr>
            </w:pPr>
            <w:r w:rsidRPr="00FD5D10">
              <w:rPr>
                <w:sz w:val="20"/>
              </w:rPr>
              <w:lastRenderedPageBreak/>
              <w:t>N 3.0 +</w:t>
            </w:r>
          </w:p>
        </w:tc>
        <w:tc>
          <w:tcPr>
            <w:tcW w:w="2443" w:type="dxa"/>
            <w:shd w:val="clear" w:color="auto" w:fill="auto"/>
          </w:tcPr>
          <w:p w:rsidR="00C47683" w:rsidRPr="00FD5D10" w:rsidRDefault="00C47683" w:rsidP="004A7A82">
            <w:pPr>
              <w:jc w:val="both"/>
              <w:rPr>
                <w:sz w:val="20"/>
              </w:rPr>
            </w:pPr>
            <w:r w:rsidRPr="00FD5D10">
              <w:rPr>
                <w:sz w:val="20"/>
              </w:rPr>
              <w:lastRenderedPageBreak/>
              <w:t>≤ 0.3 %</w:t>
            </w:r>
          </w:p>
          <w:p w:rsidR="00C47683" w:rsidRPr="00FD5D10" w:rsidRDefault="00C47683" w:rsidP="004A7A82">
            <w:pPr>
              <w:jc w:val="both"/>
              <w:rPr>
                <w:sz w:val="20"/>
              </w:rPr>
            </w:pPr>
            <w:r w:rsidRPr="00FD5D10">
              <w:rPr>
                <w:sz w:val="20"/>
              </w:rPr>
              <w:t>≤ 0.5 %</w:t>
            </w:r>
          </w:p>
          <w:p w:rsidR="00C47683" w:rsidRPr="00FD5D10" w:rsidRDefault="00C47683" w:rsidP="004A7A82">
            <w:pPr>
              <w:jc w:val="both"/>
              <w:rPr>
                <w:sz w:val="20"/>
              </w:rPr>
            </w:pPr>
            <w:r w:rsidRPr="00FD5D10">
              <w:rPr>
                <w:sz w:val="20"/>
              </w:rPr>
              <w:t>≤ 1.0 %</w:t>
            </w:r>
          </w:p>
          <w:p w:rsidR="00C47683" w:rsidRPr="00FD5D10" w:rsidRDefault="00C47683" w:rsidP="004A7A82">
            <w:pPr>
              <w:jc w:val="both"/>
              <w:rPr>
                <w:sz w:val="20"/>
              </w:rPr>
            </w:pPr>
            <w:r w:rsidRPr="00FD5D10">
              <w:rPr>
                <w:sz w:val="20"/>
              </w:rPr>
              <w:t>≤ 2.0 %</w:t>
            </w:r>
          </w:p>
          <w:p w:rsidR="00C47683" w:rsidRPr="00FD5D10" w:rsidRDefault="00C47683" w:rsidP="004A7A82">
            <w:pPr>
              <w:jc w:val="both"/>
              <w:rPr>
                <w:sz w:val="20"/>
              </w:rPr>
            </w:pPr>
            <w:r w:rsidRPr="00FD5D10">
              <w:rPr>
                <w:sz w:val="20"/>
              </w:rPr>
              <w:t>≤ 3.0 %</w:t>
            </w:r>
          </w:p>
          <w:p w:rsidR="00C47683" w:rsidRPr="00FD5D10" w:rsidRDefault="00C47683" w:rsidP="004A7A82">
            <w:pPr>
              <w:jc w:val="both"/>
              <w:rPr>
                <w:sz w:val="20"/>
              </w:rPr>
            </w:pPr>
            <w:r w:rsidRPr="00FD5D10">
              <w:rPr>
                <w:sz w:val="20"/>
              </w:rPr>
              <w:lastRenderedPageBreak/>
              <w:t>&gt; 3.0% (se indică valoarea maxima stabilită)</w:t>
            </w:r>
          </w:p>
        </w:tc>
        <w:tc>
          <w:tcPr>
            <w:tcW w:w="3226" w:type="dxa"/>
            <w:shd w:val="clear" w:color="auto" w:fill="auto"/>
          </w:tcPr>
          <w:p w:rsidR="00C47683" w:rsidRPr="00FD5D10" w:rsidRDefault="00C47683" w:rsidP="004A7A82">
            <w:pPr>
              <w:jc w:val="both"/>
              <w:rPr>
                <w:sz w:val="20"/>
              </w:rPr>
            </w:pPr>
            <w:r w:rsidRPr="00FD5D10">
              <w:rPr>
                <w:sz w:val="20"/>
              </w:rPr>
              <w:lastRenderedPageBreak/>
              <w:t>Normativ:</w:t>
            </w:r>
          </w:p>
          <w:p w:rsidR="00C47683" w:rsidRPr="00FD5D10" w:rsidRDefault="00C47683" w:rsidP="004A7A82">
            <w:pPr>
              <w:jc w:val="both"/>
              <w:rPr>
                <w:sz w:val="20"/>
              </w:rPr>
            </w:pPr>
            <w:r w:rsidRPr="00FD5D10">
              <w:rPr>
                <w:sz w:val="20"/>
              </w:rPr>
              <w:t xml:space="preserve">Numai pentru biomasă tratată chimic (1.2.2, 1.3.2, 2.2.2, 3.2.2) </w:t>
            </w:r>
          </w:p>
          <w:p w:rsidR="00C47683" w:rsidRPr="00FD5D10" w:rsidRDefault="00C47683" w:rsidP="004A7A82">
            <w:pPr>
              <w:jc w:val="both"/>
              <w:rPr>
                <w:sz w:val="20"/>
              </w:rPr>
            </w:pPr>
          </w:p>
          <w:p w:rsidR="00C47683" w:rsidRPr="00FD5D10" w:rsidRDefault="00C47683" w:rsidP="004A7A82">
            <w:pPr>
              <w:jc w:val="both"/>
              <w:rPr>
                <w:sz w:val="20"/>
              </w:rPr>
            </w:pPr>
            <w:r w:rsidRPr="00FD5D10">
              <w:rPr>
                <w:sz w:val="20"/>
              </w:rPr>
              <w:t>Informativ:</w:t>
            </w:r>
          </w:p>
          <w:p w:rsidR="00C47683" w:rsidRPr="00FD5D10" w:rsidRDefault="00C47683" w:rsidP="004A7A82">
            <w:pPr>
              <w:jc w:val="both"/>
              <w:rPr>
                <w:sz w:val="20"/>
              </w:rPr>
            </w:pPr>
            <w:r w:rsidRPr="00FD5D10">
              <w:rPr>
                <w:sz w:val="20"/>
              </w:rPr>
              <w:lastRenderedPageBreak/>
              <w:t>Pentru toate tipurile de biomasă care nu sunt tratate chimic</w:t>
            </w:r>
          </w:p>
        </w:tc>
      </w:tr>
      <w:tr w:rsidR="00C47683" w:rsidRPr="00FD5D10" w:rsidTr="0059352C">
        <w:tc>
          <w:tcPr>
            <w:tcW w:w="675" w:type="dxa"/>
            <w:vMerge/>
            <w:textDirection w:val="btLr"/>
          </w:tcPr>
          <w:p w:rsidR="00C47683" w:rsidRPr="00FD5D10" w:rsidRDefault="00C47683" w:rsidP="004A7A82">
            <w:pPr>
              <w:ind w:left="113" w:right="113"/>
              <w:jc w:val="both"/>
              <w:rPr>
                <w:b/>
                <w:sz w:val="20"/>
              </w:rPr>
            </w:pPr>
          </w:p>
        </w:tc>
        <w:tc>
          <w:tcPr>
            <w:tcW w:w="9747" w:type="dxa"/>
            <w:gridSpan w:val="4"/>
            <w:shd w:val="clear" w:color="auto" w:fill="auto"/>
          </w:tcPr>
          <w:p w:rsidR="00C47683" w:rsidRPr="00FD5D10" w:rsidRDefault="00C47683" w:rsidP="004A7A82">
            <w:pPr>
              <w:jc w:val="both"/>
              <w:rPr>
                <w:sz w:val="20"/>
              </w:rPr>
            </w:pPr>
            <w:r w:rsidRPr="00FD5D10">
              <w:rPr>
                <w:b/>
                <w:sz w:val="20"/>
              </w:rPr>
              <w:t>Sulf, S</w:t>
            </w:r>
            <w:r w:rsidRPr="00FD5D10">
              <w:rPr>
                <w:sz w:val="20"/>
              </w:rPr>
              <w:t xml:space="preserve"> (W-% masa uscată)</w:t>
            </w:r>
          </w:p>
        </w:tc>
      </w:tr>
      <w:tr w:rsidR="00C47683" w:rsidRPr="00FD5D10" w:rsidTr="0059352C">
        <w:tc>
          <w:tcPr>
            <w:tcW w:w="675" w:type="dxa"/>
            <w:vMerge/>
            <w:textDirection w:val="btLr"/>
          </w:tcPr>
          <w:p w:rsidR="00C47683" w:rsidRPr="00FD5D10" w:rsidRDefault="00C47683" w:rsidP="004A7A82">
            <w:pPr>
              <w:ind w:left="113" w:right="113"/>
              <w:jc w:val="both"/>
              <w:rPr>
                <w:sz w:val="20"/>
              </w:rPr>
            </w:pPr>
          </w:p>
        </w:tc>
        <w:tc>
          <w:tcPr>
            <w:tcW w:w="4078" w:type="dxa"/>
            <w:gridSpan w:val="2"/>
            <w:shd w:val="clear" w:color="auto" w:fill="auto"/>
          </w:tcPr>
          <w:p w:rsidR="00C47683" w:rsidRPr="00FD5D10" w:rsidRDefault="00C47683" w:rsidP="004A7A82">
            <w:pPr>
              <w:jc w:val="both"/>
              <w:rPr>
                <w:sz w:val="20"/>
              </w:rPr>
            </w:pPr>
            <w:r w:rsidRPr="00FD5D10">
              <w:rPr>
                <w:sz w:val="20"/>
              </w:rPr>
              <w:t>S 0.02</w:t>
            </w:r>
          </w:p>
          <w:p w:rsidR="00C47683" w:rsidRPr="00FD5D10" w:rsidRDefault="00C47683" w:rsidP="004A7A82">
            <w:pPr>
              <w:jc w:val="both"/>
              <w:rPr>
                <w:sz w:val="20"/>
              </w:rPr>
            </w:pPr>
            <w:r w:rsidRPr="00FD5D10">
              <w:rPr>
                <w:sz w:val="20"/>
              </w:rPr>
              <w:t>S 0.05</w:t>
            </w:r>
          </w:p>
          <w:p w:rsidR="00C47683" w:rsidRPr="00FD5D10" w:rsidRDefault="00C47683" w:rsidP="004A7A82">
            <w:pPr>
              <w:jc w:val="both"/>
              <w:rPr>
                <w:sz w:val="20"/>
              </w:rPr>
            </w:pPr>
            <w:r w:rsidRPr="00FD5D10">
              <w:rPr>
                <w:sz w:val="20"/>
              </w:rPr>
              <w:t>S 0.08</w:t>
            </w:r>
          </w:p>
          <w:p w:rsidR="00C47683" w:rsidRPr="00FD5D10" w:rsidRDefault="00C47683" w:rsidP="004A7A82">
            <w:pPr>
              <w:jc w:val="both"/>
              <w:rPr>
                <w:sz w:val="20"/>
              </w:rPr>
            </w:pPr>
            <w:r w:rsidRPr="00FD5D10">
              <w:rPr>
                <w:sz w:val="20"/>
              </w:rPr>
              <w:t>S 0.10</w:t>
            </w:r>
          </w:p>
          <w:p w:rsidR="00C47683" w:rsidRPr="00FD5D10" w:rsidRDefault="00C47683" w:rsidP="004A7A82">
            <w:pPr>
              <w:jc w:val="both"/>
              <w:rPr>
                <w:sz w:val="20"/>
              </w:rPr>
            </w:pPr>
            <w:r w:rsidRPr="00FD5D10">
              <w:rPr>
                <w:sz w:val="20"/>
              </w:rPr>
              <w:t>S 0.20</w:t>
            </w:r>
          </w:p>
          <w:p w:rsidR="00C47683" w:rsidRPr="00FD5D10" w:rsidRDefault="00C47683" w:rsidP="00F20C22">
            <w:pPr>
              <w:jc w:val="both"/>
              <w:rPr>
                <w:sz w:val="20"/>
              </w:rPr>
            </w:pPr>
            <w:r w:rsidRPr="00FD5D10">
              <w:rPr>
                <w:sz w:val="20"/>
              </w:rPr>
              <w:t>S 0.20 +</w:t>
            </w:r>
            <w:r w:rsidR="00F20C22">
              <w:rPr>
                <w:b/>
                <w:sz w:val="20"/>
              </w:rPr>
              <w:t xml:space="preserve"> </w:t>
            </w:r>
          </w:p>
        </w:tc>
        <w:tc>
          <w:tcPr>
            <w:tcW w:w="2443" w:type="dxa"/>
            <w:shd w:val="clear" w:color="auto" w:fill="auto"/>
          </w:tcPr>
          <w:p w:rsidR="00C47683" w:rsidRPr="00FD5D10" w:rsidRDefault="00C47683" w:rsidP="004A7A82">
            <w:pPr>
              <w:jc w:val="both"/>
              <w:rPr>
                <w:sz w:val="20"/>
              </w:rPr>
            </w:pPr>
            <w:r w:rsidRPr="00FD5D10">
              <w:rPr>
                <w:sz w:val="20"/>
              </w:rPr>
              <w:t>≤ 0.02 %</w:t>
            </w:r>
          </w:p>
          <w:p w:rsidR="00C47683" w:rsidRPr="00FD5D10" w:rsidRDefault="00C47683" w:rsidP="004A7A82">
            <w:pPr>
              <w:jc w:val="both"/>
              <w:rPr>
                <w:sz w:val="20"/>
              </w:rPr>
            </w:pPr>
            <w:r w:rsidRPr="00FD5D10">
              <w:rPr>
                <w:sz w:val="20"/>
              </w:rPr>
              <w:t>≤ 0.05 %</w:t>
            </w:r>
          </w:p>
          <w:p w:rsidR="00C47683" w:rsidRPr="00FD5D10" w:rsidRDefault="00C47683" w:rsidP="004A7A82">
            <w:pPr>
              <w:jc w:val="both"/>
              <w:rPr>
                <w:sz w:val="20"/>
              </w:rPr>
            </w:pPr>
            <w:r w:rsidRPr="00FD5D10">
              <w:rPr>
                <w:sz w:val="20"/>
              </w:rPr>
              <w:t>≤ 0.08 %</w:t>
            </w:r>
          </w:p>
          <w:p w:rsidR="00C47683" w:rsidRPr="00FD5D10" w:rsidRDefault="00C47683" w:rsidP="004A7A82">
            <w:pPr>
              <w:jc w:val="both"/>
              <w:rPr>
                <w:sz w:val="20"/>
              </w:rPr>
            </w:pPr>
            <w:r w:rsidRPr="00FD5D10">
              <w:rPr>
                <w:sz w:val="20"/>
              </w:rPr>
              <w:t>≤ 0.10 %</w:t>
            </w:r>
          </w:p>
          <w:p w:rsidR="00C47683" w:rsidRPr="00FD5D10" w:rsidRDefault="00C47683" w:rsidP="004A7A82">
            <w:pPr>
              <w:jc w:val="both"/>
              <w:rPr>
                <w:sz w:val="20"/>
              </w:rPr>
            </w:pPr>
            <w:r w:rsidRPr="00FD5D10">
              <w:rPr>
                <w:sz w:val="20"/>
              </w:rPr>
              <w:t>≤ 0.20 %</w:t>
            </w:r>
          </w:p>
          <w:p w:rsidR="00C47683" w:rsidRPr="00FD5D10" w:rsidRDefault="00C47683" w:rsidP="004A7A82">
            <w:pPr>
              <w:jc w:val="both"/>
              <w:rPr>
                <w:sz w:val="20"/>
              </w:rPr>
            </w:pPr>
            <w:r w:rsidRPr="00FD5D10">
              <w:rPr>
                <w:sz w:val="20"/>
              </w:rPr>
              <w:t>&gt; 0.20 % (se indică valoarea maxima stabilită)</w:t>
            </w:r>
          </w:p>
        </w:tc>
        <w:tc>
          <w:tcPr>
            <w:tcW w:w="3226" w:type="dxa"/>
            <w:shd w:val="clear" w:color="auto" w:fill="auto"/>
          </w:tcPr>
          <w:p w:rsidR="00C47683" w:rsidRPr="00FD5D10" w:rsidRDefault="00C47683" w:rsidP="004A7A82">
            <w:pPr>
              <w:jc w:val="both"/>
              <w:rPr>
                <w:sz w:val="20"/>
              </w:rPr>
            </w:pPr>
            <w:r w:rsidRPr="00FD5D10">
              <w:rPr>
                <w:sz w:val="20"/>
              </w:rPr>
              <w:t>Normativ:</w:t>
            </w:r>
          </w:p>
          <w:p w:rsidR="00C47683" w:rsidRPr="00FD5D10" w:rsidRDefault="00C47683" w:rsidP="004A7A82">
            <w:pPr>
              <w:jc w:val="both"/>
              <w:rPr>
                <w:sz w:val="20"/>
              </w:rPr>
            </w:pPr>
            <w:r w:rsidRPr="00FD5D10">
              <w:rPr>
                <w:sz w:val="20"/>
              </w:rPr>
              <w:t>Numai pentru biomasa tratată chimic (1.2.2, 1.3.2, 2.2.2, 3.2.2) sau în cazul în care conține aditivi de sulf.</w:t>
            </w:r>
          </w:p>
          <w:p w:rsidR="00C47683" w:rsidRPr="00FD5D10" w:rsidRDefault="00C47683" w:rsidP="004A7A82">
            <w:pPr>
              <w:jc w:val="both"/>
              <w:rPr>
                <w:sz w:val="20"/>
              </w:rPr>
            </w:pPr>
          </w:p>
          <w:p w:rsidR="00C47683" w:rsidRPr="00FD5D10" w:rsidRDefault="00C47683" w:rsidP="004A7A82">
            <w:pPr>
              <w:jc w:val="both"/>
              <w:rPr>
                <w:sz w:val="20"/>
              </w:rPr>
            </w:pPr>
            <w:r w:rsidRPr="00FD5D10">
              <w:rPr>
                <w:sz w:val="20"/>
              </w:rPr>
              <w:t>Informativ:</w:t>
            </w:r>
          </w:p>
          <w:p w:rsidR="00C47683" w:rsidRPr="00FD5D10" w:rsidRDefault="00C47683" w:rsidP="004A7A82">
            <w:pPr>
              <w:jc w:val="both"/>
              <w:rPr>
                <w:sz w:val="20"/>
              </w:rPr>
            </w:pPr>
            <w:r w:rsidRPr="00FD5D10">
              <w:rPr>
                <w:sz w:val="20"/>
              </w:rPr>
              <w:t>Pentru toate tipurile de biomasă care nu sunt tratate chimic</w:t>
            </w:r>
          </w:p>
        </w:tc>
      </w:tr>
      <w:tr w:rsidR="00C47683" w:rsidRPr="00FD5D10" w:rsidTr="0059352C">
        <w:tc>
          <w:tcPr>
            <w:tcW w:w="675" w:type="dxa"/>
            <w:vMerge/>
            <w:textDirection w:val="btLr"/>
          </w:tcPr>
          <w:p w:rsidR="00C47683" w:rsidRPr="00FD5D10" w:rsidRDefault="00C47683" w:rsidP="004A7A82">
            <w:pPr>
              <w:ind w:left="113" w:right="113"/>
              <w:jc w:val="both"/>
              <w:rPr>
                <w:b/>
                <w:sz w:val="20"/>
              </w:rPr>
            </w:pPr>
          </w:p>
        </w:tc>
        <w:tc>
          <w:tcPr>
            <w:tcW w:w="9747" w:type="dxa"/>
            <w:gridSpan w:val="4"/>
            <w:shd w:val="clear" w:color="auto" w:fill="auto"/>
          </w:tcPr>
          <w:p w:rsidR="00C47683" w:rsidRPr="00FD5D10" w:rsidRDefault="00C47683" w:rsidP="004A7A82">
            <w:pPr>
              <w:jc w:val="both"/>
              <w:rPr>
                <w:sz w:val="20"/>
              </w:rPr>
            </w:pPr>
            <w:r w:rsidRPr="00FD5D10">
              <w:rPr>
                <w:b/>
                <w:sz w:val="20"/>
              </w:rPr>
              <w:t>Clor, Cl</w:t>
            </w:r>
            <w:r w:rsidRPr="00FD5D10">
              <w:rPr>
                <w:sz w:val="20"/>
              </w:rPr>
              <w:t xml:space="preserve"> (</w:t>
            </w:r>
            <w:proofErr w:type="spellStart"/>
            <w:r w:rsidRPr="00FD5D10">
              <w:rPr>
                <w:sz w:val="20"/>
              </w:rPr>
              <w:t>w-%</w:t>
            </w:r>
            <w:proofErr w:type="spellEnd"/>
            <w:r w:rsidRPr="00FD5D10">
              <w:rPr>
                <w:sz w:val="20"/>
              </w:rPr>
              <w:t xml:space="preserve"> masa uscată)</w:t>
            </w:r>
          </w:p>
        </w:tc>
      </w:tr>
      <w:tr w:rsidR="00C47683" w:rsidRPr="00FD5D10" w:rsidTr="0059352C">
        <w:tc>
          <w:tcPr>
            <w:tcW w:w="675" w:type="dxa"/>
            <w:vMerge/>
            <w:textDirection w:val="btLr"/>
          </w:tcPr>
          <w:p w:rsidR="00C47683" w:rsidRPr="00FD5D10" w:rsidRDefault="00C47683" w:rsidP="004A7A82">
            <w:pPr>
              <w:ind w:left="113" w:right="113"/>
              <w:jc w:val="both"/>
              <w:rPr>
                <w:sz w:val="20"/>
              </w:rPr>
            </w:pPr>
          </w:p>
        </w:tc>
        <w:tc>
          <w:tcPr>
            <w:tcW w:w="4078" w:type="dxa"/>
            <w:gridSpan w:val="2"/>
            <w:shd w:val="clear" w:color="auto" w:fill="auto"/>
          </w:tcPr>
          <w:p w:rsidR="00C47683" w:rsidRPr="00FD5D10" w:rsidRDefault="00C47683" w:rsidP="004A7A82">
            <w:pPr>
              <w:jc w:val="both"/>
              <w:rPr>
                <w:sz w:val="20"/>
              </w:rPr>
            </w:pPr>
            <w:r w:rsidRPr="00FD5D10">
              <w:rPr>
                <w:sz w:val="20"/>
              </w:rPr>
              <w:t>Cl 0.02</w:t>
            </w:r>
          </w:p>
          <w:p w:rsidR="00C47683" w:rsidRPr="00FD5D10" w:rsidRDefault="00C47683" w:rsidP="004A7A82">
            <w:pPr>
              <w:jc w:val="both"/>
              <w:rPr>
                <w:sz w:val="20"/>
              </w:rPr>
            </w:pPr>
            <w:r w:rsidRPr="00FD5D10">
              <w:rPr>
                <w:sz w:val="20"/>
              </w:rPr>
              <w:t>Cl 0.03</w:t>
            </w:r>
          </w:p>
          <w:p w:rsidR="00C47683" w:rsidRPr="00FD5D10" w:rsidRDefault="00C47683" w:rsidP="004A7A82">
            <w:pPr>
              <w:jc w:val="both"/>
              <w:rPr>
                <w:sz w:val="20"/>
              </w:rPr>
            </w:pPr>
            <w:r w:rsidRPr="00FD5D10">
              <w:rPr>
                <w:sz w:val="20"/>
              </w:rPr>
              <w:t>Cl 0.07</w:t>
            </w:r>
          </w:p>
          <w:p w:rsidR="00C47683" w:rsidRPr="00FD5D10" w:rsidRDefault="00C47683" w:rsidP="004A7A82">
            <w:pPr>
              <w:jc w:val="both"/>
              <w:rPr>
                <w:sz w:val="20"/>
              </w:rPr>
            </w:pPr>
            <w:r w:rsidRPr="00FD5D10">
              <w:rPr>
                <w:sz w:val="20"/>
              </w:rPr>
              <w:t>Cl 0.10</w:t>
            </w:r>
          </w:p>
          <w:p w:rsidR="00C47683" w:rsidRPr="00FD5D10" w:rsidRDefault="00C47683" w:rsidP="004A7A82">
            <w:pPr>
              <w:jc w:val="both"/>
              <w:rPr>
                <w:sz w:val="20"/>
              </w:rPr>
            </w:pPr>
            <w:r w:rsidRPr="00FD5D10">
              <w:rPr>
                <w:sz w:val="20"/>
              </w:rPr>
              <w:t>Cl 0.10 +</w:t>
            </w:r>
          </w:p>
        </w:tc>
        <w:tc>
          <w:tcPr>
            <w:tcW w:w="2443" w:type="dxa"/>
            <w:shd w:val="clear" w:color="auto" w:fill="auto"/>
          </w:tcPr>
          <w:p w:rsidR="00C47683" w:rsidRPr="00FD5D10" w:rsidRDefault="00C47683" w:rsidP="004A7A82">
            <w:pPr>
              <w:jc w:val="both"/>
              <w:rPr>
                <w:sz w:val="20"/>
              </w:rPr>
            </w:pPr>
            <w:r w:rsidRPr="00FD5D10">
              <w:rPr>
                <w:sz w:val="20"/>
              </w:rPr>
              <w:t>≤ 0.02 %</w:t>
            </w:r>
          </w:p>
          <w:p w:rsidR="00C47683" w:rsidRPr="00FD5D10" w:rsidRDefault="00C47683" w:rsidP="004A7A82">
            <w:pPr>
              <w:jc w:val="both"/>
              <w:rPr>
                <w:sz w:val="20"/>
              </w:rPr>
            </w:pPr>
            <w:r w:rsidRPr="00FD5D10">
              <w:rPr>
                <w:sz w:val="20"/>
              </w:rPr>
              <w:t>≤ 0.03 %</w:t>
            </w:r>
          </w:p>
          <w:p w:rsidR="00C47683" w:rsidRPr="00FD5D10" w:rsidRDefault="00C47683" w:rsidP="004A7A82">
            <w:pPr>
              <w:jc w:val="both"/>
              <w:rPr>
                <w:sz w:val="20"/>
              </w:rPr>
            </w:pPr>
            <w:r w:rsidRPr="00FD5D10">
              <w:rPr>
                <w:sz w:val="20"/>
              </w:rPr>
              <w:t>≤ 0.07 %</w:t>
            </w:r>
          </w:p>
          <w:p w:rsidR="00C47683" w:rsidRPr="00FD5D10" w:rsidRDefault="00C47683" w:rsidP="004A7A82">
            <w:pPr>
              <w:jc w:val="both"/>
              <w:rPr>
                <w:sz w:val="20"/>
              </w:rPr>
            </w:pPr>
            <w:r w:rsidRPr="00FD5D10">
              <w:rPr>
                <w:sz w:val="20"/>
              </w:rPr>
              <w:t>≤ 0.10 %</w:t>
            </w:r>
          </w:p>
          <w:p w:rsidR="00C47683" w:rsidRPr="00FD5D10" w:rsidRDefault="00C47683" w:rsidP="004A7A82">
            <w:pPr>
              <w:jc w:val="both"/>
              <w:rPr>
                <w:sz w:val="20"/>
              </w:rPr>
            </w:pPr>
            <w:r w:rsidRPr="00FD5D10">
              <w:rPr>
                <w:sz w:val="20"/>
              </w:rPr>
              <w:t>&gt; 0.10 % (se indică valoarea maxima stabilită)</w:t>
            </w:r>
          </w:p>
        </w:tc>
        <w:tc>
          <w:tcPr>
            <w:tcW w:w="3226" w:type="dxa"/>
            <w:shd w:val="clear" w:color="auto" w:fill="auto"/>
          </w:tcPr>
          <w:p w:rsidR="00C47683" w:rsidRPr="00FD5D10" w:rsidRDefault="00C47683" w:rsidP="004A7A82">
            <w:pPr>
              <w:jc w:val="both"/>
              <w:rPr>
                <w:sz w:val="20"/>
              </w:rPr>
            </w:pPr>
            <w:r w:rsidRPr="00FD5D10">
              <w:rPr>
                <w:sz w:val="20"/>
              </w:rPr>
              <w:t>Normativ:</w:t>
            </w:r>
          </w:p>
          <w:p w:rsidR="00C47683" w:rsidRPr="00FD5D10" w:rsidRDefault="00C47683" w:rsidP="004A7A82">
            <w:pPr>
              <w:jc w:val="both"/>
              <w:rPr>
                <w:sz w:val="20"/>
              </w:rPr>
            </w:pPr>
            <w:r w:rsidRPr="00FD5D10">
              <w:rPr>
                <w:sz w:val="20"/>
              </w:rPr>
              <w:t xml:space="preserve">Numai pentru biomasă tratată chimic (1.2.2, 1.3.2, 2.2.2, 3.2.2) </w:t>
            </w:r>
          </w:p>
          <w:p w:rsidR="00C47683" w:rsidRPr="00FD5D10" w:rsidRDefault="00C47683" w:rsidP="004A7A82">
            <w:pPr>
              <w:jc w:val="both"/>
              <w:rPr>
                <w:sz w:val="20"/>
              </w:rPr>
            </w:pPr>
          </w:p>
          <w:p w:rsidR="00C47683" w:rsidRPr="00FD5D10" w:rsidRDefault="00C47683" w:rsidP="004A7A82">
            <w:pPr>
              <w:jc w:val="both"/>
              <w:rPr>
                <w:sz w:val="20"/>
              </w:rPr>
            </w:pPr>
            <w:r w:rsidRPr="00FD5D10">
              <w:rPr>
                <w:sz w:val="20"/>
              </w:rPr>
              <w:t>Informativ:</w:t>
            </w:r>
          </w:p>
          <w:p w:rsidR="00C47683" w:rsidRPr="00FD5D10" w:rsidRDefault="00C47683" w:rsidP="004A7A82">
            <w:pPr>
              <w:jc w:val="both"/>
              <w:rPr>
                <w:sz w:val="20"/>
              </w:rPr>
            </w:pPr>
            <w:r w:rsidRPr="00FD5D10">
              <w:rPr>
                <w:sz w:val="20"/>
              </w:rPr>
              <w:t>Pentru toate tipurile de biomasă care nu sunt tratate chimic</w:t>
            </w:r>
          </w:p>
        </w:tc>
      </w:tr>
      <w:tr w:rsidR="00873498" w:rsidRPr="00FD5D10" w:rsidTr="00873498">
        <w:tc>
          <w:tcPr>
            <w:tcW w:w="4753" w:type="dxa"/>
            <w:gridSpan w:val="3"/>
          </w:tcPr>
          <w:p w:rsidR="00873498" w:rsidRPr="00FD5D10" w:rsidRDefault="00873498" w:rsidP="00873498">
            <w:pPr>
              <w:jc w:val="both"/>
              <w:rPr>
                <w:b/>
                <w:sz w:val="20"/>
              </w:rPr>
            </w:pPr>
            <w:r w:rsidRPr="00FD5D10">
              <w:rPr>
                <w:b/>
                <w:sz w:val="20"/>
              </w:rPr>
              <w:t>Informativ: Caracteristicele cenușii</w:t>
            </w:r>
            <w:r w:rsidRPr="00FD5D10">
              <w:rPr>
                <w:sz w:val="20"/>
              </w:rPr>
              <w:t xml:space="preserve"> </w:t>
            </w:r>
            <w:r w:rsidRPr="00FD5D10">
              <w:rPr>
                <w:b/>
                <w:sz w:val="20"/>
              </w:rPr>
              <w:t xml:space="preserve">după ardere </w:t>
            </w:r>
            <w:r w:rsidRPr="00FD5D10">
              <w:rPr>
                <w:sz w:val="20"/>
              </w:rPr>
              <w:t>(° C)</w:t>
            </w:r>
            <w:r w:rsidRPr="00FD5D10">
              <w:rPr>
                <w:sz w:val="20"/>
              </w:rPr>
              <w:t xml:space="preserve"> </w:t>
            </w:r>
          </w:p>
        </w:tc>
        <w:tc>
          <w:tcPr>
            <w:tcW w:w="5669" w:type="dxa"/>
            <w:gridSpan w:val="2"/>
            <w:shd w:val="clear" w:color="auto" w:fill="auto"/>
          </w:tcPr>
          <w:p w:rsidR="00873498" w:rsidRPr="00FD5D10" w:rsidRDefault="00873498" w:rsidP="004A7A82">
            <w:pPr>
              <w:jc w:val="both"/>
              <w:rPr>
                <w:b/>
                <w:sz w:val="20"/>
              </w:rPr>
            </w:pPr>
            <w:r w:rsidRPr="00FD5D10">
              <w:rPr>
                <w:sz w:val="20"/>
              </w:rPr>
              <w:t>Se indică temperatura de deformare a cenușii</w:t>
            </w:r>
          </w:p>
        </w:tc>
      </w:tr>
      <w:tr w:rsidR="00873498" w:rsidRPr="00FD5D10" w:rsidTr="00873498">
        <w:trPr>
          <w:trHeight w:val="236"/>
        </w:trPr>
        <w:tc>
          <w:tcPr>
            <w:tcW w:w="10422" w:type="dxa"/>
            <w:gridSpan w:val="5"/>
          </w:tcPr>
          <w:p w:rsidR="00873498" w:rsidRPr="00FD5D10" w:rsidRDefault="00873498" w:rsidP="00E47A7C">
            <w:pPr>
              <w:jc w:val="both"/>
              <w:rPr>
                <w:b/>
                <w:sz w:val="20"/>
              </w:rPr>
            </w:pPr>
            <w:r w:rsidRPr="00FD5D10">
              <w:rPr>
                <w:b/>
                <w:sz w:val="20"/>
              </w:rPr>
              <w:t>Note</w:t>
            </w:r>
          </w:p>
          <w:p w:rsidR="00873498" w:rsidRPr="00FD5D10" w:rsidRDefault="00873498" w:rsidP="00E47A7C">
            <w:pPr>
              <w:jc w:val="both"/>
              <w:rPr>
                <w:sz w:val="20"/>
              </w:rPr>
            </w:pPr>
            <w:r w:rsidRPr="00FD5D10">
              <w:rPr>
                <w:sz w:val="20"/>
              </w:rPr>
              <w:t xml:space="preserve">1. </w:t>
            </w:r>
            <w:proofErr w:type="spellStart"/>
            <w:r w:rsidRPr="00FD5D10">
              <w:rPr>
                <w:sz w:val="20"/>
              </w:rPr>
              <w:t>Peleții</w:t>
            </w:r>
            <w:proofErr w:type="spellEnd"/>
            <w:r w:rsidRPr="00FD5D10">
              <w:rPr>
                <w:sz w:val="20"/>
              </w:rPr>
              <w:t xml:space="preserve"> mai mari de 40 mm (sau 50 mm) pot fi de 5 W-%. Lungimea maximă pentru clasele D06, D08 și D10 trebuie să fie &lt;45 mm.</w:t>
            </w:r>
          </w:p>
          <w:p w:rsidR="00873498" w:rsidRPr="00FD5D10" w:rsidRDefault="00873498" w:rsidP="00E47A7C">
            <w:pPr>
              <w:jc w:val="both"/>
              <w:rPr>
                <w:sz w:val="20"/>
              </w:rPr>
            </w:pPr>
            <w:r w:rsidRPr="00FD5D10">
              <w:rPr>
                <w:sz w:val="20"/>
              </w:rPr>
              <w:t>2.  Conținutul fracției fine se determină prin utilizarea metodei descrise în standardele moldovene;</w:t>
            </w:r>
          </w:p>
          <w:p w:rsidR="00873498" w:rsidRPr="00FD5D10" w:rsidRDefault="00873498" w:rsidP="00E47A7C">
            <w:pPr>
              <w:jc w:val="both"/>
              <w:rPr>
                <w:sz w:val="20"/>
              </w:rPr>
            </w:pPr>
            <w:r w:rsidRPr="00FD5D10">
              <w:rPr>
                <w:sz w:val="20"/>
              </w:rPr>
              <w:t>3. Suma maximă de aditiv admisă este de 20 W,% din masa presată. Trebuie menționat tipul de substanță chimică utilizat (de exemplu, amidon). În cazul în care cantitatea este mai mare de 20 W%,  materia primă pentru brichete este amestecul.</w:t>
            </w:r>
          </w:p>
          <w:p w:rsidR="00873498" w:rsidRPr="00FD5D10" w:rsidRDefault="00873498" w:rsidP="00E47A7C">
            <w:pPr>
              <w:jc w:val="both"/>
              <w:rPr>
                <w:b/>
                <w:sz w:val="20"/>
              </w:rPr>
            </w:pPr>
            <w:r w:rsidRPr="00FD5D10">
              <w:rPr>
                <w:sz w:val="20"/>
              </w:rPr>
              <w:t xml:space="preserve">4. Pentru anumite tipuri de biomasă, cum ar fi eucalipt, plop, copaci cu o perioadă de creștere scurt, paie, </w:t>
            </w:r>
            <w:proofErr w:type="spellStart"/>
            <w:r w:rsidRPr="00FD5D10">
              <w:rPr>
                <w:sz w:val="20"/>
              </w:rPr>
              <w:t>miscanthus</w:t>
            </w:r>
            <w:proofErr w:type="spellEnd"/>
            <w:r w:rsidRPr="00FD5D10">
              <w:rPr>
                <w:sz w:val="20"/>
              </w:rPr>
              <w:t xml:space="preserve"> și gropi de măsline, în mod necesar este comportamentului cenușii  la topire.</w:t>
            </w:r>
          </w:p>
        </w:tc>
      </w:tr>
    </w:tbl>
    <w:p w:rsidR="009F48B3" w:rsidRPr="00FD5D10" w:rsidRDefault="00C47683">
      <w:pPr>
        <w:spacing w:after="200" w:line="276" w:lineRule="auto"/>
        <w:rPr>
          <w:sz w:val="28"/>
          <w:szCs w:val="28"/>
        </w:rPr>
      </w:pPr>
      <w:r w:rsidRPr="00FD5D10">
        <w:rPr>
          <w:sz w:val="28"/>
          <w:szCs w:val="28"/>
        </w:rPr>
        <w:t xml:space="preserve"> </w:t>
      </w:r>
      <w:r w:rsidR="009F48B3" w:rsidRPr="00FD5D10">
        <w:rPr>
          <w:sz w:val="28"/>
          <w:szCs w:val="28"/>
        </w:rPr>
        <w:br w:type="page"/>
      </w:r>
    </w:p>
    <w:p w:rsidR="00A135BA" w:rsidRPr="00FD5D10" w:rsidRDefault="00A135BA" w:rsidP="00A135BA">
      <w:pPr>
        <w:ind w:left="720"/>
        <w:jc w:val="right"/>
        <w:rPr>
          <w:sz w:val="24"/>
          <w:szCs w:val="24"/>
        </w:rPr>
      </w:pPr>
      <w:r w:rsidRPr="00FD5D10">
        <w:rPr>
          <w:sz w:val="24"/>
          <w:szCs w:val="24"/>
        </w:rPr>
        <w:lastRenderedPageBreak/>
        <w:t xml:space="preserve">Tabelul nr. </w:t>
      </w:r>
      <w:r w:rsidR="00C7123C">
        <w:rPr>
          <w:sz w:val="24"/>
          <w:szCs w:val="24"/>
        </w:rPr>
        <w:t>3</w:t>
      </w:r>
      <w:r w:rsidRPr="00FD5D10">
        <w:rPr>
          <w:sz w:val="24"/>
          <w:szCs w:val="24"/>
        </w:rPr>
        <w:t xml:space="preserve"> </w:t>
      </w:r>
      <w:r w:rsidR="008B600B" w:rsidRPr="00FD5D10">
        <w:rPr>
          <w:sz w:val="24"/>
          <w:szCs w:val="24"/>
        </w:rPr>
        <w:t xml:space="preserve">Caracteristicile tehnice și proprietăți </w:t>
      </w:r>
      <w:r w:rsidRPr="00FD5D10">
        <w:rPr>
          <w:sz w:val="24"/>
          <w:szCs w:val="24"/>
        </w:rPr>
        <w:t xml:space="preserve">pentru </w:t>
      </w:r>
      <w:r w:rsidR="00B9214E" w:rsidRPr="00FD5D10">
        <w:rPr>
          <w:color w:val="000000" w:themeColor="text1"/>
          <w:sz w:val="24"/>
          <w:szCs w:val="24"/>
        </w:rPr>
        <w:t>așchii</w:t>
      </w:r>
      <w:r w:rsidR="00BB492A">
        <w:rPr>
          <w:color w:val="000000" w:themeColor="text1"/>
          <w:sz w:val="24"/>
          <w:szCs w:val="24"/>
        </w:rPr>
        <w:t xml:space="preserve"> de lemn</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92"/>
        <w:gridCol w:w="1843"/>
        <w:gridCol w:w="1701"/>
        <w:gridCol w:w="830"/>
        <w:gridCol w:w="4556"/>
      </w:tblGrid>
      <w:tr w:rsidR="00C47683" w:rsidRPr="00FD5D10" w:rsidTr="00C47683">
        <w:tc>
          <w:tcPr>
            <w:tcW w:w="534" w:type="dxa"/>
            <w:vMerge w:val="restart"/>
          </w:tcPr>
          <w:p w:rsidR="00C47683" w:rsidRPr="00FD5D10" w:rsidRDefault="00C47683" w:rsidP="00C47683">
            <w:pPr>
              <w:ind w:left="-108"/>
              <w:jc w:val="both"/>
              <w:rPr>
                <w:b/>
                <w:sz w:val="20"/>
              </w:rPr>
            </w:pPr>
          </w:p>
        </w:tc>
        <w:tc>
          <w:tcPr>
            <w:tcW w:w="5366" w:type="dxa"/>
            <w:gridSpan w:val="4"/>
            <w:shd w:val="clear" w:color="auto" w:fill="auto"/>
          </w:tcPr>
          <w:p w:rsidR="00C47683" w:rsidRPr="00FD5D10" w:rsidRDefault="00C47683" w:rsidP="00C47683">
            <w:pPr>
              <w:ind w:left="-108"/>
              <w:jc w:val="both"/>
              <w:rPr>
                <w:sz w:val="20"/>
              </w:rPr>
            </w:pPr>
            <w:r w:rsidRPr="00FD5D10">
              <w:rPr>
                <w:b/>
                <w:sz w:val="20"/>
              </w:rPr>
              <w:t xml:space="preserve">Origine: </w:t>
            </w:r>
            <w:r w:rsidR="00E77E3E">
              <w:rPr>
                <w:sz w:val="20"/>
              </w:rPr>
              <w:t>tabelul nr. 1</w:t>
            </w:r>
          </w:p>
        </w:tc>
        <w:tc>
          <w:tcPr>
            <w:tcW w:w="4556" w:type="dxa"/>
            <w:shd w:val="clear" w:color="auto" w:fill="auto"/>
          </w:tcPr>
          <w:p w:rsidR="00C47683" w:rsidRPr="00FD5D10" w:rsidRDefault="00C47683" w:rsidP="00C47683">
            <w:pPr>
              <w:ind w:left="-108"/>
              <w:jc w:val="both"/>
              <w:rPr>
                <w:sz w:val="20"/>
              </w:rPr>
            </w:pPr>
            <w:r w:rsidRPr="00FD5D10">
              <w:rPr>
                <w:sz w:val="20"/>
              </w:rPr>
              <w:t xml:space="preserve">Biomasa lemnoasă (1); </w:t>
            </w:r>
          </w:p>
        </w:tc>
      </w:tr>
      <w:tr w:rsidR="00C47683" w:rsidRPr="00FD5D10" w:rsidTr="00C47683">
        <w:tc>
          <w:tcPr>
            <w:tcW w:w="534" w:type="dxa"/>
            <w:vMerge/>
          </w:tcPr>
          <w:p w:rsidR="00C47683" w:rsidRPr="00FD5D10" w:rsidRDefault="00C47683" w:rsidP="00C47683">
            <w:pPr>
              <w:ind w:left="-108"/>
              <w:jc w:val="both"/>
              <w:rPr>
                <w:b/>
                <w:sz w:val="20"/>
              </w:rPr>
            </w:pPr>
          </w:p>
        </w:tc>
        <w:tc>
          <w:tcPr>
            <w:tcW w:w="5366" w:type="dxa"/>
            <w:gridSpan w:val="4"/>
            <w:shd w:val="clear" w:color="auto" w:fill="auto"/>
          </w:tcPr>
          <w:p w:rsidR="00C47683" w:rsidRPr="00FD5D10" w:rsidRDefault="00C47683" w:rsidP="00C47683">
            <w:pPr>
              <w:ind w:left="-108"/>
              <w:jc w:val="both"/>
              <w:rPr>
                <w:sz w:val="20"/>
              </w:rPr>
            </w:pPr>
            <w:r w:rsidRPr="00FD5D10">
              <w:rPr>
                <w:b/>
                <w:sz w:val="20"/>
              </w:rPr>
              <w:t xml:space="preserve">Forma de comercializare </w:t>
            </w:r>
            <w:r w:rsidRPr="00FD5D10">
              <w:rPr>
                <w:sz w:val="20"/>
              </w:rPr>
              <w:t>tabel</w:t>
            </w:r>
            <w:r w:rsidR="00F70842">
              <w:rPr>
                <w:sz w:val="20"/>
              </w:rPr>
              <w:t>ul nr. 2</w:t>
            </w:r>
          </w:p>
        </w:tc>
        <w:tc>
          <w:tcPr>
            <w:tcW w:w="4556" w:type="dxa"/>
            <w:shd w:val="clear" w:color="auto" w:fill="auto"/>
          </w:tcPr>
          <w:p w:rsidR="00C47683" w:rsidRPr="00FD5D10" w:rsidRDefault="00C47683" w:rsidP="00C47683">
            <w:pPr>
              <w:ind w:left="-108"/>
              <w:jc w:val="both"/>
              <w:rPr>
                <w:sz w:val="20"/>
              </w:rPr>
            </w:pPr>
            <w:r w:rsidRPr="00FD5D10">
              <w:rPr>
                <w:color w:val="000000" w:themeColor="text1"/>
                <w:sz w:val="20"/>
              </w:rPr>
              <w:t>Așchii</w:t>
            </w:r>
            <w:r w:rsidR="00BB492A">
              <w:rPr>
                <w:color w:val="000000" w:themeColor="text1"/>
                <w:sz w:val="20"/>
              </w:rPr>
              <w:t xml:space="preserve"> de lemn</w:t>
            </w:r>
          </w:p>
        </w:tc>
      </w:tr>
      <w:tr w:rsidR="00252B37" w:rsidRPr="00FD5D10" w:rsidTr="00B66536">
        <w:tc>
          <w:tcPr>
            <w:tcW w:w="534" w:type="dxa"/>
            <w:vMerge w:val="restart"/>
            <w:textDirection w:val="btLr"/>
          </w:tcPr>
          <w:p w:rsidR="00252B37" w:rsidRPr="00FD5D10" w:rsidRDefault="00252B37" w:rsidP="00B66536">
            <w:pPr>
              <w:ind w:left="-108" w:right="113"/>
              <w:jc w:val="center"/>
              <w:rPr>
                <w:b/>
                <w:sz w:val="20"/>
              </w:rPr>
            </w:pPr>
            <w:r>
              <w:rPr>
                <w:b/>
                <w:sz w:val="20"/>
              </w:rPr>
              <w:t>Cerințe normative</w:t>
            </w:r>
          </w:p>
        </w:tc>
        <w:tc>
          <w:tcPr>
            <w:tcW w:w="9922" w:type="dxa"/>
            <w:gridSpan w:val="5"/>
            <w:shd w:val="clear" w:color="auto" w:fill="auto"/>
          </w:tcPr>
          <w:p w:rsidR="00252B37" w:rsidRPr="00FD5D10" w:rsidRDefault="00252B37" w:rsidP="00C47683">
            <w:pPr>
              <w:ind w:left="-108"/>
              <w:rPr>
                <w:sz w:val="20"/>
              </w:rPr>
            </w:pPr>
            <w:r w:rsidRPr="00FD5D10">
              <w:rPr>
                <w:b/>
                <w:sz w:val="20"/>
              </w:rPr>
              <w:t>Dimensiuni</w:t>
            </w:r>
            <w:r w:rsidRPr="00FD5D10">
              <w:rPr>
                <w:sz w:val="20"/>
              </w:rPr>
              <w:t xml:space="preserve"> (mm)</w:t>
            </w:r>
          </w:p>
        </w:tc>
      </w:tr>
      <w:tr w:rsidR="00252B37" w:rsidRPr="00FD5D10" w:rsidTr="00C47683">
        <w:tc>
          <w:tcPr>
            <w:tcW w:w="534" w:type="dxa"/>
            <w:vMerge/>
          </w:tcPr>
          <w:p w:rsidR="00252B37" w:rsidRPr="00FD5D10" w:rsidRDefault="00252B37" w:rsidP="00C47683">
            <w:pPr>
              <w:ind w:left="-108"/>
              <w:jc w:val="both"/>
              <w:rPr>
                <w:sz w:val="20"/>
              </w:rPr>
            </w:pPr>
          </w:p>
        </w:tc>
        <w:tc>
          <w:tcPr>
            <w:tcW w:w="992" w:type="dxa"/>
            <w:shd w:val="clear" w:color="auto" w:fill="auto"/>
          </w:tcPr>
          <w:p w:rsidR="00252B37" w:rsidRPr="00FD5D10" w:rsidRDefault="00252B37" w:rsidP="00C47683">
            <w:pPr>
              <w:ind w:left="-108"/>
              <w:jc w:val="both"/>
              <w:rPr>
                <w:sz w:val="20"/>
              </w:rPr>
            </w:pPr>
          </w:p>
        </w:tc>
        <w:tc>
          <w:tcPr>
            <w:tcW w:w="1843" w:type="dxa"/>
            <w:shd w:val="clear" w:color="auto" w:fill="auto"/>
          </w:tcPr>
          <w:p w:rsidR="00252B37" w:rsidRPr="00FD5D10" w:rsidRDefault="00252B37" w:rsidP="00C47683">
            <w:pPr>
              <w:ind w:left="-108"/>
              <w:jc w:val="both"/>
              <w:rPr>
                <w:sz w:val="20"/>
                <w:vertAlign w:val="superscript"/>
              </w:rPr>
            </w:pPr>
            <w:r w:rsidRPr="00FD5D10">
              <w:rPr>
                <w:sz w:val="20"/>
              </w:rPr>
              <w:t xml:space="preserve">Fracțiunea principală (min 75 </w:t>
            </w:r>
            <w:proofErr w:type="spellStart"/>
            <w:r w:rsidRPr="00FD5D10">
              <w:rPr>
                <w:sz w:val="20"/>
              </w:rPr>
              <w:t>w-%</w:t>
            </w:r>
            <w:proofErr w:type="spellEnd"/>
            <w:r w:rsidRPr="00FD5D10">
              <w:rPr>
                <w:sz w:val="20"/>
              </w:rPr>
              <w:t xml:space="preserve"> mm)</w:t>
            </w:r>
            <w:r w:rsidRPr="00FD5D10">
              <w:rPr>
                <w:sz w:val="20"/>
                <w:vertAlign w:val="superscript"/>
              </w:rPr>
              <w:t>¹</w:t>
            </w:r>
          </w:p>
        </w:tc>
        <w:tc>
          <w:tcPr>
            <w:tcW w:w="1701" w:type="dxa"/>
            <w:shd w:val="clear" w:color="auto" w:fill="auto"/>
          </w:tcPr>
          <w:p w:rsidR="00252B37" w:rsidRPr="00FD5D10" w:rsidRDefault="00252B37" w:rsidP="00C47683">
            <w:pPr>
              <w:ind w:left="-108"/>
              <w:jc w:val="both"/>
              <w:rPr>
                <w:sz w:val="20"/>
              </w:rPr>
            </w:pPr>
            <w:r w:rsidRPr="00FD5D10">
              <w:rPr>
                <w:sz w:val="20"/>
              </w:rPr>
              <w:t xml:space="preserve">Conținut de fracție fină </w:t>
            </w:r>
            <w:proofErr w:type="spellStart"/>
            <w:r w:rsidRPr="00FD5D10">
              <w:rPr>
                <w:sz w:val="20"/>
              </w:rPr>
              <w:t>w-%</w:t>
            </w:r>
            <w:proofErr w:type="spellEnd"/>
            <w:r w:rsidRPr="00FD5D10">
              <w:rPr>
                <w:sz w:val="20"/>
              </w:rPr>
              <w:t xml:space="preserve"> (&lt; 3.15 mm)</w:t>
            </w:r>
          </w:p>
        </w:tc>
        <w:tc>
          <w:tcPr>
            <w:tcW w:w="5386" w:type="dxa"/>
            <w:gridSpan w:val="2"/>
            <w:shd w:val="clear" w:color="auto" w:fill="auto"/>
          </w:tcPr>
          <w:p w:rsidR="00252B37" w:rsidRPr="00FD5D10" w:rsidRDefault="00252B37" w:rsidP="00C47683">
            <w:pPr>
              <w:ind w:left="-108"/>
              <w:jc w:val="both"/>
              <w:rPr>
                <w:sz w:val="20"/>
              </w:rPr>
            </w:pPr>
            <w:r w:rsidRPr="00FD5D10">
              <w:rPr>
                <w:sz w:val="20"/>
              </w:rPr>
              <w:t>fracțiune grosieră, (</w:t>
            </w:r>
            <w:proofErr w:type="spellStart"/>
            <w:r w:rsidRPr="00FD5D10">
              <w:rPr>
                <w:sz w:val="20"/>
              </w:rPr>
              <w:t>w-%</w:t>
            </w:r>
            <w:proofErr w:type="spellEnd"/>
            <w:r w:rsidRPr="00FD5D10">
              <w:rPr>
                <w:sz w:val="20"/>
              </w:rPr>
              <w:t>), dimensiuni max. de particule, mm</w:t>
            </w:r>
          </w:p>
        </w:tc>
      </w:tr>
      <w:tr w:rsidR="00252B37" w:rsidRPr="00FD5D10" w:rsidTr="00C47683">
        <w:tc>
          <w:tcPr>
            <w:tcW w:w="534" w:type="dxa"/>
            <w:vMerge/>
          </w:tcPr>
          <w:p w:rsidR="00252B37" w:rsidRPr="00FD5D10" w:rsidRDefault="00252B37" w:rsidP="00C47683">
            <w:pPr>
              <w:ind w:left="-108"/>
              <w:jc w:val="both"/>
              <w:rPr>
                <w:sz w:val="20"/>
              </w:rPr>
            </w:pPr>
          </w:p>
        </w:tc>
        <w:tc>
          <w:tcPr>
            <w:tcW w:w="992" w:type="dxa"/>
            <w:shd w:val="clear" w:color="auto" w:fill="auto"/>
          </w:tcPr>
          <w:p w:rsidR="00252B37" w:rsidRPr="00FD5D10" w:rsidRDefault="00252B37" w:rsidP="00C47683">
            <w:pPr>
              <w:ind w:left="-108"/>
              <w:jc w:val="both"/>
              <w:rPr>
                <w:sz w:val="20"/>
                <w:vertAlign w:val="superscript"/>
              </w:rPr>
            </w:pPr>
            <w:r w:rsidRPr="00FD5D10">
              <w:rPr>
                <w:sz w:val="20"/>
              </w:rPr>
              <w:t>P16A ²</w:t>
            </w:r>
          </w:p>
          <w:p w:rsidR="00252B37" w:rsidRPr="00FD5D10" w:rsidRDefault="00252B37" w:rsidP="00C47683">
            <w:pPr>
              <w:ind w:left="-108"/>
              <w:jc w:val="both"/>
              <w:rPr>
                <w:sz w:val="20"/>
                <w:vertAlign w:val="superscript"/>
              </w:rPr>
            </w:pPr>
            <w:r w:rsidRPr="00FD5D10">
              <w:rPr>
                <w:sz w:val="20"/>
              </w:rPr>
              <w:t>P16B ²</w:t>
            </w:r>
          </w:p>
          <w:p w:rsidR="00252B37" w:rsidRPr="00FD5D10" w:rsidRDefault="00252B37" w:rsidP="00C47683">
            <w:pPr>
              <w:ind w:left="-108"/>
              <w:jc w:val="both"/>
              <w:rPr>
                <w:sz w:val="20"/>
                <w:vertAlign w:val="superscript"/>
              </w:rPr>
            </w:pPr>
            <w:r w:rsidRPr="00FD5D10">
              <w:rPr>
                <w:sz w:val="20"/>
              </w:rPr>
              <w:t>P45A ³</w:t>
            </w:r>
          </w:p>
          <w:p w:rsidR="00252B37" w:rsidRPr="00FD5D10" w:rsidRDefault="00252B37" w:rsidP="00C47683">
            <w:pPr>
              <w:ind w:left="-108"/>
              <w:jc w:val="both"/>
              <w:rPr>
                <w:sz w:val="20"/>
                <w:vertAlign w:val="superscript"/>
              </w:rPr>
            </w:pPr>
            <w:r w:rsidRPr="00FD5D10">
              <w:rPr>
                <w:sz w:val="20"/>
              </w:rPr>
              <w:t>P45B ²</w:t>
            </w:r>
          </w:p>
          <w:p w:rsidR="00252B37" w:rsidRPr="00FD5D10" w:rsidRDefault="00252B37" w:rsidP="00C47683">
            <w:pPr>
              <w:ind w:left="-108"/>
              <w:jc w:val="both"/>
              <w:rPr>
                <w:sz w:val="20"/>
              </w:rPr>
            </w:pPr>
            <w:r w:rsidRPr="00FD5D10">
              <w:rPr>
                <w:sz w:val="20"/>
              </w:rPr>
              <w:t>P63 ²</w:t>
            </w:r>
          </w:p>
          <w:p w:rsidR="00252B37" w:rsidRPr="00FD5D10" w:rsidRDefault="00252B37" w:rsidP="00C47683">
            <w:pPr>
              <w:ind w:left="-108"/>
              <w:jc w:val="both"/>
              <w:rPr>
                <w:sz w:val="20"/>
                <w:vertAlign w:val="superscript"/>
              </w:rPr>
            </w:pPr>
            <w:r w:rsidRPr="00FD5D10">
              <w:rPr>
                <w:sz w:val="20"/>
              </w:rPr>
              <w:t>P100 ²</w:t>
            </w:r>
          </w:p>
        </w:tc>
        <w:tc>
          <w:tcPr>
            <w:tcW w:w="1843" w:type="dxa"/>
            <w:shd w:val="clear" w:color="auto" w:fill="auto"/>
          </w:tcPr>
          <w:p w:rsidR="00252B37" w:rsidRPr="00FD5D10" w:rsidRDefault="00252B37" w:rsidP="00C47683">
            <w:pPr>
              <w:ind w:left="-108"/>
              <w:jc w:val="both"/>
              <w:rPr>
                <w:sz w:val="20"/>
              </w:rPr>
            </w:pPr>
            <w:r w:rsidRPr="00FD5D10">
              <w:rPr>
                <w:sz w:val="20"/>
              </w:rPr>
              <w:t>3,15≤P≤16mm</w:t>
            </w:r>
          </w:p>
          <w:p w:rsidR="00252B37" w:rsidRPr="00FD5D10" w:rsidRDefault="00252B37" w:rsidP="00C47683">
            <w:pPr>
              <w:ind w:left="-108"/>
              <w:jc w:val="both"/>
              <w:rPr>
                <w:sz w:val="20"/>
              </w:rPr>
            </w:pPr>
            <w:r w:rsidRPr="00FD5D10">
              <w:rPr>
                <w:sz w:val="20"/>
              </w:rPr>
              <w:t>3,15≤P≤16mm</w:t>
            </w:r>
          </w:p>
          <w:p w:rsidR="00252B37" w:rsidRPr="00FD5D10" w:rsidRDefault="00252B37" w:rsidP="00C47683">
            <w:pPr>
              <w:ind w:left="-108"/>
              <w:jc w:val="both"/>
              <w:rPr>
                <w:sz w:val="20"/>
              </w:rPr>
            </w:pPr>
            <w:r w:rsidRPr="00FD5D10">
              <w:rPr>
                <w:sz w:val="20"/>
              </w:rPr>
              <w:t>8≤P≤45mm</w:t>
            </w:r>
          </w:p>
          <w:p w:rsidR="00252B37" w:rsidRPr="00FD5D10" w:rsidRDefault="00252B37" w:rsidP="00C47683">
            <w:pPr>
              <w:ind w:left="-108"/>
              <w:jc w:val="both"/>
              <w:rPr>
                <w:sz w:val="20"/>
                <w:vertAlign w:val="superscript"/>
              </w:rPr>
            </w:pPr>
            <w:r w:rsidRPr="00FD5D10">
              <w:rPr>
                <w:sz w:val="20"/>
              </w:rPr>
              <w:t xml:space="preserve">8≤P≤45mm² </w:t>
            </w:r>
          </w:p>
          <w:p w:rsidR="00252B37" w:rsidRPr="00FD5D10" w:rsidRDefault="00252B37" w:rsidP="00C47683">
            <w:pPr>
              <w:ind w:left="-108"/>
              <w:jc w:val="both"/>
              <w:rPr>
                <w:sz w:val="20"/>
                <w:vertAlign w:val="superscript"/>
              </w:rPr>
            </w:pPr>
            <w:r w:rsidRPr="00FD5D10">
              <w:rPr>
                <w:sz w:val="20"/>
              </w:rPr>
              <w:t>8≤P≤63mm²</w:t>
            </w:r>
          </w:p>
          <w:p w:rsidR="00252B37" w:rsidRPr="00FD5D10" w:rsidRDefault="00252B37" w:rsidP="00C47683">
            <w:pPr>
              <w:ind w:left="-108"/>
              <w:jc w:val="both"/>
              <w:rPr>
                <w:sz w:val="20"/>
                <w:vertAlign w:val="superscript"/>
              </w:rPr>
            </w:pPr>
            <w:r w:rsidRPr="00FD5D10">
              <w:rPr>
                <w:sz w:val="20"/>
              </w:rPr>
              <w:t>16≤P≤100mm²</w:t>
            </w:r>
          </w:p>
        </w:tc>
        <w:tc>
          <w:tcPr>
            <w:tcW w:w="1701" w:type="dxa"/>
            <w:shd w:val="clear" w:color="auto" w:fill="auto"/>
          </w:tcPr>
          <w:p w:rsidR="00252B37" w:rsidRPr="00FD5D10" w:rsidRDefault="00252B37" w:rsidP="00C47683">
            <w:pPr>
              <w:ind w:left="-108"/>
              <w:jc w:val="both"/>
              <w:rPr>
                <w:sz w:val="20"/>
              </w:rPr>
            </w:pPr>
            <w:r w:rsidRPr="00FD5D10">
              <w:rPr>
                <w:sz w:val="20"/>
              </w:rPr>
              <w:t>≤ 12 %</w:t>
            </w:r>
          </w:p>
          <w:p w:rsidR="00252B37" w:rsidRPr="00FD5D10" w:rsidRDefault="00252B37" w:rsidP="00C47683">
            <w:pPr>
              <w:ind w:left="-108"/>
              <w:jc w:val="both"/>
              <w:rPr>
                <w:sz w:val="20"/>
              </w:rPr>
            </w:pPr>
            <w:r w:rsidRPr="00FD5D10">
              <w:rPr>
                <w:sz w:val="20"/>
              </w:rPr>
              <w:t>≤ 12 %</w:t>
            </w:r>
          </w:p>
          <w:p w:rsidR="00252B37" w:rsidRPr="00FD5D10" w:rsidRDefault="00252B37" w:rsidP="00C47683">
            <w:pPr>
              <w:ind w:left="-108"/>
              <w:jc w:val="both"/>
              <w:rPr>
                <w:sz w:val="20"/>
                <w:vertAlign w:val="superscript"/>
              </w:rPr>
            </w:pPr>
            <w:r w:rsidRPr="00FD5D10">
              <w:rPr>
                <w:sz w:val="20"/>
              </w:rPr>
              <w:t xml:space="preserve">≤ 8 % </w:t>
            </w:r>
          </w:p>
          <w:p w:rsidR="00252B37" w:rsidRPr="00FD5D10" w:rsidRDefault="00252B37" w:rsidP="00C47683">
            <w:pPr>
              <w:ind w:left="-108"/>
              <w:jc w:val="both"/>
              <w:rPr>
                <w:sz w:val="20"/>
                <w:vertAlign w:val="superscript"/>
              </w:rPr>
            </w:pPr>
            <w:r w:rsidRPr="00FD5D10">
              <w:rPr>
                <w:sz w:val="20"/>
              </w:rPr>
              <w:t xml:space="preserve">≤ 8 % </w:t>
            </w:r>
          </w:p>
          <w:p w:rsidR="00252B37" w:rsidRPr="00FD5D10" w:rsidRDefault="00252B37" w:rsidP="00C47683">
            <w:pPr>
              <w:ind w:left="-108"/>
              <w:jc w:val="both"/>
              <w:rPr>
                <w:sz w:val="20"/>
                <w:vertAlign w:val="superscript"/>
              </w:rPr>
            </w:pPr>
            <w:r w:rsidRPr="00FD5D10">
              <w:rPr>
                <w:sz w:val="20"/>
              </w:rPr>
              <w:t xml:space="preserve">≤ 6 % </w:t>
            </w:r>
          </w:p>
          <w:p w:rsidR="00252B37" w:rsidRPr="00FD5D10" w:rsidRDefault="00252B37" w:rsidP="00C47683">
            <w:pPr>
              <w:ind w:left="-108"/>
              <w:jc w:val="both"/>
              <w:rPr>
                <w:sz w:val="20"/>
              </w:rPr>
            </w:pPr>
            <w:r w:rsidRPr="00FD5D10">
              <w:rPr>
                <w:sz w:val="20"/>
              </w:rPr>
              <w:t xml:space="preserve">≤  4 % </w:t>
            </w:r>
          </w:p>
        </w:tc>
        <w:tc>
          <w:tcPr>
            <w:tcW w:w="5386" w:type="dxa"/>
            <w:gridSpan w:val="2"/>
            <w:shd w:val="clear" w:color="auto" w:fill="auto"/>
          </w:tcPr>
          <w:p w:rsidR="00252B37" w:rsidRPr="00FD5D10" w:rsidRDefault="00252B37" w:rsidP="00C47683">
            <w:pPr>
              <w:ind w:left="-108"/>
              <w:jc w:val="both"/>
              <w:rPr>
                <w:sz w:val="20"/>
              </w:rPr>
            </w:pPr>
            <w:r w:rsidRPr="00FD5D10">
              <w:rPr>
                <w:sz w:val="20"/>
              </w:rPr>
              <w:t>≤ 3 %  &gt; 16 mm și toate &lt; 31,5 mm</w:t>
            </w:r>
          </w:p>
          <w:p w:rsidR="00252B37" w:rsidRPr="00FD5D10" w:rsidRDefault="00252B37" w:rsidP="00C47683">
            <w:pPr>
              <w:ind w:left="-108"/>
              <w:jc w:val="both"/>
              <w:rPr>
                <w:sz w:val="20"/>
              </w:rPr>
            </w:pPr>
            <w:r w:rsidRPr="00FD5D10">
              <w:rPr>
                <w:sz w:val="20"/>
              </w:rPr>
              <w:t>≤ 3 %  &gt; 45 mm și toate &lt; 120 mm</w:t>
            </w:r>
          </w:p>
          <w:p w:rsidR="00252B37" w:rsidRPr="00FD5D10" w:rsidRDefault="00252B37" w:rsidP="00C47683">
            <w:pPr>
              <w:ind w:left="-108"/>
              <w:jc w:val="both"/>
              <w:rPr>
                <w:sz w:val="20"/>
              </w:rPr>
            </w:pPr>
            <w:r w:rsidRPr="00FD5D10">
              <w:rPr>
                <w:sz w:val="20"/>
              </w:rPr>
              <w:t>≤6%&gt;63mm și max. 3,5%&gt;100mm, toate&lt;120mm</w:t>
            </w:r>
          </w:p>
          <w:p w:rsidR="00252B37" w:rsidRPr="00FD5D10" w:rsidRDefault="00252B37" w:rsidP="00C47683">
            <w:pPr>
              <w:ind w:left="-108"/>
              <w:jc w:val="both"/>
              <w:rPr>
                <w:sz w:val="20"/>
              </w:rPr>
            </w:pPr>
            <w:r w:rsidRPr="00FD5D10">
              <w:rPr>
                <w:sz w:val="20"/>
              </w:rPr>
              <w:t>≤6%&gt;63mm și max. 3,5%&gt;100mm, toate&lt;350mm</w:t>
            </w:r>
          </w:p>
          <w:p w:rsidR="00252B37" w:rsidRPr="00FD5D10" w:rsidRDefault="00252B37" w:rsidP="00C47683">
            <w:pPr>
              <w:ind w:left="-108"/>
              <w:jc w:val="both"/>
              <w:rPr>
                <w:sz w:val="20"/>
              </w:rPr>
            </w:pPr>
            <w:r w:rsidRPr="00FD5D10">
              <w:rPr>
                <w:sz w:val="20"/>
              </w:rPr>
              <w:t>≤ 6 %  &gt; 100 mm, toate &lt; 350 mm</w:t>
            </w:r>
          </w:p>
          <w:p w:rsidR="00252B37" w:rsidRPr="00FD5D10" w:rsidRDefault="00252B37" w:rsidP="00C47683">
            <w:pPr>
              <w:ind w:left="-108"/>
              <w:jc w:val="both"/>
              <w:rPr>
                <w:sz w:val="20"/>
              </w:rPr>
            </w:pPr>
            <w:r w:rsidRPr="00FD5D10">
              <w:rPr>
                <w:sz w:val="20"/>
              </w:rPr>
              <w:t>≤ 6 %  &gt; 200 mm, toate &lt; 350 mm</w:t>
            </w:r>
          </w:p>
        </w:tc>
      </w:tr>
      <w:tr w:rsidR="00252B37" w:rsidRPr="00FD5D10" w:rsidTr="00C47683">
        <w:tc>
          <w:tcPr>
            <w:tcW w:w="534" w:type="dxa"/>
            <w:vMerge/>
          </w:tcPr>
          <w:p w:rsidR="00252B37" w:rsidRPr="00FD5D10" w:rsidRDefault="00252B37" w:rsidP="00C47683">
            <w:pPr>
              <w:ind w:left="-108"/>
              <w:jc w:val="both"/>
              <w:rPr>
                <w:b/>
                <w:sz w:val="20"/>
              </w:rPr>
            </w:pPr>
          </w:p>
        </w:tc>
        <w:tc>
          <w:tcPr>
            <w:tcW w:w="9922" w:type="dxa"/>
            <w:gridSpan w:val="5"/>
            <w:shd w:val="clear" w:color="auto" w:fill="auto"/>
          </w:tcPr>
          <w:p w:rsidR="00252B37" w:rsidRPr="00FD5D10" w:rsidRDefault="00252B37" w:rsidP="00C47683">
            <w:pPr>
              <w:ind w:left="-108"/>
              <w:jc w:val="both"/>
              <w:rPr>
                <w:sz w:val="20"/>
              </w:rPr>
            </w:pPr>
            <w:r w:rsidRPr="00FD5D10">
              <w:rPr>
                <w:b/>
                <w:sz w:val="20"/>
              </w:rPr>
              <w:t xml:space="preserve">Umiditatea, M </w:t>
            </w:r>
            <w:r w:rsidRPr="00FD5D10">
              <w:rPr>
                <w:sz w:val="20"/>
              </w:rPr>
              <w:t>(</w:t>
            </w:r>
            <w:proofErr w:type="spellStart"/>
            <w:r w:rsidRPr="00FD5D10">
              <w:rPr>
                <w:sz w:val="20"/>
              </w:rPr>
              <w:t>w-%</w:t>
            </w:r>
            <w:proofErr w:type="spellEnd"/>
            <w:r w:rsidRPr="00FD5D10">
              <w:rPr>
                <w:sz w:val="20"/>
              </w:rPr>
              <w:t xml:space="preserve"> la obținere) </w:t>
            </w:r>
          </w:p>
        </w:tc>
      </w:tr>
      <w:tr w:rsidR="00252B37" w:rsidRPr="00FD5D10" w:rsidTr="00C47683">
        <w:tc>
          <w:tcPr>
            <w:tcW w:w="534" w:type="dxa"/>
            <w:vMerge/>
          </w:tcPr>
          <w:p w:rsidR="00252B37" w:rsidRPr="00FD5D10" w:rsidRDefault="00252B37" w:rsidP="00C47683">
            <w:pPr>
              <w:ind w:left="-108"/>
              <w:jc w:val="both"/>
              <w:rPr>
                <w:sz w:val="20"/>
              </w:rPr>
            </w:pPr>
          </w:p>
        </w:tc>
        <w:tc>
          <w:tcPr>
            <w:tcW w:w="2835" w:type="dxa"/>
            <w:gridSpan w:val="2"/>
            <w:shd w:val="clear" w:color="auto" w:fill="auto"/>
          </w:tcPr>
          <w:p w:rsidR="00252B37" w:rsidRPr="00FD5D10" w:rsidRDefault="00252B37" w:rsidP="00C47683">
            <w:pPr>
              <w:ind w:left="-108"/>
              <w:jc w:val="both"/>
              <w:rPr>
                <w:sz w:val="20"/>
              </w:rPr>
            </w:pPr>
            <w:r w:rsidRPr="00FD5D10">
              <w:rPr>
                <w:sz w:val="20"/>
              </w:rPr>
              <w:t>M 10</w:t>
            </w:r>
          </w:p>
          <w:p w:rsidR="00252B37" w:rsidRPr="00FD5D10" w:rsidRDefault="00252B37" w:rsidP="00C47683">
            <w:pPr>
              <w:ind w:left="-108"/>
              <w:jc w:val="both"/>
              <w:rPr>
                <w:sz w:val="20"/>
              </w:rPr>
            </w:pPr>
            <w:r w:rsidRPr="00FD5D10">
              <w:rPr>
                <w:sz w:val="20"/>
              </w:rPr>
              <w:t>M 15</w:t>
            </w:r>
          </w:p>
          <w:p w:rsidR="00252B37" w:rsidRPr="00FD5D10" w:rsidRDefault="00252B37" w:rsidP="00C47683">
            <w:pPr>
              <w:ind w:left="-108"/>
              <w:jc w:val="both"/>
              <w:rPr>
                <w:sz w:val="20"/>
              </w:rPr>
            </w:pPr>
            <w:r w:rsidRPr="00FD5D10">
              <w:rPr>
                <w:sz w:val="20"/>
              </w:rPr>
              <w:t>M 20</w:t>
            </w:r>
          </w:p>
          <w:p w:rsidR="00252B37" w:rsidRPr="00FD5D10" w:rsidRDefault="00252B37" w:rsidP="00C47683">
            <w:pPr>
              <w:ind w:left="-108"/>
              <w:jc w:val="both"/>
              <w:rPr>
                <w:sz w:val="20"/>
              </w:rPr>
            </w:pPr>
            <w:r w:rsidRPr="00FD5D10">
              <w:rPr>
                <w:sz w:val="20"/>
              </w:rPr>
              <w:t>M 25</w:t>
            </w:r>
          </w:p>
          <w:p w:rsidR="00252B37" w:rsidRPr="00FD5D10" w:rsidRDefault="00252B37" w:rsidP="00C47683">
            <w:pPr>
              <w:ind w:left="-108"/>
              <w:jc w:val="both"/>
              <w:rPr>
                <w:sz w:val="20"/>
              </w:rPr>
            </w:pPr>
            <w:r w:rsidRPr="00FD5D10">
              <w:rPr>
                <w:sz w:val="20"/>
              </w:rPr>
              <w:t>M 30</w:t>
            </w:r>
          </w:p>
          <w:p w:rsidR="00252B37" w:rsidRPr="00FD5D10" w:rsidRDefault="00252B37" w:rsidP="00C47683">
            <w:pPr>
              <w:ind w:left="-108"/>
              <w:jc w:val="both"/>
              <w:rPr>
                <w:sz w:val="20"/>
              </w:rPr>
            </w:pPr>
            <w:r w:rsidRPr="00FD5D10">
              <w:rPr>
                <w:sz w:val="20"/>
              </w:rPr>
              <w:t>M 35</w:t>
            </w:r>
          </w:p>
          <w:p w:rsidR="00252B37" w:rsidRPr="00FD5D10" w:rsidRDefault="00252B37" w:rsidP="00C47683">
            <w:pPr>
              <w:ind w:left="-108"/>
              <w:jc w:val="both"/>
              <w:rPr>
                <w:sz w:val="20"/>
              </w:rPr>
            </w:pPr>
            <w:r w:rsidRPr="00FD5D10">
              <w:rPr>
                <w:sz w:val="20"/>
              </w:rPr>
              <w:t>M 40</w:t>
            </w:r>
          </w:p>
          <w:p w:rsidR="00252B37" w:rsidRPr="00FD5D10" w:rsidRDefault="00252B37" w:rsidP="00C47683">
            <w:pPr>
              <w:ind w:left="-108"/>
              <w:jc w:val="both"/>
              <w:rPr>
                <w:sz w:val="20"/>
              </w:rPr>
            </w:pPr>
            <w:r w:rsidRPr="00FD5D10">
              <w:rPr>
                <w:sz w:val="20"/>
              </w:rPr>
              <w:t>M 45</w:t>
            </w:r>
          </w:p>
          <w:p w:rsidR="00252B37" w:rsidRPr="00FD5D10" w:rsidRDefault="00252B37" w:rsidP="00C47683">
            <w:pPr>
              <w:ind w:left="-108"/>
              <w:jc w:val="both"/>
              <w:rPr>
                <w:sz w:val="20"/>
              </w:rPr>
            </w:pPr>
            <w:r w:rsidRPr="00FD5D10">
              <w:rPr>
                <w:sz w:val="20"/>
              </w:rPr>
              <w:t>M 50</w:t>
            </w:r>
          </w:p>
          <w:p w:rsidR="00252B37" w:rsidRPr="00FD5D10" w:rsidRDefault="00252B37" w:rsidP="00C47683">
            <w:pPr>
              <w:ind w:left="-108"/>
              <w:jc w:val="both"/>
              <w:rPr>
                <w:sz w:val="20"/>
              </w:rPr>
            </w:pPr>
            <w:r w:rsidRPr="00FD5D10">
              <w:rPr>
                <w:sz w:val="20"/>
              </w:rPr>
              <w:t>M 55</w:t>
            </w:r>
          </w:p>
          <w:p w:rsidR="00252B37" w:rsidRPr="00FD5D10" w:rsidRDefault="00252B37" w:rsidP="00C47683">
            <w:pPr>
              <w:ind w:left="-108"/>
              <w:jc w:val="both"/>
              <w:rPr>
                <w:sz w:val="20"/>
              </w:rPr>
            </w:pPr>
            <w:r w:rsidRPr="00FD5D10">
              <w:rPr>
                <w:sz w:val="20"/>
              </w:rPr>
              <w:t>M 55 +</w:t>
            </w:r>
          </w:p>
        </w:tc>
        <w:tc>
          <w:tcPr>
            <w:tcW w:w="7087" w:type="dxa"/>
            <w:gridSpan w:val="3"/>
            <w:shd w:val="clear" w:color="auto" w:fill="auto"/>
          </w:tcPr>
          <w:p w:rsidR="00252B37" w:rsidRPr="00FD5D10" w:rsidRDefault="00252B37" w:rsidP="00C47683">
            <w:pPr>
              <w:ind w:left="-108"/>
              <w:jc w:val="both"/>
              <w:rPr>
                <w:sz w:val="20"/>
              </w:rPr>
            </w:pPr>
            <w:r w:rsidRPr="00FD5D10">
              <w:rPr>
                <w:sz w:val="20"/>
              </w:rPr>
              <w:t>≤ 10 %</w:t>
            </w:r>
          </w:p>
          <w:p w:rsidR="00252B37" w:rsidRPr="00FD5D10" w:rsidRDefault="00252B37" w:rsidP="00C47683">
            <w:pPr>
              <w:ind w:left="-108"/>
              <w:jc w:val="both"/>
              <w:rPr>
                <w:sz w:val="20"/>
              </w:rPr>
            </w:pPr>
            <w:r w:rsidRPr="00FD5D10">
              <w:rPr>
                <w:sz w:val="20"/>
              </w:rPr>
              <w:t>≤ 15 %</w:t>
            </w:r>
          </w:p>
          <w:p w:rsidR="00252B37" w:rsidRPr="00FD5D10" w:rsidRDefault="00252B37" w:rsidP="00C47683">
            <w:pPr>
              <w:ind w:left="-108"/>
              <w:jc w:val="both"/>
              <w:rPr>
                <w:sz w:val="20"/>
              </w:rPr>
            </w:pPr>
            <w:r w:rsidRPr="00FD5D10">
              <w:rPr>
                <w:sz w:val="20"/>
              </w:rPr>
              <w:t>≤ 20 %</w:t>
            </w:r>
          </w:p>
          <w:p w:rsidR="00252B37" w:rsidRPr="00FD5D10" w:rsidRDefault="00252B37" w:rsidP="00C47683">
            <w:pPr>
              <w:ind w:left="-108"/>
              <w:jc w:val="both"/>
              <w:rPr>
                <w:sz w:val="20"/>
              </w:rPr>
            </w:pPr>
            <w:r w:rsidRPr="00FD5D10">
              <w:rPr>
                <w:sz w:val="20"/>
              </w:rPr>
              <w:t>≤ 25 %</w:t>
            </w:r>
          </w:p>
          <w:p w:rsidR="00252B37" w:rsidRPr="00FD5D10" w:rsidRDefault="00252B37" w:rsidP="00C47683">
            <w:pPr>
              <w:ind w:left="-108"/>
              <w:jc w:val="both"/>
              <w:rPr>
                <w:sz w:val="20"/>
              </w:rPr>
            </w:pPr>
            <w:r w:rsidRPr="00FD5D10">
              <w:rPr>
                <w:sz w:val="20"/>
              </w:rPr>
              <w:t>≤ 30 %</w:t>
            </w:r>
          </w:p>
          <w:p w:rsidR="00252B37" w:rsidRPr="00FD5D10" w:rsidRDefault="00252B37" w:rsidP="00C47683">
            <w:pPr>
              <w:ind w:left="-108"/>
              <w:jc w:val="both"/>
              <w:rPr>
                <w:sz w:val="20"/>
              </w:rPr>
            </w:pPr>
            <w:r w:rsidRPr="00FD5D10">
              <w:rPr>
                <w:sz w:val="20"/>
              </w:rPr>
              <w:t>≤ 35 %</w:t>
            </w:r>
          </w:p>
          <w:p w:rsidR="00252B37" w:rsidRPr="00FD5D10" w:rsidRDefault="00252B37" w:rsidP="00C47683">
            <w:pPr>
              <w:ind w:left="-108"/>
              <w:jc w:val="both"/>
              <w:rPr>
                <w:sz w:val="20"/>
              </w:rPr>
            </w:pPr>
            <w:r w:rsidRPr="00FD5D10">
              <w:rPr>
                <w:sz w:val="20"/>
              </w:rPr>
              <w:t>≤ 40 %</w:t>
            </w:r>
          </w:p>
          <w:p w:rsidR="00252B37" w:rsidRPr="00FD5D10" w:rsidRDefault="00252B37" w:rsidP="00C47683">
            <w:pPr>
              <w:ind w:left="-108"/>
              <w:jc w:val="both"/>
              <w:rPr>
                <w:sz w:val="20"/>
              </w:rPr>
            </w:pPr>
            <w:r w:rsidRPr="00FD5D10">
              <w:rPr>
                <w:sz w:val="20"/>
              </w:rPr>
              <w:t>≤ 45 %</w:t>
            </w:r>
          </w:p>
          <w:p w:rsidR="00252B37" w:rsidRPr="00FD5D10" w:rsidRDefault="00252B37" w:rsidP="00C47683">
            <w:pPr>
              <w:ind w:left="-108"/>
              <w:jc w:val="both"/>
              <w:rPr>
                <w:sz w:val="20"/>
              </w:rPr>
            </w:pPr>
            <w:r w:rsidRPr="00FD5D10">
              <w:rPr>
                <w:sz w:val="20"/>
              </w:rPr>
              <w:t>≤ 50 %</w:t>
            </w:r>
          </w:p>
          <w:p w:rsidR="00252B37" w:rsidRPr="00FD5D10" w:rsidRDefault="00252B37" w:rsidP="00C47683">
            <w:pPr>
              <w:ind w:left="-108"/>
              <w:jc w:val="both"/>
              <w:rPr>
                <w:sz w:val="20"/>
              </w:rPr>
            </w:pPr>
            <w:r w:rsidRPr="00FD5D10">
              <w:rPr>
                <w:sz w:val="20"/>
              </w:rPr>
              <w:t>≤ 55 %</w:t>
            </w:r>
          </w:p>
          <w:p w:rsidR="00252B37" w:rsidRPr="00FD5D10" w:rsidRDefault="00252B37" w:rsidP="00C47683">
            <w:pPr>
              <w:ind w:left="-108"/>
              <w:jc w:val="both"/>
              <w:rPr>
                <w:sz w:val="20"/>
              </w:rPr>
            </w:pPr>
            <w:r w:rsidRPr="00FD5D10">
              <w:rPr>
                <w:sz w:val="20"/>
              </w:rPr>
              <w:t>&gt; 55 % (se indică valoarea maximă stabilită)</w:t>
            </w:r>
          </w:p>
        </w:tc>
      </w:tr>
      <w:tr w:rsidR="00252B37" w:rsidRPr="00FD5D10" w:rsidTr="00C47683">
        <w:tc>
          <w:tcPr>
            <w:tcW w:w="534" w:type="dxa"/>
            <w:vMerge/>
          </w:tcPr>
          <w:p w:rsidR="00252B37" w:rsidRPr="00FD5D10" w:rsidRDefault="00252B37" w:rsidP="00C47683">
            <w:pPr>
              <w:ind w:left="-108"/>
              <w:jc w:val="both"/>
              <w:rPr>
                <w:b/>
                <w:sz w:val="20"/>
              </w:rPr>
            </w:pPr>
          </w:p>
        </w:tc>
        <w:tc>
          <w:tcPr>
            <w:tcW w:w="9922" w:type="dxa"/>
            <w:gridSpan w:val="5"/>
            <w:shd w:val="clear" w:color="auto" w:fill="auto"/>
          </w:tcPr>
          <w:p w:rsidR="00252B37" w:rsidRPr="00FD5D10" w:rsidRDefault="00252B37" w:rsidP="00C47683">
            <w:pPr>
              <w:ind w:left="-108"/>
              <w:jc w:val="both"/>
              <w:rPr>
                <w:sz w:val="20"/>
              </w:rPr>
            </w:pPr>
            <w:r w:rsidRPr="00FD5D10">
              <w:rPr>
                <w:b/>
                <w:sz w:val="20"/>
              </w:rPr>
              <w:t xml:space="preserve">Cenușă, A </w:t>
            </w:r>
            <w:r w:rsidRPr="00FD5D10">
              <w:rPr>
                <w:sz w:val="20"/>
              </w:rPr>
              <w:t>(</w:t>
            </w:r>
            <w:proofErr w:type="spellStart"/>
            <w:r w:rsidRPr="00FD5D10">
              <w:rPr>
                <w:sz w:val="20"/>
              </w:rPr>
              <w:t>w-%</w:t>
            </w:r>
            <w:proofErr w:type="spellEnd"/>
            <w:r w:rsidRPr="00FD5D10">
              <w:rPr>
                <w:sz w:val="20"/>
              </w:rPr>
              <w:t xml:space="preserve"> în stare uscată)</w:t>
            </w:r>
          </w:p>
        </w:tc>
      </w:tr>
      <w:tr w:rsidR="00252B37" w:rsidRPr="00FD5D10" w:rsidTr="00C47683">
        <w:tc>
          <w:tcPr>
            <w:tcW w:w="534" w:type="dxa"/>
            <w:vMerge/>
          </w:tcPr>
          <w:p w:rsidR="00252B37" w:rsidRPr="00FD5D10" w:rsidRDefault="00252B37" w:rsidP="00C47683">
            <w:pPr>
              <w:ind w:left="-108"/>
              <w:jc w:val="both"/>
              <w:rPr>
                <w:sz w:val="20"/>
              </w:rPr>
            </w:pPr>
          </w:p>
        </w:tc>
        <w:tc>
          <w:tcPr>
            <w:tcW w:w="2835" w:type="dxa"/>
            <w:gridSpan w:val="2"/>
            <w:shd w:val="clear" w:color="auto" w:fill="auto"/>
          </w:tcPr>
          <w:p w:rsidR="00252B37" w:rsidRPr="00FD5D10" w:rsidRDefault="00252B37" w:rsidP="00C47683">
            <w:pPr>
              <w:ind w:left="-108"/>
              <w:jc w:val="both"/>
              <w:rPr>
                <w:sz w:val="20"/>
              </w:rPr>
            </w:pPr>
            <w:r w:rsidRPr="00FD5D10">
              <w:rPr>
                <w:sz w:val="20"/>
              </w:rPr>
              <w:t>A 0.5</w:t>
            </w:r>
          </w:p>
          <w:p w:rsidR="00252B37" w:rsidRPr="00FD5D10" w:rsidRDefault="00252B37" w:rsidP="00C47683">
            <w:pPr>
              <w:ind w:left="-108"/>
              <w:jc w:val="both"/>
              <w:rPr>
                <w:sz w:val="20"/>
              </w:rPr>
            </w:pPr>
            <w:r w:rsidRPr="00FD5D10">
              <w:rPr>
                <w:sz w:val="20"/>
              </w:rPr>
              <w:t>A 0.7</w:t>
            </w:r>
          </w:p>
          <w:p w:rsidR="00252B37" w:rsidRPr="00FD5D10" w:rsidRDefault="00252B37" w:rsidP="00C47683">
            <w:pPr>
              <w:ind w:left="-108"/>
              <w:jc w:val="both"/>
              <w:rPr>
                <w:sz w:val="20"/>
              </w:rPr>
            </w:pPr>
            <w:r w:rsidRPr="00FD5D10">
              <w:rPr>
                <w:sz w:val="20"/>
              </w:rPr>
              <w:t>A 1.0</w:t>
            </w:r>
          </w:p>
          <w:p w:rsidR="00252B37" w:rsidRPr="00FD5D10" w:rsidRDefault="00252B37" w:rsidP="00C47683">
            <w:pPr>
              <w:ind w:left="-108"/>
              <w:jc w:val="both"/>
              <w:rPr>
                <w:sz w:val="20"/>
              </w:rPr>
            </w:pPr>
            <w:r w:rsidRPr="00FD5D10">
              <w:rPr>
                <w:sz w:val="20"/>
              </w:rPr>
              <w:t>A 1.5</w:t>
            </w:r>
          </w:p>
          <w:p w:rsidR="00252B37" w:rsidRPr="00FD5D10" w:rsidRDefault="00252B37" w:rsidP="00C47683">
            <w:pPr>
              <w:ind w:left="-108"/>
              <w:jc w:val="both"/>
              <w:rPr>
                <w:sz w:val="20"/>
              </w:rPr>
            </w:pPr>
            <w:r w:rsidRPr="00FD5D10">
              <w:rPr>
                <w:sz w:val="20"/>
              </w:rPr>
              <w:t>A 2.0</w:t>
            </w:r>
          </w:p>
          <w:p w:rsidR="00252B37" w:rsidRPr="00FD5D10" w:rsidRDefault="00252B37" w:rsidP="00C47683">
            <w:pPr>
              <w:ind w:left="-108"/>
              <w:jc w:val="both"/>
              <w:rPr>
                <w:sz w:val="20"/>
              </w:rPr>
            </w:pPr>
            <w:r w:rsidRPr="00FD5D10">
              <w:rPr>
                <w:sz w:val="20"/>
              </w:rPr>
              <w:t>A 3.0</w:t>
            </w:r>
          </w:p>
          <w:p w:rsidR="00252B37" w:rsidRPr="00FD5D10" w:rsidRDefault="00252B37" w:rsidP="00C47683">
            <w:pPr>
              <w:ind w:left="-108"/>
              <w:jc w:val="both"/>
              <w:rPr>
                <w:sz w:val="20"/>
              </w:rPr>
            </w:pPr>
            <w:r w:rsidRPr="00FD5D10">
              <w:rPr>
                <w:sz w:val="20"/>
              </w:rPr>
              <w:t>A 5.0</w:t>
            </w:r>
          </w:p>
          <w:p w:rsidR="00252B37" w:rsidRPr="00FD5D10" w:rsidRDefault="00252B37" w:rsidP="00C47683">
            <w:pPr>
              <w:ind w:left="-108"/>
              <w:jc w:val="both"/>
              <w:rPr>
                <w:sz w:val="20"/>
              </w:rPr>
            </w:pPr>
            <w:r w:rsidRPr="00FD5D10">
              <w:rPr>
                <w:sz w:val="20"/>
              </w:rPr>
              <w:t>A 7.0</w:t>
            </w:r>
          </w:p>
          <w:p w:rsidR="00252B37" w:rsidRPr="00FD5D10" w:rsidRDefault="00252B37" w:rsidP="00C47683">
            <w:pPr>
              <w:ind w:left="-108"/>
              <w:jc w:val="both"/>
              <w:rPr>
                <w:sz w:val="20"/>
              </w:rPr>
            </w:pPr>
            <w:r w:rsidRPr="00FD5D10">
              <w:rPr>
                <w:sz w:val="20"/>
              </w:rPr>
              <w:t>A 10.0</w:t>
            </w:r>
          </w:p>
          <w:p w:rsidR="00252B37" w:rsidRPr="00FD5D10" w:rsidRDefault="00252B37" w:rsidP="00C47683">
            <w:pPr>
              <w:ind w:left="-108"/>
              <w:jc w:val="both"/>
              <w:rPr>
                <w:sz w:val="20"/>
              </w:rPr>
            </w:pPr>
            <w:r w:rsidRPr="00FD5D10">
              <w:rPr>
                <w:sz w:val="20"/>
              </w:rPr>
              <w:t>A 10.0 +</w:t>
            </w:r>
          </w:p>
        </w:tc>
        <w:tc>
          <w:tcPr>
            <w:tcW w:w="7087" w:type="dxa"/>
            <w:gridSpan w:val="3"/>
            <w:shd w:val="clear" w:color="auto" w:fill="auto"/>
          </w:tcPr>
          <w:p w:rsidR="00252B37" w:rsidRPr="00FD5D10" w:rsidRDefault="00252B37" w:rsidP="00C47683">
            <w:pPr>
              <w:ind w:left="-108"/>
              <w:jc w:val="both"/>
              <w:rPr>
                <w:sz w:val="20"/>
              </w:rPr>
            </w:pPr>
            <w:r w:rsidRPr="00FD5D10">
              <w:rPr>
                <w:sz w:val="20"/>
              </w:rPr>
              <w:t>≤ 0.5 %</w:t>
            </w:r>
          </w:p>
          <w:p w:rsidR="00252B37" w:rsidRPr="00FD5D10" w:rsidRDefault="00252B37" w:rsidP="00C47683">
            <w:pPr>
              <w:ind w:left="-108"/>
              <w:jc w:val="both"/>
              <w:rPr>
                <w:sz w:val="20"/>
              </w:rPr>
            </w:pPr>
            <w:r w:rsidRPr="00FD5D10">
              <w:rPr>
                <w:sz w:val="20"/>
              </w:rPr>
              <w:t>≤ 0.7 %</w:t>
            </w:r>
          </w:p>
          <w:p w:rsidR="00252B37" w:rsidRPr="00FD5D10" w:rsidRDefault="00252B37" w:rsidP="00C47683">
            <w:pPr>
              <w:ind w:left="-108"/>
              <w:jc w:val="both"/>
              <w:rPr>
                <w:sz w:val="20"/>
              </w:rPr>
            </w:pPr>
            <w:r w:rsidRPr="00FD5D10">
              <w:rPr>
                <w:sz w:val="20"/>
              </w:rPr>
              <w:t>≤ 1.0 %</w:t>
            </w:r>
          </w:p>
          <w:p w:rsidR="00252B37" w:rsidRPr="00FD5D10" w:rsidRDefault="00252B37" w:rsidP="00C47683">
            <w:pPr>
              <w:ind w:left="-108"/>
              <w:jc w:val="both"/>
              <w:rPr>
                <w:sz w:val="20"/>
              </w:rPr>
            </w:pPr>
            <w:r w:rsidRPr="00FD5D10">
              <w:rPr>
                <w:sz w:val="20"/>
              </w:rPr>
              <w:t>≤ 1.5 %</w:t>
            </w:r>
          </w:p>
          <w:p w:rsidR="00252B37" w:rsidRPr="00FD5D10" w:rsidRDefault="00252B37" w:rsidP="00C47683">
            <w:pPr>
              <w:ind w:left="-108"/>
              <w:jc w:val="both"/>
              <w:rPr>
                <w:sz w:val="20"/>
              </w:rPr>
            </w:pPr>
            <w:r w:rsidRPr="00FD5D10">
              <w:rPr>
                <w:sz w:val="20"/>
              </w:rPr>
              <w:t>≤ 2.0 %</w:t>
            </w:r>
          </w:p>
          <w:p w:rsidR="00252B37" w:rsidRPr="00FD5D10" w:rsidRDefault="00252B37" w:rsidP="00C47683">
            <w:pPr>
              <w:ind w:left="-108"/>
              <w:jc w:val="both"/>
              <w:rPr>
                <w:sz w:val="20"/>
              </w:rPr>
            </w:pPr>
            <w:r w:rsidRPr="00FD5D10">
              <w:rPr>
                <w:sz w:val="20"/>
              </w:rPr>
              <w:t>≤ 3.0 %</w:t>
            </w:r>
          </w:p>
          <w:p w:rsidR="00252B37" w:rsidRPr="00FD5D10" w:rsidRDefault="00252B37" w:rsidP="00C47683">
            <w:pPr>
              <w:ind w:left="-108"/>
              <w:jc w:val="both"/>
              <w:rPr>
                <w:sz w:val="20"/>
              </w:rPr>
            </w:pPr>
            <w:r w:rsidRPr="00FD5D10">
              <w:rPr>
                <w:sz w:val="20"/>
              </w:rPr>
              <w:t>≤ 5.0 %</w:t>
            </w:r>
          </w:p>
          <w:p w:rsidR="00252B37" w:rsidRPr="00FD5D10" w:rsidRDefault="00252B37" w:rsidP="00C47683">
            <w:pPr>
              <w:ind w:left="-108"/>
              <w:jc w:val="both"/>
              <w:rPr>
                <w:sz w:val="20"/>
              </w:rPr>
            </w:pPr>
            <w:r w:rsidRPr="00FD5D10">
              <w:rPr>
                <w:sz w:val="20"/>
              </w:rPr>
              <w:t>≤ 7.0 %</w:t>
            </w:r>
          </w:p>
          <w:p w:rsidR="00252B37" w:rsidRPr="00FD5D10" w:rsidRDefault="00252B37" w:rsidP="00C47683">
            <w:pPr>
              <w:ind w:left="-108"/>
              <w:jc w:val="both"/>
              <w:rPr>
                <w:sz w:val="20"/>
              </w:rPr>
            </w:pPr>
            <w:r w:rsidRPr="00FD5D10">
              <w:rPr>
                <w:sz w:val="20"/>
              </w:rPr>
              <w:t>≤ 10.0 %</w:t>
            </w:r>
          </w:p>
          <w:p w:rsidR="00252B37" w:rsidRPr="00FD5D10" w:rsidRDefault="00252B37" w:rsidP="00C47683">
            <w:pPr>
              <w:ind w:left="-108"/>
              <w:jc w:val="both"/>
              <w:rPr>
                <w:sz w:val="20"/>
              </w:rPr>
            </w:pPr>
            <w:r w:rsidRPr="00FD5D10">
              <w:rPr>
                <w:sz w:val="20"/>
              </w:rPr>
              <w:t>&gt; 10.0 % (se indică valoarea maximă stabilită)</w:t>
            </w:r>
          </w:p>
        </w:tc>
      </w:tr>
      <w:tr w:rsidR="00252B37" w:rsidRPr="00FD5D10" w:rsidTr="00C47683">
        <w:tc>
          <w:tcPr>
            <w:tcW w:w="534" w:type="dxa"/>
            <w:vMerge/>
          </w:tcPr>
          <w:p w:rsidR="00252B37" w:rsidRPr="00FD5D10" w:rsidRDefault="00252B37" w:rsidP="006F103F">
            <w:pPr>
              <w:spacing w:after="200" w:line="276" w:lineRule="auto"/>
              <w:rPr>
                <w:b/>
                <w:sz w:val="20"/>
              </w:rPr>
            </w:pPr>
          </w:p>
        </w:tc>
        <w:tc>
          <w:tcPr>
            <w:tcW w:w="9922" w:type="dxa"/>
            <w:gridSpan w:val="5"/>
            <w:shd w:val="clear" w:color="auto" w:fill="auto"/>
          </w:tcPr>
          <w:p w:rsidR="00252B37" w:rsidRPr="00FD5D10" w:rsidRDefault="00252B37" w:rsidP="00C47683">
            <w:pPr>
              <w:ind w:left="-108"/>
              <w:jc w:val="both"/>
              <w:rPr>
                <w:sz w:val="20"/>
              </w:rPr>
            </w:pPr>
            <w:r w:rsidRPr="00FD5D10">
              <w:rPr>
                <w:b/>
                <w:sz w:val="20"/>
              </w:rPr>
              <w:t xml:space="preserve">Azot, N </w:t>
            </w:r>
            <w:r w:rsidRPr="00FD5D10">
              <w:rPr>
                <w:sz w:val="20"/>
              </w:rPr>
              <w:t>(</w:t>
            </w:r>
            <w:proofErr w:type="spellStart"/>
            <w:r w:rsidRPr="00FD5D10">
              <w:rPr>
                <w:sz w:val="20"/>
              </w:rPr>
              <w:t>w-%</w:t>
            </w:r>
            <w:proofErr w:type="spellEnd"/>
            <w:r w:rsidRPr="00FD5D10">
              <w:rPr>
                <w:sz w:val="20"/>
              </w:rPr>
              <w:t xml:space="preserve"> în stare uscată)</w:t>
            </w:r>
          </w:p>
        </w:tc>
      </w:tr>
      <w:tr w:rsidR="00252B37" w:rsidRPr="00FD5D10" w:rsidTr="00C47683">
        <w:tc>
          <w:tcPr>
            <w:tcW w:w="534" w:type="dxa"/>
            <w:vMerge/>
          </w:tcPr>
          <w:p w:rsidR="00252B37" w:rsidRPr="00FD5D10" w:rsidRDefault="00252B37" w:rsidP="00C47683">
            <w:pPr>
              <w:ind w:left="-108"/>
              <w:jc w:val="both"/>
              <w:rPr>
                <w:sz w:val="20"/>
              </w:rPr>
            </w:pPr>
          </w:p>
        </w:tc>
        <w:tc>
          <w:tcPr>
            <w:tcW w:w="2835" w:type="dxa"/>
            <w:gridSpan w:val="2"/>
            <w:shd w:val="clear" w:color="auto" w:fill="auto"/>
          </w:tcPr>
          <w:p w:rsidR="00252B37" w:rsidRPr="00FD5D10" w:rsidRDefault="00252B37" w:rsidP="00C47683">
            <w:pPr>
              <w:ind w:left="-108"/>
              <w:jc w:val="both"/>
              <w:rPr>
                <w:sz w:val="20"/>
              </w:rPr>
            </w:pPr>
            <w:r w:rsidRPr="00FD5D10">
              <w:rPr>
                <w:sz w:val="20"/>
              </w:rPr>
              <w:t>N 0.3</w:t>
            </w:r>
          </w:p>
          <w:p w:rsidR="00252B37" w:rsidRPr="00FD5D10" w:rsidRDefault="00252B37" w:rsidP="00C47683">
            <w:pPr>
              <w:ind w:left="-108"/>
              <w:jc w:val="both"/>
              <w:rPr>
                <w:sz w:val="20"/>
              </w:rPr>
            </w:pPr>
            <w:r w:rsidRPr="00FD5D10">
              <w:rPr>
                <w:sz w:val="20"/>
              </w:rPr>
              <w:t>N 0.5</w:t>
            </w:r>
          </w:p>
          <w:p w:rsidR="00252B37" w:rsidRPr="00FD5D10" w:rsidRDefault="00252B37" w:rsidP="00C47683">
            <w:pPr>
              <w:ind w:left="-108"/>
              <w:jc w:val="both"/>
              <w:rPr>
                <w:sz w:val="20"/>
              </w:rPr>
            </w:pPr>
            <w:r w:rsidRPr="00FD5D10">
              <w:rPr>
                <w:sz w:val="20"/>
              </w:rPr>
              <w:t>N 1.0</w:t>
            </w:r>
          </w:p>
          <w:p w:rsidR="00252B37" w:rsidRPr="00FD5D10" w:rsidRDefault="00252B37" w:rsidP="00C47683">
            <w:pPr>
              <w:ind w:left="-108"/>
              <w:jc w:val="both"/>
              <w:rPr>
                <w:sz w:val="20"/>
              </w:rPr>
            </w:pPr>
            <w:r w:rsidRPr="00FD5D10">
              <w:rPr>
                <w:sz w:val="20"/>
              </w:rPr>
              <w:t>N 2.0</w:t>
            </w:r>
          </w:p>
          <w:p w:rsidR="00252B37" w:rsidRPr="00FD5D10" w:rsidRDefault="00252B37" w:rsidP="00C47683">
            <w:pPr>
              <w:ind w:left="-108"/>
              <w:jc w:val="both"/>
              <w:rPr>
                <w:sz w:val="20"/>
              </w:rPr>
            </w:pPr>
            <w:r w:rsidRPr="00FD5D10">
              <w:rPr>
                <w:sz w:val="20"/>
              </w:rPr>
              <w:t>N 3.0</w:t>
            </w:r>
          </w:p>
          <w:p w:rsidR="00252B37" w:rsidRPr="00FD5D10" w:rsidRDefault="00252B37" w:rsidP="00C47683">
            <w:pPr>
              <w:ind w:left="-108"/>
              <w:jc w:val="both"/>
              <w:rPr>
                <w:sz w:val="20"/>
              </w:rPr>
            </w:pPr>
            <w:r w:rsidRPr="00FD5D10">
              <w:rPr>
                <w:sz w:val="20"/>
              </w:rPr>
              <w:t>N 3.0 +</w:t>
            </w:r>
          </w:p>
        </w:tc>
        <w:tc>
          <w:tcPr>
            <w:tcW w:w="2531" w:type="dxa"/>
            <w:gridSpan w:val="2"/>
            <w:shd w:val="clear" w:color="auto" w:fill="auto"/>
          </w:tcPr>
          <w:p w:rsidR="00252B37" w:rsidRPr="00FD5D10" w:rsidRDefault="00252B37" w:rsidP="00C47683">
            <w:pPr>
              <w:ind w:left="-108"/>
              <w:jc w:val="both"/>
              <w:rPr>
                <w:sz w:val="20"/>
              </w:rPr>
            </w:pPr>
            <w:r w:rsidRPr="00FD5D10">
              <w:rPr>
                <w:sz w:val="20"/>
              </w:rPr>
              <w:t>≤ 0.3 %</w:t>
            </w:r>
          </w:p>
          <w:p w:rsidR="00252B37" w:rsidRPr="00FD5D10" w:rsidRDefault="00252B37" w:rsidP="00C47683">
            <w:pPr>
              <w:ind w:left="-108"/>
              <w:jc w:val="both"/>
              <w:rPr>
                <w:sz w:val="20"/>
              </w:rPr>
            </w:pPr>
            <w:r w:rsidRPr="00FD5D10">
              <w:rPr>
                <w:sz w:val="20"/>
              </w:rPr>
              <w:t>≤ 0.5 %</w:t>
            </w:r>
          </w:p>
          <w:p w:rsidR="00252B37" w:rsidRPr="00FD5D10" w:rsidRDefault="00252B37" w:rsidP="00C47683">
            <w:pPr>
              <w:ind w:left="-108"/>
              <w:jc w:val="both"/>
              <w:rPr>
                <w:sz w:val="20"/>
              </w:rPr>
            </w:pPr>
            <w:r w:rsidRPr="00FD5D10">
              <w:rPr>
                <w:sz w:val="20"/>
              </w:rPr>
              <w:t>≤ 1.0 %</w:t>
            </w:r>
          </w:p>
          <w:p w:rsidR="00252B37" w:rsidRPr="00FD5D10" w:rsidRDefault="00252B37" w:rsidP="00C47683">
            <w:pPr>
              <w:ind w:left="-108"/>
              <w:jc w:val="both"/>
              <w:rPr>
                <w:sz w:val="20"/>
              </w:rPr>
            </w:pPr>
            <w:r w:rsidRPr="00FD5D10">
              <w:rPr>
                <w:sz w:val="20"/>
              </w:rPr>
              <w:t>≤ 2.0 %</w:t>
            </w:r>
          </w:p>
          <w:p w:rsidR="00252B37" w:rsidRPr="00FD5D10" w:rsidRDefault="00252B37" w:rsidP="00C47683">
            <w:pPr>
              <w:ind w:left="-108"/>
              <w:jc w:val="both"/>
              <w:rPr>
                <w:sz w:val="20"/>
              </w:rPr>
            </w:pPr>
            <w:r w:rsidRPr="00FD5D10">
              <w:rPr>
                <w:sz w:val="20"/>
              </w:rPr>
              <w:t>≤ 3.0 %</w:t>
            </w:r>
          </w:p>
          <w:p w:rsidR="00252B37" w:rsidRPr="00FD5D10" w:rsidRDefault="00252B37" w:rsidP="00C47683">
            <w:pPr>
              <w:ind w:left="-108"/>
              <w:jc w:val="both"/>
              <w:rPr>
                <w:sz w:val="20"/>
              </w:rPr>
            </w:pPr>
            <w:r w:rsidRPr="00FD5D10">
              <w:rPr>
                <w:sz w:val="20"/>
              </w:rPr>
              <w:t>&gt; 3.0% (se indică valoarea maxima stabilită)</w:t>
            </w:r>
          </w:p>
        </w:tc>
        <w:tc>
          <w:tcPr>
            <w:tcW w:w="4556" w:type="dxa"/>
            <w:shd w:val="clear" w:color="auto" w:fill="auto"/>
          </w:tcPr>
          <w:p w:rsidR="00252B37" w:rsidRPr="00FD5D10" w:rsidRDefault="00252B37" w:rsidP="00C47683">
            <w:pPr>
              <w:ind w:left="-108"/>
              <w:jc w:val="both"/>
              <w:rPr>
                <w:sz w:val="20"/>
              </w:rPr>
            </w:pPr>
            <w:r w:rsidRPr="00FD5D10">
              <w:rPr>
                <w:sz w:val="20"/>
              </w:rPr>
              <w:t>Normativ:</w:t>
            </w:r>
          </w:p>
          <w:p w:rsidR="00252B37" w:rsidRPr="00FD5D10" w:rsidRDefault="00252B37" w:rsidP="00C47683">
            <w:pPr>
              <w:ind w:left="-108"/>
              <w:jc w:val="both"/>
              <w:rPr>
                <w:sz w:val="20"/>
              </w:rPr>
            </w:pPr>
            <w:r w:rsidRPr="00FD5D10">
              <w:rPr>
                <w:sz w:val="20"/>
              </w:rPr>
              <w:t xml:space="preserve">Numai pentru biomasă tratată chimic (1.2.2, 1.3.2) </w:t>
            </w:r>
          </w:p>
          <w:p w:rsidR="00252B37" w:rsidRPr="00FD5D10" w:rsidRDefault="00252B37" w:rsidP="00C47683">
            <w:pPr>
              <w:ind w:left="-108"/>
              <w:jc w:val="both"/>
              <w:rPr>
                <w:sz w:val="20"/>
              </w:rPr>
            </w:pPr>
          </w:p>
          <w:p w:rsidR="00252B37" w:rsidRPr="00FD5D10" w:rsidRDefault="00252B37" w:rsidP="00C47683">
            <w:pPr>
              <w:ind w:left="-108"/>
              <w:jc w:val="both"/>
              <w:rPr>
                <w:sz w:val="20"/>
              </w:rPr>
            </w:pPr>
            <w:r w:rsidRPr="00FD5D10">
              <w:rPr>
                <w:sz w:val="20"/>
              </w:rPr>
              <w:t>Informativ:</w:t>
            </w:r>
          </w:p>
          <w:p w:rsidR="00252B37" w:rsidRPr="00FD5D10" w:rsidRDefault="00252B37" w:rsidP="00C47683">
            <w:pPr>
              <w:ind w:left="-108"/>
              <w:jc w:val="both"/>
              <w:rPr>
                <w:sz w:val="20"/>
              </w:rPr>
            </w:pPr>
            <w:r w:rsidRPr="00FD5D10">
              <w:rPr>
                <w:sz w:val="20"/>
              </w:rPr>
              <w:t>Pentru toate tipurile de biomasă care nu sunt tratate chimic</w:t>
            </w:r>
          </w:p>
        </w:tc>
      </w:tr>
      <w:tr w:rsidR="00252B37" w:rsidRPr="00FD5D10" w:rsidTr="00C47683">
        <w:tc>
          <w:tcPr>
            <w:tcW w:w="534" w:type="dxa"/>
            <w:vMerge/>
          </w:tcPr>
          <w:p w:rsidR="00252B37" w:rsidRPr="00FD5D10" w:rsidRDefault="00252B37" w:rsidP="00C47683">
            <w:pPr>
              <w:ind w:left="-108"/>
              <w:jc w:val="both"/>
              <w:rPr>
                <w:b/>
                <w:sz w:val="20"/>
              </w:rPr>
            </w:pPr>
          </w:p>
        </w:tc>
        <w:tc>
          <w:tcPr>
            <w:tcW w:w="9922" w:type="dxa"/>
            <w:gridSpan w:val="5"/>
            <w:shd w:val="clear" w:color="auto" w:fill="auto"/>
          </w:tcPr>
          <w:p w:rsidR="00252B37" w:rsidRPr="00FD5D10" w:rsidRDefault="00252B37" w:rsidP="00C47683">
            <w:pPr>
              <w:ind w:left="-108"/>
              <w:jc w:val="both"/>
              <w:rPr>
                <w:sz w:val="20"/>
              </w:rPr>
            </w:pPr>
            <w:r w:rsidRPr="00FD5D10">
              <w:rPr>
                <w:b/>
                <w:sz w:val="20"/>
              </w:rPr>
              <w:t>Clor, Cl</w:t>
            </w:r>
            <w:r w:rsidRPr="00FD5D10">
              <w:rPr>
                <w:sz w:val="20"/>
              </w:rPr>
              <w:t xml:space="preserve"> (</w:t>
            </w:r>
            <w:proofErr w:type="spellStart"/>
            <w:r w:rsidRPr="00FD5D10">
              <w:rPr>
                <w:sz w:val="20"/>
              </w:rPr>
              <w:t>w-%</w:t>
            </w:r>
            <w:proofErr w:type="spellEnd"/>
            <w:r w:rsidRPr="00FD5D10">
              <w:rPr>
                <w:sz w:val="20"/>
              </w:rPr>
              <w:t xml:space="preserve"> în stare uscată)</w:t>
            </w:r>
          </w:p>
        </w:tc>
      </w:tr>
      <w:tr w:rsidR="00252B37" w:rsidRPr="00FD5D10" w:rsidTr="00C47683">
        <w:tc>
          <w:tcPr>
            <w:tcW w:w="534" w:type="dxa"/>
            <w:vMerge/>
          </w:tcPr>
          <w:p w:rsidR="00252B37" w:rsidRPr="00FD5D10" w:rsidRDefault="00252B37" w:rsidP="00C47683">
            <w:pPr>
              <w:ind w:left="-108"/>
              <w:jc w:val="both"/>
              <w:rPr>
                <w:sz w:val="20"/>
              </w:rPr>
            </w:pPr>
          </w:p>
        </w:tc>
        <w:tc>
          <w:tcPr>
            <w:tcW w:w="2835" w:type="dxa"/>
            <w:gridSpan w:val="2"/>
            <w:shd w:val="clear" w:color="auto" w:fill="auto"/>
          </w:tcPr>
          <w:p w:rsidR="00252B37" w:rsidRPr="00FD5D10" w:rsidRDefault="00252B37" w:rsidP="00C47683">
            <w:pPr>
              <w:ind w:left="-108"/>
              <w:jc w:val="both"/>
              <w:rPr>
                <w:sz w:val="20"/>
              </w:rPr>
            </w:pPr>
            <w:r w:rsidRPr="00FD5D10">
              <w:rPr>
                <w:sz w:val="20"/>
              </w:rPr>
              <w:t>Cl 0.02</w:t>
            </w:r>
          </w:p>
          <w:p w:rsidR="00252B37" w:rsidRPr="00FD5D10" w:rsidRDefault="00252B37" w:rsidP="00C47683">
            <w:pPr>
              <w:ind w:left="-108"/>
              <w:jc w:val="both"/>
              <w:rPr>
                <w:sz w:val="20"/>
              </w:rPr>
            </w:pPr>
            <w:r w:rsidRPr="00FD5D10">
              <w:rPr>
                <w:sz w:val="20"/>
              </w:rPr>
              <w:t>Cl 0.03</w:t>
            </w:r>
          </w:p>
          <w:p w:rsidR="00252B37" w:rsidRPr="00FD5D10" w:rsidRDefault="00252B37" w:rsidP="00C47683">
            <w:pPr>
              <w:ind w:left="-108"/>
              <w:jc w:val="both"/>
              <w:rPr>
                <w:sz w:val="20"/>
              </w:rPr>
            </w:pPr>
            <w:r w:rsidRPr="00FD5D10">
              <w:rPr>
                <w:sz w:val="20"/>
              </w:rPr>
              <w:t>Cl 0.07</w:t>
            </w:r>
          </w:p>
          <w:p w:rsidR="00252B37" w:rsidRPr="00FD5D10" w:rsidRDefault="00252B37" w:rsidP="00C47683">
            <w:pPr>
              <w:ind w:left="-108"/>
              <w:jc w:val="both"/>
              <w:rPr>
                <w:sz w:val="20"/>
              </w:rPr>
            </w:pPr>
            <w:r w:rsidRPr="00FD5D10">
              <w:rPr>
                <w:sz w:val="20"/>
              </w:rPr>
              <w:t>Cl 0.10</w:t>
            </w:r>
          </w:p>
          <w:p w:rsidR="00252B37" w:rsidRPr="00FD5D10" w:rsidRDefault="00252B37" w:rsidP="00C47683">
            <w:pPr>
              <w:ind w:left="-108"/>
              <w:jc w:val="both"/>
              <w:rPr>
                <w:sz w:val="20"/>
              </w:rPr>
            </w:pPr>
            <w:r w:rsidRPr="00FD5D10">
              <w:rPr>
                <w:sz w:val="20"/>
              </w:rPr>
              <w:t>Cl 0.10 +</w:t>
            </w:r>
          </w:p>
        </w:tc>
        <w:tc>
          <w:tcPr>
            <w:tcW w:w="2531" w:type="dxa"/>
            <w:gridSpan w:val="2"/>
            <w:shd w:val="clear" w:color="auto" w:fill="auto"/>
          </w:tcPr>
          <w:p w:rsidR="00252B37" w:rsidRPr="00FD5D10" w:rsidRDefault="00252B37" w:rsidP="00C47683">
            <w:pPr>
              <w:ind w:left="-108"/>
              <w:jc w:val="both"/>
              <w:rPr>
                <w:sz w:val="20"/>
              </w:rPr>
            </w:pPr>
            <w:r w:rsidRPr="00FD5D10">
              <w:rPr>
                <w:sz w:val="20"/>
              </w:rPr>
              <w:t>≤ 0.02 %</w:t>
            </w:r>
          </w:p>
          <w:p w:rsidR="00252B37" w:rsidRPr="00FD5D10" w:rsidRDefault="00252B37" w:rsidP="00C47683">
            <w:pPr>
              <w:ind w:left="-108"/>
              <w:jc w:val="both"/>
              <w:rPr>
                <w:sz w:val="20"/>
              </w:rPr>
            </w:pPr>
            <w:r w:rsidRPr="00FD5D10">
              <w:rPr>
                <w:sz w:val="20"/>
              </w:rPr>
              <w:t>≤ 0.03 %</w:t>
            </w:r>
          </w:p>
          <w:p w:rsidR="00252B37" w:rsidRPr="00FD5D10" w:rsidRDefault="00252B37" w:rsidP="00C47683">
            <w:pPr>
              <w:ind w:left="-108"/>
              <w:jc w:val="both"/>
              <w:rPr>
                <w:sz w:val="20"/>
              </w:rPr>
            </w:pPr>
            <w:r w:rsidRPr="00FD5D10">
              <w:rPr>
                <w:sz w:val="20"/>
              </w:rPr>
              <w:t>≤ 0.07 %</w:t>
            </w:r>
          </w:p>
          <w:p w:rsidR="00252B37" w:rsidRPr="00FD5D10" w:rsidRDefault="00252B37" w:rsidP="00C47683">
            <w:pPr>
              <w:ind w:left="-108"/>
              <w:jc w:val="both"/>
              <w:rPr>
                <w:sz w:val="20"/>
              </w:rPr>
            </w:pPr>
            <w:r w:rsidRPr="00FD5D10">
              <w:rPr>
                <w:sz w:val="20"/>
              </w:rPr>
              <w:t>≤ 0.10 %</w:t>
            </w:r>
          </w:p>
          <w:p w:rsidR="00252B37" w:rsidRPr="00FD5D10" w:rsidRDefault="00252B37" w:rsidP="00C47683">
            <w:pPr>
              <w:ind w:left="-108"/>
              <w:jc w:val="both"/>
              <w:rPr>
                <w:sz w:val="20"/>
              </w:rPr>
            </w:pPr>
            <w:r w:rsidRPr="00FD5D10">
              <w:rPr>
                <w:sz w:val="20"/>
              </w:rPr>
              <w:t>&gt; 0.10 % (se indică valoarea maxima stabilită)</w:t>
            </w:r>
          </w:p>
        </w:tc>
        <w:tc>
          <w:tcPr>
            <w:tcW w:w="4556" w:type="dxa"/>
            <w:shd w:val="clear" w:color="auto" w:fill="auto"/>
          </w:tcPr>
          <w:p w:rsidR="00252B37" w:rsidRPr="00FD5D10" w:rsidRDefault="00252B37" w:rsidP="00C47683">
            <w:pPr>
              <w:ind w:left="-108"/>
              <w:jc w:val="both"/>
              <w:rPr>
                <w:sz w:val="20"/>
              </w:rPr>
            </w:pPr>
            <w:r w:rsidRPr="00FD5D10">
              <w:rPr>
                <w:sz w:val="20"/>
              </w:rPr>
              <w:t>Normativ:</w:t>
            </w:r>
          </w:p>
          <w:p w:rsidR="00252B37" w:rsidRPr="00FD5D10" w:rsidRDefault="00252B37" w:rsidP="00C47683">
            <w:pPr>
              <w:ind w:left="-108"/>
              <w:jc w:val="both"/>
              <w:rPr>
                <w:sz w:val="20"/>
              </w:rPr>
            </w:pPr>
            <w:r w:rsidRPr="00FD5D10">
              <w:rPr>
                <w:sz w:val="20"/>
              </w:rPr>
              <w:t xml:space="preserve">Numai pentru biomasă tratată chimic (1.2.2, 1.3.2) </w:t>
            </w:r>
          </w:p>
          <w:p w:rsidR="00252B37" w:rsidRPr="00FD5D10" w:rsidRDefault="00252B37" w:rsidP="00C47683">
            <w:pPr>
              <w:ind w:left="-108"/>
              <w:jc w:val="both"/>
              <w:rPr>
                <w:sz w:val="20"/>
              </w:rPr>
            </w:pPr>
          </w:p>
          <w:p w:rsidR="00252B37" w:rsidRPr="00FD5D10" w:rsidRDefault="00252B37" w:rsidP="00C47683">
            <w:pPr>
              <w:ind w:left="-108"/>
              <w:jc w:val="both"/>
              <w:rPr>
                <w:sz w:val="20"/>
              </w:rPr>
            </w:pPr>
            <w:r w:rsidRPr="00FD5D10">
              <w:rPr>
                <w:sz w:val="20"/>
              </w:rPr>
              <w:t>Informativ:</w:t>
            </w:r>
          </w:p>
          <w:p w:rsidR="00252B37" w:rsidRPr="00FD5D10" w:rsidRDefault="00252B37" w:rsidP="00C47683">
            <w:pPr>
              <w:ind w:left="-108"/>
              <w:jc w:val="both"/>
              <w:rPr>
                <w:sz w:val="20"/>
              </w:rPr>
            </w:pPr>
            <w:r w:rsidRPr="00FD5D10">
              <w:rPr>
                <w:sz w:val="20"/>
              </w:rPr>
              <w:t>Pentru toate tipurile de biomasă care nu sunt tratate chimic</w:t>
            </w:r>
          </w:p>
        </w:tc>
      </w:tr>
    </w:tbl>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5"/>
        <w:gridCol w:w="2551"/>
        <w:gridCol w:w="4502"/>
      </w:tblGrid>
      <w:tr w:rsidR="00E13440" w:rsidRPr="00FD5D10" w:rsidTr="00E13440">
        <w:tc>
          <w:tcPr>
            <w:tcW w:w="534" w:type="dxa"/>
            <w:vMerge w:val="restart"/>
            <w:textDirection w:val="btLr"/>
          </w:tcPr>
          <w:p w:rsidR="00E13440" w:rsidRPr="00FD5D10" w:rsidRDefault="00252B37" w:rsidP="00E13440">
            <w:pPr>
              <w:ind w:left="113" w:right="113"/>
              <w:jc w:val="both"/>
              <w:rPr>
                <w:b/>
                <w:sz w:val="20"/>
              </w:rPr>
            </w:pPr>
            <w:r>
              <w:rPr>
                <w:b/>
                <w:sz w:val="20"/>
              </w:rPr>
              <w:t>c</w:t>
            </w:r>
            <w:r w:rsidR="00E13440">
              <w:rPr>
                <w:b/>
                <w:sz w:val="20"/>
              </w:rPr>
              <w:t>erințe normative</w:t>
            </w:r>
            <w:r w:rsidR="00E13440">
              <w:rPr>
                <w:b/>
                <w:sz w:val="20"/>
              </w:rPr>
              <w:t>/informative</w:t>
            </w:r>
          </w:p>
        </w:tc>
        <w:tc>
          <w:tcPr>
            <w:tcW w:w="9888" w:type="dxa"/>
            <w:gridSpan w:val="3"/>
            <w:shd w:val="clear" w:color="auto" w:fill="auto"/>
          </w:tcPr>
          <w:p w:rsidR="00E13440" w:rsidRPr="00FD5D10" w:rsidRDefault="00E13440" w:rsidP="00F409C3">
            <w:pPr>
              <w:jc w:val="both"/>
              <w:rPr>
                <w:sz w:val="20"/>
              </w:rPr>
            </w:pPr>
            <w:r w:rsidRPr="00FD5D10">
              <w:rPr>
                <w:b/>
                <w:sz w:val="20"/>
              </w:rPr>
              <w:t>Puterea calorică netă primită,</w:t>
            </w:r>
            <w:r w:rsidRPr="00FD5D10">
              <w:rPr>
                <w:sz w:val="20"/>
              </w:rPr>
              <w:t xml:space="preserve"> Q (MJ/kg sau kWh/kg) sau </w:t>
            </w:r>
            <w:r w:rsidRPr="00FD5D10">
              <w:rPr>
                <w:b/>
                <w:sz w:val="20"/>
              </w:rPr>
              <w:t xml:space="preserve">densitatea energetică, E </w:t>
            </w:r>
            <w:r w:rsidRPr="00FD5D10">
              <w:rPr>
                <w:sz w:val="20"/>
              </w:rPr>
              <w:t>(MJ/m</w:t>
            </w:r>
            <w:r w:rsidRPr="00FD5D10">
              <w:rPr>
                <w:sz w:val="20"/>
                <w:vertAlign w:val="superscript"/>
              </w:rPr>
              <w:t xml:space="preserve">3 </w:t>
            </w:r>
            <w:r w:rsidRPr="00FD5D10">
              <w:rPr>
                <w:sz w:val="20"/>
              </w:rPr>
              <w:t>în vrac)</w:t>
            </w:r>
            <w:r w:rsidRPr="00FD5D10">
              <w:rPr>
                <w:b/>
                <w:sz w:val="20"/>
              </w:rPr>
              <w:t xml:space="preserve"> </w:t>
            </w:r>
          </w:p>
        </w:tc>
      </w:tr>
      <w:tr w:rsidR="00E13440" w:rsidRPr="00FD5D10" w:rsidTr="00AC2BF9">
        <w:tc>
          <w:tcPr>
            <w:tcW w:w="534" w:type="dxa"/>
            <w:vMerge/>
          </w:tcPr>
          <w:p w:rsidR="00E13440" w:rsidRPr="00FD5D10" w:rsidRDefault="00E13440" w:rsidP="00F409C3">
            <w:pPr>
              <w:jc w:val="both"/>
              <w:rPr>
                <w:sz w:val="20"/>
              </w:rPr>
            </w:pPr>
          </w:p>
        </w:tc>
        <w:tc>
          <w:tcPr>
            <w:tcW w:w="5386" w:type="dxa"/>
            <w:gridSpan w:val="2"/>
            <w:shd w:val="clear" w:color="auto" w:fill="auto"/>
          </w:tcPr>
          <w:p w:rsidR="00E13440" w:rsidRPr="00FD5D10" w:rsidRDefault="00E13440" w:rsidP="00F409C3">
            <w:pPr>
              <w:jc w:val="both"/>
              <w:rPr>
                <w:sz w:val="20"/>
              </w:rPr>
            </w:pPr>
            <w:r w:rsidRPr="00FD5D10">
              <w:rPr>
                <w:sz w:val="20"/>
              </w:rPr>
              <w:t>Se indică valoarea minimă stabilită</w:t>
            </w:r>
          </w:p>
        </w:tc>
        <w:tc>
          <w:tcPr>
            <w:tcW w:w="4502" w:type="dxa"/>
            <w:shd w:val="clear" w:color="auto" w:fill="auto"/>
          </w:tcPr>
          <w:p w:rsidR="00E13440" w:rsidRPr="00FD5D10" w:rsidRDefault="00E13440" w:rsidP="00F409C3">
            <w:pPr>
              <w:jc w:val="both"/>
              <w:rPr>
                <w:sz w:val="20"/>
              </w:rPr>
            </w:pPr>
          </w:p>
        </w:tc>
      </w:tr>
      <w:tr w:rsidR="00E13440" w:rsidRPr="00FD5D10" w:rsidTr="00AC2BF9">
        <w:tc>
          <w:tcPr>
            <w:tcW w:w="534" w:type="dxa"/>
            <w:vMerge/>
          </w:tcPr>
          <w:p w:rsidR="00E13440" w:rsidRPr="00FD5D10" w:rsidRDefault="00E13440" w:rsidP="00F409C3">
            <w:pPr>
              <w:jc w:val="both"/>
              <w:rPr>
                <w:b/>
                <w:sz w:val="20"/>
              </w:rPr>
            </w:pPr>
          </w:p>
        </w:tc>
        <w:tc>
          <w:tcPr>
            <w:tcW w:w="9888" w:type="dxa"/>
            <w:gridSpan w:val="3"/>
            <w:shd w:val="clear" w:color="auto" w:fill="auto"/>
          </w:tcPr>
          <w:p w:rsidR="00E13440" w:rsidRPr="00FD5D10" w:rsidRDefault="00E13440" w:rsidP="00F409C3">
            <w:pPr>
              <w:jc w:val="both"/>
              <w:rPr>
                <w:sz w:val="20"/>
              </w:rPr>
            </w:pPr>
            <w:r w:rsidRPr="00FD5D10">
              <w:rPr>
                <w:b/>
                <w:sz w:val="20"/>
              </w:rPr>
              <w:t>Densitatea în vrac (BD) primită (kg/m</w:t>
            </w:r>
            <w:r w:rsidRPr="00FD5D10">
              <w:rPr>
                <w:b/>
                <w:sz w:val="20"/>
                <w:vertAlign w:val="superscript"/>
              </w:rPr>
              <w:t>3</w:t>
            </w:r>
            <w:r w:rsidRPr="00FD5D10">
              <w:rPr>
                <w:b/>
                <w:sz w:val="20"/>
              </w:rPr>
              <w:t>)</w:t>
            </w:r>
          </w:p>
        </w:tc>
      </w:tr>
      <w:tr w:rsidR="00E13440" w:rsidRPr="00FD5D10" w:rsidTr="00AC2BF9">
        <w:tc>
          <w:tcPr>
            <w:tcW w:w="534" w:type="dxa"/>
            <w:vMerge/>
          </w:tcPr>
          <w:p w:rsidR="00E13440" w:rsidRPr="00FD5D10" w:rsidRDefault="00E13440" w:rsidP="00F409C3">
            <w:pPr>
              <w:jc w:val="both"/>
              <w:rPr>
                <w:sz w:val="20"/>
              </w:rPr>
            </w:pPr>
          </w:p>
        </w:tc>
        <w:tc>
          <w:tcPr>
            <w:tcW w:w="2835" w:type="dxa"/>
            <w:shd w:val="clear" w:color="auto" w:fill="auto"/>
          </w:tcPr>
          <w:p w:rsidR="00E13440" w:rsidRPr="00FD5D10" w:rsidRDefault="00E13440" w:rsidP="00F409C3">
            <w:pPr>
              <w:jc w:val="both"/>
              <w:rPr>
                <w:sz w:val="20"/>
              </w:rPr>
            </w:pPr>
            <w:r w:rsidRPr="00FD5D10">
              <w:rPr>
                <w:sz w:val="20"/>
              </w:rPr>
              <w:t>BD 150</w:t>
            </w:r>
          </w:p>
          <w:p w:rsidR="00E13440" w:rsidRPr="00FD5D10" w:rsidRDefault="00E13440" w:rsidP="00F409C3">
            <w:pPr>
              <w:jc w:val="both"/>
              <w:rPr>
                <w:sz w:val="20"/>
              </w:rPr>
            </w:pPr>
            <w:r w:rsidRPr="00FD5D10">
              <w:rPr>
                <w:sz w:val="20"/>
              </w:rPr>
              <w:t>BD 200</w:t>
            </w:r>
          </w:p>
          <w:p w:rsidR="00E13440" w:rsidRPr="00FD5D10" w:rsidRDefault="00E13440" w:rsidP="00F409C3">
            <w:pPr>
              <w:jc w:val="both"/>
              <w:rPr>
                <w:sz w:val="20"/>
              </w:rPr>
            </w:pPr>
            <w:r w:rsidRPr="00FD5D10">
              <w:rPr>
                <w:sz w:val="20"/>
              </w:rPr>
              <w:t>BD 250</w:t>
            </w:r>
          </w:p>
          <w:p w:rsidR="00E13440" w:rsidRPr="00FD5D10" w:rsidRDefault="00E13440" w:rsidP="00F409C3">
            <w:pPr>
              <w:jc w:val="both"/>
              <w:rPr>
                <w:sz w:val="20"/>
              </w:rPr>
            </w:pPr>
            <w:r w:rsidRPr="00FD5D10">
              <w:rPr>
                <w:sz w:val="20"/>
              </w:rPr>
              <w:t>BD 300</w:t>
            </w:r>
          </w:p>
          <w:p w:rsidR="00E13440" w:rsidRPr="00FD5D10" w:rsidRDefault="00E13440" w:rsidP="00F409C3">
            <w:pPr>
              <w:jc w:val="both"/>
              <w:rPr>
                <w:sz w:val="20"/>
              </w:rPr>
            </w:pPr>
            <w:r w:rsidRPr="00FD5D10">
              <w:rPr>
                <w:sz w:val="20"/>
              </w:rPr>
              <w:t>BD 350</w:t>
            </w:r>
          </w:p>
          <w:p w:rsidR="00E13440" w:rsidRPr="00FD5D10" w:rsidRDefault="00E13440" w:rsidP="00F409C3">
            <w:pPr>
              <w:jc w:val="both"/>
              <w:rPr>
                <w:sz w:val="20"/>
              </w:rPr>
            </w:pPr>
            <w:r w:rsidRPr="00FD5D10">
              <w:rPr>
                <w:sz w:val="20"/>
              </w:rPr>
              <w:t>BD 400</w:t>
            </w:r>
          </w:p>
          <w:p w:rsidR="00E13440" w:rsidRPr="00FD5D10" w:rsidRDefault="00E13440" w:rsidP="00F409C3">
            <w:pPr>
              <w:jc w:val="both"/>
              <w:rPr>
                <w:sz w:val="20"/>
              </w:rPr>
            </w:pPr>
            <w:r w:rsidRPr="00FD5D10">
              <w:rPr>
                <w:sz w:val="20"/>
              </w:rPr>
              <w:t>BD 450</w:t>
            </w:r>
          </w:p>
          <w:p w:rsidR="00E13440" w:rsidRPr="00FD5D10" w:rsidRDefault="00E13440" w:rsidP="00F409C3">
            <w:pPr>
              <w:jc w:val="both"/>
              <w:rPr>
                <w:sz w:val="20"/>
              </w:rPr>
            </w:pPr>
            <w:r w:rsidRPr="00FD5D10">
              <w:rPr>
                <w:sz w:val="20"/>
              </w:rPr>
              <w:t>BD 450 +</w:t>
            </w:r>
          </w:p>
        </w:tc>
        <w:tc>
          <w:tcPr>
            <w:tcW w:w="2551" w:type="dxa"/>
            <w:shd w:val="clear" w:color="auto" w:fill="auto"/>
          </w:tcPr>
          <w:p w:rsidR="00E13440" w:rsidRPr="00FD5D10" w:rsidRDefault="00E13440" w:rsidP="00F409C3">
            <w:pPr>
              <w:jc w:val="both"/>
              <w:rPr>
                <w:sz w:val="20"/>
              </w:rPr>
            </w:pPr>
            <w:r w:rsidRPr="00FD5D10">
              <w:rPr>
                <w:sz w:val="20"/>
              </w:rPr>
              <w:t>≥ 150</w:t>
            </w:r>
          </w:p>
          <w:p w:rsidR="00E13440" w:rsidRPr="00FD5D10" w:rsidRDefault="00E13440" w:rsidP="00F409C3">
            <w:pPr>
              <w:jc w:val="both"/>
              <w:rPr>
                <w:sz w:val="20"/>
              </w:rPr>
            </w:pPr>
            <w:r w:rsidRPr="00FD5D10">
              <w:rPr>
                <w:sz w:val="20"/>
              </w:rPr>
              <w:t>≥ 200</w:t>
            </w:r>
          </w:p>
          <w:p w:rsidR="00E13440" w:rsidRPr="00FD5D10" w:rsidRDefault="00E13440" w:rsidP="00F409C3">
            <w:pPr>
              <w:jc w:val="both"/>
              <w:rPr>
                <w:sz w:val="20"/>
              </w:rPr>
            </w:pPr>
            <w:r w:rsidRPr="00FD5D10">
              <w:rPr>
                <w:sz w:val="20"/>
              </w:rPr>
              <w:t>≥ 250</w:t>
            </w:r>
          </w:p>
          <w:p w:rsidR="00E13440" w:rsidRPr="00FD5D10" w:rsidRDefault="00E13440" w:rsidP="00F409C3">
            <w:pPr>
              <w:jc w:val="both"/>
              <w:rPr>
                <w:sz w:val="20"/>
              </w:rPr>
            </w:pPr>
            <w:r w:rsidRPr="00FD5D10">
              <w:rPr>
                <w:sz w:val="20"/>
              </w:rPr>
              <w:t>≥ 300</w:t>
            </w:r>
          </w:p>
          <w:p w:rsidR="00E13440" w:rsidRPr="00FD5D10" w:rsidRDefault="00E13440" w:rsidP="00F409C3">
            <w:pPr>
              <w:jc w:val="both"/>
              <w:rPr>
                <w:sz w:val="20"/>
              </w:rPr>
            </w:pPr>
            <w:r w:rsidRPr="00FD5D10">
              <w:rPr>
                <w:sz w:val="20"/>
              </w:rPr>
              <w:t>≥ 350</w:t>
            </w:r>
          </w:p>
          <w:p w:rsidR="00E13440" w:rsidRPr="00FD5D10" w:rsidRDefault="00E13440" w:rsidP="00F409C3">
            <w:pPr>
              <w:jc w:val="both"/>
              <w:rPr>
                <w:sz w:val="20"/>
              </w:rPr>
            </w:pPr>
            <w:r w:rsidRPr="00FD5D10">
              <w:rPr>
                <w:sz w:val="20"/>
              </w:rPr>
              <w:t>≥ 400</w:t>
            </w:r>
          </w:p>
          <w:p w:rsidR="00E13440" w:rsidRPr="00FD5D10" w:rsidRDefault="00E13440" w:rsidP="00F409C3">
            <w:pPr>
              <w:jc w:val="both"/>
              <w:rPr>
                <w:sz w:val="20"/>
              </w:rPr>
            </w:pPr>
            <w:r w:rsidRPr="00FD5D10">
              <w:rPr>
                <w:sz w:val="20"/>
              </w:rPr>
              <w:t>≥ 450</w:t>
            </w:r>
          </w:p>
          <w:p w:rsidR="00E13440" w:rsidRPr="00FD5D10" w:rsidRDefault="00E13440" w:rsidP="00F409C3">
            <w:pPr>
              <w:jc w:val="both"/>
              <w:rPr>
                <w:sz w:val="20"/>
              </w:rPr>
            </w:pPr>
            <w:r w:rsidRPr="00FD5D10">
              <w:rPr>
                <w:sz w:val="20"/>
              </w:rPr>
              <w:t xml:space="preserve">&gt; 450 </w:t>
            </w:r>
          </w:p>
          <w:p w:rsidR="00E13440" w:rsidRPr="00FD5D10" w:rsidRDefault="00E13440" w:rsidP="00F409C3">
            <w:pPr>
              <w:jc w:val="both"/>
              <w:rPr>
                <w:sz w:val="20"/>
              </w:rPr>
            </w:pPr>
            <w:r w:rsidRPr="00FD5D10">
              <w:rPr>
                <w:sz w:val="20"/>
              </w:rPr>
              <w:t>(se indică valoarea minimă stabilită)</w:t>
            </w:r>
          </w:p>
        </w:tc>
        <w:tc>
          <w:tcPr>
            <w:tcW w:w="4502" w:type="dxa"/>
            <w:shd w:val="clear" w:color="auto" w:fill="auto"/>
          </w:tcPr>
          <w:p w:rsidR="00E13440" w:rsidRPr="00FD5D10" w:rsidRDefault="00E13440" w:rsidP="00F409C3">
            <w:pPr>
              <w:jc w:val="both"/>
              <w:rPr>
                <w:sz w:val="20"/>
              </w:rPr>
            </w:pPr>
          </w:p>
        </w:tc>
      </w:tr>
      <w:tr w:rsidR="00E13440" w:rsidRPr="00FD5D10" w:rsidTr="00AC2BF9">
        <w:tc>
          <w:tcPr>
            <w:tcW w:w="534" w:type="dxa"/>
            <w:vMerge/>
            <w:tcBorders>
              <w:bottom w:val="single" w:sz="4" w:space="0" w:color="auto"/>
            </w:tcBorders>
          </w:tcPr>
          <w:p w:rsidR="00E13440" w:rsidRPr="00FD5D10" w:rsidRDefault="00E13440" w:rsidP="00F409C3">
            <w:pPr>
              <w:tabs>
                <w:tab w:val="left" w:pos="510"/>
                <w:tab w:val="right" w:pos="5967"/>
              </w:tabs>
              <w:ind w:left="132"/>
              <w:rPr>
                <w:b/>
                <w:sz w:val="20"/>
              </w:rPr>
            </w:pPr>
          </w:p>
        </w:tc>
        <w:tc>
          <w:tcPr>
            <w:tcW w:w="5386" w:type="dxa"/>
            <w:gridSpan w:val="2"/>
            <w:tcBorders>
              <w:top w:val="nil"/>
              <w:bottom w:val="single" w:sz="4" w:space="0" w:color="auto"/>
            </w:tcBorders>
            <w:shd w:val="clear" w:color="auto" w:fill="auto"/>
          </w:tcPr>
          <w:p w:rsidR="00E13440" w:rsidRPr="00FD5D10" w:rsidRDefault="00E13440" w:rsidP="00F409C3">
            <w:pPr>
              <w:tabs>
                <w:tab w:val="left" w:pos="510"/>
                <w:tab w:val="right" w:pos="5967"/>
              </w:tabs>
              <w:ind w:left="132"/>
              <w:rPr>
                <w:sz w:val="20"/>
              </w:rPr>
            </w:pPr>
            <w:r w:rsidRPr="00FD5D10">
              <w:rPr>
                <w:b/>
                <w:sz w:val="20"/>
              </w:rPr>
              <w:t>Caracteristicele cenușii</w:t>
            </w:r>
            <w:r w:rsidRPr="00FD5D10">
              <w:rPr>
                <w:sz w:val="20"/>
              </w:rPr>
              <w:t xml:space="preserve"> </w:t>
            </w:r>
            <w:r w:rsidRPr="00FD5D10">
              <w:rPr>
                <w:b/>
                <w:sz w:val="20"/>
              </w:rPr>
              <w:t xml:space="preserve">după ardere </w:t>
            </w:r>
            <w:r w:rsidRPr="00FD5D10">
              <w:rPr>
                <w:sz w:val="20"/>
              </w:rPr>
              <w:t>(° C)</w:t>
            </w:r>
          </w:p>
        </w:tc>
        <w:tc>
          <w:tcPr>
            <w:tcW w:w="4502" w:type="dxa"/>
            <w:shd w:val="clear" w:color="auto" w:fill="auto"/>
          </w:tcPr>
          <w:p w:rsidR="00E13440" w:rsidRPr="00FD5D10" w:rsidRDefault="00E13440" w:rsidP="00F409C3">
            <w:pPr>
              <w:jc w:val="both"/>
              <w:rPr>
                <w:sz w:val="20"/>
              </w:rPr>
            </w:pPr>
            <w:r w:rsidRPr="00FD5D10">
              <w:rPr>
                <w:sz w:val="20"/>
              </w:rPr>
              <w:t>Se indică temperatura de deformare a cenușii</w:t>
            </w:r>
          </w:p>
        </w:tc>
      </w:tr>
      <w:tr w:rsidR="009A18ED" w:rsidRPr="00FD5D10" w:rsidTr="00AC2BF9">
        <w:tc>
          <w:tcPr>
            <w:tcW w:w="534" w:type="dxa"/>
            <w:tcBorders>
              <w:top w:val="nil"/>
            </w:tcBorders>
          </w:tcPr>
          <w:p w:rsidR="009A18ED" w:rsidRPr="00FD5D10" w:rsidRDefault="009A18ED" w:rsidP="00F409C3">
            <w:pPr>
              <w:jc w:val="both"/>
              <w:rPr>
                <w:b/>
                <w:sz w:val="20"/>
              </w:rPr>
            </w:pPr>
          </w:p>
        </w:tc>
        <w:tc>
          <w:tcPr>
            <w:tcW w:w="9888" w:type="dxa"/>
            <w:gridSpan w:val="3"/>
            <w:tcBorders>
              <w:top w:val="nil"/>
            </w:tcBorders>
            <w:shd w:val="clear" w:color="auto" w:fill="auto"/>
          </w:tcPr>
          <w:p w:rsidR="009A18ED" w:rsidRPr="00FD5D10" w:rsidRDefault="009A18ED" w:rsidP="00F409C3">
            <w:pPr>
              <w:jc w:val="both"/>
              <w:rPr>
                <w:b/>
                <w:sz w:val="20"/>
              </w:rPr>
            </w:pPr>
            <w:r w:rsidRPr="00FD5D10">
              <w:rPr>
                <w:b/>
                <w:sz w:val="20"/>
              </w:rPr>
              <w:t>Note:</w:t>
            </w:r>
          </w:p>
          <w:p w:rsidR="009A18ED" w:rsidRPr="00FD5D10" w:rsidRDefault="009A18ED" w:rsidP="00F409C3">
            <w:pPr>
              <w:jc w:val="both"/>
              <w:rPr>
                <w:sz w:val="20"/>
              </w:rPr>
            </w:pPr>
            <w:r w:rsidRPr="00FD5D10">
              <w:rPr>
                <w:sz w:val="20"/>
              </w:rPr>
              <w:t xml:space="preserve">1. </w:t>
            </w:r>
            <w:r w:rsidRPr="00FD5D10">
              <w:t xml:space="preserve"> </w:t>
            </w:r>
            <w:r w:rsidRPr="00FD5D10">
              <w:rPr>
                <w:sz w:val="20"/>
              </w:rPr>
              <w:t>Valorile numerice (P-clasă) pentru dimensiuni se referă la dimensiunile particulelor (cel puțin 75% W) care trec prin orificiul rotund al sitei. Secțiunea transversală a particulelor supradimensionate trebuie să fie P16 &lt;1 cm</w:t>
            </w:r>
            <w:r w:rsidRPr="00FD5D10">
              <w:rPr>
                <w:sz w:val="20"/>
                <w:vertAlign w:val="superscript"/>
              </w:rPr>
              <w:t>2</w:t>
            </w:r>
            <w:r w:rsidRPr="00FD5D10">
              <w:rPr>
                <w:sz w:val="20"/>
              </w:rPr>
              <w:t>, pentru P45 &lt;5 cm</w:t>
            </w:r>
            <w:r w:rsidRPr="00FD5D10">
              <w:rPr>
                <w:sz w:val="20"/>
                <w:vertAlign w:val="superscript"/>
              </w:rPr>
              <w:t>2</w:t>
            </w:r>
            <w:r w:rsidRPr="00FD5D10">
              <w:rPr>
                <w:sz w:val="20"/>
              </w:rPr>
              <w:t>, pentru P63 &lt;10 cm</w:t>
            </w:r>
            <w:r w:rsidRPr="00FD5D10">
              <w:rPr>
                <w:sz w:val="20"/>
                <w:vertAlign w:val="superscript"/>
              </w:rPr>
              <w:t>2</w:t>
            </w:r>
            <w:r w:rsidRPr="00FD5D10">
              <w:rPr>
                <w:sz w:val="20"/>
              </w:rPr>
              <w:t xml:space="preserve"> și P100 &lt;18 cm</w:t>
            </w:r>
            <w:r w:rsidRPr="00FD5D10">
              <w:rPr>
                <w:sz w:val="20"/>
                <w:vertAlign w:val="superscript"/>
              </w:rPr>
              <w:t>2</w:t>
            </w:r>
            <w:r w:rsidRPr="00FD5D10">
              <w:rPr>
                <w:sz w:val="20"/>
              </w:rPr>
              <w:t>.</w:t>
            </w:r>
          </w:p>
          <w:p w:rsidR="009A18ED" w:rsidRPr="00FD5D10" w:rsidRDefault="009A18ED" w:rsidP="00F409C3">
            <w:pPr>
              <w:jc w:val="both"/>
              <w:rPr>
                <w:sz w:val="20"/>
              </w:rPr>
            </w:pPr>
            <w:r w:rsidRPr="00FD5D10">
              <w:rPr>
                <w:sz w:val="20"/>
              </w:rPr>
              <w:t>2. Biocombustibilii de clase P16A, P16B și P45A sunt destinate pentru utilizare în domenii neindustriale, iar cei de clasa P45B, P63 si P100 pentru domenii industriale. În clasele industriale P45B, P63 si P100 cuantumul aditivilor poate fi declarat de următoarele F04, F06, F08.</w:t>
            </w:r>
          </w:p>
          <w:p w:rsidR="009A18ED" w:rsidRPr="00FD5D10" w:rsidRDefault="009A18ED" w:rsidP="008F2DD6">
            <w:pPr>
              <w:jc w:val="both"/>
              <w:rPr>
                <w:sz w:val="20"/>
              </w:rPr>
            </w:pPr>
            <w:r w:rsidRPr="00FD5D10">
              <w:rPr>
                <w:sz w:val="20"/>
              </w:rPr>
              <w:t xml:space="preserve">3. </w:t>
            </w:r>
            <w:r w:rsidRPr="00FD5D10">
              <w:t xml:space="preserve"> </w:t>
            </w:r>
            <w:r w:rsidRPr="00FD5D10">
              <w:rPr>
                <w:sz w:val="20"/>
              </w:rPr>
              <w:t xml:space="preserve">Pentru legarea  reziduurilor de </w:t>
            </w:r>
            <w:proofErr w:type="spellStart"/>
            <w:r w:rsidRPr="00FD5D10">
              <w:rPr>
                <w:sz w:val="20"/>
              </w:rPr>
              <w:t>aschii</w:t>
            </w:r>
            <w:proofErr w:type="spellEnd"/>
            <w:r w:rsidRPr="00FD5D10">
              <w:rPr>
                <w:sz w:val="20"/>
              </w:rPr>
              <w:t>, care includ particule subțiri, cum ar fi ace, frunze și ramuri, fracția principală pentru P45B este 3,15 &lt;P &lt;45 mm, pentru P63 este 3,15 &lt;P &lt;63 mm și pentru P100 este 3,15 &lt;P &lt;100 mm și cuantumul particulelor fine (&lt;3,15 mm), poate fi de maximum 25 W,%.</w:t>
            </w:r>
          </w:p>
          <w:p w:rsidR="009A18ED" w:rsidRPr="00FD5D10" w:rsidRDefault="009A18ED" w:rsidP="00F409C3">
            <w:pPr>
              <w:jc w:val="both"/>
              <w:rPr>
                <w:sz w:val="20"/>
              </w:rPr>
            </w:pPr>
            <w:r w:rsidRPr="00FD5D10">
              <w:rPr>
                <w:sz w:val="20"/>
              </w:rPr>
              <w:t xml:space="preserve">4.Pentru anumite tipuri de biomasă, cum ar fi eucalipt, plop, copaci cu o perioadă de creștere scurt, paie, </w:t>
            </w:r>
            <w:proofErr w:type="spellStart"/>
            <w:r w:rsidRPr="00FD5D10">
              <w:rPr>
                <w:sz w:val="20"/>
              </w:rPr>
              <w:t>miscanthus</w:t>
            </w:r>
            <w:proofErr w:type="spellEnd"/>
            <w:r w:rsidRPr="00FD5D10">
              <w:rPr>
                <w:sz w:val="20"/>
              </w:rPr>
              <w:t xml:space="preserve"> și gropi de măsline, în mod  necesar este comportamentului cenușii  la topire.</w:t>
            </w:r>
          </w:p>
        </w:tc>
      </w:tr>
    </w:tbl>
    <w:p w:rsidR="00A135BA" w:rsidRPr="00FD5D10" w:rsidRDefault="00A135BA" w:rsidP="00A135BA">
      <w:pPr>
        <w:ind w:left="720"/>
        <w:jc w:val="both"/>
        <w:rPr>
          <w:sz w:val="28"/>
          <w:szCs w:val="28"/>
        </w:rPr>
      </w:pPr>
    </w:p>
    <w:p w:rsidR="009F48B3" w:rsidRPr="00FD5D10" w:rsidRDefault="009F48B3">
      <w:pPr>
        <w:spacing w:after="200" w:line="276" w:lineRule="auto"/>
        <w:rPr>
          <w:sz w:val="28"/>
          <w:szCs w:val="28"/>
        </w:rPr>
      </w:pPr>
      <w:r w:rsidRPr="00FD5D10">
        <w:rPr>
          <w:sz w:val="28"/>
          <w:szCs w:val="28"/>
        </w:rPr>
        <w:br w:type="page"/>
      </w:r>
    </w:p>
    <w:p w:rsidR="00A135BA" w:rsidRPr="00FD5D10" w:rsidRDefault="00A135BA" w:rsidP="00A135BA">
      <w:pPr>
        <w:ind w:left="720"/>
        <w:jc w:val="right"/>
        <w:rPr>
          <w:sz w:val="24"/>
          <w:szCs w:val="24"/>
        </w:rPr>
      </w:pPr>
      <w:r w:rsidRPr="00FD5D10">
        <w:rPr>
          <w:sz w:val="24"/>
          <w:szCs w:val="24"/>
        </w:rPr>
        <w:lastRenderedPageBreak/>
        <w:t>Tabelul nr.</w:t>
      </w:r>
      <w:r w:rsidR="008B600B" w:rsidRPr="00FD5D10">
        <w:rPr>
          <w:sz w:val="24"/>
          <w:szCs w:val="24"/>
        </w:rPr>
        <w:t xml:space="preserve"> </w:t>
      </w:r>
      <w:r w:rsidR="007F66C6">
        <w:rPr>
          <w:sz w:val="24"/>
          <w:szCs w:val="24"/>
        </w:rPr>
        <w:t>4</w:t>
      </w:r>
      <w:r w:rsidRPr="00FD5D10">
        <w:rPr>
          <w:sz w:val="24"/>
          <w:szCs w:val="24"/>
        </w:rPr>
        <w:t xml:space="preserve"> </w:t>
      </w:r>
      <w:r w:rsidR="008B600B" w:rsidRPr="00FD5D10">
        <w:rPr>
          <w:sz w:val="24"/>
          <w:szCs w:val="24"/>
        </w:rPr>
        <w:t>Caracteristicile tehnice și proprietăți combustibil mixt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232"/>
        <w:gridCol w:w="1478"/>
        <w:gridCol w:w="1106"/>
        <w:gridCol w:w="611"/>
        <w:gridCol w:w="3320"/>
      </w:tblGrid>
      <w:tr w:rsidR="00470EF3" w:rsidRPr="00FD5D10" w:rsidTr="00470EF3">
        <w:tc>
          <w:tcPr>
            <w:tcW w:w="675" w:type="dxa"/>
            <w:vMerge w:val="restart"/>
          </w:tcPr>
          <w:p w:rsidR="00470EF3" w:rsidRPr="00FD5D10" w:rsidRDefault="00470EF3" w:rsidP="008B600B">
            <w:pPr>
              <w:jc w:val="both"/>
              <w:rPr>
                <w:b/>
                <w:sz w:val="20"/>
              </w:rPr>
            </w:pPr>
          </w:p>
        </w:tc>
        <w:tc>
          <w:tcPr>
            <w:tcW w:w="6427" w:type="dxa"/>
            <w:gridSpan w:val="4"/>
            <w:shd w:val="clear" w:color="auto" w:fill="auto"/>
          </w:tcPr>
          <w:p w:rsidR="00470EF3" w:rsidRPr="00FD5D10" w:rsidRDefault="00470EF3" w:rsidP="008B600B">
            <w:pPr>
              <w:jc w:val="both"/>
              <w:rPr>
                <w:sz w:val="20"/>
              </w:rPr>
            </w:pPr>
            <w:r w:rsidRPr="00FD5D10">
              <w:rPr>
                <w:b/>
                <w:sz w:val="20"/>
              </w:rPr>
              <w:t xml:space="preserve">Origine: </w:t>
            </w:r>
            <w:r>
              <w:rPr>
                <w:sz w:val="20"/>
              </w:rPr>
              <w:t>tabelul nr. 1</w:t>
            </w:r>
          </w:p>
        </w:tc>
        <w:tc>
          <w:tcPr>
            <w:tcW w:w="3320" w:type="dxa"/>
            <w:shd w:val="clear" w:color="auto" w:fill="auto"/>
          </w:tcPr>
          <w:p w:rsidR="00470EF3" w:rsidRPr="00FD5D10" w:rsidRDefault="00470EF3" w:rsidP="00CC7B61">
            <w:pPr>
              <w:jc w:val="both"/>
              <w:rPr>
                <w:sz w:val="20"/>
              </w:rPr>
            </w:pPr>
            <w:r w:rsidRPr="00FD5D10">
              <w:rPr>
                <w:sz w:val="20"/>
              </w:rPr>
              <w:t xml:space="preserve">Biomasa lemnoasă (1); </w:t>
            </w:r>
          </w:p>
        </w:tc>
      </w:tr>
      <w:tr w:rsidR="00470EF3" w:rsidRPr="00FD5D10" w:rsidTr="00470EF3">
        <w:tc>
          <w:tcPr>
            <w:tcW w:w="675" w:type="dxa"/>
            <w:vMerge/>
          </w:tcPr>
          <w:p w:rsidR="00470EF3" w:rsidRPr="00FD5D10" w:rsidRDefault="00470EF3" w:rsidP="00E77E3E">
            <w:pPr>
              <w:jc w:val="both"/>
              <w:rPr>
                <w:b/>
                <w:sz w:val="20"/>
              </w:rPr>
            </w:pPr>
          </w:p>
        </w:tc>
        <w:tc>
          <w:tcPr>
            <w:tcW w:w="6427" w:type="dxa"/>
            <w:gridSpan w:val="4"/>
            <w:shd w:val="clear" w:color="auto" w:fill="auto"/>
          </w:tcPr>
          <w:p w:rsidR="00470EF3" w:rsidRPr="00FD5D10" w:rsidRDefault="00470EF3" w:rsidP="00E77E3E">
            <w:pPr>
              <w:jc w:val="both"/>
              <w:rPr>
                <w:sz w:val="20"/>
              </w:rPr>
            </w:pPr>
            <w:proofErr w:type="spellStart"/>
            <w:r w:rsidRPr="00FD5D10">
              <w:rPr>
                <w:b/>
                <w:sz w:val="20"/>
              </w:rPr>
              <w:t>Formade</w:t>
            </w:r>
            <w:proofErr w:type="spellEnd"/>
            <w:r w:rsidRPr="00FD5D10">
              <w:rPr>
                <w:b/>
                <w:sz w:val="20"/>
              </w:rPr>
              <w:t xml:space="preserve"> comercializare </w:t>
            </w:r>
            <w:r w:rsidRPr="00FD5D10">
              <w:rPr>
                <w:sz w:val="20"/>
              </w:rPr>
              <w:t xml:space="preserve">tabelul nr. </w:t>
            </w:r>
            <w:r>
              <w:rPr>
                <w:sz w:val="20"/>
              </w:rPr>
              <w:t>2</w:t>
            </w:r>
          </w:p>
        </w:tc>
        <w:tc>
          <w:tcPr>
            <w:tcW w:w="3320" w:type="dxa"/>
            <w:shd w:val="clear" w:color="auto" w:fill="auto"/>
          </w:tcPr>
          <w:p w:rsidR="00470EF3" w:rsidRPr="00FD5D10" w:rsidRDefault="00470EF3" w:rsidP="00CC7B61">
            <w:pPr>
              <w:jc w:val="both"/>
              <w:rPr>
                <w:sz w:val="20"/>
              </w:rPr>
            </w:pPr>
            <w:r w:rsidRPr="00FD5D10">
              <w:rPr>
                <w:sz w:val="20"/>
              </w:rPr>
              <w:t>combustibil mixt</w:t>
            </w:r>
          </w:p>
        </w:tc>
      </w:tr>
      <w:tr w:rsidR="00470EF3" w:rsidRPr="00FD5D10" w:rsidTr="00470EF3">
        <w:tc>
          <w:tcPr>
            <w:tcW w:w="675" w:type="dxa"/>
            <w:vMerge w:val="restart"/>
            <w:textDirection w:val="btLr"/>
          </w:tcPr>
          <w:p w:rsidR="00470EF3" w:rsidRDefault="00470EF3" w:rsidP="00470EF3">
            <w:pPr>
              <w:ind w:left="113" w:right="113"/>
              <w:jc w:val="center"/>
            </w:pPr>
            <w:r w:rsidRPr="004630A5">
              <w:rPr>
                <w:b/>
                <w:sz w:val="20"/>
              </w:rPr>
              <w:t>Cerințe normative</w:t>
            </w:r>
          </w:p>
        </w:tc>
        <w:tc>
          <w:tcPr>
            <w:tcW w:w="9747" w:type="dxa"/>
            <w:gridSpan w:val="5"/>
            <w:shd w:val="clear" w:color="auto" w:fill="auto"/>
          </w:tcPr>
          <w:p w:rsidR="00470EF3" w:rsidRPr="00FD5D10" w:rsidRDefault="00470EF3" w:rsidP="00CC7B61">
            <w:pPr>
              <w:rPr>
                <w:sz w:val="20"/>
              </w:rPr>
            </w:pPr>
            <w:r w:rsidRPr="00FD5D10">
              <w:rPr>
                <w:b/>
                <w:sz w:val="20"/>
              </w:rPr>
              <w:t>Dimensiuni</w:t>
            </w:r>
            <w:r w:rsidRPr="00FD5D10">
              <w:rPr>
                <w:sz w:val="20"/>
              </w:rPr>
              <w:t xml:space="preserve"> (mm)</w:t>
            </w:r>
          </w:p>
        </w:tc>
      </w:tr>
      <w:tr w:rsidR="00470EF3" w:rsidRPr="00FD5D10" w:rsidTr="00470EF3">
        <w:tc>
          <w:tcPr>
            <w:tcW w:w="675" w:type="dxa"/>
            <w:vMerge/>
            <w:textDirection w:val="btLr"/>
          </w:tcPr>
          <w:p w:rsidR="00470EF3" w:rsidRPr="00FD5D10" w:rsidRDefault="00470EF3" w:rsidP="00470EF3">
            <w:pPr>
              <w:ind w:left="113" w:right="113"/>
              <w:jc w:val="center"/>
              <w:rPr>
                <w:sz w:val="20"/>
              </w:rPr>
            </w:pPr>
          </w:p>
        </w:tc>
        <w:tc>
          <w:tcPr>
            <w:tcW w:w="5816" w:type="dxa"/>
            <w:gridSpan w:val="3"/>
            <w:shd w:val="clear" w:color="auto" w:fill="auto"/>
          </w:tcPr>
          <w:p w:rsidR="00470EF3" w:rsidRPr="00FD5D10" w:rsidRDefault="00470EF3" w:rsidP="00CC7B61">
            <w:pPr>
              <w:jc w:val="both"/>
              <w:rPr>
                <w:sz w:val="20"/>
              </w:rPr>
            </w:pPr>
            <w:r w:rsidRPr="00FD5D10">
              <w:rPr>
                <w:sz w:val="20"/>
              </w:rPr>
              <w:t xml:space="preserve">Fracțiunea principală (min. 75 </w:t>
            </w:r>
            <w:proofErr w:type="spellStart"/>
            <w:r w:rsidRPr="00FD5D10">
              <w:rPr>
                <w:sz w:val="20"/>
              </w:rPr>
              <w:t>w-%</w:t>
            </w:r>
            <w:proofErr w:type="spellEnd"/>
            <w:r w:rsidRPr="00FD5D10">
              <w:rPr>
                <w:sz w:val="20"/>
              </w:rPr>
              <w:t>), mm</w:t>
            </w:r>
            <w:r w:rsidRPr="00FD5D10">
              <w:rPr>
                <w:sz w:val="20"/>
                <w:vertAlign w:val="superscript"/>
              </w:rPr>
              <w:t xml:space="preserve"> ¹</w:t>
            </w:r>
          </w:p>
        </w:tc>
        <w:tc>
          <w:tcPr>
            <w:tcW w:w="3931" w:type="dxa"/>
            <w:gridSpan w:val="2"/>
            <w:shd w:val="clear" w:color="auto" w:fill="auto"/>
          </w:tcPr>
          <w:p w:rsidR="00470EF3" w:rsidRPr="00FD5D10" w:rsidRDefault="00470EF3" w:rsidP="00CC7B61">
            <w:pPr>
              <w:jc w:val="both"/>
              <w:rPr>
                <w:sz w:val="20"/>
                <w:vertAlign w:val="superscript"/>
              </w:rPr>
            </w:pPr>
            <w:r w:rsidRPr="00FD5D10">
              <w:rPr>
                <w:sz w:val="20"/>
              </w:rPr>
              <w:t xml:space="preserve">fracțiune grosieră, </w:t>
            </w:r>
            <w:proofErr w:type="spellStart"/>
            <w:r w:rsidRPr="00FD5D10">
              <w:rPr>
                <w:sz w:val="20"/>
              </w:rPr>
              <w:t>w-%</w:t>
            </w:r>
            <w:proofErr w:type="spellEnd"/>
            <w:r w:rsidRPr="00FD5D10">
              <w:rPr>
                <w:sz w:val="20"/>
              </w:rPr>
              <w:t xml:space="preserve">, (dimensiunea max. de particule, mm) </w:t>
            </w:r>
            <w:r w:rsidRPr="00FD5D10">
              <w:rPr>
                <w:sz w:val="20"/>
                <w:vertAlign w:val="superscript"/>
              </w:rPr>
              <w:t>²</w:t>
            </w:r>
          </w:p>
        </w:tc>
      </w:tr>
      <w:tr w:rsidR="00470EF3" w:rsidRPr="00FD5D10" w:rsidTr="00470EF3">
        <w:tc>
          <w:tcPr>
            <w:tcW w:w="675" w:type="dxa"/>
            <w:vMerge/>
            <w:textDirection w:val="btLr"/>
          </w:tcPr>
          <w:p w:rsidR="00470EF3" w:rsidRPr="00FD5D10" w:rsidRDefault="00470EF3" w:rsidP="00470EF3">
            <w:pPr>
              <w:ind w:left="113" w:right="113"/>
              <w:jc w:val="center"/>
              <w:rPr>
                <w:sz w:val="20"/>
              </w:rPr>
            </w:pPr>
          </w:p>
        </w:tc>
        <w:tc>
          <w:tcPr>
            <w:tcW w:w="3232" w:type="dxa"/>
            <w:shd w:val="clear" w:color="auto" w:fill="auto"/>
          </w:tcPr>
          <w:p w:rsidR="00470EF3" w:rsidRPr="00FD5D10" w:rsidRDefault="00470EF3" w:rsidP="00CC7B61">
            <w:pPr>
              <w:jc w:val="both"/>
              <w:rPr>
                <w:sz w:val="20"/>
                <w:vertAlign w:val="superscript"/>
              </w:rPr>
            </w:pPr>
            <w:r w:rsidRPr="00FD5D10">
              <w:rPr>
                <w:sz w:val="20"/>
              </w:rPr>
              <w:t>P16</w:t>
            </w:r>
          </w:p>
          <w:p w:rsidR="00470EF3" w:rsidRPr="00FD5D10" w:rsidRDefault="00470EF3" w:rsidP="00CC7B61">
            <w:pPr>
              <w:jc w:val="both"/>
              <w:rPr>
                <w:sz w:val="20"/>
                <w:vertAlign w:val="superscript"/>
              </w:rPr>
            </w:pPr>
            <w:r w:rsidRPr="00FD5D10">
              <w:rPr>
                <w:sz w:val="20"/>
              </w:rPr>
              <w:t>P45</w:t>
            </w:r>
          </w:p>
          <w:p w:rsidR="00470EF3" w:rsidRPr="00FD5D10" w:rsidRDefault="00470EF3" w:rsidP="00CC7B61">
            <w:pPr>
              <w:jc w:val="both"/>
              <w:rPr>
                <w:sz w:val="20"/>
                <w:vertAlign w:val="superscript"/>
              </w:rPr>
            </w:pPr>
            <w:r w:rsidRPr="00FD5D10">
              <w:rPr>
                <w:sz w:val="20"/>
              </w:rPr>
              <w:t>P63</w:t>
            </w:r>
          </w:p>
          <w:p w:rsidR="00470EF3" w:rsidRPr="00FD5D10" w:rsidRDefault="00470EF3" w:rsidP="00CC7B61">
            <w:pPr>
              <w:jc w:val="both"/>
              <w:rPr>
                <w:sz w:val="20"/>
              </w:rPr>
            </w:pPr>
            <w:r w:rsidRPr="00FD5D10">
              <w:rPr>
                <w:sz w:val="20"/>
              </w:rPr>
              <w:t>P100</w:t>
            </w:r>
          </w:p>
          <w:p w:rsidR="00470EF3" w:rsidRPr="00FD5D10" w:rsidRDefault="00470EF3" w:rsidP="00CC7B61">
            <w:pPr>
              <w:jc w:val="both"/>
              <w:rPr>
                <w:sz w:val="20"/>
              </w:rPr>
            </w:pPr>
            <w:r w:rsidRPr="00FD5D10">
              <w:rPr>
                <w:sz w:val="20"/>
              </w:rPr>
              <w:t>P125</w:t>
            </w:r>
          </w:p>
          <w:p w:rsidR="00470EF3" w:rsidRPr="00FD5D10" w:rsidRDefault="00470EF3" w:rsidP="00CC7B61">
            <w:pPr>
              <w:jc w:val="both"/>
              <w:rPr>
                <w:sz w:val="20"/>
              </w:rPr>
            </w:pPr>
            <w:r w:rsidRPr="00FD5D10">
              <w:rPr>
                <w:sz w:val="20"/>
              </w:rPr>
              <w:t>P200</w:t>
            </w:r>
          </w:p>
          <w:p w:rsidR="00470EF3" w:rsidRPr="00FD5D10" w:rsidRDefault="00470EF3" w:rsidP="00CC7B61">
            <w:pPr>
              <w:jc w:val="both"/>
              <w:rPr>
                <w:sz w:val="20"/>
                <w:vertAlign w:val="superscript"/>
              </w:rPr>
            </w:pPr>
            <w:r w:rsidRPr="00FD5D10">
              <w:rPr>
                <w:sz w:val="20"/>
              </w:rPr>
              <w:t xml:space="preserve">P300 </w:t>
            </w:r>
          </w:p>
        </w:tc>
        <w:tc>
          <w:tcPr>
            <w:tcW w:w="2584" w:type="dxa"/>
            <w:gridSpan w:val="2"/>
            <w:shd w:val="clear" w:color="auto" w:fill="auto"/>
          </w:tcPr>
          <w:p w:rsidR="00470EF3" w:rsidRPr="00FD5D10" w:rsidRDefault="00470EF3" w:rsidP="00CC7B61">
            <w:pPr>
              <w:jc w:val="both"/>
              <w:rPr>
                <w:sz w:val="20"/>
              </w:rPr>
            </w:pPr>
            <w:r w:rsidRPr="00FD5D10">
              <w:rPr>
                <w:sz w:val="20"/>
              </w:rPr>
              <w:t>3,15≤P≤16mm</w:t>
            </w:r>
          </w:p>
          <w:p w:rsidR="00470EF3" w:rsidRPr="00FD5D10" w:rsidRDefault="00470EF3" w:rsidP="00CC7B61">
            <w:pPr>
              <w:jc w:val="both"/>
              <w:rPr>
                <w:sz w:val="20"/>
              </w:rPr>
            </w:pPr>
            <w:r w:rsidRPr="00FD5D10">
              <w:rPr>
                <w:sz w:val="20"/>
              </w:rPr>
              <w:t>3,15≤P≤45mm</w:t>
            </w:r>
          </w:p>
          <w:p w:rsidR="00470EF3" w:rsidRPr="00FD5D10" w:rsidRDefault="00470EF3" w:rsidP="00CC7B61">
            <w:pPr>
              <w:jc w:val="both"/>
              <w:rPr>
                <w:sz w:val="20"/>
              </w:rPr>
            </w:pPr>
            <w:r w:rsidRPr="00FD5D10">
              <w:rPr>
                <w:sz w:val="20"/>
              </w:rPr>
              <w:t>8≤P≤63mm</w:t>
            </w:r>
          </w:p>
          <w:p w:rsidR="00470EF3" w:rsidRPr="00FD5D10" w:rsidRDefault="00470EF3" w:rsidP="00CC7B61">
            <w:pPr>
              <w:jc w:val="both"/>
              <w:rPr>
                <w:sz w:val="20"/>
                <w:vertAlign w:val="superscript"/>
              </w:rPr>
            </w:pPr>
            <w:r w:rsidRPr="00FD5D10">
              <w:rPr>
                <w:sz w:val="20"/>
              </w:rPr>
              <w:t xml:space="preserve">8≤P≤100mm </w:t>
            </w:r>
          </w:p>
          <w:p w:rsidR="00470EF3" w:rsidRPr="00FD5D10" w:rsidRDefault="00470EF3" w:rsidP="00CC7B61">
            <w:pPr>
              <w:jc w:val="both"/>
              <w:rPr>
                <w:sz w:val="20"/>
                <w:vertAlign w:val="superscript"/>
              </w:rPr>
            </w:pPr>
            <w:r w:rsidRPr="00FD5D10">
              <w:rPr>
                <w:sz w:val="20"/>
              </w:rPr>
              <w:t xml:space="preserve">8≤P≤125mm </w:t>
            </w:r>
          </w:p>
          <w:p w:rsidR="00470EF3" w:rsidRPr="00FD5D10" w:rsidRDefault="00470EF3" w:rsidP="00CC7B61">
            <w:pPr>
              <w:jc w:val="both"/>
              <w:rPr>
                <w:sz w:val="20"/>
              </w:rPr>
            </w:pPr>
            <w:r w:rsidRPr="00FD5D10">
              <w:rPr>
                <w:sz w:val="20"/>
              </w:rPr>
              <w:t>16≤P≤200mm</w:t>
            </w:r>
          </w:p>
          <w:p w:rsidR="00470EF3" w:rsidRPr="00FD5D10" w:rsidRDefault="00470EF3" w:rsidP="00CC7B61">
            <w:pPr>
              <w:jc w:val="both"/>
              <w:rPr>
                <w:sz w:val="20"/>
              </w:rPr>
            </w:pPr>
            <w:r w:rsidRPr="00FD5D10">
              <w:rPr>
                <w:sz w:val="20"/>
              </w:rPr>
              <w:t xml:space="preserve">16≤P≤300mm </w:t>
            </w:r>
          </w:p>
        </w:tc>
        <w:tc>
          <w:tcPr>
            <w:tcW w:w="3931" w:type="dxa"/>
            <w:gridSpan w:val="2"/>
            <w:shd w:val="clear" w:color="auto" w:fill="auto"/>
          </w:tcPr>
          <w:p w:rsidR="00470EF3" w:rsidRPr="00FD5D10" w:rsidRDefault="00470EF3" w:rsidP="00CC7B61">
            <w:pPr>
              <w:jc w:val="both"/>
              <w:rPr>
                <w:sz w:val="20"/>
              </w:rPr>
            </w:pPr>
            <w:r w:rsidRPr="00FD5D10">
              <w:rPr>
                <w:sz w:val="20"/>
              </w:rPr>
              <w:t>≤ 6 %  &gt; 45 mm și toate &lt; 120 mm</w:t>
            </w:r>
          </w:p>
          <w:p w:rsidR="00470EF3" w:rsidRPr="00FD5D10" w:rsidRDefault="00470EF3" w:rsidP="00CC7B61">
            <w:pPr>
              <w:jc w:val="both"/>
              <w:rPr>
                <w:sz w:val="20"/>
              </w:rPr>
            </w:pPr>
            <w:r w:rsidRPr="00FD5D10">
              <w:rPr>
                <w:sz w:val="20"/>
              </w:rPr>
              <w:t>≤ 6 %  &gt; 63 mm și toate &lt; 350 mm</w:t>
            </w:r>
          </w:p>
          <w:p w:rsidR="00470EF3" w:rsidRPr="00FD5D10" w:rsidRDefault="00470EF3" w:rsidP="00CC7B61">
            <w:pPr>
              <w:jc w:val="both"/>
              <w:rPr>
                <w:sz w:val="20"/>
              </w:rPr>
            </w:pPr>
            <w:r w:rsidRPr="00FD5D10">
              <w:rPr>
                <w:sz w:val="20"/>
              </w:rPr>
              <w:t>≤ 6 %  &gt; 100 mm și toate &lt; 350 mm</w:t>
            </w:r>
          </w:p>
          <w:p w:rsidR="00470EF3" w:rsidRPr="00FD5D10" w:rsidRDefault="00470EF3" w:rsidP="00CC7B61">
            <w:pPr>
              <w:jc w:val="both"/>
              <w:rPr>
                <w:sz w:val="20"/>
              </w:rPr>
            </w:pPr>
            <w:r w:rsidRPr="00FD5D10">
              <w:rPr>
                <w:sz w:val="20"/>
              </w:rPr>
              <w:t>≤ 6 %  &gt; 125 mm și toate &lt; 350 mm</w:t>
            </w:r>
          </w:p>
          <w:p w:rsidR="00470EF3" w:rsidRPr="00FD5D10" w:rsidRDefault="00470EF3" w:rsidP="00CC7B61">
            <w:pPr>
              <w:jc w:val="both"/>
              <w:rPr>
                <w:sz w:val="20"/>
              </w:rPr>
            </w:pPr>
            <w:r w:rsidRPr="00FD5D10">
              <w:rPr>
                <w:sz w:val="20"/>
              </w:rPr>
              <w:t>≤ 6 %  &gt; 150 mm și toate &lt; 350 mm</w:t>
            </w:r>
          </w:p>
          <w:p w:rsidR="00470EF3" w:rsidRPr="00FD5D10" w:rsidRDefault="00470EF3" w:rsidP="00CC7B61">
            <w:pPr>
              <w:jc w:val="both"/>
              <w:rPr>
                <w:sz w:val="20"/>
              </w:rPr>
            </w:pPr>
            <w:r w:rsidRPr="00FD5D10">
              <w:rPr>
                <w:sz w:val="20"/>
              </w:rPr>
              <w:t xml:space="preserve">se vor specifica </w:t>
            </w:r>
          </w:p>
          <w:p w:rsidR="00470EF3" w:rsidRPr="00FD5D10" w:rsidRDefault="00470EF3" w:rsidP="00CC7B61">
            <w:pPr>
              <w:jc w:val="both"/>
              <w:rPr>
                <w:sz w:val="20"/>
              </w:rPr>
            </w:pPr>
            <w:r w:rsidRPr="00FD5D10">
              <w:rPr>
                <w:sz w:val="20"/>
              </w:rPr>
              <w:t>se vor specifica</w:t>
            </w:r>
          </w:p>
        </w:tc>
      </w:tr>
      <w:tr w:rsidR="00470EF3" w:rsidRPr="00FD5D10" w:rsidTr="00470EF3">
        <w:tc>
          <w:tcPr>
            <w:tcW w:w="675" w:type="dxa"/>
            <w:vMerge/>
            <w:textDirection w:val="btLr"/>
          </w:tcPr>
          <w:p w:rsidR="00470EF3" w:rsidRPr="00FD5D10" w:rsidRDefault="00470EF3" w:rsidP="00470EF3">
            <w:pPr>
              <w:ind w:left="113" w:right="113"/>
              <w:jc w:val="center"/>
              <w:rPr>
                <w:b/>
                <w:sz w:val="20"/>
              </w:rPr>
            </w:pPr>
          </w:p>
        </w:tc>
        <w:tc>
          <w:tcPr>
            <w:tcW w:w="9747" w:type="dxa"/>
            <w:gridSpan w:val="5"/>
            <w:shd w:val="clear" w:color="auto" w:fill="auto"/>
          </w:tcPr>
          <w:p w:rsidR="00470EF3" w:rsidRPr="00FD5D10" w:rsidRDefault="00470EF3" w:rsidP="00CC7B61">
            <w:pPr>
              <w:jc w:val="both"/>
              <w:rPr>
                <w:sz w:val="20"/>
              </w:rPr>
            </w:pPr>
            <w:r w:rsidRPr="00FD5D10">
              <w:rPr>
                <w:b/>
                <w:sz w:val="20"/>
              </w:rPr>
              <w:t>Fracția fină (</w:t>
            </w:r>
            <w:r w:rsidRPr="00FD5D10">
              <w:rPr>
                <w:sz w:val="20"/>
              </w:rPr>
              <w:t>&lt; 3,15 mm), % din masă</w:t>
            </w:r>
          </w:p>
        </w:tc>
      </w:tr>
      <w:tr w:rsidR="00470EF3" w:rsidRPr="00FD5D10" w:rsidTr="00470EF3">
        <w:tc>
          <w:tcPr>
            <w:tcW w:w="675" w:type="dxa"/>
            <w:vMerge/>
            <w:textDirection w:val="btLr"/>
          </w:tcPr>
          <w:p w:rsidR="00470EF3" w:rsidRPr="00FD5D10" w:rsidRDefault="00470EF3" w:rsidP="00470EF3">
            <w:pPr>
              <w:ind w:left="113" w:right="113"/>
              <w:jc w:val="center"/>
              <w:rPr>
                <w:sz w:val="20"/>
              </w:rPr>
            </w:pPr>
          </w:p>
        </w:tc>
        <w:tc>
          <w:tcPr>
            <w:tcW w:w="4710" w:type="dxa"/>
            <w:gridSpan w:val="2"/>
            <w:shd w:val="clear" w:color="auto" w:fill="auto"/>
          </w:tcPr>
          <w:p w:rsidR="00470EF3" w:rsidRPr="00FD5D10" w:rsidRDefault="00470EF3" w:rsidP="00CC7B61">
            <w:pPr>
              <w:jc w:val="both"/>
              <w:rPr>
                <w:sz w:val="20"/>
              </w:rPr>
            </w:pPr>
            <w:r w:rsidRPr="00FD5D10">
              <w:rPr>
                <w:sz w:val="20"/>
              </w:rPr>
              <w:t>F 06</w:t>
            </w:r>
          </w:p>
          <w:p w:rsidR="00470EF3" w:rsidRPr="00FD5D10" w:rsidRDefault="00470EF3" w:rsidP="00CC7B61">
            <w:pPr>
              <w:jc w:val="both"/>
              <w:rPr>
                <w:sz w:val="20"/>
              </w:rPr>
            </w:pPr>
            <w:r w:rsidRPr="00FD5D10">
              <w:rPr>
                <w:sz w:val="20"/>
              </w:rPr>
              <w:t>F 10</w:t>
            </w:r>
          </w:p>
          <w:p w:rsidR="00470EF3" w:rsidRPr="00FD5D10" w:rsidRDefault="00470EF3" w:rsidP="00CC7B61">
            <w:pPr>
              <w:jc w:val="both"/>
              <w:rPr>
                <w:sz w:val="20"/>
              </w:rPr>
            </w:pPr>
            <w:r w:rsidRPr="00FD5D10">
              <w:rPr>
                <w:sz w:val="20"/>
              </w:rPr>
              <w:t>F 12</w:t>
            </w:r>
          </w:p>
          <w:p w:rsidR="00470EF3" w:rsidRPr="00FD5D10" w:rsidRDefault="00470EF3" w:rsidP="00CC7B61">
            <w:pPr>
              <w:jc w:val="both"/>
              <w:rPr>
                <w:sz w:val="20"/>
              </w:rPr>
            </w:pPr>
            <w:r w:rsidRPr="00FD5D10">
              <w:rPr>
                <w:sz w:val="20"/>
              </w:rPr>
              <w:t>F 15</w:t>
            </w:r>
          </w:p>
          <w:p w:rsidR="00470EF3" w:rsidRPr="00FD5D10" w:rsidRDefault="00470EF3" w:rsidP="00CC7B61">
            <w:pPr>
              <w:jc w:val="both"/>
              <w:rPr>
                <w:sz w:val="20"/>
              </w:rPr>
            </w:pPr>
            <w:r w:rsidRPr="00FD5D10">
              <w:rPr>
                <w:sz w:val="20"/>
              </w:rPr>
              <w:t xml:space="preserve">F 20 </w:t>
            </w:r>
          </w:p>
          <w:p w:rsidR="00470EF3" w:rsidRPr="00FD5D10" w:rsidRDefault="00470EF3" w:rsidP="00CC7B61">
            <w:pPr>
              <w:jc w:val="both"/>
              <w:rPr>
                <w:sz w:val="20"/>
              </w:rPr>
            </w:pPr>
            <w:r w:rsidRPr="00FD5D10">
              <w:rPr>
                <w:sz w:val="20"/>
              </w:rPr>
              <w:t>F 25</w:t>
            </w:r>
          </w:p>
        </w:tc>
        <w:tc>
          <w:tcPr>
            <w:tcW w:w="5037" w:type="dxa"/>
            <w:gridSpan w:val="3"/>
            <w:shd w:val="clear" w:color="auto" w:fill="auto"/>
          </w:tcPr>
          <w:p w:rsidR="00470EF3" w:rsidRPr="00FD5D10" w:rsidRDefault="00470EF3" w:rsidP="00CC7B61">
            <w:pPr>
              <w:jc w:val="both"/>
              <w:rPr>
                <w:sz w:val="20"/>
              </w:rPr>
            </w:pPr>
            <w:r w:rsidRPr="00FD5D10">
              <w:rPr>
                <w:sz w:val="20"/>
              </w:rPr>
              <w:t>≤ 6 %</w:t>
            </w:r>
          </w:p>
          <w:p w:rsidR="00470EF3" w:rsidRPr="00FD5D10" w:rsidRDefault="00470EF3" w:rsidP="00CC7B61">
            <w:pPr>
              <w:jc w:val="both"/>
              <w:rPr>
                <w:sz w:val="20"/>
              </w:rPr>
            </w:pPr>
            <w:r w:rsidRPr="00FD5D10">
              <w:rPr>
                <w:sz w:val="20"/>
              </w:rPr>
              <w:t>≤ 10 %</w:t>
            </w:r>
          </w:p>
          <w:p w:rsidR="00470EF3" w:rsidRPr="00FD5D10" w:rsidRDefault="00470EF3" w:rsidP="00CC7B61">
            <w:pPr>
              <w:jc w:val="both"/>
              <w:rPr>
                <w:sz w:val="20"/>
              </w:rPr>
            </w:pPr>
            <w:r w:rsidRPr="00FD5D10">
              <w:rPr>
                <w:sz w:val="20"/>
              </w:rPr>
              <w:t>≤ 12 %</w:t>
            </w:r>
          </w:p>
          <w:p w:rsidR="00470EF3" w:rsidRPr="00FD5D10" w:rsidRDefault="00470EF3" w:rsidP="00CC7B61">
            <w:pPr>
              <w:jc w:val="both"/>
              <w:rPr>
                <w:sz w:val="20"/>
              </w:rPr>
            </w:pPr>
            <w:r w:rsidRPr="00FD5D10">
              <w:rPr>
                <w:sz w:val="20"/>
              </w:rPr>
              <w:t>≤ 15 %</w:t>
            </w:r>
          </w:p>
          <w:p w:rsidR="00470EF3" w:rsidRPr="00FD5D10" w:rsidRDefault="00470EF3" w:rsidP="00CC7B61">
            <w:pPr>
              <w:jc w:val="both"/>
              <w:rPr>
                <w:sz w:val="20"/>
              </w:rPr>
            </w:pPr>
            <w:r w:rsidRPr="00FD5D10">
              <w:rPr>
                <w:sz w:val="20"/>
              </w:rPr>
              <w:t>≤ 20 %</w:t>
            </w:r>
          </w:p>
          <w:p w:rsidR="00470EF3" w:rsidRPr="00FD5D10" w:rsidRDefault="00470EF3" w:rsidP="00CC7B61">
            <w:pPr>
              <w:jc w:val="both"/>
              <w:rPr>
                <w:b/>
                <w:sz w:val="20"/>
              </w:rPr>
            </w:pPr>
            <w:r w:rsidRPr="00FD5D10">
              <w:rPr>
                <w:sz w:val="20"/>
              </w:rPr>
              <w:t>≤ 25 %</w:t>
            </w:r>
          </w:p>
        </w:tc>
      </w:tr>
      <w:tr w:rsidR="00470EF3" w:rsidRPr="00FD5D10" w:rsidTr="00470EF3">
        <w:tc>
          <w:tcPr>
            <w:tcW w:w="675" w:type="dxa"/>
            <w:vMerge/>
            <w:textDirection w:val="btLr"/>
          </w:tcPr>
          <w:p w:rsidR="00470EF3" w:rsidRPr="00FD5D10" w:rsidRDefault="00470EF3" w:rsidP="00470EF3">
            <w:pPr>
              <w:ind w:left="113" w:right="113"/>
              <w:jc w:val="center"/>
              <w:rPr>
                <w:b/>
                <w:sz w:val="20"/>
              </w:rPr>
            </w:pPr>
          </w:p>
        </w:tc>
        <w:tc>
          <w:tcPr>
            <w:tcW w:w="9747" w:type="dxa"/>
            <w:gridSpan w:val="5"/>
            <w:shd w:val="clear" w:color="auto" w:fill="auto"/>
          </w:tcPr>
          <w:p w:rsidR="00470EF3" w:rsidRPr="00FD5D10" w:rsidRDefault="00470EF3" w:rsidP="00CC7B61">
            <w:pPr>
              <w:jc w:val="both"/>
              <w:rPr>
                <w:sz w:val="20"/>
              </w:rPr>
            </w:pPr>
            <w:r w:rsidRPr="00FD5D10">
              <w:rPr>
                <w:b/>
                <w:sz w:val="20"/>
              </w:rPr>
              <w:t xml:space="preserve">Umiditatea, M </w:t>
            </w:r>
            <w:r w:rsidRPr="00FD5D10">
              <w:rPr>
                <w:sz w:val="20"/>
              </w:rPr>
              <w:t>(</w:t>
            </w:r>
            <w:proofErr w:type="spellStart"/>
            <w:r w:rsidRPr="00FD5D10">
              <w:rPr>
                <w:sz w:val="20"/>
              </w:rPr>
              <w:t>w-%</w:t>
            </w:r>
            <w:proofErr w:type="spellEnd"/>
            <w:r w:rsidRPr="00FD5D10">
              <w:rPr>
                <w:sz w:val="20"/>
              </w:rPr>
              <w:t xml:space="preserve"> la obținere) </w:t>
            </w:r>
          </w:p>
        </w:tc>
      </w:tr>
      <w:tr w:rsidR="00470EF3" w:rsidRPr="00FD5D10" w:rsidTr="00470EF3">
        <w:tc>
          <w:tcPr>
            <w:tcW w:w="675" w:type="dxa"/>
            <w:vMerge/>
            <w:textDirection w:val="btLr"/>
          </w:tcPr>
          <w:p w:rsidR="00470EF3" w:rsidRPr="00FD5D10" w:rsidRDefault="00470EF3" w:rsidP="00470EF3">
            <w:pPr>
              <w:ind w:left="113" w:right="113"/>
              <w:jc w:val="center"/>
              <w:rPr>
                <w:sz w:val="20"/>
              </w:rPr>
            </w:pPr>
          </w:p>
        </w:tc>
        <w:tc>
          <w:tcPr>
            <w:tcW w:w="4710" w:type="dxa"/>
            <w:gridSpan w:val="2"/>
            <w:shd w:val="clear" w:color="auto" w:fill="auto"/>
          </w:tcPr>
          <w:p w:rsidR="00470EF3" w:rsidRPr="00FD5D10" w:rsidRDefault="00470EF3" w:rsidP="00CC7B61">
            <w:pPr>
              <w:jc w:val="both"/>
              <w:rPr>
                <w:sz w:val="20"/>
              </w:rPr>
            </w:pPr>
            <w:r w:rsidRPr="00FD5D10">
              <w:rPr>
                <w:sz w:val="20"/>
              </w:rPr>
              <w:t>M 10</w:t>
            </w:r>
          </w:p>
          <w:p w:rsidR="00470EF3" w:rsidRPr="00FD5D10" w:rsidRDefault="00470EF3" w:rsidP="00CC7B61">
            <w:pPr>
              <w:jc w:val="both"/>
              <w:rPr>
                <w:sz w:val="20"/>
              </w:rPr>
            </w:pPr>
            <w:r w:rsidRPr="00FD5D10">
              <w:rPr>
                <w:sz w:val="20"/>
              </w:rPr>
              <w:t>M 15</w:t>
            </w:r>
          </w:p>
          <w:p w:rsidR="00470EF3" w:rsidRPr="00FD5D10" w:rsidRDefault="00470EF3" w:rsidP="00CC7B61">
            <w:pPr>
              <w:jc w:val="both"/>
              <w:rPr>
                <w:sz w:val="20"/>
              </w:rPr>
            </w:pPr>
            <w:r w:rsidRPr="00FD5D10">
              <w:rPr>
                <w:sz w:val="20"/>
              </w:rPr>
              <w:t>M 20</w:t>
            </w:r>
          </w:p>
          <w:p w:rsidR="00470EF3" w:rsidRPr="00FD5D10" w:rsidRDefault="00470EF3" w:rsidP="00CC7B61">
            <w:pPr>
              <w:jc w:val="both"/>
              <w:rPr>
                <w:sz w:val="20"/>
              </w:rPr>
            </w:pPr>
            <w:r w:rsidRPr="00FD5D10">
              <w:rPr>
                <w:sz w:val="20"/>
              </w:rPr>
              <w:t>M 25</w:t>
            </w:r>
          </w:p>
          <w:p w:rsidR="00470EF3" w:rsidRPr="00FD5D10" w:rsidRDefault="00470EF3" w:rsidP="00CC7B61">
            <w:pPr>
              <w:jc w:val="both"/>
              <w:rPr>
                <w:sz w:val="20"/>
              </w:rPr>
            </w:pPr>
            <w:r w:rsidRPr="00FD5D10">
              <w:rPr>
                <w:sz w:val="20"/>
              </w:rPr>
              <w:t>M 30</w:t>
            </w:r>
          </w:p>
          <w:p w:rsidR="00470EF3" w:rsidRPr="00FD5D10" w:rsidRDefault="00470EF3" w:rsidP="00CC7B61">
            <w:pPr>
              <w:jc w:val="both"/>
              <w:rPr>
                <w:sz w:val="20"/>
              </w:rPr>
            </w:pPr>
            <w:r w:rsidRPr="00FD5D10">
              <w:rPr>
                <w:sz w:val="20"/>
              </w:rPr>
              <w:t>M 35</w:t>
            </w:r>
          </w:p>
          <w:p w:rsidR="00470EF3" w:rsidRPr="00FD5D10" w:rsidRDefault="00470EF3" w:rsidP="00CC7B61">
            <w:pPr>
              <w:jc w:val="both"/>
              <w:rPr>
                <w:sz w:val="20"/>
              </w:rPr>
            </w:pPr>
            <w:r w:rsidRPr="00FD5D10">
              <w:rPr>
                <w:sz w:val="20"/>
              </w:rPr>
              <w:t>M 40</w:t>
            </w:r>
          </w:p>
          <w:p w:rsidR="00470EF3" w:rsidRPr="00FD5D10" w:rsidRDefault="00470EF3" w:rsidP="00CC7B61">
            <w:pPr>
              <w:jc w:val="both"/>
              <w:rPr>
                <w:sz w:val="20"/>
              </w:rPr>
            </w:pPr>
            <w:r w:rsidRPr="00FD5D10">
              <w:rPr>
                <w:sz w:val="20"/>
              </w:rPr>
              <w:t>M 45</w:t>
            </w:r>
          </w:p>
          <w:p w:rsidR="00470EF3" w:rsidRPr="00FD5D10" w:rsidRDefault="00470EF3" w:rsidP="00CC7B61">
            <w:pPr>
              <w:jc w:val="both"/>
              <w:rPr>
                <w:sz w:val="20"/>
              </w:rPr>
            </w:pPr>
            <w:r w:rsidRPr="00FD5D10">
              <w:rPr>
                <w:sz w:val="20"/>
              </w:rPr>
              <w:t>M 50</w:t>
            </w:r>
          </w:p>
          <w:p w:rsidR="00470EF3" w:rsidRPr="00FD5D10" w:rsidRDefault="00470EF3" w:rsidP="00CC7B61">
            <w:pPr>
              <w:jc w:val="both"/>
              <w:rPr>
                <w:sz w:val="20"/>
              </w:rPr>
            </w:pPr>
            <w:r w:rsidRPr="00FD5D10">
              <w:rPr>
                <w:sz w:val="20"/>
              </w:rPr>
              <w:t>M 55</w:t>
            </w:r>
          </w:p>
          <w:p w:rsidR="00470EF3" w:rsidRPr="00FD5D10" w:rsidRDefault="00470EF3" w:rsidP="00CC7B61">
            <w:pPr>
              <w:jc w:val="both"/>
              <w:rPr>
                <w:sz w:val="20"/>
              </w:rPr>
            </w:pPr>
            <w:r w:rsidRPr="00FD5D10">
              <w:rPr>
                <w:sz w:val="20"/>
              </w:rPr>
              <w:t>M 55 +</w:t>
            </w:r>
          </w:p>
        </w:tc>
        <w:tc>
          <w:tcPr>
            <w:tcW w:w="5037" w:type="dxa"/>
            <w:gridSpan w:val="3"/>
            <w:shd w:val="clear" w:color="auto" w:fill="auto"/>
          </w:tcPr>
          <w:p w:rsidR="00470EF3" w:rsidRPr="00FD5D10" w:rsidRDefault="00470EF3" w:rsidP="00CC7B61">
            <w:pPr>
              <w:jc w:val="both"/>
              <w:rPr>
                <w:sz w:val="20"/>
              </w:rPr>
            </w:pPr>
            <w:r w:rsidRPr="00FD5D10">
              <w:rPr>
                <w:sz w:val="20"/>
              </w:rPr>
              <w:t>≤ 10 %</w:t>
            </w:r>
          </w:p>
          <w:p w:rsidR="00470EF3" w:rsidRPr="00FD5D10" w:rsidRDefault="00470EF3" w:rsidP="00CC7B61">
            <w:pPr>
              <w:jc w:val="both"/>
              <w:rPr>
                <w:sz w:val="20"/>
              </w:rPr>
            </w:pPr>
            <w:r w:rsidRPr="00FD5D10">
              <w:rPr>
                <w:sz w:val="20"/>
              </w:rPr>
              <w:t>≤ 15 %</w:t>
            </w:r>
          </w:p>
          <w:p w:rsidR="00470EF3" w:rsidRPr="00FD5D10" w:rsidRDefault="00470EF3" w:rsidP="00CC7B61">
            <w:pPr>
              <w:jc w:val="both"/>
              <w:rPr>
                <w:sz w:val="20"/>
              </w:rPr>
            </w:pPr>
            <w:r w:rsidRPr="00FD5D10">
              <w:rPr>
                <w:sz w:val="20"/>
              </w:rPr>
              <w:t>≤ 20 %</w:t>
            </w:r>
          </w:p>
          <w:p w:rsidR="00470EF3" w:rsidRPr="00FD5D10" w:rsidRDefault="00470EF3" w:rsidP="00CC7B61">
            <w:pPr>
              <w:jc w:val="both"/>
              <w:rPr>
                <w:sz w:val="20"/>
              </w:rPr>
            </w:pPr>
            <w:r w:rsidRPr="00FD5D10">
              <w:rPr>
                <w:sz w:val="20"/>
              </w:rPr>
              <w:t>≤ 25 %</w:t>
            </w:r>
          </w:p>
          <w:p w:rsidR="00470EF3" w:rsidRPr="00FD5D10" w:rsidRDefault="00470EF3" w:rsidP="00CC7B61">
            <w:pPr>
              <w:jc w:val="both"/>
              <w:rPr>
                <w:sz w:val="20"/>
              </w:rPr>
            </w:pPr>
            <w:r w:rsidRPr="00FD5D10">
              <w:rPr>
                <w:sz w:val="20"/>
              </w:rPr>
              <w:t>≤ 30 %</w:t>
            </w:r>
          </w:p>
          <w:p w:rsidR="00470EF3" w:rsidRPr="00FD5D10" w:rsidRDefault="00470EF3" w:rsidP="00CC7B61">
            <w:pPr>
              <w:jc w:val="both"/>
              <w:rPr>
                <w:sz w:val="20"/>
              </w:rPr>
            </w:pPr>
            <w:r w:rsidRPr="00FD5D10">
              <w:rPr>
                <w:sz w:val="20"/>
              </w:rPr>
              <w:t>≤ 35 %</w:t>
            </w:r>
          </w:p>
          <w:p w:rsidR="00470EF3" w:rsidRPr="00FD5D10" w:rsidRDefault="00470EF3" w:rsidP="00CC7B61">
            <w:pPr>
              <w:jc w:val="both"/>
              <w:rPr>
                <w:sz w:val="20"/>
              </w:rPr>
            </w:pPr>
            <w:r w:rsidRPr="00FD5D10">
              <w:rPr>
                <w:sz w:val="20"/>
              </w:rPr>
              <w:t>≤ 40 %</w:t>
            </w:r>
          </w:p>
          <w:p w:rsidR="00470EF3" w:rsidRPr="00FD5D10" w:rsidRDefault="00470EF3" w:rsidP="00CC7B61">
            <w:pPr>
              <w:jc w:val="both"/>
              <w:rPr>
                <w:sz w:val="20"/>
              </w:rPr>
            </w:pPr>
            <w:r w:rsidRPr="00FD5D10">
              <w:rPr>
                <w:sz w:val="20"/>
              </w:rPr>
              <w:t>≤ 45 %</w:t>
            </w:r>
          </w:p>
          <w:p w:rsidR="00470EF3" w:rsidRPr="00FD5D10" w:rsidRDefault="00470EF3" w:rsidP="00CC7B61">
            <w:pPr>
              <w:jc w:val="both"/>
              <w:rPr>
                <w:sz w:val="20"/>
              </w:rPr>
            </w:pPr>
            <w:r w:rsidRPr="00FD5D10">
              <w:rPr>
                <w:sz w:val="20"/>
              </w:rPr>
              <w:t>≤ 50 %</w:t>
            </w:r>
          </w:p>
          <w:p w:rsidR="00470EF3" w:rsidRPr="00FD5D10" w:rsidRDefault="00470EF3" w:rsidP="00CC7B61">
            <w:pPr>
              <w:jc w:val="both"/>
              <w:rPr>
                <w:sz w:val="20"/>
              </w:rPr>
            </w:pPr>
            <w:r w:rsidRPr="00FD5D10">
              <w:rPr>
                <w:sz w:val="20"/>
              </w:rPr>
              <w:t>≤ 55 %</w:t>
            </w:r>
          </w:p>
          <w:p w:rsidR="00470EF3" w:rsidRPr="00FD5D10" w:rsidRDefault="00470EF3" w:rsidP="00CC7B61">
            <w:pPr>
              <w:jc w:val="both"/>
              <w:rPr>
                <w:sz w:val="20"/>
              </w:rPr>
            </w:pPr>
            <w:r w:rsidRPr="00FD5D10">
              <w:rPr>
                <w:sz w:val="20"/>
              </w:rPr>
              <w:t>&gt; 55 % (se indică valoarea maximă stabilită)</w:t>
            </w:r>
          </w:p>
        </w:tc>
      </w:tr>
      <w:tr w:rsidR="00470EF3" w:rsidRPr="00FD5D10" w:rsidTr="00470EF3">
        <w:tc>
          <w:tcPr>
            <w:tcW w:w="675" w:type="dxa"/>
            <w:vMerge/>
            <w:textDirection w:val="btLr"/>
          </w:tcPr>
          <w:p w:rsidR="00470EF3" w:rsidRPr="00FD5D10" w:rsidRDefault="00470EF3" w:rsidP="00470EF3">
            <w:pPr>
              <w:ind w:left="113" w:right="113"/>
              <w:jc w:val="center"/>
              <w:rPr>
                <w:b/>
                <w:sz w:val="20"/>
              </w:rPr>
            </w:pPr>
          </w:p>
        </w:tc>
        <w:tc>
          <w:tcPr>
            <w:tcW w:w="9747" w:type="dxa"/>
            <w:gridSpan w:val="5"/>
            <w:shd w:val="clear" w:color="auto" w:fill="auto"/>
          </w:tcPr>
          <w:p w:rsidR="00470EF3" w:rsidRPr="00FD5D10" w:rsidRDefault="00470EF3" w:rsidP="00CC7B61">
            <w:pPr>
              <w:jc w:val="both"/>
              <w:rPr>
                <w:sz w:val="20"/>
              </w:rPr>
            </w:pPr>
            <w:r w:rsidRPr="00FD5D10">
              <w:rPr>
                <w:b/>
                <w:sz w:val="20"/>
              </w:rPr>
              <w:t xml:space="preserve">Cenușă, A </w:t>
            </w:r>
            <w:r w:rsidRPr="00FD5D10">
              <w:rPr>
                <w:sz w:val="20"/>
              </w:rPr>
              <w:t>(</w:t>
            </w:r>
            <w:proofErr w:type="spellStart"/>
            <w:r w:rsidRPr="00FD5D10">
              <w:rPr>
                <w:sz w:val="20"/>
              </w:rPr>
              <w:t>w-%</w:t>
            </w:r>
            <w:proofErr w:type="spellEnd"/>
            <w:r w:rsidRPr="00FD5D10">
              <w:rPr>
                <w:sz w:val="20"/>
              </w:rPr>
              <w:t xml:space="preserve"> în stare uscată)</w:t>
            </w:r>
          </w:p>
        </w:tc>
      </w:tr>
      <w:tr w:rsidR="00470EF3" w:rsidRPr="00FD5D10" w:rsidTr="00470EF3">
        <w:tc>
          <w:tcPr>
            <w:tcW w:w="675" w:type="dxa"/>
            <w:vMerge/>
            <w:textDirection w:val="btLr"/>
          </w:tcPr>
          <w:p w:rsidR="00470EF3" w:rsidRPr="00FD5D10" w:rsidRDefault="00470EF3" w:rsidP="00470EF3">
            <w:pPr>
              <w:ind w:left="113" w:right="113"/>
              <w:jc w:val="center"/>
              <w:rPr>
                <w:sz w:val="20"/>
              </w:rPr>
            </w:pPr>
          </w:p>
        </w:tc>
        <w:tc>
          <w:tcPr>
            <w:tcW w:w="4710" w:type="dxa"/>
            <w:gridSpan w:val="2"/>
            <w:shd w:val="clear" w:color="auto" w:fill="auto"/>
          </w:tcPr>
          <w:p w:rsidR="00470EF3" w:rsidRPr="00FD5D10" w:rsidRDefault="00470EF3" w:rsidP="00CC7B61">
            <w:pPr>
              <w:jc w:val="both"/>
              <w:rPr>
                <w:sz w:val="20"/>
              </w:rPr>
            </w:pPr>
            <w:r w:rsidRPr="00FD5D10">
              <w:rPr>
                <w:sz w:val="20"/>
              </w:rPr>
              <w:t>A 0.5</w:t>
            </w:r>
          </w:p>
          <w:p w:rsidR="00470EF3" w:rsidRPr="00FD5D10" w:rsidRDefault="00470EF3" w:rsidP="00CC7B61">
            <w:pPr>
              <w:jc w:val="both"/>
              <w:rPr>
                <w:sz w:val="20"/>
              </w:rPr>
            </w:pPr>
            <w:r w:rsidRPr="00FD5D10">
              <w:rPr>
                <w:sz w:val="20"/>
              </w:rPr>
              <w:t>A 0.7</w:t>
            </w:r>
          </w:p>
          <w:p w:rsidR="00470EF3" w:rsidRPr="00FD5D10" w:rsidRDefault="00470EF3" w:rsidP="00CC7B61">
            <w:pPr>
              <w:jc w:val="both"/>
              <w:rPr>
                <w:sz w:val="20"/>
              </w:rPr>
            </w:pPr>
            <w:r w:rsidRPr="00FD5D10">
              <w:rPr>
                <w:sz w:val="20"/>
              </w:rPr>
              <w:t>A 1.0</w:t>
            </w:r>
          </w:p>
          <w:p w:rsidR="00470EF3" w:rsidRPr="00FD5D10" w:rsidRDefault="00470EF3" w:rsidP="00CC7B61">
            <w:pPr>
              <w:jc w:val="both"/>
              <w:rPr>
                <w:sz w:val="20"/>
              </w:rPr>
            </w:pPr>
            <w:r w:rsidRPr="00FD5D10">
              <w:rPr>
                <w:sz w:val="20"/>
              </w:rPr>
              <w:t>A 1.5</w:t>
            </w:r>
          </w:p>
          <w:p w:rsidR="00470EF3" w:rsidRPr="00FD5D10" w:rsidRDefault="00470EF3" w:rsidP="00CC7B61">
            <w:pPr>
              <w:jc w:val="both"/>
              <w:rPr>
                <w:sz w:val="20"/>
              </w:rPr>
            </w:pPr>
            <w:r w:rsidRPr="00FD5D10">
              <w:rPr>
                <w:sz w:val="20"/>
              </w:rPr>
              <w:t>A 2.0</w:t>
            </w:r>
          </w:p>
          <w:p w:rsidR="00470EF3" w:rsidRPr="00FD5D10" w:rsidRDefault="00470EF3" w:rsidP="00CC7B61">
            <w:pPr>
              <w:jc w:val="both"/>
              <w:rPr>
                <w:sz w:val="20"/>
              </w:rPr>
            </w:pPr>
            <w:r w:rsidRPr="00FD5D10">
              <w:rPr>
                <w:sz w:val="20"/>
              </w:rPr>
              <w:t>A 3.0</w:t>
            </w:r>
          </w:p>
          <w:p w:rsidR="00470EF3" w:rsidRPr="00FD5D10" w:rsidRDefault="00470EF3" w:rsidP="00CC7B61">
            <w:pPr>
              <w:jc w:val="both"/>
              <w:rPr>
                <w:sz w:val="20"/>
              </w:rPr>
            </w:pPr>
            <w:r w:rsidRPr="00FD5D10">
              <w:rPr>
                <w:sz w:val="20"/>
              </w:rPr>
              <w:t>A 5.0</w:t>
            </w:r>
          </w:p>
          <w:p w:rsidR="00470EF3" w:rsidRPr="00FD5D10" w:rsidRDefault="00470EF3" w:rsidP="00CC7B61">
            <w:pPr>
              <w:jc w:val="both"/>
              <w:rPr>
                <w:sz w:val="20"/>
              </w:rPr>
            </w:pPr>
            <w:r w:rsidRPr="00FD5D10">
              <w:rPr>
                <w:sz w:val="20"/>
              </w:rPr>
              <w:t>A 7.0</w:t>
            </w:r>
          </w:p>
          <w:p w:rsidR="00470EF3" w:rsidRPr="00FD5D10" w:rsidRDefault="00470EF3" w:rsidP="00CC7B61">
            <w:pPr>
              <w:jc w:val="both"/>
              <w:rPr>
                <w:sz w:val="20"/>
              </w:rPr>
            </w:pPr>
            <w:r w:rsidRPr="00FD5D10">
              <w:rPr>
                <w:sz w:val="20"/>
              </w:rPr>
              <w:t>A 10.0</w:t>
            </w:r>
          </w:p>
          <w:p w:rsidR="00470EF3" w:rsidRPr="00FD5D10" w:rsidRDefault="00470EF3" w:rsidP="00CC7B61">
            <w:pPr>
              <w:jc w:val="both"/>
              <w:rPr>
                <w:sz w:val="20"/>
              </w:rPr>
            </w:pPr>
            <w:r w:rsidRPr="00FD5D10">
              <w:rPr>
                <w:sz w:val="20"/>
              </w:rPr>
              <w:t>A 10.0 +</w:t>
            </w:r>
          </w:p>
        </w:tc>
        <w:tc>
          <w:tcPr>
            <w:tcW w:w="5037" w:type="dxa"/>
            <w:gridSpan w:val="3"/>
            <w:shd w:val="clear" w:color="auto" w:fill="auto"/>
          </w:tcPr>
          <w:p w:rsidR="00470EF3" w:rsidRPr="00FD5D10" w:rsidRDefault="00470EF3" w:rsidP="00CC7B61">
            <w:pPr>
              <w:jc w:val="both"/>
              <w:rPr>
                <w:sz w:val="20"/>
              </w:rPr>
            </w:pPr>
            <w:r w:rsidRPr="00FD5D10">
              <w:rPr>
                <w:sz w:val="20"/>
              </w:rPr>
              <w:t>≤ 0.5 %</w:t>
            </w:r>
          </w:p>
          <w:p w:rsidR="00470EF3" w:rsidRPr="00FD5D10" w:rsidRDefault="00470EF3" w:rsidP="00CC7B61">
            <w:pPr>
              <w:jc w:val="both"/>
              <w:rPr>
                <w:sz w:val="20"/>
              </w:rPr>
            </w:pPr>
            <w:r w:rsidRPr="00FD5D10">
              <w:rPr>
                <w:sz w:val="20"/>
              </w:rPr>
              <w:t>≤ 0.7 %</w:t>
            </w:r>
          </w:p>
          <w:p w:rsidR="00470EF3" w:rsidRPr="00FD5D10" w:rsidRDefault="00470EF3" w:rsidP="00CC7B61">
            <w:pPr>
              <w:jc w:val="both"/>
              <w:rPr>
                <w:sz w:val="20"/>
              </w:rPr>
            </w:pPr>
            <w:r w:rsidRPr="00FD5D10">
              <w:rPr>
                <w:sz w:val="20"/>
              </w:rPr>
              <w:t>≤ 1.0 %</w:t>
            </w:r>
          </w:p>
          <w:p w:rsidR="00470EF3" w:rsidRPr="00FD5D10" w:rsidRDefault="00470EF3" w:rsidP="00CC7B61">
            <w:pPr>
              <w:jc w:val="both"/>
              <w:rPr>
                <w:sz w:val="20"/>
              </w:rPr>
            </w:pPr>
            <w:r w:rsidRPr="00FD5D10">
              <w:rPr>
                <w:sz w:val="20"/>
              </w:rPr>
              <w:t>≤ 1.5 %</w:t>
            </w:r>
          </w:p>
          <w:p w:rsidR="00470EF3" w:rsidRPr="00FD5D10" w:rsidRDefault="00470EF3" w:rsidP="00CC7B61">
            <w:pPr>
              <w:jc w:val="both"/>
              <w:rPr>
                <w:sz w:val="20"/>
              </w:rPr>
            </w:pPr>
            <w:r w:rsidRPr="00FD5D10">
              <w:rPr>
                <w:sz w:val="20"/>
              </w:rPr>
              <w:t>≤ 2.0 %</w:t>
            </w:r>
          </w:p>
          <w:p w:rsidR="00470EF3" w:rsidRPr="00FD5D10" w:rsidRDefault="00470EF3" w:rsidP="00CC7B61">
            <w:pPr>
              <w:jc w:val="both"/>
              <w:rPr>
                <w:sz w:val="20"/>
              </w:rPr>
            </w:pPr>
            <w:r w:rsidRPr="00FD5D10">
              <w:rPr>
                <w:sz w:val="20"/>
              </w:rPr>
              <w:t>≤ 3.0 %</w:t>
            </w:r>
          </w:p>
          <w:p w:rsidR="00470EF3" w:rsidRPr="00FD5D10" w:rsidRDefault="00470EF3" w:rsidP="00CC7B61">
            <w:pPr>
              <w:jc w:val="both"/>
              <w:rPr>
                <w:sz w:val="20"/>
              </w:rPr>
            </w:pPr>
            <w:r w:rsidRPr="00FD5D10">
              <w:rPr>
                <w:sz w:val="20"/>
              </w:rPr>
              <w:t>≤ 5.0 %</w:t>
            </w:r>
          </w:p>
          <w:p w:rsidR="00470EF3" w:rsidRPr="00FD5D10" w:rsidRDefault="00470EF3" w:rsidP="00CC7B61">
            <w:pPr>
              <w:jc w:val="both"/>
              <w:rPr>
                <w:sz w:val="20"/>
              </w:rPr>
            </w:pPr>
            <w:r w:rsidRPr="00FD5D10">
              <w:rPr>
                <w:sz w:val="20"/>
              </w:rPr>
              <w:t>≤ 7.0 %</w:t>
            </w:r>
          </w:p>
          <w:p w:rsidR="00470EF3" w:rsidRPr="00FD5D10" w:rsidRDefault="00470EF3" w:rsidP="00CC7B61">
            <w:pPr>
              <w:jc w:val="both"/>
              <w:rPr>
                <w:sz w:val="20"/>
              </w:rPr>
            </w:pPr>
            <w:r w:rsidRPr="00FD5D10">
              <w:rPr>
                <w:sz w:val="20"/>
              </w:rPr>
              <w:t>≤ 10.0 %</w:t>
            </w:r>
          </w:p>
          <w:p w:rsidR="00470EF3" w:rsidRPr="00FD5D10" w:rsidRDefault="00470EF3" w:rsidP="00CC7B61">
            <w:pPr>
              <w:jc w:val="both"/>
              <w:rPr>
                <w:sz w:val="20"/>
              </w:rPr>
            </w:pPr>
            <w:r w:rsidRPr="00FD5D10">
              <w:rPr>
                <w:sz w:val="20"/>
              </w:rPr>
              <w:t>&gt; 10.0 % (se indică valoarea maximă stabilită)</w:t>
            </w:r>
          </w:p>
        </w:tc>
      </w:tr>
      <w:tr w:rsidR="00470EF3" w:rsidRPr="00FD5D10" w:rsidTr="00470EF3">
        <w:tc>
          <w:tcPr>
            <w:tcW w:w="675" w:type="dxa"/>
            <w:vMerge/>
            <w:textDirection w:val="btLr"/>
          </w:tcPr>
          <w:p w:rsidR="00470EF3" w:rsidRPr="00FD5D10" w:rsidRDefault="00470EF3" w:rsidP="00470EF3">
            <w:pPr>
              <w:ind w:left="113" w:right="113"/>
              <w:jc w:val="center"/>
              <w:rPr>
                <w:b/>
                <w:sz w:val="20"/>
              </w:rPr>
            </w:pPr>
          </w:p>
        </w:tc>
        <w:tc>
          <w:tcPr>
            <w:tcW w:w="6427" w:type="dxa"/>
            <w:gridSpan w:val="4"/>
            <w:shd w:val="clear" w:color="auto" w:fill="auto"/>
          </w:tcPr>
          <w:p w:rsidR="00470EF3" w:rsidRPr="00FD5D10" w:rsidRDefault="00470EF3" w:rsidP="00CC7B61">
            <w:pPr>
              <w:jc w:val="both"/>
              <w:rPr>
                <w:sz w:val="20"/>
              </w:rPr>
            </w:pPr>
            <w:r w:rsidRPr="00FD5D10">
              <w:rPr>
                <w:b/>
                <w:sz w:val="20"/>
              </w:rPr>
              <w:t>Puterea calorică netă primită,</w:t>
            </w:r>
            <w:r w:rsidRPr="00FD5D10">
              <w:rPr>
                <w:sz w:val="20"/>
              </w:rPr>
              <w:t xml:space="preserve"> Q (MJ/kg) sau </w:t>
            </w:r>
            <w:r w:rsidRPr="00FD5D10">
              <w:rPr>
                <w:b/>
                <w:sz w:val="20"/>
              </w:rPr>
              <w:t xml:space="preserve">densitatea energetică, E </w:t>
            </w:r>
            <w:r w:rsidRPr="00FD5D10">
              <w:rPr>
                <w:sz w:val="20"/>
              </w:rPr>
              <w:t>(kWh/m</w:t>
            </w:r>
            <w:r w:rsidRPr="00FD5D10">
              <w:rPr>
                <w:sz w:val="20"/>
                <w:vertAlign w:val="superscript"/>
              </w:rPr>
              <w:t xml:space="preserve">3 </w:t>
            </w:r>
            <w:r w:rsidRPr="00FD5D10">
              <w:rPr>
                <w:sz w:val="20"/>
              </w:rPr>
              <w:t>în vrac)</w:t>
            </w:r>
            <w:r w:rsidRPr="00FD5D10">
              <w:rPr>
                <w:b/>
                <w:sz w:val="20"/>
              </w:rPr>
              <w:t xml:space="preserve"> </w:t>
            </w:r>
          </w:p>
        </w:tc>
        <w:tc>
          <w:tcPr>
            <w:tcW w:w="3320" w:type="dxa"/>
            <w:shd w:val="clear" w:color="auto" w:fill="auto"/>
          </w:tcPr>
          <w:p w:rsidR="00470EF3" w:rsidRPr="00FD5D10" w:rsidRDefault="00470EF3" w:rsidP="00CC7B61">
            <w:pPr>
              <w:jc w:val="both"/>
              <w:rPr>
                <w:sz w:val="20"/>
              </w:rPr>
            </w:pPr>
            <w:r w:rsidRPr="00FD5D10">
              <w:rPr>
                <w:sz w:val="20"/>
              </w:rPr>
              <w:t>Se indică valoarea minimă stabilită</w:t>
            </w:r>
          </w:p>
        </w:tc>
      </w:tr>
      <w:tr w:rsidR="00470EF3" w:rsidRPr="00FD5D10" w:rsidTr="00470EF3">
        <w:tc>
          <w:tcPr>
            <w:tcW w:w="675" w:type="dxa"/>
            <w:vMerge w:val="restart"/>
            <w:textDirection w:val="btLr"/>
          </w:tcPr>
          <w:p w:rsidR="00470EF3" w:rsidRDefault="00470EF3" w:rsidP="0041683A">
            <w:pPr>
              <w:ind w:right="113"/>
              <w:jc w:val="center"/>
            </w:pPr>
            <w:r w:rsidRPr="004630A5">
              <w:rPr>
                <w:b/>
                <w:sz w:val="20"/>
              </w:rPr>
              <w:t>Cerințe normative</w:t>
            </w:r>
            <w:r w:rsidR="00662717">
              <w:rPr>
                <w:b/>
                <w:sz w:val="20"/>
              </w:rPr>
              <w:t>/informative</w:t>
            </w:r>
          </w:p>
        </w:tc>
        <w:tc>
          <w:tcPr>
            <w:tcW w:w="9747" w:type="dxa"/>
            <w:gridSpan w:val="5"/>
            <w:shd w:val="clear" w:color="auto" w:fill="auto"/>
          </w:tcPr>
          <w:p w:rsidR="00470EF3" w:rsidRPr="00FD5D10" w:rsidRDefault="00470EF3" w:rsidP="00CC7B61">
            <w:pPr>
              <w:jc w:val="both"/>
              <w:rPr>
                <w:sz w:val="20"/>
              </w:rPr>
            </w:pPr>
            <w:r w:rsidRPr="00FD5D10">
              <w:rPr>
                <w:b/>
                <w:sz w:val="20"/>
              </w:rPr>
              <w:t xml:space="preserve">Azot, N </w:t>
            </w:r>
            <w:r w:rsidRPr="00FD5D10">
              <w:rPr>
                <w:sz w:val="20"/>
              </w:rPr>
              <w:t>(</w:t>
            </w:r>
            <w:proofErr w:type="spellStart"/>
            <w:r w:rsidRPr="00FD5D10">
              <w:rPr>
                <w:sz w:val="20"/>
              </w:rPr>
              <w:t>w-%</w:t>
            </w:r>
            <w:proofErr w:type="spellEnd"/>
            <w:r w:rsidRPr="00FD5D10">
              <w:rPr>
                <w:sz w:val="20"/>
              </w:rPr>
              <w:t xml:space="preserve"> în stare uscată)</w:t>
            </w:r>
          </w:p>
        </w:tc>
      </w:tr>
      <w:tr w:rsidR="00470EF3" w:rsidRPr="00FD5D10" w:rsidTr="00470EF3">
        <w:tc>
          <w:tcPr>
            <w:tcW w:w="675" w:type="dxa"/>
            <w:vMerge/>
            <w:textDirection w:val="btLr"/>
          </w:tcPr>
          <w:p w:rsidR="00470EF3" w:rsidRPr="00FD5D10" w:rsidRDefault="00470EF3" w:rsidP="00470EF3">
            <w:pPr>
              <w:ind w:left="113" w:right="113"/>
              <w:jc w:val="center"/>
              <w:rPr>
                <w:sz w:val="20"/>
              </w:rPr>
            </w:pPr>
          </w:p>
        </w:tc>
        <w:tc>
          <w:tcPr>
            <w:tcW w:w="4710" w:type="dxa"/>
            <w:gridSpan w:val="2"/>
            <w:shd w:val="clear" w:color="auto" w:fill="auto"/>
          </w:tcPr>
          <w:p w:rsidR="00470EF3" w:rsidRPr="00FD5D10" w:rsidRDefault="00470EF3" w:rsidP="00CC7B61">
            <w:pPr>
              <w:jc w:val="both"/>
              <w:rPr>
                <w:sz w:val="20"/>
              </w:rPr>
            </w:pPr>
            <w:r w:rsidRPr="00FD5D10">
              <w:rPr>
                <w:sz w:val="20"/>
              </w:rPr>
              <w:t>N 0.3</w:t>
            </w:r>
          </w:p>
          <w:p w:rsidR="00470EF3" w:rsidRPr="00FD5D10" w:rsidRDefault="00470EF3" w:rsidP="00CC7B61">
            <w:pPr>
              <w:jc w:val="both"/>
              <w:rPr>
                <w:sz w:val="20"/>
              </w:rPr>
            </w:pPr>
            <w:r w:rsidRPr="00FD5D10">
              <w:rPr>
                <w:sz w:val="20"/>
              </w:rPr>
              <w:t>N 0.5</w:t>
            </w:r>
          </w:p>
          <w:p w:rsidR="00470EF3" w:rsidRPr="00FD5D10" w:rsidRDefault="00470EF3" w:rsidP="00CC7B61">
            <w:pPr>
              <w:jc w:val="both"/>
              <w:rPr>
                <w:sz w:val="20"/>
              </w:rPr>
            </w:pPr>
            <w:r w:rsidRPr="00FD5D10">
              <w:rPr>
                <w:sz w:val="20"/>
              </w:rPr>
              <w:t>N 1.0</w:t>
            </w:r>
          </w:p>
          <w:p w:rsidR="00470EF3" w:rsidRPr="00FD5D10" w:rsidRDefault="00470EF3" w:rsidP="00CC7B61">
            <w:pPr>
              <w:jc w:val="both"/>
              <w:rPr>
                <w:sz w:val="20"/>
              </w:rPr>
            </w:pPr>
            <w:r w:rsidRPr="00FD5D10">
              <w:rPr>
                <w:sz w:val="20"/>
              </w:rPr>
              <w:t>N 2.0</w:t>
            </w:r>
          </w:p>
          <w:p w:rsidR="00470EF3" w:rsidRPr="00FD5D10" w:rsidRDefault="00470EF3" w:rsidP="00CC7B61">
            <w:pPr>
              <w:jc w:val="both"/>
              <w:rPr>
                <w:sz w:val="20"/>
              </w:rPr>
            </w:pPr>
            <w:r w:rsidRPr="00FD5D10">
              <w:rPr>
                <w:sz w:val="20"/>
              </w:rPr>
              <w:t>N 3.0</w:t>
            </w:r>
          </w:p>
          <w:p w:rsidR="00470EF3" w:rsidRPr="00FD5D10" w:rsidRDefault="00470EF3" w:rsidP="00CC7B61">
            <w:pPr>
              <w:jc w:val="both"/>
              <w:rPr>
                <w:sz w:val="20"/>
              </w:rPr>
            </w:pPr>
            <w:r w:rsidRPr="00FD5D10">
              <w:rPr>
                <w:sz w:val="20"/>
              </w:rPr>
              <w:t>N 3.0 +</w:t>
            </w:r>
          </w:p>
        </w:tc>
        <w:tc>
          <w:tcPr>
            <w:tcW w:w="1717" w:type="dxa"/>
            <w:gridSpan w:val="2"/>
            <w:shd w:val="clear" w:color="auto" w:fill="auto"/>
          </w:tcPr>
          <w:p w:rsidR="00470EF3" w:rsidRPr="00FD5D10" w:rsidRDefault="00470EF3" w:rsidP="00CC7B61">
            <w:pPr>
              <w:jc w:val="both"/>
              <w:rPr>
                <w:sz w:val="20"/>
              </w:rPr>
            </w:pPr>
            <w:r w:rsidRPr="00FD5D10">
              <w:rPr>
                <w:sz w:val="20"/>
              </w:rPr>
              <w:t>≤ 0.3 %</w:t>
            </w:r>
          </w:p>
          <w:p w:rsidR="00470EF3" w:rsidRPr="00FD5D10" w:rsidRDefault="00470EF3" w:rsidP="00CC7B61">
            <w:pPr>
              <w:jc w:val="both"/>
              <w:rPr>
                <w:sz w:val="20"/>
              </w:rPr>
            </w:pPr>
            <w:r w:rsidRPr="00FD5D10">
              <w:rPr>
                <w:sz w:val="20"/>
              </w:rPr>
              <w:t>≤ 0.5 %</w:t>
            </w:r>
          </w:p>
          <w:p w:rsidR="00470EF3" w:rsidRPr="00FD5D10" w:rsidRDefault="00470EF3" w:rsidP="00CC7B61">
            <w:pPr>
              <w:jc w:val="both"/>
              <w:rPr>
                <w:sz w:val="20"/>
              </w:rPr>
            </w:pPr>
            <w:r w:rsidRPr="00FD5D10">
              <w:rPr>
                <w:sz w:val="20"/>
              </w:rPr>
              <w:t>≤ 1.0 %</w:t>
            </w:r>
          </w:p>
          <w:p w:rsidR="00470EF3" w:rsidRPr="00FD5D10" w:rsidRDefault="00470EF3" w:rsidP="00CC7B61">
            <w:pPr>
              <w:jc w:val="both"/>
              <w:rPr>
                <w:sz w:val="20"/>
              </w:rPr>
            </w:pPr>
            <w:r w:rsidRPr="00FD5D10">
              <w:rPr>
                <w:sz w:val="20"/>
              </w:rPr>
              <w:t>≤ 2.0 %</w:t>
            </w:r>
          </w:p>
          <w:p w:rsidR="00470EF3" w:rsidRPr="00FD5D10" w:rsidRDefault="00470EF3" w:rsidP="00CC7B61">
            <w:pPr>
              <w:jc w:val="both"/>
              <w:rPr>
                <w:sz w:val="20"/>
              </w:rPr>
            </w:pPr>
            <w:r w:rsidRPr="00FD5D10">
              <w:rPr>
                <w:sz w:val="20"/>
              </w:rPr>
              <w:t>≤ 3.0 %</w:t>
            </w:r>
          </w:p>
          <w:p w:rsidR="00470EF3" w:rsidRPr="00FD5D10" w:rsidRDefault="00470EF3" w:rsidP="00CC7B61">
            <w:pPr>
              <w:jc w:val="both"/>
              <w:rPr>
                <w:sz w:val="20"/>
              </w:rPr>
            </w:pPr>
            <w:r w:rsidRPr="00FD5D10">
              <w:rPr>
                <w:sz w:val="20"/>
              </w:rPr>
              <w:t xml:space="preserve">&gt; 3.0% </w:t>
            </w:r>
          </w:p>
          <w:p w:rsidR="00470EF3" w:rsidRPr="00FD5D10" w:rsidRDefault="00470EF3" w:rsidP="00CC7B61">
            <w:pPr>
              <w:jc w:val="both"/>
              <w:rPr>
                <w:sz w:val="20"/>
              </w:rPr>
            </w:pPr>
            <w:r w:rsidRPr="00FD5D10">
              <w:rPr>
                <w:sz w:val="20"/>
              </w:rPr>
              <w:t>(se indică valoarea maxima stabilită)</w:t>
            </w:r>
          </w:p>
        </w:tc>
        <w:tc>
          <w:tcPr>
            <w:tcW w:w="3320" w:type="dxa"/>
            <w:shd w:val="clear" w:color="auto" w:fill="auto"/>
          </w:tcPr>
          <w:p w:rsidR="00470EF3" w:rsidRPr="00FD5D10" w:rsidRDefault="00470EF3" w:rsidP="00CC7B61">
            <w:pPr>
              <w:jc w:val="both"/>
              <w:rPr>
                <w:sz w:val="20"/>
              </w:rPr>
            </w:pPr>
            <w:r w:rsidRPr="00FD5D10">
              <w:rPr>
                <w:sz w:val="20"/>
              </w:rPr>
              <w:t>Normativ:</w:t>
            </w:r>
          </w:p>
          <w:p w:rsidR="00470EF3" w:rsidRPr="00FD5D10" w:rsidRDefault="00470EF3" w:rsidP="00CC7B61">
            <w:pPr>
              <w:jc w:val="both"/>
              <w:rPr>
                <w:sz w:val="20"/>
              </w:rPr>
            </w:pPr>
            <w:r w:rsidRPr="00FD5D10">
              <w:rPr>
                <w:sz w:val="20"/>
              </w:rPr>
              <w:t xml:space="preserve">Numai pentru biomasă tratată chimic (1.2.2, 1.3.2) </w:t>
            </w:r>
          </w:p>
          <w:p w:rsidR="00470EF3" w:rsidRPr="00FD5D10" w:rsidRDefault="00470EF3" w:rsidP="00CC7B61">
            <w:pPr>
              <w:jc w:val="both"/>
              <w:rPr>
                <w:sz w:val="20"/>
              </w:rPr>
            </w:pPr>
          </w:p>
          <w:p w:rsidR="00470EF3" w:rsidRPr="00FD5D10" w:rsidRDefault="00470EF3" w:rsidP="00CC7B61">
            <w:pPr>
              <w:jc w:val="both"/>
              <w:rPr>
                <w:sz w:val="20"/>
              </w:rPr>
            </w:pPr>
            <w:r w:rsidRPr="00FD5D10">
              <w:rPr>
                <w:sz w:val="20"/>
              </w:rPr>
              <w:t>Informativ:</w:t>
            </w:r>
          </w:p>
          <w:p w:rsidR="00470EF3" w:rsidRPr="00FD5D10" w:rsidRDefault="00470EF3" w:rsidP="00CC7B61">
            <w:pPr>
              <w:jc w:val="both"/>
              <w:rPr>
                <w:sz w:val="20"/>
              </w:rPr>
            </w:pPr>
            <w:r w:rsidRPr="00FD5D10">
              <w:rPr>
                <w:sz w:val="20"/>
              </w:rPr>
              <w:t>Pentru toate tipurile de biomasă care nu sunt tratate chimic</w:t>
            </w:r>
          </w:p>
        </w:tc>
      </w:tr>
      <w:tr w:rsidR="00470EF3" w:rsidRPr="00FD5D10" w:rsidTr="00470EF3">
        <w:tc>
          <w:tcPr>
            <w:tcW w:w="675" w:type="dxa"/>
            <w:vMerge/>
            <w:textDirection w:val="btLr"/>
          </w:tcPr>
          <w:p w:rsidR="00470EF3" w:rsidRPr="00FD5D10" w:rsidRDefault="00470EF3" w:rsidP="00470EF3">
            <w:pPr>
              <w:ind w:left="113" w:right="113"/>
              <w:jc w:val="center"/>
              <w:rPr>
                <w:b/>
                <w:sz w:val="20"/>
              </w:rPr>
            </w:pPr>
          </w:p>
        </w:tc>
        <w:tc>
          <w:tcPr>
            <w:tcW w:w="9747" w:type="dxa"/>
            <w:gridSpan w:val="5"/>
            <w:shd w:val="clear" w:color="auto" w:fill="auto"/>
          </w:tcPr>
          <w:p w:rsidR="00470EF3" w:rsidRPr="00FD5D10" w:rsidRDefault="00470EF3" w:rsidP="00CC7B61">
            <w:pPr>
              <w:jc w:val="both"/>
              <w:rPr>
                <w:sz w:val="20"/>
              </w:rPr>
            </w:pPr>
            <w:r w:rsidRPr="00FD5D10">
              <w:rPr>
                <w:b/>
                <w:sz w:val="20"/>
              </w:rPr>
              <w:t>Clor, Cl</w:t>
            </w:r>
            <w:r w:rsidRPr="00FD5D10">
              <w:rPr>
                <w:sz w:val="20"/>
              </w:rPr>
              <w:t xml:space="preserve"> (</w:t>
            </w:r>
            <w:proofErr w:type="spellStart"/>
            <w:r w:rsidRPr="00FD5D10">
              <w:rPr>
                <w:sz w:val="20"/>
              </w:rPr>
              <w:t>w-%</w:t>
            </w:r>
            <w:proofErr w:type="spellEnd"/>
            <w:r w:rsidRPr="00FD5D10">
              <w:rPr>
                <w:sz w:val="20"/>
              </w:rPr>
              <w:t xml:space="preserve"> în stare uscată)</w:t>
            </w:r>
          </w:p>
        </w:tc>
      </w:tr>
      <w:tr w:rsidR="00470EF3" w:rsidRPr="00FD5D10" w:rsidTr="00470EF3">
        <w:tc>
          <w:tcPr>
            <w:tcW w:w="675" w:type="dxa"/>
            <w:vMerge/>
            <w:textDirection w:val="btLr"/>
          </w:tcPr>
          <w:p w:rsidR="00470EF3" w:rsidRPr="00FD5D10" w:rsidRDefault="00470EF3" w:rsidP="00470EF3">
            <w:pPr>
              <w:ind w:left="113" w:right="113"/>
              <w:jc w:val="center"/>
              <w:rPr>
                <w:sz w:val="20"/>
              </w:rPr>
            </w:pPr>
          </w:p>
        </w:tc>
        <w:tc>
          <w:tcPr>
            <w:tcW w:w="4710" w:type="dxa"/>
            <w:gridSpan w:val="2"/>
            <w:shd w:val="clear" w:color="auto" w:fill="auto"/>
          </w:tcPr>
          <w:p w:rsidR="00470EF3" w:rsidRPr="00FD5D10" w:rsidRDefault="00470EF3" w:rsidP="00CC7B61">
            <w:pPr>
              <w:jc w:val="both"/>
              <w:rPr>
                <w:sz w:val="20"/>
              </w:rPr>
            </w:pPr>
            <w:r w:rsidRPr="00FD5D10">
              <w:rPr>
                <w:sz w:val="20"/>
              </w:rPr>
              <w:t>Cl 0.02</w:t>
            </w:r>
          </w:p>
          <w:p w:rsidR="00470EF3" w:rsidRPr="00FD5D10" w:rsidRDefault="00470EF3" w:rsidP="00CC7B61">
            <w:pPr>
              <w:jc w:val="both"/>
              <w:rPr>
                <w:sz w:val="20"/>
              </w:rPr>
            </w:pPr>
            <w:r w:rsidRPr="00FD5D10">
              <w:rPr>
                <w:sz w:val="20"/>
              </w:rPr>
              <w:t>Cl 0.03</w:t>
            </w:r>
          </w:p>
          <w:p w:rsidR="00470EF3" w:rsidRPr="00FD5D10" w:rsidRDefault="00470EF3" w:rsidP="00CC7B61">
            <w:pPr>
              <w:jc w:val="both"/>
              <w:rPr>
                <w:sz w:val="20"/>
              </w:rPr>
            </w:pPr>
            <w:r w:rsidRPr="00FD5D10">
              <w:rPr>
                <w:sz w:val="20"/>
              </w:rPr>
              <w:t>Cl 0.07</w:t>
            </w:r>
          </w:p>
          <w:p w:rsidR="00470EF3" w:rsidRPr="00FD5D10" w:rsidRDefault="00470EF3" w:rsidP="00CC7B61">
            <w:pPr>
              <w:jc w:val="both"/>
              <w:rPr>
                <w:sz w:val="20"/>
              </w:rPr>
            </w:pPr>
            <w:r w:rsidRPr="00FD5D10">
              <w:rPr>
                <w:sz w:val="20"/>
              </w:rPr>
              <w:t>Cl 0.10</w:t>
            </w:r>
          </w:p>
          <w:p w:rsidR="00470EF3" w:rsidRPr="00FD5D10" w:rsidRDefault="00470EF3" w:rsidP="00CC7B61">
            <w:pPr>
              <w:jc w:val="both"/>
              <w:rPr>
                <w:sz w:val="20"/>
              </w:rPr>
            </w:pPr>
            <w:r w:rsidRPr="00FD5D10">
              <w:rPr>
                <w:sz w:val="20"/>
              </w:rPr>
              <w:t>Cl 0.10 +</w:t>
            </w:r>
          </w:p>
        </w:tc>
        <w:tc>
          <w:tcPr>
            <w:tcW w:w="1717" w:type="dxa"/>
            <w:gridSpan w:val="2"/>
            <w:shd w:val="clear" w:color="auto" w:fill="auto"/>
          </w:tcPr>
          <w:p w:rsidR="00470EF3" w:rsidRPr="00FD5D10" w:rsidRDefault="00470EF3" w:rsidP="00CC7B61">
            <w:pPr>
              <w:jc w:val="both"/>
              <w:rPr>
                <w:sz w:val="20"/>
              </w:rPr>
            </w:pPr>
            <w:r w:rsidRPr="00FD5D10">
              <w:rPr>
                <w:sz w:val="20"/>
              </w:rPr>
              <w:t>≤ 0.02 %</w:t>
            </w:r>
          </w:p>
          <w:p w:rsidR="00470EF3" w:rsidRPr="00FD5D10" w:rsidRDefault="00470EF3" w:rsidP="00CC7B61">
            <w:pPr>
              <w:jc w:val="both"/>
              <w:rPr>
                <w:sz w:val="20"/>
              </w:rPr>
            </w:pPr>
            <w:r w:rsidRPr="00FD5D10">
              <w:rPr>
                <w:sz w:val="20"/>
              </w:rPr>
              <w:t>≤ 0.03 %</w:t>
            </w:r>
          </w:p>
          <w:p w:rsidR="00470EF3" w:rsidRPr="00FD5D10" w:rsidRDefault="00470EF3" w:rsidP="00CC7B61">
            <w:pPr>
              <w:jc w:val="both"/>
              <w:rPr>
                <w:sz w:val="20"/>
              </w:rPr>
            </w:pPr>
            <w:r w:rsidRPr="00FD5D10">
              <w:rPr>
                <w:sz w:val="20"/>
              </w:rPr>
              <w:t>≤ 0.07 %</w:t>
            </w:r>
          </w:p>
          <w:p w:rsidR="00470EF3" w:rsidRPr="00FD5D10" w:rsidRDefault="00470EF3" w:rsidP="00CC7B61">
            <w:pPr>
              <w:jc w:val="both"/>
              <w:rPr>
                <w:sz w:val="20"/>
              </w:rPr>
            </w:pPr>
            <w:r w:rsidRPr="00FD5D10">
              <w:rPr>
                <w:sz w:val="20"/>
              </w:rPr>
              <w:t>≤ 0.10 %</w:t>
            </w:r>
          </w:p>
          <w:p w:rsidR="00470EF3" w:rsidRPr="00FD5D10" w:rsidRDefault="00470EF3" w:rsidP="00CC7B61">
            <w:pPr>
              <w:jc w:val="both"/>
              <w:rPr>
                <w:sz w:val="20"/>
              </w:rPr>
            </w:pPr>
            <w:r w:rsidRPr="00FD5D10">
              <w:rPr>
                <w:sz w:val="20"/>
              </w:rPr>
              <w:t>&gt; 0.10 % (se indică valoarea maxima stabilită)</w:t>
            </w:r>
          </w:p>
        </w:tc>
        <w:tc>
          <w:tcPr>
            <w:tcW w:w="3320" w:type="dxa"/>
            <w:shd w:val="clear" w:color="auto" w:fill="auto"/>
          </w:tcPr>
          <w:p w:rsidR="00470EF3" w:rsidRPr="00FD5D10" w:rsidRDefault="00470EF3" w:rsidP="00CC7B61">
            <w:pPr>
              <w:jc w:val="both"/>
              <w:rPr>
                <w:sz w:val="20"/>
              </w:rPr>
            </w:pPr>
            <w:r w:rsidRPr="00FD5D10">
              <w:rPr>
                <w:sz w:val="20"/>
              </w:rPr>
              <w:t>Normativ:</w:t>
            </w:r>
          </w:p>
          <w:p w:rsidR="00470EF3" w:rsidRPr="00FD5D10" w:rsidRDefault="00470EF3" w:rsidP="00CC7B61">
            <w:pPr>
              <w:jc w:val="both"/>
              <w:rPr>
                <w:sz w:val="20"/>
              </w:rPr>
            </w:pPr>
            <w:r w:rsidRPr="00FD5D10">
              <w:rPr>
                <w:sz w:val="20"/>
              </w:rPr>
              <w:t xml:space="preserve">Numai pentru biomasă tratată chimic (1.2.2, 1.3.2) </w:t>
            </w:r>
          </w:p>
          <w:p w:rsidR="00470EF3" w:rsidRPr="00FD5D10" w:rsidRDefault="00470EF3" w:rsidP="00CC7B61">
            <w:pPr>
              <w:jc w:val="both"/>
              <w:rPr>
                <w:sz w:val="20"/>
              </w:rPr>
            </w:pPr>
          </w:p>
          <w:p w:rsidR="00470EF3" w:rsidRPr="00FD5D10" w:rsidRDefault="00470EF3" w:rsidP="00CC7B61">
            <w:pPr>
              <w:jc w:val="both"/>
              <w:rPr>
                <w:sz w:val="20"/>
              </w:rPr>
            </w:pPr>
            <w:r w:rsidRPr="00FD5D10">
              <w:rPr>
                <w:sz w:val="20"/>
              </w:rPr>
              <w:t>Informativ:</w:t>
            </w:r>
          </w:p>
          <w:p w:rsidR="00470EF3" w:rsidRPr="00FD5D10" w:rsidRDefault="00470EF3" w:rsidP="00CC7B61">
            <w:pPr>
              <w:jc w:val="both"/>
              <w:rPr>
                <w:sz w:val="20"/>
              </w:rPr>
            </w:pPr>
            <w:r w:rsidRPr="00FD5D10">
              <w:rPr>
                <w:sz w:val="20"/>
              </w:rPr>
              <w:t>Pentru toate tipurile de biomasă care nu sunt tratate chimic</w:t>
            </w:r>
          </w:p>
        </w:tc>
      </w:tr>
      <w:tr w:rsidR="00470EF3" w:rsidRPr="00FD5D10" w:rsidTr="00470EF3">
        <w:tc>
          <w:tcPr>
            <w:tcW w:w="675" w:type="dxa"/>
            <w:textDirection w:val="btLr"/>
          </w:tcPr>
          <w:p w:rsidR="00470EF3" w:rsidRPr="00FD5D10" w:rsidRDefault="00470EF3" w:rsidP="0041683A">
            <w:pPr>
              <w:spacing w:after="200" w:line="276" w:lineRule="auto"/>
              <w:rPr>
                <w:b/>
                <w:sz w:val="20"/>
              </w:rPr>
            </w:pPr>
          </w:p>
        </w:tc>
        <w:tc>
          <w:tcPr>
            <w:tcW w:w="9747" w:type="dxa"/>
            <w:gridSpan w:val="5"/>
            <w:shd w:val="clear" w:color="auto" w:fill="auto"/>
          </w:tcPr>
          <w:p w:rsidR="00470EF3" w:rsidRPr="00FD5D10" w:rsidRDefault="00470EF3" w:rsidP="00CC7B61">
            <w:pPr>
              <w:jc w:val="both"/>
              <w:rPr>
                <w:sz w:val="20"/>
              </w:rPr>
            </w:pPr>
            <w:r w:rsidRPr="00FD5D10">
              <w:rPr>
                <w:b/>
                <w:sz w:val="20"/>
              </w:rPr>
              <w:t>Densitatea în vrac (BD) primită (kg/m</w:t>
            </w:r>
            <w:r w:rsidRPr="00FD5D10">
              <w:rPr>
                <w:b/>
                <w:sz w:val="20"/>
                <w:vertAlign w:val="superscript"/>
              </w:rPr>
              <w:t>3</w:t>
            </w:r>
            <w:r w:rsidRPr="00FD5D10">
              <w:rPr>
                <w:b/>
                <w:sz w:val="20"/>
              </w:rPr>
              <w:t>)</w:t>
            </w:r>
          </w:p>
        </w:tc>
      </w:tr>
      <w:tr w:rsidR="00662717" w:rsidRPr="00FD5D10" w:rsidTr="00470EF3">
        <w:trPr>
          <w:cantSplit/>
          <w:trHeight w:val="1134"/>
        </w:trPr>
        <w:tc>
          <w:tcPr>
            <w:tcW w:w="675" w:type="dxa"/>
            <w:vMerge w:val="restart"/>
            <w:textDirection w:val="btLr"/>
          </w:tcPr>
          <w:p w:rsidR="00662717" w:rsidRDefault="00662717" w:rsidP="00662717">
            <w:pPr>
              <w:ind w:left="113" w:right="113"/>
              <w:jc w:val="center"/>
            </w:pPr>
            <w:r w:rsidRPr="004630A5">
              <w:rPr>
                <w:b/>
                <w:sz w:val="20"/>
              </w:rPr>
              <w:lastRenderedPageBreak/>
              <w:t xml:space="preserve">Cerințe </w:t>
            </w:r>
            <w:r>
              <w:rPr>
                <w:b/>
                <w:sz w:val="20"/>
              </w:rPr>
              <w:t xml:space="preserve">informative </w:t>
            </w:r>
          </w:p>
        </w:tc>
        <w:tc>
          <w:tcPr>
            <w:tcW w:w="4710" w:type="dxa"/>
            <w:gridSpan w:val="2"/>
            <w:shd w:val="clear" w:color="auto" w:fill="auto"/>
          </w:tcPr>
          <w:p w:rsidR="00662717" w:rsidRPr="00FD5D10" w:rsidRDefault="00662717" w:rsidP="00CC7B61">
            <w:pPr>
              <w:jc w:val="both"/>
              <w:rPr>
                <w:sz w:val="20"/>
              </w:rPr>
            </w:pPr>
            <w:r w:rsidRPr="00FD5D10">
              <w:rPr>
                <w:sz w:val="20"/>
              </w:rPr>
              <w:t>BD 150</w:t>
            </w:r>
          </w:p>
          <w:p w:rsidR="00662717" w:rsidRPr="00FD5D10" w:rsidRDefault="00662717" w:rsidP="00CC7B61">
            <w:pPr>
              <w:jc w:val="both"/>
              <w:rPr>
                <w:sz w:val="20"/>
              </w:rPr>
            </w:pPr>
            <w:r w:rsidRPr="00FD5D10">
              <w:rPr>
                <w:sz w:val="20"/>
              </w:rPr>
              <w:t>BD 200</w:t>
            </w:r>
          </w:p>
          <w:p w:rsidR="00662717" w:rsidRPr="00FD5D10" w:rsidRDefault="00662717" w:rsidP="00CC7B61">
            <w:pPr>
              <w:jc w:val="both"/>
              <w:rPr>
                <w:sz w:val="20"/>
              </w:rPr>
            </w:pPr>
            <w:r w:rsidRPr="00FD5D10">
              <w:rPr>
                <w:sz w:val="20"/>
              </w:rPr>
              <w:t>BD 250</w:t>
            </w:r>
          </w:p>
          <w:p w:rsidR="00662717" w:rsidRPr="00FD5D10" w:rsidRDefault="00662717" w:rsidP="00CC7B61">
            <w:pPr>
              <w:jc w:val="both"/>
              <w:rPr>
                <w:sz w:val="20"/>
              </w:rPr>
            </w:pPr>
            <w:r w:rsidRPr="00FD5D10">
              <w:rPr>
                <w:sz w:val="20"/>
              </w:rPr>
              <w:t>BD 300</w:t>
            </w:r>
          </w:p>
          <w:p w:rsidR="00662717" w:rsidRPr="00FD5D10" w:rsidRDefault="00662717" w:rsidP="00CC7B61">
            <w:pPr>
              <w:jc w:val="both"/>
              <w:rPr>
                <w:sz w:val="20"/>
              </w:rPr>
            </w:pPr>
            <w:r w:rsidRPr="00FD5D10">
              <w:rPr>
                <w:sz w:val="20"/>
              </w:rPr>
              <w:t>BD 350</w:t>
            </w:r>
          </w:p>
          <w:p w:rsidR="00662717" w:rsidRPr="00FD5D10" w:rsidRDefault="00662717" w:rsidP="00CC7B61">
            <w:pPr>
              <w:jc w:val="both"/>
              <w:rPr>
                <w:sz w:val="20"/>
              </w:rPr>
            </w:pPr>
            <w:r w:rsidRPr="00FD5D10">
              <w:rPr>
                <w:sz w:val="20"/>
              </w:rPr>
              <w:t>BD 400</w:t>
            </w:r>
          </w:p>
          <w:p w:rsidR="00662717" w:rsidRPr="00FD5D10" w:rsidRDefault="00662717" w:rsidP="00CC7B61">
            <w:pPr>
              <w:jc w:val="both"/>
              <w:rPr>
                <w:sz w:val="20"/>
              </w:rPr>
            </w:pPr>
            <w:r w:rsidRPr="00FD5D10">
              <w:rPr>
                <w:sz w:val="20"/>
              </w:rPr>
              <w:t>BD 450</w:t>
            </w:r>
          </w:p>
          <w:p w:rsidR="00662717" w:rsidRPr="00FD5D10" w:rsidRDefault="00662717" w:rsidP="00CC7B61">
            <w:pPr>
              <w:jc w:val="both"/>
              <w:rPr>
                <w:sz w:val="20"/>
              </w:rPr>
            </w:pPr>
            <w:r w:rsidRPr="00FD5D10">
              <w:rPr>
                <w:sz w:val="20"/>
              </w:rPr>
              <w:t>BD 450 +</w:t>
            </w:r>
          </w:p>
        </w:tc>
        <w:tc>
          <w:tcPr>
            <w:tcW w:w="1717" w:type="dxa"/>
            <w:gridSpan w:val="2"/>
            <w:shd w:val="clear" w:color="auto" w:fill="auto"/>
          </w:tcPr>
          <w:p w:rsidR="00662717" w:rsidRPr="00FD5D10" w:rsidRDefault="00662717" w:rsidP="00CC7B61">
            <w:pPr>
              <w:jc w:val="both"/>
              <w:rPr>
                <w:sz w:val="20"/>
              </w:rPr>
            </w:pPr>
            <w:r w:rsidRPr="00FD5D10">
              <w:rPr>
                <w:sz w:val="20"/>
              </w:rPr>
              <w:t>≥ 150</w:t>
            </w:r>
          </w:p>
          <w:p w:rsidR="00662717" w:rsidRPr="00FD5D10" w:rsidRDefault="00662717" w:rsidP="00CC7B61">
            <w:pPr>
              <w:jc w:val="both"/>
              <w:rPr>
                <w:sz w:val="20"/>
              </w:rPr>
            </w:pPr>
            <w:r w:rsidRPr="00FD5D10">
              <w:rPr>
                <w:sz w:val="20"/>
              </w:rPr>
              <w:t>≥ 200</w:t>
            </w:r>
          </w:p>
          <w:p w:rsidR="00662717" w:rsidRPr="00FD5D10" w:rsidRDefault="00662717" w:rsidP="00CC7B61">
            <w:pPr>
              <w:jc w:val="both"/>
              <w:rPr>
                <w:sz w:val="20"/>
              </w:rPr>
            </w:pPr>
            <w:r w:rsidRPr="00FD5D10">
              <w:rPr>
                <w:sz w:val="20"/>
              </w:rPr>
              <w:t>≥ 250</w:t>
            </w:r>
          </w:p>
          <w:p w:rsidR="00662717" w:rsidRPr="00FD5D10" w:rsidRDefault="00662717" w:rsidP="00CC7B61">
            <w:pPr>
              <w:jc w:val="both"/>
              <w:rPr>
                <w:sz w:val="20"/>
              </w:rPr>
            </w:pPr>
            <w:r w:rsidRPr="00FD5D10">
              <w:rPr>
                <w:sz w:val="20"/>
              </w:rPr>
              <w:t>≥ 300</w:t>
            </w:r>
          </w:p>
          <w:p w:rsidR="00662717" w:rsidRPr="00FD5D10" w:rsidRDefault="00662717" w:rsidP="00CC7B61">
            <w:pPr>
              <w:jc w:val="both"/>
              <w:rPr>
                <w:sz w:val="20"/>
              </w:rPr>
            </w:pPr>
            <w:r w:rsidRPr="00FD5D10">
              <w:rPr>
                <w:sz w:val="20"/>
              </w:rPr>
              <w:t>≥ 350</w:t>
            </w:r>
          </w:p>
          <w:p w:rsidR="00662717" w:rsidRPr="00FD5D10" w:rsidRDefault="00662717" w:rsidP="00CC7B61">
            <w:pPr>
              <w:jc w:val="both"/>
              <w:rPr>
                <w:sz w:val="20"/>
              </w:rPr>
            </w:pPr>
            <w:r w:rsidRPr="00FD5D10">
              <w:rPr>
                <w:sz w:val="20"/>
              </w:rPr>
              <w:t>≥ 400</w:t>
            </w:r>
          </w:p>
          <w:p w:rsidR="00662717" w:rsidRPr="00FD5D10" w:rsidRDefault="00662717" w:rsidP="00CC7B61">
            <w:pPr>
              <w:jc w:val="both"/>
              <w:rPr>
                <w:sz w:val="20"/>
              </w:rPr>
            </w:pPr>
            <w:r w:rsidRPr="00FD5D10">
              <w:rPr>
                <w:sz w:val="20"/>
              </w:rPr>
              <w:t>≥ 450</w:t>
            </w:r>
          </w:p>
          <w:p w:rsidR="00662717" w:rsidRPr="00FD5D10" w:rsidRDefault="00662717" w:rsidP="00CC7B61">
            <w:pPr>
              <w:jc w:val="both"/>
              <w:rPr>
                <w:sz w:val="20"/>
              </w:rPr>
            </w:pPr>
            <w:r w:rsidRPr="00FD5D10">
              <w:rPr>
                <w:sz w:val="20"/>
              </w:rPr>
              <w:t>&gt; 450 (se indică valoarea minimă stabilită)</w:t>
            </w:r>
          </w:p>
        </w:tc>
        <w:tc>
          <w:tcPr>
            <w:tcW w:w="3320" w:type="dxa"/>
            <w:shd w:val="clear" w:color="auto" w:fill="auto"/>
          </w:tcPr>
          <w:p w:rsidR="00662717" w:rsidRPr="00FD5D10" w:rsidRDefault="00662717" w:rsidP="00CC7B61">
            <w:pPr>
              <w:jc w:val="both"/>
              <w:rPr>
                <w:sz w:val="20"/>
              </w:rPr>
            </w:pPr>
            <w:r w:rsidRPr="00FD5D10">
              <w:rPr>
                <w:color w:val="000000"/>
                <w:sz w:val="20"/>
              </w:rPr>
              <w:t>Să se precizeze pentru comercializarea în baza volumului</w:t>
            </w:r>
          </w:p>
        </w:tc>
      </w:tr>
      <w:tr w:rsidR="00662717" w:rsidRPr="00FD5D10" w:rsidTr="00404D3C">
        <w:trPr>
          <w:cantSplit/>
          <w:trHeight w:val="1134"/>
        </w:trPr>
        <w:tc>
          <w:tcPr>
            <w:tcW w:w="675" w:type="dxa"/>
            <w:vMerge/>
            <w:textDirection w:val="btLr"/>
          </w:tcPr>
          <w:p w:rsidR="00662717" w:rsidRDefault="00662717" w:rsidP="00470EF3">
            <w:pPr>
              <w:ind w:left="113" w:right="113"/>
              <w:jc w:val="center"/>
            </w:pPr>
          </w:p>
        </w:tc>
        <w:tc>
          <w:tcPr>
            <w:tcW w:w="6427" w:type="dxa"/>
            <w:gridSpan w:val="4"/>
            <w:shd w:val="clear" w:color="auto" w:fill="auto"/>
          </w:tcPr>
          <w:p w:rsidR="00662717" w:rsidRPr="00FD5D10" w:rsidRDefault="00662717" w:rsidP="008B600B">
            <w:pPr>
              <w:jc w:val="both"/>
              <w:rPr>
                <w:sz w:val="20"/>
              </w:rPr>
            </w:pPr>
            <w:r w:rsidRPr="00FD5D10">
              <w:rPr>
                <w:b/>
                <w:sz w:val="20"/>
              </w:rPr>
              <w:t>Caracteristicele cenușii</w:t>
            </w:r>
            <w:r w:rsidRPr="00FD5D10">
              <w:rPr>
                <w:sz w:val="20"/>
              </w:rPr>
              <w:t xml:space="preserve"> </w:t>
            </w:r>
            <w:r w:rsidRPr="00FD5D10">
              <w:rPr>
                <w:b/>
                <w:sz w:val="20"/>
              </w:rPr>
              <w:t xml:space="preserve">după ardere </w:t>
            </w:r>
            <w:r w:rsidRPr="00FD5D10">
              <w:rPr>
                <w:sz w:val="20"/>
              </w:rPr>
              <w:t>(° C)</w:t>
            </w:r>
          </w:p>
          <w:p w:rsidR="00662717" w:rsidRPr="00FD5D10" w:rsidRDefault="00662717" w:rsidP="00CC7B61">
            <w:pPr>
              <w:jc w:val="both"/>
              <w:rPr>
                <w:sz w:val="20"/>
              </w:rPr>
            </w:pPr>
          </w:p>
        </w:tc>
        <w:tc>
          <w:tcPr>
            <w:tcW w:w="3320" w:type="dxa"/>
            <w:shd w:val="clear" w:color="auto" w:fill="auto"/>
          </w:tcPr>
          <w:p w:rsidR="00662717" w:rsidRPr="00FD5D10" w:rsidRDefault="00662717" w:rsidP="00CC7B61">
            <w:pPr>
              <w:jc w:val="both"/>
              <w:rPr>
                <w:sz w:val="20"/>
              </w:rPr>
            </w:pPr>
            <w:r w:rsidRPr="00FD5D10">
              <w:rPr>
                <w:sz w:val="20"/>
              </w:rPr>
              <w:t>Se indică temperatura de deformare a cenușii</w:t>
            </w:r>
          </w:p>
        </w:tc>
      </w:tr>
      <w:tr w:rsidR="0041683A" w:rsidRPr="00FD5D10" w:rsidTr="0041683A">
        <w:trPr>
          <w:cantSplit/>
          <w:trHeight w:val="1134"/>
        </w:trPr>
        <w:tc>
          <w:tcPr>
            <w:tcW w:w="10422" w:type="dxa"/>
            <w:gridSpan w:val="6"/>
          </w:tcPr>
          <w:p w:rsidR="0041683A" w:rsidRPr="00FD5D10" w:rsidRDefault="0041683A" w:rsidP="008B600B">
            <w:pPr>
              <w:jc w:val="both"/>
              <w:rPr>
                <w:b/>
                <w:sz w:val="20"/>
              </w:rPr>
            </w:pPr>
            <w:r w:rsidRPr="00FD5D10">
              <w:rPr>
                <w:b/>
                <w:sz w:val="20"/>
              </w:rPr>
              <w:t>Note</w:t>
            </w:r>
          </w:p>
          <w:p w:rsidR="0041683A" w:rsidRPr="00FD5D10" w:rsidRDefault="0041683A" w:rsidP="008B600B">
            <w:pPr>
              <w:jc w:val="both"/>
              <w:rPr>
                <w:sz w:val="20"/>
              </w:rPr>
            </w:pPr>
            <w:r w:rsidRPr="00FD5D10">
              <w:rPr>
                <w:sz w:val="20"/>
              </w:rPr>
              <w:t xml:space="preserve">1. Valorile numerice (P-clasă) pentru dimensiune se referă la dimensiunile particulelor (cel puțin 75% </w:t>
            </w:r>
            <w:proofErr w:type="spellStart"/>
            <w:r w:rsidRPr="00FD5D10">
              <w:rPr>
                <w:sz w:val="20"/>
              </w:rPr>
              <w:t>w-</w:t>
            </w:r>
            <w:proofErr w:type="spellEnd"/>
            <w:r w:rsidRPr="00FD5D10">
              <w:rPr>
                <w:sz w:val="20"/>
              </w:rPr>
              <w:t>) care trec prin orificiul rotund al sitei. Secțiune transversală a particulelor supradimensionate trebuie să fie P16&lt;1 cm</w:t>
            </w:r>
            <w:r w:rsidRPr="00FD5D10">
              <w:rPr>
                <w:sz w:val="20"/>
                <w:vertAlign w:val="superscript"/>
              </w:rPr>
              <w:t>2</w:t>
            </w:r>
            <w:r w:rsidRPr="00FD5D10">
              <w:rPr>
                <w:sz w:val="20"/>
              </w:rPr>
              <w:t>, pentru P45&lt;5 cm</w:t>
            </w:r>
            <w:r w:rsidRPr="00FD5D10">
              <w:rPr>
                <w:sz w:val="20"/>
                <w:vertAlign w:val="superscript"/>
              </w:rPr>
              <w:t>2</w:t>
            </w:r>
            <w:r w:rsidRPr="00FD5D10">
              <w:rPr>
                <w:sz w:val="20"/>
              </w:rPr>
              <w:t>, pentru P63&lt;10 cm</w:t>
            </w:r>
            <w:r w:rsidRPr="00FD5D10">
              <w:rPr>
                <w:sz w:val="20"/>
                <w:vertAlign w:val="superscript"/>
              </w:rPr>
              <w:t>2</w:t>
            </w:r>
            <w:r w:rsidRPr="00FD5D10">
              <w:rPr>
                <w:sz w:val="20"/>
              </w:rPr>
              <w:t xml:space="preserve"> și P100&lt;18 cm</w:t>
            </w:r>
            <w:r w:rsidRPr="00FD5D10">
              <w:rPr>
                <w:sz w:val="20"/>
                <w:vertAlign w:val="superscript"/>
              </w:rPr>
              <w:t>2</w:t>
            </w:r>
            <w:r w:rsidRPr="00FD5D10">
              <w:rPr>
                <w:sz w:val="20"/>
              </w:rPr>
              <w:t>;</w:t>
            </w:r>
          </w:p>
          <w:p w:rsidR="0041683A" w:rsidRPr="00FD5D10" w:rsidRDefault="0041683A" w:rsidP="008B600B">
            <w:pPr>
              <w:jc w:val="both"/>
              <w:rPr>
                <w:sz w:val="20"/>
              </w:rPr>
            </w:pPr>
            <w:r w:rsidRPr="00FD5D10">
              <w:rPr>
                <w:sz w:val="20"/>
              </w:rPr>
              <w:t>2.  Pentru anumite tipuri de biomasă, cum ar fi eucalipt, plop, copaci cu o perioadă de creștere scurt, în mod necesar este observarea comportamentului cenușii  la topire.</w:t>
            </w:r>
          </w:p>
          <w:p w:rsidR="0041683A" w:rsidRPr="00FD5D10" w:rsidRDefault="0041683A" w:rsidP="00CC7B61">
            <w:pPr>
              <w:jc w:val="both"/>
              <w:rPr>
                <w:sz w:val="20"/>
              </w:rPr>
            </w:pPr>
          </w:p>
        </w:tc>
      </w:tr>
    </w:tbl>
    <w:p w:rsidR="00A135BA" w:rsidRPr="00FD5D10" w:rsidRDefault="00A135BA" w:rsidP="00A135BA">
      <w:pPr>
        <w:jc w:val="center"/>
        <w:rPr>
          <w:sz w:val="20"/>
        </w:rPr>
      </w:pPr>
    </w:p>
    <w:p w:rsidR="007F6EFC" w:rsidRPr="00FD5D10" w:rsidRDefault="007F6EFC">
      <w:pPr>
        <w:spacing w:after="200" w:line="276" w:lineRule="auto"/>
        <w:rPr>
          <w:sz w:val="28"/>
          <w:szCs w:val="28"/>
        </w:rPr>
      </w:pPr>
      <w:r w:rsidRPr="00FD5D10">
        <w:rPr>
          <w:sz w:val="28"/>
          <w:szCs w:val="28"/>
        </w:rPr>
        <w:br w:type="page"/>
      </w:r>
    </w:p>
    <w:p w:rsidR="00A135BA" w:rsidRPr="00FD5D10" w:rsidRDefault="00A135BA" w:rsidP="00A135BA">
      <w:pPr>
        <w:ind w:left="720"/>
        <w:jc w:val="right"/>
        <w:rPr>
          <w:sz w:val="24"/>
          <w:szCs w:val="24"/>
        </w:rPr>
      </w:pPr>
      <w:r w:rsidRPr="00FD5D10">
        <w:rPr>
          <w:sz w:val="24"/>
          <w:szCs w:val="24"/>
        </w:rPr>
        <w:lastRenderedPageBreak/>
        <w:t xml:space="preserve">Tabelul nr. </w:t>
      </w:r>
      <w:r w:rsidR="007F66C6">
        <w:rPr>
          <w:sz w:val="24"/>
          <w:szCs w:val="24"/>
        </w:rPr>
        <w:t>5</w:t>
      </w:r>
      <w:r w:rsidRPr="00FD5D10">
        <w:rPr>
          <w:sz w:val="24"/>
          <w:szCs w:val="24"/>
        </w:rPr>
        <w:t xml:space="preserve"> </w:t>
      </w:r>
      <w:r w:rsidR="00DC33AC" w:rsidRPr="00FD5D10">
        <w:rPr>
          <w:sz w:val="24"/>
          <w:szCs w:val="24"/>
        </w:rPr>
        <w:t xml:space="preserve">Caracteristicile tehnice și proprietăți </w:t>
      </w:r>
      <w:r w:rsidRPr="00FD5D10">
        <w:rPr>
          <w:sz w:val="24"/>
          <w:szCs w:val="24"/>
        </w:rPr>
        <w:t>pentru bușteni de lemn, lemne de foc</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2694"/>
        <w:gridCol w:w="5811"/>
      </w:tblGrid>
      <w:tr w:rsidR="00FE40B8" w:rsidRPr="00FD5D10" w:rsidTr="00FE40B8">
        <w:tc>
          <w:tcPr>
            <w:tcW w:w="675" w:type="dxa"/>
            <w:vMerge w:val="restart"/>
          </w:tcPr>
          <w:p w:rsidR="00FE40B8" w:rsidRPr="00FD5D10" w:rsidRDefault="00FE40B8" w:rsidP="008F461E">
            <w:pPr>
              <w:jc w:val="both"/>
              <w:rPr>
                <w:b/>
                <w:sz w:val="20"/>
              </w:rPr>
            </w:pPr>
          </w:p>
        </w:tc>
        <w:tc>
          <w:tcPr>
            <w:tcW w:w="4395" w:type="dxa"/>
            <w:gridSpan w:val="2"/>
            <w:shd w:val="clear" w:color="auto" w:fill="auto"/>
          </w:tcPr>
          <w:p w:rsidR="00FE40B8" w:rsidRPr="00FD5D10" w:rsidRDefault="00FE40B8" w:rsidP="008F461E">
            <w:pPr>
              <w:jc w:val="both"/>
              <w:rPr>
                <w:sz w:val="20"/>
              </w:rPr>
            </w:pPr>
            <w:r w:rsidRPr="00FD5D10">
              <w:rPr>
                <w:b/>
                <w:sz w:val="20"/>
              </w:rPr>
              <w:t>Origine:</w:t>
            </w:r>
            <w:r>
              <w:rPr>
                <w:sz w:val="20"/>
              </w:rPr>
              <w:t xml:space="preserve"> tabelul nr. 1</w:t>
            </w:r>
          </w:p>
        </w:tc>
        <w:tc>
          <w:tcPr>
            <w:tcW w:w="5811" w:type="dxa"/>
            <w:shd w:val="clear" w:color="auto" w:fill="auto"/>
          </w:tcPr>
          <w:p w:rsidR="00FE40B8" w:rsidRPr="00FD5D10" w:rsidRDefault="00FE40B8" w:rsidP="00CC7B61">
            <w:pPr>
              <w:jc w:val="both"/>
              <w:rPr>
                <w:sz w:val="20"/>
              </w:rPr>
            </w:pPr>
            <w:r w:rsidRPr="00FD5D10">
              <w:rPr>
                <w:sz w:val="20"/>
              </w:rPr>
              <w:t xml:space="preserve">Biomasa lemnoasă (1.1); </w:t>
            </w:r>
          </w:p>
          <w:p w:rsidR="00FE40B8" w:rsidRPr="00FD5D10" w:rsidRDefault="00FE40B8" w:rsidP="00FE40B8">
            <w:pPr>
              <w:ind w:right="1130"/>
              <w:jc w:val="both"/>
              <w:rPr>
                <w:sz w:val="20"/>
              </w:rPr>
            </w:pPr>
            <w:r w:rsidRPr="00FD5D10">
              <w:rPr>
                <w:sz w:val="20"/>
              </w:rPr>
              <w:t>Specie de lemn, de plantație și alte tipuri de lemn</w:t>
            </w:r>
          </w:p>
        </w:tc>
      </w:tr>
      <w:tr w:rsidR="00FE40B8" w:rsidRPr="00FD5D10" w:rsidTr="00FE40B8">
        <w:tc>
          <w:tcPr>
            <w:tcW w:w="675" w:type="dxa"/>
            <w:vMerge/>
          </w:tcPr>
          <w:p w:rsidR="00FE40B8" w:rsidRPr="00FD5D10" w:rsidRDefault="00FE40B8" w:rsidP="00E77E3E">
            <w:pPr>
              <w:jc w:val="both"/>
              <w:rPr>
                <w:b/>
                <w:sz w:val="20"/>
              </w:rPr>
            </w:pPr>
          </w:p>
        </w:tc>
        <w:tc>
          <w:tcPr>
            <w:tcW w:w="4395" w:type="dxa"/>
            <w:gridSpan w:val="2"/>
            <w:shd w:val="clear" w:color="auto" w:fill="auto"/>
          </w:tcPr>
          <w:p w:rsidR="00FE40B8" w:rsidRPr="00FD5D10" w:rsidRDefault="00FE40B8" w:rsidP="00E77E3E">
            <w:pPr>
              <w:jc w:val="both"/>
              <w:rPr>
                <w:sz w:val="20"/>
              </w:rPr>
            </w:pPr>
            <w:r w:rsidRPr="00FD5D10">
              <w:rPr>
                <w:b/>
                <w:sz w:val="20"/>
              </w:rPr>
              <w:t>Forma de comercializare</w:t>
            </w:r>
            <w:r w:rsidRPr="00FD5D10">
              <w:rPr>
                <w:sz w:val="20"/>
              </w:rPr>
              <w:t xml:space="preserve"> tabelul nr. </w:t>
            </w:r>
            <w:r>
              <w:rPr>
                <w:sz w:val="20"/>
              </w:rPr>
              <w:t>2</w:t>
            </w:r>
          </w:p>
        </w:tc>
        <w:tc>
          <w:tcPr>
            <w:tcW w:w="5811" w:type="dxa"/>
            <w:shd w:val="clear" w:color="auto" w:fill="auto"/>
          </w:tcPr>
          <w:p w:rsidR="00FE40B8" w:rsidRPr="00FD5D10" w:rsidRDefault="00FE40B8" w:rsidP="00CC7B61">
            <w:pPr>
              <w:jc w:val="both"/>
              <w:rPr>
                <w:sz w:val="20"/>
              </w:rPr>
            </w:pPr>
            <w:r w:rsidRPr="00FD5D10">
              <w:rPr>
                <w:sz w:val="20"/>
              </w:rPr>
              <w:t>bușteni de lemn, lemne de foc</w:t>
            </w:r>
          </w:p>
        </w:tc>
      </w:tr>
      <w:tr w:rsidR="003462FF" w:rsidRPr="00FD5D10" w:rsidTr="003462FF">
        <w:tc>
          <w:tcPr>
            <w:tcW w:w="675" w:type="dxa"/>
            <w:vMerge w:val="restart"/>
            <w:textDirection w:val="btLr"/>
          </w:tcPr>
          <w:p w:rsidR="003462FF" w:rsidRPr="00FD5D10" w:rsidRDefault="003462FF" w:rsidP="003462FF">
            <w:pPr>
              <w:ind w:left="113" w:right="113"/>
              <w:jc w:val="center"/>
              <w:rPr>
                <w:b/>
                <w:sz w:val="20"/>
              </w:rPr>
            </w:pPr>
            <w:r>
              <w:rPr>
                <w:b/>
                <w:sz w:val="20"/>
              </w:rPr>
              <w:t>Cerințe normative</w:t>
            </w:r>
          </w:p>
        </w:tc>
        <w:tc>
          <w:tcPr>
            <w:tcW w:w="10206" w:type="dxa"/>
            <w:gridSpan w:val="3"/>
            <w:shd w:val="clear" w:color="auto" w:fill="auto"/>
          </w:tcPr>
          <w:p w:rsidR="003462FF" w:rsidRPr="00FD5D10" w:rsidRDefault="003462FF" w:rsidP="00CC7B61">
            <w:pPr>
              <w:jc w:val="both"/>
              <w:rPr>
                <w:sz w:val="20"/>
              </w:rPr>
            </w:pPr>
            <w:r w:rsidRPr="00FD5D10">
              <w:rPr>
                <w:b/>
                <w:sz w:val="20"/>
              </w:rPr>
              <w:t>Dimensiuni</w:t>
            </w:r>
            <w:r w:rsidRPr="00FD5D10">
              <w:rPr>
                <w:sz w:val="20"/>
              </w:rPr>
              <w:t xml:space="preserve"> (mm)</w:t>
            </w:r>
          </w:p>
        </w:tc>
      </w:tr>
      <w:tr w:rsidR="003462FF" w:rsidRPr="00FD5D10" w:rsidTr="00FE40B8">
        <w:tc>
          <w:tcPr>
            <w:tcW w:w="675" w:type="dxa"/>
            <w:vMerge/>
          </w:tcPr>
          <w:p w:rsidR="003462FF" w:rsidRPr="00FD5D10" w:rsidRDefault="003462FF" w:rsidP="00CC7B61">
            <w:pPr>
              <w:jc w:val="both"/>
              <w:rPr>
                <w:b/>
                <w:sz w:val="20"/>
              </w:rPr>
            </w:pPr>
          </w:p>
        </w:tc>
        <w:tc>
          <w:tcPr>
            <w:tcW w:w="10206" w:type="dxa"/>
            <w:gridSpan w:val="3"/>
            <w:shd w:val="clear" w:color="auto" w:fill="auto"/>
          </w:tcPr>
          <w:p w:rsidR="003462FF" w:rsidRPr="00FD5D10" w:rsidRDefault="003462FF" w:rsidP="00CC7B61">
            <w:pPr>
              <w:jc w:val="both"/>
              <w:rPr>
                <w:sz w:val="20"/>
              </w:rPr>
            </w:pPr>
            <w:r w:rsidRPr="00FD5D10">
              <w:rPr>
                <w:b/>
                <w:sz w:val="20"/>
              </w:rPr>
              <w:t>Lungimea</w:t>
            </w:r>
            <w:r w:rsidRPr="00FD5D10">
              <w:rPr>
                <w:sz w:val="20"/>
              </w:rPr>
              <w:t xml:space="preserve"> (L) (Lungimea maximă), cm</w:t>
            </w:r>
          </w:p>
        </w:tc>
      </w:tr>
      <w:tr w:rsidR="003462FF" w:rsidRPr="00FD5D10" w:rsidTr="00FE40B8">
        <w:tc>
          <w:tcPr>
            <w:tcW w:w="675" w:type="dxa"/>
            <w:vMerge/>
          </w:tcPr>
          <w:p w:rsidR="003462FF" w:rsidRPr="00FD5D10" w:rsidRDefault="003462FF" w:rsidP="00CC7B61">
            <w:pPr>
              <w:jc w:val="both"/>
              <w:rPr>
                <w:sz w:val="20"/>
              </w:rPr>
            </w:pPr>
          </w:p>
        </w:tc>
        <w:tc>
          <w:tcPr>
            <w:tcW w:w="1701" w:type="dxa"/>
            <w:shd w:val="clear" w:color="auto" w:fill="auto"/>
          </w:tcPr>
          <w:p w:rsidR="003462FF" w:rsidRPr="00FD5D10" w:rsidRDefault="003462FF" w:rsidP="00CC7B61">
            <w:pPr>
              <w:jc w:val="both"/>
              <w:rPr>
                <w:sz w:val="20"/>
              </w:rPr>
            </w:pPr>
            <w:r w:rsidRPr="00FD5D10">
              <w:rPr>
                <w:sz w:val="20"/>
              </w:rPr>
              <w:t xml:space="preserve">L 20 - </w:t>
            </w:r>
          </w:p>
          <w:p w:rsidR="003462FF" w:rsidRPr="00FD5D10" w:rsidRDefault="003462FF" w:rsidP="00CC7B61">
            <w:pPr>
              <w:jc w:val="both"/>
              <w:rPr>
                <w:sz w:val="20"/>
              </w:rPr>
            </w:pPr>
            <w:r w:rsidRPr="00FD5D10">
              <w:rPr>
                <w:sz w:val="20"/>
              </w:rPr>
              <w:t>L 20</w:t>
            </w:r>
          </w:p>
          <w:p w:rsidR="003462FF" w:rsidRPr="00FD5D10" w:rsidRDefault="003462FF" w:rsidP="00CC7B61">
            <w:pPr>
              <w:jc w:val="both"/>
              <w:rPr>
                <w:sz w:val="20"/>
              </w:rPr>
            </w:pPr>
            <w:r w:rsidRPr="00FD5D10">
              <w:rPr>
                <w:sz w:val="20"/>
              </w:rPr>
              <w:t>L 25</w:t>
            </w:r>
          </w:p>
          <w:p w:rsidR="003462FF" w:rsidRPr="00FD5D10" w:rsidRDefault="003462FF" w:rsidP="00CC7B61">
            <w:pPr>
              <w:jc w:val="both"/>
              <w:rPr>
                <w:sz w:val="20"/>
              </w:rPr>
            </w:pPr>
            <w:r w:rsidRPr="00FD5D10">
              <w:rPr>
                <w:sz w:val="20"/>
              </w:rPr>
              <w:t>L 30</w:t>
            </w:r>
          </w:p>
          <w:p w:rsidR="003462FF" w:rsidRPr="00FD5D10" w:rsidRDefault="003462FF" w:rsidP="00CC7B61">
            <w:pPr>
              <w:jc w:val="both"/>
              <w:rPr>
                <w:sz w:val="20"/>
              </w:rPr>
            </w:pPr>
            <w:r w:rsidRPr="00FD5D10">
              <w:rPr>
                <w:sz w:val="20"/>
              </w:rPr>
              <w:t>L 33</w:t>
            </w:r>
          </w:p>
          <w:p w:rsidR="003462FF" w:rsidRPr="00FD5D10" w:rsidRDefault="003462FF" w:rsidP="00CC7B61">
            <w:pPr>
              <w:jc w:val="both"/>
              <w:rPr>
                <w:sz w:val="20"/>
              </w:rPr>
            </w:pPr>
            <w:r w:rsidRPr="00FD5D10">
              <w:rPr>
                <w:sz w:val="20"/>
              </w:rPr>
              <w:t>L 40</w:t>
            </w:r>
          </w:p>
          <w:p w:rsidR="003462FF" w:rsidRPr="00FD5D10" w:rsidRDefault="003462FF" w:rsidP="00CC7B61">
            <w:pPr>
              <w:jc w:val="both"/>
              <w:rPr>
                <w:sz w:val="20"/>
              </w:rPr>
            </w:pPr>
            <w:r w:rsidRPr="00FD5D10">
              <w:rPr>
                <w:sz w:val="20"/>
              </w:rPr>
              <w:t>L 50</w:t>
            </w:r>
          </w:p>
          <w:p w:rsidR="003462FF" w:rsidRPr="00FD5D10" w:rsidRDefault="003462FF" w:rsidP="00CC7B61">
            <w:pPr>
              <w:jc w:val="both"/>
              <w:rPr>
                <w:sz w:val="20"/>
              </w:rPr>
            </w:pPr>
            <w:r w:rsidRPr="00FD5D10">
              <w:rPr>
                <w:sz w:val="20"/>
              </w:rPr>
              <w:t>L 100</w:t>
            </w:r>
          </w:p>
          <w:p w:rsidR="003462FF" w:rsidRPr="00FD5D10" w:rsidRDefault="003462FF" w:rsidP="00CC7B61">
            <w:pPr>
              <w:jc w:val="both"/>
              <w:rPr>
                <w:sz w:val="20"/>
              </w:rPr>
            </w:pPr>
            <w:r w:rsidRPr="00FD5D10">
              <w:rPr>
                <w:sz w:val="20"/>
              </w:rPr>
              <w:t xml:space="preserve">L 100 + </w:t>
            </w:r>
          </w:p>
        </w:tc>
        <w:tc>
          <w:tcPr>
            <w:tcW w:w="2694" w:type="dxa"/>
            <w:shd w:val="clear" w:color="auto" w:fill="auto"/>
          </w:tcPr>
          <w:p w:rsidR="003462FF" w:rsidRPr="00FD5D10" w:rsidRDefault="003462FF" w:rsidP="00CC7B61">
            <w:pPr>
              <w:jc w:val="both"/>
              <w:rPr>
                <w:sz w:val="20"/>
              </w:rPr>
            </w:pPr>
            <w:r w:rsidRPr="00FD5D10">
              <w:rPr>
                <w:sz w:val="20"/>
              </w:rPr>
              <w:t xml:space="preserve">&lt; 20 cm </w:t>
            </w:r>
          </w:p>
          <w:p w:rsidR="003462FF" w:rsidRPr="00FD5D10" w:rsidRDefault="003462FF" w:rsidP="00CC7B61">
            <w:pPr>
              <w:jc w:val="both"/>
              <w:rPr>
                <w:sz w:val="20"/>
              </w:rPr>
            </w:pPr>
            <w:r w:rsidRPr="00FD5D10">
              <w:rPr>
                <w:sz w:val="20"/>
              </w:rPr>
              <w:t xml:space="preserve">20 cm ± 2 cm </w:t>
            </w:r>
          </w:p>
          <w:p w:rsidR="003462FF" w:rsidRPr="00FD5D10" w:rsidRDefault="003462FF" w:rsidP="00CC7B61">
            <w:pPr>
              <w:jc w:val="both"/>
              <w:rPr>
                <w:sz w:val="20"/>
              </w:rPr>
            </w:pPr>
            <w:r w:rsidRPr="00FD5D10">
              <w:rPr>
                <w:sz w:val="20"/>
              </w:rPr>
              <w:t>25 cm ± 2 cm</w:t>
            </w:r>
          </w:p>
          <w:p w:rsidR="003462FF" w:rsidRPr="00FD5D10" w:rsidRDefault="003462FF" w:rsidP="00CC7B61">
            <w:pPr>
              <w:jc w:val="both"/>
              <w:rPr>
                <w:sz w:val="20"/>
              </w:rPr>
            </w:pPr>
            <w:r w:rsidRPr="00FD5D10">
              <w:rPr>
                <w:sz w:val="20"/>
              </w:rPr>
              <w:t>30 cm ± 2 cm</w:t>
            </w:r>
          </w:p>
          <w:p w:rsidR="003462FF" w:rsidRPr="00FD5D10" w:rsidRDefault="003462FF" w:rsidP="00CC7B61">
            <w:pPr>
              <w:jc w:val="both"/>
              <w:rPr>
                <w:sz w:val="20"/>
              </w:rPr>
            </w:pPr>
            <w:r w:rsidRPr="00FD5D10">
              <w:rPr>
                <w:sz w:val="20"/>
              </w:rPr>
              <w:t>33 cm ± 2 cm</w:t>
            </w:r>
          </w:p>
          <w:p w:rsidR="003462FF" w:rsidRPr="00FD5D10" w:rsidRDefault="003462FF" w:rsidP="00CC7B61">
            <w:pPr>
              <w:jc w:val="both"/>
              <w:rPr>
                <w:sz w:val="20"/>
              </w:rPr>
            </w:pPr>
            <w:r w:rsidRPr="00FD5D10">
              <w:rPr>
                <w:sz w:val="20"/>
              </w:rPr>
              <w:t>40 cm ± 2 cm</w:t>
            </w:r>
          </w:p>
          <w:p w:rsidR="003462FF" w:rsidRPr="00FD5D10" w:rsidRDefault="003462FF" w:rsidP="00CC7B61">
            <w:pPr>
              <w:jc w:val="both"/>
              <w:rPr>
                <w:sz w:val="20"/>
              </w:rPr>
            </w:pPr>
            <w:r w:rsidRPr="00FD5D10">
              <w:rPr>
                <w:sz w:val="20"/>
              </w:rPr>
              <w:t>50 cm ± 4 cm</w:t>
            </w:r>
          </w:p>
          <w:p w:rsidR="003462FF" w:rsidRPr="00FD5D10" w:rsidRDefault="003462FF" w:rsidP="00CC7B61">
            <w:pPr>
              <w:jc w:val="both"/>
              <w:rPr>
                <w:sz w:val="20"/>
              </w:rPr>
            </w:pPr>
            <w:r w:rsidRPr="00FD5D10">
              <w:rPr>
                <w:sz w:val="20"/>
              </w:rPr>
              <w:t>100 cm ± 5 cm</w:t>
            </w:r>
          </w:p>
          <w:p w:rsidR="003462FF" w:rsidRPr="00FD5D10" w:rsidRDefault="003462FF" w:rsidP="00CC7B61">
            <w:pPr>
              <w:jc w:val="both"/>
              <w:rPr>
                <w:sz w:val="20"/>
              </w:rPr>
            </w:pPr>
            <w:r w:rsidRPr="00FD5D10">
              <w:rPr>
                <w:sz w:val="20"/>
              </w:rPr>
              <w:t>se indică valoarea maximă stabilită</w:t>
            </w:r>
          </w:p>
        </w:tc>
        <w:tc>
          <w:tcPr>
            <w:tcW w:w="5811" w:type="dxa"/>
            <w:vMerge w:val="restart"/>
            <w:shd w:val="clear" w:color="auto" w:fill="auto"/>
          </w:tcPr>
          <w:p w:rsidR="003462FF" w:rsidRPr="00FD5D10" w:rsidRDefault="003462FF" w:rsidP="00CC7B61">
            <w:pPr>
              <w:jc w:val="both"/>
              <w:rPr>
                <w:sz w:val="20"/>
              </w:rPr>
            </w:pPr>
          </w:p>
          <w:p w:rsidR="003462FF" w:rsidRPr="00FD5D10" w:rsidRDefault="003462FF" w:rsidP="00CC7B61">
            <w:pPr>
              <w:jc w:val="both"/>
              <w:rPr>
                <w:sz w:val="20"/>
              </w:rPr>
            </w:pPr>
          </w:p>
          <w:p w:rsidR="003462FF" w:rsidRPr="00FD5D10" w:rsidRDefault="003462FF" w:rsidP="00CC7B61">
            <w:pPr>
              <w:jc w:val="both"/>
              <w:rPr>
                <w:b/>
                <w:sz w:val="20"/>
              </w:rPr>
            </w:pPr>
            <w:r w:rsidRPr="00FD5D10">
              <w:rPr>
                <w:sz w:val="20"/>
              </w:rPr>
              <w:object w:dxaOrig="9480" w:dyaOrig="3450">
                <v:shape id="_x0000_i1027" type="#_x0000_t75" style="width:252.75pt;height:92.25pt" o:ole="">
                  <v:imagedata r:id="rId13" o:title=""/>
                </v:shape>
                <o:OLEObject Type="Embed" ProgID="PBrush" ShapeID="_x0000_i1027" DrawAspect="Content" ObjectID="_1440771663" r:id="rId14"/>
              </w:object>
            </w:r>
          </w:p>
        </w:tc>
      </w:tr>
      <w:tr w:rsidR="003462FF" w:rsidRPr="00FD5D10" w:rsidTr="00FE40B8">
        <w:tc>
          <w:tcPr>
            <w:tcW w:w="675" w:type="dxa"/>
            <w:vMerge/>
          </w:tcPr>
          <w:p w:rsidR="003462FF" w:rsidRPr="00FD5D10" w:rsidRDefault="003462FF" w:rsidP="00CC7B61">
            <w:pPr>
              <w:jc w:val="both"/>
              <w:rPr>
                <w:b/>
                <w:sz w:val="20"/>
              </w:rPr>
            </w:pPr>
          </w:p>
        </w:tc>
        <w:tc>
          <w:tcPr>
            <w:tcW w:w="4395" w:type="dxa"/>
            <w:gridSpan w:val="2"/>
            <w:shd w:val="clear" w:color="auto" w:fill="auto"/>
          </w:tcPr>
          <w:p w:rsidR="003462FF" w:rsidRPr="00FD5D10" w:rsidRDefault="003462FF" w:rsidP="00CC7B61">
            <w:pPr>
              <w:jc w:val="both"/>
              <w:rPr>
                <w:sz w:val="20"/>
              </w:rPr>
            </w:pPr>
            <w:r w:rsidRPr="00FD5D10">
              <w:rPr>
                <w:b/>
                <w:sz w:val="20"/>
              </w:rPr>
              <w:t>Diametru</w:t>
            </w:r>
            <w:r w:rsidRPr="00FD5D10">
              <w:rPr>
                <w:sz w:val="20"/>
              </w:rPr>
              <w:t xml:space="preserve"> (D) (diametru maxim), cm</w:t>
            </w:r>
          </w:p>
        </w:tc>
        <w:tc>
          <w:tcPr>
            <w:tcW w:w="5811" w:type="dxa"/>
            <w:vMerge/>
            <w:shd w:val="clear" w:color="auto" w:fill="auto"/>
          </w:tcPr>
          <w:p w:rsidR="003462FF" w:rsidRPr="00FD5D10" w:rsidRDefault="003462FF" w:rsidP="00CC7B61">
            <w:pPr>
              <w:jc w:val="both"/>
              <w:rPr>
                <w:sz w:val="20"/>
              </w:rPr>
            </w:pPr>
          </w:p>
        </w:tc>
      </w:tr>
      <w:tr w:rsidR="003462FF" w:rsidRPr="00FD5D10" w:rsidTr="00FE40B8">
        <w:tc>
          <w:tcPr>
            <w:tcW w:w="675" w:type="dxa"/>
            <w:vMerge/>
          </w:tcPr>
          <w:p w:rsidR="003462FF" w:rsidRPr="00FD5D10" w:rsidRDefault="003462FF" w:rsidP="00CC7B61">
            <w:pPr>
              <w:jc w:val="both"/>
              <w:rPr>
                <w:sz w:val="20"/>
              </w:rPr>
            </w:pPr>
          </w:p>
        </w:tc>
        <w:tc>
          <w:tcPr>
            <w:tcW w:w="1701" w:type="dxa"/>
            <w:shd w:val="clear" w:color="auto" w:fill="auto"/>
          </w:tcPr>
          <w:p w:rsidR="003462FF" w:rsidRPr="00FD5D10" w:rsidRDefault="003462FF" w:rsidP="00CC7B61">
            <w:pPr>
              <w:jc w:val="both"/>
              <w:rPr>
                <w:sz w:val="20"/>
              </w:rPr>
            </w:pPr>
            <w:r w:rsidRPr="00FD5D10">
              <w:rPr>
                <w:sz w:val="20"/>
              </w:rPr>
              <w:t xml:space="preserve">D 2- </w:t>
            </w:r>
          </w:p>
          <w:p w:rsidR="003462FF" w:rsidRPr="00FD5D10" w:rsidRDefault="003462FF" w:rsidP="00CC7B61">
            <w:pPr>
              <w:jc w:val="both"/>
              <w:rPr>
                <w:sz w:val="20"/>
              </w:rPr>
            </w:pPr>
            <w:r w:rsidRPr="00FD5D10">
              <w:rPr>
                <w:sz w:val="20"/>
              </w:rPr>
              <w:t>D 10</w:t>
            </w:r>
          </w:p>
          <w:p w:rsidR="003462FF" w:rsidRPr="00FD5D10" w:rsidRDefault="003462FF" w:rsidP="00CC7B61">
            <w:pPr>
              <w:jc w:val="both"/>
              <w:rPr>
                <w:sz w:val="20"/>
              </w:rPr>
            </w:pPr>
            <w:r w:rsidRPr="00FD5D10">
              <w:rPr>
                <w:sz w:val="20"/>
              </w:rPr>
              <w:t xml:space="preserve">D 12 </w:t>
            </w:r>
          </w:p>
          <w:p w:rsidR="003462FF" w:rsidRPr="00FD5D10" w:rsidRDefault="003462FF" w:rsidP="00CC7B61">
            <w:pPr>
              <w:jc w:val="both"/>
              <w:rPr>
                <w:sz w:val="20"/>
              </w:rPr>
            </w:pPr>
            <w:r w:rsidRPr="00FD5D10">
              <w:rPr>
                <w:sz w:val="20"/>
              </w:rPr>
              <w:t xml:space="preserve">D 15 </w:t>
            </w:r>
          </w:p>
          <w:p w:rsidR="003462FF" w:rsidRPr="00FD5D10" w:rsidRDefault="003462FF" w:rsidP="00CC7B61">
            <w:pPr>
              <w:jc w:val="both"/>
              <w:rPr>
                <w:sz w:val="20"/>
              </w:rPr>
            </w:pPr>
            <w:r w:rsidRPr="00FD5D10">
              <w:rPr>
                <w:sz w:val="20"/>
              </w:rPr>
              <w:t>D 20</w:t>
            </w:r>
          </w:p>
          <w:p w:rsidR="003462FF" w:rsidRPr="00FD5D10" w:rsidRDefault="003462FF" w:rsidP="00CC7B61">
            <w:pPr>
              <w:jc w:val="both"/>
              <w:rPr>
                <w:sz w:val="20"/>
              </w:rPr>
            </w:pPr>
            <w:r w:rsidRPr="00FD5D10">
              <w:rPr>
                <w:sz w:val="20"/>
              </w:rPr>
              <w:t>D 25</w:t>
            </w:r>
          </w:p>
          <w:p w:rsidR="003462FF" w:rsidRPr="00FD5D10" w:rsidRDefault="003462FF" w:rsidP="00CC7B61">
            <w:pPr>
              <w:jc w:val="both"/>
              <w:rPr>
                <w:sz w:val="20"/>
              </w:rPr>
            </w:pPr>
            <w:r w:rsidRPr="00FD5D10">
              <w:rPr>
                <w:sz w:val="20"/>
              </w:rPr>
              <w:t>D 35</w:t>
            </w:r>
          </w:p>
          <w:p w:rsidR="003462FF" w:rsidRPr="00FD5D10" w:rsidRDefault="003462FF" w:rsidP="00CC7B61">
            <w:pPr>
              <w:jc w:val="both"/>
              <w:rPr>
                <w:sz w:val="20"/>
              </w:rPr>
            </w:pPr>
            <w:r w:rsidRPr="00FD5D10">
              <w:rPr>
                <w:sz w:val="20"/>
              </w:rPr>
              <w:t>D 35+</w:t>
            </w:r>
          </w:p>
        </w:tc>
        <w:tc>
          <w:tcPr>
            <w:tcW w:w="2694" w:type="dxa"/>
            <w:shd w:val="clear" w:color="auto" w:fill="auto"/>
          </w:tcPr>
          <w:p w:rsidR="003462FF" w:rsidRPr="00FD5D10" w:rsidRDefault="003462FF" w:rsidP="00CC7B61">
            <w:pPr>
              <w:jc w:val="both"/>
              <w:rPr>
                <w:sz w:val="20"/>
              </w:rPr>
            </w:pPr>
            <w:r w:rsidRPr="00FD5D10">
              <w:rPr>
                <w:sz w:val="20"/>
              </w:rPr>
              <w:t xml:space="preserve">D &lt; 2 cm </w:t>
            </w:r>
          </w:p>
          <w:p w:rsidR="003462FF" w:rsidRPr="00FD5D10" w:rsidRDefault="003462FF" w:rsidP="00CC7B61">
            <w:pPr>
              <w:jc w:val="both"/>
              <w:rPr>
                <w:sz w:val="20"/>
              </w:rPr>
            </w:pPr>
            <w:r w:rsidRPr="00FD5D10">
              <w:rPr>
                <w:sz w:val="20"/>
              </w:rPr>
              <w:t>2 cm ≤ D ≤ 10 cm</w:t>
            </w:r>
          </w:p>
          <w:p w:rsidR="003462FF" w:rsidRPr="00FD5D10" w:rsidRDefault="003462FF" w:rsidP="00CC7B61">
            <w:pPr>
              <w:jc w:val="both"/>
              <w:rPr>
                <w:sz w:val="20"/>
              </w:rPr>
            </w:pPr>
            <w:r w:rsidRPr="00FD5D10">
              <w:rPr>
                <w:sz w:val="20"/>
              </w:rPr>
              <w:t>4 cm ≤ D ≤ 12 cm</w:t>
            </w:r>
          </w:p>
          <w:p w:rsidR="003462FF" w:rsidRPr="00FD5D10" w:rsidRDefault="003462FF" w:rsidP="00CC7B61">
            <w:pPr>
              <w:jc w:val="both"/>
              <w:rPr>
                <w:sz w:val="20"/>
              </w:rPr>
            </w:pPr>
            <w:r w:rsidRPr="00FD5D10">
              <w:rPr>
                <w:sz w:val="20"/>
              </w:rPr>
              <w:t>10 cm ≤ D ≤ 15 cm</w:t>
            </w:r>
          </w:p>
          <w:p w:rsidR="003462FF" w:rsidRPr="00FD5D10" w:rsidRDefault="003462FF" w:rsidP="00CC7B61">
            <w:pPr>
              <w:jc w:val="both"/>
              <w:rPr>
                <w:sz w:val="20"/>
              </w:rPr>
            </w:pPr>
            <w:r w:rsidRPr="00FD5D10">
              <w:rPr>
                <w:sz w:val="20"/>
              </w:rPr>
              <w:t>10 cm ≤ D ≤ 20 cm</w:t>
            </w:r>
          </w:p>
          <w:p w:rsidR="003462FF" w:rsidRPr="00FD5D10" w:rsidRDefault="003462FF" w:rsidP="00CC7B61">
            <w:pPr>
              <w:jc w:val="both"/>
              <w:rPr>
                <w:sz w:val="20"/>
              </w:rPr>
            </w:pPr>
            <w:r w:rsidRPr="00FD5D10">
              <w:rPr>
                <w:sz w:val="20"/>
              </w:rPr>
              <w:t>10 cm ≤ D ≤ 25 cm</w:t>
            </w:r>
          </w:p>
          <w:p w:rsidR="003462FF" w:rsidRPr="00FD5D10" w:rsidRDefault="003462FF" w:rsidP="00CC7B61">
            <w:pPr>
              <w:jc w:val="both"/>
              <w:rPr>
                <w:sz w:val="20"/>
              </w:rPr>
            </w:pPr>
            <w:r w:rsidRPr="00FD5D10">
              <w:rPr>
                <w:sz w:val="20"/>
              </w:rPr>
              <w:t>20 cm ≤ D ≤ 35 cm</w:t>
            </w:r>
          </w:p>
          <w:p w:rsidR="003462FF" w:rsidRPr="00FD5D10" w:rsidRDefault="003462FF" w:rsidP="00CC7B61">
            <w:pPr>
              <w:jc w:val="both"/>
              <w:rPr>
                <w:sz w:val="20"/>
              </w:rPr>
            </w:pPr>
            <w:r w:rsidRPr="00FD5D10">
              <w:rPr>
                <w:sz w:val="20"/>
              </w:rPr>
              <w:t>D &gt; 35, se indică valoarea maxima stabilită</w:t>
            </w:r>
          </w:p>
        </w:tc>
        <w:tc>
          <w:tcPr>
            <w:tcW w:w="5811" w:type="dxa"/>
            <w:vMerge/>
            <w:shd w:val="clear" w:color="auto" w:fill="auto"/>
          </w:tcPr>
          <w:p w:rsidR="003462FF" w:rsidRPr="00FD5D10" w:rsidRDefault="003462FF" w:rsidP="00CC7B61">
            <w:pPr>
              <w:jc w:val="both"/>
              <w:rPr>
                <w:sz w:val="20"/>
              </w:rPr>
            </w:pPr>
          </w:p>
        </w:tc>
      </w:tr>
      <w:tr w:rsidR="003462FF" w:rsidRPr="00FD5D10" w:rsidTr="00FE40B8">
        <w:tc>
          <w:tcPr>
            <w:tcW w:w="675" w:type="dxa"/>
            <w:vMerge/>
          </w:tcPr>
          <w:p w:rsidR="003462FF" w:rsidRPr="00FD5D10" w:rsidRDefault="003462FF" w:rsidP="00CC7B61">
            <w:pPr>
              <w:jc w:val="both"/>
              <w:rPr>
                <w:b/>
                <w:sz w:val="20"/>
              </w:rPr>
            </w:pPr>
          </w:p>
        </w:tc>
        <w:tc>
          <w:tcPr>
            <w:tcW w:w="10206" w:type="dxa"/>
            <w:gridSpan w:val="3"/>
            <w:shd w:val="clear" w:color="auto" w:fill="auto"/>
          </w:tcPr>
          <w:p w:rsidR="003462FF" w:rsidRPr="00FD5D10" w:rsidRDefault="003462FF" w:rsidP="00CC7B61">
            <w:pPr>
              <w:jc w:val="both"/>
              <w:rPr>
                <w:sz w:val="20"/>
              </w:rPr>
            </w:pPr>
            <w:r w:rsidRPr="00FD5D10">
              <w:rPr>
                <w:b/>
                <w:sz w:val="20"/>
              </w:rPr>
              <w:t xml:space="preserve">Umiditatea, M </w:t>
            </w:r>
            <w:r w:rsidRPr="00FD5D10">
              <w:rPr>
                <w:sz w:val="20"/>
              </w:rPr>
              <w:t>(</w:t>
            </w:r>
            <w:proofErr w:type="spellStart"/>
            <w:r w:rsidRPr="00FD5D10">
              <w:rPr>
                <w:sz w:val="20"/>
              </w:rPr>
              <w:t>w-%</w:t>
            </w:r>
            <w:proofErr w:type="spellEnd"/>
            <w:r w:rsidRPr="00FD5D10">
              <w:rPr>
                <w:sz w:val="20"/>
              </w:rPr>
              <w:t xml:space="preserve"> la obținere)</w:t>
            </w:r>
          </w:p>
        </w:tc>
      </w:tr>
      <w:tr w:rsidR="003462FF" w:rsidRPr="00FD5D10" w:rsidTr="00FE40B8">
        <w:tc>
          <w:tcPr>
            <w:tcW w:w="675" w:type="dxa"/>
            <w:vMerge/>
          </w:tcPr>
          <w:p w:rsidR="003462FF" w:rsidRPr="00FD5D10" w:rsidRDefault="003462FF" w:rsidP="00CC7B61">
            <w:pPr>
              <w:jc w:val="both"/>
              <w:rPr>
                <w:sz w:val="20"/>
              </w:rPr>
            </w:pPr>
          </w:p>
        </w:tc>
        <w:tc>
          <w:tcPr>
            <w:tcW w:w="1701" w:type="dxa"/>
            <w:shd w:val="clear" w:color="auto" w:fill="auto"/>
          </w:tcPr>
          <w:p w:rsidR="003462FF" w:rsidRPr="00FD5D10" w:rsidRDefault="003462FF" w:rsidP="00CC7B61">
            <w:pPr>
              <w:jc w:val="both"/>
              <w:rPr>
                <w:sz w:val="20"/>
              </w:rPr>
            </w:pPr>
            <w:r w:rsidRPr="00FD5D10">
              <w:rPr>
                <w:sz w:val="20"/>
              </w:rPr>
              <w:t>M 10</w:t>
            </w:r>
          </w:p>
          <w:p w:rsidR="003462FF" w:rsidRPr="00FD5D10" w:rsidRDefault="003462FF" w:rsidP="00CC7B61">
            <w:pPr>
              <w:jc w:val="both"/>
              <w:rPr>
                <w:sz w:val="20"/>
              </w:rPr>
            </w:pPr>
            <w:r w:rsidRPr="00FD5D10">
              <w:rPr>
                <w:sz w:val="20"/>
              </w:rPr>
              <w:t>M 15</w:t>
            </w:r>
          </w:p>
          <w:p w:rsidR="003462FF" w:rsidRPr="00FD5D10" w:rsidRDefault="003462FF" w:rsidP="00CC7B61">
            <w:pPr>
              <w:jc w:val="both"/>
              <w:rPr>
                <w:sz w:val="20"/>
              </w:rPr>
            </w:pPr>
            <w:r w:rsidRPr="00FD5D10">
              <w:rPr>
                <w:sz w:val="20"/>
              </w:rPr>
              <w:t>M 20</w:t>
            </w:r>
          </w:p>
          <w:p w:rsidR="003462FF" w:rsidRPr="00FD5D10" w:rsidRDefault="003462FF" w:rsidP="00CC7B61">
            <w:pPr>
              <w:jc w:val="both"/>
              <w:rPr>
                <w:sz w:val="20"/>
              </w:rPr>
            </w:pPr>
            <w:r w:rsidRPr="00FD5D10">
              <w:rPr>
                <w:sz w:val="20"/>
              </w:rPr>
              <w:t>M 25</w:t>
            </w:r>
          </w:p>
          <w:p w:rsidR="003462FF" w:rsidRPr="00FD5D10" w:rsidRDefault="003462FF" w:rsidP="00CC7B61">
            <w:pPr>
              <w:jc w:val="both"/>
              <w:rPr>
                <w:sz w:val="20"/>
              </w:rPr>
            </w:pPr>
            <w:r w:rsidRPr="00FD5D10">
              <w:rPr>
                <w:sz w:val="20"/>
              </w:rPr>
              <w:t>M 30</w:t>
            </w:r>
          </w:p>
          <w:p w:rsidR="003462FF" w:rsidRPr="00FD5D10" w:rsidRDefault="003462FF" w:rsidP="00CC7B61">
            <w:pPr>
              <w:jc w:val="both"/>
              <w:rPr>
                <w:sz w:val="20"/>
              </w:rPr>
            </w:pPr>
            <w:r w:rsidRPr="00FD5D10">
              <w:rPr>
                <w:sz w:val="20"/>
              </w:rPr>
              <w:t>M 35</w:t>
            </w:r>
          </w:p>
          <w:p w:rsidR="003462FF" w:rsidRPr="00FD5D10" w:rsidRDefault="003462FF" w:rsidP="00CC7B61">
            <w:pPr>
              <w:jc w:val="both"/>
              <w:rPr>
                <w:sz w:val="20"/>
              </w:rPr>
            </w:pPr>
            <w:r w:rsidRPr="00FD5D10">
              <w:rPr>
                <w:sz w:val="20"/>
              </w:rPr>
              <w:t>M 40</w:t>
            </w:r>
          </w:p>
          <w:p w:rsidR="003462FF" w:rsidRPr="00FD5D10" w:rsidRDefault="003462FF" w:rsidP="00CC7B61">
            <w:pPr>
              <w:jc w:val="both"/>
              <w:rPr>
                <w:sz w:val="20"/>
              </w:rPr>
            </w:pPr>
            <w:r w:rsidRPr="00FD5D10">
              <w:rPr>
                <w:sz w:val="20"/>
              </w:rPr>
              <w:t>M 45</w:t>
            </w:r>
          </w:p>
          <w:p w:rsidR="003462FF" w:rsidRPr="00FD5D10" w:rsidRDefault="003462FF" w:rsidP="00CC7B61">
            <w:pPr>
              <w:jc w:val="both"/>
              <w:rPr>
                <w:sz w:val="20"/>
              </w:rPr>
            </w:pPr>
            <w:r w:rsidRPr="00FD5D10">
              <w:rPr>
                <w:sz w:val="20"/>
              </w:rPr>
              <w:t>M 50</w:t>
            </w:r>
          </w:p>
          <w:p w:rsidR="003462FF" w:rsidRPr="00FD5D10" w:rsidRDefault="003462FF" w:rsidP="00CC7B61">
            <w:pPr>
              <w:jc w:val="both"/>
              <w:rPr>
                <w:sz w:val="20"/>
              </w:rPr>
            </w:pPr>
            <w:r w:rsidRPr="00FD5D10">
              <w:rPr>
                <w:sz w:val="20"/>
              </w:rPr>
              <w:t>M 55</w:t>
            </w:r>
          </w:p>
          <w:p w:rsidR="003462FF" w:rsidRPr="00FD5D10" w:rsidRDefault="003462FF" w:rsidP="00CC7B61">
            <w:pPr>
              <w:jc w:val="both"/>
              <w:rPr>
                <w:sz w:val="20"/>
              </w:rPr>
            </w:pPr>
            <w:r w:rsidRPr="00FD5D10">
              <w:rPr>
                <w:sz w:val="20"/>
              </w:rPr>
              <w:t>M 55 +</w:t>
            </w:r>
          </w:p>
        </w:tc>
        <w:tc>
          <w:tcPr>
            <w:tcW w:w="8505" w:type="dxa"/>
            <w:gridSpan w:val="2"/>
            <w:shd w:val="clear" w:color="auto" w:fill="auto"/>
          </w:tcPr>
          <w:p w:rsidR="003462FF" w:rsidRPr="00FD5D10" w:rsidRDefault="003462FF" w:rsidP="00CC7B61">
            <w:pPr>
              <w:jc w:val="both"/>
              <w:rPr>
                <w:sz w:val="20"/>
              </w:rPr>
            </w:pPr>
            <w:r w:rsidRPr="00FD5D10">
              <w:rPr>
                <w:sz w:val="20"/>
              </w:rPr>
              <w:t>≤ 10 %</w:t>
            </w:r>
          </w:p>
          <w:p w:rsidR="003462FF" w:rsidRPr="00FD5D10" w:rsidRDefault="003462FF" w:rsidP="00CC7B61">
            <w:pPr>
              <w:jc w:val="both"/>
              <w:rPr>
                <w:sz w:val="20"/>
              </w:rPr>
            </w:pPr>
            <w:r w:rsidRPr="00FD5D10">
              <w:rPr>
                <w:sz w:val="20"/>
              </w:rPr>
              <w:t>≤ 15 %</w:t>
            </w:r>
          </w:p>
          <w:p w:rsidR="003462FF" w:rsidRPr="00FD5D10" w:rsidRDefault="003462FF" w:rsidP="00CC7B61">
            <w:pPr>
              <w:jc w:val="both"/>
              <w:rPr>
                <w:sz w:val="20"/>
              </w:rPr>
            </w:pPr>
            <w:r w:rsidRPr="00FD5D10">
              <w:rPr>
                <w:sz w:val="20"/>
              </w:rPr>
              <w:t>≤ 20 %</w:t>
            </w:r>
          </w:p>
          <w:p w:rsidR="003462FF" w:rsidRPr="00FD5D10" w:rsidRDefault="003462FF" w:rsidP="00CC7B61">
            <w:pPr>
              <w:jc w:val="both"/>
              <w:rPr>
                <w:sz w:val="20"/>
              </w:rPr>
            </w:pPr>
            <w:r w:rsidRPr="00FD5D10">
              <w:rPr>
                <w:sz w:val="20"/>
              </w:rPr>
              <w:t>≤ 25 %</w:t>
            </w:r>
          </w:p>
          <w:p w:rsidR="003462FF" w:rsidRPr="00FD5D10" w:rsidRDefault="003462FF" w:rsidP="00CC7B61">
            <w:pPr>
              <w:jc w:val="both"/>
              <w:rPr>
                <w:sz w:val="20"/>
              </w:rPr>
            </w:pPr>
            <w:r w:rsidRPr="00FD5D10">
              <w:rPr>
                <w:sz w:val="20"/>
              </w:rPr>
              <w:t>≤ 30 %</w:t>
            </w:r>
          </w:p>
          <w:p w:rsidR="003462FF" w:rsidRPr="00FD5D10" w:rsidRDefault="003462FF" w:rsidP="00CC7B61">
            <w:pPr>
              <w:jc w:val="both"/>
              <w:rPr>
                <w:sz w:val="20"/>
              </w:rPr>
            </w:pPr>
            <w:r w:rsidRPr="00FD5D10">
              <w:rPr>
                <w:sz w:val="20"/>
              </w:rPr>
              <w:t>≤ 35 %</w:t>
            </w:r>
          </w:p>
          <w:p w:rsidR="003462FF" w:rsidRPr="00FD5D10" w:rsidRDefault="003462FF" w:rsidP="00CC7B61">
            <w:pPr>
              <w:jc w:val="both"/>
              <w:rPr>
                <w:sz w:val="20"/>
              </w:rPr>
            </w:pPr>
            <w:r w:rsidRPr="00FD5D10">
              <w:rPr>
                <w:sz w:val="20"/>
              </w:rPr>
              <w:t>≤ 40 %</w:t>
            </w:r>
          </w:p>
          <w:p w:rsidR="003462FF" w:rsidRPr="00FD5D10" w:rsidRDefault="003462FF" w:rsidP="00CC7B61">
            <w:pPr>
              <w:jc w:val="both"/>
              <w:rPr>
                <w:sz w:val="20"/>
              </w:rPr>
            </w:pPr>
            <w:r w:rsidRPr="00FD5D10">
              <w:rPr>
                <w:sz w:val="20"/>
              </w:rPr>
              <w:t>≤ 45 %</w:t>
            </w:r>
          </w:p>
          <w:p w:rsidR="003462FF" w:rsidRPr="00FD5D10" w:rsidRDefault="003462FF" w:rsidP="00CC7B61">
            <w:pPr>
              <w:jc w:val="both"/>
              <w:rPr>
                <w:sz w:val="20"/>
              </w:rPr>
            </w:pPr>
            <w:r w:rsidRPr="00FD5D10">
              <w:rPr>
                <w:sz w:val="20"/>
              </w:rPr>
              <w:t>≤ 50 %</w:t>
            </w:r>
          </w:p>
          <w:p w:rsidR="003462FF" w:rsidRPr="00FD5D10" w:rsidRDefault="003462FF" w:rsidP="00CC7B61">
            <w:pPr>
              <w:jc w:val="both"/>
              <w:rPr>
                <w:sz w:val="20"/>
              </w:rPr>
            </w:pPr>
            <w:r w:rsidRPr="00FD5D10">
              <w:rPr>
                <w:sz w:val="20"/>
              </w:rPr>
              <w:t>≤ 55 %</w:t>
            </w:r>
          </w:p>
          <w:p w:rsidR="003462FF" w:rsidRPr="00FD5D10" w:rsidRDefault="003462FF" w:rsidP="00CC7B61">
            <w:pPr>
              <w:jc w:val="both"/>
              <w:rPr>
                <w:sz w:val="20"/>
              </w:rPr>
            </w:pPr>
            <w:r w:rsidRPr="00FD5D10">
              <w:rPr>
                <w:sz w:val="20"/>
              </w:rPr>
              <w:t>&gt; 55 % (se indică valoarea maximă stabilită)</w:t>
            </w:r>
          </w:p>
        </w:tc>
      </w:tr>
      <w:tr w:rsidR="003462FF" w:rsidRPr="00FD5D10" w:rsidTr="00FE40B8">
        <w:tc>
          <w:tcPr>
            <w:tcW w:w="675" w:type="dxa"/>
            <w:vMerge/>
          </w:tcPr>
          <w:p w:rsidR="003462FF" w:rsidRPr="00FD5D10" w:rsidRDefault="003462FF" w:rsidP="00CC7B61">
            <w:pPr>
              <w:jc w:val="both"/>
              <w:rPr>
                <w:b/>
                <w:sz w:val="20"/>
              </w:rPr>
            </w:pPr>
          </w:p>
        </w:tc>
        <w:tc>
          <w:tcPr>
            <w:tcW w:w="4395" w:type="dxa"/>
            <w:gridSpan w:val="2"/>
            <w:shd w:val="clear" w:color="auto" w:fill="auto"/>
          </w:tcPr>
          <w:p w:rsidR="003462FF" w:rsidRPr="00FD5D10" w:rsidRDefault="003462FF" w:rsidP="00CC7B61">
            <w:pPr>
              <w:jc w:val="both"/>
              <w:rPr>
                <w:sz w:val="20"/>
              </w:rPr>
            </w:pPr>
            <w:r w:rsidRPr="00FD5D10">
              <w:rPr>
                <w:b/>
                <w:sz w:val="20"/>
              </w:rPr>
              <w:t>Volum sau masă, m</w:t>
            </w:r>
            <w:r w:rsidRPr="00FD5D10">
              <w:rPr>
                <w:b/>
                <w:sz w:val="20"/>
                <w:vertAlign w:val="superscript"/>
              </w:rPr>
              <w:t>3</w:t>
            </w:r>
            <w:r w:rsidRPr="00FD5D10">
              <w:rPr>
                <w:b/>
                <w:sz w:val="20"/>
              </w:rPr>
              <w:t xml:space="preserve"> stivuite sau în vrac sau kg primit</w:t>
            </w:r>
          </w:p>
        </w:tc>
        <w:tc>
          <w:tcPr>
            <w:tcW w:w="5811" w:type="dxa"/>
            <w:shd w:val="clear" w:color="auto" w:fill="auto"/>
          </w:tcPr>
          <w:p w:rsidR="003462FF" w:rsidRPr="00FD5D10" w:rsidRDefault="003462FF" w:rsidP="00CC7B61">
            <w:pPr>
              <w:jc w:val="both"/>
              <w:rPr>
                <w:sz w:val="20"/>
              </w:rPr>
            </w:pPr>
            <w:r w:rsidRPr="00FD5D10">
              <w:rPr>
                <w:sz w:val="20"/>
              </w:rPr>
              <w:t xml:space="preserve">Pentru comercializare cu amănuntul se indică cantitatea sau volumul livrat. </w:t>
            </w:r>
          </w:p>
        </w:tc>
      </w:tr>
      <w:tr w:rsidR="003462FF" w:rsidRPr="00FD5D10" w:rsidTr="003462FF">
        <w:tc>
          <w:tcPr>
            <w:tcW w:w="675" w:type="dxa"/>
            <w:vMerge w:val="restart"/>
            <w:textDirection w:val="btLr"/>
          </w:tcPr>
          <w:p w:rsidR="003462FF" w:rsidRPr="00FD5D10" w:rsidRDefault="003462FF" w:rsidP="003462FF">
            <w:pPr>
              <w:ind w:left="113" w:right="113"/>
              <w:jc w:val="center"/>
              <w:rPr>
                <w:b/>
                <w:sz w:val="20"/>
              </w:rPr>
            </w:pPr>
            <w:r>
              <w:rPr>
                <w:b/>
                <w:sz w:val="20"/>
              </w:rPr>
              <w:t>Cerințe informative</w:t>
            </w:r>
          </w:p>
        </w:tc>
        <w:tc>
          <w:tcPr>
            <w:tcW w:w="4395" w:type="dxa"/>
            <w:gridSpan w:val="2"/>
            <w:shd w:val="clear" w:color="auto" w:fill="auto"/>
          </w:tcPr>
          <w:p w:rsidR="003462FF" w:rsidRPr="00FD5D10" w:rsidRDefault="003462FF" w:rsidP="00CC7B61">
            <w:pPr>
              <w:jc w:val="both"/>
              <w:rPr>
                <w:b/>
                <w:sz w:val="20"/>
              </w:rPr>
            </w:pPr>
            <w:r w:rsidRPr="00FD5D10">
              <w:rPr>
                <w:b/>
                <w:sz w:val="20"/>
              </w:rPr>
              <w:t xml:space="preserve">Densitatea energetică, E </w:t>
            </w:r>
            <w:r w:rsidRPr="00FD5D10">
              <w:rPr>
                <w:sz w:val="20"/>
              </w:rPr>
              <w:t>(kWh/kg sau kWh/m</w:t>
            </w:r>
            <w:r w:rsidRPr="00FD5D10">
              <w:rPr>
                <w:sz w:val="20"/>
                <w:vertAlign w:val="superscript"/>
              </w:rPr>
              <w:t>3</w:t>
            </w:r>
            <w:r w:rsidRPr="00FD5D10">
              <w:rPr>
                <w:sz w:val="20"/>
              </w:rPr>
              <w:t xml:space="preserve"> vrac sau stivuite)</w:t>
            </w:r>
            <w:r w:rsidRPr="00FD5D10">
              <w:rPr>
                <w:b/>
                <w:sz w:val="20"/>
              </w:rPr>
              <w:t xml:space="preserve"> </w:t>
            </w:r>
          </w:p>
        </w:tc>
        <w:tc>
          <w:tcPr>
            <w:tcW w:w="5811" w:type="dxa"/>
            <w:shd w:val="clear" w:color="auto" w:fill="auto"/>
          </w:tcPr>
          <w:p w:rsidR="003462FF" w:rsidRPr="00FD5D10" w:rsidRDefault="003462FF" w:rsidP="00CC7B61">
            <w:pPr>
              <w:jc w:val="both"/>
              <w:rPr>
                <w:sz w:val="20"/>
              </w:rPr>
            </w:pPr>
            <w:r w:rsidRPr="00FD5D10">
              <w:rPr>
                <w:sz w:val="20"/>
              </w:rPr>
              <w:t xml:space="preserve">Se recomandă pentru a fi specificate atunci </w:t>
            </w:r>
            <w:proofErr w:type="spellStart"/>
            <w:r w:rsidRPr="00FD5D10">
              <w:rPr>
                <w:sz w:val="20"/>
              </w:rPr>
              <w:t>cînd</w:t>
            </w:r>
            <w:proofErr w:type="spellEnd"/>
            <w:r w:rsidRPr="00FD5D10">
              <w:rPr>
                <w:sz w:val="20"/>
              </w:rPr>
              <w:t xml:space="preserve"> se comercializează cu amănuntul.</w:t>
            </w:r>
          </w:p>
        </w:tc>
      </w:tr>
      <w:tr w:rsidR="003462FF" w:rsidRPr="00FD5D10" w:rsidTr="00FE40B8">
        <w:tc>
          <w:tcPr>
            <w:tcW w:w="675" w:type="dxa"/>
            <w:vMerge/>
          </w:tcPr>
          <w:p w:rsidR="003462FF" w:rsidRPr="00FD5D10" w:rsidRDefault="003462FF" w:rsidP="00CC7B61">
            <w:pPr>
              <w:jc w:val="both"/>
              <w:rPr>
                <w:b/>
                <w:sz w:val="20"/>
              </w:rPr>
            </w:pPr>
          </w:p>
        </w:tc>
        <w:tc>
          <w:tcPr>
            <w:tcW w:w="4395" w:type="dxa"/>
            <w:gridSpan w:val="2"/>
            <w:shd w:val="clear" w:color="auto" w:fill="auto"/>
          </w:tcPr>
          <w:p w:rsidR="003462FF" w:rsidRPr="00FD5D10" w:rsidRDefault="003462FF" w:rsidP="00CC7B61">
            <w:pPr>
              <w:jc w:val="both"/>
              <w:rPr>
                <w:b/>
                <w:sz w:val="20"/>
              </w:rPr>
            </w:pPr>
            <w:r w:rsidRPr="00FD5D10">
              <w:rPr>
                <w:b/>
                <w:sz w:val="20"/>
              </w:rPr>
              <w:t>Proporția de bușteni și lemn de foc</w:t>
            </w:r>
          </w:p>
        </w:tc>
        <w:tc>
          <w:tcPr>
            <w:tcW w:w="5811" w:type="dxa"/>
            <w:shd w:val="clear" w:color="auto" w:fill="auto"/>
          </w:tcPr>
          <w:p w:rsidR="003462FF" w:rsidRPr="00FD5D10" w:rsidRDefault="003462FF" w:rsidP="00CC7B61">
            <w:pPr>
              <w:jc w:val="both"/>
              <w:rPr>
                <w:sz w:val="20"/>
              </w:rPr>
            </w:pPr>
            <w:r w:rsidRPr="00FD5D10">
              <w:rPr>
                <w:sz w:val="20"/>
              </w:rPr>
              <w:t>Lemn rotund (la bază lemn rotund ne împărțit)</w:t>
            </w:r>
          </w:p>
          <w:p w:rsidR="003462FF" w:rsidRPr="00FD5D10" w:rsidRDefault="003462FF" w:rsidP="00CC7B61">
            <w:pPr>
              <w:jc w:val="both"/>
              <w:rPr>
                <w:sz w:val="20"/>
              </w:rPr>
            </w:pPr>
            <w:r w:rsidRPr="00FD5D10">
              <w:rPr>
                <w:sz w:val="20"/>
              </w:rPr>
              <w:t>Bușteni: mai mult de 85% din volum este împărțit</w:t>
            </w:r>
          </w:p>
          <w:p w:rsidR="003462FF" w:rsidRPr="00FD5D10" w:rsidRDefault="003462FF" w:rsidP="00CC7B61">
            <w:pPr>
              <w:jc w:val="both"/>
              <w:rPr>
                <w:sz w:val="20"/>
              </w:rPr>
            </w:pPr>
            <w:r w:rsidRPr="00FD5D10">
              <w:rPr>
                <w:sz w:val="20"/>
              </w:rPr>
              <w:t>Amestec: lemn rotund și bușteni (amestec de lemn tocat și lemn rotund )</w:t>
            </w:r>
          </w:p>
        </w:tc>
      </w:tr>
      <w:tr w:rsidR="003462FF" w:rsidRPr="00FD5D10" w:rsidTr="00FE40B8">
        <w:tc>
          <w:tcPr>
            <w:tcW w:w="675" w:type="dxa"/>
            <w:vMerge/>
          </w:tcPr>
          <w:p w:rsidR="003462FF" w:rsidRPr="00FD5D10" w:rsidRDefault="003462FF" w:rsidP="00CC7B61">
            <w:pPr>
              <w:jc w:val="both"/>
              <w:rPr>
                <w:b/>
                <w:sz w:val="20"/>
              </w:rPr>
            </w:pPr>
          </w:p>
        </w:tc>
        <w:tc>
          <w:tcPr>
            <w:tcW w:w="4395" w:type="dxa"/>
            <w:gridSpan w:val="2"/>
            <w:shd w:val="clear" w:color="auto" w:fill="auto"/>
          </w:tcPr>
          <w:p w:rsidR="003462FF" w:rsidRPr="00FD5D10" w:rsidRDefault="003462FF" w:rsidP="00CC7B61">
            <w:pPr>
              <w:jc w:val="both"/>
              <w:rPr>
                <w:b/>
                <w:sz w:val="20"/>
              </w:rPr>
            </w:pPr>
            <w:r w:rsidRPr="00FD5D10">
              <w:rPr>
                <w:b/>
                <w:sz w:val="20"/>
              </w:rPr>
              <w:t>Suprafața tăiată</w:t>
            </w:r>
          </w:p>
        </w:tc>
        <w:tc>
          <w:tcPr>
            <w:tcW w:w="5811" w:type="dxa"/>
            <w:shd w:val="clear" w:color="auto" w:fill="auto"/>
          </w:tcPr>
          <w:p w:rsidR="003462FF" w:rsidRPr="00FD5D10" w:rsidRDefault="003462FF" w:rsidP="00CC7B61">
            <w:pPr>
              <w:jc w:val="both"/>
              <w:rPr>
                <w:sz w:val="20"/>
              </w:rPr>
            </w:pPr>
            <w:r w:rsidRPr="00FD5D10">
              <w:rPr>
                <w:sz w:val="20"/>
              </w:rPr>
              <w:t>Se indică dacă suprafața este netedă sau aspră¹.</w:t>
            </w:r>
          </w:p>
        </w:tc>
      </w:tr>
      <w:tr w:rsidR="003462FF" w:rsidRPr="00FD5D10" w:rsidTr="00FE40B8">
        <w:tc>
          <w:tcPr>
            <w:tcW w:w="675" w:type="dxa"/>
            <w:vMerge/>
          </w:tcPr>
          <w:p w:rsidR="003462FF" w:rsidRPr="00FD5D10" w:rsidRDefault="003462FF" w:rsidP="00CC7B61">
            <w:pPr>
              <w:jc w:val="both"/>
              <w:rPr>
                <w:b/>
                <w:sz w:val="20"/>
              </w:rPr>
            </w:pPr>
          </w:p>
        </w:tc>
        <w:tc>
          <w:tcPr>
            <w:tcW w:w="4395" w:type="dxa"/>
            <w:gridSpan w:val="2"/>
            <w:shd w:val="clear" w:color="auto" w:fill="auto"/>
          </w:tcPr>
          <w:p w:rsidR="003462FF" w:rsidRPr="00FD5D10" w:rsidRDefault="003462FF" w:rsidP="00CC7B61">
            <w:pPr>
              <w:jc w:val="both"/>
              <w:rPr>
                <w:b/>
                <w:sz w:val="20"/>
              </w:rPr>
            </w:pPr>
            <w:r w:rsidRPr="00FD5D10">
              <w:rPr>
                <w:b/>
                <w:sz w:val="20"/>
              </w:rPr>
              <w:t>Mucegai și putregai</w:t>
            </w:r>
          </w:p>
        </w:tc>
        <w:tc>
          <w:tcPr>
            <w:tcW w:w="5811" w:type="dxa"/>
            <w:shd w:val="clear" w:color="auto" w:fill="auto"/>
          </w:tcPr>
          <w:p w:rsidR="003462FF" w:rsidRPr="00FD5D10" w:rsidRDefault="003462FF" w:rsidP="00CC7B61">
            <w:pPr>
              <w:jc w:val="both"/>
              <w:rPr>
                <w:sz w:val="20"/>
              </w:rPr>
            </w:pPr>
            <w:r w:rsidRPr="00FD5D10">
              <w:rPr>
                <w:sz w:val="20"/>
              </w:rPr>
              <w:t xml:space="preserve">Trebui de indicat, în cazul în care  o parte semnificativă (mai mult de 10% din masă) de mucegai și putregai există. </w:t>
            </w:r>
          </w:p>
          <w:p w:rsidR="003462FF" w:rsidRPr="00FD5D10" w:rsidRDefault="003462FF" w:rsidP="00CC7B61">
            <w:pPr>
              <w:jc w:val="both"/>
              <w:rPr>
                <w:sz w:val="20"/>
              </w:rPr>
            </w:pPr>
          </w:p>
        </w:tc>
      </w:tr>
      <w:tr w:rsidR="00B75E40" w:rsidRPr="00FD5D10" w:rsidTr="00FE40B8">
        <w:tc>
          <w:tcPr>
            <w:tcW w:w="675" w:type="dxa"/>
          </w:tcPr>
          <w:p w:rsidR="00B75E40" w:rsidRPr="00FD5D10" w:rsidRDefault="00B75E40" w:rsidP="008F461E">
            <w:pPr>
              <w:rPr>
                <w:b/>
                <w:sz w:val="20"/>
              </w:rPr>
            </w:pPr>
          </w:p>
        </w:tc>
        <w:tc>
          <w:tcPr>
            <w:tcW w:w="10206" w:type="dxa"/>
            <w:gridSpan w:val="3"/>
            <w:shd w:val="clear" w:color="auto" w:fill="auto"/>
          </w:tcPr>
          <w:p w:rsidR="00B75E40" w:rsidRPr="00FD5D10" w:rsidRDefault="00B75E40" w:rsidP="008F461E">
            <w:pPr>
              <w:rPr>
                <w:sz w:val="20"/>
              </w:rPr>
            </w:pPr>
            <w:r w:rsidRPr="00FD5D10">
              <w:rPr>
                <w:b/>
                <w:sz w:val="20"/>
              </w:rPr>
              <w:t>Notă</w:t>
            </w:r>
            <w:r w:rsidRPr="00FD5D10">
              <w:rPr>
                <w:sz w:val="20"/>
              </w:rPr>
              <w:t xml:space="preserve"> </w:t>
            </w:r>
          </w:p>
          <w:p w:rsidR="00B75E40" w:rsidRPr="00FD5D10" w:rsidRDefault="00B75E40" w:rsidP="008F2DD6">
            <w:pPr>
              <w:pStyle w:val="a3"/>
              <w:tabs>
                <w:tab w:val="left" w:pos="142"/>
              </w:tabs>
              <w:ind w:left="0"/>
              <w:rPr>
                <w:sz w:val="20"/>
              </w:rPr>
            </w:pPr>
            <w:r w:rsidRPr="00FD5D10">
              <w:rPr>
                <w:sz w:val="20"/>
              </w:rPr>
              <w:t xml:space="preserve"> Suprafața tăiată se consideră netedă și uniformă, dacă pentru tăiere se utilizează ferăstrău cu lanț.</w:t>
            </w:r>
          </w:p>
        </w:tc>
      </w:tr>
    </w:tbl>
    <w:p w:rsidR="00CC7B61" w:rsidRPr="00FD5D10" w:rsidRDefault="00CC7B61">
      <w:pPr>
        <w:spacing w:after="200" w:line="276" w:lineRule="auto"/>
        <w:rPr>
          <w:sz w:val="24"/>
          <w:szCs w:val="24"/>
        </w:rPr>
      </w:pPr>
      <w:r w:rsidRPr="00FD5D10">
        <w:rPr>
          <w:sz w:val="24"/>
          <w:szCs w:val="24"/>
        </w:rPr>
        <w:br w:type="page"/>
      </w:r>
    </w:p>
    <w:p w:rsidR="00A135BA" w:rsidRPr="00FD5D10" w:rsidRDefault="00A135BA" w:rsidP="00A135BA">
      <w:pPr>
        <w:ind w:left="720"/>
        <w:jc w:val="right"/>
        <w:rPr>
          <w:sz w:val="24"/>
          <w:szCs w:val="24"/>
        </w:rPr>
      </w:pPr>
      <w:r w:rsidRPr="00FD5D10">
        <w:rPr>
          <w:sz w:val="24"/>
          <w:szCs w:val="24"/>
        </w:rPr>
        <w:lastRenderedPageBreak/>
        <w:t xml:space="preserve">Tabelul nr. </w:t>
      </w:r>
      <w:r w:rsidR="007F66C6">
        <w:rPr>
          <w:sz w:val="24"/>
          <w:szCs w:val="24"/>
        </w:rPr>
        <w:t>6</w:t>
      </w:r>
      <w:r w:rsidRPr="00FD5D10">
        <w:rPr>
          <w:sz w:val="24"/>
          <w:szCs w:val="24"/>
        </w:rPr>
        <w:t xml:space="preserve"> </w:t>
      </w:r>
      <w:r w:rsidR="008F461E" w:rsidRPr="00FD5D10">
        <w:rPr>
          <w:sz w:val="24"/>
          <w:szCs w:val="24"/>
        </w:rPr>
        <w:t xml:space="preserve">Caracteristicile tehnice și proprietăți </w:t>
      </w:r>
      <w:r w:rsidRPr="00FD5D10">
        <w:rPr>
          <w:sz w:val="24"/>
          <w:szCs w:val="24"/>
        </w:rPr>
        <w:t xml:space="preserve">pentru rumeguș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78"/>
        <w:gridCol w:w="3097"/>
        <w:gridCol w:w="3390"/>
      </w:tblGrid>
      <w:tr w:rsidR="0083336A" w:rsidRPr="00FD5D10" w:rsidTr="0083336A">
        <w:tc>
          <w:tcPr>
            <w:tcW w:w="675" w:type="dxa"/>
            <w:vMerge w:val="restart"/>
          </w:tcPr>
          <w:p w:rsidR="0083336A" w:rsidRPr="00FD5D10" w:rsidRDefault="0083336A" w:rsidP="00CC7B61">
            <w:pPr>
              <w:jc w:val="both"/>
              <w:rPr>
                <w:b/>
                <w:sz w:val="20"/>
              </w:rPr>
            </w:pPr>
          </w:p>
        </w:tc>
        <w:tc>
          <w:tcPr>
            <w:tcW w:w="6675" w:type="dxa"/>
            <w:gridSpan w:val="2"/>
            <w:shd w:val="clear" w:color="auto" w:fill="auto"/>
          </w:tcPr>
          <w:p w:rsidR="0083336A" w:rsidRPr="00FD5D10" w:rsidRDefault="0083336A" w:rsidP="00CC7B61">
            <w:pPr>
              <w:jc w:val="both"/>
              <w:rPr>
                <w:sz w:val="20"/>
              </w:rPr>
            </w:pPr>
            <w:r w:rsidRPr="00FD5D10">
              <w:rPr>
                <w:b/>
                <w:sz w:val="20"/>
              </w:rPr>
              <w:t xml:space="preserve">Origine: </w:t>
            </w:r>
            <w:r w:rsidRPr="00FD5D10">
              <w:rPr>
                <w:sz w:val="20"/>
              </w:rPr>
              <w:t xml:space="preserve">tabelul nr. </w:t>
            </w:r>
            <w:r>
              <w:rPr>
                <w:sz w:val="20"/>
              </w:rPr>
              <w:t>1</w:t>
            </w:r>
          </w:p>
        </w:tc>
        <w:tc>
          <w:tcPr>
            <w:tcW w:w="3390" w:type="dxa"/>
            <w:shd w:val="clear" w:color="auto" w:fill="auto"/>
          </w:tcPr>
          <w:p w:rsidR="0083336A" w:rsidRPr="00FD5D10" w:rsidRDefault="0083336A" w:rsidP="00CC7B61">
            <w:pPr>
              <w:jc w:val="both"/>
              <w:rPr>
                <w:sz w:val="20"/>
              </w:rPr>
            </w:pPr>
            <w:r w:rsidRPr="00FD5D10">
              <w:rPr>
                <w:sz w:val="20"/>
              </w:rPr>
              <w:t xml:space="preserve">Biomasa lemnoasă (1); </w:t>
            </w:r>
          </w:p>
        </w:tc>
      </w:tr>
      <w:tr w:rsidR="0083336A" w:rsidRPr="00FD5D10" w:rsidTr="0083336A">
        <w:tc>
          <w:tcPr>
            <w:tcW w:w="675" w:type="dxa"/>
            <w:vMerge/>
          </w:tcPr>
          <w:p w:rsidR="0083336A" w:rsidRPr="00FD5D10" w:rsidRDefault="0083336A" w:rsidP="00E77E3E">
            <w:pPr>
              <w:jc w:val="both"/>
              <w:rPr>
                <w:b/>
                <w:sz w:val="20"/>
              </w:rPr>
            </w:pPr>
          </w:p>
        </w:tc>
        <w:tc>
          <w:tcPr>
            <w:tcW w:w="6675" w:type="dxa"/>
            <w:gridSpan w:val="2"/>
            <w:shd w:val="clear" w:color="auto" w:fill="auto"/>
          </w:tcPr>
          <w:p w:rsidR="0083336A" w:rsidRPr="00FD5D10" w:rsidRDefault="0083336A" w:rsidP="00E77E3E">
            <w:pPr>
              <w:jc w:val="both"/>
              <w:rPr>
                <w:sz w:val="20"/>
              </w:rPr>
            </w:pPr>
            <w:r w:rsidRPr="00FD5D10">
              <w:rPr>
                <w:b/>
                <w:sz w:val="20"/>
              </w:rPr>
              <w:t xml:space="preserve">Forma de comercializare </w:t>
            </w:r>
            <w:r w:rsidRPr="00FD5D10">
              <w:rPr>
                <w:sz w:val="20"/>
              </w:rPr>
              <w:t xml:space="preserve">tabelul nr. </w:t>
            </w:r>
            <w:r>
              <w:rPr>
                <w:sz w:val="20"/>
              </w:rPr>
              <w:t>2</w:t>
            </w:r>
          </w:p>
        </w:tc>
        <w:tc>
          <w:tcPr>
            <w:tcW w:w="3390" w:type="dxa"/>
            <w:shd w:val="clear" w:color="auto" w:fill="auto"/>
          </w:tcPr>
          <w:p w:rsidR="0083336A" w:rsidRPr="00FD5D10" w:rsidRDefault="0083336A" w:rsidP="00CC7B61">
            <w:pPr>
              <w:jc w:val="both"/>
              <w:rPr>
                <w:sz w:val="20"/>
              </w:rPr>
            </w:pPr>
            <w:r w:rsidRPr="00FD5D10">
              <w:rPr>
                <w:sz w:val="20"/>
              </w:rPr>
              <w:t xml:space="preserve">Rumeguș </w:t>
            </w:r>
          </w:p>
        </w:tc>
      </w:tr>
      <w:tr w:rsidR="00333902" w:rsidRPr="00FD5D10" w:rsidTr="00333902">
        <w:tc>
          <w:tcPr>
            <w:tcW w:w="675" w:type="dxa"/>
            <w:vMerge w:val="restart"/>
            <w:textDirection w:val="btLr"/>
          </w:tcPr>
          <w:p w:rsidR="00333902" w:rsidRPr="00FD5D10" w:rsidRDefault="00E67F67" w:rsidP="00333902">
            <w:pPr>
              <w:ind w:left="113" w:right="113"/>
              <w:jc w:val="center"/>
              <w:rPr>
                <w:b/>
                <w:sz w:val="20"/>
              </w:rPr>
            </w:pPr>
            <w:r>
              <w:rPr>
                <w:b/>
                <w:sz w:val="20"/>
              </w:rPr>
              <w:t>Cerințe normative</w:t>
            </w:r>
          </w:p>
        </w:tc>
        <w:tc>
          <w:tcPr>
            <w:tcW w:w="10065" w:type="dxa"/>
            <w:gridSpan w:val="3"/>
            <w:shd w:val="clear" w:color="auto" w:fill="auto"/>
          </w:tcPr>
          <w:p w:rsidR="00333902" w:rsidRPr="00FD5D10" w:rsidRDefault="00333902" w:rsidP="00CC7B61">
            <w:pPr>
              <w:jc w:val="both"/>
              <w:rPr>
                <w:sz w:val="20"/>
              </w:rPr>
            </w:pPr>
            <w:r w:rsidRPr="00FD5D10">
              <w:rPr>
                <w:b/>
                <w:sz w:val="20"/>
              </w:rPr>
              <w:t xml:space="preserve">Umiditatea, M </w:t>
            </w:r>
            <w:r w:rsidRPr="00FD5D10">
              <w:rPr>
                <w:sz w:val="20"/>
              </w:rPr>
              <w:t>(</w:t>
            </w:r>
            <w:proofErr w:type="spellStart"/>
            <w:r w:rsidRPr="00FD5D10">
              <w:rPr>
                <w:sz w:val="20"/>
              </w:rPr>
              <w:t>w-%</w:t>
            </w:r>
            <w:proofErr w:type="spellEnd"/>
            <w:r w:rsidRPr="00FD5D10">
              <w:rPr>
                <w:sz w:val="20"/>
              </w:rPr>
              <w:t xml:space="preserve"> la obținere) </w:t>
            </w:r>
          </w:p>
        </w:tc>
      </w:tr>
      <w:tr w:rsidR="00333902" w:rsidRPr="00FD5D10" w:rsidTr="00333902">
        <w:tc>
          <w:tcPr>
            <w:tcW w:w="675" w:type="dxa"/>
            <w:vMerge/>
            <w:textDirection w:val="btLr"/>
          </w:tcPr>
          <w:p w:rsidR="00333902" w:rsidRPr="00FD5D10" w:rsidRDefault="00333902" w:rsidP="00333902">
            <w:pPr>
              <w:ind w:left="113" w:right="113"/>
              <w:jc w:val="center"/>
              <w:rPr>
                <w:sz w:val="20"/>
              </w:rPr>
            </w:pPr>
          </w:p>
        </w:tc>
        <w:tc>
          <w:tcPr>
            <w:tcW w:w="3578" w:type="dxa"/>
            <w:shd w:val="clear" w:color="auto" w:fill="auto"/>
          </w:tcPr>
          <w:p w:rsidR="00333902" w:rsidRPr="00FD5D10" w:rsidRDefault="00333902" w:rsidP="00CC7B61">
            <w:pPr>
              <w:jc w:val="both"/>
              <w:rPr>
                <w:sz w:val="20"/>
              </w:rPr>
            </w:pPr>
            <w:r w:rsidRPr="00FD5D10">
              <w:rPr>
                <w:sz w:val="20"/>
              </w:rPr>
              <w:t>M 10</w:t>
            </w:r>
          </w:p>
          <w:p w:rsidR="00333902" w:rsidRPr="00FD5D10" w:rsidRDefault="00333902" w:rsidP="00CC7B61">
            <w:pPr>
              <w:jc w:val="both"/>
              <w:rPr>
                <w:sz w:val="20"/>
              </w:rPr>
            </w:pPr>
            <w:r w:rsidRPr="00FD5D10">
              <w:rPr>
                <w:sz w:val="20"/>
              </w:rPr>
              <w:t>M 15</w:t>
            </w:r>
          </w:p>
          <w:p w:rsidR="00333902" w:rsidRPr="00FD5D10" w:rsidRDefault="00333902" w:rsidP="00CC7B61">
            <w:pPr>
              <w:jc w:val="both"/>
              <w:rPr>
                <w:sz w:val="20"/>
              </w:rPr>
            </w:pPr>
            <w:r w:rsidRPr="00FD5D10">
              <w:rPr>
                <w:sz w:val="20"/>
              </w:rPr>
              <w:t>M 20</w:t>
            </w:r>
          </w:p>
          <w:p w:rsidR="00333902" w:rsidRPr="00FD5D10" w:rsidRDefault="00333902" w:rsidP="00CC7B61">
            <w:pPr>
              <w:jc w:val="both"/>
              <w:rPr>
                <w:sz w:val="20"/>
              </w:rPr>
            </w:pPr>
            <w:r w:rsidRPr="00FD5D10">
              <w:rPr>
                <w:sz w:val="20"/>
              </w:rPr>
              <w:t>M 25</w:t>
            </w:r>
          </w:p>
          <w:p w:rsidR="00333902" w:rsidRPr="00FD5D10" w:rsidRDefault="00333902" w:rsidP="00CC7B61">
            <w:pPr>
              <w:jc w:val="both"/>
              <w:rPr>
                <w:sz w:val="20"/>
              </w:rPr>
            </w:pPr>
            <w:r w:rsidRPr="00FD5D10">
              <w:rPr>
                <w:sz w:val="20"/>
              </w:rPr>
              <w:t>M 30</w:t>
            </w:r>
          </w:p>
          <w:p w:rsidR="00333902" w:rsidRPr="00FD5D10" w:rsidRDefault="00333902" w:rsidP="00CC7B61">
            <w:pPr>
              <w:jc w:val="both"/>
              <w:rPr>
                <w:sz w:val="20"/>
              </w:rPr>
            </w:pPr>
            <w:r w:rsidRPr="00FD5D10">
              <w:rPr>
                <w:sz w:val="20"/>
              </w:rPr>
              <w:t>M 35</w:t>
            </w:r>
          </w:p>
          <w:p w:rsidR="00333902" w:rsidRPr="00FD5D10" w:rsidRDefault="00333902" w:rsidP="00CC7B61">
            <w:pPr>
              <w:jc w:val="both"/>
              <w:rPr>
                <w:sz w:val="20"/>
              </w:rPr>
            </w:pPr>
            <w:r w:rsidRPr="00FD5D10">
              <w:rPr>
                <w:sz w:val="20"/>
              </w:rPr>
              <w:t>M 40</w:t>
            </w:r>
          </w:p>
          <w:p w:rsidR="00333902" w:rsidRPr="00FD5D10" w:rsidRDefault="00333902" w:rsidP="00CC7B61">
            <w:pPr>
              <w:jc w:val="both"/>
              <w:rPr>
                <w:sz w:val="20"/>
              </w:rPr>
            </w:pPr>
            <w:r w:rsidRPr="00FD5D10">
              <w:rPr>
                <w:sz w:val="20"/>
              </w:rPr>
              <w:t>M 45</w:t>
            </w:r>
          </w:p>
          <w:p w:rsidR="00333902" w:rsidRPr="00FD5D10" w:rsidRDefault="00333902" w:rsidP="00CC7B61">
            <w:pPr>
              <w:jc w:val="both"/>
              <w:rPr>
                <w:sz w:val="20"/>
              </w:rPr>
            </w:pPr>
            <w:r w:rsidRPr="00FD5D10">
              <w:rPr>
                <w:sz w:val="20"/>
              </w:rPr>
              <w:t>M 50</w:t>
            </w:r>
          </w:p>
          <w:p w:rsidR="00333902" w:rsidRPr="00FD5D10" w:rsidRDefault="00333902" w:rsidP="00CC7B61">
            <w:pPr>
              <w:jc w:val="both"/>
              <w:rPr>
                <w:sz w:val="20"/>
              </w:rPr>
            </w:pPr>
            <w:r w:rsidRPr="00FD5D10">
              <w:rPr>
                <w:sz w:val="20"/>
              </w:rPr>
              <w:t>M 55</w:t>
            </w:r>
          </w:p>
          <w:p w:rsidR="00333902" w:rsidRPr="00FD5D10" w:rsidRDefault="00333902" w:rsidP="00CC7B61">
            <w:pPr>
              <w:jc w:val="both"/>
              <w:rPr>
                <w:sz w:val="20"/>
              </w:rPr>
            </w:pPr>
            <w:r w:rsidRPr="00FD5D10">
              <w:rPr>
                <w:sz w:val="20"/>
              </w:rPr>
              <w:t>M 60</w:t>
            </w:r>
          </w:p>
          <w:p w:rsidR="00333902" w:rsidRPr="00FD5D10" w:rsidRDefault="00333902" w:rsidP="00CC7B61">
            <w:pPr>
              <w:jc w:val="both"/>
              <w:rPr>
                <w:sz w:val="20"/>
              </w:rPr>
            </w:pPr>
            <w:r w:rsidRPr="00FD5D10">
              <w:rPr>
                <w:sz w:val="20"/>
              </w:rPr>
              <w:t>M 65</w:t>
            </w:r>
          </w:p>
          <w:p w:rsidR="00333902" w:rsidRPr="00FD5D10" w:rsidRDefault="00333902" w:rsidP="00CC7B61">
            <w:pPr>
              <w:jc w:val="both"/>
              <w:rPr>
                <w:sz w:val="20"/>
              </w:rPr>
            </w:pPr>
            <w:r w:rsidRPr="00FD5D10">
              <w:rPr>
                <w:sz w:val="20"/>
              </w:rPr>
              <w:t>M 65 +</w:t>
            </w:r>
          </w:p>
        </w:tc>
        <w:tc>
          <w:tcPr>
            <w:tcW w:w="6487" w:type="dxa"/>
            <w:gridSpan w:val="2"/>
            <w:shd w:val="clear" w:color="auto" w:fill="auto"/>
          </w:tcPr>
          <w:p w:rsidR="00333902" w:rsidRPr="00FD5D10" w:rsidRDefault="00333902" w:rsidP="00CC7B61">
            <w:pPr>
              <w:jc w:val="both"/>
              <w:rPr>
                <w:sz w:val="20"/>
              </w:rPr>
            </w:pPr>
            <w:r w:rsidRPr="00FD5D10">
              <w:rPr>
                <w:sz w:val="20"/>
              </w:rPr>
              <w:t>≤ 10 %</w:t>
            </w:r>
          </w:p>
          <w:p w:rsidR="00333902" w:rsidRPr="00FD5D10" w:rsidRDefault="00333902" w:rsidP="00CC7B61">
            <w:pPr>
              <w:jc w:val="both"/>
              <w:rPr>
                <w:sz w:val="20"/>
              </w:rPr>
            </w:pPr>
            <w:r w:rsidRPr="00FD5D10">
              <w:rPr>
                <w:sz w:val="20"/>
              </w:rPr>
              <w:t>≤ 15 %</w:t>
            </w:r>
          </w:p>
          <w:p w:rsidR="00333902" w:rsidRPr="00FD5D10" w:rsidRDefault="00333902" w:rsidP="00CC7B61">
            <w:pPr>
              <w:jc w:val="both"/>
              <w:rPr>
                <w:sz w:val="20"/>
              </w:rPr>
            </w:pPr>
            <w:r w:rsidRPr="00FD5D10">
              <w:rPr>
                <w:sz w:val="20"/>
              </w:rPr>
              <w:t>≤ 20 %</w:t>
            </w:r>
          </w:p>
          <w:p w:rsidR="00333902" w:rsidRPr="00FD5D10" w:rsidRDefault="00333902" w:rsidP="00CC7B61">
            <w:pPr>
              <w:jc w:val="both"/>
              <w:rPr>
                <w:sz w:val="20"/>
              </w:rPr>
            </w:pPr>
            <w:r w:rsidRPr="00FD5D10">
              <w:rPr>
                <w:sz w:val="20"/>
              </w:rPr>
              <w:t>≤ 25 %</w:t>
            </w:r>
          </w:p>
          <w:p w:rsidR="00333902" w:rsidRPr="00FD5D10" w:rsidRDefault="00333902" w:rsidP="00CC7B61">
            <w:pPr>
              <w:jc w:val="both"/>
              <w:rPr>
                <w:sz w:val="20"/>
              </w:rPr>
            </w:pPr>
            <w:r w:rsidRPr="00FD5D10">
              <w:rPr>
                <w:sz w:val="20"/>
              </w:rPr>
              <w:t>≤ 30 %</w:t>
            </w:r>
          </w:p>
          <w:p w:rsidR="00333902" w:rsidRPr="00FD5D10" w:rsidRDefault="00333902" w:rsidP="00CC7B61">
            <w:pPr>
              <w:jc w:val="both"/>
              <w:rPr>
                <w:sz w:val="20"/>
              </w:rPr>
            </w:pPr>
            <w:r w:rsidRPr="00FD5D10">
              <w:rPr>
                <w:sz w:val="20"/>
              </w:rPr>
              <w:t>≤ 35 %</w:t>
            </w:r>
          </w:p>
          <w:p w:rsidR="00333902" w:rsidRPr="00FD5D10" w:rsidRDefault="00333902" w:rsidP="00CC7B61">
            <w:pPr>
              <w:jc w:val="both"/>
              <w:rPr>
                <w:sz w:val="20"/>
              </w:rPr>
            </w:pPr>
            <w:r w:rsidRPr="00FD5D10">
              <w:rPr>
                <w:sz w:val="20"/>
              </w:rPr>
              <w:t>≤ 40 %</w:t>
            </w:r>
          </w:p>
          <w:p w:rsidR="00333902" w:rsidRPr="00FD5D10" w:rsidRDefault="00333902" w:rsidP="00CC7B61">
            <w:pPr>
              <w:jc w:val="both"/>
              <w:rPr>
                <w:sz w:val="20"/>
              </w:rPr>
            </w:pPr>
            <w:r w:rsidRPr="00FD5D10">
              <w:rPr>
                <w:sz w:val="20"/>
              </w:rPr>
              <w:t>≤ 45 %</w:t>
            </w:r>
          </w:p>
          <w:p w:rsidR="00333902" w:rsidRPr="00FD5D10" w:rsidRDefault="00333902" w:rsidP="00CC7B61">
            <w:pPr>
              <w:jc w:val="both"/>
              <w:rPr>
                <w:sz w:val="20"/>
              </w:rPr>
            </w:pPr>
            <w:r w:rsidRPr="00FD5D10">
              <w:rPr>
                <w:sz w:val="20"/>
              </w:rPr>
              <w:t>≤ 50 %</w:t>
            </w:r>
          </w:p>
          <w:p w:rsidR="00333902" w:rsidRPr="00FD5D10" w:rsidRDefault="00333902" w:rsidP="00CC7B61">
            <w:pPr>
              <w:jc w:val="both"/>
              <w:rPr>
                <w:sz w:val="20"/>
              </w:rPr>
            </w:pPr>
            <w:r w:rsidRPr="00FD5D10">
              <w:rPr>
                <w:sz w:val="20"/>
              </w:rPr>
              <w:t>≤ 55 %</w:t>
            </w:r>
          </w:p>
          <w:p w:rsidR="00333902" w:rsidRPr="00FD5D10" w:rsidRDefault="00333902" w:rsidP="00CC7B61">
            <w:pPr>
              <w:jc w:val="both"/>
              <w:rPr>
                <w:sz w:val="20"/>
              </w:rPr>
            </w:pPr>
            <w:r w:rsidRPr="00FD5D10">
              <w:rPr>
                <w:sz w:val="20"/>
              </w:rPr>
              <w:t>≤ 60 %</w:t>
            </w:r>
          </w:p>
          <w:p w:rsidR="00333902" w:rsidRPr="00FD5D10" w:rsidRDefault="00333902" w:rsidP="00CC7B61">
            <w:pPr>
              <w:jc w:val="both"/>
              <w:rPr>
                <w:sz w:val="20"/>
              </w:rPr>
            </w:pPr>
            <w:r w:rsidRPr="00FD5D10">
              <w:rPr>
                <w:sz w:val="20"/>
              </w:rPr>
              <w:t>≤ 65 %</w:t>
            </w:r>
          </w:p>
          <w:p w:rsidR="00333902" w:rsidRPr="00FD5D10" w:rsidRDefault="00333902" w:rsidP="00CC7B61">
            <w:pPr>
              <w:jc w:val="both"/>
              <w:rPr>
                <w:sz w:val="20"/>
              </w:rPr>
            </w:pPr>
            <w:r w:rsidRPr="00FD5D10">
              <w:rPr>
                <w:sz w:val="20"/>
              </w:rPr>
              <w:t>&gt; 65 % (se indică valoarea maximă stabilită)</w:t>
            </w:r>
          </w:p>
        </w:tc>
      </w:tr>
      <w:tr w:rsidR="00333902" w:rsidRPr="00FD5D10" w:rsidTr="00333902">
        <w:tc>
          <w:tcPr>
            <w:tcW w:w="675" w:type="dxa"/>
            <w:vMerge/>
            <w:textDirection w:val="btLr"/>
          </w:tcPr>
          <w:p w:rsidR="00333902" w:rsidRPr="00FD5D10" w:rsidRDefault="00333902" w:rsidP="00333902">
            <w:pPr>
              <w:ind w:left="113" w:right="113"/>
              <w:jc w:val="center"/>
              <w:rPr>
                <w:b/>
                <w:sz w:val="20"/>
              </w:rPr>
            </w:pPr>
          </w:p>
        </w:tc>
        <w:tc>
          <w:tcPr>
            <w:tcW w:w="10065" w:type="dxa"/>
            <w:gridSpan w:val="3"/>
            <w:shd w:val="clear" w:color="auto" w:fill="auto"/>
          </w:tcPr>
          <w:p w:rsidR="00333902" w:rsidRPr="00FD5D10" w:rsidRDefault="00333902" w:rsidP="00CC7B61">
            <w:pPr>
              <w:jc w:val="both"/>
              <w:rPr>
                <w:sz w:val="20"/>
              </w:rPr>
            </w:pPr>
            <w:r w:rsidRPr="00FD5D10">
              <w:rPr>
                <w:b/>
                <w:sz w:val="20"/>
              </w:rPr>
              <w:t xml:space="preserve">Cenușă, A </w:t>
            </w:r>
            <w:r w:rsidRPr="00FD5D10">
              <w:rPr>
                <w:sz w:val="20"/>
              </w:rPr>
              <w:t>(</w:t>
            </w:r>
            <w:proofErr w:type="spellStart"/>
            <w:r w:rsidRPr="00FD5D10">
              <w:rPr>
                <w:sz w:val="20"/>
              </w:rPr>
              <w:t>w-%</w:t>
            </w:r>
            <w:proofErr w:type="spellEnd"/>
            <w:r w:rsidRPr="00FD5D10">
              <w:rPr>
                <w:sz w:val="20"/>
              </w:rPr>
              <w:t xml:space="preserve"> în stare uscată)</w:t>
            </w:r>
          </w:p>
        </w:tc>
      </w:tr>
      <w:tr w:rsidR="00333902" w:rsidRPr="00FD5D10" w:rsidTr="00333902">
        <w:tc>
          <w:tcPr>
            <w:tcW w:w="675" w:type="dxa"/>
            <w:vMerge/>
            <w:textDirection w:val="btLr"/>
          </w:tcPr>
          <w:p w:rsidR="00333902" w:rsidRPr="00FD5D10" w:rsidRDefault="00333902" w:rsidP="00333902">
            <w:pPr>
              <w:ind w:left="113" w:right="113"/>
              <w:jc w:val="center"/>
              <w:rPr>
                <w:sz w:val="20"/>
              </w:rPr>
            </w:pPr>
          </w:p>
        </w:tc>
        <w:tc>
          <w:tcPr>
            <w:tcW w:w="3578" w:type="dxa"/>
            <w:shd w:val="clear" w:color="auto" w:fill="auto"/>
          </w:tcPr>
          <w:p w:rsidR="00333902" w:rsidRPr="00FD5D10" w:rsidRDefault="00333902" w:rsidP="00CC7B61">
            <w:pPr>
              <w:jc w:val="both"/>
              <w:rPr>
                <w:sz w:val="20"/>
              </w:rPr>
            </w:pPr>
            <w:r w:rsidRPr="00FD5D10">
              <w:rPr>
                <w:sz w:val="20"/>
              </w:rPr>
              <w:t>A 0.5</w:t>
            </w:r>
          </w:p>
          <w:p w:rsidR="00333902" w:rsidRPr="00FD5D10" w:rsidRDefault="00333902" w:rsidP="00CC7B61">
            <w:pPr>
              <w:jc w:val="both"/>
              <w:rPr>
                <w:sz w:val="20"/>
              </w:rPr>
            </w:pPr>
            <w:r w:rsidRPr="00FD5D10">
              <w:rPr>
                <w:sz w:val="20"/>
              </w:rPr>
              <w:t>A 0.7</w:t>
            </w:r>
          </w:p>
          <w:p w:rsidR="00333902" w:rsidRPr="00FD5D10" w:rsidRDefault="00333902" w:rsidP="00CC7B61">
            <w:pPr>
              <w:jc w:val="both"/>
              <w:rPr>
                <w:sz w:val="20"/>
              </w:rPr>
            </w:pPr>
            <w:r w:rsidRPr="00FD5D10">
              <w:rPr>
                <w:sz w:val="20"/>
              </w:rPr>
              <w:t>A 1.0</w:t>
            </w:r>
          </w:p>
          <w:p w:rsidR="00333902" w:rsidRPr="00FD5D10" w:rsidRDefault="00333902" w:rsidP="00CC7B61">
            <w:pPr>
              <w:jc w:val="both"/>
              <w:rPr>
                <w:sz w:val="20"/>
              </w:rPr>
            </w:pPr>
            <w:r w:rsidRPr="00FD5D10">
              <w:rPr>
                <w:sz w:val="20"/>
              </w:rPr>
              <w:t>A 1.5</w:t>
            </w:r>
          </w:p>
          <w:p w:rsidR="00333902" w:rsidRPr="00FD5D10" w:rsidRDefault="00333902" w:rsidP="00CC7B61">
            <w:pPr>
              <w:jc w:val="both"/>
              <w:rPr>
                <w:sz w:val="20"/>
              </w:rPr>
            </w:pPr>
            <w:r w:rsidRPr="00FD5D10">
              <w:rPr>
                <w:sz w:val="20"/>
              </w:rPr>
              <w:t>A 2.0</w:t>
            </w:r>
          </w:p>
          <w:p w:rsidR="00333902" w:rsidRPr="00FD5D10" w:rsidRDefault="00333902" w:rsidP="00CC7B61">
            <w:pPr>
              <w:jc w:val="both"/>
              <w:rPr>
                <w:sz w:val="20"/>
              </w:rPr>
            </w:pPr>
            <w:r w:rsidRPr="00FD5D10">
              <w:rPr>
                <w:sz w:val="20"/>
              </w:rPr>
              <w:t>A 3.0</w:t>
            </w:r>
          </w:p>
          <w:p w:rsidR="00333902" w:rsidRPr="00FD5D10" w:rsidRDefault="00333902" w:rsidP="00CC7B61">
            <w:pPr>
              <w:jc w:val="both"/>
              <w:rPr>
                <w:sz w:val="20"/>
              </w:rPr>
            </w:pPr>
            <w:r w:rsidRPr="00FD5D10">
              <w:rPr>
                <w:sz w:val="20"/>
              </w:rPr>
              <w:t>A 5.0</w:t>
            </w:r>
          </w:p>
          <w:p w:rsidR="00333902" w:rsidRPr="00FD5D10" w:rsidRDefault="00333902" w:rsidP="00CC7B61">
            <w:pPr>
              <w:jc w:val="both"/>
              <w:rPr>
                <w:sz w:val="20"/>
              </w:rPr>
            </w:pPr>
            <w:r w:rsidRPr="00FD5D10">
              <w:rPr>
                <w:sz w:val="20"/>
              </w:rPr>
              <w:t>A 7.0</w:t>
            </w:r>
          </w:p>
          <w:p w:rsidR="00333902" w:rsidRPr="00FD5D10" w:rsidRDefault="00333902" w:rsidP="00CC7B61">
            <w:pPr>
              <w:jc w:val="both"/>
              <w:rPr>
                <w:sz w:val="20"/>
              </w:rPr>
            </w:pPr>
            <w:r w:rsidRPr="00FD5D10">
              <w:rPr>
                <w:sz w:val="20"/>
              </w:rPr>
              <w:t>A 10.0</w:t>
            </w:r>
          </w:p>
          <w:p w:rsidR="00333902" w:rsidRPr="00FD5D10" w:rsidRDefault="00333902" w:rsidP="00CC7B61">
            <w:pPr>
              <w:jc w:val="both"/>
              <w:rPr>
                <w:sz w:val="20"/>
              </w:rPr>
            </w:pPr>
            <w:r w:rsidRPr="00FD5D10">
              <w:rPr>
                <w:sz w:val="20"/>
              </w:rPr>
              <w:t>A 10.0 +</w:t>
            </w:r>
          </w:p>
        </w:tc>
        <w:tc>
          <w:tcPr>
            <w:tcW w:w="6487" w:type="dxa"/>
            <w:gridSpan w:val="2"/>
            <w:shd w:val="clear" w:color="auto" w:fill="auto"/>
          </w:tcPr>
          <w:p w:rsidR="00333902" w:rsidRPr="00FD5D10" w:rsidRDefault="00333902" w:rsidP="00CC7B61">
            <w:pPr>
              <w:jc w:val="both"/>
              <w:rPr>
                <w:sz w:val="20"/>
              </w:rPr>
            </w:pPr>
            <w:r w:rsidRPr="00FD5D10">
              <w:rPr>
                <w:sz w:val="20"/>
              </w:rPr>
              <w:t>≤ 0.5 %</w:t>
            </w:r>
          </w:p>
          <w:p w:rsidR="00333902" w:rsidRPr="00FD5D10" w:rsidRDefault="00333902" w:rsidP="00CC7B61">
            <w:pPr>
              <w:jc w:val="both"/>
              <w:rPr>
                <w:sz w:val="20"/>
              </w:rPr>
            </w:pPr>
            <w:r w:rsidRPr="00FD5D10">
              <w:rPr>
                <w:sz w:val="20"/>
              </w:rPr>
              <w:t>≤ 0.7 %</w:t>
            </w:r>
          </w:p>
          <w:p w:rsidR="00333902" w:rsidRPr="00FD5D10" w:rsidRDefault="00333902" w:rsidP="00CC7B61">
            <w:pPr>
              <w:jc w:val="both"/>
              <w:rPr>
                <w:sz w:val="20"/>
              </w:rPr>
            </w:pPr>
            <w:r w:rsidRPr="00FD5D10">
              <w:rPr>
                <w:sz w:val="20"/>
              </w:rPr>
              <w:t>≤ 1.0 %</w:t>
            </w:r>
          </w:p>
          <w:p w:rsidR="00333902" w:rsidRPr="00FD5D10" w:rsidRDefault="00333902" w:rsidP="00CC7B61">
            <w:pPr>
              <w:jc w:val="both"/>
              <w:rPr>
                <w:sz w:val="20"/>
              </w:rPr>
            </w:pPr>
            <w:r w:rsidRPr="00FD5D10">
              <w:rPr>
                <w:sz w:val="20"/>
              </w:rPr>
              <w:t>≤ 1.5 %</w:t>
            </w:r>
          </w:p>
          <w:p w:rsidR="00333902" w:rsidRPr="00FD5D10" w:rsidRDefault="00333902" w:rsidP="00CC7B61">
            <w:pPr>
              <w:jc w:val="both"/>
              <w:rPr>
                <w:sz w:val="20"/>
              </w:rPr>
            </w:pPr>
            <w:r w:rsidRPr="00FD5D10">
              <w:rPr>
                <w:sz w:val="20"/>
              </w:rPr>
              <w:t>≤ 2.0 %</w:t>
            </w:r>
          </w:p>
          <w:p w:rsidR="00333902" w:rsidRPr="00FD5D10" w:rsidRDefault="00333902" w:rsidP="00CC7B61">
            <w:pPr>
              <w:jc w:val="both"/>
              <w:rPr>
                <w:sz w:val="20"/>
              </w:rPr>
            </w:pPr>
            <w:r w:rsidRPr="00FD5D10">
              <w:rPr>
                <w:sz w:val="20"/>
              </w:rPr>
              <w:t>≤ 3.0 %</w:t>
            </w:r>
          </w:p>
          <w:p w:rsidR="00333902" w:rsidRPr="00FD5D10" w:rsidRDefault="00333902" w:rsidP="00CC7B61">
            <w:pPr>
              <w:jc w:val="both"/>
              <w:rPr>
                <w:sz w:val="20"/>
              </w:rPr>
            </w:pPr>
            <w:r w:rsidRPr="00FD5D10">
              <w:rPr>
                <w:sz w:val="20"/>
              </w:rPr>
              <w:t>≤ 5.0 %</w:t>
            </w:r>
          </w:p>
          <w:p w:rsidR="00333902" w:rsidRPr="00FD5D10" w:rsidRDefault="00333902" w:rsidP="00CC7B61">
            <w:pPr>
              <w:jc w:val="both"/>
              <w:rPr>
                <w:sz w:val="20"/>
              </w:rPr>
            </w:pPr>
            <w:r w:rsidRPr="00FD5D10">
              <w:rPr>
                <w:sz w:val="20"/>
              </w:rPr>
              <w:t>≤ 7.0 %</w:t>
            </w:r>
          </w:p>
          <w:p w:rsidR="00333902" w:rsidRPr="00FD5D10" w:rsidRDefault="00333902" w:rsidP="00CC7B61">
            <w:pPr>
              <w:jc w:val="both"/>
              <w:rPr>
                <w:sz w:val="20"/>
              </w:rPr>
            </w:pPr>
            <w:r w:rsidRPr="00FD5D10">
              <w:rPr>
                <w:sz w:val="20"/>
              </w:rPr>
              <w:t>≤ 10.0 %</w:t>
            </w:r>
          </w:p>
          <w:p w:rsidR="00333902" w:rsidRPr="00FD5D10" w:rsidRDefault="00333902" w:rsidP="00CC7B61">
            <w:pPr>
              <w:jc w:val="both"/>
              <w:rPr>
                <w:sz w:val="20"/>
              </w:rPr>
            </w:pPr>
            <w:r w:rsidRPr="00FD5D10">
              <w:rPr>
                <w:sz w:val="20"/>
              </w:rPr>
              <w:t>&gt; 10.0 % (valoarea maximă stabilită)</w:t>
            </w:r>
          </w:p>
        </w:tc>
      </w:tr>
      <w:tr w:rsidR="00333902" w:rsidRPr="00FD5D10" w:rsidTr="00333902">
        <w:tc>
          <w:tcPr>
            <w:tcW w:w="675" w:type="dxa"/>
            <w:vMerge/>
            <w:textDirection w:val="btLr"/>
          </w:tcPr>
          <w:p w:rsidR="00333902" w:rsidRPr="00FD5D10" w:rsidRDefault="00333902" w:rsidP="00333902">
            <w:pPr>
              <w:ind w:left="113" w:right="113"/>
              <w:jc w:val="center"/>
              <w:rPr>
                <w:b/>
                <w:sz w:val="20"/>
              </w:rPr>
            </w:pPr>
          </w:p>
        </w:tc>
        <w:tc>
          <w:tcPr>
            <w:tcW w:w="6675" w:type="dxa"/>
            <w:gridSpan w:val="2"/>
            <w:shd w:val="clear" w:color="auto" w:fill="auto"/>
          </w:tcPr>
          <w:p w:rsidR="00333902" w:rsidRPr="00FD5D10" w:rsidRDefault="00333902" w:rsidP="00CC7B61">
            <w:pPr>
              <w:jc w:val="both"/>
              <w:rPr>
                <w:sz w:val="20"/>
              </w:rPr>
            </w:pPr>
            <w:r w:rsidRPr="00FD5D10">
              <w:rPr>
                <w:b/>
                <w:sz w:val="20"/>
              </w:rPr>
              <w:t>Puterea calorică netă primită,</w:t>
            </w:r>
            <w:r w:rsidRPr="00FD5D10">
              <w:rPr>
                <w:sz w:val="20"/>
              </w:rPr>
              <w:t xml:space="preserve"> Q (MJ/kg) sau </w:t>
            </w:r>
            <w:r w:rsidRPr="00FD5D10">
              <w:rPr>
                <w:b/>
                <w:sz w:val="20"/>
              </w:rPr>
              <w:t xml:space="preserve">densitatea energetică, E </w:t>
            </w:r>
            <w:r w:rsidRPr="00FD5D10">
              <w:rPr>
                <w:sz w:val="20"/>
              </w:rPr>
              <w:t>(kWh/m</w:t>
            </w:r>
            <w:r w:rsidRPr="00FD5D10">
              <w:rPr>
                <w:sz w:val="20"/>
                <w:vertAlign w:val="superscript"/>
              </w:rPr>
              <w:t xml:space="preserve">3 </w:t>
            </w:r>
            <w:r w:rsidRPr="00FD5D10">
              <w:rPr>
                <w:sz w:val="20"/>
              </w:rPr>
              <w:t>în vrac)</w:t>
            </w:r>
            <w:r w:rsidRPr="00FD5D10">
              <w:rPr>
                <w:b/>
                <w:sz w:val="20"/>
              </w:rPr>
              <w:t xml:space="preserve"> </w:t>
            </w:r>
          </w:p>
        </w:tc>
        <w:tc>
          <w:tcPr>
            <w:tcW w:w="3390" w:type="dxa"/>
            <w:shd w:val="clear" w:color="auto" w:fill="auto"/>
          </w:tcPr>
          <w:p w:rsidR="00333902" w:rsidRPr="00FD5D10" w:rsidRDefault="00333902" w:rsidP="00CC7B61">
            <w:pPr>
              <w:jc w:val="both"/>
              <w:rPr>
                <w:sz w:val="20"/>
              </w:rPr>
            </w:pPr>
            <w:r w:rsidRPr="00FD5D10">
              <w:rPr>
                <w:sz w:val="20"/>
              </w:rPr>
              <w:t>Se indică valoarea minimă stabilită</w:t>
            </w:r>
          </w:p>
        </w:tc>
      </w:tr>
      <w:tr w:rsidR="00333902" w:rsidRPr="00FD5D10" w:rsidTr="00333902">
        <w:tc>
          <w:tcPr>
            <w:tcW w:w="675" w:type="dxa"/>
            <w:vMerge w:val="restart"/>
            <w:textDirection w:val="btLr"/>
          </w:tcPr>
          <w:p w:rsidR="00333902" w:rsidRPr="00FD5D10" w:rsidRDefault="00E67F67" w:rsidP="00333902">
            <w:pPr>
              <w:ind w:left="113" w:right="113"/>
              <w:jc w:val="center"/>
              <w:rPr>
                <w:b/>
                <w:sz w:val="20"/>
              </w:rPr>
            </w:pPr>
            <w:r>
              <w:rPr>
                <w:b/>
                <w:sz w:val="20"/>
              </w:rPr>
              <w:t>Cerințe normative</w:t>
            </w:r>
            <w:r>
              <w:rPr>
                <w:b/>
                <w:sz w:val="20"/>
              </w:rPr>
              <w:t>/informative</w:t>
            </w:r>
          </w:p>
        </w:tc>
        <w:tc>
          <w:tcPr>
            <w:tcW w:w="10065" w:type="dxa"/>
            <w:gridSpan w:val="3"/>
            <w:shd w:val="clear" w:color="auto" w:fill="auto"/>
          </w:tcPr>
          <w:p w:rsidR="00333902" w:rsidRPr="00FD5D10" w:rsidRDefault="00333902" w:rsidP="00CC7B61">
            <w:pPr>
              <w:jc w:val="both"/>
              <w:rPr>
                <w:sz w:val="20"/>
              </w:rPr>
            </w:pPr>
            <w:r w:rsidRPr="00FD5D10">
              <w:rPr>
                <w:b/>
                <w:sz w:val="20"/>
              </w:rPr>
              <w:t xml:space="preserve">Azot, N </w:t>
            </w:r>
            <w:r w:rsidRPr="00FD5D10">
              <w:rPr>
                <w:sz w:val="20"/>
              </w:rPr>
              <w:t>(</w:t>
            </w:r>
            <w:proofErr w:type="spellStart"/>
            <w:r w:rsidRPr="00FD5D10">
              <w:rPr>
                <w:sz w:val="20"/>
              </w:rPr>
              <w:t>w-%</w:t>
            </w:r>
            <w:proofErr w:type="spellEnd"/>
            <w:r w:rsidRPr="00FD5D10">
              <w:rPr>
                <w:sz w:val="20"/>
              </w:rPr>
              <w:t xml:space="preserve"> în stare uscată)</w:t>
            </w:r>
          </w:p>
        </w:tc>
      </w:tr>
      <w:tr w:rsidR="00333902" w:rsidRPr="00FD5D10" w:rsidTr="00333902">
        <w:tc>
          <w:tcPr>
            <w:tcW w:w="675" w:type="dxa"/>
            <w:vMerge/>
            <w:textDirection w:val="btLr"/>
          </w:tcPr>
          <w:p w:rsidR="00333902" w:rsidRPr="00FD5D10" w:rsidRDefault="00333902" w:rsidP="00333902">
            <w:pPr>
              <w:ind w:left="113" w:right="113"/>
              <w:jc w:val="center"/>
              <w:rPr>
                <w:sz w:val="20"/>
              </w:rPr>
            </w:pPr>
          </w:p>
        </w:tc>
        <w:tc>
          <w:tcPr>
            <w:tcW w:w="3578" w:type="dxa"/>
            <w:shd w:val="clear" w:color="auto" w:fill="auto"/>
          </w:tcPr>
          <w:p w:rsidR="00333902" w:rsidRPr="00FD5D10" w:rsidRDefault="00333902" w:rsidP="00CC7B61">
            <w:pPr>
              <w:jc w:val="both"/>
              <w:rPr>
                <w:sz w:val="20"/>
              </w:rPr>
            </w:pPr>
            <w:r w:rsidRPr="00FD5D10">
              <w:rPr>
                <w:sz w:val="20"/>
              </w:rPr>
              <w:t>N 0.3</w:t>
            </w:r>
          </w:p>
          <w:p w:rsidR="00333902" w:rsidRPr="00FD5D10" w:rsidRDefault="00333902" w:rsidP="00CC7B61">
            <w:pPr>
              <w:jc w:val="both"/>
              <w:rPr>
                <w:sz w:val="20"/>
              </w:rPr>
            </w:pPr>
            <w:r w:rsidRPr="00FD5D10">
              <w:rPr>
                <w:sz w:val="20"/>
              </w:rPr>
              <w:t>N 0.5</w:t>
            </w:r>
          </w:p>
          <w:p w:rsidR="00333902" w:rsidRPr="00FD5D10" w:rsidRDefault="00333902" w:rsidP="00CC7B61">
            <w:pPr>
              <w:jc w:val="both"/>
              <w:rPr>
                <w:sz w:val="20"/>
              </w:rPr>
            </w:pPr>
            <w:r w:rsidRPr="00FD5D10">
              <w:rPr>
                <w:sz w:val="20"/>
              </w:rPr>
              <w:t>N 1.0</w:t>
            </w:r>
          </w:p>
          <w:p w:rsidR="00333902" w:rsidRPr="00FD5D10" w:rsidRDefault="00333902" w:rsidP="00CC7B61">
            <w:pPr>
              <w:jc w:val="both"/>
              <w:rPr>
                <w:sz w:val="20"/>
              </w:rPr>
            </w:pPr>
            <w:r w:rsidRPr="00FD5D10">
              <w:rPr>
                <w:sz w:val="20"/>
              </w:rPr>
              <w:t>N 2.0</w:t>
            </w:r>
          </w:p>
          <w:p w:rsidR="00333902" w:rsidRPr="00FD5D10" w:rsidRDefault="00333902" w:rsidP="00CC7B61">
            <w:pPr>
              <w:jc w:val="both"/>
              <w:rPr>
                <w:sz w:val="20"/>
              </w:rPr>
            </w:pPr>
            <w:r w:rsidRPr="00FD5D10">
              <w:rPr>
                <w:sz w:val="20"/>
              </w:rPr>
              <w:t>N 3.0</w:t>
            </w:r>
          </w:p>
          <w:p w:rsidR="00333902" w:rsidRPr="00FD5D10" w:rsidRDefault="00333902" w:rsidP="00CC7B61">
            <w:pPr>
              <w:jc w:val="both"/>
              <w:rPr>
                <w:sz w:val="20"/>
              </w:rPr>
            </w:pPr>
            <w:r w:rsidRPr="00FD5D10">
              <w:rPr>
                <w:sz w:val="20"/>
              </w:rPr>
              <w:t>N 3.0 +</w:t>
            </w:r>
          </w:p>
        </w:tc>
        <w:tc>
          <w:tcPr>
            <w:tcW w:w="3097" w:type="dxa"/>
            <w:shd w:val="clear" w:color="auto" w:fill="auto"/>
          </w:tcPr>
          <w:p w:rsidR="00333902" w:rsidRPr="00FD5D10" w:rsidRDefault="00333902" w:rsidP="00CC7B61">
            <w:pPr>
              <w:jc w:val="both"/>
              <w:rPr>
                <w:sz w:val="20"/>
              </w:rPr>
            </w:pPr>
            <w:r w:rsidRPr="00FD5D10">
              <w:rPr>
                <w:sz w:val="20"/>
              </w:rPr>
              <w:t>≤ 0.3 %</w:t>
            </w:r>
          </w:p>
          <w:p w:rsidR="00333902" w:rsidRPr="00FD5D10" w:rsidRDefault="00333902" w:rsidP="00CC7B61">
            <w:pPr>
              <w:jc w:val="both"/>
              <w:rPr>
                <w:sz w:val="20"/>
              </w:rPr>
            </w:pPr>
            <w:r w:rsidRPr="00FD5D10">
              <w:rPr>
                <w:sz w:val="20"/>
              </w:rPr>
              <w:t>≤ 0.5 %</w:t>
            </w:r>
          </w:p>
          <w:p w:rsidR="00333902" w:rsidRPr="00FD5D10" w:rsidRDefault="00333902" w:rsidP="00CC7B61">
            <w:pPr>
              <w:jc w:val="both"/>
              <w:rPr>
                <w:sz w:val="20"/>
              </w:rPr>
            </w:pPr>
            <w:r w:rsidRPr="00FD5D10">
              <w:rPr>
                <w:sz w:val="20"/>
              </w:rPr>
              <w:t>≤ 1.0 %</w:t>
            </w:r>
          </w:p>
          <w:p w:rsidR="00333902" w:rsidRPr="00FD5D10" w:rsidRDefault="00333902" w:rsidP="00CC7B61">
            <w:pPr>
              <w:jc w:val="both"/>
              <w:rPr>
                <w:sz w:val="20"/>
              </w:rPr>
            </w:pPr>
            <w:r w:rsidRPr="00FD5D10">
              <w:rPr>
                <w:sz w:val="20"/>
              </w:rPr>
              <w:t>≤ 2.0 %</w:t>
            </w:r>
          </w:p>
          <w:p w:rsidR="00333902" w:rsidRPr="00FD5D10" w:rsidRDefault="00333902" w:rsidP="00CC7B61">
            <w:pPr>
              <w:jc w:val="both"/>
              <w:rPr>
                <w:sz w:val="20"/>
              </w:rPr>
            </w:pPr>
            <w:r w:rsidRPr="00FD5D10">
              <w:rPr>
                <w:sz w:val="20"/>
              </w:rPr>
              <w:t>≤ 3.0 %</w:t>
            </w:r>
          </w:p>
          <w:p w:rsidR="00333902" w:rsidRPr="00FD5D10" w:rsidRDefault="00333902" w:rsidP="00CC7B61">
            <w:pPr>
              <w:jc w:val="both"/>
              <w:rPr>
                <w:sz w:val="20"/>
              </w:rPr>
            </w:pPr>
            <w:r w:rsidRPr="00FD5D10">
              <w:rPr>
                <w:sz w:val="20"/>
              </w:rPr>
              <w:t>&gt; 3.0% (se indică valoarea maximă stabilită)</w:t>
            </w:r>
          </w:p>
        </w:tc>
        <w:tc>
          <w:tcPr>
            <w:tcW w:w="3390" w:type="dxa"/>
            <w:shd w:val="clear" w:color="auto" w:fill="auto"/>
          </w:tcPr>
          <w:p w:rsidR="00333902" w:rsidRPr="00FD5D10" w:rsidRDefault="00333902" w:rsidP="00CC7B61">
            <w:pPr>
              <w:jc w:val="both"/>
              <w:rPr>
                <w:sz w:val="20"/>
              </w:rPr>
            </w:pPr>
            <w:r w:rsidRPr="00FD5D10">
              <w:rPr>
                <w:sz w:val="20"/>
              </w:rPr>
              <w:t>Normativ:</w:t>
            </w:r>
          </w:p>
          <w:p w:rsidR="00333902" w:rsidRPr="00FD5D10" w:rsidRDefault="00333902" w:rsidP="00CC7B61">
            <w:pPr>
              <w:jc w:val="both"/>
              <w:rPr>
                <w:sz w:val="20"/>
              </w:rPr>
            </w:pPr>
            <w:r w:rsidRPr="00FD5D10">
              <w:rPr>
                <w:sz w:val="20"/>
              </w:rPr>
              <w:t xml:space="preserve">Numai pentru biomasă tratată chimic (1.2.2, 1.3.2) </w:t>
            </w:r>
          </w:p>
          <w:p w:rsidR="00333902" w:rsidRPr="00FD5D10" w:rsidRDefault="00333902" w:rsidP="00CC7B61">
            <w:pPr>
              <w:jc w:val="both"/>
              <w:rPr>
                <w:sz w:val="20"/>
              </w:rPr>
            </w:pPr>
            <w:r w:rsidRPr="00FD5D10">
              <w:rPr>
                <w:sz w:val="20"/>
              </w:rPr>
              <w:t>Informativ:</w:t>
            </w:r>
          </w:p>
          <w:p w:rsidR="00333902" w:rsidRPr="00FD5D10" w:rsidRDefault="00333902" w:rsidP="00CC7B61">
            <w:pPr>
              <w:jc w:val="both"/>
              <w:rPr>
                <w:sz w:val="20"/>
              </w:rPr>
            </w:pPr>
            <w:r w:rsidRPr="00FD5D10">
              <w:rPr>
                <w:sz w:val="20"/>
              </w:rPr>
              <w:t>Pentru toate tipurile de biomasă care nu sunt tratate chimic</w:t>
            </w:r>
          </w:p>
        </w:tc>
      </w:tr>
      <w:tr w:rsidR="00333902" w:rsidRPr="00FD5D10" w:rsidTr="00333902">
        <w:tc>
          <w:tcPr>
            <w:tcW w:w="675" w:type="dxa"/>
            <w:vMerge/>
            <w:textDirection w:val="btLr"/>
          </w:tcPr>
          <w:p w:rsidR="00333902" w:rsidRPr="00FD5D10" w:rsidRDefault="00333902" w:rsidP="00333902">
            <w:pPr>
              <w:ind w:left="113" w:right="113"/>
              <w:jc w:val="center"/>
              <w:rPr>
                <w:b/>
                <w:sz w:val="20"/>
              </w:rPr>
            </w:pPr>
          </w:p>
        </w:tc>
        <w:tc>
          <w:tcPr>
            <w:tcW w:w="10065" w:type="dxa"/>
            <w:gridSpan w:val="3"/>
            <w:shd w:val="clear" w:color="auto" w:fill="auto"/>
          </w:tcPr>
          <w:p w:rsidR="00333902" w:rsidRPr="00FD5D10" w:rsidRDefault="00333902" w:rsidP="00CC7B61">
            <w:pPr>
              <w:jc w:val="both"/>
              <w:rPr>
                <w:sz w:val="20"/>
              </w:rPr>
            </w:pPr>
            <w:r w:rsidRPr="00FD5D10">
              <w:rPr>
                <w:b/>
                <w:sz w:val="20"/>
              </w:rPr>
              <w:t>Clor, Cl</w:t>
            </w:r>
            <w:r w:rsidRPr="00FD5D10">
              <w:rPr>
                <w:sz w:val="20"/>
              </w:rPr>
              <w:t xml:space="preserve"> (</w:t>
            </w:r>
            <w:proofErr w:type="spellStart"/>
            <w:r w:rsidRPr="00FD5D10">
              <w:rPr>
                <w:sz w:val="20"/>
              </w:rPr>
              <w:t>w-%</w:t>
            </w:r>
            <w:proofErr w:type="spellEnd"/>
            <w:r w:rsidRPr="00FD5D10">
              <w:rPr>
                <w:sz w:val="20"/>
              </w:rPr>
              <w:t xml:space="preserve"> în stare uscată)</w:t>
            </w:r>
          </w:p>
        </w:tc>
      </w:tr>
      <w:tr w:rsidR="00333902" w:rsidRPr="00FD5D10" w:rsidTr="00333902">
        <w:tc>
          <w:tcPr>
            <w:tcW w:w="675" w:type="dxa"/>
            <w:vMerge/>
            <w:textDirection w:val="btLr"/>
          </w:tcPr>
          <w:p w:rsidR="00333902" w:rsidRPr="00FD5D10" w:rsidRDefault="00333902" w:rsidP="00333902">
            <w:pPr>
              <w:ind w:left="113" w:right="113"/>
              <w:jc w:val="center"/>
              <w:rPr>
                <w:sz w:val="20"/>
              </w:rPr>
            </w:pPr>
          </w:p>
        </w:tc>
        <w:tc>
          <w:tcPr>
            <w:tcW w:w="3578" w:type="dxa"/>
            <w:shd w:val="clear" w:color="auto" w:fill="auto"/>
          </w:tcPr>
          <w:p w:rsidR="00333902" w:rsidRPr="00FD5D10" w:rsidRDefault="00333902" w:rsidP="00CC7B61">
            <w:pPr>
              <w:jc w:val="both"/>
              <w:rPr>
                <w:sz w:val="20"/>
              </w:rPr>
            </w:pPr>
            <w:r w:rsidRPr="00FD5D10">
              <w:rPr>
                <w:sz w:val="20"/>
              </w:rPr>
              <w:t>Cl 0.02</w:t>
            </w:r>
          </w:p>
          <w:p w:rsidR="00333902" w:rsidRPr="00FD5D10" w:rsidRDefault="00333902" w:rsidP="00CC7B61">
            <w:pPr>
              <w:jc w:val="both"/>
              <w:rPr>
                <w:sz w:val="20"/>
              </w:rPr>
            </w:pPr>
            <w:r w:rsidRPr="00FD5D10">
              <w:rPr>
                <w:sz w:val="20"/>
              </w:rPr>
              <w:t>Cl 0.03</w:t>
            </w:r>
          </w:p>
          <w:p w:rsidR="00333902" w:rsidRPr="00FD5D10" w:rsidRDefault="00333902" w:rsidP="00CC7B61">
            <w:pPr>
              <w:jc w:val="both"/>
              <w:rPr>
                <w:sz w:val="20"/>
              </w:rPr>
            </w:pPr>
            <w:r w:rsidRPr="00FD5D10">
              <w:rPr>
                <w:sz w:val="20"/>
              </w:rPr>
              <w:t>Cl 0.07</w:t>
            </w:r>
          </w:p>
          <w:p w:rsidR="00333902" w:rsidRPr="00FD5D10" w:rsidRDefault="00333902" w:rsidP="00CC7B61">
            <w:pPr>
              <w:jc w:val="both"/>
              <w:rPr>
                <w:sz w:val="20"/>
              </w:rPr>
            </w:pPr>
            <w:r w:rsidRPr="00FD5D10">
              <w:rPr>
                <w:sz w:val="20"/>
              </w:rPr>
              <w:t>Cl 0.10</w:t>
            </w:r>
          </w:p>
          <w:p w:rsidR="00333902" w:rsidRPr="00FD5D10" w:rsidRDefault="00333902" w:rsidP="00CC7B61">
            <w:pPr>
              <w:jc w:val="both"/>
              <w:rPr>
                <w:sz w:val="20"/>
              </w:rPr>
            </w:pPr>
            <w:r w:rsidRPr="00FD5D10">
              <w:rPr>
                <w:sz w:val="20"/>
              </w:rPr>
              <w:t>Cl 0.10 +</w:t>
            </w:r>
          </w:p>
        </w:tc>
        <w:tc>
          <w:tcPr>
            <w:tcW w:w="3097" w:type="dxa"/>
            <w:shd w:val="clear" w:color="auto" w:fill="auto"/>
          </w:tcPr>
          <w:p w:rsidR="00333902" w:rsidRPr="00FD5D10" w:rsidRDefault="00333902" w:rsidP="00CC7B61">
            <w:pPr>
              <w:jc w:val="both"/>
              <w:rPr>
                <w:sz w:val="20"/>
              </w:rPr>
            </w:pPr>
            <w:r w:rsidRPr="00FD5D10">
              <w:rPr>
                <w:sz w:val="20"/>
              </w:rPr>
              <w:t>≤ 0.02 %</w:t>
            </w:r>
          </w:p>
          <w:p w:rsidR="00333902" w:rsidRPr="00FD5D10" w:rsidRDefault="00333902" w:rsidP="00CC7B61">
            <w:pPr>
              <w:jc w:val="both"/>
              <w:rPr>
                <w:sz w:val="20"/>
              </w:rPr>
            </w:pPr>
            <w:r w:rsidRPr="00FD5D10">
              <w:rPr>
                <w:sz w:val="20"/>
              </w:rPr>
              <w:t>≤ 0.03 %</w:t>
            </w:r>
          </w:p>
          <w:p w:rsidR="00333902" w:rsidRPr="00FD5D10" w:rsidRDefault="00333902" w:rsidP="00CC7B61">
            <w:pPr>
              <w:jc w:val="both"/>
              <w:rPr>
                <w:sz w:val="20"/>
              </w:rPr>
            </w:pPr>
            <w:r w:rsidRPr="00FD5D10">
              <w:rPr>
                <w:sz w:val="20"/>
              </w:rPr>
              <w:t>≤ 0.07 %</w:t>
            </w:r>
          </w:p>
          <w:p w:rsidR="00333902" w:rsidRPr="00FD5D10" w:rsidRDefault="00333902" w:rsidP="00CC7B61">
            <w:pPr>
              <w:jc w:val="both"/>
              <w:rPr>
                <w:sz w:val="20"/>
              </w:rPr>
            </w:pPr>
            <w:r w:rsidRPr="00FD5D10">
              <w:rPr>
                <w:sz w:val="20"/>
              </w:rPr>
              <w:t>≤ 0.10 %</w:t>
            </w:r>
          </w:p>
          <w:p w:rsidR="00333902" w:rsidRPr="00FD5D10" w:rsidRDefault="00333902" w:rsidP="00CC7B61">
            <w:pPr>
              <w:jc w:val="both"/>
              <w:rPr>
                <w:sz w:val="20"/>
              </w:rPr>
            </w:pPr>
            <w:r w:rsidRPr="00FD5D10">
              <w:rPr>
                <w:sz w:val="20"/>
              </w:rPr>
              <w:t>&gt;0.10%(se indică valoarea maximă stabilită)</w:t>
            </w:r>
          </w:p>
        </w:tc>
        <w:tc>
          <w:tcPr>
            <w:tcW w:w="3390" w:type="dxa"/>
            <w:shd w:val="clear" w:color="auto" w:fill="auto"/>
          </w:tcPr>
          <w:p w:rsidR="00333902" w:rsidRPr="00FD5D10" w:rsidRDefault="00333902" w:rsidP="00CC7B61">
            <w:pPr>
              <w:jc w:val="both"/>
              <w:rPr>
                <w:sz w:val="20"/>
              </w:rPr>
            </w:pPr>
            <w:r w:rsidRPr="00FD5D10">
              <w:rPr>
                <w:sz w:val="20"/>
              </w:rPr>
              <w:t>Normativ:</w:t>
            </w:r>
          </w:p>
          <w:p w:rsidR="00333902" w:rsidRPr="00FD5D10" w:rsidRDefault="00333902" w:rsidP="00CC7B61">
            <w:pPr>
              <w:jc w:val="both"/>
              <w:rPr>
                <w:sz w:val="20"/>
              </w:rPr>
            </w:pPr>
            <w:r w:rsidRPr="00FD5D10">
              <w:rPr>
                <w:sz w:val="20"/>
              </w:rPr>
              <w:t xml:space="preserve">Numai pentru biomasă tratată chimic (1.2.2, 1.3.2) </w:t>
            </w:r>
          </w:p>
          <w:p w:rsidR="00333902" w:rsidRPr="00FD5D10" w:rsidRDefault="00333902" w:rsidP="00CC7B61">
            <w:pPr>
              <w:jc w:val="both"/>
              <w:rPr>
                <w:sz w:val="20"/>
              </w:rPr>
            </w:pPr>
            <w:r w:rsidRPr="00FD5D10">
              <w:rPr>
                <w:sz w:val="20"/>
              </w:rPr>
              <w:t>Informativ:</w:t>
            </w:r>
          </w:p>
          <w:p w:rsidR="00333902" w:rsidRPr="00FD5D10" w:rsidRDefault="00333902" w:rsidP="00CC7B61">
            <w:pPr>
              <w:jc w:val="both"/>
              <w:rPr>
                <w:sz w:val="20"/>
              </w:rPr>
            </w:pPr>
            <w:r w:rsidRPr="00FD5D10">
              <w:rPr>
                <w:sz w:val="20"/>
              </w:rPr>
              <w:t>Pentru toate tipurile de biomasă care nu sunt tratate chimic</w:t>
            </w:r>
          </w:p>
        </w:tc>
      </w:tr>
      <w:tr w:rsidR="00333902" w:rsidRPr="00FD5D10" w:rsidTr="00333902">
        <w:tc>
          <w:tcPr>
            <w:tcW w:w="675" w:type="dxa"/>
            <w:vMerge w:val="restart"/>
            <w:textDirection w:val="btLr"/>
          </w:tcPr>
          <w:p w:rsidR="00333902" w:rsidRPr="00FD5D10" w:rsidRDefault="00E67F67" w:rsidP="00333902">
            <w:pPr>
              <w:ind w:left="113" w:right="113"/>
              <w:jc w:val="center"/>
              <w:rPr>
                <w:b/>
                <w:sz w:val="20"/>
              </w:rPr>
            </w:pPr>
            <w:r>
              <w:rPr>
                <w:b/>
                <w:sz w:val="20"/>
              </w:rPr>
              <w:t>Cerințe informative</w:t>
            </w:r>
          </w:p>
        </w:tc>
        <w:tc>
          <w:tcPr>
            <w:tcW w:w="10065" w:type="dxa"/>
            <w:gridSpan w:val="3"/>
            <w:shd w:val="clear" w:color="auto" w:fill="auto"/>
          </w:tcPr>
          <w:p w:rsidR="00333902" w:rsidRPr="00FD5D10" w:rsidRDefault="00333902" w:rsidP="00CC7B61">
            <w:pPr>
              <w:jc w:val="both"/>
              <w:rPr>
                <w:sz w:val="20"/>
              </w:rPr>
            </w:pPr>
            <w:r w:rsidRPr="00FD5D10">
              <w:rPr>
                <w:b/>
                <w:sz w:val="20"/>
              </w:rPr>
              <w:t>Densitatea în vrac (BD) primită (kg/m</w:t>
            </w:r>
            <w:r w:rsidRPr="00FD5D10">
              <w:rPr>
                <w:b/>
                <w:sz w:val="20"/>
                <w:vertAlign w:val="superscript"/>
              </w:rPr>
              <w:t>3</w:t>
            </w:r>
            <w:r w:rsidRPr="00FD5D10">
              <w:rPr>
                <w:b/>
                <w:sz w:val="20"/>
              </w:rPr>
              <w:t>)</w:t>
            </w:r>
          </w:p>
        </w:tc>
      </w:tr>
      <w:tr w:rsidR="00333902" w:rsidRPr="00FD5D10" w:rsidTr="0083336A">
        <w:trPr>
          <w:trHeight w:val="415"/>
        </w:trPr>
        <w:tc>
          <w:tcPr>
            <w:tcW w:w="675" w:type="dxa"/>
            <w:vMerge/>
          </w:tcPr>
          <w:p w:rsidR="00333902" w:rsidRPr="00FD5D10" w:rsidRDefault="00333902" w:rsidP="00CC7B61">
            <w:pPr>
              <w:jc w:val="both"/>
              <w:rPr>
                <w:sz w:val="20"/>
              </w:rPr>
            </w:pPr>
          </w:p>
        </w:tc>
        <w:tc>
          <w:tcPr>
            <w:tcW w:w="3578" w:type="dxa"/>
            <w:shd w:val="clear" w:color="auto" w:fill="auto"/>
          </w:tcPr>
          <w:p w:rsidR="00333902" w:rsidRPr="00FD5D10" w:rsidRDefault="00333902" w:rsidP="00CC7B61">
            <w:pPr>
              <w:jc w:val="both"/>
              <w:rPr>
                <w:sz w:val="20"/>
              </w:rPr>
            </w:pPr>
            <w:r w:rsidRPr="00FD5D10">
              <w:rPr>
                <w:sz w:val="20"/>
              </w:rPr>
              <w:t>BD 100</w:t>
            </w:r>
          </w:p>
          <w:p w:rsidR="00333902" w:rsidRPr="00FD5D10" w:rsidRDefault="00333902" w:rsidP="00CC7B61">
            <w:pPr>
              <w:jc w:val="both"/>
              <w:rPr>
                <w:sz w:val="20"/>
              </w:rPr>
            </w:pPr>
            <w:r w:rsidRPr="00FD5D10">
              <w:rPr>
                <w:sz w:val="20"/>
              </w:rPr>
              <w:t>BD 150</w:t>
            </w:r>
          </w:p>
          <w:p w:rsidR="00333902" w:rsidRPr="00FD5D10" w:rsidRDefault="00333902" w:rsidP="00CC7B61">
            <w:pPr>
              <w:jc w:val="both"/>
              <w:rPr>
                <w:sz w:val="20"/>
              </w:rPr>
            </w:pPr>
            <w:r w:rsidRPr="00FD5D10">
              <w:rPr>
                <w:sz w:val="20"/>
              </w:rPr>
              <w:t>BD 200</w:t>
            </w:r>
          </w:p>
          <w:p w:rsidR="00333902" w:rsidRPr="00FD5D10" w:rsidRDefault="00333902" w:rsidP="00CC7B61">
            <w:pPr>
              <w:jc w:val="both"/>
              <w:rPr>
                <w:sz w:val="20"/>
              </w:rPr>
            </w:pPr>
            <w:r w:rsidRPr="00FD5D10">
              <w:rPr>
                <w:sz w:val="20"/>
              </w:rPr>
              <w:t>BD 250</w:t>
            </w:r>
          </w:p>
          <w:p w:rsidR="00333902" w:rsidRPr="00FD5D10" w:rsidRDefault="00333902" w:rsidP="00CC7B61">
            <w:pPr>
              <w:jc w:val="both"/>
              <w:rPr>
                <w:sz w:val="20"/>
              </w:rPr>
            </w:pPr>
            <w:r w:rsidRPr="00FD5D10">
              <w:rPr>
                <w:sz w:val="20"/>
              </w:rPr>
              <w:t>BD 300</w:t>
            </w:r>
          </w:p>
          <w:p w:rsidR="00333902" w:rsidRPr="00FD5D10" w:rsidRDefault="00333902" w:rsidP="00CC7B61">
            <w:pPr>
              <w:jc w:val="both"/>
              <w:rPr>
                <w:sz w:val="20"/>
              </w:rPr>
            </w:pPr>
            <w:r w:rsidRPr="00FD5D10">
              <w:rPr>
                <w:sz w:val="20"/>
              </w:rPr>
              <w:t>BD 350</w:t>
            </w:r>
          </w:p>
          <w:p w:rsidR="00333902" w:rsidRPr="00FD5D10" w:rsidRDefault="00333902" w:rsidP="00CC7B61">
            <w:pPr>
              <w:jc w:val="both"/>
              <w:rPr>
                <w:sz w:val="20"/>
              </w:rPr>
            </w:pPr>
            <w:r w:rsidRPr="00FD5D10">
              <w:rPr>
                <w:sz w:val="20"/>
              </w:rPr>
              <w:t>BD 350 +</w:t>
            </w:r>
          </w:p>
        </w:tc>
        <w:tc>
          <w:tcPr>
            <w:tcW w:w="3097" w:type="dxa"/>
            <w:shd w:val="clear" w:color="auto" w:fill="auto"/>
          </w:tcPr>
          <w:p w:rsidR="00333902" w:rsidRPr="00FD5D10" w:rsidRDefault="00333902" w:rsidP="00CC7B61">
            <w:pPr>
              <w:jc w:val="both"/>
              <w:rPr>
                <w:sz w:val="20"/>
              </w:rPr>
            </w:pPr>
            <w:r w:rsidRPr="00FD5D10">
              <w:rPr>
                <w:sz w:val="20"/>
              </w:rPr>
              <w:t>≥ 100 kg/m</w:t>
            </w:r>
            <w:r w:rsidRPr="00FD5D10">
              <w:rPr>
                <w:sz w:val="20"/>
                <w:vertAlign w:val="superscript"/>
              </w:rPr>
              <w:t>3</w:t>
            </w:r>
          </w:p>
          <w:p w:rsidR="00333902" w:rsidRPr="00FD5D10" w:rsidRDefault="00333902" w:rsidP="00CC7B61">
            <w:pPr>
              <w:jc w:val="both"/>
              <w:rPr>
                <w:sz w:val="20"/>
              </w:rPr>
            </w:pPr>
            <w:r w:rsidRPr="00FD5D10">
              <w:rPr>
                <w:sz w:val="20"/>
              </w:rPr>
              <w:t>≥ 150 kg/m</w:t>
            </w:r>
            <w:r w:rsidRPr="00FD5D10">
              <w:rPr>
                <w:sz w:val="20"/>
                <w:vertAlign w:val="superscript"/>
              </w:rPr>
              <w:t>3</w:t>
            </w:r>
          </w:p>
          <w:p w:rsidR="00333902" w:rsidRPr="00FD5D10" w:rsidRDefault="00333902" w:rsidP="00CC7B61">
            <w:pPr>
              <w:jc w:val="both"/>
              <w:rPr>
                <w:sz w:val="20"/>
              </w:rPr>
            </w:pPr>
            <w:r w:rsidRPr="00FD5D10">
              <w:rPr>
                <w:sz w:val="20"/>
              </w:rPr>
              <w:t>≥ 200 kg/m</w:t>
            </w:r>
            <w:r w:rsidRPr="00FD5D10">
              <w:rPr>
                <w:sz w:val="20"/>
                <w:vertAlign w:val="superscript"/>
              </w:rPr>
              <w:t>3</w:t>
            </w:r>
          </w:p>
          <w:p w:rsidR="00333902" w:rsidRPr="00FD5D10" w:rsidRDefault="00333902" w:rsidP="00CC7B61">
            <w:pPr>
              <w:jc w:val="both"/>
              <w:rPr>
                <w:sz w:val="20"/>
              </w:rPr>
            </w:pPr>
            <w:r w:rsidRPr="00FD5D10">
              <w:rPr>
                <w:sz w:val="20"/>
              </w:rPr>
              <w:t>≥ 250 kg/m</w:t>
            </w:r>
            <w:r w:rsidRPr="00FD5D10">
              <w:rPr>
                <w:sz w:val="20"/>
                <w:vertAlign w:val="superscript"/>
              </w:rPr>
              <w:t>3</w:t>
            </w:r>
          </w:p>
          <w:p w:rsidR="00333902" w:rsidRPr="00FD5D10" w:rsidRDefault="00333902" w:rsidP="00CC7B61">
            <w:pPr>
              <w:jc w:val="both"/>
              <w:rPr>
                <w:sz w:val="20"/>
              </w:rPr>
            </w:pPr>
            <w:r w:rsidRPr="00FD5D10">
              <w:rPr>
                <w:sz w:val="20"/>
              </w:rPr>
              <w:t>≥ 300 kg/m</w:t>
            </w:r>
            <w:r w:rsidRPr="00FD5D10">
              <w:rPr>
                <w:sz w:val="20"/>
                <w:vertAlign w:val="superscript"/>
              </w:rPr>
              <w:t>3</w:t>
            </w:r>
          </w:p>
          <w:p w:rsidR="00333902" w:rsidRPr="00FD5D10" w:rsidRDefault="00333902" w:rsidP="00CC7B61">
            <w:pPr>
              <w:jc w:val="both"/>
              <w:rPr>
                <w:sz w:val="20"/>
              </w:rPr>
            </w:pPr>
            <w:r w:rsidRPr="00FD5D10">
              <w:rPr>
                <w:sz w:val="20"/>
              </w:rPr>
              <w:t>≥ 350 kg/m</w:t>
            </w:r>
            <w:r w:rsidRPr="00FD5D10">
              <w:rPr>
                <w:sz w:val="20"/>
                <w:vertAlign w:val="superscript"/>
              </w:rPr>
              <w:t>3</w:t>
            </w:r>
          </w:p>
          <w:p w:rsidR="00333902" w:rsidRPr="00FD5D10" w:rsidRDefault="00333902" w:rsidP="00CC7B61">
            <w:pPr>
              <w:jc w:val="both"/>
              <w:rPr>
                <w:sz w:val="20"/>
              </w:rPr>
            </w:pPr>
            <w:r w:rsidRPr="00FD5D10">
              <w:rPr>
                <w:sz w:val="20"/>
              </w:rPr>
              <w:t>&gt;350kg/m</w:t>
            </w:r>
            <w:r w:rsidRPr="00FD5D10">
              <w:rPr>
                <w:sz w:val="20"/>
                <w:vertAlign w:val="superscript"/>
              </w:rPr>
              <w:t>3</w:t>
            </w:r>
            <w:r w:rsidRPr="00FD5D10">
              <w:rPr>
                <w:sz w:val="20"/>
              </w:rPr>
              <w:t>(se indică valoarea minimă stabilită)</w:t>
            </w:r>
          </w:p>
        </w:tc>
        <w:tc>
          <w:tcPr>
            <w:tcW w:w="3390" w:type="dxa"/>
            <w:shd w:val="clear" w:color="auto" w:fill="auto"/>
          </w:tcPr>
          <w:p w:rsidR="00333902" w:rsidRPr="00FD5D10" w:rsidRDefault="00333902" w:rsidP="00CC7B61">
            <w:pPr>
              <w:jc w:val="both"/>
              <w:rPr>
                <w:sz w:val="20"/>
              </w:rPr>
            </w:pPr>
            <w:r w:rsidRPr="00FD5D10">
              <w:rPr>
                <w:color w:val="000000"/>
                <w:sz w:val="20"/>
              </w:rPr>
              <w:t>Să se precizeze pentru comercializarea în baza volumului</w:t>
            </w:r>
          </w:p>
        </w:tc>
      </w:tr>
      <w:tr w:rsidR="00333902" w:rsidRPr="00FD5D10" w:rsidTr="0083336A">
        <w:trPr>
          <w:trHeight w:val="238"/>
        </w:trPr>
        <w:tc>
          <w:tcPr>
            <w:tcW w:w="675" w:type="dxa"/>
            <w:vMerge/>
          </w:tcPr>
          <w:p w:rsidR="00333902" w:rsidRPr="00FD5D10" w:rsidRDefault="00333902" w:rsidP="00CC7B61">
            <w:pPr>
              <w:jc w:val="both"/>
              <w:rPr>
                <w:b/>
                <w:sz w:val="20"/>
              </w:rPr>
            </w:pPr>
          </w:p>
        </w:tc>
        <w:tc>
          <w:tcPr>
            <w:tcW w:w="6675" w:type="dxa"/>
            <w:gridSpan w:val="2"/>
            <w:shd w:val="clear" w:color="auto" w:fill="auto"/>
          </w:tcPr>
          <w:p w:rsidR="00333902" w:rsidRPr="00FD5D10" w:rsidRDefault="00333902" w:rsidP="00CC7B61">
            <w:pPr>
              <w:jc w:val="both"/>
              <w:rPr>
                <w:sz w:val="20"/>
              </w:rPr>
            </w:pPr>
            <w:r w:rsidRPr="00FD5D10">
              <w:rPr>
                <w:b/>
                <w:sz w:val="20"/>
              </w:rPr>
              <w:t>Caracteristicele cenușii</w:t>
            </w:r>
            <w:r w:rsidRPr="00FD5D10">
              <w:rPr>
                <w:sz w:val="20"/>
              </w:rPr>
              <w:t xml:space="preserve"> </w:t>
            </w:r>
            <w:r w:rsidRPr="00FD5D10">
              <w:rPr>
                <w:b/>
                <w:sz w:val="20"/>
              </w:rPr>
              <w:t xml:space="preserve">după ardere </w:t>
            </w:r>
            <w:r w:rsidRPr="00FD5D10">
              <w:rPr>
                <w:sz w:val="20"/>
              </w:rPr>
              <w:t>(° C)</w:t>
            </w:r>
          </w:p>
        </w:tc>
        <w:tc>
          <w:tcPr>
            <w:tcW w:w="3390" w:type="dxa"/>
            <w:shd w:val="clear" w:color="auto" w:fill="auto"/>
          </w:tcPr>
          <w:p w:rsidR="00333902" w:rsidRPr="00FD5D10" w:rsidRDefault="00333902" w:rsidP="00CC7B61">
            <w:pPr>
              <w:jc w:val="both"/>
              <w:rPr>
                <w:sz w:val="20"/>
              </w:rPr>
            </w:pPr>
            <w:r w:rsidRPr="00FD5D10">
              <w:rPr>
                <w:sz w:val="20"/>
              </w:rPr>
              <w:t>Se indică temperatura de deformare a cenușii</w:t>
            </w:r>
          </w:p>
        </w:tc>
      </w:tr>
      <w:tr w:rsidR="0083336A" w:rsidRPr="00FD5D10" w:rsidTr="0083336A">
        <w:trPr>
          <w:trHeight w:val="375"/>
        </w:trPr>
        <w:tc>
          <w:tcPr>
            <w:tcW w:w="675" w:type="dxa"/>
          </w:tcPr>
          <w:p w:rsidR="0083336A" w:rsidRPr="00FD5D10" w:rsidRDefault="0083336A" w:rsidP="008F2DD6">
            <w:pPr>
              <w:jc w:val="both"/>
              <w:rPr>
                <w:b/>
                <w:sz w:val="20"/>
              </w:rPr>
            </w:pPr>
          </w:p>
        </w:tc>
        <w:tc>
          <w:tcPr>
            <w:tcW w:w="10065" w:type="dxa"/>
            <w:gridSpan w:val="3"/>
            <w:shd w:val="clear" w:color="auto" w:fill="auto"/>
          </w:tcPr>
          <w:p w:rsidR="0083336A" w:rsidRPr="00FD5D10" w:rsidRDefault="0083336A" w:rsidP="008F2DD6">
            <w:pPr>
              <w:jc w:val="both"/>
              <w:rPr>
                <w:b/>
                <w:sz w:val="20"/>
              </w:rPr>
            </w:pPr>
            <w:r w:rsidRPr="00FD5D10">
              <w:rPr>
                <w:b/>
                <w:sz w:val="20"/>
              </w:rPr>
              <w:t>Notă:</w:t>
            </w:r>
            <w:r w:rsidRPr="00FD5D10">
              <w:rPr>
                <w:sz w:val="20"/>
              </w:rPr>
              <w:t xml:space="preserve"> Dimensiunile </w:t>
            </w:r>
            <w:proofErr w:type="spellStart"/>
            <w:r w:rsidRPr="00FD5D10">
              <w:rPr>
                <w:sz w:val="20"/>
              </w:rPr>
              <w:t>particolelor</w:t>
            </w:r>
            <w:proofErr w:type="spellEnd"/>
            <w:r w:rsidRPr="00FD5D10">
              <w:rPr>
                <w:sz w:val="20"/>
              </w:rPr>
              <w:t xml:space="preserve"> de rumeguș se consideră uniforme.</w:t>
            </w:r>
          </w:p>
        </w:tc>
      </w:tr>
    </w:tbl>
    <w:p w:rsidR="008F461E" w:rsidRPr="00FD5D10" w:rsidRDefault="008F461E" w:rsidP="00A135BA">
      <w:pPr>
        <w:ind w:left="720"/>
        <w:jc w:val="right"/>
        <w:rPr>
          <w:sz w:val="24"/>
          <w:szCs w:val="24"/>
        </w:rPr>
      </w:pPr>
    </w:p>
    <w:p w:rsidR="008F461E" w:rsidRPr="00FD5D10" w:rsidRDefault="008F461E" w:rsidP="00A135BA">
      <w:pPr>
        <w:ind w:left="720"/>
        <w:jc w:val="right"/>
        <w:rPr>
          <w:sz w:val="24"/>
          <w:szCs w:val="24"/>
        </w:rPr>
      </w:pPr>
    </w:p>
    <w:p w:rsidR="00F409C3" w:rsidRPr="00FD5D10" w:rsidRDefault="00F409C3" w:rsidP="00A135BA">
      <w:pPr>
        <w:ind w:left="720"/>
        <w:jc w:val="right"/>
        <w:rPr>
          <w:sz w:val="24"/>
          <w:szCs w:val="24"/>
        </w:rPr>
      </w:pPr>
    </w:p>
    <w:p w:rsidR="00F409C3" w:rsidRPr="00FD5D10" w:rsidRDefault="00F409C3" w:rsidP="00A135BA">
      <w:pPr>
        <w:ind w:left="720"/>
        <w:jc w:val="right"/>
        <w:rPr>
          <w:sz w:val="24"/>
          <w:szCs w:val="24"/>
        </w:rPr>
      </w:pPr>
    </w:p>
    <w:p w:rsidR="00F409C3" w:rsidRPr="00FD5D10" w:rsidRDefault="00F409C3" w:rsidP="00A135BA">
      <w:pPr>
        <w:ind w:left="720"/>
        <w:jc w:val="right"/>
        <w:rPr>
          <w:sz w:val="24"/>
          <w:szCs w:val="24"/>
        </w:rPr>
      </w:pPr>
    </w:p>
    <w:p w:rsidR="00F409C3" w:rsidRPr="00FD5D10" w:rsidRDefault="00F409C3" w:rsidP="00A135BA">
      <w:pPr>
        <w:ind w:left="720"/>
        <w:jc w:val="right"/>
        <w:rPr>
          <w:sz w:val="24"/>
          <w:szCs w:val="24"/>
        </w:rPr>
      </w:pPr>
    </w:p>
    <w:p w:rsidR="00F409C3" w:rsidRDefault="00F409C3" w:rsidP="00A135BA">
      <w:pPr>
        <w:ind w:left="720"/>
        <w:jc w:val="right"/>
        <w:rPr>
          <w:sz w:val="24"/>
          <w:szCs w:val="24"/>
        </w:rPr>
      </w:pPr>
    </w:p>
    <w:p w:rsidR="00A135BA" w:rsidRPr="00FD5D10" w:rsidRDefault="00A135BA" w:rsidP="00A135BA">
      <w:pPr>
        <w:ind w:left="720"/>
        <w:jc w:val="right"/>
        <w:rPr>
          <w:sz w:val="24"/>
          <w:szCs w:val="24"/>
        </w:rPr>
      </w:pPr>
      <w:r w:rsidRPr="00FD5D10">
        <w:rPr>
          <w:sz w:val="24"/>
          <w:szCs w:val="24"/>
        </w:rPr>
        <w:lastRenderedPageBreak/>
        <w:t>Tabelul nr.</w:t>
      </w:r>
      <w:r w:rsidR="004E3E8C" w:rsidRPr="00FD5D10">
        <w:rPr>
          <w:sz w:val="24"/>
          <w:szCs w:val="24"/>
        </w:rPr>
        <w:t xml:space="preserve"> </w:t>
      </w:r>
      <w:r w:rsidR="007F66C6">
        <w:rPr>
          <w:sz w:val="24"/>
          <w:szCs w:val="24"/>
        </w:rPr>
        <w:t>7</w:t>
      </w:r>
      <w:r w:rsidRPr="00FD5D10">
        <w:rPr>
          <w:sz w:val="24"/>
          <w:szCs w:val="24"/>
        </w:rPr>
        <w:t xml:space="preserve"> </w:t>
      </w:r>
      <w:r w:rsidR="008F461E" w:rsidRPr="00FD5D10">
        <w:rPr>
          <w:sz w:val="24"/>
          <w:szCs w:val="24"/>
        </w:rPr>
        <w:t xml:space="preserve">Caracteristicile tehnice și proprietăți </w:t>
      </w:r>
      <w:r w:rsidRPr="00FD5D10">
        <w:rPr>
          <w:sz w:val="24"/>
          <w:szCs w:val="24"/>
        </w:rPr>
        <w:t xml:space="preserve">pentru </w:t>
      </w:r>
      <w:r w:rsidR="00D50A49">
        <w:rPr>
          <w:sz w:val="24"/>
          <w:szCs w:val="24"/>
        </w:rPr>
        <w:t>talaș</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11"/>
        <w:gridCol w:w="2071"/>
        <w:gridCol w:w="4024"/>
      </w:tblGrid>
      <w:tr w:rsidR="00D50A49" w:rsidRPr="00FD5D10" w:rsidTr="00D50A49">
        <w:tc>
          <w:tcPr>
            <w:tcW w:w="675" w:type="dxa"/>
            <w:vMerge w:val="restart"/>
          </w:tcPr>
          <w:p w:rsidR="00D50A49" w:rsidRPr="00FD5D10" w:rsidRDefault="00D50A49" w:rsidP="00CC7B61">
            <w:pPr>
              <w:jc w:val="both"/>
              <w:rPr>
                <w:b/>
                <w:sz w:val="20"/>
              </w:rPr>
            </w:pPr>
          </w:p>
        </w:tc>
        <w:tc>
          <w:tcPr>
            <w:tcW w:w="6182" w:type="dxa"/>
            <w:gridSpan w:val="2"/>
            <w:shd w:val="clear" w:color="auto" w:fill="auto"/>
          </w:tcPr>
          <w:p w:rsidR="00D50A49" w:rsidRPr="00FD5D10" w:rsidRDefault="00D50A49" w:rsidP="00CC7B61">
            <w:pPr>
              <w:jc w:val="both"/>
              <w:rPr>
                <w:sz w:val="20"/>
              </w:rPr>
            </w:pPr>
            <w:r w:rsidRPr="00FD5D10">
              <w:rPr>
                <w:b/>
                <w:sz w:val="20"/>
              </w:rPr>
              <w:t xml:space="preserve">Origine: </w:t>
            </w:r>
            <w:r>
              <w:rPr>
                <w:sz w:val="20"/>
              </w:rPr>
              <w:t>tabelul nr. 1</w:t>
            </w:r>
          </w:p>
        </w:tc>
        <w:tc>
          <w:tcPr>
            <w:tcW w:w="4024" w:type="dxa"/>
            <w:shd w:val="clear" w:color="auto" w:fill="auto"/>
          </w:tcPr>
          <w:p w:rsidR="00D50A49" w:rsidRPr="00FD5D10" w:rsidRDefault="00D50A49" w:rsidP="00CC7B61">
            <w:pPr>
              <w:jc w:val="both"/>
              <w:rPr>
                <w:sz w:val="20"/>
              </w:rPr>
            </w:pPr>
            <w:r w:rsidRPr="00FD5D10">
              <w:rPr>
                <w:sz w:val="20"/>
              </w:rPr>
              <w:t xml:space="preserve">Biomasa lemnoasă (1); </w:t>
            </w:r>
          </w:p>
        </w:tc>
      </w:tr>
      <w:tr w:rsidR="00D50A49" w:rsidRPr="00FD5D10" w:rsidTr="00D50A49">
        <w:tc>
          <w:tcPr>
            <w:tcW w:w="675" w:type="dxa"/>
            <w:vMerge/>
          </w:tcPr>
          <w:p w:rsidR="00D50A49" w:rsidRPr="00FD5D10" w:rsidRDefault="00D50A49" w:rsidP="00E77E3E">
            <w:pPr>
              <w:jc w:val="both"/>
              <w:rPr>
                <w:b/>
                <w:sz w:val="20"/>
              </w:rPr>
            </w:pPr>
          </w:p>
        </w:tc>
        <w:tc>
          <w:tcPr>
            <w:tcW w:w="6182" w:type="dxa"/>
            <w:gridSpan w:val="2"/>
            <w:shd w:val="clear" w:color="auto" w:fill="auto"/>
          </w:tcPr>
          <w:p w:rsidR="00D50A49" w:rsidRPr="00FD5D10" w:rsidRDefault="00D50A49" w:rsidP="00E77E3E">
            <w:pPr>
              <w:jc w:val="both"/>
              <w:rPr>
                <w:sz w:val="20"/>
              </w:rPr>
            </w:pPr>
            <w:r w:rsidRPr="00FD5D10">
              <w:rPr>
                <w:b/>
                <w:sz w:val="20"/>
              </w:rPr>
              <w:t xml:space="preserve">Formularul de comercializare </w:t>
            </w:r>
            <w:r w:rsidRPr="00FD5D10">
              <w:rPr>
                <w:sz w:val="20"/>
              </w:rPr>
              <w:t xml:space="preserve">tabelul nr. </w:t>
            </w:r>
            <w:r>
              <w:rPr>
                <w:sz w:val="20"/>
              </w:rPr>
              <w:t>2</w:t>
            </w:r>
          </w:p>
        </w:tc>
        <w:tc>
          <w:tcPr>
            <w:tcW w:w="4024" w:type="dxa"/>
            <w:shd w:val="clear" w:color="auto" w:fill="auto"/>
          </w:tcPr>
          <w:p w:rsidR="00D50A49" w:rsidRPr="00FD5D10" w:rsidRDefault="00D50A49" w:rsidP="00CC7B61">
            <w:pPr>
              <w:jc w:val="both"/>
              <w:rPr>
                <w:sz w:val="20"/>
              </w:rPr>
            </w:pPr>
            <w:r w:rsidRPr="00FD5D10">
              <w:rPr>
                <w:sz w:val="20"/>
              </w:rPr>
              <w:t xml:space="preserve">Talaș </w:t>
            </w:r>
          </w:p>
        </w:tc>
      </w:tr>
      <w:tr w:rsidR="00D50A49" w:rsidRPr="00FD5D10" w:rsidTr="00ED78F6">
        <w:trPr>
          <w:trHeight w:val="236"/>
        </w:trPr>
        <w:tc>
          <w:tcPr>
            <w:tcW w:w="675" w:type="dxa"/>
            <w:vMerge w:val="restart"/>
            <w:textDirection w:val="btLr"/>
          </w:tcPr>
          <w:p w:rsidR="00D50A49" w:rsidRPr="00FD5D10" w:rsidRDefault="00ED78F6" w:rsidP="00ED78F6">
            <w:pPr>
              <w:ind w:left="113" w:right="113"/>
              <w:jc w:val="center"/>
              <w:rPr>
                <w:b/>
                <w:sz w:val="20"/>
              </w:rPr>
            </w:pPr>
            <w:r>
              <w:rPr>
                <w:b/>
                <w:sz w:val="20"/>
              </w:rPr>
              <w:t>Cerințe normative</w:t>
            </w:r>
          </w:p>
        </w:tc>
        <w:tc>
          <w:tcPr>
            <w:tcW w:w="10206" w:type="dxa"/>
            <w:gridSpan w:val="3"/>
            <w:shd w:val="clear" w:color="auto" w:fill="auto"/>
          </w:tcPr>
          <w:p w:rsidR="00D50A49" w:rsidRPr="00FD5D10" w:rsidRDefault="00D50A49" w:rsidP="00ED78F6">
            <w:pPr>
              <w:jc w:val="both"/>
              <w:rPr>
                <w:sz w:val="20"/>
              </w:rPr>
            </w:pPr>
            <w:r w:rsidRPr="00FD5D10">
              <w:rPr>
                <w:b/>
                <w:sz w:val="20"/>
              </w:rPr>
              <w:t xml:space="preserve">Umiditatea, M </w:t>
            </w:r>
            <w:r w:rsidRPr="00FD5D10">
              <w:rPr>
                <w:sz w:val="20"/>
              </w:rPr>
              <w:t>(</w:t>
            </w:r>
            <w:proofErr w:type="spellStart"/>
            <w:r w:rsidRPr="00FD5D10">
              <w:rPr>
                <w:sz w:val="20"/>
              </w:rPr>
              <w:t>w-%</w:t>
            </w:r>
            <w:proofErr w:type="spellEnd"/>
            <w:r w:rsidRPr="00FD5D10">
              <w:rPr>
                <w:sz w:val="20"/>
              </w:rPr>
              <w:t xml:space="preserve"> la obținere) </w:t>
            </w:r>
          </w:p>
        </w:tc>
      </w:tr>
      <w:tr w:rsidR="00D50A49" w:rsidRPr="00FD5D10" w:rsidTr="00ED78F6">
        <w:tc>
          <w:tcPr>
            <w:tcW w:w="675" w:type="dxa"/>
            <w:vMerge/>
            <w:textDirection w:val="btLr"/>
          </w:tcPr>
          <w:p w:rsidR="00D50A49" w:rsidRPr="00FD5D10" w:rsidRDefault="00D50A49" w:rsidP="00ED78F6">
            <w:pPr>
              <w:ind w:left="113" w:right="113"/>
              <w:jc w:val="center"/>
              <w:rPr>
                <w:sz w:val="20"/>
              </w:rPr>
            </w:pPr>
          </w:p>
        </w:tc>
        <w:tc>
          <w:tcPr>
            <w:tcW w:w="4111" w:type="dxa"/>
            <w:shd w:val="clear" w:color="auto" w:fill="auto"/>
          </w:tcPr>
          <w:p w:rsidR="00D50A49" w:rsidRPr="00FD5D10" w:rsidRDefault="00D50A49" w:rsidP="00ED78F6">
            <w:pPr>
              <w:jc w:val="both"/>
              <w:rPr>
                <w:sz w:val="20"/>
              </w:rPr>
            </w:pPr>
            <w:r w:rsidRPr="00FD5D10">
              <w:rPr>
                <w:sz w:val="20"/>
              </w:rPr>
              <w:t>M 10</w:t>
            </w:r>
          </w:p>
          <w:p w:rsidR="00D50A49" w:rsidRPr="00FD5D10" w:rsidRDefault="00D50A49" w:rsidP="00ED78F6">
            <w:pPr>
              <w:jc w:val="both"/>
              <w:rPr>
                <w:sz w:val="20"/>
              </w:rPr>
            </w:pPr>
            <w:r w:rsidRPr="00FD5D10">
              <w:rPr>
                <w:sz w:val="20"/>
              </w:rPr>
              <w:t>M 15</w:t>
            </w:r>
          </w:p>
          <w:p w:rsidR="00D50A49" w:rsidRPr="00FD5D10" w:rsidRDefault="00D50A49" w:rsidP="00ED78F6">
            <w:pPr>
              <w:jc w:val="both"/>
              <w:rPr>
                <w:sz w:val="20"/>
              </w:rPr>
            </w:pPr>
            <w:r w:rsidRPr="00FD5D10">
              <w:rPr>
                <w:sz w:val="20"/>
              </w:rPr>
              <w:t>M 20</w:t>
            </w:r>
          </w:p>
          <w:p w:rsidR="00D50A49" w:rsidRPr="00FD5D10" w:rsidRDefault="00D50A49" w:rsidP="00ED78F6">
            <w:pPr>
              <w:jc w:val="both"/>
              <w:rPr>
                <w:sz w:val="20"/>
              </w:rPr>
            </w:pPr>
            <w:r w:rsidRPr="00FD5D10">
              <w:rPr>
                <w:sz w:val="20"/>
              </w:rPr>
              <w:t>M 25</w:t>
            </w:r>
          </w:p>
          <w:p w:rsidR="00D50A49" w:rsidRPr="00FD5D10" w:rsidRDefault="00D50A49" w:rsidP="00ED78F6">
            <w:pPr>
              <w:jc w:val="both"/>
              <w:rPr>
                <w:sz w:val="20"/>
              </w:rPr>
            </w:pPr>
            <w:r w:rsidRPr="00FD5D10">
              <w:rPr>
                <w:sz w:val="20"/>
              </w:rPr>
              <w:t>M 30</w:t>
            </w:r>
          </w:p>
          <w:p w:rsidR="00D50A49" w:rsidRPr="00FD5D10" w:rsidRDefault="00D50A49" w:rsidP="00ED78F6">
            <w:pPr>
              <w:jc w:val="both"/>
              <w:rPr>
                <w:sz w:val="20"/>
              </w:rPr>
            </w:pPr>
            <w:r w:rsidRPr="00FD5D10">
              <w:rPr>
                <w:sz w:val="20"/>
              </w:rPr>
              <w:t>M 30 +</w:t>
            </w:r>
          </w:p>
        </w:tc>
        <w:tc>
          <w:tcPr>
            <w:tcW w:w="6095" w:type="dxa"/>
            <w:gridSpan w:val="2"/>
            <w:shd w:val="clear" w:color="auto" w:fill="auto"/>
          </w:tcPr>
          <w:p w:rsidR="00D50A49" w:rsidRPr="00FD5D10" w:rsidRDefault="00D50A49" w:rsidP="00CC7B61">
            <w:pPr>
              <w:jc w:val="both"/>
              <w:rPr>
                <w:sz w:val="20"/>
              </w:rPr>
            </w:pPr>
            <w:r w:rsidRPr="00FD5D10">
              <w:rPr>
                <w:sz w:val="20"/>
              </w:rPr>
              <w:t>≤ 10 %</w:t>
            </w:r>
          </w:p>
          <w:p w:rsidR="00D50A49" w:rsidRPr="00FD5D10" w:rsidRDefault="00D50A49" w:rsidP="00CC7B61">
            <w:pPr>
              <w:jc w:val="both"/>
              <w:rPr>
                <w:sz w:val="20"/>
              </w:rPr>
            </w:pPr>
            <w:r w:rsidRPr="00FD5D10">
              <w:rPr>
                <w:sz w:val="20"/>
              </w:rPr>
              <w:t>≤ 15 %</w:t>
            </w:r>
          </w:p>
          <w:p w:rsidR="00D50A49" w:rsidRPr="00FD5D10" w:rsidRDefault="00D50A49" w:rsidP="00CC7B61">
            <w:pPr>
              <w:jc w:val="both"/>
              <w:rPr>
                <w:sz w:val="20"/>
              </w:rPr>
            </w:pPr>
            <w:r w:rsidRPr="00FD5D10">
              <w:rPr>
                <w:sz w:val="20"/>
              </w:rPr>
              <w:t>≤ 20 %</w:t>
            </w:r>
          </w:p>
          <w:p w:rsidR="00D50A49" w:rsidRPr="00FD5D10" w:rsidRDefault="00D50A49" w:rsidP="00CC7B61">
            <w:pPr>
              <w:jc w:val="both"/>
              <w:rPr>
                <w:sz w:val="20"/>
              </w:rPr>
            </w:pPr>
            <w:r w:rsidRPr="00FD5D10">
              <w:rPr>
                <w:sz w:val="20"/>
              </w:rPr>
              <w:t>≤ 25 %</w:t>
            </w:r>
          </w:p>
          <w:p w:rsidR="00D50A49" w:rsidRPr="00FD5D10" w:rsidRDefault="00D50A49" w:rsidP="00CC7B61">
            <w:pPr>
              <w:jc w:val="both"/>
              <w:rPr>
                <w:sz w:val="20"/>
              </w:rPr>
            </w:pPr>
            <w:r w:rsidRPr="00FD5D10">
              <w:rPr>
                <w:sz w:val="20"/>
              </w:rPr>
              <w:t>≤ 30 %</w:t>
            </w:r>
          </w:p>
          <w:p w:rsidR="00D50A49" w:rsidRPr="00FD5D10" w:rsidRDefault="00D50A49" w:rsidP="00CC7B61">
            <w:pPr>
              <w:jc w:val="both"/>
              <w:rPr>
                <w:sz w:val="20"/>
              </w:rPr>
            </w:pPr>
            <w:r w:rsidRPr="00FD5D10">
              <w:rPr>
                <w:sz w:val="20"/>
              </w:rPr>
              <w:t>&gt; 30 % (se indică valoarea maximă stabilită)</w:t>
            </w:r>
          </w:p>
        </w:tc>
      </w:tr>
      <w:tr w:rsidR="00D50A49" w:rsidRPr="00FD5D10" w:rsidTr="00ED78F6">
        <w:trPr>
          <w:trHeight w:val="236"/>
        </w:trPr>
        <w:tc>
          <w:tcPr>
            <w:tcW w:w="675" w:type="dxa"/>
            <w:vMerge/>
            <w:textDirection w:val="btLr"/>
          </w:tcPr>
          <w:p w:rsidR="00D50A49" w:rsidRPr="00FD5D10" w:rsidRDefault="00D50A49" w:rsidP="00ED78F6">
            <w:pPr>
              <w:ind w:left="113" w:right="113"/>
              <w:jc w:val="center"/>
              <w:rPr>
                <w:b/>
                <w:sz w:val="20"/>
              </w:rPr>
            </w:pPr>
          </w:p>
        </w:tc>
        <w:tc>
          <w:tcPr>
            <w:tcW w:w="10206" w:type="dxa"/>
            <w:gridSpan w:val="3"/>
            <w:shd w:val="clear" w:color="auto" w:fill="auto"/>
          </w:tcPr>
          <w:p w:rsidR="00D50A49" w:rsidRPr="00FD5D10" w:rsidRDefault="00D50A49" w:rsidP="00ED78F6">
            <w:pPr>
              <w:jc w:val="both"/>
              <w:rPr>
                <w:sz w:val="20"/>
              </w:rPr>
            </w:pPr>
            <w:r w:rsidRPr="00FD5D10">
              <w:rPr>
                <w:b/>
                <w:sz w:val="20"/>
              </w:rPr>
              <w:t xml:space="preserve">Cenușă, A </w:t>
            </w:r>
            <w:r w:rsidRPr="00FD5D10">
              <w:rPr>
                <w:sz w:val="20"/>
              </w:rPr>
              <w:t>(</w:t>
            </w:r>
            <w:proofErr w:type="spellStart"/>
            <w:r w:rsidRPr="00FD5D10">
              <w:rPr>
                <w:sz w:val="20"/>
              </w:rPr>
              <w:t>w-%</w:t>
            </w:r>
            <w:proofErr w:type="spellEnd"/>
            <w:r w:rsidRPr="00FD5D10">
              <w:rPr>
                <w:sz w:val="20"/>
              </w:rPr>
              <w:t xml:space="preserve"> în stare uscată)</w:t>
            </w:r>
          </w:p>
        </w:tc>
      </w:tr>
      <w:tr w:rsidR="00D50A49" w:rsidRPr="00FD5D10" w:rsidTr="00ED78F6">
        <w:tc>
          <w:tcPr>
            <w:tcW w:w="675" w:type="dxa"/>
            <w:vMerge/>
            <w:textDirection w:val="btLr"/>
          </w:tcPr>
          <w:p w:rsidR="00D50A49" w:rsidRPr="00FD5D10" w:rsidRDefault="00D50A49" w:rsidP="00ED78F6">
            <w:pPr>
              <w:ind w:left="113" w:right="113"/>
              <w:jc w:val="center"/>
              <w:rPr>
                <w:sz w:val="20"/>
              </w:rPr>
            </w:pPr>
          </w:p>
        </w:tc>
        <w:tc>
          <w:tcPr>
            <w:tcW w:w="4111" w:type="dxa"/>
            <w:shd w:val="clear" w:color="auto" w:fill="auto"/>
          </w:tcPr>
          <w:p w:rsidR="00D50A49" w:rsidRPr="00FD5D10" w:rsidRDefault="00D50A49" w:rsidP="00ED78F6">
            <w:pPr>
              <w:jc w:val="both"/>
              <w:rPr>
                <w:sz w:val="20"/>
              </w:rPr>
            </w:pPr>
            <w:r w:rsidRPr="00FD5D10">
              <w:rPr>
                <w:sz w:val="20"/>
              </w:rPr>
              <w:t>A 0.5</w:t>
            </w:r>
          </w:p>
          <w:p w:rsidR="00D50A49" w:rsidRPr="00FD5D10" w:rsidRDefault="00D50A49" w:rsidP="00ED78F6">
            <w:pPr>
              <w:jc w:val="both"/>
              <w:rPr>
                <w:sz w:val="20"/>
              </w:rPr>
            </w:pPr>
            <w:r w:rsidRPr="00FD5D10">
              <w:rPr>
                <w:sz w:val="20"/>
              </w:rPr>
              <w:t>A 0.7</w:t>
            </w:r>
          </w:p>
          <w:p w:rsidR="00D50A49" w:rsidRPr="00FD5D10" w:rsidRDefault="00D50A49" w:rsidP="00ED78F6">
            <w:pPr>
              <w:jc w:val="both"/>
              <w:rPr>
                <w:sz w:val="20"/>
              </w:rPr>
            </w:pPr>
            <w:r w:rsidRPr="00FD5D10">
              <w:rPr>
                <w:sz w:val="20"/>
              </w:rPr>
              <w:t>A 1.0</w:t>
            </w:r>
          </w:p>
          <w:p w:rsidR="00D50A49" w:rsidRPr="00FD5D10" w:rsidRDefault="00D50A49" w:rsidP="00ED78F6">
            <w:pPr>
              <w:jc w:val="both"/>
              <w:rPr>
                <w:sz w:val="20"/>
              </w:rPr>
            </w:pPr>
            <w:r w:rsidRPr="00FD5D10">
              <w:rPr>
                <w:sz w:val="20"/>
              </w:rPr>
              <w:t>A 1.5</w:t>
            </w:r>
          </w:p>
          <w:p w:rsidR="00D50A49" w:rsidRPr="00FD5D10" w:rsidRDefault="00D50A49" w:rsidP="00ED78F6">
            <w:pPr>
              <w:jc w:val="both"/>
              <w:rPr>
                <w:sz w:val="20"/>
              </w:rPr>
            </w:pPr>
            <w:r w:rsidRPr="00FD5D10">
              <w:rPr>
                <w:sz w:val="20"/>
              </w:rPr>
              <w:t>A 2.0</w:t>
            </w:r>
          </w:p>
          <w:p w:rsidR="00D50A49" w:rsidRPr="00FD5D10" w:rsidRDefault="00D50A49" w:rsidP="00ED78F6">
            <w:pPr>
              <w:jc w:val="both"/>
              <w:rPr>
                <w:sz w:val="20"/>
              </w:rPr>
            </w:pPr>
            <w:r w:rsidRPr="00FD5D10">
              <w:rPr>
                <w:sz w:val="20"/>
              </w:rPr>
              <w:t>A 3.0</w:t>
            </w:r>
          </w:p>
          <w:p w:rsidR="00D50A49" w:rsidRPr="00FD5D10" w:rsidRDefault="00D50A49" w:rsidP="00ED78F6">
            <w:pPr>
              <w:jc w:val="both"/>
              <w:rPr>
                <w:sz w:val="20"/>
              </w:rPr>
            </w:pPr>
            <w:r w:rsidRPr="00FD5D10">
              <w:rPr>
                <w:sz w:val="20"/>
              </w:rPr>
              <w:t>A 5.0</w:t>
            </w:r>
          </w:p>
          <w:p w:rsidR="00D50A49" w:rsidRPr="00FD5D10" w:rsidRDefault="00D50A49" w:rsidP="00ED78F6">
            <w:pPr>
              <w:jc w:val="both"/>
              <w:rPr>
                <w:sz w:val="20"/>
              </w:rPr>
            </w:pPr>
            <w:r w:rsidRPr="00FD5D10">
              <w:rPr>
                <w:sz w:val="20"/>
              </w:rPr>
              <w:t>A 7.0</w:t>
            </w:r>
          </w:p>
          <w:p w:rsidR="00D50A49" w:rsidRPr="00FD5D10" w:rsidRDefault="00D50A49" w:rsidP="00ED78F6">
            <w:pPr>
              <w:jc w:val="both"/>
              <w:rPr>
                <w:sz w:val="20"/>
              </w:rPr>
            </w:pPr>
            <w:r w:rsidRPr="00FD5D10">
              <w:rPr>
                <w:sz w:val="20"/>
              </w:rPr>
              <w:t>A 10.0</w:t>
            </w:r>
          </w:p>
          <w:p w:rsidR="00D50A49" w:rsidRPr="00FD5D10" w:rsidRDefault="00D50A49" w:rsidP="00ED78F6">
            <w:pPr>
              <w:jc w:val="both"/>
              <w:rPr>
                <w:sz w:val="20"/>
              </w:rPr>
            </w:pPr>
            <w:r w:rsidRPr="00FD5D10">
              <w:rPr>
                <w:sz w:val="20"/>
              </w:rPr>
              <w:t>A 10.0 +</w:t>
            </w:r>
          </w:p>
        </w:tc>
        <w:tc>
          <w:tcPr>
            <w:tcW w:w="6095" w:type="dxa"/>
            <w:gridSpan w:val="2"/>
            <w:shd w:val="clear" w:color="auto" w:fill="auto"/>
          </w:tcPr>
          <w:p w:rsidR="00D50A49" w:rsidRPr="00FD5D10" w:rsidRDefault="00D50A49" w:rsidP="00CC7B61">
            <w:pPr>
              <w:jc w:val="both"/>
              <w:rPr>
                <w:sz w:val="20"/>
              </w:rPr>
            </w:pPr>
            <w:r w:rsidRPr="00FD5D10">
              <w:rPr>
                <w:sz w:val="20"/>
              </w:rPr>
              <w:t>≤ 0.5 %</w:t>
            </w:r>
          </w:p>
          <w:p w:rsidR="00D50A49" w:rsidRPr="00FD5D10" w:rsidRDefault="00D50A49" w:rsidP="00CC7B61">
            <w:pPr>
              <w:jc w:val="both"/>
              <w:rPr>
                <w:sz w:val="20"/>
              </w:rPr>
            </w:pPr>
            <w:r w:rsidRPr="00FD5D10">
              <w:rPr>
                <w:sz w:val="20"/>
              </w:rPr>
              <w:t>≤ 0.7 %</w:t>
            </w:r>
          </w:p>
          <w:p w:rsidR="00D50A49" w:rsidRPr="00FD5D10" w:rsidRDefault="00D50A49" w:rsidP="00CC7B61">
            <w:pPr>
              <w:jc w:val="both"/>
              <w:rPr>
                <w:sz w:val="20"/>
              </w:rPr>
            </w:pPr>
            <w:r w:rsidRPr="00FD5D10">
              <w:rPr>
                <w:sz w:val="20"/>
              </w:rPr>
              <w:t>≤ 1.0 %</w:t>
            </w:r>
          </w:p>
          <w:p w:rsidR="00D50A49" w:rsidRPr="00FD5D10" w:rsidRDefault="00D50A49" w:rsidP="00CC7B61">
            <w:pPr>
              <w:jc w:val="both"/>
              <w:rPr>
                <w:sz w:val="20"/>
              </w:rPr>
            </w:pPr>
            <w:r w:rsidRPr="00FD5D10">
              <w:rPr>
                <w:sz w:val="20"/>
              </w:rPr>
              <w:t>≤ 1.5 %</w:t>
            </w:r>
          </w:p>
          <w:p w:rsidR="00D50A49" w:rsidRPr="00FD5D10" w:rsidRDefault="00D50A49" w:rsidP="00CC7B61">
            <w:pPr>
              <w:jc w:val="both"/>
              <w:rPr>
                <w:sz w:val="20"/>
              </w:rPr>
            </w:pPr>
            <w:r w:rsidRPr="00FD5D10">
              <w:rPr>
                <w:sz w:val="20"/>
              </w:rPr>
              <w:t>≤ 2.0 %</w:t>
            </w:r>
          </w:p>
          <w:p w:rsidR="00D50A49" w:rsidRPr="00FD5D10" w:rsidRDefault="00D50A49" w:rsidP="00CC7B61">
            <w:pPr>
              <w:jc w:val="both"/>
              <w:rPr>
                <w:sz w:val="20"/>
              </w:rPr>
            </w:pPr>
            <w:r w:rsidRPr="00FD5D10">
              <w:rPr>
                <w:sz w:val="20"/>
              </w:rPr>
              <w:t>≤ 3.0 %</w:t>
            </w:r>
          </w:p>
          <w:p w:rsidR="00D50A49" w:rsidRPr="00FD5D10" w:rsidRDefault="00D50A49" w:rsidP="00CC7B61">
            <w:pPr>
              <w:jc w:val="both"/>
              <w:rPr>
                <w:sz w:val="20"/>
              </w:rPr>
            </w:pPr>
            <w:r w:rsidRPr="00FD5D10">
              <w:rPr>
                <w:sz w:val="20"/>
              </w:rPr>
              <w:t>≤ 5.0 %</w:t>
            </w:r>
          </w:p>
          <w:p w:rsidR="00D50A49" w:rsidRPr="00FD5D10" w:rsidRDefault="00D50A49" w:rsidP="00CC7B61">
            <w:pPr>
              <w:jc w:val="both"/>
              <w:rPr>
                <w:sz w:val="20"/>
              </w:rPr>
            </w:pPr>
            <w:r w:rsidRPr="00FD5D10">
              <w:rPr>
                <w:sz w:val="20"/>
              </w:rPr>
              <w:t>≤ 7.0 %</w:t>
            </w:r>
          </w:p>
          <w:p w:rsidR="00D50A49" w:rsidRPr="00FD5D10" w:rsidRDefault="00D50A49" w:rsidP="00CC7B61">
            <w:pPr>
              <w:jc w:val="both"/>
              <w:rPr>
                <w:sz w:val="20"/>
              </w:rPr>
            </w:pPr>
            <w:r w:rsidRPr="00FD5D10">
              <w:rPr>
                <w:sz w:val="20"/>
              </w:rPr>
              <w:t>≤ 10.0 %</w:t>
            </w:r>
          </w:p>
          <w:p w:rsidR="00D50A49" w:rsidRPr="00FD5D10" w:rsidRDefault="00D50A49" w:rsidP="00CC7B61">
            <w:pPr>
              <w:jc w:val="both"/>
              <w:rPr>
                <w:sz w:val="20"/>
              </w:rPr>
            </w:pPr>
            <w:r w:rsidRPr="00FD5D10">
              <w:rPr>
                <w:sz w:val="20"/>
              </w:rPr>
              <w:t>&gt; 10.0 % (valoarea maximă stabilită)</w:t>
            </w:r>
          </w:p>
        </w:tc>
      </w:tr>
      <w:tr w:rsidR="00D50A49" w:rsidRPr="00FD5D10" w:rsidTr="00ED78F6">
        <w:tc>
          <w:tcPr>
            <w:tcW w:w="675" w:type="dxa"/>
            <w:vMerge/>
            <w:textDirection w:val="btLr"/>
          </w:tcPr>
          <w:p w:rsidR="00D50A49" w:rsidRPr="00FD5D10" w:rsidRDefault="00D50A49" w:rsidP="00ED78F6">
            <w:pPr>
              <w:ind w:left="113" w:right="113"/>
              <w:jc w:val="center"/>
              <w:rPr>
                <w:b/>
                <w:sz w:val="20"/>
              </w:rPr>
            </w:pPr>
          </w:p>
        </w:tc>
        <w:tc>
          <w:tcPr>
            <w:tcW w:w="6182" w:type="dxa"/>
            <w:gridSpan w:val="2"/>
            <w:shd w:val="clear" w:color="auto" w:fill="auto"/>
          </w:tcPr>
          <w:p w:rsidR="00D50A49" w:rsidRPr="00FD5D10" w:rsidRDefault="00D50A49" w:rsidP="00CC7B61">
            <w:pPr>
              <w:jc w:val="both"/>
              <w:rPr>
                <w:sz w:val="20"/>
              </w:rPr>
            </w:pPr>
            <w:r w:rsidRPr="00FD5D10">
              <w:rPr>
                <w:b/>
                <w:sz w:val="20"/>
              </w:rPr>
              <w:t>Puterea calorică netă primită,</w:t>
            </w:r>
            <w:r w:rsidRPr="00FD5D10">
              <w:rPr>
                <w:sz w:val="20"/>
              </w:rPr>
              <w:t xml:space="preserve"> Q (MJ/kg) sau </w:t>
            </w:r>
            <w:r w:rsidRPr="00FD5D10">
              <w:rPr>
                <w:b/>
                <w:sz w:val="20"/>
              </w:rPr>
              <w:t xml:space="preserve">densitatea energetică, E </w:t>
            </w:r>
            <w:r w:rsidRPr="00FD5D10">
              <w:rPr>
                <w:sz w:val="20"/>
              </w:rPr>
              <w:t>(kWh/m</w:t>
            </w:r>
            <w:r w:rsidRPr="00FD5D10">
              <w:rPr>
                <w:sz w:val="20"/>
                <w:vertAlign w:val="superscript"/>
              </w:rPr>
              <w:t xml:space="preserve">3 </w:t>
            </w:r>
            <w:r w:rsidRPr="00FD5D10">
              <w:rPr>
                <w:sz w:val="20"/>
              </w:rPr>
              <w:t>în vrac)</w:t>
            </w:r>
            <w:r w:rsidRPr="00FD5D10">
              <w:rPr>
                <w:b/>
                <w:sz w:val="20"/>
              </w:rPr>
              <w:t xml:space="preserve"> </w:t>
            </w:r>
          </w:p>
        </w:tc>
        <w:tc>
          <w:tcPr>
            <w:tcW w:w="4024" w:type="dxa"/>
            <w:shd w:val="clear" w:color="auto" w:fill="auto"/>
          </w:tcPr>
          <w:p w:rsidR="00D50A49" w:rsidRPr="00FD5D10" w:rsidRDefault="00D50A49" w:rsidP="00CC7B61">
            <w:pPr>
              <w:jc w:val="both"/>
              <w:rPr>
                <w:sz w:val="20"/>
              </w:rPr>
            </w:pPr>
            <w:r w:rsidRPr="00FD5D10">
              <w:rPr>
                <w:sz w:val="20"/>
              </w:rPr>
              <w:t>Se indică valoarea minimă stabilită</w:t>
            </w:r>
          </w:p>
        </w:tc>
      </w:tr>
      <w:tr w:rsidR="00D50A49" w:rsidRPr="00FD5D10" w:rsidTr="00ED78F6">
        <w:tc>
          <w:tcPr>
            <w:tcW w:w="675" w:type="dxa"/>
            <w:vMerge w:val="restart"/>
            <w:textDirection w:val="btLr"/>
          </w:tcPr>
          <w:p w:rsidR="00D50A49" w:rsidRPr="00FD5D10" w:rsidRDefault="00ED78F6" w:rsidP="00ED78F6">
            <w:pPr>
              <w:ind w:left="113" w:right="113"/>
              <w:jc w:val="center"/>
              <w:rPr>
                <w:b/>
                <w:sz w:val="20"/>
              </w:rPr>
            </w:pPr>
            <w:r>
              <w:rPr>
                <w:b/>
                <w:sz w:val="20"/>
              </w:rPr>
              <w:t>Cerințe normative/informative</w:t>
            </w:r>
          </w:p>
        </w:tc>
        <w:tc>
          <w:tcPr>
            <w:tcW w:w="10206" w:type="dxa"/>
            <w:gridSpan w:val="3"/>
            <w:shd w:val="clear" w:color="auto" w:fill="auto"/>
          </w:tcPr>
          <w:p w:rsidR="00D50A49" w:rsidRPr="00FD5D10" w:rsidRDefault="00D50A49" w:rsidP="00CC7B61">
            <w:pPr>
              <w:jc w:val="both"/>
              <w:rPr>
                <w:sz w:val="20"/>
              </w:rPr>
            </w:pPr>
            <w:r w:rsidRPr="00FD5D10">
              <w:rPr>
                <w:b/>
                <w:sz w:val="20"/>
              </w:rPr>
              <w:t xml:space="preserve">Azot, N </w:t>
            </w:r>
            <w:r w:rsidRPr="00FD5D10">
              <w:rPr>
                <w:sz w:val="20"/>
              </w:rPr>
              <w:t>(</w:t>
            </w:r>
            <w:proofErr w:type="spellStart"/>
            <w:r w:rsidRPr="00FD5D10">
              <w:rPr>
                <w:sz w:val="20"/>
              </w:rPr>
              <w:t>w-%</w:t>
            </w:r>
            <w:proofErr w:type="spellEnd"/>
            <w:r w:rsidRPr="00FD5D10">
              <w:rPr>
                <w:sz w:val="20"/>
              </w:rPr>
              <w:t xml:space="preserve"> în stare uscată)</w:t>
            </w:r>
          </w:p>
        </w:tc>
      </w:tr>
      <w:tr w:rsidR="00D50A49" w:rsidRPr="00FD5D10" w:rsidTr="00ED78F6">
        <w:tc>
          <w:tcPr>
            <w:tcW w:w="675" w:type="dxa"/>
            <w:vMerge/>
            <w:textDirection w:val="btLr"/>
          </w:tcPr>
          <w:p w:rsidR="00D50A49" w:rsidRPr="00FD5D10" w:rsidRDefault="00D50A49" w:rsidP="00ED78F6">
            <w:pPr>
              <w:ind w:left="113" w:right="113"/>
              <w:jc w:val="center"/>
              <w:rPr>
                <w:sz w:val="20"/>
              </w:rPr>
            </w:pPr>
          </w:p>
        </w:tc>
        <w:tc>
          <w:tcPr>
            <w:tcW w:w="4111" w:type="dxa"/>
            <w:shd w:val="clear" w:color="auto" w:fill="auto"/>
          </w:tcPr>
          <w:p w:rsidR="00D50A49" w:rsidRPr="00FD5D10" w:rsidRDefault="00D50A49" w:rsidP="00CC7B61">
            <w:pPr>
              <w:jc w:val="both"/>
              <w:rPr>
                <w:sz w:val="20"/>
              </w:rPr>
            </w:pPr>
            <w:r w:rsidRPr="00FD5D10">
              <w:rPr>
                <w:sz w:val="20"/>
              </w:rPr>
              <w:t>N 0.3</w:t>
            </w:r>
          </w:p>
          <w:p w:rsidR="00D50A49" w:rsidRPr="00FD5D10" w:rsidRDefault="00D50A49" w:rsidP="00CC7B61">
            <w:pPr>
              <w:jc w:val="both"/>
              <w:rPr>
                <w:sz w:val="20"/>
              </w:rPr>
            </w:pPr>
            <w:r w:rsidRPr="00FD5D10">
              <w:rPr>
                <w:sz w:val="20"/>
              </w:rPr>
              <w:t>N 0.5</w:t>
            </w:r>
          </w:p>
          <w:p w:rsidR="00D50A49" w:rsidRPr="00FD5D10" w:rsidRDefault="00D50A49" w:rsidP="00CC7B61">
            <w:pPr>
              <w:jc w:val="both"/>
              <w:rPr>
                <w:sz w:val="20"/>
              </w:rPr>
            </w:pPr>
            <w:r w:rsidRPr="00FD5D10">
              <w:rPr>
                <w:sz w:val="20"/>
              </w:rPr>
              <w:t>N 1.0</w:t>
            </w:r>
          </w:p>
          <w:p w:rsidR="00D50A49" w:rsidRPr="00FD5D10" w:rsidRDefault="00D50A49" w:rsidP="00CC7B61">
            <w:pPr>
              <w:jc w:val="both"/>
              <w:rPr>
                <w:sz w:val="20"/>
              </w:rPr>
            </w:pPr>
            <w:r w:rsidRPr="00FD5D10">
              <w:rPr>
                <w:sz w:val="20"/>
              </w:rPr>
              <w:t>N 2.0</w:t>
            </w:r>
          </w:p>
          <w:p w:rsidR="00D50A49" w:rsidRPr="00FD5D10" w:rsidRDefault="00D50A49" w:rsidP="00CC7B61">
            <w:pPr>
              <w:jc w:val="both"/>
              <w:rPr>
                <w:sz w:val="20"/>
              </w:rPr>
            </w:pPr>
            <w:r w:rsidRPr="00FD5D10">
              <w:rPr>
                <w:sz w:val="20"/>
              </w:rPr>
              <w:t>N 3.0</w:t>
            </w:r>
          </w:p>
          <w:p w:rsidR="00D50A49" w:rsidRPr="00FD5D10" w:rsidRDefault="00D50A49" w:rsidP="00CC7B61">
            <w:pPr>
              <w:jc w:val="both"/>
              <w:rPr>
                <w:sz w:val="20"/>
              </w:rPr>
            </w:pPr>
            <w:r w:rsidRPr="00FD5D10">
              <w:rPr>
                <w:sz w:val="20"/>
              </w:rPr>
              <w:t>N 3.0 +</w:t>
            </w:r>
          </w:p>
        </w:tc>
        <w:tc>
          <w:tcPr>
            <w:tcW w:w="2071" w:type="dxa"/>
            <w:shd w:val="clear" w:color="auto" w:fill="auto"/>
          </w:tcPr>
          <w:p w:rsidR="00D50A49" w:rsidRPr="00FD5D10" w:rsidRDefault="00D50A49" w:rsidP="00CC7B61">
            <w:pPr>
              <w:jc w:val="both"/>
              <w:rPr>
                <w:sz w:val="20"/>
              </w:rPr>
            </w:pPr>
            <w:r w:rsidRPr="00FD5D10">
              <w:rPr>
                <w:sz w:val="20"/>
              </w:rPr>
              <w:t>≤ 0.3 %</w:t>
            </w:r>
          </w:p>
          <w:p w:rsidR="00D50A49" w:rsidRPr="00FD5D10" w:rsidRDefault="00D50A49" w:rsidP="00CC7B61">
            <w:pPr>
              <w:jc w:val="both"/>
              <w:rPr>
                <w:sz w:val="20"/>
              </w:rPr>
            </w:pPr>
            <w:r w:rsidRPr="00FD5D10">
              <w:rPr>
                <w:sz w:val="20"/>
              </w:rPr>
              <w:t>≤ 0.5 %</w:t>
            </w:r>
          </w:p>
          <w:p w:rsidR="00D50A49" w:rsidRPr="00FD5D10" w:rsidRDefault="00D50A49" w:rsidP="00CC7B61">
            <w:pPr>
              <w:jc w:val="both"/>
              <w:rPr>
                <w:sz w:val="20"/>
              </w:rPr>
            </w:pPr>
            <w:r w:rsidRPr="00FD5D10">
              <w:rPr>
                <w:sz w:val="20"/>
              </w:rPr>
              <w:t>≤ 1.0 %</w:t>
            </w:r>
          </w:p>
          <w:p w:rsidR="00D50A49" w:rsidRPr="00FD5D10" w:rsidRDefault="00D50A49" w:rsidP="00CC7B61">
            <w:pPr>
              <w:jc w:val="both"/>
              <w:rPr>
                <w:sz w:val="20"/>
              </w:rPr>
            </w:pPr>
            <w:r w:rsidRPr="00FD5D10">
              <w:rPr>
                <w:sz w:val="20"/>
              </w:rPr>
              <w:t>≤ 2.0 %</w:t>
            </w:r>
          </w:p>
          <w:p w:rsidR="00D50A49" w:rsidRPr="00FD5D10" w:rsidRDefault="00D50A49" w:rsidP="00CC7B61">
            <w:pPr>
              <w:jc w:val="both"/>
              <w:rPr>
                <w:sz w:val="20"/>
              </w:rPr>
            </w:pPr>
            <w:r w:rsidRPr="00FD5D10">
              <w:rPr>
                <w:sz w:val="20"/>
              </w:rPr>
              <w:t>≤ 3.0 %</w:t>
            </w:r>
          </w:p>
          <w:p w:rsidR="00D50A49" w:rsidRPr="00FD5D10" w:rsidRDefault="00D50A49" w:rsidP="00CC7B61">
            <w:pPr>
              <w:jc w:val="both"/>
              <w:rPr>
                <w:sz w:val="20"/>
              </w:rPr>
            </w:pPr>
            <w:r w:rsidRPr="00FD5D10">
              <w:rPr>
                <w:sz w:val="20"/>
              </w:rPr>
              <w:t>&gt; 3.0% (se indică valoarea maxima stabilită)</w:t>
            </w:r>
          </w:p>
        </w:tc>
        <w:tc>
          <w:tcPr>
            <w:tcW w:w="4024" w:type="dxa"/>
            <w:shd w:val="clear" w:color="auto" w:fill="auto"/>
          </w:tcPr>
          <w:p w:rsidR="00D50A49" w:rsidRPr="00FD5D10" w:rsidRDefault="00D50A49" w:rsidP="00CC7B61">
            <w:pPr>
              <w:jc w:val="both"/>
              <w:rPr>
                <w:sz w:val="20"/>
              </w:rPr>
            </w:pPr>
            <w:r w:rsidRPr="00FD5D10">
              <w:rPr>
                <w:sz w:val="20"/>
              </w:rPr>
              <w:t>Normativ:</w:t>
            </w:r>
          </w:p>
          <w:p w:rsidR="00D50A49" w:rsidRPr="00FD5D10" w:rsidRDefault="00D50A49" w:rsidP="00CC7B61">
            <w:pPr>
              <w:jc w:val="both"/>
              <w:rPr>
                <w:sz w:val="20"/>
              </w:rPr>
            </w:pPr>
            <w:r w:rsidRPr="00FD5D10">
              <w:rPr>
                <w:sz w:val="20"/>
              </w:rPr>
              <w:t xml:space="preserve">Numai pentru biomasă tratată chimic (1.2.2, 1.3.2) </w:t>
            </w:r>
          </w:p>
          <w:p w:rsidR="00D50A49" w:rsidRPr="00FD5D10" w:rsidRDefault="00D50A49" w:rsidP="00CC7B61">
            <w:pPr>
              <w:jc w:val="both"/>
              <w:rPr>
                <w:sz w:val="20"/>
              </w:rPr>
            </w:pPr>
          </w:p>
          <w:p w:rsidR="00D50A49" w:rsidRPr="00FD5D10" w:rsidRDefault="00D50A49" w:rsidP="00CC7B61">
            <w:pPr>
              <w:jc w:val="both"/>
              <w:rPr>
                <w:sz w:val="20"/>
              </w:rPr>
            </w:pPr>
            <w:r w:rsidRPr="00FD5D10">
              <w:rPr>
                <w:sz w:val="20"/>
              </w:rPr>
              <w:t>Informativ:</w:t>
            </w:r>
          </w:p>
          <w:p w:rsidR="00D50A49" w:rsidRPr="00FD5D10" w:rsidRDefault="00D50A49" w:rsidP="00CC7B61">
            <w:pPr>
              <w:jc w:val="both"/>
              <w:rPr>
                <w:sz w:val="20"/>
              </w:rPr>
            </w:pPr>
            <w:r w:rsidRPr="00FD5D10">
              <w:rPr>
                <w:sz w:val="20"/>
              </w:rPr>
              <w:t>Pentru toate tipurile de biomasă care nu sunt tratate chimic</w:t>
            </w:r>
          </w:p>
        </w:tc>
      </w:tr>
      <w:tr w:rsidR="00D50A49" w:rsidRPr="00FD5D10" w:rsidTr="00ED78F6">
        <w:tc>
          <w:tcPr>
            <w:tcW w:w="675" w:type="dxa"/>
            <w:vMerge/>
            <w:textDirection w:val="btLr"/>
          </w:tcPr>
          <w:p w:rsidR="00D50A49" w:rsidRPr="00FD5D10" w:rsidRDefault="00D50A49" w:rsidP="00ED78F6">
            <w:pPr>
              <w:ind w:left="113" w:right="113"/>
              <w:jc w:val="center"/>
              <w:rPr>
                <w:b/>
                <w:sz w:val="20"/>
              </w:rPr>
            </w:pPr>
          </w:p>
        </w:tc>
        <w:tc>
          <w:tcPr>
            <w:tcW w:w="10206" w:type="dxa"/>
            <w:gridSpan w:val="3"/>
            <w:shd w:val="clear" w:color="auto" w:fill="auto"/>
          </w:tcPr>
          <w:p w:rsidR="00D50A49" w:rsidRPr="00FD5D10" w:rsidRDefault="00D50A49" w:rsidP="00CC7B61">
            <w:pPr>
              <w:jc w:val="both"/>
              <w:rPr>
                <w:sz w:val="20"/>
              </w:rPr>
            </w:pPr>
            <w:r w:rsidRPr="00FD5D10">
              <w:rPr>
                <w:b/>
                <w:sz w:val="20"/>
              </w:rPr>
              <w:t>Clor, Cl</w:t>
            </w:r>
            <w:r w:rsidRPr="00FD5D10">
              <w:rPr>
                <w:sz w:val="20"/>
              </w:rPr>
              <w:t xml:space="preserve"> (</w:t>
            </w:r>
            <w:proofErr w:type="spellStart"/>
            <w:r w:rsidRPr="00FD5D10">
              <w:rPr>
                <w:sz w:val="20"/>
              </w:rPr>
              <w:t>w-%</w:t>
            </w:r>
            <w:proofErr w:type="spellEnd"/>
            <w:r w:rsidRPr="00FD5D10">
              <w:rPr>
                <w:sz w:val="20"/>
              </w:rPr>
              <w:t xml:space="preserve"> în stare uscată)</w:t>
            </w:r>
          </w:p>
        </w:tc>
      </w:tr>
      <w:tr w:rsidR="00D50A49" w:rsidRPr="00FD5D10" w:rsidTr="00ED78F6">
        <w:tc>
          <w:tcPr>
            <w:tcW w:w="675" w:type="dxa"/>
            <w:vMerge/>
            <w:textDirection w:val="btLr"/>
          </w:tcPr>
          <w:p w:rsidR="00D50A49" w:rsidRPr="00FD5D10" w:rsidRDefault="00D50A49" w:rsidP="00ED78F6">
            <w:pPr>
              <w:ind w:left="113" w:right="113"/>
              <w:jc w:val="center"/>
              <w:rPr>
                <w:sz w:val="20"/>
              </w:rPr>
            </w:pPr>
          </w:p>
        </w:tc>
        <w:tc>
          <w:tcPr>
            <w:tcW w:w="4111" w:type="dxa"/>
            <w:shd w:val="clear" w:color="auto" w:fill="auto"/>
          </w:tcPr>
          <w:p w:rsidR="00D50A49" w:rsidRPr="00FD5D10" w:rsidRDefault="00D50A49" w:rsidP="00CC7B61">
            <w:pPr>
              <w:jc w:val="both"/>
              <w:rPr>
                <w:sz w:val="20"/>
              </w:rPr>
            </w:pPr>
            <w:r w:rsidRPr="00FD5D10">
              <w:rPr>
                <w:sz w:val="20"/>
              </w:rPr>
              <w:t>Cl 0.02</w:t>
            </w:r>
          </w:p>
          <w:p w:rsidR="00D50A49" w:rsidRPr="00FD5D10" w:rsidRDefault="00D50A49" w:rsidP="00CC7B61">
            <w:pPr>
              <w:jc w:val="both"/>
              <w:rPr>
                <w:sz w:val="20"/>
              </w:rPr>
            </w:pPr>
            <w:r w:rsidRPr="00FD5D10">
              <w:rPr>
                <w:sz w:val="20"/>
              </w:rPr>
              <w:t>Cl 0.03</w:t>
            </w:r>
          </w:p>
          <w:p w:rsidR="00D50A49" w:rsidRPr="00FD5D10" w:rsidRDefault="00D50A49" w:rsidP="00CC7B61">
            <w:pPr>
              <w:jc w:val="both"/>
              <w:rPr>
                <w:sz w:val="20"/>
              </w:rPr>
            </w:pPr>
            <w:r w:rsidRPr="00FD5D10">
              <w:rPr>
                <w:sz w:val="20"/>
              </w:rPr>
              <w:t>Cl 0.07</w:t>
            </w:r>
          </w:p>
          <w:p w:rsidR="00D50A49" w:rsidRPr="00FD5D10" w:rsidRDefault="00D50A49" w:rsidP="00CC7B61">
            <w:pPr>
              <w:jc w:val="both"/>
              <w:rPr>
                <w:sz w:val="20"/>
              </w:rPr>
            </w:pPr>
            <w:r w:rsidRPr="00FD5D10">
              <w:rPr>
                <w:sz w:val="20"/>
              </w:rPr>
              <w:t>Cl 0.10</w:t>
            </w:r>
          </w:p>
          <w:p w:rsidR="00D50A49" w:rsidRPr="00FD5D10" w:rsidRDefault="00D50A49" w:rsidP="00CC7B61">
            <w:pPr>
              <w:jc w:val="both"/>
              <w:rPr>
                <w:sz w:val="20"/>
              </w:rPr>
            </w:pPr>
            <w:r w:rsidRPr="00FD5D10">
              <w:rPr>
                <w:sz w:val="20"/>
              </w:rPr>
              <w:t>Cl 0.10 +</w:t>
            </w:r>
          </w:p>
        </w:tc>
        <w:tc>
          <w:tcPr>
            <w:tcW w:w="2071" w:type="dxa"/>
            <w:shd w:val="clear" w:color="auto" w:fill="auto"/>
          </w:tcPr>
          <w:p w:rsidR="00D50A49" w:rsidRPr="00FD5D10" w:rsidRDefault="00D50A49" w:rsidP="00CC7B61">
            <w:pPr>
              <w:jc w:val="both"/>
              <w:rPr>
                <w:sz w:val="20"/>
              </w:rPr>
            </w:pPr>
            <w:r w:rsidRPr="00FD5D10">
              <w:rPr>
                <w:sz w:val="20"/>
              </w:rPr>
              <w:t>≤ 0.02 %</w:t>
            </w:r>
          </w:p>
          <w:p w:rsidR="00D50A49" w:rsidRPr="00FD5D10" w:rsidRDefault="00D50A49" w:rsidP="00CC7B61">
            <w:pPr>
              <w:jc w:val="both"/>
              <w:rPr>
                <w:sz w:val="20"/>
              </w:rPr>
            </w:pPr>
            <w:r w:rsidRPr="00FD5D10">
              <w:rPr>
                <w:sz w:val="20"/>
              </w:rPr>
              <w:t>≤ 0.03 %</w:t>
            </w:r>
          </w:p>
          <w:p w:rsidR="00D50A49" w:rsidRPr="00FD5D10" w:rsidRDefault="00D50A49" w:rsidP="00CC7B61">
            <w:pPr>
              <w:jc w:val="both"/>
              <w:rPr>
                <w:sz w:val="20"/>
              </w:rPr>
            </w:pPr>
            <w:r w:rsidRPr="00FD5D10">
              <w:rPr>
                <w:sz w:val="20"/>
              </w:rPr>
              <w:t>≤ 0.07 %</w:t>
            </w:r>
          </w:p>
          <w:p w:rsidR="00D50A49" w:rsidRPr="00FD5D10" w:rsidRDefault="00D50A49" w:rsidP="00CC7B61">
            <w:pPr>
              <w:jc w:val="both"/>
              <w:rPr>
                <w:sz w:val="20"/>
              </w:rPr>
            </w:pPr>
            <w:r w:rsidRPr="00FD5D10">
              <w:rPr>
                <w:sz w:val="20"/>
              </w:rPr>
              <w:t>≤ 0.10 %</w:t>
            </w:r>
          </w:p>
          <w:p w:rsidR="00D50A49" w:rsidRPr="00FD5D10" w:rsidRDefault="00D50A49" w:rsidP="00CC7B61">
            <w:pPr>
              <w:jc w:val="both"/>
              <w:rPr>
                <w:sz w:val="20"/>
              </w:rPr>
            </w:pPr>
            <w:r w:rsidRPr="00FD5D10">
              <w:rPr>
                <w:sz w:val="20"/>
              </w:rPr>
              <w:t>&gt; 0.10 % (se indică valoarea maxima stabilită)</w:t>
            </w:r>
          </w:p>
        </w:tc>
        <w:tc>
          <w:tcPr>
            <w:tcW w:w="4024" w:type="dxa"/>
            <w:shd w:val="clear" w:color="auto" w:fill="auto"/>
          </w:tcPr>
          <w:p w:rsidR="00D50A49" w:rsidRPr="00FD5D10" w:rsidRDefault="00D50A49" w:rsidP="00CC7B61">
            <w:pPr>
              <w:jc w:val="both"/>
              <w:rPr>
                <w:sz w:val="20"/>
              </w:rPr>
            </w:pPr>
            <w:r w:rsidRPr="00FD5D10">
              <w:rPr>
                <w:sz w:val="20"/>
              </w:rPr>
              <w:t>Normativ:</w:t>
            </w:r>
          </w:p>
          <w:p w:rsidR="00D50A49" w:rsidRPr="00FD5D10" w:rsidRDefault="00D50A49" w:rsidP="00CC7B61">
            <w:pPr>
              <w:jc w:val="both"/>
              <w:rPr>
                <w:sz w:val="20"/>
              </w:rPr>
            </w:pPr>
            <w:r w:rsidRPr="00FD5D10">
              <w:rPr>
                <w:sz w:val="20"/>
              </w:rPr>
              <w:t xml:space="preserve">Numai pentru biomasă tratată chimic (1.2.2, 1.3.2) </w:t>
            </w:r>
          </w:p>
          <w:p w:rsidR="00D50A49" w:rsidRPr="00FD5D10" w:rsidRDefault="00D50A49" w:rsidP="00CC7B61">
            <w:pPr>
              <w:jc w:val="both"/>
              <w:rPr>
                <w:sz w:val="20"/>
              </w:rPr>
            </w:pPr>
          </w:p>
          <w:p w:rsidR="00D50A49" w:rsidRPr="00FD5D10" w:rsidRDefault="00D50A49" w:rsidP="00CC7B61">
            <w:pPr>
              <w:jc w:val="both"/>
              <w:rPr>
                <w:sz w:val="20"/>
              </w:rPr>
            </w:pPr>
            <w:r w:rsidRPr="00FD5D10">
              <w:rPr>
                <w:sz w:val="20"/>
              </w:rPr>
              <w:t>Informativ:</w:t>
            </w:r>
          </w:p>
          <w:p w:rsidR="00D50A49" w:rsidRPr="00FD5D10" w:rsidRDefault="00D50A49" w:rsidP="00CC7B61">
            <w:pPr>
              <w:jc w:val="both"/>
              <w:rPr>
                <w:sz w:val="20"/>
              </w:rPr>
            </w:pPr>
            <w:r w:rsidRPr="00FD5D10">
              <w:rPr>
                <w:sz w:val="20"/>
              </w:rPr>
              <w:t>Pentru toate tipurile de biomasă care nu sunt tratate chimic</w:t>
            </w:r>
          </w:p>
        </w:tc>
      </w:tr>
      <w:tr w:rsidR="00ED78F6" w:rsidRPr="00FD5D10" w:rsidTr="00ED78F6">
        <w:tc>
          <w:tcPr>
            <w:tcW w:w="675" w:type="dxa"/>
            <w:vMerge w:val="restart"/>
            <w:textDirection w:val="btLr"/>
          </w:tcPr>
          <w:p w:rsidR="00ED78F6" w:rsidRPr="00FD5D10" w:rsidRDefault="00ED78F6" w:rsidP="00ED78F6">
            <w:pPr>
              <w:ind w:left="113" w:right="113"/>
              <w:jc w:val="center"/>
              <w:rPr>
                <w:b/>
                <w:sz w:val="20"/>
              </w:rPr>
            </w:pPr>
            <w:r>
              <w:rPr>
                <w:b/>
                <w:sz w:val="20"/>
              </w:rPr>
              <w:t>Cerințe informative</w:t>
            </w:r>
          </w:p>
        </w:tc>
        <w:tc>
          <w:tcPr>
            <w:tcW w:w="10206" w:type="dxa"/>
            <w:gridSpan w:val="3"/>
            <w:shd w:val="clear" w:color="auto" w:fill="auto"/>
          </w:tcPr>
          <w:p w:rsidR="00ED78F6" w:rsidRPr="00FD5D10" w:rsidRDefault="00ED78F6" w:rsidP="00CC7B61">
            <w:pPr>
              <w:jc w:val="both"/>
              <w:rPr>
                <w:sz w:val="20"/>
              </w:rPr>
            </w:pPr>
            <w:r w:rsidRPr="00FD5D10">
              <w:rPr>
                <w:b/>
                <w:sz w:val="20"/>
              </w:rPr>
              <w:t>Densitatea în vrac (BD) primită (kg/m</w:t>
            </w:r>
            <w:r w:rsidRPr="00FD5D10">
              <w:rPr>
                <w:b/>
                <w:sz w:val="20"/>
                <w:vertAlign w:val="superscript"/>
              </w:rPr>
              <w:t>3</w:t>
            </w:r>
            <w:r w:rsidRPr="00FD5D10">
              <w:rPr>
                <w:b/>
                <w:sz w:val="20"/>
              </w:rPr>
              <w:t>)</w:t>
            </w:r>
          </w:p>
        </w:tc>
      </w:tr>
      <w:tr w:rsidR="00ED78F6" w:rsidRPr="00FD5D10" w:rsidTr="00ED78F6">
        <w:tc>
          <w:tcPr>
            <w:tcW w:w="675" w:type="dxa"/>
            <w:vMerge/>
          </w:tcPr>
          <w:p w:rsidR="00ED78F6" w:rsidRPr="00FD5D10" w:rsidRDefault="00ED78F6" w:rsidP="00CC7B61">
            <w:pPr>
              <w:jc w:val="both"/>
              <w:rPr>
                <w:sz w:val="20"/>
              </w:rPr>
            </w:pPr>
          </w:p>
        </w:tc>
        <w:tc>
          <w:tcPr>
            <w:tcW w:w="4111" w:type="dxa"/>
            <w:shd w:val="clear" w:color="auto" w:fill="auto"/>
          </w:tcPr>
          <w:p w:rsidR="00ED78F6" w:rsidRPr="00FD5D10" w:rsidRDefault="00ED78F6" w:rsidP="00CC7B61">
            <w:pPr>
              <w:jc w:val="both"/>
              <w:rPr>
                <w:sz w:val="20"/>
              </w:rPr>
            </w:pPr>
            <w:r w:rsidRPr="00FD5D10">
              <w:rPr>
                <w:sz w:val="20"/>
              </w:rPr>
              <w:t>BD 100</w:t>
            </w:r>
          </w:p>
          <w:p w:rsidR="00ED78F6" w:rsidRPr="00FD5D10" w:rsidRDefault="00ED78F6" w:rsidP="00CC7B61">
            <w:pPr>
              <w:jc w:val="both"/>
              <w:rPr>
                <w:sz w:val="20"/>
              </w:rPr>
            </w:pPr>
            <w:r w:rsidRPr="00FD5D10">
              <w:rPr>
                <w:sz w:val="20"/>
              </w:rPr>
              <w:t>BD 150</w:t>
            </w:r>
          </w:p>
          <w:p w:rsidR="00ED78F6" w:rsidRPr="00FD5D10" w:rsidRDefault="00ED78F6" w:rsidP="00CC7B61">
            <w:pPr>
              <w:jc w:val="both"/>
              <w:rPr>
                <w:sz w:val="20"/>
              </w:rPr>
            </w:pPr>
            <w:r w:rsidRPr="00FD5D10">
              <w:rPr>
                <w:sz w:val="20"/>
              </w:rPr>
              <w:t>BD 200</w:t>
            </w:r>
          </w:p>
          <w:p w:rsidR="00ED78F6" w:rsidRPr="00FD5D10" w:rsidRDefault="00ED78F6" w:rsidP="00CC7B61">
            <w:pPr>
              <w:jc w:val="both"/>
              <w:rPr>
                <w:sz w:val="20"/>
              </w:rPr>
            </w:pPr>
            <w:r w:rsidRPr="00FD5D10">
              <w:rPr>
                <w:sz w:val="20"/>
              </w:rPr>
              <w:t>BD 250</w:t>
            </w:r>
          </w:p>
          <w:p w:rsidR="00ED78F6" w:rsidRPr="00FD5D10" w:rsidRDefault="00ED78F6" w:rsidP="00CC7B61">
            <w:pPr>
              <w:jc w:val="both"/>
              <w:rPr>
                <w:sz w:val="20"/>
              </w:rPr>
            </w:pPr>
            <w:r w:rsidRPr="00FD5D10">
              <w:rPr>
                <w:sz w:val="20"/>
              </w:rPr>
              <w:t>BD 300</w:t>
            </w:r>
          </w:p>
          <w:p w:rsidR="00ED78F6" w:rsidRPr="00FD5D10" w:rsidRDefault="00ED78F6" w:rsidP="00CC7B61">
            <w:pPr>
              <w:jc w:val="both"/>
              <w:rPr>
                <w:sz w:val="20"/>
              </w:rPr>
            </w:pPr>
            <w:r w:rsidRPr="00FD5D10">
              <w:rPr>
                <w:sz w:val="20"/>
              </w:rPr>
              <w:t>BD 300 +</w:t>
            </w:r>
          </w:p>
        </w:tc>
        <w:tc>
          <w:tcPr>
            <w:tcW w:w="2071" w:type="dxa"/>
            <w:shd w:val="clear" w:color="auto" w:fill="auto"/>
          </w:tcPr>
          <w:p w:rsidR="00ED78F6" w:rsidRPr="00FD5D10" w:rsidRDefault="00ED78F6" w:rsidP="00CC7B61">
            <w:pPr>
              <w:jc w:val="both"/>
              <w:rPr>
                <w:sz w:val="20"/>
                <w:vertAlign w:val="superscript"/>
              </w:rPr>
            </w:pPr>
            <w:r w:rsidRPr="00FD5D10">
              <w:rPr>
                <w:sz w:val="20"/>
              </w:rPr>
              <w:t>≥ 100 kg/m</w:t>
            </w:r>
            <w:r w:rsidRPr="00FD5D10">
              <w:rPr>
                <w:sz w:val="20"/>
                <w:vertAlign w:val="superscript"/>
              </w:rPr>
              <w:t>3</w:t>
            </w:r>
          </w:p>
          <w:p w:rsidR="00ED78F6" w:rsidRPr="00FD5D10" w:rsidRDefault="00ED78F6" w:rsidP="00CC7B61">
            <w:pPr>
              <w:jc w:val="both"/>
              <w:rPr>
                <w:sz w:val="20"/>
              </w:rPr>
            </w:pPr>
            <w:r w:rsidRPr="00FD5D10">
              <w:rPr>
                <w:sz w:val="20"/>
              </w:rPr>
              <w:t>≥ 150 kg/m</w:t>
            </w:r>
            <w:r w:rsidRPr="00FD5D10">
              <w:rPr>
                <w:sz w:val="20"/>
                <w:vertAlign w:val="superscript"/>
              </w:rPr>
              <w:t>3</w:t>
            </w:r>
          </w:p>
          <w:p w:rsidR="00ED78F6" w:rsidRPr="00FD5D10" w:rsidRDefault="00ED78F6" w:rsidP="00CC7B61">
            <w:pPr>
              <w:jc w:val="both"/>
              <w:rPr>
                <w:sz w:val="20"/>
              </w:rPr>
            </w:pPr>
            <w:r w:rsidRPr="00FD5D10">
              <w:rPr>
                <w:sz w:val="20"/>
              </w:rPr>
              <w:t>≥ 200 kg/m</w:t>
            </w:r>
            <w:r w:rsidRPr="00FD5D10">
              <w:rPr>
                <w:sz w:val="20"/>
                <w:vertAlign w:val="superscript"/>
              </w:rPr>
              <w:t>3</w:t>
            </w:r>
          </w:p>
          <w:p w:rsidR="00ED78F6" w:rsidRPr="00FD5D10" w:rsidRDefault="00ED78F6" w:rsidP="00CC7B61">
            <w:pPr>
              <w:jc w:val="both"/>
              <w:rPr>
                <w:sz w:val="20"/>
              </w:rPr>
            </w:pPr>
            <w:r w:rsidRPr="00FD5D10">
              <w:rPr>
                <w:sz w:val="20"/>
              </w:rPr>
              <w:t>≥ 250 kg/m</w:t>
            </w:r>
            <w:r w:rsidRPr="00FD5D10">
              <w:rPr>
                <w:sz w:val="20"/>
                <w:vertAlign w:val="superscript"/>
              </w:rPr>
              <w:t>3</w:t>
            </w:r>
          </w:p>
          <w:p w:rsidR="00ED78F6" w:rsidRPr="00FD5D10" w:rsidRDefault="00ED78F6" w:rsidP="00CC7B61">
            <w:pPr>
              <w:jc w:val="both"/>
              <w:rPr>
                <w:sz w:val="20"/>
              </w:rPr>
            </w:pPr>
            <w:r w:rsidRPr="00FD5D10">
              <w:rPr>
                <w:sz w:val="20"/>
              </w:rPr>
              <w:t>≥ 300 kg/m</w:t>
            </w:r>
            <w:r w:rsidRPr="00FD5D10">
              <w:rPr>
                <w:sz w:val="20"/>
                <w:vertAlign w:val="superscript"/>
              </w:rPr>
              <w:t>3</w:t>
            </w:r>
          </w:p>
          <w:p w:rsidR="00ED78F6" w:rsidRPr="00FD5D10" w:rsidRDefault="00ED78F6" w:rsidP="00CC7B61">
            <w:pPr>
              <w:jc w:val="both"/>
              <w:rPr>
                <w:sz w:val="20"/>
              </w:rPr>
            </w:pPr>
            <w:r w:rsidRPr="00FD5D10">
              <w:rPr>
                <w:sz w:val="20"/>
              </w:rPr>
              <w:t>&gt; 300 kg/m</w:t>
            </w:r>
            <w:r w:rsidRPr="00FD5D10">
              <w:rPr>
                <w:sz w:val="20"/>
                <w:vertAlign w:val="superscript"/>
              </w:rPr>
              <w:t>3</w:t>
            </w:r>
            <w:r w:rsidRPr="00FD5D10">
              <w:rPr>
                <w:sz w:val="20"/>
              </w:rPr>
              <w:t xml:space="preserve"> </w:t>
            </w:r>
          </w:p>
          <w:p w:rsidR="00ED78F6" w:rsidRPr="00FD5D10" w:rsidRDefault="00ED78F6" w:rsidP="00CC7B61">
            <w:pPr>
              <w:jc w:val="both"/>
              <w:rPr>
                <w:sz w:val="20"/>
              </w:rPr>
            </w:pPr>
            <w:r w:rsidRPr="00FD5D10">
              <w:rPr>
                <w:sz w:val="20"/>
              </w:rPr>
              <w:t>(se indică valoarea minimă stabilită)</w:t>
            </w:r>
          </w:p>
        </w:tc>
        <w:tc>
          <w:tcPr>
            <w:tcW w:w="4024" w:type="dxa"/>
            <w:shd w:val="clear" w:color="auto" w:fill="auto"/>
          </w:tcPr>
          <w:p w:rsidR="00ED78F6" w:rsidRPr="00FD5D10" w:rsidRDefault="00ED78F6" w:rsidP="00CC7B61">
            <w:pPr>
              <w:jc w:val="both"/>
              <w:rPr>
                <w:sz w:val="20"/>
              </w:rPr>
            </w:pPr>
            <w:r w:rsidRPr="00FD5D10">
              <w:rPr>
                <w:color w:val="000000"/>
                <w:sz w:val="20"/>
              </w:rPr>
              <w:t>Să se precizeze pentru comercializarea în baza volumului</w:t>
            </w:r>
          </w:p>
        </w:tc>
      </w:tr>
      <w:tr w:rsidR="00ED78F6" w:rsidRPr="00FD5D10" w:rsidTr="00ED78F6">
        <w:tc>
          <w:tcPr>
            <w:tcW w:w="675" w:type="dxa"/>
            <w:vMerge/>
          </w:tcPr>
          <w:p w:rsidR="00ED78F6" w:rsidRPr="00FD5D10" w:rsidRDefault="00ED78F6" w:rsidP="00CC7B61">
            <w:pPr>
              <w:jc w:val="both"/>
              <w:rPr>
                <w:b/>
                <w:sz w:val="20"/>
              </w:rPr>
            </w:pPr>
          </w:p>
        </w:tc>
        <w:tc>
          <w:tcPr>
            <w:tcW w:w="6182" w:type="dxa"/>
            <w:gridSpan w:val="2"/>
            <w:shd w:val="clear" w:color="auto" w:fill="auto"/>
          </w:tcPr>
          <w:p w:rsidR="00ED78F6" w:rsidRPr="00FD5D10" w:rsidRDefault="00ED78F6" w:rsidP="00CC7B61">
            <w:pPr>
              <w:jc w:val="both"/>
              <w:rPr>
                <w:sz w:val="20"/>
              </w:rPr>
            </w:pPr>
            <w:r w:rsidRPr="00FD5D10">
              <w:rPr>
                <w:b/>
                <w:sz w:val="20"/>
              </w:rPr>
              <w:t>Caracteristicele cenușii</w:t>
            </w:r>
            <w:r w:rsidRPr="00FD5D10">
              <w:rPr>
                <w:sz w:val="20"/>
              </w:rPr>
              <w:t xml:space="preserve"> </w:t>
            </w:r>
            <w:r w:rsidRPr="00FD5D10">
              <w:rPr>
                <w:b/>
                <w:sz w:val="20"/>
              </w:rPr>
              <w:t xml:space="preserve">după ardere </w:t>
            </w:r>
            <w:r w:rsidRPr="00FD5D10">
              <w:rPr>
                <w:sz w:val="20"/>
              </w:rPr>
              <w:t>(° C)</w:t>
            </w:r>
          </w:p>
        </w:tc>
        <w:tc>
          <w:tcPr>
            <w:tcW w:w="4024" w:type="dxa"/>
            <w:shd w:val="clear" w:color="auto" w:fill="auto"/>
          </w:tcPr>
          <w:p w:rsidR="00ED78F6" w:rsidRPr="00FD5D10" w:rsidRDefault="00ED78F6" w:rsidP="00CC7B61">
            <w:pPr>
              <w:jc w:val="both"/>
              <w:rPr>
                <w:sz w:val="20"/>
              </w:rPr>
            </w:pPr>
            <w:r w:rsidRPr="00FD5D10">
              <w:rPr>
                <w:sz w:val="20"/>
              </w:rPr>
              <w:t>Se indică temperatura de deformare a cenușii</w:t>
            </w:r>
          </w:p>
        </w:tc>
      </w:tr>
      <w:tr w:rsidR="00D50A49" w:rsidRPr="00FD5D10" w:rsidTr="00ED78F6">
        <w:tc>
          <w:tcPr>
            <w:tcW w:w="675" w:type="dxa"/>
          </w:tcPr>
          <w:p w:rsidR="00D50A49" w:rsidRPr="00FD5D10" w:rsidRDefault="00D50A49" w:rsidP="00CC7B61">
            <w:pPr>
              <w:rPr>
                <w:b/>
                <w:sz w:val="20"/>
              </w:rPr>
            </w:pPr>
          </w:p>
        </w:tc>
        <w:tc>
          <w:tcPr>
            <w:tcW w:w="10206" w:type="dxa"/>
            <w:gridSpan w:val="3"/>
            <w:shd w:val="clear" w:color="auto" w:fill="auto"/>
          </w:tcPr>
          <w:p w:rsidR="00D50A49" w:rsidRPr="00FD5D10" w:rsidRDefault="00D50A49" w:rsidP="00CC7B61">
            <w:pPr>
              <w:rPr>
                <w:b/>
                <w:sz w:val="20"/>
              </w:rPr>
            </w:pPr>
            <w:r w:rsidRPr="00FD5D10">
              <w:rPr>
                <w:b/>
                <w:sz w:val="20"/>
              </w:rPr>
              <w:t xml:space="preserve">Notă : </w:t>
            </w:r>
            <w:r w:rsidRPr="00FD5D10">
              <w:rPr>
                <w:sz w:val="20"/>
              </w:rPr>
              <w:t xml:space="preserve">Dimensiunile </w:t>
            </w:r>
            <w:proofErr w:type="spellStart"/>
            <w:r w:rsidRPr="00FD5D10">
              <w:rPr>
                <w:sz w:val="20"/>
              </w:rPr>
              <w:t>particolelor</w:t>
            </w:r>
            <w:proofErr w:type="spellEnd"/>
            <w:r w:rsidRPr="00FD5D10">
              <w:rPr>
                <w:sz w:val="20"/>
              </w:rPr>
              <w:t xml:space="preserve"> de talaș se consideră uniforme.</w:t>
            </w:r>
          </w:p>
        </w:tc>
      </w:tr>
    </w:tbl>
    <w:p w:rsidR="00A135BA" w:rsidRPr="00FD5D10" w:rsidRDefault="00A135BA" w:rsidP="00A135BA">
      <w:pPr>
        <w:ind w:left="720"/>
        <w:rPr>
          <w:sz w:val="28"/>
          <w:szCs w:val="28"/>
        </w:rPr>
      </w:pPr>
    </w:p>
    <w:p w:rsidR="00F409C3" w:rsidRPr="00FD5D10" w:rsidRDefault="00F409C3" w:rsidP="00A135BA">
      <w:pPr>
        <w:ind w:left="720"/>
        <w:jc w:val="right"/>
        <w:rPr>
          <w:sz w:val="24"/>
          <w:szCs w:val="24"/>
        </w:rPr>
      </w:pPr>
    </w:p>
    <w:p w:rsidR="00F409C3" w:rsidRPr="00FD5D10" w:rsidRDefault="00F409C3" w:rsidP="00A135BA">
      <w:pPr>
        <w:ind w:left="720"/>
        <w:jc w:val="right"/>
        <w:rPr>
          <w:sz w:val="24"/>
          <w:szCs w:val="24"/>
        </w:rPr>
      </w:pPr>
    </w:p>
    <w:p w:rsidR="00F409C3" w:rsidRPr="00FD5D10" w:rsidRDefault="00F409C3" w:rsidP="00A135BA">
      <w:pPr>
        <w:ind w:left="720"/>
        <w:jc w:val="right"/>
        <w:rPr>
          <w:sz w:val="24"/>
          <w:szCs w:val="24"/>
        </w:rPr>
      </w:pPr>
    </w:p>
    <w:p w:rsidR="00F409C3" w:rsidRPr="00FD5D10" w:rsidRDefault="00F409C3" w:rsidP="00A135BA">
      <w:pPr>
        <w:ind w:left="720"/>
        <w:jc w:val="right"/>
        <w:rPr>
          <w:sz w:val="24"/>
          <w:szCs w:val="24"/>
        </w:rPr>
      </w:pPr>
    </w:p>
    <w:p w:rsidR="00F409C3" w:rsidRPr="00FD5D10" w:rsidRDefault="00F409C3" w:rsidP="00A135BA">
      <w:pPr>
        <w:ind w:left="720"/>
        <w:jc w:val="right"/>
        <w:rPr>
          <w:sz w:val="24"/>
          <w:szCs w:val="24"/>
        </w:rPr>
      </w:pPr>
    </w:p>
    <w:p w:rsidR="00F409C3" w:rsidRPr="00FD5D10" w:rsidRDefault="00F409C3" w:rsidP="00A135BA">
      <w:pPr>
        <w:ind w:left="720"/>
        <w:jc w:val="right"/>
        <w:rPr>
          <w:sz w:val="24"/>
          <w:szCs w:val="24"/>
        </w:rPr>
      </w:pPr>
    </w:p>
    <w:p w:rsidR="00F409C3" w:rsidRDefault="00F409C3" w:rsidP="00A135BA">
      <w:pPr>
        <w:ind w:left="720"/>
        <w:jc w:val="right"/>
        <w:rPr>
          <w:sz w:val="24"/>
          <w:szCs w:val="24"/>
        </w:rPr>
      </w:pPr>
    </w:p>
    <w:p w:rsidR="00C73956" w:rsidRDefault="00C73956" w:rsidP="00A135BA">
      <w:pPr>
        <w:ind w:left="720"/>
        <w:jc w:val="right"/>
        <w:rPr>
          <w:sz w:val="24"/>
          <w:szCs w:val="24"/>
        </w:rPr>
      </w:pPr>
    </w:p>
    <w:p w:rsidR="00C73956" w:rsidRPr="00FD5D10" w:rsidRDefault="00C73956" w:rsidP="00A135BA">
      <w:pPr>
        <w:ind w:left="720"/>
        <w:jc w:val="right"/>
        <w:rPr>
          <w:sz w:val="24"/>
          <w:szCs w:val="24"/>
        </w:rPr>
      </w:pPr>
    </w:p>
    <w:p w:rsidR="00F409C3" w:rsidRPr="00FD5D10" w:rsidRDefault="00F409C3" w:rsidP="00A135BA">
      <w:pPr>
        <w:ind w:left="720"/>
        <w:jc w:val="right"/>
        <w:rPr>
          <w:sz w:val="24"/>
          <w:szCs w:val="24"/>
        </w:rPr>
      </w:pPr>
    </w:p>
    <w:p w:rsidR="00F409C3" w:rsidRPr="00FD5D10" w:rsidRDefault="00F409C3" w:rsidP="00A135BA">
      <w:pPr>
        <w:ind w:left="720"/>
        <w:jc w:val="right"/>
        <w:rPr>
          <w:sz w:val="24"/>
          <w:szCs w:val="24"/>
        </w:rPr>
      </w:pPr>
    </w:p>
    <w:p w:rsidR="00A135BA" w:rsidRPr="00FD5D10" w:rsidRDefault="00A135BA" w:rsidP="00A135BA">
      <w:pPr>
        <w:ind w:left="720"/>
        <w:jc w:val="right"/>
        <w:rPr>
          <w:sz w:val="24"/>
          <w:szCs w:val="24"/>
          <w:vertAlign w:val="superscript"/>
        </w:rPr>
      </w:pPr>
      <w:r w:rsidRPr="00FD5D10">
        <w:rPr>
          <w:sz w:val="24"/>
          <w:szCs w:val="24"/>
        </w:rPr>
        <w:lastRenderedPageBreak/>
        <w:t xml:space="preserve">Tabelul </w:t>
      </w:r>
      <w:r w:rsidR="007F66C6">
        <w:rPr>
          <w:sz w:val="24"/>
          <w:szCs w:val="24"/>
        </w:rPr>
        <w:t>8</w:t>
      </w:r>
      <w:r w:rsidRPr="00FD5D10">
        <w:rPr>
          <w:sz w:val="24"/>
          <w:szCs w:val="24"/>
        </w:rPr>
        <w:t xml:space="preserve">. </w:t>
      </w:r>
      <w:r w:rsidR="00DC33AC" w:rsidRPr="00FD5D10">
        <w:rPr>
          <w:sz w:val="24"/>
          <w:szCs w:val="24"/>
        </w:rPr>
        <w:t xml:space="preserve">Caracteristicile tehnice și proprietăți  </w:t>
      </w:r>
      <w:r w:rsidRPr="00FD5D10">
        <w:rPr>
          <w:sz w:val="24"/>
          <w:szCs w:val="24"/>
        </w:rPr>
        <w:t xml:space="preserve">pentru scoarță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1887"/>
        <w:gridCol w:w="992"/>
        <w:gridCol w:w="1418"/>
        <w:gridCol w:w="1263"/>
        <w:gridCol w:w="4231"/>
      </w:tblGrid>
      <w:tr w:rsidR="00F81A94" w:rsidRPr="00FD5D10" w:rsidTr="00F81A94">
        <w:tc>
          <w:tcPr>
            <w:tcW w:w="631" w:type="dxa"/>
            <w:vMerge w:val="restart"/>
          </w:tcPr>
          <w:p w:rsidR="00F81A94" w:rsidRPr="00FD5D10" w:rsidRDefault="00F81A94" w:rsidP="00CC7B61">
            <w:pPr>
              <w:jc w:val="both"/>
              <w:rPr>
                <w:b/>
                <w:sz w:val="20"/>
              </w:rPr>
            </w:pPr>
          </w:p>
        </w:tc>
        <w:tc>
          <w:tcPr>
            <w:tcW w:w="4297" w:type="dxa"/>
            <w:gridSpan w:val="3"/>
            <w:shd w:val="clear" w:color="auto" w:fill="auto"/>
          </w:tcPr>
          <w:p w:rsidR="00F81A94" w:rsidRPr="00FD5D10" w:rsidRDefault="00F81A94" w:rsidP="00CC7B61">
            <w:pPr>
              <w:jc w:val="both"/>
              <w:rPr>
                <w:sz w:val="20"/>
              </w:rPr>
            </w:pPr>
            <w:r w:rsidRPr="00FD5D10">
              <w:rPr>
                <w:b/>
                <w:sz w:val="20"/>
              </w:rPr>
              <w:t xml:space="preserve">Origine: </w:t>
            </w:r>
            <w:r>
              <w:rPr>
                <w:sz w:val="20"/>
              </w:rPr>
              <w:t>tabelul nr. 1</w:t>
            </w:r>
          </w:p>
        </w:tc>
        <w:tc>
          <w:tcPr>
            <w:tcW w:w="5494" w:type="dxa"/>
            <w:gridSpan w:val="2"/>
            <w:shd w:val="clear" w:color="auto" w:fill="auto"/>
          </w:tcPr>
          <w:p w:rsidR="00F81A94" w:rsidRPr="00FD5D10" w:rsidRDefault="00F81A94" w:rsidP="00CC7B61">
            <w:pPr>
              <w:jc w:val="both"/>
              <w:rPr>
                <w:sz w:val="20"/>
              </w:rPr>
            </w:pPr>
            <w:r w:rsidRPr="00FD5D10">
              <w:rPr>
                <w:sz w:val="20"/>
              </w:rPr>
              <w:t xml:space="preserve">Biomasa lemnoasă (1.1.6, 1.2.1.5, 1.2.2.3, 1.3.1.3, 1.3.2.3); </w:t>
            </w:r>
          </w:p>
        </w:tc>
      </w:tr>
      <w:tr w:rsidR="00F81A94" w:rsidRPr="00FD5D10" w:rsidTr="00F81A94">
        <w:tc>
          <w:tcPr>
            <w:tcW w:w="631" w:type="dxa"/>
            <w:vMerge/>
          </w:tcPr>
          <w:p w:rsidR="00F81A94" w:rsidRPr="00FD5D10" w:rsidRDefault="00F81A94" w:rsidP="00E77E3E">
            <w:pPr>
              <w:jc w:val="both"/>
              <w:rPr>
                <w:b/>
                <w:sz w:val="20"/>
              </w:rPr>
            </w:pPr>
          </w:p>
        </w:tc>
        <w:tc>
          <w:tcPr>
            <w:tcW w:w="4297" w:type="dxa"/>
            <w:gridSpan w:val="3"/>
            <w:shd w:val="clear" w:color="auto" w:fill="auto"/>
          </w:tcPr>
          <w:p w:rsidR="00F81A94" w:rsidRPr="00FD5D10" w:rsidRDefault="00F81A94" w:rsidP="00E77E3E">
            <w:pPr>
              <w:jc w:val="both"/>
              <w:rPr>
                <w:sz w:val="20"/>
              </w:rPr>
            </w:pPr>
            <w:r w:rsidRPr="00FD5D10">
              <w:rPr>
                <w:b/>
                <w:sz w:val="20"/>
              </w:rPr>
              <w:t xml:space="preserve">Forma de comercializare </w:t>
            </w:r>
            <w:r w:rsidRPr="00FD5D10">
              <w:rPr>
                <w:sz w:val="20"/>
              </w:rPr>
              <w:t xml:space="preserve">tabelul nr. </w:t>
            </w:r>
            <w:r>
              <w:rPr>
                <w:sz w:val="20"/>
              </w:rPr>
              <w:t>2</w:t>
            </w:r>
          </w:p>
        </w:tc>
        <w:tc>
          <w:tcPr>
            <w:tcW w:w="5494" w:type="dxa"/>
            <w:gridSpan w:val="2"/>
            <w:shd w:val="clear" w:color="auto" w:fill="auto"/>
          </w:tcPr>
          <w:p w:rsidR="00F81A94" w:rsidRPr="00FD5D10" w:rsidRDefault="00F81A94" w:rsidP="00CC7B61">
            <w:pPr>
              <w:jc w:val="both"/>
              <w:rPr>
                <w:sz w:val="20"/>
              </w:rPr>
            </w:pPr>
            <w:r w:rsidRPr="00FD5D10">
              <w:rPr>
                <w:sz w:val="20"/>
              </w:rPr>
              <w:t>Scoarță</w:t>
            </w:r>
          </w:p>
        </w:tc>
      </w:tr>
      <w:tr w:rsidR="00590F91" w:rsidRPr="00FD5D10" w:rsidTr="00154658">
        <w:trPr>
          <w:trHeight w:val="236"/>
        </w:trPr>
        <w:tc>
          <w:tcPr>
            <w:tcW w:w="631" w:type="dxa"/>
            <w:vMerge w:val="restart"/>
            <w:textDirection w:val="btLr"/>
          </w:tcPr>
          <w:p w:rsidR="00590F91" w:rsidRPr="00FD5D10" w:rsidRDefault="00590F91" w:rsidP="00154658">
            <w:pPr>
              <w:ind w:left="113" w:right="113"/>
              <w:jc w:val="center"/>
              <w:rPr>
                <w:b/>
                <w:sz w:val="20"/>
              </w:rPr>
            </w:pPr>
            <w:r>
              <w:rPr>
                <w:b/>
                <w:sz w:val="20"/>
              </w:rPr>
              <w:t>Cerințe normative</w:t>
            </w:r>
          </w:p>
        </w:tc>
        <w:tc>
          <w:tcPr>
            <w:tcW w:w="9791" w:type="dxa"/>
            <w:gridSpan w:val="5"/>
            <w:shd w:val="clear" w:color="auto" w:fill="auto"/>
          </w:tcPr>
          <w:p w:rsidR="00590F91" w:rsidRPr="00FD5D10" w:rsidRDefault="00590F91" w:rsidP="00154658">
            <w:pPr>
              <w:jc w:val="both"/>
              <w:rPr>
                <w:b/>
                <w:sz w:val="20"/>
              </w:rPr>
            </w:pPr>
            <w:r w:rsidRPr="00FD5D10">
              <w:rPr>
                <w:b/>
                <w:sz w:val="20"/>
              </w:rPr>
              <w:t xml:space="preserve">Dimensiunea </w:t>
            </w:r>
            <w:r w:rsidRPr="00FD5D10">
              <w:rPr>
                <w:sz w:val="20"/>
              </w:rPr>
              <w:t>(mm)</w:t>
            </w:r>
            <w:r w:rsidRPr="00FD5D10">
              <w:rPr>
                <w:b/>
                <w:sz w:val="20"/>
              </w:rPr>
              <w:t xml:space="preserve"> </w:t>
            </w:r>
          </w:p>
        </w:tc>
      </w:tr>
      <w:tr w:rsidR="00590F91" w:rsidRPr="00FD5D10" w:rsidTr="00154658">
        <w:tc>
          <w:tcPr>
            <w:tcW w:w="631" w:type="dxa"/>
            <w:vMerge/>
            <w:textDirection w:val="btLr"/>
          </w:tcPr>
          <w:p w:rsidR="00590F91" w:rsidRPr="00FD5D10" w:rsidRDefault="00590F91" w:rsidP="00154658">
            <w:pPr>
              <w:ind w:left="113" w:right="113"/>
              <w:jc w:val="center"/>
              <w:rPr>
                <w:b/>
                <w:sz w:val="20"/>
              </w:rPr>
            </w:pPr>
          </w:p>
        </w:tc>
        <w:tc>
          <w:tcPr>
            <w:tcW w:w="1887" w:type="dxa"/>
            <w:shd w:val="clear" w:color="auto" w:fill="auto"/>
          </w:tcPr>
          <w:p w:rsidR="00590F91" w:rsidRPr="00FD5D10" w:rsidRDefault="00590F91" w:rsidP="00154658">
            <w:pPr>
              <w:jc w:val="both"/>
              <w:rPr>
                <w:b/>
                <w:sz w:val="20"/>
              </w:rPr>
            </w:pPr>
          </w:p>
        </w:tc>
        <w:tc>
          <w:tcPr>
            <w:tcW w:w="2410" w:type="dxa"/>
            <w:gridSpan w:val="2"/>
            <w:shd w:val="clear" w:color="auto" w:fill="auto"/>
          </w:tcPr>
          <w:p w:rsidR="00590F91" w:rsidRPr="00FD5D10" w:rsidRDefault="00590F91" w:rsidP="00F81A94">
            <w:pPr>
              <w:jc w:val="both"/>
              <w:rPr>
                <w:sz w:val="20"/>
              </w:rPr>
            </w:pPr>
            <w:r w:rsidRPr="00FD5D10">
              <w:rPr>
                <w:sz w:val="20"/>
              </w:rPr>
              <w:t>diametrul nominal, mm</w:t>
            </w:r>
            <w:r w:rsidRPr="00FD5D10">
              <w:rPr>
                <w:sz w:val="20"/>
                <w:vertAlign w:val="superscript"/>
              </w:rPr>
              <w:t xml:space="preserve"> b</w:t>
            </w:r>
          </w:p>
        </w:tc>
        <w:tc>
          <w:tcPr>
            <w:tcW w:w="5494" w:type="dxa"/>
            <w:gridSpan w:val="2"/>
            <w:shd w:val="clear" w:color="auto" w:fill="auto"/>
          </w:tcPr>
          <w:p w:rsidR="00590F91" w:rsidRPr="00FD5D10" w:rsidRDefault="00590F91" w:rsidP="00CC7B61">
            <w:pPr>
              <w:jc w:val="both"/>
              <w:rPr>
                <w:sz w:val="20"/>
              </w:rPr>
            </w:pPr>
            <w:r w:rsidRPr="00FD5D10">
              <w:rPr>
                <w:sz w:val="20"/>
              </w:rPr>
              <w:t xml:space="preserve">fracțiune grosieră, dimensiunea max. unei particule, mm &lt; 5w-% </w:t>
            </w:r>
          </w:p>
        </w:tc>
      </w:tr>
      <w:tr w:rsidR="00590F91" w:rsidRPr="00FD5D10" w:rsidTr="00154658">
        <w:tc>
          <w:tcPr>
            <w:tcW w:w="631" w:type="dxa"/>
            <w:vMerge/>
            <w:textDirection w:val="btLr"/>
          </w:tcPr>
          <w:p w:rsidR="00590F91" w:rsidRPr="00FD5D10" w:rsidRDefault="00590F91" w:rsidP="00154658">
            <w:pPr>
              <w:ind w:left="113" w:right="113"/>
              <w:jc w:val="center"/>
              <w:rPr>
                <w:sz w:val="20"/>
              </w:rPr>
            </w:pPr>
          </w:p>
        </w:tc>
        <w:tc>
          <w:tcPr>
            <w:tcW w:w="1887" w:type="dxa"/>
            <w:shd w:val="clear" w:color="auto" w:fill="auto"/>
          </w:tcPr>
          <w:p w:rsidR="00590F91" w:rsidRPr="00FD5D10" w:rsidRDefault="00590F91" w:rsidP="00154658">
            <w:pPr>
              <w:jc w:val="both"/>
              <w:rPr>
                <w:sz w:val="20"/>
              </w:rPr>
            </w:pPr>
            <w:r w:rsidRPr="00FD5D10">
              <w:rPr>
                <w:sz w:val="20"/>
              </w:rPr>
              <w:t>P16</w:t>
            </w:r>
          </w:p>
          <w:p w:rsidR="00590F91" w:rsidRPr="00FD5D10" w:rsidRDefault="00590F91" w:rsidP="00154658">
            <w:pPr>
              <w:jc w:val="both"/>
              <w:rPr>
                <w:sz w:val="20"/>
              </w:rPr>
            </w:pPr>
            <w:r w:rsidRPr="00FD5D10">
              <w:rPr>
                <w:sz w:val="20"/>
              </w:rPr>
              <w:t>P45</w:t>
            </w:r>
          </w:p>
          <w:p w:rsidR="00590F91" w:rsidRPr="00FD5D10" w:rsidRDefault="00590F91" w:rsidP="00154658">
            <w:pPr>
              <w:jc w:val="both"/>
              <w:rPr>
                <w:sz w:val="20"/>
              </w:rPr>
            </w:pPr>
            <w:r w:rsidRPr="00FD5D10">
              <w:rPr>
                <w:sz w:val="20"/>
              </w:rPr>
              <w:t>P63</w:t>
            </w:r>
          </w:p>
          <w:p w:rsidR="00590F91" w:rsidRPr="00FD5D10" w:rsidRDefault="00590F91" w:rsidP="00154658">
            <w:pPr>
              <w:jc w:val="both"/>
              <w:rPr>
                <w:sz w:val="20"/>
              </w:rPr>
            </w:pPr>
            <w:r w:rsidRPr="00FD5D10">
              <w:rPr>
                <w:sz w:val="20"/>
              </w:rPr>
              <w:t>P100</w:t>
            </w:r>
          </w:p>
          <w:p w:rsidR="00590F91" w:rsidRPr="00FD5D10" w:rsidRDefault="00590F91" w:rsidP="00154658">
            <w:pPr>
              <w:jc w:val="both"/>
              <w:rPr>
                <w:sz w:val="20"/>
              </w:rPr>
            </w:pPr>
            <w:r w:rsidRPr="00FD5D10">
              <w:rPr>
                <w:sz w:val="20"/>
              </w:rPr>
              <w:t>P200</w:t>
            </w:r>
          </w:p>
        </w:tc>
        <w:tc>
          <w:tcPr>
            <w:tcW w:w="2410" w:type="dxa"/>
            <w:gridSpan w:val="2"/>
            <w:shd w:val="clear" w:color="auto" w:fill="auto"/>
          </w:tcPr>
          <w:p w:rsidR="00590F91" w:rsidRPr="00FD5D10" w:rsidRDefault="00590F91" w:rsidP="00CC7B61">
            <w:pPr>
              <w:jc w:val="both"/>
              <w:rPr>
                <w:sz w:val="20"/>
              </w:rPr>
            </w:pPr>
            <w:r w:rsidRPr="00FD5D10">
              <w:rPr>
                <w:sz w:val="20"/>
              </w:rPr>
              <w:t>P&lt;16 mm</w:t>
            </w:r>
          </w:p>
          <w:p w:rsidR="00590F91" w:rsidRPr="00FD5D10" w:rsidRDefault="00590F91" w:rsidP="00CC7B61">
            <w:pPr>
              <w:jc w:val="both"/>
              <w:rPr>
                <w:sz w:val="20"/>
              </w:rPr>
            </w:pPr>
            <w:r w:rsidRPr="00FD5D10">
              <w:rPr>
                <w:sz w:val="20"/>
              </w:rPr>
              <w:t>P&lt;45 mm</w:t>
            </w:r>
          </w:p>
          <w:p w:rsidR="00590F91" w:rsidRPr="00FD5D10" w:rsidRDefault="00590F91" w:rsidP="00CC7B61">
            <w:pPr>
              <w:jc w:val="both"/>
              <w:rPr>
                <w:sz w:val="20"/>
              </w:rPr>
            </w:pPr>
            <w:r w:rsidRPr="00FD5D10">
              <w:rPr>
                <w:sz w:val="20"/>
              </w:rPr>
              <w:t>P&lt;63 mm</w:t>
            </w:r>
          </w:p>
          <w:p w:rsidR="00590F91" w:rsidRPr="00FD5D10" w:rsidRDefault="00590F91" w:rsidP="00CC7B61">
            <w:pPr>
              <w:jc w:val="both"/>
              <w:rPr>
                <w:sz w:val="20"/>
              </w:rPr>
            </w:pPr>
            <w:r w:rsidRPr="00FD5D10">
              <w:rPr>
                <w:sz w:val="20"/>
              </w:rPr>
              <w:t>P&lt;100 mm</w:t>
            </w:r>
          </w:p>
          <w:p w:rsidR="00590F91" w:rsidRPr="00FD5D10" w:rsidRDefault="00590F91" w:rsidP="00CC7B61">
            <w:pPr>
              <w:rPr>
                <w:sz w:val="20"/>
              </w:rPr>
            </w:pPr>
            <w:r w:rsidRPr="00FD5D10">
              <w:rPr>
                <w:sz w:val="20"/>
              </w:rPr>
              <w:t>P&lt;200 mm</w:t>
            </w:r>
          </w:p>
        </w:tc>
        <w:tc>
          <w:tcPr>
            <w:tcW w:w="5494" w:type="dxa"/>
            <w:gridSpan w:val="2"/>
            <w:shd w:val="clear" w:color="auto" w:fill="auto"/>
          </w:tcPr>
          <w:p w:rsidR="00590F91" w:rsidRPr="00FD5D10" w:rsidRDefault="00590F91" w:rsidP="00CC7B61">
            <w:pPr>
              <w:jc w:val="both"/>
              <w:rPr>
                <w:sz w:val="20"/>
              </w:rPr>
            </w:pPr>
            <w:r w:rsidRPr="00FD5D10">
              <w:rPr>
                <w:sz w:val="20"/>
              </w:rPr>
              <w:t>&gt; 45 mm toate &lt; 90 mm</w:t>
            </w:r>
          </w:p>
          <w:p w:rsidR="00590F91" w:rsidRPr="00FD5D10" w:rsidRDefault="00590F91" w:rsidP="00CC7B61">
            <w:pPr>
              <w:jc w:val="both"/>
              <w:rPr>
                <w:sz w:val="20"/>
              </w:rPr>
            </w:pPr>
            <w:r w:rsidRPr="00FD5D10">
              <w:rPr>
                <w:sz w:val="20"/>
              </w:rPr>
              <w:t>&gt;63 mm</w:t>
            </w:r>
          </w:p>
          <w:p w:rsidR="00590F91" w:rsidRPr="00FD5D10" w:rsidRDefault="00590F91" w:rsidP="00CC7B61">
            <w:pPr>
              <w:jc w:val="both"/>
              <w:rPr>
                <w:sz w:val="20"/>
              </w:rPr>
            </w:pPr>
            <w:r w:rsidRPr="00FD5D10">
              <w:rPr>
                <w:sz w:val="20"/>
              </w:rPr>
              <w:t>&gt;100 mm</w:t>
            </w:r>
          </w:p>
          <w:p w:rsidR="00590F91" w:rsidRPr="00FD5D10" w:rsidRDefault="00590F91" w:rsidP="00CC7B61">
            <w:pPr>
              <w:jc w:val="both"/>
              <w:rPr>
                <w:sz w:val="20"/>
              </w:rPr>
            </w:pPr>
            <w:r w:rsidRPr="00FD5D10">
              <w:rPr>
                <w:sz w:val="20"/>
              </w:rPr>
              <w:t>&gt;125 mm</w:t>
            </w:r>
          </w:p>
          <w:p w:rsidR="00590F91" w:rsidRPr="00FD5D10" w:rsidRDefault="00590F91" w:rsidP="00CC7B61">
            <w:pPr>
              <w:rPr>
                <w:sz w:val="20"/>
              </w:rPr>
            </w:pPr>
            <w:r w:rsidRPr="00FD5D10">
              <w:rPr>
                <w:sz w:val="20"/>
              </w:rPr>
              <w:t>&gt;200 mm</w:t>
            </w:r>
          </w:p>
        </w:tc>
      </w:tr>
      <w:tr w:rsidR="00590F91" w:rsidRPr="00FD5D10" w:rsidTr="00154658">
        <w:tc>
          <w:tcPr>
            <w:tcW w:w="631" w:type="dxa"/>
            <w:vMerge/>
            <w:textDirection w:val="btLr"/>
          </w:tcPr>
          <w:p w:rsidR="00590F91" w:rsidRPr="00FD5D10" w:rsidRDefault="00590F91" w:rsidP="00154658">
            <w:pPr>
              <w:ind w:left="113" w:right="113"/>
              <w:jc w:val="center"/>
              <w:rPr>
                <w:b/>
                <w:sz w:val="20"/>
              </w:rPr>
            </w:pPr>
          </w:p>
        </w:tc>
        <w:tc>
          <w:tcPr>
            <w:tcW w:w="4297" w:type="dxa"/>
            <w:gridSpan w:val="3"/>
            <w:shd w:val="clear" w:color="auto" w:fill="auto"/>
          </w:tcPr>
          <w:p w:rsidR="00590F91" w:rsidRPr="00FD5D10" w:rsidRDefault="00590F91" w:rsidP="00154658">
            <w:pPr>
              <w:jc w:val="both"/>
              <w:rPr>
                <w:b/>
                <w:sz w:val="20"/>
              </w:rPr>
            </w:pPr>
            <w:r w:rsidRPr="00FD5D10">
              <w:rPr>
                <w:b/>
                <w:sz w:val="20"/>
              </w:rPr>
              <w:t xml:space="preserve">Umiditatea, M </w:t>
            </w:r>
            <w:r w:rsidRPr="00FD5D10">
              <w:rPr>
                <w:sz w:val="20"/>
              </w:rPr>
              <w:t>(</w:t>
            </w:r>
            <w:proofErr w:type="spellStart"/>
            <w:r w:rsidRPr="00FD5D10">
              <w:rPr>
                <w:sz w:val="20"/>
              </w:rPr>
              <w:t>w-%</w:t>
            </w:r>
            <w:proofErr w:type="spellEnd"/>
            <w:r w:rsidRPr="00FD5D10">
              <w:rPr>
                <w:sz w:val="20"/>
              </w:rPr>
              <w:t xml:space="preserve"> la obținere)</w:t>
            </w:r>
          </w:p>
        </w:tc>
        <w:tc>
          <w:tcPr>
            <w:tcW w:w="5494" w:type="dxa"/>
            <w:gridSpan w:val="2"/>
            <w:shd w:val="clear" w:color="auto" w:fill="auto"/>
          </w:tcPr>
          <w:p w:rsidR="00590F91" w:rsidRPr="00FD5D10" w:rsidRDefault="00590F91" w:rsidP="00CC7B61">
            <w:pPr>
              <w:jc w:val="both"/>
              <w:rPr>
                <w:b/>
                <w:sz w:val="20"/>
              </w:rPr>
            </w:pPr>
          </w:p>
        </w:tc>
      </w:tr>
      <w:tr w:rsidR="00590F91" w:rsidRPr="00FD5D10" w:rsidTr="00154658">
        <w:tc>
          <w:tcPr>
            <w:tcW w:w="631" w:type="dxa"/>
            <w:vMerge/>
            <w:textDirection w:val="btLr"/>
          </w:tcPr>
          <w:p w:rsidR="00590F91" w:rsidRPr="00FD5D10" w:rsidRDefault="00590F91" w:rsidP="00154658">
            <w:pPr>
              <w:ind w:left="113" w:right="113"/>
              <w:jc w:val="center"/>
              <w:rPr>
                <w:sz w:val="20"/>
              </w:rPr>
            </w:pPr>
          </w:p>
        </w:tc>
        <w:tc>
          <w:tcPr>
            <w:tcW w:w="4297" w:type="dxa"/>
            <w:gridSpan w:val="3"/>
            <w:shd w:val="clear" w:color="auto" w:fill="auto"/>
          </w:tcPr>
          <w:p w:rsidR="00590F91" w:rsidRPr="00FD5D10" w:rsidRDefault="00590F91" w:rsidP="00154658">
            <w:pPr>
              <w:jc w:val="both"/>
              <w:rPr>
                <w:sz w:val="20"/>
              </w:rPr>
            </w:pPr>
            <w:r w:rsidRPr="00FD5D10">
              <w:rPr>
                <w:sz w:val="20"/>
              </w:rPr>
              <w:t>M 10</w:t>
            </w:r>
          </w:p>
          <w:p w:rsidR="00590F91" w:rsidRPr="00FD5D10" w:rsidRDefault="00590F91" w:rsidP="00154658">
            <w:pPr>
              <w:jc w:val="both"/>
              <w:rPr>
                <w:sz w:val="20"/>
              </w:rPr>
            </w:pPr>
            <w:r w:rsidRPr="00FD5D10">
              <w:rPr>
                <w:sz w:val="20"/>
              </w:rPr>
              <w:t>M 15</w:t>
            </w:r>
          </w:p>
          <w:p w:rsidR="00590F91" w:rsidRPr="00FD5D10" w:rsidRDefault="00590F91" w:rsidP="00154658">
            <w:pPr>
              <w:jc w:val="both"/>
              <w:rPr>
                <w:sz w:val="20"/>
              </w:rPr>
            </w:pPr>
            <w:r w:rsidRPr="00FD5D10">
              <w:rPr>
                <w:sz w:val="20"/>
              </w:rPr>
              <w:t>M 20</w:t>
            </w:r>
          </w:p>
          <w:p w:rsidR="00590F91" w:rsidRPr="00FD5D10" w:rsidRDefault="00590F91" w:rsidP="00154658">
            <w:pPr>
              <w:jc w:val="both"/>
              <w:rPr>
                <w:sz w:val="20"/>
              </w:rPr>
            </w:pPr>
            <w:r w:rsidRPr="00FD5D10">
              <w:rPr>
                <w:sz w:val="20"/>
              </w:rPr>
              <w:t>M 25</w:t>
            </w:r>
          </w:p>
          <w:p w:rsidR="00590F91" w:rsidRPr="00FD5D10" w:rsidRDefault="00590F91" w:rsidP="00154658">
            <w:pPr>
              <w:jc w:val="both"/>
              <w:rPr>
                <w:sz w:val="20"/>
              </w:rPr>
            </w:pPr>
            <w:r w:rsidRPr="00FD5D10">
              <w:rPr>
                <w:sz w:val="20"/>
              </w:rPr>
              <w:t>M 30</w:t>
            </w:r>
          </w:p>
          <w:p w:rsidR="00590F91" w:rsidRPr="00FD5D10" w:rsidRDefault="00590F91" w:rsidP="00154658">
            <w:pPr>
              <w:jc w:val="both"/>
              <w:rPr>
                <w:sz w:val="20"/>
              </w:rPr>
            </w:pPr>
            <w:r w:rsidRPr="00FD5D10">
              <w:rPr>
                <w:sz w:val="20"/>
              </w:rPr>
              <w:t>M 35</w:t>
            </w:r>
          </w:p>
          <w:p w:rsidR="00590F91" w:rsidRPr="00FD5D10" w:rsidRDefault="00590F91" w:rsidP="00154658">
            <w:pPr>
              <w:jc w:val="both"/>
              <w:rPr>
                <w:sz w:val="20"/>
              </w:rPr>
            </w:pPr>
            <w:r w:rsidRPr="00FD5D10">
              <w:rPr>
                <w:sz w:val="20"/>
              </w:rPr>
              <w:t>M 40</w:t>
            </w:r>
          </w:p>
          <w:p w:rsidR="00590F91" w:rsidRPr="00FD5D10" w:rsidRDefault="00590F91" w:rsidP="00154658">
            <w:pPr>
              <w:jc w:val="both"/>
              <w:rPr>
                <w:sz w:val="20"/>
              </w:rPr>
            </w:pPr>
            <w:r w:rsidRPr="00FD5D10">
              <w:rPr>
                <w:sz w:val="20"/>
              </w:rPr>
              <w:t>M 45</w:t>
            </w:r>
          </w:p>
          <w:p w:rsidR="00590F91" w:rsidRPr="00FD5D10" w:rsidRDefault="00590F91" w:rsidP="00154658">
            <w:pPr>
              <w:jc w:val="both"/>
              <w:rPr>
                <w:sz w:val="20"/>
              </w:rPr>
            </w:pPr>
            <w:r w:rsidRPr="00FD5D10">
              <w:rPr>
                <w:sz w:val="20"/>
              </w:rPr>
              <w:t>M 50</w:t>
            </w:r>
          </w:p>
          <w:p w:rsidR="00590F91" w:rsidRPr="00FD5D10" w:rsidRDefault="00590F91" w:rsidP="00154658">
            <w:pPr>
              <w:jc w:val="both"/>
              <w:rPr>
                <w:sz w:val="20"/>
              </w:rPr>
            </w:pPr>
            <w:r w:rsidRPr="00FD5D10">
              <w:rPr>
                <w:sz w:val="20"/>
              </w:rPr>
              <w:t>M 55</w:t>
            </w:r>
          </w:p>
          <w:p w:rsidR="00590F91" w:rsidRPr="00FD5D10" w:rsidRDefault="00590F91" w:rsidP="00154658">
            <w:pPr>
              <w:jc w:val="both"/>
              <w:rPr>
                <w:sz w:val="20"/>
              </w:rPr>
            </w:pPr>
            <w:r w:rsidRPr="00FD5D10">
              <w:rPr>
                <w:sz w:val="20"/>
              </w:rPr>
              <w:t>M 60</w:t>
            </w:r>
          </w:p>
          <w:p w:rsidR="00590F91" w:rsidRPr="00FD5D10" w:rsidRDefault="00590F91" w:rsidP="00154658">
            <w:pPr>
              <w:jc w:val="both"/>
              <w:rPr>
                <w:sz w:val="20"/>
              </w:rPr>
            </w:pPr>
            <w:r w:rsidRPr="00FD5D10">
              <w:rPr>
                <w:sz w:val="20"/>
              </w:rPr>
              <w:t>M 65</w:t>
            </w:r>
          </w:p>
          <w:p w:rsidR="00590F91" w:rsidRPr="00FD5D10" w:rsidRDefault="00590F91" w:rsidP="00154658">
            <w:pPr>
              <w:jc w:val="both"/>
              <w:rPr>
                <w:sz w:val="20"/>
              </w:rPr>
            </w:pPr>
            <w:r w:rsidRPr="00FD5D10">
              <w:rPr>
                <w:sz w:val="20"/>
              </w:rPr>
              <w:t>M 65 +</w:t>
            </w:r>
          </w:p>
        </w:tc>
        <w:tc>
          <w:tcPr>
            <w:tcW w:w="5494" w:type="dxa"/>
            <w:gridSpan w:val="2"/>
            <w:shd w:val="clear" w:color="auto" w:fill="auto"/>
          </w:tcPr>
          <w:p w:rsidR="00590F91" w:rsidRPr="00FD5D10" w:rsidRDefault="00590F91" w:rsidP="00CC7B61">
            <w:pPr>
              <w:jc w:val="both"/>
              <w:rPr>
                <w:sz w:val="20"/>
              </w:rPr>
            </w:pPr>
            <w:r w:rsidRPr="00FD5D10">
              <w:rPr>
                <w:sz w:val="20"/>
              </w:rPr>
              <w:t>≤ 10 %</w:t>
            </w:r>
          </w:p>
          <w:p w:rsidR="00590F91" w:rsidRPr="00FD5D10" w:rsidRDefault="00590F91" w:rsidP="00CC7B61">
            <w:pPr>
              <w:jc w:val="both"/>
              <w:rPr>
                <w:sz w:val="20"/>
              </w:rPr>
            </w:pPr>
            <w:r w:rsidRPr="00FD5D10">
              <w:rPr>
                <w:sz w:val="20"/>
              </w:rPr>
              <w:t>≤ 15 %</w:t>
            </w:r>
          </w:p>
          <w:p w:rsidR="00590F91" w:rsidRPr="00FD5D10" w:rsidRDefault="00590F91" w:rsidP="00CC7B61">
            <w:pPr>
              <w:jc w:val="both"/>
              <w:rPr>
                <w:sz w:val="20"/>
              </w:rPr>
            </w:pPr>
            <w:r w:rsidRPr="00FD5D10">
              <w:rPr>
                <w:sz w:val="20"/>
              </w:rPr>
              <w:t>≤ 20 %</w:t>
            </w:r>
          </w:p>
          <w:p w:rsidR="00590F91" w:rsidRPr="00FD5D10" w:rsidRDefault="00590F91" w:rsidP="00CC7B61">
            <w:pPr>
              <w:jc w:val="both"/>
              <w:rPr>
                <w:sz w:val="20"/>
              </w:rPr>
            </w:pPr>
            <w:r w:rsidRPr="00FD5D10">
              <w:rPr>
                <w:sz w:val="20"/>
              </w:rPr>
              <w:t>≤ 25 %</w:t>
            </w:r>
          </w:p>
          <w:p w:rsidR="00590F91" w:rsidRPr="00FD5D10" w:rsidRDefault="00590F91" w:rsidP="00CC7B61">
            <w:pPr>
              <w:jc w:val="both"/>
              <w:rPr>
                <w:sz w:val="20"/>
              </w:rPr>
            </w:pPr>
            <w:r w:rsidRPr="00FD5D10">
              <w:rPr>
                <w:sz w:val="20"/>
              </w:rPr>
              <w:t>≤ 30 %</w:t>
            </w:r>
          </w:p>
          <w:p w:rsidR="00590F91" w:rsidRPr="00FD5D10" w:rsidRDefault="00590F91" w:rsidP="00CC7B61">
            <w:pPr>
              <w:jc w:val="both"/>
              <w:rPr>
                <w:sz w:val="20"/>
              </w:rPr>
            </w:pPr>
            <w:r w:rsidRPr="00FD5D10">
              <w:rPr>
                <w:sz w:val="20"/>
              </w:rPr>
              <w:t>≤ 35 %</w:t>
            </w:r>
          </w:p>
          <w:p w:rsidR="00590F91" w:rsidRPr="00FD5D10" w:rsidRDefault="00590F91" w:rsidP="00CC7B61">
            <w:pPr>
              <w:jc w:val="both"/>
              <w:rPr>
                <w:sz w:val="20"/>
              </w:rPr>
            </w:pPr>
            <w:r w:rsidRPr="00FD5D10">
              <w:rPr>
                <w:sz w:val="20"/>
              </w:rPr>
              <w:t>≤ 40 %</w:t>
            </w:r>
          </w:p>
          <w:p w:rsidR="00590F91" w:rsidRPr="00FD5D10" w:rsidRDefault="00590F91" w:rsidP="00CC7B61">
            <w:pPr>
              <w:jc w:val="both"/>
              <w:rPr>
                <w:sz w:val="20"/>
              </w:rPr>
            </w:pPr>
            <w:r w:rsidRPr="00FD5D10">
              <w:rPr>
                <w:sz w:val="20"/>
              </w:rPr>
              <w:t>≤ 45 %</w:t>
            </w:r>
          </w:p>
          <w:p w:rsidR="00590F91" w:rsidRPr="00FD5D10" w:rsidRDefault="00590F91" w:rsidP="00CC7B61">
            <w:pPr>
              <w:jc w:val="both"/>
              <w:rPr>
                <w:sz w:val="20"/>
              </w:rPr>
            </w:pPr>
            <w:r w:rsidRPr="00FD5D10">
              <w:rPr>
                <w:sz w:val="20"/>
              </w:rPr>
              <w:t>≤ 50 %</w:t>
            </w:r>
          </w:p>
          <w:p w:rsidR="00590F91" w:rsidRPr="00FD5D10" w:rsidRDefault="00590F91" w:rsidP="00CC7B61">
            <w:pPr>
              <w:jc w:val="both"/>
              <w:rPr>
                <w:sz w:val="20"/>
              </w:rPr>
            </w:pPr>
            <w:r w:rsidRPr="00FD5D10">
              <w:rPr>
                <w:sz w:val="20"/>
              </w:rPr>
              <w:t>≤ 55 %</w:t>
            </w:r>
          </w:p>
          <w:p w:rsidR="00590F91" w:rsidRPr="00FD5D10" w:rsidRDefault="00590F91" w:rsidP="00CC7B61">
            <w:pPr>
              <w:jc w:val="both"/>
              <w:rPr>
                <w:sz w:val="20"/>
              </w:rPr>
            </w:pPr>
            <w:r w:rsidRPr="00FD5D10">
              <w:rPr>
                <w:sz w:val="20"/>
              </w:rPr>
              <w:t>≤ 60 %</w:t>
            </w:r>
          </w:p>
          <w:p w:rsidR="00590F91" w:rsidRPr="00FD5D10" w:rsidRDefault="00590F91" w:rsidP="00CC7B61">
            <w:pPr>
              <w:jc w:val="both"/>
              <w:rPr>
                <w:sz w:val="20"/>
              </w:rPr>
            </w:pPr>
            <w:r w:rsidRPr="00FD5D10">
              <w:rPr>
                <w:sz w:val="20"/>
              </w:rPr>
              <w:t>≤ 65 %</w:t>
            </w:r>
          </w:p>
          <w:p w:rsidR="00590F91" w:rsidRPr="00FD5D10" w:rsidRDefault="00590F91" w:rsidP="00CC7B61">
            <w:pPr>
              <w:jc w:val="both"/>
              <w:rPr>
                <w:sz w:val="20"/>
              </w:rPr>
            </w:pPr>
            <w:r w:rsidRPr="00FD5D10">
              <w:rPr>
                <w:sz w:val="20"/>
              </w:rPr>
              <w:t>&gt; 65 % (se indică valoarea maximă stabilită)</w:t>
            </w:r>
          </w:p>
        </w:tc>
      </w:tr>
      <w:tr w:rsidR="00590F91" w:rsidRPr="00FD5D10" w:rsidTr="00154658">
        <w:trPr>
          <w:trHeight w:val="236"/>
        </w:trPr>
        <w:tc>
          <w:tcPr>
            <w:tcW w:w="631" w:type="dxa"/>
            <w:vMerge/>
            <w:textDirection w:val="btLr"/>
          </w:tcPr>
          <w:p w:rsidR="00590F91" w:rsidRPr="00FD5D10" w:rsidRDefault="00590F91" w:rsidP="00154658">
            <w:pPr>
              <w:ind w:left="113" w:right="113"/>
              <w:jc w:val="center"/>
              <w:rPr>
                <w:b/>
                <w:sz w:val="20"/>
              </w:rPr>
            </w:pPr>
          </w:p>
        </w:tc>
        <w:tc>
          <w:tcPr>
            <w:tcW w:w="9791" w:type="dxa"/>
            <w:gridSpan w:val="5"/>
            <w:shd w:val="clear" w:color="auto" w:fill="auto"/>
          </w:tcPr>
          <w:p w:rsidR="00590F91" w:rsidRPr="00FD5D10" w:rsidRDefault="00590F91" w:rsidP="00154658">
            <w:pPr>
              <w:jc w:val="both"/>
              <w:rPr>
                <w:sz w:val="20"/>
              </w:rPr>
            </w:pPr>
            <w:r w:rsidRPr="00FD5D10">
              <w:rPr>
                <w:b/>
                <w:sz w:val="20"/>
              </w:rPr>
              <w:t xml:space="preserve">Cenușă, A </w:t>
            </w:r>
            <w:r w:rsidRPr="00FD5D10">
              <w:rPr>
                <w:sz w:val="20"/>
              </w:rPr>
              <w:t>(</w:t>
            </w:r>
            <w:proofErr w:type="spellStart"/>
            <w:r w:rsidRPr="00FD5D10">
              <w:rPr>
                <w:sz w:val="20"/>
              </w:rPr>
              <w:t>w-%</w:t>
            </w:r>
            <w:proofErr w:type="spellEnd"/>
            <w:r w:rsidRPr="00FD5D10">
              <w:rPr>
                <w:sz w:val="20"/>
              </w:rPr>
              <w:t xml:space="preserve"> în stare uscată)</w:t>
            </w:r>
          </w:p>
        </w:tc>
      </w:tr>
      <w:tr w:rsidR="00590F91" w:rsidRPr="00FD5D10" w:rsidTr="00154658">
        <w:tc>
          <w:tcPr>
            <w:tcW w:w="631" w:type="dxa"/>
            <w:vMerge/>
            <w:textDirection w:val="btLr"/>
          </w:tcPr>
          <w:p w:rsidR="00590F91" w:rsidRPr="00FD5D10" w:rsidRDefault="00590F91" w:rsidP="00154658">
            <w:pPr>
              <w:ind w:left="113" w:right="113"/>
              <w:jc w:val="center"/>
              <w:rPr>
                <w:sz w:val="20"/>
              </w:rPr>
            </w:pPr>
          </w:p>
        </w:tc>
        <w:tc>
          <w:tcPr>
            <w:tcW w:w="4297" w:type="dxa"/>
            <w:gridSpan w:val="3"/>
            <w:shd w:val="clear" w:color="auto" w:fill="auto"/>
          </w:tcPr>
          <w:p w:rsidR="00590F91" w:rsidRPr="00FD5D10" w:rsidRDefault="00590F91" w:rsidP="00154658">
            <w:pPr>
              <w:jc w:val="both"/>
              <w:rPr>
                <w:sz w:val="20"/>
              </w:rPr>
            </w:pPr>
            <w:r w:rsidRPr="00FD5D10">
              <w:rPr>
                <w:sz w:val="20"/>
              </w:rPr>
              <w:t>A 0.5</w:t>
            </w:r>
          </w:p>
          <w:p w:rsidR="00590F91" w:rsidRPr="00FD5D10" w:rsidRDefault="00590F91" w:rsidP="00154658">
            <w:pPr>
              <w:jc w:val="both"/>
              <w:rPr>
                <w:sz w:val="20"/>
              </w:rPr>
            </w:pPr>
            <w:r w:rsidRPr="00FD5D10">
              <w:rPr>
                <w:sz w:val="20"/>
              </w:rPr>
              <w:t>A 0.7</w:t>
            </w:r>
          </w:p>
          <w:p w:rsidR="00590F91" w:rsidRPr="00FD5D10" w:rsidRDefault="00590F91" w:rsidP="00154658">
            <w:pPr>
              <w:jc w:val="both"/>
              <w:rPr>
                <w:sz w:val="20"/>
              </w:rPr>
            </w:pPr>
            <w:r w:rsidRPr="00FD5D10">
              <w:rPr>
                <w:sz w:val="20"/>
              </w:rPr>
              <w:t>A 1.0</w:t>
            </w:r>
          </w:p>
          <w:p w:rsidR="00590F91" w:rsidRPr="00FD5D10" w:rsidRDefault="00590F91" w:rsidP="00154658">
            <w:pPr>
              <w:jc w:val="both"/>
              <w:rPr>
                <w:sz w:val="20"/>
              </w:rPr>
            </w:pPr>
            <w:r w:rsidRPr="00FD5D10">
              <w:rPr>
                <w:sz w:val="20"/>
              </w:rPr>
              <w:t>A 1.5</w:t>
            </w:r>
          </w:p>
          <w:p w:rsidR="00590F91" w:rsidRPr="00FD5D10" w:rsidRDefault="00590F91" w:rsidP="00154658">
            <w:pPr>
              <w:jc w:val="both"/>
              <w:rPr>
                <w:sz w:val="20"/>
              </w:rPr>
            </w:pPr>
            <w:r w:rsidRPr="00FD5D10">
              <w:rPr>
                <w:sz w:val="20"/>
              </w:rPr>
              <w:t>A 2.0</w:t>
            </w:r>
          </w:p>
          <w:p w:rsidR="00590F91" w:rsidRPr="00FD5D10" w:rsidRDefault="00590F91" w:rsidP="00154658">
            <w:pPr>
              <w:jc w:val="both"/>
              <w:rPr>
                <w:sz w:val="20"/>
              </w:rPr>
            </w:pPr>
            <w:r w:rsidRPr="00FD5D10">
              <w:rPr>
                <w:sz w:val="20"/>
              </w:rPr>
              <w:t>A 3.0</w:t>
            </w:r>
          </w:p>
          <w:p w:rsidR="00590F91" w:rsidRPr="00FD5D10" w:rsidRDefault="00590F91" w:rsidP="00154658">
            <w:pPr>
              <w:jc w:val="both"/>
              <w:rPr>
                <w:sz w:val="20"/>
              </w:rPr>
            </w:pPr>
            <w:r w:rsidRPr="00FD5D10">
              <w:rPr>
                <w:sz w:val="20"/>
              </w:rPr>
              <w:t>A 5.0</w:t>
            </w:r>
          </w:p>
          <w:p w:rsidR="00590F91" w:rsidRPr="00FD5D10" w:rsidRDefault="00590F91" w:rsidP="00154658">
            <w:pPr>
              <w:jc w:val="both"/>
              <w:rPr>
                <w:sz w:val="20"/>
              </w:rPr>
            </w:pPr>
            <w:r w:rsidRPr="00FD5D10">
              <w:rPr>
                <w:sz w:val="20"/>
              </w:rPr>
              <w:t>A 7.0</w:t>
            </w:r>
          </w:p>
          <w:p w:rsidR="00590F91" w:rsidRPr="00FD5D10" w:rsidRDefault="00590F91" w:rsidP="00154658">
            <w:pPr>
              <w:jc w:val="both"/>
              <w:rPr>
                <w:sz w:val="20"/>
              </w:rPr>
            </w:pPr>
            <w:r w:rsidRPr="00FD5D10">
              <w:rPr>
                <w:sz w:val="20"/>
              </w:rPr>
              <w:t>A 10.0</w:t>
            </w:r>
          </w:p>
          <w:p w:rsidR="00590F91" w:rsidRPr="00FD5D10" w:rsidRDefault="00590F91" w:rsidP="00154658">
            <w:pPr>
              <w:jc w:val="both"/>
              <w:rPr>
                <w:sz w:val="20"/>
              </w:rPr>
            </w:pPr>
            <w:r w:rsidRPr="00FD5D10">
              <w:rPr>
                <w:sz w:val="20"/>
              </w:rPr>
              <w:t>A 10.0 +</w:t>
            </w:r>
          </w:p>
        </w:tc>
        <w:tc>
          <w:tcPr>
            <w:tcW w:w="5494" w:type="dxa"/>
            <w:gridSpan w:val="2"/>
            <w:shd w:val="clear" w:color="auto" w:fill="auto"/>
          </w:tcPr>
          <w:p w:rsidR="00590F91" w:rsidRPr="00FD5D10" w:rsidRDefault="00590F91" w:rsidP="00CC7B61">
            <w:pPr>
              <w:jc w:val="both"/>
              <w:rPr>
                <w:sz w:val="20"/>
              </w:rPr>
            </w:pPr>
            <w:r w:rsidRPr="00FD5D10">
              <w:rPr>
                <w:sz w:val="20"/>
              </w:rPr>
              <w:t>≤ 0.5 %</w:t>
            </w:r>
          </w:p>
          <w:p w:rsidR="00590F91" w:rsidRPr="00FD5D10" w:rsidRDefault="00590F91" w:rsidP="00CC7B61">
            <w:pPr>
              <w:jc w:val="both"/>
              <w:rPr>
                <w:sz w:val="20"/>
              </w:rPr>
            </w:pPr>
            <w:r w:rsidRPr="00FD5D10">
              <w:rPr>
                <w:sz w:val="20"/>
              </w:rPr>
              <w:t>≤ 0.7 %</w:t>
            </w:r>
          </w:p>
          <w:p w:rsidR="00590F91" w:rsidRPr="00FD5D10" w:rsidRDefault="00590F91" w:rsidP="00CC7B61">
            <w:pPr>
              <w:jc w:val="both"/>
              <w:rPr>
                <w:sz w:val="20"/>
              </w:rPr>
            </w:pPr>
            <w:r w:rsidRPr="00FD5D10">
              <w:rPr>
                <w:sz w:val="20"/>
              </w:rPr>
              <w:t>≤ 1.0 %</w:t>
            </w:r>
          </w:p>
          <w:p w:rsidR="00590F91" w:rsidRPr="00FD5D10" w:rsidRDefault="00590F91" w:rsidP="00CC7B61">
            <w:pPr>
              <w:jc w:val="both"/>
              <w:rPr>
                <w:sz w:val="20"/>
              </w:rPr>
            </w:pPr>
            <w:r w:rsidRPr="00FD5D10">
              <w:rPr>
                <w:sz w:val="20"/>
              </w:rPr>
              <w:t>≤ 1.5 %</w:t>
            </w:r>
          </w:p>
          <w:p w:rsidR="00590F91" w:rsidRPr="00FD5D10" w:rsidRDefault="00590F91" w:rsidP="00CC7B61">
            <w:pPr>
              <w:jc w:val="both"/>
              <w:rPr>
                <w:sz w:val="20"/>
              </w:rPr>
            </w:pPr>
            <w:r w:rsidRPr="00FD5D10">
              <w:rPr>
                <w:sz w:val="20"/>
              </w:rPr>
              <w:t>≤ 2.0 %</w:t>
            </w:r>
          </w:p>
          <w:p w:rsidR="00590F91" w:rsidRPr="00FD5D10" w:rsidRDefault="00590F91" w:rsidP="00CC7B61">
            <w:pPr>
              <w:jc w:val="both"/>
              <w:rPr>
                <w:sz w:val="20"/>
              </w:rPr>
            </w:pPr>
            <w:r w:rsidRPr="00FD5D10">
              <w:rPr>
                <w:sz w:val="20"/>
              </w:rPr>
              <w:t>≤ 3.0 %</w:t>
            </w:r>
          </w:p>
          <w:p w:rsidR="00590F91" w:rsidRPr="00FD5D10" w:rsidRDefault="00590F91" w:rsidP="00CC7B61">
            <w:pPr>
              <w:jc w:val="both"/>
              <w:rPr>
                <w:sz w:val="20"/>
              </w:rPr>
            </w:pPr>
            <w:r w:rsidRPr="00FD5D10">
              <w:rPr>
                <w:sz w:val="20"/>
              </w:rPr>
              <w:t>≤ 5.0 %</w:t>
            </w:r>
          </w:p>
          <w:p w:rsidR="00590F91" w:rsidRPr="00FD5D10" w:rsidRDefault="00590F91" w:rsidP="00CC7B61">
            <w:pPr>
              <w:jc w:val="both"/>
              <w:rPr>
                <w:sz w:val="20"/>
              </w:rPr>
            </w:pPr>
            <w:r w:rsidRPr="00FD5D10">
              <w:rPr>
                <w:sz w:val="20"/>
              </w:rPr>
              <w:t>≤ 7.0 %</w:t>
            </w:r>
          </w:p>
          <w:p w:rsidR="00590F91" w:rsidRPr="00FD5D10" w:rsidRDefault="00590F91" w:rsidP="00CC7B61">
            <w:pPr>
              <w:jc w:val="both"/>
              <w:rPr>
                <w:sz w:val="20"/>
              </w:rPr>
            </w:pPr>
            <w:r w:rsidRPr="00FD5D10">
              <w:rPr>
                <w:sz w:val="20"/>
              </w:rPr>
              <w:t>≤ 10.0 %</w:t>
            </w:r>
          </w:p>
          <w:p w:rsidR="00590F91" w:rsidRPr="00FD5D10" w:rsidRDefault="00590F91" w:rsidP="00CC7B61">
            <w:pPr>
              <w:jc w:val="both"/>
              <w:rPr>
                <w:sz w:val="20"/>
              </w:rPr>
            </w:pPr>
            <w:r w:rsidRPr="00FD5D10">
              <w:rPr>
                <w:sz w:val="20"/>
              </w:rPr>
              <w:t>&gt; 10.0 % (se indică valoarea maximă stabilită)</w:t>
            </w:r>
          </w:p>
        </w:tc>
      </w:tr>
      <w:tr w:rsidR="00590F91" w:rsidRPr="00FD5D10" w:rsidTr="00154658">
        <w:tc>
          <w:tcPr>
            <w:tcW w:w="631" w:type="dxa"/>
            <w:vMerge/>
            <w:textDirection w:val="btLr"/>
          </w:tcPr>
          <w:p w:rsidR="00590F91" w:rsidRPr="00FD5D10" w:rsidRDefault="00590F91" w:rsidP="00154658">
            <w:pPr>
              <w:ind w:left="113" w:right="113"/>
              <w:jc w:val="center"/>
              <w:rPr>
                <w:b/>
                <w:sz w:val="20"/>
              </w:rPr>
            </w:pPr>
          </w:p>
        </w:tc>
        <w:tc>
          <w:tcPr>
            <w:tcW w:w="4297" w:type="dxa"/>
            <w:gridSpan w:val="3"/>
            <w:shd w:val="clear" w:color="auto" w:fill="auto"/>
          </w:tcPr>
          <w:p w:rsidR="00590F91" w:rsidRPr="00FD5D10" w:rsidRDefault="00590F91" w:rsidP="00154658">
            <w:pPr>
              <w:jc w:val="both"/>
              <w:rPr>
                <w:b/>
                <w:sz w:val="20"/>
              </w:rPr>
            </w:pPr>
            <w:r w:rsidRPr="00FD5D10">
              <w:rPr>
                <w:b/>
                <w:sz w:val="20"/>
              </w:rPr>
              <w:t>Măcinare</w:t>
            </w:r>
          </w:p>
        </w:tc>
        <w:tc>
          <w:tcPr>
            <w:tcW w:w="5494" w:type="dxa"/>
            <w:gridSpan w:val="2"/>
            <w:shd w:val="clear" w:color="auto" w:fill="auto"/>
          </w:tcPr>
          <w:p w:rsidR="00590F91" w:rsidRPr="00FD5D10" w:rsidRDefault="00590F91" w:rsidP="00CC7B61">
            <w:pPr>
              <w:jc w:val="both"/>
              <w:rPr>
                <w:sz w:val="20"/>
              </w:rPr>
            </w:pPr>
            <w:r w:rsidRPr="00FD5D10">
              <w:rPr>
                <w:sz w:val="20"/>
              </w:rPr>
              <w:t xml:space="preserve">Se indică dacă scoarța este măcinată bucăți sau șlefuită </w:t>
            </w:r>
          </w:p>
        </w:tc>
      </w:tr>
      <w:tr w:rsidR="00590F91" w:rsidRPr="00FD5D10" w:rsidTr="00154658">
        <w:tc>
          <w:tcPr>
            <w:tcW w:w="631" w:type="dxa"/>
            <w:vMerge/>
            <w:textDirection w:val="btLr"/>
          </w:tcPr>
          <w:p w:rsidR="00590F91" w:rsidRPr="00FD5D10" w:rsidRDefault="00590F91" w:rsidP="00154658">
            <w:pPr>
              <w:ind w:left="113" w:right="113"/>
              <w:jc w:val="center"/>
              <w:rPr>
                <w:b/>
                <w:sz w:val="20"/>
              </w:rPr>
            </w:pPr>
          </w:p>
        </w:tc>
        <w:tc>
          <w:tcPr>
            <w:tcW w:w="4297" w:type="dxa"/>
            <w:gridSpan w:val="3"/>
            <w:shd w:val="clear" w:color="auto" w:fill="auto"/>
          </w:tcPr>
          <w:p w:rsidR="00590F91" w:rsidRPr="00FD5D10" w:rsidRDefault="00590F91" w:rsidP="00CC7B61">
            <w:pPr>
              <w:jc w:val="both"/>
              <w:rPr>
                <w:sz w:val="20"/>
              </w:rPr>
            </w:pPr>
            <w:r w:rsidRPr="00FD5D10">
              <w:rPr>
                <w:b/>
                <w:sz w:val="20"/>
              </w:rPr>
              <w:t>Puterea calorică netă primită,</w:t>
            </w:r>
            <w:r w:rsidRPr="00FD5D10">
              <w:rPr>
                <w:sz w:val="20"/>
              </w:rPr>
              <w:t xml:space="preserve"> Q (MJ/kg) sau </w:t>
            </w:r>
            <w:r w:rsidRPr="00FD5D10">
              <w:rPr>
                <w:b/>
                <w:sz w:val="20"/>
              </w:rPr>
              <w:t xml:space="preserve">densitatea energetică, E </w:t>
            </w:r>
            <w:r w:rsidRPr="00FD5D10">
              <w:rPr>
                <w:sz w:val="20"/>
              </w:rPr>
              <w:t>(kWh/m</w:t>
            </w:r>
            <w:r w:rsidRPr="00FD5D10">
              <w:rPr>
                <w:sz w:val="20"/>
                <w:vertAlign w:val="superscript"/>
              </w:rPr>
              <w:t xml:space="preserve">3 </w:t>
            </w:r>
            <w:r w:rsidRPr="00FD5D10">
              <w:rPr>
                <w:sz w:val="20"/>
              </w:rPr>
              <w:t>în vrac sau MWh/m</w:t>
            </w:r>
            <w:r w:rsidRPr="00FD5D10">
              <w:rPr>
                <w:sz w:val="20"/>
                <w:vertAlign w:val="superscript"/>
              </w:rPr>
              <w:t xml:space="preserve">3 </w:t>
            </w:r>
            <w:r w:rsidRPr="00FD5D10">
              <w:rPr>
                <w:sz w:val="20"/>
              </w:rPr>
              <w:t>în vrac)</w:t>
            </w:r>
            <w:r w:rsidRPr="00FD5D10">
              <w:rPr>
                <w:b/>
                <w:sz w:val="20"/>
              </w:rPr>
              <w:t xml:space="preserve"> </w:t>
            </w:r>
          </w:p>
        </w:tc>
        <w:tc>
          <w:tcPr>
            <w:tcW w:w="5494" w:type="dxa"/>
            <w:gridSpan w:val="2"/>
            <w:shd w:val="clear" w:color="auto" w:fill="auto"/>
          </w:tcPr>
          <w:p w:rsidR="00590F91" w:rsidRPr="00FD5D10" w:rsidRDefault="00590F91" w:rsidP="00CC7B61">
            <w:pPr>
              <w:jc w:val="both"/>
              <w:rPr>
                <w:sz w:val="20"/>
              </w:rPr>
            </w:pPr>
            <w:r w:rsidRPr="00FD5D10">
              <w:rPr>
                <w:sz w:val="20"/>
              </w:rPr>
              <w:t>Se indică valoarea minimă stabilită</w:t>
            </w:r>
          </w:p>
        </w:tc>
      </w:tr>
      <w:tr w:rsidR="00590F91" w:rsidRPr="00FD5D10" w:rsidTr="00590F91">
        <w:tc>
          <w:tcPr>
            <w:tcW w:w="631" w:type="dxa"/>
            <w:vMerge w:val="restart"/>
            <w:textDirection w:val="btLr"/>
          </w:tcPr>
          <w:p w:rsidR="00590F91" w:rsidRPr="00FD5D10" w:rsidRDefault="00590F91" w:rsidP="00154658">
            <w:pPr>
              <w:ind w:left="113" w:right="113"/>
              <w:jc w:val="center"/>
              <w:rPr>
                <w:b/>
                <w:sz w:val="20"/>
              </w:rPr>
            </w:pPr>
            <w:r>
              <w:rPr>
                <w:b/>
                <w:sz w:val="20"/>
              </w:rPr>
              <w:t>Cerințe normative/informative</w:t>
            </w:r>
          </w:p>
        </w:tc>
        <w:tc>
          <w:tcPr>
            <w:tcW w:w="9791" w:type="dxa"/>
            <w:gridSpan w:val="5"/>
            <w:shd w:val="clear" w:color="auto" w:fill="auto"/>
          </w:tcPr>
          <w:p w:rsidR="00590F91" w:rsidRPr="00FD5D10" w:rsidRDefault="00590F91" w:rsidP="00CC7B61">
            <w:pPr>
              <w:jc w:val="both"/>
              <w:rPr>
                <w:sz w:val="20"/>
              </w:rPr>
            </w:pPr>
            <w:r w:rsidRPr="00FD5D10">
              <w:rPr>
                <w:b/>
                <w:sz w:val="20"/>
              </w:rPr>
              <w:t xml:space="preserve">Azot, N </w:t>
            </w:r>
            <w:r w:rsidRPr="00FD5D10">
              <w:rPr>
                <w:sz w:val="20"/>
              </w:rPr>
              <w:t>(</w:t>
            </w:r>
            <w:proofErr w:type="spellStart"/>
            <w:r w:rsidRPr="00FD5D10">
              <w:rPr>
                <w:sz w:val="20"/>
              </w:rPr>
              <w:t>w-%</w:t>
            </w:r>
            <w:proofErr w:type="spellEnd"/>
            <w:r w:rsidRPr="00FD5D10">
              <w:rPr>
                <w:sz w:val="20"/>
              </w:rPr>
              <w:t xml:space="preserve"> în stare uscată)</w:t>
            </w:r>
          </w:p>
        </w:tc>
      </w:tr>
      <w:tr w:rsidR="00590F91" w:rsidRPr="00FD5D10" w:rsidTr="00590F91">
        <w:tc>
          <w:tcPr>
            <w:tcW w:w="631" w:type="dxa"/>
            <w:vMerge/>
            <w:textDirection w:val="btLr"/>
          </w:tcPr>
          <w:p w:rsidR="00590F91" w:rsidRPr="00FD5D10" w:rsidRDefault="00590F91" w:rsidP="00154658">
            <w:pPr>
              <w:ind w:left="113" w:right="113"/>
              <w:jc w:val="center"/>
              <w:rPr>
                <w:sz w:val="20"/>
              </w:rPr>
            </w:pPr>
          </w:p>
        </w:tc>
        <w:tc>
          <w:tcPr>
            <w:tcW w:w="2879" w:type="dxa"/>
            <w:gridSpan w:val="2"/>
            <w:shd w:val="clear" w:color="auto" w:fill="auto"/>
          </w:tcPr>
          <w:p w:rsidR="00590F91" w:rsidRPr="00FD5D10" w:rsidRDefault="00590F91" w:rsidP="00CC7B61">
            <w:pPr>
              <w:jc w:val="both"/>
              <w:rPr>
                <w:sz w:val="20"/>
              </w:rPr>
            </w:pPr>
            <w:r w:rsidRPr="00FD5D10">
              <w:rPr>
                <w:sz w:val="20"/>
              </w:rPr>
              <w:t>N 0.5</w:t>
            </w:r>
          </w:p>
          <w:p w:rsidR="00590F91" w:rsidRPr="00FD5D10" w:rsidRDefault="00590F91" w:rsidP="00CC7B61">
            <w:pPr>
              <w:jc w:val="both"/>
              <w:rPr>
                <w:sz w:val="20"/>
              </w:rPr>
            </w:pPr>
            <w:r w:rsidRPr="00FD5D10">
              <w:rPr>
                <w:sz w:val="20"/>
              </w:rPr>
              <w:t>N 1.0</w:t>
            </w:r>
          </w:p>
          <w:p w:rsidR="00590F91" w:rsidRPr="00FD5D10" w:rsidRDefault="00590F91" w:rsidP="00CC7B61">
            <w:pPr>
              <w:jc w:val="both"/>
              <w:rPr>
                <w:sz w:val="20"/>
              </w:rPr>
            </w:pPr>
            <w:r w:rsidRPr="00FD5D10">
              <w:rPr>
                <w:sz w:val="20"/>
              </w:rPr>
              <w:t>N 2.0</w:t>
            </w:r>
          </w:p>
          <w:p w:rsidR="00590F91" w:rsidRPr="00FD5D10" w:rsidRDefault="00590F91" w:rsidP="00CC7B61">
            <w:pPr>
              <w:jc w:val="both"/>
              <w:rPr>
                <w:sz w:val="20"/>
              </w:rPr>
            </w:pPr>
            <w:r w:rsidRPr="00FD5D10">
              <w:rPr>
                <w:sz w:val="20"/>
              </w:rPr>
              <w:t>N 3.0</w:t>
            </w:r>
          </w:p>
          <w:p w:rsidR="00590F91" w:rsidRPr="00FD5D10" w:rsidRDefault="00590F91" w:rsidP="00CC7B61">
            <w:pPr>
              <w:jc w:val="both"/>
              <w:rPr>
                <w:sz w:val="20"/>
              </w:rPr>
            </w:pPr>
            <w:r w:rsidRPr="00FD5D10">
              <w:rPr>
                <w:sz w:val="20"/>
              </w:rPr>
              <w:t>N 3.0 +</w:t>
            </w:r>
          </w:p>
        </w:tc>
        <w:tc>
          <w:tcPr>
            <w:tcW w:w="2681" w:type="dxa"/>
            <w:gridSpan w:val="2"/>
            <w:shd w:val="clear" w:color="auto" w:fill="auto"/>
          </w:tcPr>
          <w:p w:rsidR="00590F91" w:rsidRPr="00FD5D10" w:rsidRDefault="00590F91" w:rsidP="00CC7B61">
            <w:pPr>
              <w:jc w:val="both"/>
              <w:rPr>
                <w:sz w:val="20"/>
              </w:rPr>
            </w:pPr>
            <w:r w:rsidRPr="00FD5D10">
              <w:rPr>
                <w:sz w:val="20"/>
              </w:rPr>
              <w:t>≤ 0.5 %</w:t>
            </w:r>
          </w:p>
          <w:p w:rsidR="00590F91" w:rsidRPr="00FD5D10" w:rsidRDefault="00590F91" w:rsidP="00CC7B61">
            <w:pPr>
              <w:jc w:val="both"/>
              <w:rPr>
                <w:sz w:val="20"/>
              </w:rPr>
            </w:pPr>
            <w:r w:rsidRPr="00FD5D10">
              <w:rPr>
                <w:sz w:val="20"/>
              </w:rPr>
              <w:t>≤ 1.0 %</w:t>
            </w:r>
          </w:p>
          <w:p w:rsidR="00590F91" w:rsidRPr="00FD5D10" w:rsidRDefault="00590F91" w:rsidP="00CC7B61">
            <w:pPr>
              <w:jc w:val="both"/>
              <w:rPr>
                <w:sz w:val="20"/>
              </w:rPr>
            </w:pPr>
            <w:r w:rsidRPr="00FD5D10">
              <w:rPr>
                <w:sz w:val="20"/>
              </w:rPr>
              <w:t>≤ 2.0 %</w:t>
            </w:r>
          </w:p>
          <w:p w:rsidR="00590F91" w:rsidRPr="00FD5D10" w:rsidRDefault="00590F91" w:rsidP="00CC7B61">
            <w:pPr>
              <w:jc w:val="both"/>
              <w:rPr>
                <w:sz w:val="20"/>
              </w:rPr>
            </w:pPr>
            <w:r w:rsidRPr="00FD5D10">
              <w:rPr>
                <w:sz w:val="20"/>
              </w:rPr>
              <w:t>≤ 3.0 %</w:t>
            </w:r>
          </w:p>
          <w:p w:rsidR="00590F91" w:rsidRPr="00FD5D10" w:rsidRDefault="00590F91" w:rsidP="00CC7B61">
            <w:pPr>
              <w:jc w:val="both"/>
              <w:rPr>
                <w:sz w:val="20"/>
              </w:rPr>
            </w:pPr>
            <w:r w:rsidRPr="00FD5D10">
              <w:rPr>
                <w:sz w:val="20"/>
              </w:rPr>
              <w:t>&gt; 3.0% (se indică valoarea maxima stabilită)</w:t>
            </w:r>
          </w:p>
        </w:tc>
        <w:tc>
          <w:tcPr>
            <w:tcW w:w="4231" w:type="dxa"/>
            <w:shd w:val="clear" w:color="auto" w:fill="auto"/>
          </w:tcPr>
          <w:p w:rsidR="00590F91" w:rsidRPr="00FD5D10" w:rsidRDefault="00590F91" w:rsidP="00CC7B61">
            <w:pPr>
              <w:jc w:val="both"/>
              <w:rPr>
                <w:sz w:val="20"/>
              </w:rPr>
            </w:pPr>
            <w:r w:rsidRPr="00FD5D10">
              <w:rPr>
                <w:sz w:val="20"/>
              </w:rPr>
              <w:t>Normativ:</w:t>
            </w:r>
          </w:p>
          <w:p w:rsidR="00590F91" w:rsidRPr="00FD5D10" w:rsidRDefault="00590F91" w:rsidP="00CC7B61">
            <w:pPr>
              <w:jc w:val="both"/>
              <w:rPr>
                <w:sz w:val="20"/>
              </w:rPr>
            </w:pPr>
            <w:r w:rsidRPr="00FD5D10">
              <w:rPr>
                <w:sz w:val="20"/>
              </w:rPr>
              <w:t xml:space="preserve">Numai pentru biomasă tratată chimic (1.2.2, 1.3.2) </w:t>
            </w:r>
          </w:p>
          <w:p w:rsidR="00590F91" w:rsidRPr="00FD5D10" w:rsidRDefault="00590F91" w:rsidP="00CC7B61">
            <w:pPr>
              <w:jc w:val="both"/>
              <w:rPr>
                <w:sz w:val="20"/>
              </w:rPr>
            </w:pPr>
          </w:p>
          <w:p w:rsidR="00590F91" w:rsidRPr="00FD5D10" w:rsidRDefault="00590F91" w:rsidP="00CC7B61">
            <w:pPr>
              <w:jc w:val="both"/>
              <w:rPr>
                <w:sz w:val="20"/>
              </w:rPr>
            </w:pPr>
            <w:r w:rsidRPr="00FD5D10">
              <w:rPr>
                <w:sz w:val="20"/>
              </w:rPr>
              <w:t>Informativ:</w:t>
            </w:r>
          </w:p>
          <w:p w:rsidR="00590F91" w:rsidRPr="00FD5D10" w:rsidRDefault="00590F91" w:rsidP="00CC7B61">
            <w:pPr>
              <w:jc w:val="both"/>
              <w:rPr>
                <w:sz w:val="20"/>
              </w:rPr>
            </w:pPr>
            <w:r w:rsidRPr="00FD5D10">
              <w:rPr>
                <w:sz w:val="20"/>
              </w:rPr>
              <w:t>Pentru toate tipurile de biomasă care nu sunt tratate chimic</w:t>
            </w:r>
          </w:p>
        </w:tc>
      </w:tr>
      <w:tr w:rsidR="00590F91" w:rsidRPr="00FD5D10" w:rsidTr="00590F91">
        <w:tc>
          <w:tcPr>
            <w:tcW w:w="631" w:type="dxa"/>
            <w:vMerge/>
            <w:textDirection w:val="btLr"/>
          </w:tcPr>
          <w:p w:rsidR="00590F91" w:rsidRPr="00FD5D10" w:rsidRDefault="00590F91" w:rsidP="00154658">
            <w:pPr>
              <w:ind w:left="113" w:right="113"/>
              <w:jc w:val="center"/>
              <w:rPr>
                <w:b/>
                <w:sz w:val="20"/>
              </w:rPr>
            </w:pPr>
          </w:p>
        </w:tc>
        <w:tc>
          <w:tcPr>
            <w:tcW w:w="9791" w:type="dxa"/>
            <w:gridSpan w:val="5"/>
            <w:shd w:val="clear" w:color="auto" w:fill="auto"/>
          </w:tcPr>
          <w:p w:rsidR="00590F91" w:rsidRPr="00FD5D10" w:rsidRDefault="00590F91" w:rsidP="00CC7B61">
            <w:pPr>
              <w:jc w:val="both"/>
              <w:rPr>
                <w:sz w:val="20"/>
              </w:rPr>
            </w:pPr>
            <w:r w:rsidRPr="00FD5D10">
              <w:rPr>
                <w:b/>
                <w:sz w:val="20"/>
              </w:rPr>
              <w:t>Clor, Cl</w:t>
            </w:r>
            <w:r w:rsidRPr="00FD5D10">
              <w:rPr>
                <w:sz w:val="20"/>
              </w:rPr>
              <w:t xml:space="preserve"> (</w:t>
            </w:r>
            <w:proofErr w:type="spellStart"/>
            <w:r w:rsidRPr="00FD5D10">
              <w:rPr>
                <w:sz w:val="20"/>
              </w:rPr>
              <w:t>w-%</w:t>
            </w:r>
            <w:proofErr w:type="spellEnd"/>
            <w:r w:rsidRPr="00FD5D10">
              <w:rPr>
                <w:sz w:val="20"/>
              </w:rPr>
              <w:t xml:space="preserve"> în stare uscată)</w:t>
            </w:r>
          </w:p>
        </w:tc>
      </w:tr>
      <w:tr w:rsidR="00590F91" w:rsidRPr="00FD5D10" w:rsidTr="00590F91">
        <w:tc>
          <w:tcPr>
            <w:tcW w:w="631" w:type="dxa"/>
            <w:vMerge/>
            <w:textDirection w:val="btLr"/>
          </w:tcPr>
          <w:p w:rsidR="00590F91" w:rsidRPr="00FD5D10" w:rsidRDefault="00590F91" w:rsidP="00154658">
            <w:pPr>
              <w:ind w:left="113" w:right="113"/>
              <w:jc w:val="center"/>
              <w:rPr>
                <w:sz w:val="20"/>
              </w:rPr>
            </w:pPr>
          </w:p>
        </w:tc>
        <w:tc>
          <w:tcPr>
            <w:tcW w:w="2879" w:type="dxa"/>
            <w:gridSpan w:val="2"/>
            <w:shd w:val="clear" w:color="auto" w:fill="auto"/>
          </w:tcPr>
          <w:p w:rsidR="00590F91" w:rsidRPr="00FD5D10" w:rsidRDefault="00590F91" w:rsidP="00CC7B61">
            <w:pPr>
              <w:jc w:val="both"/>
              <w:rPr>
                <w:sz w:val="20"/>
              </w:rPr>
            </w:pPr>
            <w:r w:rsidRPr="00FD5D10">
              <w:rPr>
                <w:sz w:val="20"/>
              </w:rPr>
              <w:t>Cl 0.02</w:t>
            </w:r>
          </w:p>
          <w:p w:rsidR="00590F91" w:rsidRPr="00FD5D10" w:rsidRDefault="00590F91" w:rsidP="00CC7B61">
            <w:pPr>
              <w:jc w:val="both"/>
              <w:rPr>
                <w:sz w:val="20"/>
              </w:rPr>
            </w:pPr>
            <w:r w:rsidRPr="00FD5D10">
              <w:rPr>
                <w:sz w:val="20"/>
              </w:rPr>
              <w:t>Cl 0.03</w:t>
            </w:r>
          </w:p>
          <w:p w:rsidR="00590F91" w:rsidRPr="00FD5D10" w:rsidRDefault="00590F91" w:rsidP="00CC7B61">
            <w:pPr>
              <w:jc w:val="both"/>
              <w:rPr>
                <w:sz w:val="20"/>
              </w:rPr>
            </w:pPr>
            <w:r w:rsidRPr="00FD5D10">
              <w:rPr>
                <w:sz w:val="20"/>
              </w:rPr>
              <w:t>Cl 0.07</w:t>
            </w:r>
          </w:p>
          <w:p w:rsidR="00590F91" w:rsidRPr="00FD5D10" w:rsidRDefault="00590F91" w:rsidP="00CC7B61">
            <w:pPr>
              <w:jc w:val="both"/>
              <w:rPr>
                <w:sz w:val="20"/>
              </w:rPr>
            </w:pPr>
            <w:r w:rsidRPr="00FD5D10">
              <w:rPr>
                <w:sz w:val="20"/>
              </w:rPr>
              <w:t>Cl 0.10</w:t>
            </w:r>
          </w:p>
          <w:p w:rsidR="00590F91" w:rsidRPr="00FD5D10" w:rsidRDefault="00590F91" w:rsidP="00CC7B61">
            <w:pPr>
              <w:jc w:val="both"/>
              <w:rPr>
                <w:sz w:val="20"/>
              </w:rPr>
            </w:pPr>
            <w:r w:rsidRPr="00FD5D10">
              <w:rPr>
                <w:sz w:val="20"/>
              </w:rPr>
              <w:t>Cl 0.10 +</w:t>
            </w:r>
          </w:p>
        </w:tc>
        <w:tc>
          <w:tcPr>
            <w:tcW w:w="2681" w:type="dxa"/>
            <w:gridSpan w:val="2"/>
            <w:shd w:val="clear" w:color="auto" w:fill="auto"/>
          </w:tcPr>
          <w:p w:rsidR="00590F91" w:rsidRPr="00FD5D10" w:rsidRDefault="00590F91" w:rsidP="00CC7B61">
            <w:pPr>
              <w:jc w:val="both"/>
              <w:rPr>
                <w:sz w:val="20"/>
              </w:rPr>
            </w:pPr>
            <w:r w:rsidRPr="00FD5D10">
              <w:rPr>
                <w:sz w:val="20"/>
              </w:rPr>
              <w:t>≤ 0.02 %</w:t>
            </w:r>
          </w:p>
          <w:p w:rsidR="00590F91" w:rsidRPr="00FD5D10" w:rsidRDefault="00590F91" w:rsidP="00CC7B61">
            <w:pPr>
              <w:jc w:val="both"/>
              <w:rPr>
                <w:sz w:val="20"/>
              </w:rPr>
            </w:pPr>
            <w:r w:rsidRPr="00FD5D10">
              <w:rPr>
                <w:sz w:val="20"/>
              </w:rPr>
              <w:t>≤ 0.03 %</w:t>
            </w:r>
          </w:p>
          <w:p w:rsidR="00590F91" w:rsidRPr="00FD5D10" w:rsidRDefault="00590F91" w:rsidP="00CC7B61">
            <w:pPr>
              <w:jc w:val="both"/>
              <w:rPr>
                <w:sz w:val="20"/>
              </w:rPr>
            </w:pPr>
            <w:r w:rsidRPr="00FD5D10">
              <w:rPr>
                <w:sz w:val="20"/>
              </w:rPr>
              <w:t>≤ 0.07 %</w:t>
            </w:r>
          </w:p>
          <w:p w:rsidR="00590F91" w:rsidRPr="00FD5D10" w:rsidRDefault="00590F91" w:rsidP="00CC7B61">
            <w:pPr>
              <w:jc w:val="both"/>
              <w:rPr>
                <w:sz w:val="20"/>
              </w:rPr>
            </w:pPr>
            <w:r w:rsidRPr="00FD5D10">
              <w:rPr>
                <w:sz w:val="20"/>
              </w:rPr>
              <w:t>≤ 0.10 %</w:t>
            </w:r>
          </w:p>
          <w:p w:rsidR="00590F91" w:rsidRPr="00FD5D10" w:rsidRDefault="00590F91" w:rsidP="00CC7B61">
            <w:pPr>
              <w:jc w:val="both"/>
              <w:rPr>
                <w:sz w:val="20"/>
              </w:rPr>
            </w:pPr>
            <w:r w:rsidRPr="00FD5D10">
              <w:rPr>
                <w:sz w:val="20"/>
              </w:rPr>
              <w:t>&gt; 0.10 % (se indică valoarea maxima stabilită)</w:t>
            </w:r>
          </w:p>
        </w:tc>
        <w:tc>
          <w:tcPr>
            <w:tcW w:w="4231" w:type="dxa"/>
            <w:shd w:val="clear" w:color="auto" w:fill="auto"/>
          </w:tcPr>
          <w:p w:rsidR="00590F91" w:rsidRPr="00FD5D10" w:rsidRDefault="00590F91" w:rsidP="00CC7B61">
            <w:pPr>
              <w:jc w:val="both"/>
              <w:rPr>
                <w:sz w:val="20"/>
              </w:rPr>
            </w:pPr>
            <w:r w:rsidRPr="00FD5D10">
              <w:rPr>
                <w:sz w:val="20"/>
              </w:rPr>
              <w:t>Normativ:</w:t>
            </w:r>
          </w:p>
          <w:p w:rsidR="00590F91" w:rsidRPr="00FD5D10" w:rsidRDefault="00590F91" w:rsidP="00CC7B61">
            <w:pPr>
              <w:jc w:val="both"/>
              <w:rPr>
                <w:sz w:val="20"/>
              </w:rPr>
            </w:pPr>
            <w:r w:rsidRPr="00FD5D10">
              <w:rPr>
                <w:sz w:val="20"/>
              </w:rPr>
              <w:t xml:space="preserve">Numai pentru biomasă tratată chimic (1.2.2, 1.3.2) </w:t>
            </w:r>
          </w:p>
          <w:p w:rsidR="00590F91" w:rsidRPr="00FD5D10" w:rsidRDefault="00590F91" w:rsidP="00CC7B61">
            <w:pPr>
              <w:jc w:val="both"/>
              <w:rPr>
                <w:sz w:val="20"/>
              </w:rPr>
            </w:pPr>
          </w:p>
          <w:p w:rsidR="00590F91" w:rsidRPr="00FD5D10" w:rsidRDefault="00590F91" w:rsidP="00CC7B61">
            <w:pPr>
              <w:jc w:val="both"/>
              <w:rPr>
                <w:sz w:val="20"/>
              </w:rPr>
            </w:pPr>
            <w:r w:rsidRPr="00FD5D10">
              <w:rPr>
                <w:sz w:val="20"/>
              </w:rPr>
              <w:t>Informativ:</w:t>
            </w:r>
          </w:p>
          <w:p w:rsidR="00590F91" w:rsidRPr="00FD5D10" w:rsidRDefault="00590F91" w:rsidP="00CC7B61">
            <w:pPr>
              <w:jc w:val="both"/>
              <w:rPr>
                <w:sz w:val="20"/>
              </w:rPr>
            </w:pPr>
            <w:r w:rsidRPr="00FD5D10">
              <w:rPr>
                <w:sz w:val="20"/>
              </w:rPr>
              <w:t>Pentru toate tipurile de biomasă care nu sunt tratate chimic</w:t>
            </w:r>
          </w:p>
        </w:tc>
      </w:tr>
      <w:tr w:rsidR="00590F91" w:rsidRPr="00FD5D10" w:rsidTr="00590F91">
        <w:tc>
          <w:tcPr>
            <w:tcW w:w="631" w:type="dxa"/>
            <w:vMerge w:val="restart"/>
            <w:textDirection w:val="btLr"/>
          </w:tcPr>
          <w:p w:rsidR="00590F91" w:rsidRPr="00FD5D10" w:rsidRDefault="00590F91" w:rsidP="00154658">
            <w:pPr>
              <w:ind w:left="113" w:right="113"/>
              <w:jc w:val="center"/>
              <w:rPr>
                <w:b/>
                <w:sz w:val="20"/>
              </w:rPr>
            </w:pPr>
            <w:r>
              <w:rPr>
                <w:b/>
                <w:sz w:val="20"/>
              </w:rPr>
              <w:t>Cerințe informative</w:t>
            </w:r>
          </w:p>
        </w:tc>
        <w:tc>
          <w:tcPr>
            <w:tcW w:w="9791" w:type="dxa"/>
            <w:gridSpan w:val="5"/>
            <w:shd w:val="clear" w:color="auto" w:fill="auto"/>
          </w:tcPr>
          <w:p w:rsidR="00590F91" w:rsidRPr="00FD5D10" w:rsidRDefault="00590F91" w:rsidP="00CC7B61">
            <w:pPr>
              <w:jc w:val="both"/>
              <w:rPr>
                <w:sz w:val="20"/>
              </w:rPr>
            </w:pPr>
            <w:r w:rsidRPr="00FD5D10">
              <w:rPr>
                <w:b/>
                <w:sz w:val="20"/>
              </w:rPr>
              <w:t>Densitatea în vrac (BD) primită (kg/m</w:t>
            </w:r>
            <w:r w:rsidRPr="00FD5D10">
              <w:rPr>
                <w:b/>
                <w:sz w:val="20"/>
                <w:vertAlign w:val="superscript"/>
              </w:rPr>
              <w:t>3</w:t>
            </w:r>
            <w:r w:rsidRPr="00FD5D10">
              <w:rPr>
                <w:b/>
                <w:sz w:val="20"/>
              </w:rPr>
              <w:t>)</w:t>
            </w:r>
          </w:p>
        </w:tc>
      </w:tr>
      <w:tr w:rsidR="00590F91" w:rsidRPr="00FD5D10" w:rsidTr="0082663C">
        <w:tc>
          <w:tcPr>
            <w:tcW w:w="631" w:type="dxa"/>
            <w:vMerge/>
          </w:tcPr>
          <w:p w:rsidR="00590F91" w:rsidRPr="00FD5D10" w:rsidRDefault="00590F91" w:rsidP="00CC7B61">
            <w:pPr>
              <w:jc w:val="both"/>
              <w:rPr>
                <w:sz w:val="20"/>
              </w:rPr>
            </w:pPr>
          </w:p>
        </w:tc>
        <w:tc>
          <w:tcPr>
            <w:tcW w:w="2879" w:type="dxa"/>
            <w:gridSpan w:val="2"/>
            <w:shd w:val="clear" w:color="auto" w:fill="auto"/>
          </w:tcPr>
          <w:p w:rsidR="00590F91" w:rsidRPr="00FD5D10" w:rsidRDefault="00590F91" w:rsidP="00CC7B61">
            <w:pPr>
              <w:jc w:val="both"/>
              <w:rPr>
                <w:sz w:val="20"/>
              </w:rPr>
            </w:pPr>
            <w:r w:rsidRPr="00FD5D10">
              <w:rPr>
                <w:sz w:val="20"/>
              </w:rPr>
              <w:t>BD 250</w:t>
            </w:r>
          </w:p>
          <w:p w:rsidR="00590F91" w:rsidRPr="00FD5D10" w:rsidRDefault="00590F91" w:rsidP="00CC7B61">
            <w:pPr>
              <w:jc w:val="both"/>
              <w:rPr>
                <w:sz w:val="20"/>
              </w:rPr>
            </w:pPr>
            <w:r w:rsidRPr="00FD5D10">
              <w:rPr>
                <w:sz w:val="20"/>
              </w:rPr>
              <w:t>BD 300</w:t>
            </w:r>
          </w:p>
          <w:p w:rsidR="00590F91" w:rsidRPr="00FD5D10" w:rsidRDefault="00590F91" w:rsidP="00CC7B61">
            <w:pPr>
              <w:jc w:val="both"/>
              <w:rPr>
                <w:sz w:val="20"/>
              </w:rPr>
            </w:pPr>
            <w:r w:rsidRPr="00FD5D10">
              <w:rPr>
                <w:sz w:val="20"/>
              </w:rPr>
              <w:t>BD 350</w:t>
            </w:r>
          </w:p>
          <w:p w:rsidR="00590F91" w:rsidRPr="00FD5D10" w:rsidRDefault="00590F91" w:rsidP="00CC7B61">
            <w:pPr>
              <w:jc w:val="both"/>
              <w:rPr>
                <w:sz w:val="20"/>
              </w:rPr>
            </w:pPr>
            <w:r w:rsidRPr="00FD5D10">
              <w:rPr>
                <w:sz w:val="20"/>
              </w:rPr>
              <w:t>BD 400</w:t>
            </w:r>
          </w:p>
          <w:p w:rsidR="00590F91" w:rsidRPr="00FD5D10" w:rsidRDefault="00590F91" w:rsidP="00CC7B61">
            <w:pPr>
              <w:jc w:val="both"/>
              <w:rPr>
                <w:sz w:val="20"/>
              </w:rPr>
            </w:pPr>
            <w:r w:rsidRPr="00FD5D10">
              <w:rPr>
                <w:sz w:val="20"/>
              </w:rPr>
              <w:t xml:space="preserve">BD 450 </w:t>
            </w:r>
          </w:p>
        </w:tc>
        <w:tc>
          <w:tcPr>
            <w:tcW w:w="2681" w:type="dxa"/>
            <w:gridSpan w:val="2"/>
            <w:shd w:val="clear" w:color="auto" w:fill="auto"/>
          </w:tcPr>
          <w:p w:rsidR="00590F91" w:rsidRPr="00FD5D10" w:rsidRDefault="00590F91" w:rsidP="00CC7B61">
            <w:pPr>
              <w:jc w:val="both"/>
              <w:rPr>
                <w:sz w:val="20"/>
              </w:rPr>
            </w:pPr>
            <w:r w:rsidRPr="00FD5D10">
              <w:rPr>
                <w:sz w:val="20"/>
              </w:rPr>
              <w:t>≥ 250 kg/m</w:t>
            </w:r>
            <w:r w:rsidRPr="00FD5D10">
              <w:rPr>
                <w:sz w:val="20"/>
                <w:vertAlign w:val="superscript"/>
              </w:rPr>
              <w:t>3</w:t>
            </w:r>
          </w:p>
          <w:p w:rsidR="00590F91" w:rsidRPr="00FD5D10" w:rsidRDefault="00590F91" w:rsidP="00CC7B61">
            <w:pPr>
              <w:jc w:val="both"/>
              <w:rPr>
                <w:sz w:val="20"/>
                <w:vertAlign w:val="superscript"/>
              </w:rPr>
            </w:pPr>
            <w:r w:rsidRPr="00FD5D10">
              <w:rPr>
                <w:sz w:val="20"/>
              </w:rPr>
              <w:t>≥ 300 kg/m</w:t>
            </w:r>
            <w:r w:rsidRPr="00FD5D10">
              <w:rPr>
                <w:sz w:val="20"/>
                <w:vertAlign w:val="superscript"/>
              </w:rPr>
              <w:t>3</w:t>
            </w:r>
          </w:p>
          <w:p w:rsidR="00590F91" w:rsidRPr="00FD5D10" w:rsidRDefault="00590F91" w:rsidP="00CC7B61">
            <w:pPr>
              <w:jc w:val="both"/>
              <w:rPr>
                <w:sz w:val="20"/>
              </w:rPr>
            </w:pPr>
            <w:r w:rsidRPr="00FD5D10">
              <w:rPr>
                <w:sz w:val="20"/>
              </w:rPr>
              <w:t>≥ 350 kg/m</w:t>
            </w:r>
            <w:r w:rsidRPr="00FD5D10">
              <w:rPr>
                <w:sz w:val="20"/>
                <w:vertAlign w:val="superscript"/>
              </w:rPr>
              <w:t>3</w:t>
            </w:r>
          </w:p>
          <w:p w:rsidR="00590F91" w:rsidRPr="00FD5D10" w:rsidRDefault="00590F91" w:rsidP="00CC7B61">
            <w:pPr>
              <w:jc w:val="both"/>
              <w:rPr>
                <w:sz w:val="20"/>
              </w:rPr>
            </w:pPr>
            <w:r w:rsidRPr="00FD5D10">
              <w:rPr>
                <w:sz w:val="20"/>
              </w:rPr>
              <w:t>≥ 400 kg/m</w:t>
            </w:r>
            <w:r w:rsidRPr="00FD5D10">
              <w:rPr>
                <w:sz w:val="20"/>
                <w:vertAlign w:val="superscript"/>
              </w:rPr>
              <w:t>3</w:t>
            </w:r>
          </w:p>
          <w:p w:rsidR="00590F91" w:rsidRPr="00FD5D10" w:rsidRDefault="00590F91" w:rsidP="00CC7B61">
            <w:pPr>
              <w:jc w:val="both"/>
              <w:rPr>
                <w:sz w:val="20"/>
              </w:rPr>
            </w:pPr>
            <w:r w:rsidRPr="00FD5D10">
              <w:rPr>
                <w:sz w:val="20"/>
              </w:rPr>
              <w:t>≥ 450 kg/m</w:t>
            </w:r>
            <w:r w:rsidRPr="00FD5D10">
              <w:rPr>
                <w:sz w:val="20"/>
                <w:vertAlign w:val="superscript"/>
              </w:rPr>
              <w:t>3</w:t>
            </w:r>
          </w:p>
        </w:tc>
        <w:tc>
          <w:tcPr>
            <w:tcW w:w="4231" w:type="dxa"/>
            <w:shd w:val="clear" w:color="auto" w:fill="auto"/>
          </w:tcPr>
          <w:p w:rsidR="00590F91" w:rsidRPr="00FD5D10" w:rsidRDefault="00590F91" w:rsidP="00CC7B61">
            <w:pPr>
              <w:jc w:val="both"/>
              <w:rPr>
                <w:sz w:val="20"/>
              </w:rPr>
            </w:pPr>
          </w:p>
        </w:tc>
      </w:tr>
      <w:tr w:rsidR="00590F91" w:rsidRPr="00FD5D10" w:rsidTr="00590F91">
        <w:tc>
          <w:tcPr>
            <w:tcW w:w="631" w:type="dxa"/>
            <w:vMerge/>
          </w:tcPr>
          <w:p w:rsidR="00590F91" w:rsidRPr="00FD5D10" w:rsidRDefault="00590F91" w:rsidP="00CC7B61">
            <w:pPr>
              <w:jc w:val="both"/>
              <w:rPr>
                <w:sz w:val="20"/>
              </w:rPr>
            </w:pPr>
          </w:p>
        </w:tc>
        <w:tc>
          <w:tcPr>
            <w:tcW w:w="5560" w:type="dxa"/>
            <w:gridSpan w:val="4"/>
            <w:tcBorders>
              <w:top w:val="nil"/>
            </w:tcBorders>
            <w:shd w:val="clear" w:color="auto" w:fill="auto"/>
          </w:tcPr>
          <w:p w:rsidR="00590F91" w:rsidRPr="00FD5D10" w:rsidRDefault="00590F91" w:rsidP="00CC7B61">
            <w:pPr>
              <w:jc w:val="both"/>
              <w:rPr>
                <w:sz w:val="20"/>
              </w:rPr>
            </w:pPr>
            <w:r w:rsidRPr="00FD5D10">
              <w:rPr>
                <w:b/>
                <w:sz w:val="20"/>
              </w:rPr>
              <w:t>Caracteristicele cenușii</w:t>
            </w:r>
            <w:r w:rsidRPr="00FD5D10">
              <w:rPr>
                <w:sz w:val="20"/>
              </w:rPr>
              <w:t xml:space="preserve"> </w:t>
            </w:r>
            <w:r w:rsidRPr="00FD5D10">
              <w:rPr>
                <w:b/>
                <w:sz w:val="20"/>
              </w:rPr>
              <w:t xml:space="preserve">după ardere </w:t>
            </w:r>
            <w:r w:rsidRPr="00FD5D10">
              <w:rPr>
                <w:sz w:val="20"/>
              </w:rPr>
              <w:t>(° C)</w:t>
            </w:r>
          </w:p>
        </w:tc>
        <w:tc>
          <w:tcPr>
            <w:tcW w:w="4231" w:type="dxa"/>
            <w:shd w:val="clear" w:color="auto" w:fill="auto"/>
          </w:tcPr>
          <w:p w:rsidR="00590F91" w:rsidRPr="00FD5D10" w:rsidRDefault="00590F91" w:rsidP="00CC7B61">
            <w:pPr>
              <w:jc w:val="both"/>
              <w:rPr>
                <w:sz w:val="20"/>
              </w:rPr>
            </w:pPr>
            <w:r w:rsidRPr="00FD5D10">
              <w:rPr>
                <w:sz w:val="20"/>
              </w:rPr>
              <w:t>Se indică temperatura de deformare a cenușii</w:t>
            </w:r>
          </w:p>
        </w:tc>
      </w:tr>
      <w:tr w:rsidR="0082663C" w:rsidRPr="00FD5D10" w:rsidTr="0082663C">
        <w:tc>
          <w:tcPr>
            <w:tcW w:w="631" w:type="dxa"/>
          </w:tcPr>
          <w:p w:rsidR="0082663C" w:rsidRPr="00FD5D10" w:rsidRDefault="0082663C" w:rsidP="00F409C3">
            <w:pPr>
              <w:jc w:val="both"/>
              <w:rPr>
                <w:b/>
                <w:sz w:val="20"/>
              </w:rPr>
            </w:pPr>
          </w:p>
        </w:tc>
        <w:tc>
          <w:tcPr>
            <w:tcW w:w="9791" w:type="dxa"/>
            <w:gridSpan w:val="5"/>
            <w:shd w:val="clear" w:color="auto" w:fill="auto"/>
          </w:tcPr>
          <w:p w:rsidR="0082663C" w:rsidRPr="00FD5D10" w:rsidRDefault="0082663C" w:rsidP="00F409C3">
            <w:pPr>
              <w:jc w:val="both"/>
              <w:rPr>
                <w:b/>
                <w:sz w:val="20"/>
              </w:rPr>
            </w:pPr>
            <w:r w:rsidRPr="00FD5D10">
              <w:rPr>
                <w:b/>
                <w:sz w:val="20"/>
              </w:rPr>
              <w:t>Notă:</w:t>
            </w:r>
            <w:r w:rsidRPr="00FD5D10">
              <w:rPr>
                <w:sz w:val="20"/>
              </w:rPr>
              <w:t>1.</w:t>
            </w:r>
            <w:r w:rsidRPr="00FD5D10">
              <w:rPr>
                <w:color w:val="000000"/>
                <w:sz w:val="20"/>
              </w:rPr>
              <w:t>În categoria scoarță este inclusă și pluta.</w:t>
            </w:r>
          </w:p>
        </w:tc>
      </w:tr>
    </w:tbl>
    <w:p w:rsidR="00C73956" w:rsidRDefault="00C73956" w:rsidP="00A135BA">
      <w:pPr>
        <w:ind w:left="720"/>
        <w:jc w:val="right"/>
        <w:rPr>
          <w:sz w:val="24"/>
          <w:szCs w:val="24"/>
        </w:rPr>
      </w:pPr>
    </w:p>
    <w:p w:rsidR="00154658" w:rsidRDefault="00154658" w:rsidP="00A135BA">
      <w:pPr>
        <w:ind w:left="720"/>
        <w:jc w:val="right"/>
        <w:rPr>
          <w:sz w:val="24"/>
          <w:szCs w:val="24"/>
        </w:rPr>
      </w:pPr>
    </w:p>
    <w:p w:rsidR="00A135BA" w:rsidRPr="00FD5D10" w:rsidRDefault="00A135BA" w:rsidP="00A135BA">
      <w:pPr>
        <w:ind w:left="720"/>
        <w:jc w:val="right"/>
        <w:rPr>
          <w:sz w:val="24"/>
          <w:szCs w:val="24"/>
        </w:rPr>
      </w:pPr>
      <w:r w:rsidRPr="00FD5D10">
        <w:rPr>
          <w:sz w:val="24"/>
          <w:szCs w:val="24"/>
        </w:rPr>
        <w:lastRenderedPageBreak/>
        <w:t xml:space="preserve">Tabelul nr. </w:t>
      </w:r>
      <w:r w:rsidR="007F66C6">
        <w:rPr>
          <w:sz w:val="24"/>
          <w:szCs w:val="24"/>
        </w:rPr>
        <w:t>9</w:t>
      </w:r>
      <w:r w:rsidRPr="00FD5D10">
        <w:rPr>
          <w:sz w:val="24"/>
          <w:szCs w:val="24"/>
        </w:rPr>
        <w:t xml:space="preserve"> </w:t>
      </w:r>
      <w:r w:rsidR="00DC33AC" w:rsidRPr="00FD5D10">
        <w:rPr>
          <w:sz w:val="24"/>
          <w:szCs w:val="24"/>
        </w:rPr>
        <w:t xml:space="preserve">Caracteristicile tehnice și proprietăți </w:t>
      </w:r>
      <w:r w:rsidRPr="00FD5D10">
        <w:rPr>
          <w:sz w:val="24"/>
          <w:szCs w:val="24"/>
        </w:rPr>
        <w:t>pentru baloturi</w:t>
      </w:r>
      <w:r w:rsidR="00CC7B61" w:rsidRPr="00FD5D10">
        <w:rPr>
          <w:sz w:val="24"/>
          <w:szCs w:val="24"/>
        </w:rPr>
        <w:t xml:space="preserve"> din paie și iarbă energetică</w:t>
      </w:r>
      <w:r w:rsidRPr="00FD5D10">
        <w:rPr>
          <w:sz w:val="24"/>
          <w:szCs w:val="24"/>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53"/>
        <w:gridCol w:w="2210"/>
        <w:gridCol w:w="10"/>
        <w:gridCol w:w="130"/>
        <w:gridCol w:w="5703"/>
      </w:tblGrid>
      <w:tr w:rsidR="00553529" w:rsidRPr="00FD5D10" w:rsidTr="00082EDC">
        <w:tc>
          <w:tcPr>
            <w:tcW w:w="675" w:type="dxa"/>
            <w:vMerge w:val="restart"/>
          </w:tcPr>
          <w:p w:rsidR="00553529" w:rsidRPr="00FD5D10" w:rsidRDefault="00553529" w:rsidP="00CC7B61">
            <w:pPr>
              <w:jc w:val="both"/>
              <w:rPr>
                <w:b/>
                <w:sz w:val="20"/>
              </w:rPr>
            </w:pPr>
          </w:p>
        </w:tc>
        <w:tc>
          <w:tcPr>
            <w:tcW w:w="4363" w:type="dxa"/>
            <w:gridSpan w:val="2"/>
            <w:shd w:val="clear" w:color="auto" w:fill="auto"/>
          </w:tcPr>
          <w:p w:rsidR="00553529" w:rsidRPr="00FD5D10" w:rsidRDefault="00553529" w:rsidP="00CC7B61">
            <w:pPr>
              <w:jc w:val="both"/>
              <w:rPr>
                <w:sz w:val="20"/>
              </w:rPr>
            </w:pPr>
            <w:r w:rsidRPr="00FD5D10">
              <w:rPr>
                <w:b/>
                <w:sz w:val="20"/>
              </w:rPr>
              <w:t xml:space="preserve">Origine: </w:t>
            </w:r>
            <w:r>
              <w:rPr>
                <w:sz w:val="20"/>
              </w:rPr>
              <w:t>tabelul nr. 1</w:t>
            </w:r>
          </w:p>
        </w:tc>
        <w:tc>
          <w:tcPr>
            <w:tcW w:w="5843" w:type="dxa"/>
            <w:gridSpan w:val="3"/>
            <w:shd w:val="clear" w:color="auto" w:fill="auto"/>
          </w:tcPr>
          <w:p w:rsidR="00553529" w:rsidRPr="00FD5D10" w:rsidRDefault="00553529" w:rsidP="00CC7B61">
            <w:pPr>
              <w:rPr>
                <w:sz w:val="20"/>
              </w:rPr>
            </w:pPr>
            <w:r w:rsidRPr="00FD5D10">
              <w:rPr>
                <w:sz w:val="20"/>
              </w:rPr>
              <w:t xml:space="preserve">2.1.1.2 </w:t>
            </w:r>
            <w:r w:rsidRPr="00FD5D10">
              <w:rPr>
                <w:color w:val="000000"/>
                <w:sz w:val="20"/>
              </w:rPr>
              <w:t>rămășițe de paie ale</w:t>
            </w:r>
            <w:r w:rsidRPr="00FD5D10">
              <w:rPr>
                <w:sz w:val="20"/>
              </w:rPr>
              <w:t xml:space="preserve"> culturilor cerealiere, </w:t>
            </w:r>
          </w:p>
          <w:p w:rsidR="00553529" w:rsidRPr="00FD5D10" w:rsidRDefault="00553529" w:rsidP="00CC7B61">
            <w:pPr>
              <w:rPr>
                <w:sz w:val="20"/>
              </w:rPr>
            </w:pPr>
            <w:r w:rsidRPr="00FD5D10">
              <w:rPr>
                <w:sz w:val="20"/>
              </w:rPr>
              <w:t xml:space="preserve">2.1.2.1 plante întregi ale ierburilor energetice </w:t>
            </w:r>
          </w:p>
          <w:p w:rsidR="00553529" w:rsidRPr="00FD5D10" w:rsidRDefault="00553529" w:rsidP="00CC7B61">
            <w:pPr>
              <w:rPr>
                <w:sz w:val="20"/>
              </w:rPr>
            </w:pPr>
            <w:r w:rsidRPr="00FD5D10">
              <w:rPr>
                <w:sz w:val="20"/>
              </w:rPr>
              <w:t xml:space="preserve">2.1.2.2 </w:t>
            </w:r>
            <w:r w:rsidRPr="00FD5D10">
              <w:rPr>
                <w:color w:val="000000"/>
                <w:sz w:val="20"/>
              </w:rPr>
              <w:t>rămășițe de paie</w:t>
            </w:r>
            <w:r w:rsidRPr="00FD5D10">
              <w:rPr>
                <w:sz w:val="20"/>
              </w:rPr>
              <w:t xml:space="preserve"> ale ierburilor energetice, </w:t>
            </w:r>
          </w:p>
          <w:p w:rsidR="00553529" w:rsidRPr="00FD5D10" w:rsidRDefault="00553529" w:rsidP="00CC7B61">
            <w:pPr>
              <w:rPr>
                <w:sz w:val="20"/>
              </w:rPr>
            </w:pPr>
            <w:r w:rsidRPr="00FD5D10">
              <w:rPr>
                <w:sz w:val="20"/>
              </w:rPr>
              <w:t xml:space="preserve">2.1.3.2 </w:t>
            </w:r>
            <w:r w:rsidRPr="00FD5D10">
              <w:rPr>
                <w:color w:val="000000"/>
                <w:sz w:val="20"/>
              </w:rPr>
              <w:t>Tulpini și frunze</w:t>
            </w:r>
            <w:r w:rsidRPr="00FD5D10">
              <w:rPr>
                <w:sz w:val="20"/>
              </w:rPr>
              <w:t xml:space="preserve">  ale culturilor oleaginoase</w:t>
            </w:r>
          </w:p>
        </w:tc>
      </w:tr>
      <w:tr w:rsidR="00553529" w:rsidRPr="00FD5D10" w:rsidTr="00082EDC">
        <w:tc>
          <w:tcPr>
            <w:tcW w:w="675" w:type="dxa"/>
            <w:vMerge/>
          </w:tcPr>
          <w:p w:rsidR="00553529" w:rsidRPr="00FD5D10" w:rsidRDefault="00553529" w:rsidP="00E77E3E">
            <w:pPr>
              <w:jc w:val="both"/>
              <w:rPr>
                <w:b/>
                <w:sz w:val="20"/>
              </w:rPr>
            </w:pPr>
          </w:p>
        </w:tc>
        <w:tc>
          <w:tcPr>
            <w:tcW w:w="4363" w:type="dxa"/>
            <w:gridSpan w:val="2"/>
            <w:shd w:val="clear" w:color="auto" w:fill="auto"/>
          </w:tcPr>
          <w:p w:rsidR="00553529" w:rsidRPr="00FD5D10" w:rsidRDefault="00553529" w:rsidP="00E77E3E">
            <w:pPr>
              <w:jc w:val="both"/>
              <w:rPr>
                <w:sz w:val="20"/>
              </w:rPr>
            </w:pPr>
            <w:r w:rsidRPr="00FD5D10">
              <w:rPr>
                <w:b/>
                <w:sz w:val="20"/>
              </w:rPr>
              <w:t>Forma de comercializare</w:t>
            </w:r>
            <w:r w:rsidRPr="00FD5D10">
              <w:rPr>
                <w:sz w:val="20"/>
              </w:rPr>
              <w:t xml:space="preserve"> tabelul nr. </w:t>
            </w:r>
            <w:r>
              <w:rPr>
                <w:sz w:val="20"/>
              </w:rPr>
              <w:t>2</w:t>
            </w:r>
          </w:p>
        </w:tc>
        <w:tc>
          <w:tcPr>
            <w:tcW w:w="5843" w:type="dxa"/>
            <w:gridSpan w:val="3"/>
            <w:shd w:val="clear" w:color="auto" w:fill="auto"/>
          </w:tcPr>
          <w:p w:rsidR="00553529" w:rsidRPr="00FD5D10" w:rsidRDefault="00553529" w:rsidP="00CC7B61">
            <w:pPr>
              <w:jc w:val="both"/>
              <w:rPr>
                <w:sz w:val="20"/>
              </w:rPr>
            </w:pPr>
            <w:r w:rsidRPr="00FD5D10">
              <w:rPr>
                <w:sz w:val="20"/>
              </w:rPr>
              <w:t>Baloturi în formă de cub și cilindru</w:t>
            </w:r>
          </w:p>
        </w:tc>
      </w:tr>
      <w:tr w:rsidR="00553529" w:rsidRPr="00FD5D10" w:rsidTr="00082EDC">
        <w:trPr>
          <w:trHeight w:val="236"/>
        </w:trPr>
        <w:tc>
          <w:tcPr>
            <w:tcW w:w="675" w:type="dxa"/>
            <w:vMerge w:val="restart"/>
            <w:textDirection w:val="btLr"/>
          </w:tcPr>
          <w:p w:rsidR="00553529" w:rsidRPr="00FD5D10" w:rsidRDefault="00553529" w:rsidP="00553529">
            <w:pPr>
              <w:ind w:left="113" w:right="113"/>
              <w:jc w:val="center"/>
              <w:rPr>
                <w:sz w:val="20"/>
              </w:rPr>
            </w:pPr>
            <w:r>
              <w:rPr>
                <w:b/>
                <w:sz w:val="20"/>
              </w:rPr>
              <w:t>Cerințe normative</w:t>
            </w:r>
          </w:p>
        </w:tc>
        <w:tc>
          <w:tcPr>
            <w:tcW w:w="10206" w:type="dxa"/>
            <w:gridSpan w:val="5"/>
            <w:shd w:val="clear" w:color="auto" w:fill="auto"/>
          </w:tcPr>
          <w:p w:rsidR="00553529" w:rsidRPr="00FD5D10" w:rsidRDefault="00553529" w:rsidP="00082EDC">
            <w:pPr>
              <w:jc w:val="center"/>
              <w:rPr>
                <w:sz w:val="20"/>
              </w:rPr>
            </w:pPr>
            <w:r w:rsidRPr="00FD5D10">
              <w:rPr>
                <w:sz w:val="20"/>
              </w:rPr>
              <w:object w:dxaOrig="15255" w:dyaOrig="4845">
                <v:shape id="_x0000_i1028" type="#_x0000_t75" style="width:399.75pt;height:127.5pt" o:ole="">
                  <v:imagedata r:id="rId15" o:title=""/>
                </v:shape>
                <o:OLEObject Type="Embed" ProgID="PBrush" ShapeID="_x0000_i1028" DrawAspect="Content" ObjectID="_1440771664" r:id="rId16"/>
              </w:object>
            </w:r>
          </w:p>
          <w:p w:rsidR="00553529" w:rsidRPr="00FD5D10" w:rsidRDefault="00553529" w:rsidP="00082EDC">
            <w:pPr>
              <w:jc w:val="center"/>
              <w:rPr>
                <w:sz w:val="20"/>
              </w:rPr>
            </w:pPr>
            <w:r w:rsidRPr="00FD5D10">
              <w:rPr>
                <w:sz w:val="20"/>
              </w:rPr>
              <w:t>L</w:t>
            </w:r>
            <w:r w:rsidRPr="00FD5D10">
              <w:rPr>
                <w:sz w:val="20"/>
                <w:vertAlign w:val="subscript"/>
              </w:rPr>
              <w:t xml:space="preserve">1  </w:t>
            </w:r>
            <w:r w:rsidRPr="00FD5D10">
              <w:rPr>
                <w:sz w:val="20"/>
              </w:rPr>
              <w:t>-</w:t>
            </w:r>
            <w:r w:rsidRPr="00FD5D10">
              <w:rPr>
                <w:sz w:val="20"/>
                <w:vertAlign w:val="subscript"/>
              </w:rPr>
              <w:t xml:space="preserve"> </w:t>
            </w:r>
            <w:r w:rsidRPr="00FD5D10">
              <w:rPr>
                <w:sz w:val="20"/>
              </w:rPr>
              <w:t>Înălțime</w:t>
            </w:r>
            <w:r w:rsidRPr="00FD5D10">
              <w:rPr>
                <w:sz w:val="20"/>
                <w:vertAlign w:val="subscript"/>
              </w:rPr>
              <w:t xml:space="preserve">      </w:t>
            </w:r>
            <w:r w:rsidRPr="00FD5D10">
              <w:rPr>
                <w:sz w:val="20"/>
              </w:rPr>
              <w:t xml:space="preserve">D - Diametru </w:t>
            </w:r>
          </w:p>
          <w:p w:rsidR="00553529" w:rsidRPr="00FD5D10" w:rsidRDefault="00553529" w:rsidP="00082EDC">
            <w:pPr>
              <w:jc w:val="center"/>
              <w:rPr>
                <w:sz w:val="20"/>
              </w:rPr>
            </w:pPr>
            <w:r w:rsidRPr="00FD5D10">
              <w:rPr>
                <w:sz w:val="20"/>
              </w:rPr>
              <w:t>L</w:t>
            </w:r>
            <w:r w:rsidRPr="00FD5D10">
              <w:rPr>
                <w:sz w:val="20"/>
                <w:vertAlign w:val="subscript"/>
              </w:rPr>
              <w:t xml:space="preserve">2  </w:t>
            </w:r>
            <w:r w:rsidRPr="00FD5D10">
              <w:rPr>
                <w:sz w:val="20"/>
              </w:rPr>
              <w:t>- Lățime</w:t>
            </w:r>
            <w:r w:rsidRPr="00FD5D10">
              <w:rPr>
                <w:sz w:val="20"/>
                <w:vertAlign w:val="subscript"/>
              </w:rPr>
              <w:t xml:space="preserve">      </w:t>
            </w:r>
            <w:r w:rsidRPr="00FD5D10">
              <w:rPr>
                <w:sz w:val="20"/>
              </w:rPr>
              <w:t>L</w:t>
            </w:r>
            <w:r w:rsidRPr="00FD5D10">
              <w:rPr>
                <w:sz w:val="20"/>
                <w:vertAlign w:val="subscript"/>
              </w:rPr>
              <w:t xml:space="preserve">3 </w:t>
            </w:r>
            <w:r w:rsidRPr="00FD5D10">
              <w:rPr>
                <w:sz w:val="20"/>
              </w:rPr>
              <w:t>- Lungime</w:t>
            </w:r>
          </w:p>
          <w:p w:rsidR="00553529" w:rsidRPr="00FD5D10" w:rsidRDefault="00553529" w:rsidP="00082EDC">
            <w:pPr>
              <w:jc w:val="center"/>
              <w:rPr>
                <w:sz w:val="20"/>
              </w:rPr>
            </w:pPr>
            <w:r w:rsidRPr="00FD5D10">
              <w:rPr>
                <w:sz w:val="20"/>
              </w:rPr>
              <w:t xml:space="preserve">Dimensiunea (m) </w:t>
            </w:r>
          </w:p>
        </w:tc>
      </w:tr>
      <w:tr w:rsidR="00553529" w:rsidRPr="00FD5D10" w:rsidTr="00082EDC">
        <w:tc>
          <w:tcPr>
            <w:tcW w:w="675" w:type="dxa"/>
            <w:vMerge/>
            <w:textDirection w:val="btLr"/>
          </w:tcPr>
          <w:p w:rsidR="00553529" w:rsidRPr="00FD5D10" w:rsidRDefault="00553529" w:rsidP="00553529">
            <w:pPr>
              <w:ind w:left="113" w:right="113"/>
              <w:jc w:val="center"/>
              <w:rPr>
                <w:sz w:val="20"/>
              </w:rPr>
            </w:pPr>
          </w:p>
        </w:tc>
        <w:tc>
          <w:tcPr>
            <w:tcW w:w="2153" w:type="dxa"/>
            <w:shd w:val="clear" w:color="auto" w:fill="auto"/>
          </w:tcPr>
          <w:p w:rsidR="00553529" w:rsidRPr="00FD5D10" w:rsidRDefault="00553529" w:rsidP="00082EDC">
            <w:pPr>
              <w:jc w:val="both"/>
              <w:rPr>
                <w:sz w:val="20"/>
              </w:rPr>
            </w:pPr>
            <w:r w:rsidRPr="00FD5D10">
              <w:rPr>
                <w:sz w:val="20"/>
              </w:rPr>
              <w:t>Balot în formă de cilindru</w:t>
            </w:r>
          </w:p>
        </w:tc>
        <w:tc>
          <w:tcPr>
            <w:tcW w:w="2210" w:type="dxa"/>
            <w:shd w:val="clear" w:color="auto" w:fill="auto"/>
          </w:tcPr>
          <w:p w:rsidR="00553529" w:rsidRPr="00FD5D10" w:rsidRDefault="00553529" w:rsidP="00CC7B61">
            <w:pPr>
              <w:jc w:val="both"/>
              <w:rPr>
                <w:sz w:val="20"/>
              </w:rPr>
            </w:pPr>
            <w:r w:rsidRPr="00FD5D10">
              <w:rPr>
                <w:sz w:val="20"/>
              </w:rPr>
              <w:t>Diametru (D), m</w:t>
            </w:r>
          </w:p>
        </w:tc>
        <w:tc>
          <w:tcPr>
            <w:tcW w:w="5843" w:type="dxa"/>
            <w:gridSpan w:val="3"/>
            <w:shd w:val="clear" w:color="auto" w:fill="auto"/>
          </w:tcPr>
          <w:p w:rsidR="00553529" w:rsidRPr="00FD5D10" w:rsidRDefault="00553529" w:rsidP="00CC7B61">
            <w:pPr>
              <w:jc w:val="both"/>
              <w:rPr>
                <w:sz w:val="20"/>
              </w:rPr>
            </w:pPr>
            <w:r w:rsidRPr="00FD5D10">
              <w:rPr>
                <w:sz w:val="20"/>
              </w:rPr>
              <w:t>Lungimea (L</w:t>
            </w:r>
            <w:r w:rsidRPr="00FD5D10">
              <w:rPr>
                <w:sz w:val="20"/>
                <w:vertAlign w:val="subscript"/>
              </w:rPr>
              <w:t>3</w:t>
            </w:r>
            <w:r w:rsidRPr="00FD5D10">
              <w:rPr>
                <w:sz w:val="20"/>
              </w:rPr>
              <w:t>), m</w:t>
            </w:r>
          </w:p>
        </w:tc>
      </w:tr>
      <w:tr w:rsidR="00553529" w:rsidRPr="00FD5D10" w:rsidTr="00082EDC">
        <w:tc>
          <w:tcPr>
            <w:tcW w:w="675" w:type="dxa"/>
            <w:vMerge/>
            <w:textDirection w:val="btLr"/>
          </w:tcPr>
          <w:p w:rsidR="00553529" w:rsidRPr="00FD5D10" w:rsidRDefault="00553529" w:rsidP="00553529">
            <w:pPr>
              <w:ind w:left="113" w:right="113"/>
              <w:jc w:val="center"/>
              <w:rPr>
                <w:sz w:val="20"/>
              </w:rPr>
            </w:pPr>
          </w:p>
        </w:tc>
        <w:tc>
          <w:tcPr>
            <w:tcW w:w="2153" w:type="dxa"/>
            <w:shd w:val="clear" w:color="auto" w:fill="auto"/>
          </w:tcPr>
          <w:p w:rsidR="00553529" w:rsidRPr="00FD5D10" w:rsidRDefault="00553529" w:rsidP="00082EDC">
            <w:pPr>
              <w:jc w:val="both"/>
              <w:rPr>
                <w:sz w:val="20"/>
              </w:rPr>
            </w:pPr>
            <w:r w:rsidRPr="00FD5D10">
              <w:rPr>
                <w:sz w:val="20"/>
              </w:rPr>
              <w:t>D 1</w:t>
            </w:r>
          </w:p>
          <w:p w:rsidR="00553529" w:rsidRPr="00FD5D10" w:rsidRDefault="00553529" w:rsidP="00082EDC">
            <w:pPr>
              <w:jc w:val="both"/>
              <w:rPr>
                <w:sz w:val="20"/>
              </w:rPr>
            </w:pPr>
            <w:r w:rsidRPr="00FD5D10">
              <w:rPr>
                <w:sz w:val="20"/>
              </w:rPr>
              <w:t>D 2</w:t>
            </w:r>
          </w:p>
        </w:tc>
        <w:tc>
          <w:tcPr>
            <w:tcW w:w="2210" w:type="dxa"/>
            <w:shd w:val="clear" w:color="auto" w:fill="auto"/>
          </w:tcPr>
          <w:p w:rsidR="00553529" w:rsidRPr="00FD5D10" w:rsidRDefault="00553529" w:rsidP="00CC7B61">
            <w:pPr>
              <w:jc w:val="both"/>
              <w:rPr>
                <w:sz w:val="20"/>
              </w:rPr>
            </w:pPr>
            <w:r w:rsidRPr="00FD5D10">
              <w:rPr>
                <w:sz w:val="20"/>
              </w:rPr>
              <w:t>1,2 – 1,5</w:t>
            </w:r>
          </w:p>
          <w:p w:rsidR="00553529" w:rsidRPr="00FD5D10" w:rsidRDefault="00553529" w:rsidP="00CC7B61">
            <w:pPr>
              <w:jc w:val="both"/>
              <w:rPr>
                <w:sz w:val="20"/>
              </w:rPr>
            </w:pPr>
            <w:r w:rsidRPr="00FD5D10">
              <w:rPr>
                <w:sz w:val="20"/>
              </w:rPr>
              <w:t>1,6 – 1,8</w:t>
            </w:r>
          </w:p>
        </w:tc>
        <w:tc>
          <w:tcPr>
            <w:tcW w:w="5843" w:type="dxa"/>
            <w:gridSpan w:val="3"/>
            <w:shd w:val="clear" w:color="auto" w:fill="auto"/>
          </w:tcPr>
          <w:p w:rsidR="00553529" w:rsidRPr="00FD5D10" w:rsidRDefault="00553529" w:rsidP="00CC7B61">
            <w:pPr>
              <w:jc w:val="both"/>
              <w:rPr>
                <w:sz w:val="20"/>
              </w:rPr>
            </w:pPr>
            <w:r w:rsidRPr="00FD5D10">
              <w:rPr>
                <w:sz w:val="20"/>
              </w:rPr>
              <w:t>1,2</w:t>
            </w:r>
          </w:p>
          <w:p w:rsidR="00553529" w:rsidRPr="00FD5D10" w:rsidRDefault="00553529" w:rsidP="00CC7B61">
            <w:pPr>
              <w:jc w:val="both"/>
              <w:rPr>
                <w:sz w:val="20"/>
              </w:rPr>
            </w:pPr>
            <w:r w:rsidRPr="00FD5D10">
              <w:rPr>
                <w:sz w:val="20"/>
              </w:rPr>
              <w:t>1,5</w:t>
            </w:r>
          </w:p>
        </w:tc>
      </w:tr>
      <w:tr w:rsidR="00553529" w:rsidRPr="00FD5D10" w:rsidTr="00082EDC">
        <w:tc>
          <w:tcPr>
            <w:tcW w:w="675" w:type="dxa"/>
            <w:vMerge/>
            <w:textDirection w:val="btLr"/>
          </w:tcPr>
          <w:p w:rsidR="00553529" w:rsidRPr="00FD5D10" w:rsidRDefault="00553529" w:rsidP="00553529">
            <w:pPr>
              <w:ind w:left="113" w:right="113"/>
              <w:jc w:val="center"/>
              <w:rPr>
                <w:sz w:val="20"/>
              </w:rPr>
            </w:pPr>
          </w:p>
        </w:tc>
        <w:tc>
          <w:tcPr>
            <w:tcW w:w="2153" w:type="dxa"/>
            <w:shd w:val="clear" w:color="auto" w:fill="auto"/>
          </w:tcPr>
          <w:p w:rsidR="00553529" w:rsidRPr="00FD5D10" w:rsidRDefault="00553529" w:rsidP="00082EDC">
            <w:pPr>
              <w:jc w:val="both"/>
              <w:rPr>
                <w:sz w:val="20"/>
              </w:rPr>
            </w:pPr>
            <w:r w:rsidRPr="00FD5D10">
              <w:rPr>
                <w:sz w:val="20"/>
              </w:rPr>
              <w:t>Balot în formă de cub</w:t>
            </w:r>
          </w:p>
        </w:tc>
        <w:tc>
          <w:tcPr>
            <w:tcW w:w="8053" w:type="dxa"/>
            <w:gridSpan w:val="4"/>
            <w:shd w:val="clear" w:color="auto" w:fill="auto"/>
          </w:tcPr>
          <w:p w:rsidR="00553529" w:rsidRPr="00FD5D10" w:rsidRDefault="00553529" w:rsidP="00CC7B61">
            <w:pPr>
              <w:jc w:val="both"/>
              <w:rPr>
                <w:sz w:val="20"/>
              </w:rPr>
            </w:pPr>
            <w:r w:rsidRPr="00FD5D10">
              <w:rPr>
                <w:sz w:val="20"/>
              </w:rPr>
              <w:t>Înălțimea (L</w:t>
            </w:r>
            <w:r w:rsidRPr="00FD5D10">
              <w:rPr>
                <w:sz w:val="20"/>
                <w:vertAlign w:val="subscript"/>
              </w:rPr>
              <w:t>1</w:t>
            </w:r>
            <w:r w:rsidRPr="00FD5D10">
              <w:rPr>
                <w:sz w:val="20"/>
              </w:rPr>
              <w:t>), m                    Lățime (L</w:t>
            </w:r>
            <w:r w:rsidRPr="00FD5D10">
              <w:rPr>
                <w:sz w:val="20"/>
                <w:vertAlign w:val="subscript"/>
              </w:rPr>
              <w:t>2</w:t>
            </w:r>
            <w:r w:rsidRPr="00FD5D10">
              <w:rPr>
                <w:sz w:val="20"/>
              </w:rPr>
              <w:t xml:space="preserve">),m </w:t>
            </w:r>
            <w:r w:rsidRPr="00FD5D10">
              <w:rPr>
                <w:sz w:val="20"/>
                <w:vertAlign w:val="subscript"/>
              </w:rPr>
              <w:t xml:space="preserve"> </w:t>
            </w:r>
            <w:r w:rsidRPr="00FD5D10">
              <w:rPr>
                <w:sz w:val="20"/>
              </w:rPr>
              <w:t xml:space="preserve">              Lungime (L</w:t>
            </w:r>
            <w:r w:rsidRPr="00FD5D10">
              <w:rPr>
                <w:sz w:val="20"/>
                <w:vertAlign w:val="subscript"/>
              </w:rPr>
              <w:t>3</w:t>
            </w:r>
            <w:r w:rsidRPr="00FD5D10">
              <w:rPr>
                <w:sz w:val="20"/>
              </w:rPr>
              <w:t>), m</w:t>
            </w:r>
          </w:p>
        </w:tc>
      </w:tr>
      <w:tr w:rsidR="00553529" w:rsidRPr="00FD5D10" w:rsidTr="00082EDC">
        <w:tc>
          <w:tcPr>
            <w:tcW w:w="675" w:type="dxa"/>
            <w:vMerge/>
            <w:textDirection w:val="btLr"/>
          </w:tcPr>
          <w:p w:rsidR="00553529" w:rsidRPr="00FD5D10" w:rsidRDefault="00553529" w:rsidP="00553529">
            <w:pPr>
              <w:ind w:left="113" w:right="113"/>
              <w:jc w:val="center"/>
              <w:rPr>
                <w:sz w:val="20"/>
              </w:rPr>
            </w:pPr>
          </w:p>
        </w:tc>
        <w:tc>
          <w:tcPr>
            <w:tcW w:w="2153" w:type="dxa"/>
            <w:shd w:val="clear" w:color="auto" w:fill="auto"/>
          </w:tcPr>
          <w:p w:rsidR="00553529" w:rsidRPr="00FD5D10" w:rsidRDefault="00553529" w:rsidP="00082EDC">
            <w:pPr>
              <w:jc w:val="both"/>
              <w:rPr>
                <w:sz w:val="20"/>
              </w:rPr>
            </w:pPr>
            <w:r w:rsidRPr="00FD5D10">
              <w:rPr>
                <w:sz w:val="20"/>
              </w:rPr>
              <w:t>P 1</w:t>
            </w:r>
          </w:p>
          <w:p w:rsidR="00553529" w:rsidRPr="00FD5D10" w:rsidRDefault="00553529" w:rsidP="00082EDC">
            <w:pPr>
              <w:jc w:val="both"/>
              <w:rPr>
                <w:sz w:val="20"/>
              </w:rPr>
            </w:pPr>
            <w:r w:rsidRPr="00FD5D10">
              <w:rPr>
                <w:sz w:val="20"/>
              </w:rPr>
              <w:t xml:space="preserve">P 2 </w:t>
            </w:r>
          </w:p>
          <w:p w:rsidR="00553529" w:rsidRPr="00FD5D10" w:rsidRDefault="00553529" w:rsidP="00082EDC">
            <w:pPr>
              <w:jc w:val="both"/>
              <w:rPr>
                <w:sz w:val="20"/>
              </w:rPr>
            </w:pPr>
            <w:r w:rsidRPr="00FD5D10">
              <w:rPr>
                <w:sz w:val="20"/>
              </w:rPr>
              <w:t>P 3</w:t>
            </w:r>
          </w:p>
          <w:p w:rsidR="00553529" w:rsidRPr="00FD5D10" w:rsidRDefault="00553529" w:rsidP="00082EDC">
            <w:pPr>
              <w:jc w:val="both"/>
              <w:rPr>
                <w:sz w:val="20"/>
              </w:rPr>
            </w:pPr>
            <w:r w:rsidRPr="00FD5D10">
              <w:rPr>
                <w:sz w:val="20"/>
              </w:rPr>
              <w:t>P 3 +</w:t>
            </w:r>
          </w:p>
        </w:tc>
        <w:tc>
          <w:tcPr>
            <w:tcW w:w="8053" w:type="dxa"/>
            <w:gridSpan w:val="4"/>
            <w:shd w:val="clear" w:color="auto" w:fill="auto"/>
          </w:tcPr>
          <w:p w:rsidR="00553529" w:rsidRPr="00FD5D10" w:rsidRDefault="00553529" w:rsidP="00CC7B61">
            <w:pPr>
              <w:jc w:val="both"/>
              <w:rPr>
                <w:sz w:val="20"/>
              </w:rPr>
            </w:pPr>
            <w:r w:rsidRPr="00FD5D10">
              <w:rPr>
                <w:sz w:val="20"/>
              </w:rPr>
              <w:t>≤ 0,35                                     ≤ 0,4                             ≤ 0,5</w:t>
            </w:r>
          </w:p>
          <w:p w:rsidR="00553529" w:rsidRPr="00FD5D10" w:rsidRDefault="00553529" w:rsidP="00CC7B61">
            <w:pPr>
              <w:jc w:val="both"/>
              <w:rPr>
                <w:sz w:val="20"/>
              </w:rPr>
            </w:pPr>
            <w:r w:rsidRPr="00FD5D10">
              <w:rPr>
                <w:sz w:val="20"/>
              </w:rPr>
              <w:t>≤ 0,9                                       ≤ 1,2                             1,5-2,8</w:t>
            </w:r>
          </w:p>
          <w:p w:rsidR="00553529" w:rsidRPr="00FD5D10" w:rsidRDefault="00553529" w:rsidP="00CC7B61">
            <w:pPr>
              <w:jc w:val="both"/>
              <w:rPr>
                <w:sz w:val="20"/>
              </w:rPr>
            </w:pPr>
            <w:r w:rsidRPr="00FD5D10">
              <w:rPr>
                <w:sz w:val="20"/>
              </w:rPr>
              <w:t>≤ 1,3                                       ≤ 1,2                             1,0-3,0</w:t>
            </w:r>
          </w:p>
          <w:p w:rsidR="00553529" w:rsidRPr="00FD5D10" w:rsidRDefault="00553529" w:rsidP="00CC7B61">
            <w:pPr>
              <w:jc w:val="both"/>
              <w:rPr>
                <w:sz w:val="20"/>
              </w:rPr>
            </w:pPr>
            <w:r w:rsidRPr="00FD5D10">
              <w:rPr>
                <w:sz w:val="20"/>
              </w:rPr>
              <w:t>(se indică valoarea maxima stabilită)</w:t>
            </w:r>
          </w:p>
        </w:tc>
      </w:tr>
      <w:tr w:rsidR="00553529" w:rsidRPr="00FD5D10" w:rsidTr="00082EDC">
        <w:trPr>
          <w:trHeight w:val="236"/>
        </w:trPr>
        <w:tc>
          <w:tcPr>
            <w:tcW w:w="675" w:type="dxa"/>
            <w:vMerge/>
            <w:textDirection w:val="btLr"/>
          </w:tcPr>
          <w:p w:rsidR="00553529" w:rsidRPr="00FD5D10" w:rsidRDefault="00553529" w:rsidP="00553529">
            <w:pPr>
              <w:ind w:left="113" w:right="113"/>
              <w:jc w:val="center"/>
              <w:rPr>
                <w:b/>
                <w:sz w:val="20"/>
              </w:rPr>
            </w:pPr>
          </w:p>
        </w:tc>
        <w:tc>
          <w:tcPr>
            <w:tcW w:w="10206" w:type="dxa"/>
            <w:gridSpan w:val="5"/>
            <w:shd w:val="clear" w:color="auto" w:fill="auto"/>
          </w:tcPr>
          <w:p w:rsidR="00553529" w:rsidRPr="00FD5D10" w:rsidRDefault="00553529" w:rsidP="00082EDC">
            <w:pPr>
              <w:jc w:val="both"/>
              <w:rPr>
                <w:sz w:val="20"/>
              </w:rPr>
            </w:pPr>
            <w:r w:rsidRPr="00FD5D10">
              <w:rPr>
                <w:b/>
                <w:sz w:val="20"/>
              </w:rPr>
              <w:t>Densitatea în balot, BD (kg/m</w:t>
            </w:r>
            <w:r w:rsidRPr="00FD5D10">
              <w:rPr>
                <w:b/>
                <w:sz w:val="20"/>
                <w:vertAlign w:val="superscript"/>
              </w:rPr>
              <w:t>3</w:t>
            </w:r>
            <w:r w:rsidRPr="00FD5D10">
              <w:rPr>
                <w:b/>
                <w:sz w:val="20"/>
              </w:rPr>
              <w:t>)</w:t>
            </w:r>
          </w:p>
        </w:tc>
      </w:tr>
      <w:tr w:rsidR="00553529" w:rsidRPr="00FD5D10" w:rsidTr="00082EDC">
        <w:tc>
          <w:tcPr>
            <w:tcW w:w="675" w:type="dxa"/>
            <w:vMerge/>
            <w:textDirection w:val="btLr"/>
          </w:tcPr>
          <w:p w:rsidR="00553529" w:rsidRPr="00FD5D10" w:rsidRDefault="00553529" w:rsidP="00553529">
            <w:pPr>
              <w:ind w:left="113" w:right="113"/>
              <w:jc w:val="center"/>
              <w:rPr>
                <w:sz w:val="20"/>
              </w:rPr>
            </w:pPr>
          </w:p>
        </w:tc>
        <w:tc>
          <w:tcPr>
            <w:tcW w:w="2153" w:type="dxa"/>
            <w:shd w:val="clear" w:color="auto" w:fill="auto"/>
          </w:tcPr>
          <w:p w:rsidR="00553529" w:rsidRPr="00FD5D10" w:rsidRDefault="00553529" w:rsidP="00082EDC">
            <w:pPr>
              <w:jc w:val="both"/>
              <w:rPr>
                <w:sz w:val="20"/>
              </w:rPr>
            </w:pPr>
            <w:r w:rsidRPr="00FD5D10">
              <w:rPr>
                <w:sz w:val="20"/>
              </w:rPr>
              <w:t>BD 100</w:t>
            </w:r>
          </w:p>
          <w:p w:rsidR="00553529" w:rsidRPr="00FD5D10" w:rsidRDefault="00553529" w:rsidP="00082EDC">
            <w:pPr>
              <w:jc w:val="both"/>
              <w:rPr>
                <w:sz w:val="20"/>
              </w:rPr>
            </w:pPr>
            <w:r w:rsidRPr="00FD5D10">
              <w:rPr>
                <w:sz w:val="20"/>
              </w:rPr>
              <w:t>BD 120</w:t>
            </w:r>
          </w:p>
          <w:p w:rsidR="00553529" w:rsidRPr="00FD5D10" w:rsidRDefault="00553529" w:rsidP="00082EDC">
            <w:pPr>
              <w:jc w:val="both"/>
              <w:rPr>
                <w:sz w:val="20"/>
              </w:rPr>
            </w:pPr>
            <w:r w:rsidRPr="00FD5D10">
              <w:rPr>
                <w:sz w:val="20"/>
              </w:rPr>
              <w:t>BD 160</w:t>
            </w:r>
          </w:p>
          <w:p w:rsidR="00553529" w:rsidRPr="00FD5D10" w:rsidRDefault="00553529" w:rsidP="00082EDC">
            <w:pPr>
              <w:jc w:val="both"/>
              <w:rPr>
                <w:sz w:val="20"/>
              </w:rPr>
            </w:pPr>
            <w:r w:rsidRPr="00FD5D10">
              <w:rPr>
                <w:sz w:val="20"/>
              </w:rPr>
              <w:t>BD 180</w:t>
            </w:r>
          </w:p>
          <w:p w:rsidR="00553529" w:rsidRPr="00FD5D10" w:rsidRDefault="00553529" w:rsidP="00082EDC">
            <w:pPr>
              <w:jc w:val="both"/>
              <w:rPr>
                <w:sz w:val="20"/>
              </w:rPr>
            </w:pPr>
            <w:r w:rsidRPr="00FD5D10">
              <w:rPr>
                <w:sz w:val="20"/>
              </w:rPr>
              <w:t>BD 220</w:t>
            </w:r>
          </w:p>
          <w:p w:rsidR="00553529" w:rsidRPr="00FD5D10" w:rsidRDefault="00553529" w:rsidP="00082EDC">
            <w:pPr>
              <w:jc w:val="both"/>
              <w:rPr>
                <w:sz w:val="20"/>
              </w:rPr>
            </w:pPr>
            <w:r w:rsidRPr="00FD5D10">
              <w:rPr>
                <w:sz w:val="20"/>
              </w:rPr>
              <w:t xml:space="preserve">BD 220 + </w:t>
            </w:r>
          </w:p>
        </w:tc>
        <w:tc>
          <w:tcPr>
            <w:tcW w:w="8053" w:type="dxa"/>
            <w:gridSpan w:val="4"/>
            <w:shd w:val="clear" w:color="auto" w:fill="auto"/>
          </w:tcPr>
          <w:p w:rsidR="00553529" w:rsidRPr="00FD5D10" w:rsidRDefault="00553529" w:rsidP="00CC7B61">
            <w:pPr>
              <w:jc w:val="both"/>
              <w:rPr>
                <w:sz w:val="20"/>
              </w:rPr>
            </w:pPr>
            <w:r w:rsidRPr="00FD5D10">
              <w:rPr>
                <w:sz w:val="20"/>
              </w:rPr>
              <w:t>≥ 100</w:t>
            </w:r>
          </w:p>
          <w:p w:rsidR="00553529" w:rsidRPr="00FD5D10" w:rsidRDefault="00553529" w:rsidP="00CC7B61">
            <w:pPr>
              <w:jc w:val="both"/>
              <w:rPr>
                <w:sz w:val="20"/>
              </w:rPr>
            </w:pPr>
            <w:r w:rsidRPr="00FD5D10">
              <w:rPr>
                <w:sz w:val="20"/>
              </w:rPr>
              <w:t>≥ 120</w:t>
            </w:r>
          </w:p>
          <w:p w:rsidR="00553529" w:rsidRPr="00FD5D10" w:rsidRDefault="00553529" w:rsidP="00CC7B61">
            <w:pPr>
              <w:jc w:val="both"/>
              <w:rPr>
                <w:sz w:val="20"/>
              </w:rPr>
            </w:pPr>
            <w:r w:rsidRPr="00FD5D10">
              <w:rPr>
                <w:sz w:val="20"/>
              </w:rPr>
              <w:t>≥ 160</w:t>
            </w:r>
          </w:p>
          <w:p w:rsidR="00553529" w:rsidRPr="00FD5D10" w:rsidRDefault="00553529" w:rsidP="00CC7B61">
            <w:pPr>
              <w:jc w:val="both"/>
              <w:rPr>
                <w:sz w:val="20"/>
              </w:rPr>
            </w:pPr>
            <w:r w:rsidRPr="00FD5D10">
              <w:rPr>
                <w:sz w:val="20"/>
              </w:rPr>
              <w:t>≥ 180</w:t>
            </w:r>
          </w:p>
          <w:p w:rsidR="00553529" w:rsidRPr="00FD5D10" w:rsidRDefault="00553529" w:rsidP="00CC7B61">
            <w:pPr>
              <w:jc w:val="both"/>
              <w:rPr>
                <w:sz w:val="20"/>
              </w:rPr>
            </w:pPr>
            <w:r w:rsidRPr="00FD5D10">
              <w:rPr>
                <w:sz w:val="20"/>
              </w:rPr>
              <w:t>≥ 220</w:t>
            </w:r>
          </w:p>
          <w:p w:rsidR="00553529" w:rsidRPr="00FD5D10" w:rsidRDefault="00553529" w:rsidP="00CC7B61">
            <w:pPr>
              <w:jc w:val="both"/>
              <w:rPr>
                <w:sz w:val="20"/>
              </w:rPr>
            </w:pPr>
            <w:r w:rsidRPr="00FD5D10">
              <w:rPr>
                <w:sz w:val="20"/>
              </w:rPr>
              <w:t>≥ 220 (se indică valoarea minimă stabilită)</w:t>
            </w:r>
          </w:p>
        </w:tc>
      </w:tr>
      <w:tr w:rsidR="00553529" w:rsidRPr="00FD5D10" w:rsidTr="00082EDC">
        <w:trPr>
          <w:trHeight w:val="236"/>
        </w:trPr>
        <w:tc>
          <w:tcPr>
            <w:tcW w:w="675" w:type="dxa"/>
            <w:vMerge/>
            <w:textDirection w:val="btLr"/>
          </w:tcPr>
          <w:p w:rsidR="00553529" w:rsidRPr="00FD5D10" w:rsidRDefault="00553529" w:rsidP="00553529">
            <w:pPr>
              <w:ind w:left="113" w:right="113"/>
              <w:jc w:val="center"/>
              <w:rPr>
                <w:b/>
                <w:sz w:val="20"/>
              </w:rPr>
            </w:pPr>
          </w:p>
        </w:tc>
        <w:tc>
          <w:tcPr>
            <w:tcW w:w="10206" w:type="dxa"/>
            <w:gridSpan w:val="5"/>
            <w:shd w:val="clear" w:color="auto" w:fill="auto"/>
          </w:tcPr>
          <w:p w:rsidR="00553529" w:rsidRPr="00FD5D10" w:rsidRDefault="00553529" w:rsidP="00082EDC">
            <w:pPr>
              <w:jc w:val="both"/>
              <w:rPr>
                <w:sz w:val="20"/>
              </w:rPr>
            </w:pPr>
            <w:r w:rsidRPr="00FD5D10">
              <w:rPr>
                <w:b/>
                <w:sz w:val="20"/>
              </w:rPr>
              <w:t xml:space="preserve">Umiditatea, M </w:t>
            </w:r>
            <w:r w:rsidRPr="00FD5D10">
              <w:rPr>
                <w:sz w:val="20"/>
              </w:rPr>
              <w:t>(</w:t>
            </w:r>
            <w:proofErr w:type="spellStart"/>
            <w:r w:rsidRPr="00FD5D10">
              <w:rPr>
                <w:sz w:val="20"/>
              </w:rPr>
              <w:t>w-%</w:t>
            </w:r>
            <w:proofErr w:type="spellEnd"/>
            <w:r w:rsidRPr="00FD5D10">
              <w:rPr>
                <w:sz w:val="20"/>
              </w:rPr>
              <w:t xml:space="preserve"> la obținere)</w:t>
            </w:r>
          </w:p>
        </w:tc>
      </w:tr>
      <w:tr w:rsidR="00553529" w:rsidRPr="00FD5D10" w:rsidTr="00082EDC">
        <w:tc>
          <w:tcPr>
            <w:tcW w:w="675" w:type="dxa"/>
            <w:vMerge/>
            <w:textDirection w:val="btLr"/>
          </w:tcPr>
          <w:p w:rsidR="00553529" w:rsidRPr="00FD5D10" w:rsidRDefault="00553529" w:rsidP="00553529">
            <w:pPr>
              <w:ind w:left="113" w:right="113"/>
              <w:jc w:val="center"/>
              <w:rPr>
                <w:sz w:val="20"/>
              </w:rPr>
            </w:pPr>
          </w:p>
        </w:tc>
        <w:tc>
          <w:tcPr>
            <w:tcW w:w="2153" w:type="dxa"/>
            <w:shd w:val="clear" w:color="auto" w:fill="auto"/>
          </w:tcPr>
          <w:p w:rsidR="00553529" w:rsidRPr="00FD5D10" w:rsidRDefault="00553529" w:rsidP="00082EDC">
            <w:pPr>
              <w:jc w:val="both"/>
              <w:rPr>
                <w:sz w:val="20"/>
              </w:rPr>
            </w:pPr>
            <w:r w:rsidRPr="00FD5D10">
              <w:rPr>
                <w:sz w:val="20"/>
              </w:rPr>
              <w:t>M 10</w:t>
            </w:r>
          </w:p>
          <w:p w:rsidR="00553529" w:rsidRPr="00FD5D10" w:rsidRDefault="00553529" w:rsidP="00082EDC">
            <w:pPr>
              <w:jc w:val="both"/>
              <w:rPr>
                <w:sz w:val="20"/>
              </w:rPr>
            </w:pPr>
            <w:r w:rsidRPr="00FD5D10">
              <w:rPr>
                <w:sz w:val="20"/>
              </w:rPr>
              <w:t>M 15</w:t>
            </w:r>
          </w:p>
          <w:p w:rsidR="00553529" w:rsidRPr="00FD5D10" w:rsidRDefault="00553529" w:rsidP="00082EDC">
            <w:pPr>
              <w:jc w:val="both"/>
              <w:rPr>
                <w:sz w:val="20"/>
              </w:rPr>
            </w:pPr>
            <w:r w:rsidRPr="00FD5D10">
              <w:rPr>
                <w:sz w:val="20"/>
              </w:rPr>
              <w:t>M 20</w:t>
            </w:r>
          </w:p>
          <w:p w:rsidR="00553529" w:rsidRPr="00FD5D10" w:rsidRDefault="00553529" w:rsidP="00082EDC">
            <w:pPr>
              <w:jc w:val="both"/>
              <w:rPr>
                <w:sz w:val="20"/>
              </w:rPr>
            </w:pPr>
            <w:r w:rsidRPr="00FD5D10">
              <w:rPr>
                <w:sz w:val="20"/>
              </w:rPr>
              <w:t>M 25</w:t>
            </w:r>
          </w:p>
          <w:p w:rsidR="00553529" w:rsidRPr="00FD5D10" w:rsidRDefault="00553529" w:rsidP="00082EDC">
            <w:pPr>
              <w:jc w:val="both"/>
              <w:rPr>
                <w:sz w:val="20"/>
              </w:rPr>
            </w:pPr>
            <w:r w:rsidRPr="00FD5D10">
              <w:rPr>
                <w:sz w:val="20"/>
              </w:rPr>
              <w:t>M 30</w:t>
            </w:r>
          </w:p>
          <w:p w:rsidR="00553529" w:rsidRPr="00FD5D10" w:rsidRDefault="00553529" w:rsidP="00082EDC">
            <w:pPr>
              <w:jc w:val="both"/>
              <w:rPr>
                <w:sz w:val="20"/>
              </w:rPr>
            </w:pPr>
            <w:r w:rsidRPr="00FD5D10">
              <w:rPr>
                <w:sz w:val="20"/>
              </w:rPr>
              <w:t>M 30 +</w:t>
            </w:r>
          </w:p>
        </w:tc>
        <w:tc>
          <w:tcPr>
            <w:tcW w:w="8053" w:type="dxa"/>
            <w:gridSpan w:val="4"/>
            <w:shd w:val="clear" w:color="auto" w:fill="auto"/>
          </w:tcPr>
          <w:p w:rsidR="00553529" w:rsidRPr="00FD5D10" w:rsidRDefault="00553529" w:rsidP="00CC7B61">
            <w:pPr>
              <w:jc w:val="both"/>
              <w:rPr>
                <w:sz w:val="20"/>
              </w:rPr>
            </w:pPr>
            <w:r w:rsidRPr="00FD5D10">
              <w:rPr>
                <w:sz w:val="20"/>
              </w:rPr>
              <w:t>≤ 10 %</w:t>
            </w:r>
          </w:p>
          <w:p w:rsidR="00553529" w:rsidRPr="00FD5D10" w:rsidRDefault="00553529" w:rsidP="00CC7B61">
            <w:pPr>
              <w:jc w:val="both"/>
              <w:rPr>
                <w:sz w:val="20"/>
              </w:rPr>
            </w:pPr>
            <w:r w:rsidRPr="00FD5D10">
              <w:rPr>
                <w:sz w:val="20"/>
              </w:rPr>
              <w:t>≤ 15 %</w:t>
            </w:r>
          </w:p>
          <w:p w:rsidR="00553529" w:rsidRPr="00FD5D10" w:rsidRDefault="00553529" w:rsidP="00CC7B61">
            <w:pPr>
              <w:jc w:val="both"/>
              <w:rPr>
                <w:sz w:val="20"/>
              </w:rPr>
            </w:pPr>
            <w:r w:rsidRPr="00FD5D10">
              <w:rPr>
                <w:sz w:val="20"/>
              </w:rPr>
              <w:t>≤ 20 %</w:t>
            </w:r>
          </w:p>
          <w:p w:rsidR="00553529" w:rsidRPr="00FD5D10" w:rsidRDefault="00553529" w:rsidP="00CC7B61">
            <w:pPr>
              <w:jc w:val="both"/>
              <w:rPr>
                <w:sz w:val="20"/>
              </w:rPr>
            </w:pPr>
            <w:r w:rsidRPr="00FD5D10">
              <w:rPr>
                <w:sz w:val="20"/>
              </w:rPr>
              <w:t>≤ 25 %</w:t>
            </w:r>
          </w:p>
          <w:p w:rsidR="00553529" w:rsidRPr="00FD5D10" w:rsidRDefault="00553529" w:rsidP="00CC7B61">
            <w:pPr>
              <w:jc w:val="both"/>
              <w:rPr>
                <w:sz w:val="20"/>
              </w:rPr>
            </w:pPr>
            <w:r w:rsidRPr="00FD5D10">
              <w:rPr>
                <w:sz w:val="20"/>
              </w:rPr>
              <w:t>≤ 30 %</w:t>
            </w:r>
          </w:p>
          <w:p w:rsidR="00553529" w:rsidRPr="00FD5D10" w:rsidRDefault="00553529" w:rsidP="00CC7B61">
            <w:pPr>
              <w:jc w:val="both"/>
              <w:rPr>
                <w:sz w:val="20"/>
              </w:rPr>
            </w:pPr>
            <w:r w:rsidRPr="00FD5D10">
              <w:rPr>
                <w:sz w:val="20"/>
              </w:rPr>
              <w:t>&gt; 30 % (se indică valoarea maximă stabilită)</w:t>
            </w:r>
          </w:p>
        </w:tc>
      </w:tr>
      <w:tr w:rsidR="00553529" w:rsidRPr="00FD5D10" w:rsidTr="00082EDC">
        <w:trPr>
          <w:trHeight w:val="236"/>
        </w:trPr>
        <w:tc>
          <w:tcPr>
            <w:tcW w:w="675" w:type="dxa"/>
            <w:vMerge/>
            <w:textDirection w:val="btLr"/>
          </w:tcPr>
          <w:p w:rsidR="00553529" w:rsidRPr="00FD5D10" w:rsidRDefault="00553529" w:rsidP="00553529">
            <w:pPr>
              <w:ind w:left="113" w:right="113"/>
              <w:jc w:val="center"/>
              <w:rPr>
                <w:b/>
                <w:sz w:val="20"/>
              </w:rPr>
            </w:pPr>
          </w:p>
        </w:tc>
        <w:tc>
          <w:tcPr>
            <w:tcW w:w="10206" w:type="dxa"/>
            <w:gridSpan w:val="5"/>
            <w:shd w:val="clear" w:color="auto" w:fill="auto"/>
          </w:tcPr>
          <w:p w:rsidR="00553529" w:rsidRPr="00FD5D10" w:rsidRDefault="00553529" w:rsidP="00082EDC">
            <w:pPr>
              <w:jc w:val="both"/>
              <w:rPr>
                <w:sz w:val="20"/>
              </w:rPr>
            </w:pPr>
            <w:r w:rsidRPr="00FD5D10">
              <w:rPr>
                <w:b/>
                <w:sz w:val="20"/>
              </w:rPr>
              <w:t xml:space="preserve">Cenușă, A </w:t>
            </w:r>
            <w:r w:rsidRPr="00FD5D10">
              <w:rPr>
                <w:sz w:val="20"/>
              </w:rPr>
              <w:t>(</w:t>
            </w:r>
            <w:proofErr w:type="spellStart"/>
            <w:r w:rsidRPr="00FD5D10">
              <w:rPr>
                <w:sz w:val="20"/>
              </w:rPr>
              <w:t>w-%</w:t>
            </w:r>
            <w:proofErr w:type="spellEnd"/>
            <w:r w:rsidRPr="00FD5D10">
              <w:rPr>
                <w:sz w:val="20"/>
              </w:rPr>
              <w:t xml:space="preserve"> în stare uscată)</w:t>
            </w:r>
          </w:p>
        </w:tc>
      </w:tr>
      <w:tr w:rsidR="00553529" w:rsidRPr="00FD5D10" w:rsidTr="00082EDC">
        <w:tc>
          <w:tcPr>
            <w:tcW w:w="675" w:type="dxa"/>
            <w:vMerge/>
            <w:textDirection w:val="btLr"/>
          </w:tcPr>
          <w:p w:rsidR="00553529" w:rsidRPr="00FD5D10" w:rsidRDefault="00553529" w:rsidP="00553529">
            <w:pPr>
              <w:ind w:left="113" w:right="113"/>
              <w:jc w:val="center"/>
              <w:rPr>
                <w:sz w:val="20"/>
              </w:rPr>
            </w:pPr>
          </w:p>
        </w:tc>
        <w:tc>
          <w:tcPr>
            <w:tcW w:w="2153" w:type="dxa"/>
            <w:shd w:val="clear" w:color="auto" w:fill="auto"/>
          </w:tcPr>
          <w:p w:rsidR="00553529" w:rsidRPr="00FD5D10" w:rsidRDefault="00553529" w:rsidP="00082EDC">
            <w:pPr>
              <w:jc w:val="both"/>
              <w:rPr>
                <w:sz w:val="20"/>
              </w:rPr>
            </w:pPr>
            <w:r w:rsidRPr="00FD5D10">
              <w:rPr>
                <w:sz w:val="20"/>
              </w:rPr>
              <w:t>A 5.0</w:t>
            </w:r>
          </w:p>
          <w:p w:rsidR="00553529" w:rsidRPr="00FD5D10" w:rsidRDefault="00553529" w:rsidP="00082EDC">
            <w:pPr>
              <w:jc w:val="both"/>
              <w:rPr>
                <w:sz w:val="20"/>
              </w:rPr>
            </w:pPr>
            <w:r w:rsidRPr="00FD5D10">
              <w:rPr>
                <w:sz w:val="20"/>
              </w:rPr>
              <w:t>A 7.0</w:t>
            </w:r>
          </w:p>
          <w:p w:rsidR="00553529" w:rsidRPr="00FD5D10" w:rsidRDefault="00553529" w:rsidP="00082EDC">
            <w:pPr>
              <w:jc w:val="both"/>
              <w:rPr>
                <w:sz w:val="20"/>
              </w:rPr>
            </w:pPr>
            <w:r w:rsidRPr="00FD5D10">
              <w:rPr>
                <w:sz w:val="20"/>
              </w:rPr>
              <w:t>A 10.0</w:t>
            </w:r>
          </w:p>
          <w:p w:rsidR="00553529" w:rsidRPr="00FD5D10" w:rsidRDefault="00553529" w:rsidP="00082EDC">
            <w:pPr>
              <w:jc w:val="both"/>
              <w:rPr>
                <w:sz w:val="20"/>
              </w:rPr>
            </w:pPr>
            <w:r w:rsidRPr="00FD5D10">
              <w:rPr>
                <w:sz w:val="20"/>
              </w:rPr>
              <w:t>A 10.0 +</w:t>
            </w:r>
          </w:p>
        </w:tc>
        <w:tc>
          <w:tcPr>
            <w:tcW w:w="8053" w:type="dxa"/>
            <w:gridSpan w:val="4"/>
            <w:shd w:val="clear" w:color="auto" w:fill="auto"/>
          </w:tcPr>
          <w:p w:rsidR="00553529" w:rsidRPr="00FD5D10" w:rsidRDefault="00553529" w:rsidP="00CC7B61">
            <w:pPr>
              <w:jc w:val="both"/>
              <w:rPr>
                <w:sz w:val="20"/>
              </w:rPr>
            </w:pPr>
            <w:r w:rsidRPr="00FD5D10">
              <w:rPr>
                <w:sz w:val="20"/>
              </w:rPr>
              <w:t>≤ 5 %</w:t>
            </w:r>
          </w:p>
          <w:p w:rsidR="00553529" w:rsidRPr="00FD5D10" w:rsidRDefault="00553529" w:rsidP="00CC7B61">
            <w:pPr>
              <w:jc w:val="both"/>
              <w:rPr>
                <w:sz w:val="20"/>
              </w:rPr>
            </w:pPr>
            <w:r w:rsidRPr="00FD5D10">
              <w:rPr>
                <w:sz w:val="20"/>
              </w:rPr>
              <w:t>≤ 7 %</w:t>
            </w:r>
          </w:p>
          <w:p w:rsidR="00553529" w:rsidRPr="00FD5D10" w:rsidRDefault="00553529" w:rsidP="00CC7B61">
            <w:pPr>
              <w:jc w:val="both"/>
              <w:rPr>
                <w:sz w:val="20"/>
              </w:rPr>
            </w:pPr>
            <w:r w:rsidRPr="00FD5D10">
              <w:rPr>
                <w:sz w:val="20"/>
              </w:rPr>
              <w:t>≤ 10 %</w:t>
            </w:r>
          </w:p>
          <w:p w:rsidR="00553529" w:rsidRPr="00FD5D10" w:rsidRDefault="00553529" w:rsidP="00CC7B61">
            <w:pPr>
              <w:jc w:val="both"/>
              <w:rPr>
                <w:sz w:val="20"/>
              </w:rPr>
            </w:pPr>
            <w:r w:rsidRPr="00FD5D10">
              <w:rPr>
                <w:sz w:val="20"/>
              </w:rPr>
              <w:t>&gt; 10 % (se indică valoarea maximă stabilită)</w:t>
            </w:r>
          </w:p>
        </w:tc>
      </w:tr>
      <w:tr w:rsidR="00553529" w:rsidRPr="00FD5D10" w:rsidTr="00082EDC">
        <w:tc>
          <w:tcPr>
            <w:tcW w:w="675" w:type="dxa"/>
            <w:vMerge/>
            <w:textDirection w:val="btLr"/>
          </w:tcPr>
          <w:p w:rsidR="00553529" w:rsidRPr="00FD5D10" w:rsidRDefault="00553529" w:rsidP="00553529">
            <w:pPr>
              <w:ind w:left="113" w:right="113"/>
              <w:jc w:val="center"/>
              <w:rPr>
                <w:b/>
                <w:sz w:val="20"/>
              </w:rPr>
            </w:pPr>
          </w:p>
        </w:tc>
        <w:tc>
          <w:tcPr>
            <w:tcW w:w="4363" w:type="dxa"/>
            <w:gridSpan w:val="2"/>
            <w:shd w:val="clear" w:color="auto" w:fill="auto"/>
          </w:tcPr>
          <w:p w:rsidR="00553529" w:rsidRPr="00FD5D10" w:rsidRDefault="00553529" w:rsidP="00082EDC">
            <w:pPr>
              <w:jc w:val="both"/>
              <w:rPr>
                <w:b/>
                <w:sz w:val="20"/>
              </w:rPr>
            </w:pPr>
            <w:r w:rsidRPr="00FD5D10">
              <w:rPr>
                <w:b/>
                <w:sz w:val="20"/>
              </w:rPr>
              <w:t>Specii de biomasă</w:t>
            </w:r>
          </w:p>
        </w:tc>
        <w:tc>
          <w:tcPr>
            <w:tcW w:w="5843" w:type="dxa"/>
            <w:gridSpan w:val="3"/>
            <w:shd w:val="clear" w:color="auto" w:fill="auto"/>
          </w:tcPr>
          <w:p w:rsidR="00553529" w:rsidRPr="00FD5D10" w:rsidRDefault="00553529" w:rsidP="00CC7B61">
            <w:pPr>
              <w:jc w:val="both"/>
              <w:rPr>
                <w:sz w:val="20"/>
              </w:rPr>
            </w:pPr>
            <w:r w:rsidRPr="00FD5D10">
              <w:rPr>
                <w:sz w:val="20"/>
              </w:rPr>
              <w:t xml:space="preserve">Trebuie să fie indicate </w:t>
            </w:r>
          </w:p>
        </w:tc>
      </w:tr>
      <w:tr w:rsidR="00553529" w:rsidRPr="00FD5D10" w:rsidTr="00082EDC">
        <w:trPr>
          <w:trHeight w:val="837"/>
        </w:trPr>
        <w:tc>
          <w:tcPr>
            <w:tcW w:w="675" w:type="dxa"/>
            <w:vMerge/>
            <w:textDirection w:val="btLr"/>
          </w:tcPr>
          <w:p w:rsidR="00553529" w:rsidRPr="00FD5D10" w:rsidRDefault="00553529" w:rsidP="00553529">
            <w:pPr>
              <w:ind w:left="113" w:right="113"/>
              <w:jc w:val="center"/>
              <w:rPr>
                <w:b/>
                <w:sz w:val="20"/>
              </w:rPr>
            </w:pPr>
          </w:p>
        </w:tc>
        <w:tc>
          <w:tcPr>
            <w:tcW w:w="4363" w:type="dxa"/>
            <w:gridSpan w:val="2"/>
            <w:shd w:val="clear" w:color="auto" w:fill="auto"/>
          </w:tcPr>
          <w:p w:rsidR="00553529" w:rsidRPr="00FD5D10" w:rsidRDefault="00553529" w:rsidP="00CC7B61">
            <w:pPr>
              <w:jc w:val="both"/>
              <w:rPr>
                <w:b/>
                <w:sz w:val="20"/>
              </w:rPr>
            </w:pPr>
            <w:r w:rsidRPr="00FD5D10">
              <w:rPr>
                <w:b/>
                <w:sz w:val="20"/>
              </w:rPr>
              <w:t>Puterea calorică netă primită,</w:t>
            </w:r>
            <w:r w:rsidRPr="00FD5D10">
              <w:rPr>
                <w:sz w:val="20"/>
              </w:rPr>
              <w:t xml:space="preserve"> </w:t>
            </w:r>
            <w:r w:rsidRPr="00FD5D10">
              <w:rPr>
                <w:b/>
                <w:sz w:val="20"/>
              </w:rPr>
              <w:t>Q</w:t>
            </w:r>
            <w:r w:rsidRPr="00FD5D10">
              <w:rPr>
                <w:sz w:val="20"/>
              </w:rPr>
              <w:t xml:space="preserve"> (MJ/kg) sau </w:t>
            </w:r>
            <w:r w:rsidRPr="00FD5D10">
              <w:rPr>
                <w:b/>
                <w:sz w:val="20"/>
              </w:rPr>
              <w:t xml:space="preserve">densitatea energetică, E </w:t>
            </w:r>
            <w:r w:rsidRPr="00FD5D10">
              <w:rPr>
                <w:sz w:val="20"/>
              </w:rPr>
              <w:t>(kWh/m</w:t>
            </w:r>
            <w:r w:rsidRPr="00FD5D10">
              <w:rPr>
                <w:sz w:val="20"/>
                <w:vertAlign w:val="superscript"/>
              </w:rPr>
              <w:t xml:space="preserve">3 </w:t>
            </w:r>
            <w:r w:rsidRPr="00FD5D10">
              <w:rPr>
                <w:sz w:val="20"/>
              </w:rPr>
              <w:t>în vrac sau MWh/m</w:t>
            </w:r>
            <w:r w:rsidRPr="00FD5D10">
              <w:rPr>
                <w:sz w:val="20"/>
                <w:vertAlign w:val="superscript"/>
              </w:rPr>
              <w:t xml:space="preserve">3 </w:t>
            </w:r>
            <w:r w:rsidRPr="00FD5D10">
              <w:rPr>
                <w:sz w:val="20"/>
              </w:rPr>
              <w:t>în vrac)</w:t>
            </w:r>
            <w:r w:rsidRPr="00FD5D10">
              <w:rPr>
                <w:b/>
                <w:sz w:val="20"/>
              </w:rPr>
              <w:t xml:space="preserve"> </w:t>
            </w:r>
          </w:p>
        </w:tc>
        <w:tc>
          <w:tcPr>
            <w:tcW w:w="5843" w:type="dxa"/>
            <w:gridSpan w:val="3"/>
            <w:shd w:val="clear" w:color="auto" w:fill="auto"/>
          </w:tcPr>
          <w:p w:rsidR="00553529" w:rsidRPr="00FD5D10" w:rsidRDefault="00553529" w:rsidP="00CC7B61">
            <w:pPr>
              <w:jc w:val="both"/>
              <w:rPr>
                <w:sz w:val="20"/>
              </w:rPr>
            </w:pPr>
            <w:r w:rsidRPr="00FD5D10">
              <w:rPr>
                <w:sz w:val="20"/>
              </w:rPr>
              <w:t>Se indică valoarea minimă stabilită</w:t>
            </w:r>
          </w:p>
        </w:tc>
      </w:tr>
      <w:tr w:rsidR="00553529" w:rsidRPr="00FD5D10" w:rsidTr="00082EDC">
        <w:tc>
          <w:tcPr>
            <w:tcW w:w="675" w:type="dxa"/>
            <w:vMerge w:val="restart"/>
            <w:textDirection w:val="btLr"/>
          </w:tcPr>
          <w:p w:rsidR="00553529" w:rsidRPr="00FD5D10" w:rsidRDefault="00553529" w:rsidP="00553529">
            <w:pPr>
              <w:ind w:left="113" w:right="113"/>
              <w:jc w:val="center"/>
              <w:rPr>
                <w:b/>
                <w:sz w:val="20"/>
              </w:rPr>
            </w:pPr>
            <w:r>
              <w:rPr>
                <w:b/>
                <w:sz w:val="20"/>
              </w:rPr>
              <w:t>Cerințe informative</w:t>
            </w:r>
          </w:p>
        </w:tc>
        <w:tc>
          <w:tcPr>
            <w:tcW w:w="4373" w:type="dxa"/>
            <w:gridSpan w:val="3"/>
            <w:shd w:val="clear" w:color="auto" w:fill="auto"/>
          </w:tcPr>
          <w:p w:rsidR="00553529" w:rsidRPr="00FD5D10" w:rsidRDefault="00553529" w:rsidP="00CC7B61">
            <w:pPr>
              <w:jc w:val="both"/>
              <w:rPr>
                <w:b/>
                <w:sz w:val="20"/>
              </w:rPr>
            </w:pPr>
            <w:r w:rsidRPr="00FD5D10">
              <w:rPr>
                <w:b/>
                <w:sz w:val="20"/>
              </w:rPr>
              <w:t>Metoda de producere</w:t>
            </w:r>
          </w:p>
        </w:tc>
        <w:tc>
          <w:tcPr>
            <w:tcW w:w="5833" w:type="dxa"/>
            <w:gridSpan w:val="2"/>
            <w:shd w:val="clear" w:color="auto" w:fill="auto"/>
          </w:tcPr>
          <w:p w:rsidR="00553529" w:rsidRPr="00FD5D10" w:rsidRDefault="00553529" w:rsidP="00CC7B61">
            <w:pPr>
              <w:jc w:val="both"/>
              <w:rPr>
                <w:sz w:val="20"/>
              </w:rPr>
            </w:pPr>
            <w:r w:rsidRPr="00FD5D10">
              <w:rPr>
                <w:sz w:val="20"/>
              </w:rPr>
              <w:t xml:space="preserve">Se recomandă să fie indicate metodele de producție care influențează mărimea particulelor de paie în balot. </w:t>
            </w:r>
          </w:p>
        </w:tc>
      </w:tr>
      <w:tr w:rsidR="00553529" w:rsidRPr="00FD5D10" w:rsidTr="00082EDC">
        <w:tc>
          <w:tcPr>
            <w:tcW w:w="675" w:type="dxa"/>
            <w:vMerge/>
          </w:tcPr>
          <w:p w:rsidR="00553529" w:rsidRPr="00FD5D10" w:rsidRDefault="00553529" w:rsidP="00CC7B61">
            <w:pPr>
              <w:jc w:val="both"/>
              <w:rPr>
                <w:b/>
                <w:sz w:val="20"/>
              </w:rPr>
            </w:pPr>
          </w:p>
        </w:tc>
        <w:tc>
          <w:tcPr>
            <w:tcW w:w="10206" w:type="dxa"/>
            <w:gridSpan w:val="5"/>
            <w:shd w:val="clear" w:color="auto" w:fill="auto"/>
          </w:tcPr>
          <w:p w:rsidR="00553529" w:rsidRPr="00FD5D10" w:rsidRDefault="00553529" w:rsidP="00CC7B61">
            <w:pPr>
              <w:jc w:val="both"/>
              <w:rPr>
                <w:sz w:val="20"/>
              </w:rPr>
            </w:pPr>
            <w:r w:rsidRPr="00FD5D10">
              <w:rPr>
                <w:b/>
                <w:sz w:val="20"/>
              </w:rPr>
              <w:t>Clor, Cl</w:t>
            </w:r>
            <w:r w:rsidRPr="00FD5D10">
              <w:rPr>
                <w:sz w:val="20"/>
              </w:rPr>
              <w:t xml:space="preserve"> (</w:t>
            </w:r>
            <w:proofErr w:type="spellStart"/>
            <w:r w:rsidRPr="00FD5D10">
              <w:rPr>
                <w:sz w:val="20"/>
              </w:rPr>
              <w:t>w-%</w:t>
            </w:r>
            <w:proofErr w:type="spellEnd"/>
            <w:r w:rsidRPr="00FD5D10">
              <w:rPr>
                <w:sz w:val="20"/>
              </w:rPr>
              <w:t xml:space="preserve"> în stare uscată)</w:t>
            </w:r>
          </w:p>
        </w:tc>
      </w:tr>
      <w:tr w:rsidR="00553529" w:rsidRPr="00FD5D10" w:rsidTr="00082EDC">
        <w:tc>
          <w:tcPr>
            <w:tcW w:w="675" w:type="dxa"/>
            <w:vMerge/>
          </w:tcPr>
          <w:p w:rsidR="00553529" w:rsidRPr="00FD5D10" w:rsidRDefault="00553529" w:rsidP="00CC7B61">
            <w:pPr>
              <w:jc w:val="both"/>
              <w:rPr>
                <w:sz w:val="20"/>
              </w:rPr>
            </w:pPr>
          </w:p>
        </w:tc>
        <w:tc>
          <w:tcPr>
            <w:tcW w:w="4503" w:type="dxa"/>
            <w:gridSpan w:val="4"/>
            <w:shd w:val="clear" w:color="auto" w:fill="auto"/>
          </w:tcPr>
          <w:p w:rsidR="00553529" w:rsidRPr="00FD5D10" w:rsidRDefault="00553529" w:rsidP="00CC7B61">
            <w:pPr>
              <w:jc w:val="both"/>
              <w:rPr>
                <w:sz w:val="20"/>
              </w:rPr>
            </w:pPr>
            <w:r w:rsidRPr="00FD5D10">
              <w:rPr>
                <w:sz w:val="20"/>
              </w:rPr>
              <w:t>Cl 0.02</w:t>
            </w:r>
          </w:p>
          <w:p w:rsidR="00553529" w:rsidRPr="00FD5D10" w:rsidRDefault="00553529" w:rsidP="00CC7B61">
            <w:pPr>
              <w:jc w:val="both"/>
              <w:rPr>
                <w:sz w:val="20"/>
              </w:rPr>
            </w:pPr>
            <w:r w:rsidRPr="00FD5D10">
              <w:rPr>
                <w:sz w:val="20"/>
              </w:rPr>
              <w:t>Cl 0.03</w:t>
            </w:r>
          </w:p>
          <w:p w:rsidR="00553529" w:rsidRPr="00FD5D10" w:rsidRDefault="00553529" w:rsidP="00CC7B61">
            <w:pPr>
              <w:jc w:val="both"/>
              <w:rPr>
                <w:sz w:val="20"/>
              </w:rPr>
            </w:pPr>
            <w:r w:rsidRPr="00FD5D10">
              <w:rPr>
                <w:sz w:val="20"/>
              </w:rPr>
              <w:t>Cl 0.07</w:t>
            </w:r>
          </w:p>
          <w:p w:rsidR="00553529" w:rsidRPr="00FD5D10" w:rsidRDefault="00553529" w:rsidP="00CC7B61">
            <w:pPr>
              <w:jc w:val="both"/>
              <w:rPr>
                <w:sz w:val="20"/>
              </w:rPr>
            </w:pPr>
            <w:r w:rsidRPr="00FD5D10">
              <w:rPr>
                <w:sz w:val="20"/>
              </w:rPr>
              <w:t>Cl 0.10</w:t>
            </w:r>
          </w:p>
          <w:p w:rsidR="00553529" w:rsidRPr="00FD5D10" w:rsidRDefault="00553529" w:rsidP="00CC7B61">
            <w:pPr>
              <w:jc w:val="both"/>
              <w:rPr>
                <w:sz w:val="20"/>
              </w:rPr>
            </w:pPr>
            <w:r w:rsidRPr="00FD5D10">
              <w:rPr>
                <w:sz w:val="20"/>
              </w:rPr>
              <w:t>Cl 0.10 +</w:t>
            </w:r>
          </w:p>
        </w:tc>
        <w:tc>
          <w:tcPr>
            <w:tcW w:w="5703" w:type="dxa"/>
            <w:shd w:val="clear" w:color="auto" w:fill="auto"/>
          </w:tcPr>
          <w:p w:rsidR="00553529" w:rsidRPr="00FD5D10" w:rsidRDefault="00553529" w:rsidP="00CC7B61">
            <w:pPr>
              <w:jc w:val="both"/>
              <w:rPr>
                <w:sz w:val="20"/>
              </w:rPr>
            </w:pPr>
            <w:r w:rsidRPr="00FD5D10">
              <w:rPr>
                <w:sz w:val="20"/>
              </w:rPr>
              <w:t>≤ 0.02 %</w:t>
            </w:r>
          </w:p>
          <w:p w:rsidR="00553529" w:rsidRPr="00FD5D10" w:rsidRDefault="00553529" w:rsidP="00CC7B61">
            <w:pPr>
              <w:jc w:val="both"/>
              <w:rPr>
                <w:sz w:val="20"/>
              </w:rPr>
            </w:pPr>
            <w:r w:rsidRPr="00FD5D10">
              <w:rPr>
                <w:sz w:val="20"/>
              </w:rPr>
              <w:t>≤ 0.03 %</w:t>
            </w:r>
          </w:p>
          <w:p w:rsidR="00553529" w:rsidRPr="00FD5D10" w:rsidRDefault="00553529" w:rsidP="00CC7B61">
            <w:pPr>
              <w:jc w:val="both"/>
              <w:rPr>
                <w:sz w:val="20"/>
              </w:rPr>
            </w:pPr>
            <w:r w:rsidRPr="00FD5D10">
              <w:rPr>
                <w:sz w:val="20"/>
              </w:rPr>
              <w:t>≤ 0.07 %</w:t>
            </w:r>
          </w:p>
          <w:p w:rsidR="00553529" w:rsidRPr="00FD5D10" w:rsidRDefault="00553529" w:rsidP="00CC7B61">
            <w:pPr>
              <w:jc w:val="both"/>
              <w:rPr>
                <w:sz w:val="20"/>
              </w:rPr>
            </w:pPr>
            <w:r w:rsidRPr="00FD5D10">
              <w:rPr>
                <w:sz w:val="20"/>
              </w:rPr>
              <w:t>≤ 0.10 %</w:t>
            </w:r>
          </w:p>
          <w:p w:rsidR="00553529" w:rsidRPr="00FD5D10" w:rsidRDefault="00553529" w:rsidP="00CC7B61">
            <w:pPr>
              <w:jc w:val="both"/>
              <w:rPr>
                <w:sz w:val="20"/>
              </w:rPr>
            </w:pPr>
            <w:r w:rsidRPr="00FD5D10">
              <w:rPr>
                <w:sz w:val="20"/>
              </w:rPr>
              <w:t>&gt; 0.10 % (se indică valoarea maxima stabilită)</w:t>
            </w:r>
          </w:p>
        </w:tc>
      </w:tr>
      <w:tr w:rsidR="00553529" w:rsidRPr="00FD5D10" w:rsidTr="00082EDC">
        <w:tc>
          <w:tcPr>
            <w:tcW w:w="675" w:type="dxa"/>
            <w:vMerge/>
          </w:tcPr>
          <w:p w:rsidR="00553529" w:rsidRPr="00FD5D10" w:rsidRDefault="00553529" w:rsidP="00CC7B61">
            <w:pPr>
              <w:jc w:val="both"/>
              <w:rPr>
                <w:b/>
                <w:sz w:val="20"/>
              </w:rPr>
            </w:pPr>
          </w:p>
        </w:tc>
        <w:tc>
          <w:tcPr>
            <w:tcW w:w="4503" w:type="dxa"/>
            <w:gridSpan w:val="4"/>
            <w:shd w:val="clear" w:color="auto" w:fill="auto"/>
          </w:tcPr>
          <w:p w:rsidR="00553529" w:rsidRPr="00FD5D10" w:rsidRDefault="00553529" w:rsidP="00CC7B61">
            <w:pPr>
              <w:jc w:val="both"/>
              <w:rPr>
                <w:b/>
                <w:sz w:val="20"/>
              </w:rPr>
            </w:pPr>
            <w:r w:rsidRPr="00FD5D10">
              <w:rPr>
                <w:b/>
                <w:sz w:val="20"/>
              </w:rPr>
              <w:t xml:space="preserve">tipul materialelor utilizat pentru legare </w:t>
            </w:r>
          </w:p>
          <w:p w:rsidR="00553529" w:rsidRPr="00FD5D10" w:rsidRDefault="00553529" w:rsidP="00CC7B61">
            <w:pPr>
              <w:jc w:val="both"/>
              <w:rPr>
                <w:b/>
                <w:sz w:val="20"/>
              </w:rPr>
            </w:pPr>
          </w:p>
        </w:tc>
        <w:tc>
          <w:tcPr>
            <w:tcW w:w="5703" w:type="dxa"/>
            <w:shd w:val="clear" w:color="auto" w:fill="auto"/>
          </w:tcPr>
          <w:p w:rsidR="00553529" w:rsidRPr="00FD5D10" w:rsidRDefault="00553529" w:rsidP="00CC7B61">
            <w:pPr>
              <w:jc w:val="both"/>
              <w:rPr>
                <w:sz w:val="20"/>
              </w:rPr>
            </w:pPr>
            <w:r w:rsidRPr="00FD5D10">
              <w:rPr>
                <w:sz w:val="20"/>
              </w:rPr>
              <w:t>Se recomandă de indicat cu ce sunt legate baloturile plase,</w:t>
            </w:r>
            <w:r>
              <w:rPr>
                <w:sz w:val="20"/>
              </w:rPr>
              <w:t xml:space="preserve"> plastic</w:t>
            </w:r>
          </w:p>
        </w:tc>
      </w:tr>
      <w:tr w:rsidR="00553529" w:rsidRPr="00FD5D10" w:rsidTr="00082EDC">
        <w:tc>
          <w:tcPr>
            <w:tcW w:w="675" w:type="dxa"/>
            <w:vMerge/>
          </w:tcPr>
          <w:p w:rsidR="00553529" w:rsidRPr="00FD5D10" w:rsidRDefault="00553529" w:rsidP="00CC7B61">
            <w:pPr>
              <w:jc w:val="both"/>
              <w:rPr>
                <w:b/>
                <w:sz w:val="20"/>
              </w:rPr>
            </w:pPr>
          </w:p>
        </w:tc>
        <w:tc>
          <w:tcPr>
            <w:tcW w:w="4503" w:type="dxa"/>
            <w:gridSpan w:val="4"/>
            <w:shd w:val="clear" w:color="auto" w:fill="auto"/>
          </w:tcPr>
          <w:p w:rsidR="00553529" w:rsidRPr="00FD5D10" w:rsidRDefault="00553529" w:rsidP="00CC7B61">
            <w:pPr>
              <w:jc w:val="both"/>
              <w:rPr>
                <w:b/>
                <w:sz w:val="20"/>
              </w:rPr>
            </w:pPr>
            <w:r w:rsidRPr="00FD5D10">
              <w:rPr>
                <w:b/>
                <w:sz w:val="20"/>
              </w:rPr>
              <w:t>Caracteristicele cenușii</w:t>
            </w:r>
            <w:r w:rsidRPr="00FD5D10">
              <w:rPr>
                <w:sz w:val="20"/>
              </w:rPr>
              <w:t xml:space="preserve"> </w:t>
            </w:r>
            <w:r w:rsidRPr="00FD5D10">
              <w:rPr>
                <w:b/>
                <w:sz w:val="20"/>
              </w:rPr>
              <w:t xml:space="preserve">după ardere (° C) </w:t>
            </w:r>
          </w:p>
        </w:tc>
        <w:tc>
          <w:tcPr>
            <w:tcW w:w="5703" w:type="dxa"/>
            <w:shd w:val="clear" w:color="auto" w:fill="auto"/>
          </w:tcPr>
          <w:p w:rsidR="00553529" w:rsidRPr="00FD5D10" w:rsidRDefault="00553529" w:rsidP="00CC7B61">
            <w:pPr>
              <w:jc w:val="both"/>
              <w:rPr>
                <w:sz w:val="20"/>
              </w:rPr>
            </w:pPr>
            <w:r w:rsidRPr="00FD5D10">
              <w:rPr>
                <w:sz w:val="20"/>
              </w:rPr>
              <w:t>Se indică temperatura de deformare a cenușii</w:t>
            </w:r>
          </w:p>
        </w:tc>
      </w:tr>
    </w:tbl>
    <w:p w:rsidR="00A135BA" w:rsidRPr="00FD5D10" w:rsidRDefault="00A135BA" w:rsidP="00A135BA">
      <w:pPr>
        <w:ind w:left="720"/>
        <w:rPr>
          <w:sz w:val="28"/>
          <w:szCs w:val="28"/>
        </w:rPr>
      </w:pPr>
    </w:p>
    <w:p w:rsidR="00A135BA" w:rsidRPr="00FD5D10" w:rsidRDefault="00A135BA" w:rsidP="00A135BA">
      <w:pPr>
        <w:ind w:left="720"/>
        <w:jc w:val="right"/>
        <w:rPr>
          <w:sz w:val="24"/>
          <w:szCs w:val="24"/>
          <w:vertAlign w:val="superscript"/>
        </w:rPr>
      </w:pPr>
      <w:r w:rsidRPr="00FD5D10">
        <w:rPr>
          <w:sz w:val="24"/>
          <w:szCs w:val="24"/>
        </w:rPr>
        <w:lastRenderedPageBreak/>
        <w:t xml:space="preserve">Tabelul nr. </w:t>
      </w:r>
      <w:r w:rsidR="004C1D72" w:rsidRPr="00FD5D10">
        <w:rPr>
          <w:sz w:val="24"/>
          <w:szCs w:val="24"/>
        </w:rPr>
        <w:t>1</w:t>
      </w:r>
      <w:r w:rsidR="007F66C6">
        <w:rPr>
          <w:sz w:val="24"/>
          <w:szCs w:val="24"/>
        </w:rPr>
        <w:t>0</w:t>
      </w:r>
      <w:r w:rsidRPr="00FD5D10">
        <w:rPr>
          <w:sz w:val="24"/>
          <w:szCs w:val="24"/>
        </w:rPr>
        <w:t xml:space="preserve"> </w:t>
      </w:r>
      <w:r w:rsidR="00DC33AC" w:rsidRPr="00FD5D10">
        <w:rPr>
          <w:sz w:val="24"/>
          <w:szCs w:val="24"/>
        </w:rPr>
        <w:t xml:space="preserve">Caracteristicile tehnice și proprietăți </w:t>
      </w:r>
      <w:r w:rsidRPr="00FD5D10">
        <w:rPr>
          <w:sz w:val="24"/>
          <w:szCs w:val="24"/>
        </w:rPr>
        <w:t>pentru cereale</w:t>
      </w:r>
      <w:r w:rsidR="006D5C14" w:rsidRPr="00FD5D10">
        <w:rPr>
          <w:sz w:val="24"/>
          <w:szCs w:val="24"/>
        </w:rPr>
        <w:t xml:space="preserve"> energetice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90"/>
        <w:gridCol w:w="2412"/>
        <w:gridCol w:w="2271"/>
        <w:gridCol w:w="4108"/>
      </w:tblGrid>
      <w:tr w:rsidR="00B944F8" w:rsidRPr="00FD5D10" w:rsidTr="003804F4">
        <w:tc>
          <w:tcPr>
            <w:tcW w:w="817" w:type="dxa"/>
            <w:vMerge w:val="restart"/>
          </w:tcPr>
          <w:p w:rsidR="00B944F8" w:rsidRPr="00FD5D10" w:rsidRDefault="00B944F8" w:rsidP="00CC7B61">
            <w:pPr>
              <w:jc w:val="both"/>
              <w:rPr>
                <w:b/>
                <w:sz w:val="20"/>
              </w:rPr>
            </w:pPr>
          </w:p>
        </w:tc>
        <w:tc>
          <w:tcPr>
            <w:tcW w:w="5673" w:type="dxa"/>
            <w:gridSpan w:val="3"/>
            <w:shd w:val="clear" w:color="auto" w:fill="auto"/>
          </w:tcPr>
          <w:p w:rsidR="00B944F8" w:rsidRPr="00FD5D10" w:rsidRDefault="00B944F8" w:rsidP="00CC7B61">
            <w:pPr>
              <w:jc w:val="both"/>
              <w:rPr>
                <w:sz w:val="20"/>
              </w:rPr>
            </w:pPr>
            <w:r w:rsidRPr="00FD5D10">
              <w:rPr>
                <w:b/>
                <w:sz w:val="20"/>
              </w:rPr>
              <w:t xml:space="preserve">Origine: </w:t>
            </w:r>
            <w:r>
              <w:rPr>
                <w:sz w:val="20"/>
              </w:rPr>
              <w:t>tabelul nr. 1</w:t>
            </w:r>
          </w:p>
        </w:tc>
        <w:tc>
          <w:tcPr>
            <w:tcW w:w="4108" w:type="dxa"/>
            <w:shd w:val="clear" w:color="auto" w:fill="auto"/>
          </w:tcPr>
          <w:p w:rsidR="00B944F8" w:rsidRPr="00FD5D10" w:rsidRDefault="00B944F8" w:rsidP="00CC7B61">
            <w:pPr>
              <w:jc w:val="both"/>
              <w:rPr>
                <w:sz w:val="20"/>
              </w:rPr>
            </w:pPr>
            <w:r w:rsidRPr="00FD5D10">
              <w:rPr>
                <w:sz w:val="20"/>
              </w:rPr>
              <w:t xml:space="preserve">Biomasa erbacee (2.1.1.3); </w:t>
            </w:r>
          </w:p>
        </w:tc>
      </w:tr>
      <w:tr w:rsidR="00B944F8" w:rsidRPr="00FD5D10" w:rsidTr="00B944F8">
        <w:tc>
          <w:tcPr>
            <w:tcW w:w="817" w:type="dxa"/>
            <w:vMerge/>
          </w:tcPr>
          <w:p w:rsidR="00B944F8" w:rsidRPr="00FD5D10" w:rsidRDefault="00B944F8" w:rsidP="00E77E3E">
            <w:pPr>
              <w:jc w:val="both"/>
              <w:rPr>
                <w:b/>
                <w:sz w:val="20"/>
              </w:rPr>
            </w:pPr>
          </w:p>
        </w:tc>
        <w:tc>
          <w:tcPr>
            <w:tcW w:w="5673" w:type="dxa"/>
            <w:gridSpan w:val="3"/>
            <w:shd w:val="clear" w:color="auto" w:fill="auto"/>
          </w:tcPr>
          <w:p w:rsidR="00B944F8" w:rsidRPr="00FD5D10" w:rsidRDefault="00B944F8" w:rsidP="00E77E3E">
            <w:pPr>
              <w:jc w:val="both"/>
              <w:rPr>
                <w:sz w:val="20"/>
              </w:rPr>
            </w:pPr>
            <w:r w:rsidRPr="00FD5D10">
              <w:rPr>
                <w:b/>
                <w:sz w:val="20"/>
              </w:rPr>
              <w:t xml:space="preserve">Forma de comercializare </w:t>
            </w:r>
            <w:r w:rsidRPr="00FD5D10">
              <w:rPr>
                <w:sz w:val="20"/>
              </w:rPr>
              <w:t xml:space="preserve">tabelul nr. </w:t>
            </w:r>
            <w:r>
              <w:rPr>
                <w:sz w:val="20"/>
              </w:rPr>
              <w:t>2</w:t>
            </w:r>
          </w:p>
        </w:tc>
        <w:tc>
          <w:tcPr>
            <w:tcW w:w="4108" w:type="dxa"/>
            <w:shd w:val="clear" w:color="auto" w:fill="auto"/>
          </w:tcPr>
          <w:p w:rsidR="00B944F8" w:rsidRPr="00FD5D10" w:rsidRDefault="00B944F8" w:rsidP="00CC7B61">
            <w:pPr>
              <w:jc w:val="both"/>
              <w:rPr>
                <w:sz w:val="20"/>
              </w:rPr>
            </w:pPr>
            <w:r w:rsidRPr="00FD5D10">
              <w:rPr>
                <w:sz w:val="20"/>
              </w:rPr>
              <w:t xml:space="preserve">Cereale </w:t>
            </w:r>
            <w:r w:rsidR="00430740" w:rsidRPr="00430740">
              <w:rPr>
                <w:sz w:val="20"/>
              </w:rPr>
              <w:t>energetice</w:t>
            </w:r>
          </w:p>
        </w:tc>
      </w:tr>
      <w:tr w:rsidR="00B944F8" w:rsidRPr="00FD5D10" w:rsidTr="00B944F8">
        <w:trPr>
          <w:trHeight w:val="236"/>
        </w:trPr>
        <w:tc>
          <w:tcPr>
            <w:tcW w:w="817" w:type="dxa"/>
            <w:vMerge w:val="restart"/>
            <w:textDirection w:val="btLr"/>
          </w:tcPr>
          <w:p w:rsidR="00B944F8" w:rsidRPr="00FD5D10" w:rsidRDefault="00B944F8" w:rsidP="00B944F8">
            <w:pPr>
              <w:ind w:left="113" w:right="113"/>
              <w:jc w:val="center"/>
              <w:rPr>
                <w:b/>
                <w:sz w:val="20"/>
              </w:rPr>
            </w:pPr>
            <w:r>
              <w:rPr>
                <w:b/>
                <w:sz w:val="20"/>
              </w:rPr>
              <w:t>Cerințe normative</w:t>
            </w:r>
          </w:p>
        </w:tc>
        <w:tc>
          <w:tcPr>
            <w:tcW w:w="9781" w:type="dxa"/>
            <w:gridSpan w:val="4"/>
            <w:shd w:val="clear" w:color="auto" w:fill="auto"/>
          </w:tcPr>
          <w:p w:rsidR="00B944F8" w:rsidRPr="00FD5D10" w:rsidRDefault="00B944F8" w:rsidP="00B944F8">
            <w:pPr>
              <w:jc w:val="both"/>
              <w:rPr>
                <w:b/>
                <w:sz w:val="20"/>
              </w:rPr>
            </w:pPr>
            <w:r w:rsidRPr="00FD5D10">
              <w:rPr>
                <w:b/>
                <w:sz w:val="20"/>
              </w:rPr>
              <w:t xml:space="preserve">Dimensiunea </w:t>
            </w:r>
            <w:r w:rsidRPr="00FD5D10">
              <w:rPr>
                <w:sz w:val="20"/>
              </w:rPr>
              <w:t>(mm)</w:t>
            </w:r>
            <w:r w:rsidRPr="00FD5D10">
              <w:rPr>
                <w:b/>
                <w:sz w:val="20"/>
              </w:rPr>
              <w:t xml:space="preserve"> </w:t>
            </w:r>
          </w:p>
        </w:tc>
      </w:tr>
      <w:tr w:rsidR="00B944F8" w:rsidRPr="00FD5D10" w:rsidTr="00B944F8">
        <w:trPr>
          <w:trHeight w:val="236"/>
        </w:trPr>
        <w:tc>
          <w:tcPr>
            <w:tcW w:w="817" w:type="dxa"/>
            <w:vMerge/>
            <w:textDirection w:val="btLr"/>
          </w:tcPr>
          <w:p w:rsidR="00B944F8" w:rsidRPr="00FD5D10" w:rsidRDefault="00B944F8" w:rsidP="00B944F8">
            <w:pPr>
              <w:ind w:left="113" w:right="113"/>
              <w:jc w:val="center"/>
              <w:rPr>
                <w:sz w:val="20"/>
              </w:rPr>
            </w:pPr>
          </w:p>
        </w:tc>
        <w:tc>
          <w:tcPr>
            <w:tcW w:w="9781" w:type="dxa"/>
            <w:gridSpan w:val="4"/>
            <w:shd w:val="clear" w:color="auto" w:fill="auto"/>
          </w:tcPr>
          <w:p w:rsidR="00B944F8" w:rsidRPr="00FD5D10" w:rsidRDefault="00B944F8" w:rsidP="00B944F8">
            <w:pPr>
              <w:jc w:val="both"/>
              <w:rPr>
                <w:sz w:val="20"/>
              </w:rPr>
            </w:pPr>
            <w:r w:rsidRPr="00FD5D10">
              <w:rPr>
                <w:sz w:val="20"/>
              </w:rPr>
              <w:t xml:space="preserve">Diametrul (D) </w:t>
            </w:r>
          </w:p>
        </w:tc>
      </w:tr>
      <w:tr w:rsidR="00B944F8" w:rsidRPr="00FD5D10" w:rsidTr="00B944F8">
        <w:tc>
          <w:tcPr>
            <w:tcW w:w="817" w:type="dxa"/>
            <w:vMerge/>
            <w:textDirection w:val="btLr"/>
          </w:tcPr>
          <w:p w:rsidR="00B944F8" w:rsidRPr="00FD5D10" w:rsidRDefault="00B944F8" w:rsidP="00B944F8">
            <w:pPr>
              <w:ind w:left="113" w:right="113"/>
              <w:jc w:val="center"/>
              <w:rPr>
                <w:sz w:val="20"/>
              </w:rPr>
            </w:pPr>
          </w:p>
        </w:tc>
        <w:tc>
          <w:tcPr>
            <w:tcW w:w="990" w:type="dxa"/>
            <w:shd w:val="clear" w:color="auto" w:fill="auto"/>
          </w:tcPr>
          <w:p w:rsidR="00B944F8" w:rsidRPr="00FD5D10" w:rsidRDefault="00B944F8" w:rsidP="00B944F8">
            <w:pPr>
              <w:jc w:val="both"/>
              <w:rPr>
                <w:sz w:val="20"/>
              </w:rPr>
            </w:pPr>
            <w:r w:rsidRPr="00FD5D10">
              <w:rPr>
                <w:sz w:val="20"/>
              </w:rPr>
              <w:t>D 05</w:t>
            </w:r>
          </w:p>
          <w:p w:rsidR="00B944F8" w:rsidRPr="00FD5D10" w:rsidRDefault="00B944F8" w:rsidP="00B944F8">
            <w:pPr>
              <w:jc w:val="both"/>
              <w:rPr>
                <w:sz w:val="20"/>
              </w:rPr>
            </w:pPr>
            <w:r w:rsidRPr="00FD5D10">
              <w:rPr>
                <w:sz w:val="20"/>
              </w:rPr>
              <w:t>D 10</w:t>
            </w:r>
          </w:p>
        </w:tc>
        <w:tc>
          <w:tcPr>
            <w:tcW w:w="8791" w:type="dxa"/>
            <w:gridSpan w:val="3"/>
            <w:shd w:val="clear" w:color="auto" w:fill="auto"/>
          </w:tcPr>
          <w:p w:rsidR="00B944F8" w:rsidRPr="00FD5D10" w:rsidRDefault="00B944F8" w:rsidP="00CC7B61">
            <w:pPr>
              <w:jc w:val="both"/>
              <w:rPr>
                <w:sz w:val="20"/>
              </w:rPr>
            </w:pPr>
            <w:r w:rsidRPr="00FD5D10">
              <w:rPr>
                <w:sz w:val="20"/>
              </w:rPr>
              <w:t xml:space="preserve">1mm ≤ D ≤ 5 mm </w:t>
            </w:r>
          </w:p>
          <w:p w:rsidR="00B944F8" w:rsidRPr="00FD5D10" w:rsidRDefault="00B944F8" w:rsidP="00CC7B61">
            <w:pPr>
              <w:jc w:val="both"/>
              <w:rPr>
                <w:sz w:val="20"/>
              </w:rPr>
            </w:pPr>
            <w:r w:rsidRPr="00FD5D10">
              <w:rPr>
                <w:sz w:val="20"/>
              </w:rPr>
              <w:t xml:space="preserve">3,15 mm ≤ D ≤ 10 mm </w:t>
            </w:r>
          </w:p>
        </w:tc>
      </w:tr>
      <w:tr w:rsidR="00B944F8" w:rsidRPr="00FD5D10" w:rsidTr="00B944F8">
        <w:tc>
          <w:tcPr>
            <w:tcW w:w="817" w:type="dxa"/>
            <w:vMerge/>
            <w:textDirection w:val="btLr"/>
          </w:tcPr>
          <w:p w:rsidR="00B944F8" w:rsidRPr="00FD5D10" w:rsidRDefault="00B944F8" w:rsidP="00B944F8">
            <w:pPr>
              <w:ind w:left="113" w:right="113"/>
              <w:jc w:val="center"/>
              <w:rPr>
                <w:b/>
                <w:sz w:val="20"/>
              </w:rPr>
            </w:pPr>
          </w:p>
        </w:tc>
        <w:tc>
          <w:tcPr>
            <w:tcW w:w="3402" w:type="dxa"/>
            <w:gridSpan w:val="2"/>
            <w:shd w:val="clear" w:color="auto" w:fill="auto"/>
          </w:tcPr>
          <w:p w:rsidR="00B944F8" w:rsidRPr="00FD5D10" w:rsidRDefault="00B944F8" w:rsidP="00B944F8">
            <w:pPr>
              <w:jc w:val="both"/>
              <w:rPr>
                <w:b/>
                <w:sz w:val="20"/>
              </w:rPr>
            </w:pPr>
            <w:r w:rsidRPr="00FD5D10">
              <w:rPr>
                <w:b/>
                <w:sz w:val="20"/>
              </w:rPr>
              <w:t xml:space="preserve">Umiditatea, M </w:t>
            </w:r>
            <w:r w:rsidRPr="00FD5D10">
              <w:rPr>
                <w:sz w:val="20"/>
              </w:rPr>
              <w:t>(</w:t>
            </w:r>
            <w:proofErr w:type="spellStart"/>
            <w:r w:rsidRPr="00FD5D10">
              <w:rPr>
                <w:sz w:val="20"/>
              </w:rPr>
              <w:t>w-%</w:t>
            </w:r>
            <w:proofErr w:type="spellEnd"/>
            <w:r w:rsidRPr="00FD5D10">
              <w:rPr>
                <w:sz w:val="20"/>
              </w:rPr>
              <w:t xml:space="preserve"> la obținere)</w:t>
            </w:r>
          </w:p>
        </w:tc>
        <w:tc>
          <w:tcPr>
            <w:tcW w:w="6379" w:type="dxa"/>
            <w:gridSpan w:val="2"/>
            <w:shd w:val="clear" w:color="auto" w:fill="auto"/>
          </w:tcPr>
          <w:p w:rsidR="00B944F8" w:rsidRPr="00FD5D10" w:rsidRDefault="00B944F8" w:rsidP="00CC7B61">
            <w:pPr>
              <w:jc w:val="both"/>
              <w:rPr>
                <w:b/>
                <w:sz w:val="20"/>
              </w:rPr>
            </w:pPr>
          </w:p>
        </w:tc>
      </w:tr>
      <w:tr w:rsidR="00B944F8" w:rsidRPr="00FD5D10" w:rsidTr="00B944F8">
        <w:tc>
          <w:tcPr>
            <w:tcW w:w="817" w:type="dxa"/>
            <w:vMerge/>
            <w:textDirection w:val="btLr"/>
          </w:tcPr>
          <w:p w:rsidR="00B944F8" w:rsidRPr="00FD5D10" w:rsidRDefault="00B944F8" w:rsidP="00B944F8">
            <w:pPr>
              <w:ind w:left="113" w:right="113"/>
              <w:jc w:val="center"/>
              <w:rPr>
                <w:sz w:val="20"/>
              </w:rPr>
            </w:pPr>
          </w:p>
        </w:tc>
        <w:tc>
          <w:tcPr>
            <w:tcW w:w="3402" w:type="dxa"/>
            <w:gridSpan w:val="2"/>
            <w:shd w:val="clear" w:color="auto" w:fill="auto"/>
          </w:tcPr>
          <w:p w:rsidR="00B944F8" w:rsidRPr="00FD5D10" w:rsidRDefault="00B944F8" w:rsidP="00B944F8">
            <w:pPr>
              <w:jc w:val="both"/>
              <w:rPr>
                <w:sz w:val="20"/>
              </w:rPr>
            </w:pPr>
            <w:r w:rsidRPr="00FD5D10">
              <w:rPr>
                <w:sz w:val="20"/>
              </w:rPr>
              <w:t>M 10</w:t>
            </w:r>
          </w:p>
          <w:p w:rsidR="00B944F8" w:rsidRPr="00FD5D10" w:rsidRDefault="00B944F8" w:rsidP="00B944F8">
            <w:pPr>
              <w:jc w:val="both"/>
              <w:rPr>
                <w:sz w:val="20"/>
              </w:rPr>
            </w:pPr>
            <w:r w:rsidRPr="00FD5D10">
              <w:rPr>
                <w:sz w:val="20"/>
              </w:rPr>
              <w:t>M 15</w:t>
            </w:r>
          </w:p>
        </w:tc>
        <w:tc>
          <w:tcPr>
            <w:tcW w:w="6379" w:type="dxa"/>
            <w:gridSpan w:val="2"/>
            <w:tcBorders>
              <w:bottom w:val="single" w:sz="4" w:space="0" w:color="auto"/>
            </w:tcBorders>
            <w:shd w:val="clear" w:color="auto" w:fill="auto"/>
          </w:tcPr>
          <w:p w:rsidR="00B944F8" w:rsidRPr="00FD5D10" w:rsidRDefault="00B944F8" w:rsidP="00CC7B61">
            <w:pPr>
              <w:jc w:val="both"/>
              <w:rPr>
                <w:sz w:val="20"/>
              </w:rPr>
            </w:pPr>
            <w:r w:rsidRPr="00FD5D10">
              <w:rPr>
                <w:sz w:val="20"/>
              </w:rPr>
              <w:t>M ≤ 10 %</w:t>
            </w:r>
          </w:p>
          <w:p w:rsidR="00B944F8" w:rsidRPr="00FD5D10" w:rsidRDefault="00B944F8" w:rsidP="00CC7B61">
            <w:pPr>
              <w:jc w:val="both"/>
              <w:rPr>
                <w:sz w:val="20"/>
              </w:rPr>
            </w:pPr>
            <w:r w:rsidRPr="00FD5D10">
              <w:rPr>
                <w:sz w:val="20"/>
              </w:rPr>
              <w:t>M ≤ 15 %</w:t>
            </w:r>
          </w:p>
        </w:tc>
      </w:tr>
      <w:tr w:rsidR="00B944F8" w:rsidRPr="00FD5D10" w:rsidTr="00B944F8">
        <w:trPr>
          <w:trHeight w:val="236"/>
        </w:trPr>
        <w:tc>
          <w:tcPr>
            <w:tcW w:w="817" w:type="dxa"/>
            <w:vMerge/>
            <w:textDirection w:val="btLr"/>
          </w:tcPr>
          <w:p w:rsidR="00B944F8" w:rsidRPr="00FD5D10" w:rsidRDefault="00B944F8" w:rsidP="00B944F8">
            <w:pPr>
              <w:ind w:left="113" w:right="113"/>
              <w:jc w:val="center"/>
              <w:rPr>
                <w:b/>
                <w:sz w:val="20"/>
              </w:rPr>
            </w:pPr>
          </w:p>
        </w:tc>
        <w:tc>
          <w:tcPr>
            <w:tcW w:w="9781" w:type="dxa"/>
            <w:gridSpan w:val="4"/>
            <w:tcBorders>
              <w:top w:val="nil"/>
            </w:tcBorders>
            <w:shd w:val="clear" w:color="auto" w:fill="auto"/>
          </w:tcPr>
          <w:p w:rsidR="00B944F8" w:rsidRPr="00FD5D10" w:rsidRDefault="00B944F8" w:rsidP="00B944F8">
            <w:pPr>
              <w:jc w:val="both"/>
              <w:rPr>
                <w:sz w:val="20"/>
              </w:rPr>
            </w:pPr>
            <w:r w:rsidRPr="00FD5D10">
              <w:rPr>
                <w:b/>
                <w:sz w:val="20"/>
              </w:rPr>
              <w:t xml:space="preserve">Cenușă, A </w:t>
            </w:r>
            <w:r w:rsidRPr="00FD5D10">
              <w:rPr>
                <w:sz w:val="20"/>
              </w:rPr>
              <w:t>(</w:t>
            </w:r>
            <w:proofErr w:type="spellStart"/>
            <w:r w:rsidRPr="00FD5D10">
              <w:rPr>
                <w:sz w:val="20"/>
              </w:rPr>
              <w:t>w-%</w:t>
            </w:r>
            <w:proofErr w:type="spellEnd"/>
            <w:r w:rsidRPr="00FD5D10">
              <w:rPr>
                <w:sz w:val="20"/>
              </w:rPr>
              <w:t xml:space="preserve"> în stare uscată)</w:t>
            </w:r>
          </w:p>
        </w:tc>
      </w:tr>
      <w:tr w:rsidR="00B944F8" w:rsidRPr="00FD5D10" w:rsidTr="00B944F8">
        <w:tc>
          <w:tcPr>
            <w:tcW w:w="817" w:type="dxa"/>
            <w:vMerge/>
            <w:textDirection w:val="btLr"/>
          </w:tcPr>
          <w:p w:rsidR="00B944F8" w:rsidRPr="00FD5D10" w:rsidRDefault="00B944F8" w:rsidP="00B944F8">
            <w:pPr>
              <w:ind w:left="113" w:right="113"/>
              <w:jc w:val="center"/>
              <w:rPr>
                <w:sz w:val="20"/>
              </w:rPr>
            </w:pPr>
          </w:p>
        </w:tc>
        <w:tc>
          <w:tcPr>
            <w:tcW w:w="3402" w:type="dxa"/>
            <w:gridSpan w:val="2"/>
            <w:shd w:val="clear" w:color="auto" w:fill="auto"/>
          </w:tcPr>
          <w:p w:rsidR="00B944F8" w:rsidRPr="00FD5D10" w:rsidRDefault="00B944F8" w:rsidP="00B944F8">
            <w:pPr>
              <w:jc w:val="both"/>
              <w:rPr>
                <w:sz w:val="20"/>
              </w:rPr>
            </w:pPr>
            <w:r w:rsidRPr="00FD5D10">
              <w:rPr>
                <w:sz w:val="20"/>
              </w:rPr>
              <w:t>A 2.0</w:t>
            </w:r>
          </w:p>
          <w:p w:rsidR="00B944F8" w:rsidRPr="00FD5D10" w:rsidRDefault="00B944F8" w:rsidP="00B944F8">
            <w:pPr>
              <w:jc w:val="both"/>
              <w:rPr>
                <w:sz w:val="20"/>
              </w:rPr>
            </w:pPr>
            <w:r w:rsidRPr="00FD5D10">
              <w:rPr>
                <w:sz w:val="20"/>
              </w:rPr>
              <w:t>A 3.0</w:t>
            </w:r>
          </w:p>
          <w:p w:rsidR="00B944F8" w:rsidRPr="00FD5D10" w:rsidRDefault="00B944F8" w:rsidP="00B944F8">
            <w:pPr>
              <w:jc w:val="both"/>
              <w:rPr>
                <w:sz w:val="20"/>
              </w:rPr>
            </w:pPr>
            <w:r w:rsidRPr="00FD5D10">
              <w:rPr>
                <w:sz w:val="20"/>
              </w:rPr>
              <w:t>A 5.0</w:t>
            </w:r>
          </w:p>
          <w:p w:rsidR="00B944F8" w:rsidRPr="00FD5D10" w:rsidRDefault="00B944F8" w:rsidP="00B944F8">
            <w:pPr>
              <w:jc w:val="both"/>
              <w:rPr>
                <w:sz w:val="20"/>
              </w:rPr>
            </w:pPr>
            <w:r w:rsidRPr="00FD5D10">
              <w:rPr>
                <w:sz w:val="20"/>
              </w:rPr>
              <w:t>A 5.0 +</w:t>
            </w:r>
          </w:p>
        </w:tc>
        <w:tc>
          <w:tcPr>
            <w:tcW w:w="6379" w:type="dxa"/>
            <w:gridSpan w:val="2"/>
            <w:shd w:val="clear" w:color="auto" w:fill="auto"/>
          </w:tcPr>
          <w:p w:rsidR="00B944F8" w:rsidRPr="00FD5D10" w:rsidRDefault="00B944F8" w:rsidP="00CC7B61">
            <w:pPr>
              <w:jc w:val="both"/>
              <w:rPr>
                <w:sz w:val="20"/>
              </w:rPr>
            </w:pPr>
            <w:r w:rsidRPr="00FD5D10">
              <w:rPr>
                <w:sz w:val="20"/>
              </w:rPr>
              <w:t>≤ 2.0 %</w:t>
            </w:r>
          </w:p>
          <w:p w:rsidR="00B944F8" w:rsidRPr="00FD5D10" w:rsidRDefault="00B944F8" w:rsidP="00CC7B61">
            <w:pPr>
              <w:jc w:val="both"/>
              <w:rPr>
                <w:sz w:val="20"/>
              </w:rPr>
            </w:pPr>
            <w:r w:rsidRPr="00FD5D10">
              <w:rPr>
                <w:sz w:val="20"/>
              </w:rPr>
              <w:t>≤ 3.0 %</w:t>
            </w:r>
          </w:p>
          <w:p w:rsidR="00B944F8" w:rsidRPr="00FD5D10" w:rsidRDefault="00B944F8" w:rsidP="00CC7B61">
            <w:pPr>
              <w:jc w:val="both"/>
              <w:rPr>
                <w:sz w:val="20"/>
              </w:rPr>
            </w:pPr>
            <w:r w:rsidRPr="00FD5D10">
              <w:rPr>
                <w:sz w:val="20"/>
              </w:rPr>
              <w:t>≤ 5.0 %</w:t>
            </w:r>
          </w:p>
          <w:p w:rsidR="00B944F8" w:rsidRPr="00FD5D10" w:rsidRDefault="00B944F8" w:rsidP="00CC7B61">
            <w:pPr>
              <w:jc w:val="both"/>
              <w:rPr>
                <w:sz w:val="20"/>
              </w:rPr>
            </w:pPr>
            <w:r w:rsidRPr="00FD5D10">
              <w:rPr>
                <w:sz w:val="20"/>
              </w:rPr>
              <w:t>&gt; 5.0 % (se indică valoarea maximă stabilită)</w:t>
            </w:r>
          </w:p>
        </w:tc>
      </w:tr>
      <w:tr w:rsidR="00B944F8" w:rsidRPr="00FD5D10" w:rsidTr="00B944F8">
        <w:tc>
          <w:tcPr>
            <w:tcW w:w="817" w:type="dxa"/>
            <w:vMerge/>
            <w:textDirection w:val="btLr"/>
          </w:tcPr>
          <w:p w:rsidR="00B944F8" w:rsidRPr="00FD5D10" w:rsidRDefault="00B944F8" w:rsidP="00B944F8">
            <w:pPr>
              <w:ind w:left="113" w:right="113"/>
              <w:jc w:val="center"/>
              <w:rPr>
                <w:b/>
                <w:sz w:val="20"/>
              </w:rPr>
            </w:pPr>
          </w:p>
        </w:tc>
        <w:tc>
          <w:tcPr>
            <w:tcW w:w="3402" w:type="dxa"/>
            <w:gridSpan w:val="2"/>
            <w:shd w:val="clear" w:color="auto" w:fill="auto"/>
          </w:tcPr>
          <w:p w:rsidR="00B944F8" w:rsidRPr="00FD5D10" w:rsidRDefault="00B944F8" w:rsidP="00B944F8">
            <w:pPr>
              <w:jc w:val="both"/>
              <w:rPr>
                <w:sz w:val="20"/>
              </w:rPr>
            </w:pPr>
            <w:r w:rsidRPr="00FD5D10">
              <w:rPr>
                <w:b/>
                <w:sz w:val="20"/>
              </w:rPr>
              <w:t>Puterea calorică netă primită,</w:t>
            </w:r>
            <w:r w:rsidRPr="00FD5D10">
              <w:rPr>
                <w:sz w:val="20"/>
              </w:rPr>
              <w:t xml:space="preserve"> Q (MJ/kg) </w:t>
            </w:r>
          </w:p>
        </w:tc>
        <w:tc>
          <w:tcPr>
            <w:tcW w:w="6379" w:type="dxa"/>
            <w:gridSpan w:val="2"/>
            <w:shd w:val="clear" w:color="auto" w:fill="auto"/>
          </w:tcPr>
          <w:p w:rsidR="00B944F8" w:rsidRPr="00FD5D10" w:rsidRDefault="00B944F8" w:rsidP="00CC7B61">
            <w:pPr>
              <w:jc w:val="both"/>
              <w:rPr>
                <w:sz w:val="20"/>
              </w:rPr>
            </w:pPr>
            <w:r w:rsidRPr="00FD5D10">
              <w:rPr>
                <w:sz w:val="20"/>
              </w:rPr>
              <w:t>Se indică valoarea minimă stabilită</w:t>
            </w:r>
          </w:p>
        </w:tc>
      </w:tr>
      <w:tr w:rsidR="00B944F8" w:rsidRPr="00FD5D10" w:rsidTr="00B944F8">
        <w:trPr>
          <w:trHeight w:val="236"/>
        </w:trPr>
        <w:tc>
          <w:tcPr>
            <w:tcW w:w="817" w:type="dxa"/>
            <w:vMerge/>
            <w:textDirection w:val="btLr"/>
          </w:tcPr>
          <w:p w:rsidR="00B944F8" w:rsidRPr="00FD5D10" w:rsidRDefault="00B944F8" w:rsidP="00B944F8">
            <w:pPr>
              <w:ind w:left="113" w:right="113"/>
              <w:jc w:val="center"/>
              <w:rPr>
                <w:b/>
                <w:sz w:val="20"/>
              </w:rPr>
            </w:pPr>
          </w:p>
        </w:tc>
        <w:tc>
          <w:tcPr>
            <w:tcW w:w="9781" w:type="dxa"/>
            <w:gridSpan w:val="4"/>
            <w:shd w:val="clear" w:color="auto" w:fill="auto"/>
          </w:tcPr>
          <w:p w:rsidR="00B944F8" w:rsidRPr="00FD5D10" w:rsidRDefault="00B944F8" w:rsidP="00B944F8">
            <w:pPr>
              <w:jc w:val="both"/>
              <w:rPr>
                <w:sz w:val="20"/>
              </w:rPr>
            </w:pPr>
            <w:r w:rsidRPr="00FD5D10">
              <w:rPr>
                <w:b/>
                <w:sz w:val="20"/>
              </w:rPr>
              <w:t xml:space="preserve">Azot, N </w:t>
            </w:r>
            <w:r w:rsidRPr="00FD5D10">
              <w:rPr>
                <w:sz w:val="20"/>
              </w:rPr>
              <w:t>(</w:t>
            </w:r>
            <w:proofErr w:type="spellStart"/>
            <w:r w:rsidRPr="00FD5D10">
              <w:rPr>
                <w:sz w:val="20"/>
              </w:rPr>
              <w:t>w-%</w:t>
            </w:r>
            <w:proofErr w:type="spellEnd"/>
            <w:r w:rsidRPr="00FD5D10">
              <w:rPr>
                <w:sz w:val="20"/>
              </w:rPr>
              <w:t xml:space="preserve"> în stare uscată)</w:t>
            </w:r>
          </w:p>
        </w:tc>
      </w:tr>
      <w:tr w:rsidR="00B944F8" w:rsidRPr="00FD5D10" w:rsidTr="00B944F8">
        <w:tc>
          <w:tcPr>
            <w:tcW w:w="817" w:type="dxa"/>
            <w:vMerge/>
            <w:textDirection w:val="btLr"/>
          </w:tcPr>
          <w:p w:rsidR="00B944F8" w:rsidRPr="00FD5D10" w:rsidRDefault="00B944F8" w:rsidP="00B944F8">
            <w:pPr>
              <w:ind w:left="113" w:right="113"/>
              <w:jc w:val="center"/>
              <w:rPr>
                <w:sz w:val="20"/>
              </w:rPr>
            </w:pPr>
          </w:p>
        </w:tc>
        <w:tc>
          <w:tcPr>
            <w:tcW w:w="3402" w:type="dxa"/>
            <w:gridSpan w:val="2"/>
            <w:shd w:val="clear" w:color="auto" w:fill="auto"/>
          </w:tcPr>
          <w:p w:rsidR="00B944F8" w:rsidRPr="00FD5D10" w:rsidRDefault="00B944F8" w:rsidP="00B944F8">
            <w:pPr>
              <w:jc w:val="both"/>
              <w:rPr>
                <w:sz w:val="20"/>
              </w:rPr>
            </w:pPr>
            <w:r w:rsidRPr="00FD5D10">
              <w:rPr>
                <w:sz w:val="20"/>
              </w:rPr>
              <w:t>N 2.0</w:t>
            </w:r>
          </w:p>
          <w:p w:rsidR="00B944F8" w:rsidRPr="00FD5D10" w:rsidRDefault="00B944F8" w:rsidP="00B944F8">
            <w:pPr>
              <w:jc w:val="both"/>
              <w:rPr>
                <w:sz w:val="20"/>
              </w:rPr>
            </w:pPr>
            <w:r w:rsidRPr="00FD5D10">
              <w:rPr>
                <w:sz w:val="20"/>
              </w:rPr>
              <w:t>N 2.0 +</w:t>
            </w:r>
          </w:p>
        </w:tc>
        <w:tc>
          <w:tcPr>
            <w:tcW w:w="6379" w:type="dxa"/>
            <w:gridSpan w:val="2"/>
            <w:shd w:val="clear" w:color="auto" w:fill="auto"/>
          </w:tcPr>
          <w:p w:rsidR="00B944F8" w:rsidRPr="00FD5D10" w:rsidRDefault="00B944F8" w:rsidP="00CC7B61">
            <w:pPr>
              <w:jc w:val="both"/>
              <w:rPr>
                <w:sz w:val="20"/>
              </w:rPr>
            </w:pPr>
            <w:r w:rsidRPr="00FD5D10">
              <w:rPr>
                <w:sz w:val="20"/>
              </w:rPr>
              <w:t>≤ 2.0 %</w:t>
            </w:r>
          </w:p>
          <w:p w:rsidR="00B944F8" w:rsidRPr="00FD5D10" w:rsidRDefault="00B944F8" w:rsidP="00CC7B61">
            <w:pPr>
              <w:jc w:val="both"/>
              <w:rPr>
                <w:sz w:val="20"/>
              </w:rPr>
            </w:pPr>
            <w:r w:rsidRPr="00FD5D10">
              <w:rPr>
                <w:sz w:val="20"/>
              </w:rPr>
              <w:t>&gt; 2.0 % (se indică valoarea maxima stabilită)</w:t>
            </w:r>
          </w:p>
        </w:tc>
      </w:tr>
      <w:tr w:rsidR="00B944F8" w:rsidRPr="00FD5D10" w:rsidTr="00B944F8">
        <w:trPr>
          <w:trHeight w:val="236"/>
        </w:trPr>
        <w:tc>
          <w:tcPr>
            <w:tcW w:w="817" w:type="dxa"/>
            <w:vMerge/>
            <w:textDirection w:val="btLr"/>
          </w:tcPr>
          <w:p w:rsidR="00B944F8" w:rsidRPr="00FD5D10" w:rsidRDefault="00B944F8" w:rsidP="00B944F8">
            <w:pPr>
              <w:ind w:left="113" w:right="113"/>
              <w:jc w:val="center"/>
              <w:rPr>
                <w:b/>
                <w:sz w:val="20"/>
              </w:rPr>
            </w:pPr>
          </w:p>
        </w:tc>
        <w:tc>
          <w:tcPr>
            <w:tcW w:w="9781" w:type="dxa"/>
            <w:gridSpan w:val="4"/>
            <w:shd w:val="clear" w:color="auto" w:fill="auto"/>
          </w:tcPr>
          <w:p w:rsidR="00B944F8" w:rsidRPr="00FD5D10" w:rsidRDefault="00B944F8" w:rsidP="00B944F8">
            <w:pPr>
              <w:jc w:val="both"/>
              <w:rPr>
                <w:sz w:val="20"/>
              </w:rPr>
            </w:pPr>
            <w:r w:rsidRPr="00FD5D10">
              <w:rPr>
                <w:b/>
                <w:sz w:val="20"/>
              </w:rPr>
              <w:t xml:space="preserve">Sulf, S sulf </w:t>
            </w:r>
            <w:r w:rsidRPr="00FD5D10">
              <w:rPr>
                <w:sz w:val="20"/>
              </w:rPr>
              <w:t>(</w:t>
            </w:r>
            <w:proofErr w:type="spellStart"/>
            <w:r w:rsidRPr="00FD5D10">
              <w:rPr>
                <w:sz w:val="20"/>
              </w:rPr>
              <w:t>w-%</w:t>
            </w:r>
            <w:proofErr w:type="spellEnd"/>
            <w:r w:rsidRPr="00FD5D10">
              <w:rPr>
                <w:sz w:val="20"/>
              </w:rPr>
              <w:t xml:space="preserve"> în stare uscată)</w:t>
            </w:r>
          </w:p>
        </w:tc>
      </w:tr>
      <w:tr w:rsidR="00B944F8" w:rsidRPr="00FD5D10" w:rsidTr="00B944F8">
        <w:tc>
          <w:tcPr>
            <w:tcW w:w="817" w:type="dxa"/>
            <w:vMerge/>
            <w:textDirection w:val="btLr"/>
          </w:tcPr>
          <w:p w:rsidR="00B944F8" w:rsidRPr="00FD5D10" w:rsidRDefault="00B944F8" w:rsidP="00B944F8">
            <w:pPr>
              <w:ind w:left="113" w:right="113"/>
              <w:jc w:val="center"/>
              <w:rPr>
                <w:sz w:val="20"/>
              </w:rPr>
            </w:pPr>
          </w:p>
        </w:tc>
        <w:tc>
          <w:tcPr>
            <w:tcW w:w="3402" w:type="dxa"/>
            <w:gridSpan w:val="2"/>
            <w:shd w:val="clear" w:color="auto" w:fill="auto"/>
          </w:tcPr>
          <w:p w:rsidR="00B944F8" w:rsidRPr="00FD5D10" w:rsidRDefault="00B944F8" w:rsidP="00CC7B61">
            <w:pPr>
              <w:jc w:val="both"/>
              <w:rPr>
                <w:sz w:val="20"/>
              </w:rPr>
            </w:pPr>
            <w:r w:rsidRPr="00FD5D10">
              <w:rPr>
                <w:sz w:val="20"/>
              </w:rPr>
              <w:t>S 0.20</w:t>
            </w:r>
          </w:p>
          <w:p w:rsidR="00B944F8" w:rsidRPr="00FD5D10" w:rsidRDefault="00B944F8" w:rsidP="00CC7B61">
            <w:pPr>
              <w:jc w:val="both"/>
              <w:rPr>
                <w:sz w:val="20"/>
              </w:rPr>
            </w:pPr>
            <w:r w:rsidRPr="00FD5D10">
              <w:rPr>
                <w:sz w:val="20"/>
              </w:rPr>
              <w:t>S 0.20 +</w:t>
            </w:r>
          </w:p>
        </w:tc>
        <w:tc>
          <w:tcPr>
            <w:tcW w:w="6379" w:type="dxa"/>
            <w:gridSpan w:val="2"/>
            <w:shd w:val="clear" w:color="auto" w:fill="auto"/>
          </w:tcPr>
          <w:p w:rsidR="00B944F8" w:rsidRPr="00FD5D10" w:rsidRDefault="00B944F8" w:rsidP="00CC7B61">
            <w:pPr>
              <w:jc w:val="both"/>
              <w:rPr>
                <w:sz w:val="20"/>
              </w:rPr>
            </w:pPr>
            <w:r w:rsidRPr="00FD5D10">
              <w:rPr>
                <w:sz w:val="20"/>
              </w:rPr>
              <w:t>≤ 0,20 %</w:t>
            </w:r>
          </w:p>
          <w:p w:rsidR="00B944F8" w:rsidRPr="00FD5D10" w:rsidRDefault="00B944F8" w:rsidP="00CC7B61">
            <w:pPr>
              <w:jc w:val="both"/>
              <w:rPr>
                <w:sz w:val="20"/>
              </w:rPr>
            </w:pPr>
            <w:r w:rsidRPr="00FD5D10">
              <w:rPr>
                <w:sz w:val="20"/>
              </w:rPr>
              <w:t>&gt; 0,20 % (se indică valoarea maxima stabilită)</w:t>
            </w:r>
          </w:p>
        </w:tc>
      </w:tr>
      <w:tr w:rsidR="00B944F8" w:rsidRPr="00FD5D10" w:rsidTr="00B944F8">
        <w:tc>
          <w:tcPr>
            <w:tcW w:w="817" w:type="dxa"/>
            <w:vMerge w:val="restart"/>
            <w:tcBorders>
              <w:right w:val="single" w:sz="4" w:space="0" w:color="auto"/>
            </w:tcBorders>
            <w:textDirection w:val="btLr"/>
          </w:tcPr>
          <w:p w:rsidR="00B944F8" w:rsidRPr="00FD5D10" w:rsidRDefault="00B944F8" w:rsidP="00B944F8">
            <w:pPr>
              <w:ind w:left="113" w:right="113"/>
              <w:jc w:val="center"/>
              <w:rPr>
                <w:b/>
                <w:sz w:val="20"/>
              </w:rPr>
            </w:pPr>
            <w:r>
              <w:rPr>
                <w:b/>
                <w:sz w:val="20"/>
              </w:rPr>
              <w:t>Cerințe informative</w:t>
            </w:r>
          </w:p>
        </w:tc>
        <w:tc>
          <w:tcPr>
            <w:tcW w:w="9781" w:type="dxa"/>
            <w:gridSpan w:val="4"/>
            <w:tcBorders>
              <w:right w:val="single" w:sz="4" w:space="0" w:color="auto"/>
            </w:tcBorders>
            <w:shd w:val="clear" w:color="auto" w:fill="auto"/>
          </w:tcPr>
          <w:p w:rsidR="00B944F8" w:rsidRPr="00FD5D10" w:rsidRDefault="00B944F8" w:rsidP="00CC7B61">
            <w:pPr>
              <w:jc w:val="both"/>
              <w:rPr>
                <w:sz w:val="20"/>
              </w:rPr>
            </w:pPr>
            <w:r w:rsidRPr="00FD5D10">
              <w:rPr>
                <w:b/>
                <w:sz w:val="20"/>
              </w:rPr>
              <w:t xml:space="preserve">Fracția fină, F </w:t>
            </w:r>
            <w:r w:rsidRPr="00FD5D10">
              <w:rPr>
                <w:sz w:val="20"/>
              </w:rPr>
              <w:t>(</w:t>
            </w:r>
            <w:proofErr w:type="spellStart"/>
            <w:r w:rsidRPr="00FD5D10">
              <w:rPr>
                <w:sz w:val="20"/>
              </w:rPr>
              <w:t>w-%</w:t>
            </w:r>
            <w:proofErr w:type="spellEnd"/>
            <w:r w:rsidRPr="00FD5D10">
              <w:rPr>
                <w:sz w:val="20"/>
              </w:rPr>
              <w:t xml:space="preserve"> &lt; 1 mm pentru D 05 și </w:t>
            </w:r>
            <w:proofErr w:type="spellStart"/>
            <w:r w:rsidRPr="00FD5D10">
              <w:rPr>
                <w:sz w:val="20"/>
              </w:rPr>
              <w:t>w-%</w:t>
            </w:r>
            <w:proofErr w:type="spellEnd"/>
            <w:r w:rsidRPr="00FD5D10">
              <w:rPr>
                <w:sz w:val="20"/>
              </w:rPr>
              <w:t>, &lt; 3,15 mm pentru D 10 mm)</w:t>
            </w:r>
          </w:p>
        </w:tc>
      </w:tr>
      <w:tr w:rsidR="00B944F8" w:rsidRPr="00FD5D10" w:rsidTr="00B944F8">
        <w:tc>
          <w:tcPr>
            <w:tcW w:w="817" w:type="dxa"/>
            <w:vMerge/>
            <w:tcBorders>
              <w:right w:val="single" w:sz="4" w:space="0" w:color="auto"/>
            </w:tcBorders>
          </w:tcPr>
          <w:p w:rsidR="00B944F8" w:rsidRPr="00FD5D10" w:rsidRDefault="00B944F8" w:rsidP="00CC7B61">
            <w:pPr>
              <w:jc w:val="both"/>
              <w:rPr>
                <w:sz w:val="20"/>
              </w:rPr>
            </w:pPr>
          </w:p>
        </w:tc>
        <w:tc>
          <w:tcPr>
            <w:tcW w:w="3402" w:type="dxa"/>
            <w:gridSpan w:val="2"/>
            <w:tcBorders>
              <w:left w:val="single" w:sz="4" w:space="0" w:color="auto"/>
            </w:tcBorders>
            <w:shd w:val="clear" w:color="auto" w:fill="auto"/>
          </w:tcPr>
          <w:p w:rsidR="00B944F8" w:rsidRPr="00FD5D10" w:rsidRDefault="00B944F8" w:rsidP="00CC7B61">
            <w:pPr>
              <w:jc w:val="both"/>
              <w:rPr>
                <w:sz w:val="20"/>
              </w:rPr>
            </w:pPr>
            <w:r w:rsidRPr="00FD5D10">
              <w:rPr>
                <w:sz w:val="20"/>
              </w:rPr>
              <w:t>F 1.0</w:t>
            </w:r>
          </w:p>
          <w:p w:rsidR="00B944F8" w:rsidRPr="00FD5D10" w:rsidRDefault="00B944F8" w:rsidP="00CC7B61">
            <w:pPr>
              <w:jc w:val="both"/>
              <w:rPr>
                <w:sz w:val="20"/>
              </w:rPr>
            </w:pPr>
            <w:r w:rsidRPr="00FD5D10">
              <w:rPr>
                <w:sz w:val="20"/>
              </w:rPr>
              <w:t>F 1.0 +</w:t>
            </w:r>
          </w:p>
        </w:tc>
        <w:tc>
          <w:tcPr>
            <w:tcW w:w="6379" w:type="dxa"/>
            <w:gridSpan w:val="2"/>
            <w:tcBorders>
              <w:right w:val="single" w:sz="4" w:space="0" w:color="auto"/>
            </w:tcBorders>
            <w:shd w:val="clear" w:color="auto" w:fill="auto"/>
          </w:tcPr>
          <w:p w:rsidR="00B944F8" w:rsidRPr="00FD5D10" w:rsidRDefault="00B944F8" w:rsidP="00CC7B61">
            <w:pPr>
              <w:jc w:val="both"/>
              <w:rPr>
                <w:sz w:val="20"/>
              </w:rPr>
            </w:pPr>
            <w:r w:rsidRPr="00FD5D10">
              <w:rPr>
                <w:sz w:val="20"/>
              </w:rPr>
              <w:t>≤ 1.0 %</w:t>
            </w:r>
          </w:p>
          <w:p w:rsidR="00B944F8" w:rsidRPr="00FD5D10" w:rsidRDefault="00B944F8" w:rsidP="00CC7B61">
            <w:pPr>
              <w:jc w:val="both"/>
              <w:rPr>
                <w:sz w:val="20"/>
              </w:rPr>
            </w:pPr>
            <w:r w:rsidRPr="00FD5D10">
              <w:rPr>
                <w:sz w:val="20"/>
              </w:rPr>
              <w:t>&gt; 1.0 % (fără aditiv)</w:t>
            </w:r>
          </w:p>
        </w:tc>
      </w:tr>
      <w:tr w:rsidR="00B944F8" w:rsidRPr="00FD5D10" w:rsidTr="00B944F8">
        <w:tc>
          <w:tcPr>
            <w:tcW w:w="817" w:type="dxa"/>
            <w:vMerge/>
            <w:tcBorders>
              <w:right w:val="single" w:sz="4" w:space="0" w:color="auto"/>
            </w:tcBorders>
          </w:tcPr>
          <w:p w:rsidR="00B944F8" w:rsidRPr="00FD5D10" w:rsidRDefault="00B944F8" w:rsidP="00CC7B61">
            <w:pPr>
              <w:jc w:val="both"/>
              <w:rPr>
                <w:b/>
                <w:sz w:val="20"/>
              </w:rPr>
            </w:pPr>
          </w:p>
        </w:tc>
        <w:tc>
          <w:tcPr>
            <w:tcW w:w="9781" w:type="dxa"/>
            <w:gridSpan w:val="4"/>
            <w:tcBorders>
              <w:left w:val="single" w:sz="4" w:space="0" w:color="auto"/>
            </w:tcBorders>
            <w:shd w:val="clear" w:color="auto" w:fill="auto"/>
          </w:tcPr>
          <w:p w:rsidR="00B944F8" w:rsidRPr="00FD5D10" w:rsidRDefault="00B944F8" w:rsidP="00CC7B61">
            <w:pPr>
              <w:jc w:val="both"/>
              <w:rPr>
                <w:sz w:val="20"/>
              </w:rPr>
            </w:pPr>
            <w:r w:rsidRPr="00FD5D10">
              <w:rPr>
                <w:b/>
                <w:sz w:val="20"/>
              </w:rPr>
              <w:t>Densitatea în vrac (BD) primită (kg/m</w:t>
            </w:r>
            <w:r w:rsidRPr="00FD5D10">
              <w:rPr>
                <w:b/>
                <w:sz w:val="20"/>
                <w:vertAlign w:val="superscript"/>
              </w:rPr>
              <w:t>3</w:t>
            </w:r>
            <w:r w:rsidRPr="00FD5D10">
              <w:rPr>
                <w:b/>
                <w:sz w:val="20"/>
              </w:rPr>
              <w:t>)</w:t>
            </w:r>
          </w:p>
        </w:tc>
      </w:tr>
      <w:tr w:rsidR="00B944F8" w:rsidRPr="00FD5D10" w:rsidTr="00B944F8">
        <w:tc>
          <w:tcPr>
            <w:tcW w:w="817" w:type="dxa"/>
            <w:vMerge/>
            <w:tcBorders>
              <w:right w:val="single" w:sz="4" w:space="0" w:color="auto"/>
            </w:tcBorders>
          </w:tcPr>
          <w:p w:rsidR="00B944F8" w:rsidRPr="00FD5D10" w:rsidRDefault="00B944F8" w:rsidP="00CC7B61">
            <w:pPr>
              <w:jc w:val="both"/>
              <w:rPr>
                <w:sz w:val="20"/>
              </w:rPr>
            </w:pPr>
          </w:p>
        </w:tc>
        <w:tc>
          <w:tcPr>
            <w:tcW w:w="3402" w:type="dxa"/>
            <w:gridSpan w:val="2"/>
            <w:tcBorders>
              <w:left w:val="single" w:sz="4" w:space="0" w:color="auto"/>
            </w:tcBorders>
            <w:shd w:val="clear" w:color="auto" w:fill="auto"/>
          </w:tcPr>
          <w:p w:rsidR="00B944F8" w:rsidRPr="00FD5D10" w:rsidRDefault="00B944F8" w:rsidP="00CC7B61">
            <w:pPr>
              <w:jc w:val="both"/>
              <w:rPr>
                <w:sz w:val="20"/>
              </w:rPr>
            </w:pPr>
            <w:r w:rsidRPr="00FD5D10">
              <w:rPr>
                <w:sz w:val="20"/>
              </w:rPr>
              <w:t>BD 550</w:t>
            </w:r>
          </w:p>
          <w:p w:rsidR="00B944F8" w:rsidRPr="00FD5D10" w:rsidRDefault="00B944F8" w:rsidP="00CC7B61">
            <w:pPr>
              <w:jc w:val="both"/>
              <w:rPr>
                <w:sz w:val="20"/>
              </w:rPr>
            </w:pPr>
            <w:r w:rsidRPr="00FD5D10">
              <w:rPr>
                <w:sz w:val="20"/>
              </w:rPr>
              <w:t xml:space="preserve">BD 550 + </w:t>
            </w:r>
          </w:p>
        </w:tc>
        <w:tc>
          <w:tcPr>
            <w:tcW w:w="6379" w:type="dxa"/>
            <w:gridSpan w:val="2"/>
            <w:shd w:val="clear" w:color="auto" w:fill="auto"/>
          </w:tcPr>
          <w:p w:rsidR="00B944F8" w:rsidRPr="00FD5D10" w:rsidRDefault="00B944F8" w:rsidP="00CC7B61">
            <w:pPr>
              <w:jc w:val="both"/>
              <w:rPr>
                <w:sz w:val="20"/>
              </w:rPr>
            </w:pPr>
            <w:r w:rsidRPr="00FD5D10">
              <w:rPr>
                <w:sz w:val="20"/>
              </w:rPr>
              <w:t>≥ 550 kg/m</w:t>
            </w:r>
            <w:r w:rsidRPr="00FD5D10">
              <w:rPr>
                <w:sz w:val="20"/>
                <w:vertAlign w:val="superscript"/>
              </w:rPr>
              <w:t>3</w:t>
            </w:r>
          </w:p>
          <w:p w:rsidR="00B944F8" w:rsidRPr="00FD5D10" w:rsidRDefault="00B944F8" w:rsidP="00CC7B61">
            <w:pPr>
              <w:jc w:val="both"/>
              <w:rPr>
                <w:sz w:val="20"/>
              </w:rPr>
            </w:pPr>
            <w:r w:rsidRPr="00FD5D10">
              <w:rPr>
                <w:sz w:val="20"/>
              </w:rPr>
              <w:t>&gt; 550 kg/m</w:t>
            </w:r>
            <w:r w:rsidRPr="00FD5D10">
              <w:rPr>
                <w:sz w:val="20"/>
                <w:vertAlign w:val="superscript"/>
              </w:rPr>
              <w:t xml:space="preserve">3 </w:t>
            </w:r>
            <w:r w:rsidRPr="00FD5D10">
              <w:rPr>
                <w:sz w:val="20"/>
              </w:rPr>
              <w:t>(se indică valoarea maxima stabilită)</w:t>
            </w:r>
          </w:p>
        </w:tc>
      </w:tr>
      <w:tr w:rsidR="00B944F8" w:rsidRPr="00FD5D10" w:rsidTr="00B944F8">
        <w:tc>
          <w:tcPr>
            <w:tcW w:w="817" w:type="dxa"/>
            <w:vMerge/>
            <w:tcBorders>
              <w:right w:val="single" w:sz="4" w:space="0" w:color="auto"/>
            </w:tcBorders>
          </w:tcPr>
          <w:p w:rsidR="00B944F8" w:rsidRPr="00FD5D10" w:rsidRDefault="00B944F8" w:rsidP="00CC7B61">
            <w:pPr>
              <w:jc w:val="both"/>
              <w:rPr>
                <w:b/>
                <w:sz w:val="20"/>
              </w:rPr>
            </w:pPr>
          </w:p>
        </w:tc>
        <w:tc>
          <w:tcPr>
            <w:tcW w:w="9781" w:type="dxa"/>
            <w:gridSpan w:val="4"/>
            <w:tcBorders>
              <w:left w:val="single" w:sz="4" w:space="0" w:color="auto"/>
            </w:tcBorders>
            <w:shd w:val="clear" w:color="auto" w:fill="auto"/>
          </w:tcPr>
          <w:p w:rsidR="00B944F8" w:rsidRPr="00FD5D10" w:rsidRDefault="00B944F8" w:rsidP="00CC7B61">
            <w:pPr>
              <w:jc w:val="both"/>
              <w:rPr>
                <w:sz w:val="20"/>
              </w:rPr>
            </w:pPr>
            <w:r w:rsidRPr="00FD5D10">
              <w:rPr>
                <w:b/>
                <w:sz w:val="20"/>
              </w:rPr>
              <w:t>Clor, Cl</w:t>
            </w:r>
            <w:r w:rsidRPr="00FD5D10">
              <w:rPr>
                <w:sz w:val="20"/>
              </w:rPr>
              <w:t xml:space="preserve"> (</w:t>
            </w:r>
            <w:proofErr w:type="spellStart"/>
            <w:r w:rsidRPr="00FD5D10">
              <w:rPr>
                <w:sz w:val="20"/>
              </w:rPr>
              <w:t>w-%</w:t>
            </w:r>
            <w:proofErr w:type="spellEnd"/>
            <w:r w:rsidRPr="00FD5D10">
              <w:rPr>
                <w:sz w:val="20"/>
              </w:rPr>
              <w:t xml:space="preserve"> în stare uscată)</w:t>
            </w:r>
          </w:p>
        </w:tc>
      </w:tr>
      <w:tr w:rsidR="00B944F8" w:rsidRPr="00FD5D10" w:rsidTr="00B944F8">
        <w:tc>
          <w:tcPr>
            <w:tcW w:w="817" w:type="dxa"/>
            <w:vMerge/>
            <w:tcBorders>
              <w:right w:val="single" w:sz="4" w:space="0" w:color="auto"/>
            </w:tcBorders>
          </w:tcPr>
          <w:p w:rsidR="00B944F8" w:rsidRPr="00FD5D10" w:rsidRDefault="00B944F8" w:rsidP="00CC7B61">
            <w:pPr>
              <w:jc w:val="both"/>
              <w:rPr>
                <w:sz w:val="20"/>
              </w:rPr>
            </w:pPr>
          </w:p>
        </w:tc>
        <w:tc>
          <w:tcPr>
            <w:tcW w:w="3402" w:type="dxa"/>
            <w:gridSpan w:val="2"/>
            <w:tcBorders>
              <w:left w:val="single" w:sz="4" w:space="0" w:color="auto"/>
            </w:tcBorders>
            <w:shd w:val="clear" w:color="auto" w:fill="auto"/>
          </w:tcPr>
          <w:p w:rsidR="00B944F8" w:rsidRPr="00FD5D10" w:rsidRDefault="00B944F8" w:rsidP="00CC7B61">
            <w:pPr>
              <w:jc w:val="both"/>
              <w:rPr>
                <w:sz w:val="20"/>
              </w:rPr>
            </w:pPr>
            <w:r w:rsidRPr="00FD5D10">
              <w:rPr>
                <w:sz w:val="20"/>
              </w:rPr>
              <w:t>Cl 0.10</w:t>
            </w:r>
          </w:p>
          <w:p w:rsidR="00B944F8" w:rsidRPr="00FD5D10" w:rsidRDefault="00B944F8" w:rsidP="00CC7B61">
            <w:pPr>
              <w:jc w:val="both"/>
              <w:rPr>
                <w:sz w:val="20"/>
              </w:rPr>
            </w:pPr>
            <w:r w:rsidRPr="00FD5D10">
              <w:rPr>
                <w:sz w:val="20"/>
              </w:rPr>
              <w:t>Cl 0.15</w:t>
            </w:r>
          </w:p>
          <w:p w:rsidR="00B944F8" w:rsidRPr="00FD5D10" w:rsidRDefault="00B944F8" w:rsidP="00CC7B61">
            <w:pPr>
              <w:jc w:val="both"/>
              <w:rPr>
                <w:sz w:val="20"/>
              </w:rPr>
            </w:pPr>
            <w:r w:rsidRPr="00FD5D10">
              <w:rPr>
                <w:sz w:val="20"/>
              </w:rPr>
              <w:t>Cl 0.15 +</w:t>
            </w:r>
          </w:p>
        </w:tc>
        <w:tc>
          <w:tcPr>
            <w:tcW w:w="6379" w:type="dxa"/>
            <w:gridSpan w:val="2"/>
            <w:shd w:val="clear" w:color="auto" w:fill="auto"/>
          </w:tcPr>
          <w:p w:rsidR="00B944F8" w:rsidRPr="00FD5D10" w:rsidRDefault="00B944F8" w:rsidP="00CC7B61">
            <w:pPr>
              <w:jc w:val="both"/>
              <w:rPr>
                <w:sz w:val="20"/>
              </w:rPr>
            </w:pPr>
            <w:r w:rsidRPr="00FD5D10">
              <w:rPr>
                <w:sz w:val="20"/>
              </w:rPr>
              <w:t>≤ 0.10 %</w:t>
            </w:r>
          </w:p>
          <w:p w:rsidR="00B944F8" w:rsidRPr="00FD5D10" w:rsidRDefault="00B944F8" w:rsidP="00CC7B61">
            <w:pPr>
              <w:jc w:val="both"/>
              <w:rPr>
                <w:sz w:val="20"/>
              </w:rPr>
            </w:pPr>
            <w:r w:rsidRPr="00FD5D10">
              <w:rPr>
                <w:sz w:val="20"/>
              </w:rPr>
              <w:t>≤ 0.15 %</w:t>
            </w:r>
          </w:p>
          <w:p w:rsidR="00B944F8" w:rsidRPr="00FD5D10" w:rsidRDefault="00B944F8" w:rsidP="00CC7B61">
            <w:pPr>
              <w:jc w:val="both"/>
              <w:rPr>
                <w:sz w:val="20"/>
              </w:rPr>
            </w:pPr>
            <w:r w:rsidRPr="00FD5D10">
              <w:rPr>
                <w:sz w:val="20"/>
              </w:rPr>
              <w:t>&gt; 0.15 % (se indică valoarea maxima stabilită)</w:t>
            </w:r>
          </w:p>
        </w:tc>
      </w:tr>
      <w:tr w:rsidR="00B944F8" w:rsidRPr="00FD5D10" w:rsidTr="00B944F8">
        <w:tc>
          <w:tcPr>
            <w:tcW w:w="817" w:type="dxa"/>
            <w:vMerge/>
            <w:tcBorders>
              <w:right w:val="single" w:sz="4" w:space="0" w:color="auto"/>
            </w:tcBorders>
          </w:tcPr>
          <w:p w:rsidR="00B944F8" w:rsidRPr="00FD5D10" w:rsidRDefault="00B944F8" w:rsidP="00CC7B61">
            <w:pPr>
              <w:jc w:val="both"/>
              <w:rPr>
                <w:b/>
                <w:sz w:val="20"/>
              </w:rPr>
            </w:pPr>
          </w:p>
        </w:tc>
        <w:tc>
          <w:tcPr>
            <w:tcW w:w="3402" w:type="dxa"/>
            <w:gridSpan w:val="2"/>
            <w:tcBorders>
              <w:left w:val="single" w:sz="4" w:space="0" w:color="auto"/>
            </w:tcBorders>
            <w:shd w:val="clear" w:color="auto" w:fill="auto"/>
          </w:tcPr>
          <w:p w:rsidR="00B944F8" w:rsidRPr="00FD5D10" w:rsidRDefault="00B944F8" w:rsidP="00CC7B61">
            <w:pPr>
              <w:jc w:val="both"/>
              <w:rPr>
                <w:sz w:val="20"/>
              </w:rPr>
            </w:pPr>
            <w:r w:rsidRPr="00FD5D10">
              <w:rPr>
                <w:b/>
                <w:sz w:val="20"/>
              </w:rPr>
              <w:t>Caracteristicele cenușii</w:t>
            </w:r>
            <w:r w:rsidRPr="00FD5D10">
              <w:rPr>
                <w:sz w:val="20"/>
              </w:rPr>
              <w:t xml:space="preserve"> </w:t>
            </w:r>
            <w:r w:rsidRPr="00FD5D10">
              <w:rPr>
                <w:b/>
                <w:sz w:val="20"/>
              </w:rPr>
              <w:t xml:space="preserve">după ardere </w:t>
            </w:r>
            <w:r w:rsidRPr="00FD5D10">
              <w:rPr>
                <w:sz w:val="20"/>
              </w:rPr>
              <w:t>(° C)</w:t>
            </w:r>
          </w:p>
        </w:tc>
        <w:tc>
          <w:tcPr>
            <w:tcW w:w="6379" w:type="dxa"/>
            <w:gridSpan w:val="2"/>
            <w:shd w:val="clear" w:color="auto" w:fill="auto"/>
          </w:tcPr>
          <w:p w:rsidR="00B944F8" w:rsidRPr="00FD5D10" w:rsidRDefault="00B944F8" w:rsidP="00CC7B61">
            <w:pPr>
              <w:jc w:val="both"/>
              <w:rPr>
                <w:sz w:val="20"/>
              </w:rPr>
            </w:pPr>
            <w:r w:rsidRPr="00FD5D10">
              <w:rPr>
                <w:sz w:val="20"/>
              </w:rPr>
              <w:t>Se indică temperatura de deformare a cenușii</w:t>
            </w:r>
          </w:p>
        </w:tc>
      </w:tr>
      <w:tr w:rsidR="00B944F8" w:rsidRPr="00FD5D10" w:rsidTr="00982FB5">
        <w:tc>
          <w:tcPr>
            <w:tcW w:w="817" w:type="dxa"/>
            <w:vMerge/>
            <w:tcBorders>
              <w:right w:val="single" w:sz="4" w:space="0" w:color="auto"/>
            </w:tcBorders>
          </w:tcPr>
          <w:p w:rsidR="00B944F8" w:rsidRPr="00FD5D10" w:rsidRDefault="00B944F8" w:rsidP="00CC7B61">
            <w:pPr>
              <w:jc w:val="both"/>
              <w:rPr>
                <w:b/>
                <w:sz w:val="20"/>
              </w:rPr>
            </w:pPr>
          </w:p>
        </w:tc>
        <w:tc>
          <w:tcPr>
            <w:tcW w:w="9781" w:type="dxa"/>
            <w:gridSpan w:val="4"/>
            <w:tcBorders>
              <w:left w:val="single" w:sz="4" w:space="0" w:color="auto"/>
            </w:tcBorders>
            <w:shd w:val="clear" w:color="auto" w:fill="auto"/>
          </w:tcPr>
          <w:p w:rsidR="00B944F8" w:rsidRPr="00FD5D10" w:rsidRDefault="00B944F8" w:rsidP="00CC7B61">
            <w:pPr>
              <w:jc w:val="both"/>
              <w:rPr>
                <w:b/>
                <w:sz w:val="20"/>
              </w:rPr>
            </w:pPr>
            <w:r w:rsidRPr="00FD5D10">
              <w:rPr>
                <w:b/>
                <w:sz w:val="20"/>
              </w:rPr>
              <w:t>Notă:</w:t>
            </w:r>
          </w:p>
          <w:p w:rsidR="00B944F8" w:rsidRPr="00FD5D10" w:rsidRDefault="00B944F8" w:rsidP="00D47B5D">
            <w:pPr>
              <w:jc w:val="both"/>
              <w:rPr>
                <w:sz w:val="20"/>
              </w:rPr>
            </w:pPr>
            <w:r w:rsidRPr="00FD5D10">
              <w:rPr>
                <w:sz w:val="20"/>
              </w:rPr>
              <w:t>1. La  arderea cerealelor pentru trebuie acordată o atenție specială riscului de coroziune în cazane mici și medii și instalații de evacuare a gazelor. Se menționează faptul că diferite tipuri și varietăți de culturi cerealiere, cultivate în condiții și tipuri de sol diferite, pot avea o compoziție cenușă diferită.</w:t>
            </w:r>
          </w:p>
        </w:tc>
      </w:tr>
    </w:tbl>
    <w:p w:rsidR="00A135BA" w:rsidRPr="00FD5D10" w:rsidRDefault="00A135BA" w:rsidP="00A135BA">
      <w:pPr>
        <w:ind w:left="720"/>
        <w:rPr>
          <w:sz w:val="28"/>
          <w:szCs w:val="28"/>
        </w:rPr>
      </w:pPr>
    </w:p>
    <w:p w:rsidR="00F409C3" w:rsidRPr="00FD5D10" w:rsidRDefault="00F409C3">
      <w:pPr>
        <w:spacing w:after="200" w:line="276" w:lineRule="auto"/>
        <w:rPr>
          <w:sz w:val="28"/>
          <w:szCs w:val="28"/>
        </w:rPr>
      </w:pPr>
      <w:r w:rsidRPr="00FD5D10">
        <w:rPr>
          <w:sz w:val="28"/>
          <w:szCs w:val="28"/>
        </w:rPr>
        <w:br w:type="page"/>
      </w:r>
    </w:p>
    <w:p w:rsidR="00A135BA" w:rsidRPr="00FD5D10" w:rsidRDefault="00A135BA" w:rsidP="00A135BA">
      <w:pPr>
        <w:ind w:left="720"/>
        <w:jc w:val="right"/>
        <w:rPr>
          <w:sz w:val="24"/>
          <w:szCs w:val="24"/>
          <w:vertAlign w:val="superscript"/>
        </w:rPr>
      </w:pPr>
      <w:r w:rsidRPr="00FD5D10">
        <w:rPr>
          <w:sz w:val="24"/>
          <w:szCs w:val="24"/>
        </w:rPr>
        <w:lastRenderedPageBreak/>
        <w:t>Tabelul nr. 1</w:t>
      </w:r>
      <w:r w:rsidR="007F66C6">
        <w:rPr>
          <w:sz w:val="24"/>
          <w:szCs w:val="24"/>
        </w:rPr>
        <w:t>1</w:t>
      </w:r>
      <w:r w:rsidRPr="00FD5D10">
        <w:rPr>
          <w:sz w:val="24"/>
          <w:szCs w:val="24"/>
        </w:rPr>
        <w:t xml:space="preserve"> </w:t>
      </w:r>
      <w:r w:rsidR="00DC33AC" w:rsidRPr="00FD5D10">
        <w:rPr>
          <w:sz w:val="24"/>
          <w:szCs w:val="24"/>
        </w:rPr>
        <w:t xml:space="preserve">Caracteristicile tehnice și proprietăți </w:t>
      </w:r>
      <w:r w:rsidRPr="00FD5D10">
        <w:rPr>
          <w:sz w:val="24"/>
          <w:szCs w:val="24"/>
        </w:rPr>
        <w:t>pentru reziduuri de măsline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530"/>
        <w:gridCol w:w="2353"/>
        <w:gridCol w:w="2205"/>
        <w:gridCol w:w="3835"/>
      </w:tblGrid>
      <w:tr w:rsidR="00D92C8A" w:rsidRPr="00FD5D10" w:rsidTr="00114798">
        <w:tc>
          <w:tcPr>
            <w:tcW w:w="675" w:type="dxa"/>
            <w:vMerge w:val="restart"/>
          </w:tcPr>
          <w:p w:rsidR="00D92C8A" w:rsidRPr="00FD5D10" w:rsidRDefault="00D92C8A" w:rsidP="00E77E3E">
            <w:pPr>
              <w:jc w:val="both"/>
              <w:rPr>
                <w:b/>
                <w:sz w:val="20"/>
              </w:rPr>
            </w:pPr>
          </w:p>
        </w:tc>
        <w:tc>
          <w:tcPr>
            <w:tcW w:w="6088" w:type="dxa"/>
            <w:gridSpan w:val="3"/>
            <w:shd w:val="clear" w:color="auto" w:fill="auto"/>
          </w:tcPr>
          <w:p w:rsidR="00D92C8A" w:rsidRPr="00FD5D10" w:rsidRDefault="00D92C8A" w:rsidP="00E77E3E">
            <w:pPr>
              <w:jc w:val="both"/>
              <w:rPr>
                <w:sz w:val="20"/>
              </w:rPr>
            </w:pPr>
            <w:r w:rsidRPr="00FD5D10">
              <w:rPr>
                <w:b/>
                <w:sz w:val="20"/>
              </w:rPr>
              <w:t xml:space="preserve">Origine: </w:t>
            </w:r>
            <w:r w:rsidRPr="00FD5D10">
              <w:rPr>
                <w:sz w:val="20"/>
              </w:rPr>
              <w:t xml:space="preserve">tabelul nr. </w:t>
            </w:r>
            <w:r>
              <w:rPr>
                <w:sz w:val="20"/>
              </w:rPr>
              <w:t>1</w:t>
            </w:r>
          </w:p>
        </w:tc>
        <w:tc>
          <w:tcPr>
            <w:tcW w:w="3835" w:type="dxa"/>
            <w:shd w:val="clear" w:color="auto" w:fill="auto"/>
          </w:tcPr>
          <w:p w:rsidR="00D92C8A" w:rsidRPr="00FD5D10" w:rsidRDefault="00D92C8A" w:rsidP="00CC7B61">
            <w:pPr>
              <w:jc w:val="both"/>
              <w:rPr>
                <w:sz w:val="20"/>
              </w:rPr>
            </w:pPr>
            <w:r w:rsidRPr="00FD5D10">
              <w:rPr>
                <w:sz w:val="20"/>
              </w:rPr>
              <w:t xml:space="preserve">Biomasă din fructe (3.2.1.2, 3.2.1.4, 3.2.2.2, 3.2.2.4); </w:t>
            </w:r>
          </w:p>
        </w:tc>
      </w:tr>
      <w:tr w:rsidR="00D92C8A" w:rsidRPr="00FD5D10" w:rsidTr="00114798">
        <w:tc>
          <w:tcPr>
            <w:tcW w:w="675" w:type="dxa"/>
            <w:vMerge/>
          </w:tcPr>
          <w:p w:rsidR="00D92C8A" w:rsidRPr="00FD5D10" w:rsidRDefault="00D92C8A" w:rsidP="001D635C">
            <w:pPr>
              <w:jc w:val="both"/>
              <w:rPr>
                <w:b/>
                <w:sz w:val="20"/>
              </w:rPr>
            </w:pPr>
          </w:p>
        </w:tc>
        <w:tc>
          <w:tcPr>
            <w:tcW w:w="6088" w:type="dxa"/>
            <w:gridSpan w:val="3"/>
            <w:shd w:val="clear" w:color="auto" w:fill="auto"/>
          </w:tcPr>
          <w:p w:rsidR="00D92C8A" w:rsidRPr="00FD5D10" w:rsidRDefault="00D92C8A" w:rsidP="001D635C">
            <w:pPr>
              <w:jc w:val="both"/>
              <w:rPr>
                <w:sz w:val="20"/>
              </w:rPr>
            </w:pPr>
            <w:r w:rsidRPr="00FD5D10">
              <w:rPr>
                <w:b/>
                <w:sz w:val="20"/>
              </w:rPr>
              <w:t xml:space="preserve">Formularul de comercializare </w:t>
            </w:r>
            <w:r w:rsidRPr="00FD5D10">
              <w:rPr>
                <w:sz w:val="20"/>
              </w:rPr>
              <w:t xml:space="preserve">tabelul nr. </w:t>
            </w:r>
            <w:r>
              <w:rPr>
                <w:sz w:val="20"/>
              </w:rPr>
              <w:t>2</w:t>
            </w:r>
          </w:p>
        </w:tc>
        <w:tc>
          <w:tcPr>
            <w:tcW w:w="3835" w:type="dxa"/>
            <w:shd w:val="clear" w:color="auto" w:fill="auto"/>
          </w:tcPr>
          <w:p w:rsidR="00D92C8A" w:rsidRPr="00FD5D10" w:rsidRDefault="00D92C8A" w:rsidP="003174E0">
            <w:pPr>
              <w:jc w:val="both"/>
              <w:rPr>
                <w:sz w:val="20"/>
              </w:rPr>
            </w:pPr>
            <w:r w:rsidRPr="00FD5D10">
              <w:rPr>
                <w:sz w:val="20"/>
              </w:rPr>
              <w:t>Boabe sau semințe, miezuri</w:t>
            </w:r>
          </w:p>
        </w:tc>
      </w:tr>
      <w:tr w:rsidR="00D92C8A" w:rsidRPr="00FD5D10" w:rsidTr="00114798">
        <w:tc>
          <w:tcPr>
            <w:tcW w:w="675" w:type="dxa"/>
            <w:vMerge w:val="restart"/>
            <w:textDirection w:val="btLr"/>
          </w:tcPr>
          <w:p w:rsidR="00D92C8A" w:rsidRPr="00FD5D10" w:rsidRDefault="00114798" w:rsidP="00114798">
            <w:pPr>
              <w:ind w:left="113" w:right="113"/>
              <w:jc w:val="center"/>
              <w:rPr>
                <w:b/>
                <w:sz w:val="20"/>
              </w:rPr>
            </w:pPr>
            <w:r>
              <w:rPr>
                <w:b/>
                <w:sz w:val="20"/>
              </w:rPr>
              <w:t>Cerințe normative</w:t>
            </w:r>
          </w:p>
        </w:tc>
        <w:tc>
          <w:tcPr>
            <w:tcW w:w="9923" w:type="dxa"/>
            <w:gridSpan w:val="4"/>
            <w:shd w:val="clear" w:color="auto" w:fill="auto"/>
          </w:tcPr>
          <w:p w:rsidR="00D92C8A" w:rsidRPr="00FD5D10" w:rsidRDefault="00D92C8A" w:rsidP="00CC7B61">
            <w:pPr>
              <w:jc w:val="both"/>
              <w:rPr>
                <w:b/>
                <w:sz w:val="20"/>
              </w:rPr>
            </w:pPr>
            <w:r w:rsidRPr="00FD5D10">
              <w:rPr>
                <w:b/>
                <w:sz w:val="20"/>
              </w:rPr>
              <w:t xml:space="preserve">Dimensiunea </w:t>
            </w:r>
            <w:r w:rsidRPr="00FD5D10">
              <w:rPr>
                <w:sz w:val="20"/>
              </w:rPr>
              <w:t>(mm)</w:t>
            </w:r>
            <w:r w:rsidRPr="00FD5D10">
              <w:rPr>
                <w:b/>
                <w:sz w:val="20"/>
              </w:rPr>
              <w:t xml:space="preserve"> </w:t>
            </w:r>
          </w:p>
        </w:tc>
      </w:tr>
      <w:tr w:rsidR="00D92C8A" w:rsidRPr="00FD5D10" w:rsidTr="00114798">
        <w:tc>
          <w:tcPr>
            <w:tcW w:w="675" w:type="dxa"/>
            <w:vMerge/>
            <w:textDirection w:val="btLr"/>
          </w:tcPr>
          <w:p w:rsidR="00D92C8A" w:rsidRPr="00FD5D10" w:rsidRDefault="00D92C8A" w:rsidP="00114798">
            <w:pPr>
              <w:ind w:left="113" w:right="113"/>
              <w:jc w:val="center"/>
              <w:rPr>
                <w:sz w:val="20"/>
              </w:rPr>
            </w:pPr>
          </w:p>
        </w:tc>
        <w:tc>
          <w:tcPr>
            <w:tcW w:w="9923" w:type="dxa"/>
            <w:gridSpan w:val="4"/>
            <w:shd w:val="clear" w:color="auto" w:fill="auto"/>
          </w:tcPr>
          <w:p w:rsidR="00D92C8A" w:rsidRPr="00FD5D10" w:rsidRDefault="00D92C8A" w:rsidP="00CC7B61">
            <w:pPr>
              <w:jc w:val="both"/>
              <w:rPr>
                <w:sz w:val="20"/>
                <w:vertAlign w:val="superscript"/>
              </w:rPr>
            </w:pPr>
            <w:r w:rsidRPr="00FD5D10">
              <w:rPr>
                <w:sz w:val="20"/>
              </w:rPr>
              <w:t xml:space="preserve">Diametrul (D) </w:t>
            </w:r>
            <w:r w:rsidRPr="00FD5D10">
              <w:rPr>
                <w:sz w:val="20"/>
                <w:vertAlign w:val="superscript"/>
              </w:rPr>
              <w:t>a</w:t>
            </w:r>
          </w:p>
        </w:tc>
      </w:tr>
      <w:tr w:rsidR="00D92C8A" w:rsidRPr="00FD5D10" w:rsidTr="00114798">
        <w:tc>
          <w:tcPr>
            <w:tcW w:w="675" w:type="dxa"/>
            <w:vMerge/>
            <w:textDirection w:val="btLr"/>
          </w:tcPr>
          <w:p w:rsidR="00D92C8A" w:rsidRPr="00FD5D10" w:rsidRDefault="00D92C8A" w:rsidP="00114798">
            <w:pPr>
              <w:ind w:left="113" w:right="113"/>
              <w:jc w:val="center"/>
              <w:rPr>
                <w:sz w:val="20"/>
              </w:rPr>
            </w:pPr>
          </w:p>
        </w:tc>
        <w:tc>
          <w:tcPr>
            <w:tcW w:w="1530" w:type="dxa"/>
            <w:shd w:val="clear" w:color="auto" w:fill="auto"/>
          </w:tcPr>
          <w:p w:rsidR="00D92C8A" w:rsidRPr="00FD5D10" w:rsidRDefault="00D92C8A" w:rsidP="00CC7B61">
            <w:pPr>
              <w:jc w:val="both"/>
              <w:rPr>
                <w:sz w:val="20"/>
              </w:rPr>
            </w:pPr>
            <w:r w:rsidRPr="00FD5D10">
              <w:rPr>
                <w:sz w:val="20"/>
              </w:rPr>
              <w:t>D 03</w:t>
            </w:r>
          </w:p>
          <w:p w:rsidR="00D92C8A" w:rsidRPr="00FD5D10" w:rsidRDefault="00D92C8A" w:rsidP="00CC7B61">
            <w:pPr>
              <w:jc w:val="both"/>
              <w:rPr>
                <w:sz w:val="20"/>
              </w:rPr>
            </w:pPr>
            <w:r w:rsidRPr="00FD5D10">
              <w:rPr>
                <w:sz w:val="20"/>
              </w:rPr>
              <w:t>D 05</w:t>
            </w:r>
          </w:p>
          <w:p w:rsidR="00D92C8A" w:rsidRPr="00FD5D10" w:rsidRDefault="00D92C8A" w:rsidP="00CC7B61">
            <w:pPr>
              <w:jc w:val="both"/>
              <w:rPr>
                <w:sz w:val="20"/>
              </w:rPr>
            </w:pPr>
            <w:r w:rsidRPr="00FD5D10">
              <w:rPr>
                <w:sz w:val="20"/>
              </w:rPr>
              <w:t>D 10</w:t>
            </w:r>
          </w:p>
          <w:p w:rsidR="00D92C8A" w:rsidRPr="00FD5D10" w:rsidRDefault="00D92C8A" w:rsidP="00CC7B61">
            <w:pPr>
              <w:jc w:val="both"/>
              <w:rPr>
                <w:sz w:val="20"/>
              </w:rPr>
            </w:pPr>
            <w:r w:rsidRPr="00FD5D10">
              <w:rPr>
                <w:sz w:val="20"/>
              </w:rPr>
              <w:t>D 10 +</w:t>
            </w:r>
          </w:p>
        </w:tc>
        <w:tc>
          <w:tcPr>
            <w:tcW w:w="8393" w:type="dxa"/>
            <w:gridSpan w:val="3"/>
            <w:shd w:val="clear" w:color="auto" w:fill="auto"/>
          </w:tcPr>
          <w:p w:rsidR="00D92C8A" w:rsidRPr="00FD5D10" w:rsidRDefault="00D92C8A" w:rsidP="00CC7B61">
            <w:pPr>
              <w:jc w:val="both"/>
              <w:rPr>
                <w:sz w:val="20"/>
              </w:rPr>
            </w:pPr>
            <w:r w:rsidRPr="00FD5D10">
              <w:rPr>
                <w:sz w:val="20"/>
              </w:rPr>
              <w:t>1 mm ≤ D ≤ 3,15 mm</w:t>
            </w:r>
          </w:p>
          <w:p w:rsidR="00D92C8A" w:rsidRPr="00FD5D10" w:rsidRDefault="00D92C8A" w:rsidP="00CC7B61">
            <w:pPr>
              <w:jc w:val="both"/>
              <w:rPr>
                <w:sz w:val="20"/>
              </w:rPr>
            </w:pPr>
            <w:r w:rsidRPr="00FD5D10">
              <w:rPr>
                <w:sz w:val="20"/>
              </w:rPr>
              <w:t>1 mm ≤ D ≤ 5 mm</w:t>
            </w:r>
          </w:p>
          <w:p w:rsidR="00D92C8A" w:rsidRPr="00FD5D10" w:rsidRDefault="00D92C8A" w:rsidP="00CC7B61">
            <w:pPr>
              <w:jc w:val="both"/>
              <w:rPr>
                <w:sz w:val="20"/>
              </w:rPr>
            </w:pPr>
            <w:r w:rsidRPr="00FD5D10">
              <w:rPr>
                <w:sz w:val="20"/>
              </w:rPr>
              <w:t>1 mm ≤ D ≤ 10 mm</w:t>
            </w:r>
          </w:p>
          <w:p w:rsidR="00D92C8A" w:rsidRPr="00FD5D10" w:rsidRDefault="00D92C8A" w:rsidP="00CC7B61">
            <w:pPr>
              <w:jc w:val="both"/>
              <w:rPr>
                <w:sz w:val="20"/>
              </w:rPr>
            </w:pPr>
            <w:r w:rsidRPr="00FD5D10">
              <w:rPr>
                <w:sz w:val="20"/>
              </w:rPr>
              <w:t>D &gt; 10 mm (se indică valoarea maximă stabilită)</w:t>
            </w:r>
          </w:p>
        </w:tc>
      </w:tr>
      <w:tr w:rsidR="00D92C8A" w:rsidRPr="00FD5D10" w:rsidTr="00114798">
        <w:tc>
          <w:tcPr>
            <w:tcW w:w="675" w:type="dxa"/>
            <w:vMerge/>
            <w:textDirection w:val="btLr"/>
          </w:tcPr>
          <w:p w:rsidR="00D92C8A" w:rsidRPr="00FD5D10" w:rsidRDefault="00D92C8A" w:rsidP="00114798">
            <w:pPr>
              <w:ind w:left="113" w:right="113"/>
              <w:jc w:val="center"/>
              <w:rPr>
                <w:b/>
                <w:sz w:val="20"/>
              </w:rPr>
            </w:pPr>
          </w:p>
        </w:tc>
        <w:tc>
          <w:tcPr>
            <w:tcW w:w="3883" w:type="dxa"/>
            <w:gridSpan w:val="2"/>
            <w:shd w:val="clear" w:color="auto" w:fill="auto"/>
          </w:tcPr>
          <w:p w:rsidR="00D92C8A" w:rsidRPr="00FD5D10" w:rsidRDefault="00D92C8A" w:rsidP="00CC7B61">
            <w:pPr>
              <w:jc w:val="both"/>
              <w:rPr>
                <w:b/>
                <w:sz w:val="20"/>
              </w:rPr>
            </w:pPr>
            <w:r w:rsidRPr="00FD5D10">
              <w:rPr>
                <w:b/>
                <w:sz w:val="20"/>
              </w:rPr>
              <w:t xml:space="preserve">Umiditatea, M </w:t>
            </w:r>
            <w:r w:rsidRPr="00FD5D10">
              <w:rPr>
                <w:sz w:val="20"/>
              </w:rPr>
              <w:t>(</w:t>
            </w:r>
            <w:proofErr w:type="spellStart"/>
            <w:r w:rsidRPr="00FD5D10">
              <w:rPr>
                <w:sz w:val="20"/>
              </w:rPr>
              <w:t>w-%</w:t>
            </w:r>
            <w:proofErr w:type="spellEnd"/>
            <w:r w:rsidRPr="00FD5D10">
              <w:rPr>
                <w:sz w:val="20"/>
              </w:rPr>
              <w:t xml:space="preserve"> la obținere)</w:t>
            </w:r>
          </w:p>
        </w:tc>
        <w:tc>
          <w:tcPr>
            <w:tcW w:w="6040" w:type="dxa"/>
            <w:gridSpan w:val="2"/>
            <w:shd w:val="clear" w:color="auto" w:fill="auto"/>
          </w:tcPr>
          <w:p w:rsidR="00D92C8A" w:rsidRPr="00FD5D10" w:rsidRDefault="00D92C8A" w:rsidP="00CC7B61">
            <w:pPr>
              <w:jc w:val="both"/>
              <w:rPr>
                <w:b/>
                <w:sz w:val="20"/>
              </w:rPr>
            </w:pPr>
          </w:p>
        </w:tc>
      </w:tr>
      <w:tr w:rsidR="00D92C8A" w:rsidRPr="00FD5D10" w:rsidTr="00114798">
        <w:tc>
          <w:tcPr>
            <w:tcW w:w="675" w:type="dxa"/>
            <w:vMerge/>
            <w:textDirection w:val="btLr"/>
          </w:tcPr>
          <w:p w:rsidR="00D92C8A" w:rsidRPr="00FD5D10" w:rsidRDefault="00D92C8A" w:rsidP="00114798">
            <w:pPr>
              <w:ind w:left="113" w:right="113"/>
              <w:jc w:val="center"/>
              <w:rPr>
                <w:sz w:val="20"/>
              </w:rPr>
            </w:pPr>
          </w:p>
        </w:tc>
        <w:tc>
          <w:tcPr>
            <w:tcW w:w="3883" w:type="dxa"/>
            <w:gridSpan w:val="2"/>
            <w:shd w:val="clear" w:color="auto" w:fill="auto"/>
          </w:tcPr>
          <w:p w:rsidR="00D92C8A" w:rsidRPr="00FD5D10" w:rsidRDefault="00D92C8A" w:rsidP="00CC7B61">
            <w:pPr>
              <w:jc w:val="both"/>
              <w:rPr>
                <w:sz w:val="20"/>
              </w:rPr>
            </w:pPr>
            <w:r w:rsidRPr="00FD5D10">
              <w:rPr>
                <w:sz w:val="20"/>
              </w:rPr>
              <w:t>M 10</w:t>
            </w:r>
          </w:p>
          <w:p w:rsidR="00D92C8A" w:rsidRPr="00FD5D10" w:rsidRDefault="00D92C8A" w:rsidP="00CC7B61">
            <w:pPr>
              <w:jc w:val="both"/>
              <w:rPr>
                <w:sz w:val="20"/>
              </w:rPr>
            </w:pPr>
            <w:r w:rsidRPr="00FD5D10">
              <w:rPr>
                <w:sz w:val="20"/>
              </w:rPr>
              <w:t>M 15</w:t>
            </w:r>
          </w:p>
        </w:tc>
        <w:tc>
          <w:tcPr>
            <w:tcW w:w="6040" w:type="dxa"/>
            <w:gridSpan w:val="2"/>
            <w:tcBorders>
              <w:bottom w:val="single" w:sz="4" w:space="0" w:color="auto"/>
            </w:tcBorders>
            <w:shd w:val="clear" w:color="auto" w:fill="auto"/>
          </w:tcPr>
          <w:p w:rsidR="00D92C8A" w:rsidRPr="00FD5D10" w:rsidRDefault="00D92C8A" w:rsidP="00CC7B61">
            <w:pPr>
              <w:jc w:val="both"/>
              <w:rPr>
                <w:sz w:val="20"/>
              </w:rPr>
            </w:pPr>
            <w:r w:rsidRPr="00FD5D10">
              <w:rPr>
                <w:sz w:val="20"/>
              </w:rPr>
              <w:t>M ≤ 10 %</w:t>
            </w:r>
          </w:p>
          <w:p w:rsidR="00D92C8A" w:rsidRPr="00FD5D10" w:rsidRDefault="00D92C8A" w:rsidP="00CC7B61">
            <w:pPr>
              <w:jc w:val="both"/>
              <w:rPr>
                <w:sz w:val="20"/>
              </w:rPr>
            </w:pPr>
            <w:r w:rsidRPr="00FD5D10">
              <w:rPr>
                <w:sz w:val="20"/>
              </w:rPr>
              <w:t>M ≤ 15 %</w:t>
            </w:r>
          </w:p>
        </w:tc>
      </w:tr>
      <w:tr w:rsidR="00D92C8A" w:rsidRPr="00FD5D10" w:rsidTr="00114798">
        <w:tc>
          <w:tcPr>
            <w:tcW w:w="675" w:type="dxa"/>
            <w:vMerge/>
            <w:textDirection w:val="btLr"/>
          </w:tcPr>
          <w:p w:rsidR="00D92C8A" w:rsidRPr="00FD5D10" w:rsidRDefault="00D92C8A" w:rsidP="00114798">
            <w:pPr>
              <w:ind w:left="113" w:right="113"/>
              <w:jc w:val="center"/>
              <w:rPr>
                <w:b/>
                <w:sz w:val="20"/>
              </w:rPr>
            </w:pPr>
          </w:p>
        </w:tc>
        <w:tc>
          <w:tcPr>
            <w:tcW w:w="9923" w:type="dxa"/>
            <w:gridSpan w:val="4"/>
            <w:tcBorders>
              <w:top w:val="nil"/>
            </w:tcBorders>
            <w:shd w:val="clear" w:color="auto" w:fill="auto"/>
          </w:tcPr>
          <w:p w:rsidR="00D92C8A" w:rsidRPr="00FD5D10" w:rsidRDefault="00D92C8A" w:rsidP="00CC7B61">
            <w:pPr>
              <w:jc w:val="both"/>
              <w:rPr>
                <w:sz w:val="20"/>
              </w:rPr>
            </w:pPr>
            <w:r w:rsidRPr="00FD5D10">
              <w:rPr>
                <w:b/>
                <w:sz w:val="20"/>
              </w:rPr>
              <w:t xml:space="preserve">Cenușă, A </w:t>
            </w:r>
            <w:r w:rsidRPr="00FD5D10">
              <w:rPr>
                <w:sz w:val="20"/>
              </w:rPr>
              <w:t>(</w:t>
            </w:r>
            <w:proofErr w:type="spellStart"/>
            <w:r w:rsidRPr="00FD5D10">
              <w:rPr>
                <w:sz w:val="20"/>
              </w:rPr>
              <w:t>w-%</w:t>
            </w:r>
            <w:proofErr w:type="spellEnd"/>
            <w:r w:rsidRPr="00FD5D10">
              <w:rPr>
                <w:sz w:val="20"/>
              </w:rPr>
              <w:t xml:space="preserve"> în stare uscată)</w:t>
            </w:r>
          </w:p>
        </w:tc>
      </w:tr>
      <w:tr w:rsidR="00D92C8A" w:rsidRPr="00FD5D10" w:rsidTr="00114798">
        <w:tc>
          <w:tcPr>
            <w:tcW w:w="675" w:type="dxa"/>
            <w:vMerge/>
            <w:textDirection w:val="btLr"/>
          </w:tcPr>
          <w:p w:rsidR="00D92C8A" w:rsidRPr="00FD5D10" w:rsidRDefault="00D92C8A" w:rsidP="00114798">
            <w:pPr>
              <w:ind w:left="113" w:right="113"/>
              <w:jc w:val="center"/>
              <w:rPr>
                <w:sz w:val="20"/>
              </w:rPr>
            </w:pPr>
          </w:p>
        </w:tc>
        <w:tc>
          <w:tcPr>
            <w:tcW w:w="3883" w:type="dxa"/>
            <w:gridSpan w:val="2"/>
            <w:shd w:val="clear" w:color="auto" w:fill="auto"/>
          </w:tcPr>
          <w:p w:rsidR="00D92C8A" w:rsidRPr="00FD5D10" w:rsidRDefault="00D92C8A" w:rsidP="00CC7B61">
            <w:pPr>
              <w:jc w:val="both"/>
              <w:rPr>
                <w:sz w:val="20"/>
              </w:rPr>
            </w:pPr>
            <w:r w:rsidRPr="00FD5D10">
              <w:rPr>
                <w:sz w:val="20"/>
              </w:rPr>
              <w:t>A 1.5</w:t>
            </w:r>
          </w:p>
          <w:p w:rsidR="00D92C8A" w:rsidRPr="00FD5D10" w:rsidRDefault="00D92C8A" w:rsidP="00CC7B61">
            <w:pPr>
              <w:jc w:val="both"/>
              <w:rPr>
                <w:sz w:val="20"/>
              </w:rPr>
            </w:pPr>
            <w:r w:rsidRPr="00FD5D10">
              <w:rPr>
                <w:sz w:val="20"/>
              </w:rPr>
              <w:t>A 2.0</w:t>
            </w:r>
          </w:p>
          <w:p w:rsidR="00D92C8A" w:rsidRPr="00FD5D10" w:rsidRDefault="00D92C8A" w:rsidP="00CC7B61">
            <w:pPr>
              <w:jc w:val="both"/>
              <w:rPr>
                <w:sz w:val="20"/>
              </w:rPr>
            </w:pPr>
            <w:r w:rsidRPr="00FD5D10">
              <w:rPr>
                <w:sz w:val="20"/>
              </w:rPr>
              <w:t>A 3.0</w:t>
            </w:r>
          </w:p>
          <w:p w:rsidR="00D92C8A" w:rsidRPr="00FD5D10" w:rsidRDefault="00D92C8A" w:rsidP="00CC7B61">
            <w:pPr>
              <w:jc w:val="both"/>
              <w:rPr>
                <w:sz w:val="20"/>
              </w:rPr>
            </w:pPr>
            <w:r w:rsidRPr="00FD5D10">
              <w:rPr>
                <w:sz w:val="20"/>
              </w:rPr>
              <w:t>A 5.0</w:t>
            </w:r>
          </w:p>
          <w:p w:rsidR="00D92C8A" w:rsidRPr="00FD5D10" w:rsidRDefault="00D92C8A" w:rsidP="00CC7B61">
            <w:pPr>
              <w:jc w:val="both"/>
              <w:rPr>
                <w:sz w:val="20"/>
              </w:rPr>
            </w:pPr>
            <w:r w:rsidRPr="00FD5D10">
              <w:rPr>
                <w:sz w:val="20"/>
              </w:rPr>
              <w:t xml:space="preserve">A 7.0 </w:t>
            </w:r>
          </w:p>
          <w:p w:rsidR="00D92C8A" w:rsidRPr="00FD5D10" w:rsidRDefault="00D92C8A" w:rsidP="00CC7B61">
            <w:pPr>
              <w:jc w:val="both"/>
              <w:rPr>
                <w:sz w:val="20"/>
              </w:rPr>
            </w:pPr>
            <w:r w:rsidRPr="00FD5D10">
              <w:rPr>
                <w:sz w:val="20"/>
              </w:rPr>
              <w:t>A 10.0</w:t>
            </w:r>
          </w:p>
          <w:p w:rsidR="00D92C8A" w:rsidRPr="00FD5D10" w:rsidRDefault="00D92C8A" w:rsidP="00CC7B61">
            <w:pPr>
              <w:jc w:val="both"/>
              <w:rPr>
                <w:sz w:val="20"/>
              </w:rPr>
            </w:pPr>
            <w:r w:rsidRPr="00FD5D10">
              <w:rPr>
                <w:sz w:val="20"/>
              </w:rPr>
              <w:t>A 10.0 +</w:t>
            </w:r>
          </w:p>
        </w:tc>
        <w:tc>
          <w:tcPr>
            <w:tcW w:w="6040" w:type="dxa"/>
            <w:gridSpan w:val="2"/>
            <w:shd w:val="clear" w:color="auto" w:fill="auto"/>
          </w:tcPr>
          <w:p w:rsidR="00D92C8A" w:rsidRPr="00FD5D10" w:rsidRDefault="00D92C8A" w:rsidP="00CC7B61">
            <w:pPr>
              <w:jc w:val="both"/>
              <w:rPr>
                <w:sz w:val="20"/>
              </w:rPr>
            </w:pPr>
            <w:r w:rsidRPr="00FD5D10">
              <w:rPr>
                <w:sz w:val="20"/>
              </w:rPr>
              <w:t>≤ 1.5 %</w:t>
            </w:r>
          </w:p>
          <w:p w:rsidR="00D92C8A" w:rsidRPr="00FD5D10" w:rsidRDefault="00D92C8A" w:rsidP="00CC7B61">
            <w:pPr>
              <w:jc w:val="both"/>
              <w:rPr>
                <w:sz w:val="20"/>
              </w:rPr>
            </w:pPr>
            <w:r w:rsidRPr="00FD5D10">
              <w:rPr>
                <w:sz w:val="20"/>
              </w:rPr>
              <w:t>≤ 2.0 %</w:t>
            </w:r>
          </w:p>
          <w:p w:rsidR="00D92C8A" w:rsidRPr="00FD5D10" w:rsidRDefault="00D92C8A" w:rsidP="00CC7B61">
            <w:pPr>
              <w:jc w:val="both"/>
              <w:rPr>
                <w:sz w:val="20"/>
              </w:rPr>
            </w:pPr>
            <w:r w:rsidRPr="00FD5D10">
              <w:rPr>
                <w:sz w:val="20"/>
              </w:rPr>
              <w:t>≤ 3.0 %</w:t>
            </w:r>
          </w:p>
          <w:p w:rsidR="00D92C8A" w:rsidRPr="00FD5D10" w:rsidRDefault="00D92C8A" w:rsidP="00CC7B61">
            <w:pPr>
              <w:jc w:val="both"/>
              <w:rPr>
                <w:sz w:val="20"/>
              </w:rPr>
            </w:pPr>
            <w:r w:rsidRPr="00FD5D10">
              <w:rPr>
                <w:sz w:val="20"/>
              </w:rPr>
              <w:t>≤ 5.0 %</w:t>
            </w:r>
          </w:p>
          <w:p w:rsidR="00D92C8A" w:rsidRPr="00FD5D10" w:rsidRDefault="00D92C8A" w:rsidP="00CC7B61">
            <w:pPr>
              <w:jc w:val="both"/>
              <w:rPr>
                <w:sz w:val="20"/>
              </w:rPr>
            </w:pPr>
            <w:r w:rsidRPr="00FD5D10">
              <w:rPr>
                <w:sz w:val="20"/>
              </w:rPr>
              <w:t>≤ 7.0 %</w:t>
            </w:r>
          </w:p>
          <w:p w:rsidR="00D92C8A" w:rsidRPr="00FD5D10" w:rsidRDefault="00D92C8A" w:rsidP="00CC7B61">
            <w:pPr>
              <w:jc w:val="both"/>
              <w:rPr>
                <w:sz w:val="20"/>
              </w:rPr>
            </w:pPr>
            <w:r w:rsidRPr="00FD5D10">
              <w:rPr>
                <w:sz w:val="20"/>
              </w:rPr>
              <w:t>≤ 10.0 %</w:t>
            </w:r>
          </w:p>
          <w:p w:rsidR="00D92C8A" w:rsidRPr="00FD5D10" w:rsidRDefault="00D92C8A" w:rsidP="00CC7B61">
            <w:pPr>
              <w:jc w:val="both"/>
              <w:rPr>
                <w:sz w:val="20"/>
              </w:rPr>
            </w:pPr>
            <w:r w:rsidRPr="00FD5D10">
              <w:rPr>
                <w:sz w:val="20"/>
              </w:rPr>
              <w:t>&gt; 10.0 % (se indică valoarea maximă stabilită)</w:t>
            </w:r>
          </w:p>
        </w:tc>
      </w:tr>
      <w:tr w:rsidR="00D92C8A" w:rsidRPr="00FD5D10" w:rsidTr="00114798">
        <w:tc>
          <w:tcPr>
            <w:tcW w:w="675" w:type="dxa"/>
            <w:vMerge/>
            <w:textDirection w:val="btLr"/>
          </w:tcPr>
          <w:p w:rsidR="00D92C8A" w:rsidRPr="00FD5D10" w:rsidRDefault="00D92C8A" w:rsidP="00114798">
            <w:pPr>
              <w:ind w:left="113" w:right="113"/>
              <w:jc w:val="center"/>
              <w:rPr>
                <w:b/>
                <w:sz w:val="20"/>
              </w:rPr>
            </w:pPr>
          </w:p>
        </w:tc>
        <w:tc>
          <w:tcPr>
            <w:tcW w:w="3883" w:type="dxa"/>
            <w:gridSpan w:val="2"/>
            <w:shd w:val="clear" w:color="auto" w:fill="auto"/>
          </w:tcPr>
          <w:p w:rsidR="00D92C8A" w:rsidRPr="00FD5D10" w:rsidRDefault="00D92C8A" w:rsidP="00CC7B61">
            <w:pPr>
              <w:jc w:val="both"/>
              <w:rPr>
                <w:sz w:val="20"/>
              </w:rPr>
            </w:pPr>
            <w:r w:rsidRPr="00FD5D10">
              <w:rPr>
                <w:b/>
                <w:sz w:val="20"/>
              </w:rPr>
              <w:t>Aditivi</w:t>
            </w:r>
            <w:r w:rsidRPr="00FD5D10">
              <w:rPr>
                <w:sz w:val="20"/>
              </w:rPr>
              <w:t xml:space="preserve"> (</w:t>
            </w:r>
            <w:proofErr w:type="spellStart"/>
            <w:r w:rsidRPr="00FD5D10">
              <w:rPr>
                <w:sz w:val="20"/>
              </w:rPr>
              <w:t>w-%</w:t>
            </w:r>
            <w:proofErr w:type="spellEnd"/>
            <w:r w:rsidRPr="00FD5D10">
              <w:rPr>
                <w:sz w:val="20"/>
              </w:rPr>
              <w:t>)</w:t>
            </w:r>
          </w:p>
        </w:tc>
        <w:tc>
          <w:tcPr>
            <w:tcW w:w="6040" w:type="dxa"/>
            <w:gridSpan w:val="2"/>
            <w:shd w:val="clear" w:color="auto" w:fill="auto"/>
          </w:tcPr>
          <w:p w:rsidR="00D92C8A" w:rsidRPr="00FD5D10" w:rsidRDefault="00D92C8A" w:rsidP="00CC7B61">
            <w:pPr>
              <w:jc w:val="both"/>
              <w:rPr>
                <w:sz w:val="20"/>
              </w:rPr>
            </w:pPr>
            <w:r w:rsidRPr="00FD5D10">
              <w:rPr>
                <w:sz w:val="20"/>
              </w:rPr>
              <w:t xml:space="preserve">Trebuie specificate compoziția și cantitatea de aditivi. </w:t>
            </w:r>
          </w:p>
        </w:tc>
      </w:tr>
      <w:tr w:rsidR="00D92C8A" w:rsidRPr="00FD5D10" w:rsidTr="00114798">
        <w:tc>
          <w:tcPr>
            <w:tcW w:w="675" w:type="dxa"/>
            <w:vMerge/>
            <w:textDirection w:val="btLr"/>
          </w:tcPr>
          <w:p w:rsidR="00D92C8A" w:rsidRPr="00FD5D10" w:rsidRDefault="00D92C8A" w:rsidP="00114798">
            <w:pPr>
              <w:ind w:left="113" w:right="113"/>
              <w:jc w:val="center"/>
              <w:rPr>
                <w:b/>
                <w:sz w:val="20"/>
              </w:rPr>
            </w:pPr>
          </w:p>
        </w:tc>
        <w:tc>
          <w:tcPr>
            <w:tcW w:w="3883" w:type="dxa"/>
            <w:gridSpan w:val="2"/>
            <w:shd w:val="clear" w:color="auto" w:fill="auto"/>
          </w:tcPr>
          <w:p w:rsidR="00D92C8A" w:rsidRPr="00FD5D10" w:rsidRDefault="00D92C8A" w:rsidP="00CC7B61">
            <w:pPr>
              <w:jc w:val="both"/>
              <w:rPr>
                <w:sz w:val="20"/>
              </w:rPr>
            </w:pPr>
            <w:r w:rsidRPr="00FD5D10">
              <w:rPr>
                <w:b/>
                <w:sz w:val="20"/>
              </w:rPr>
              <w:t>Puterea calorică netă primită,</w:t>
            </w:r>
            <w:r w:rsidRPr="00FD5D10">
              <w:rPr>
                <w:sz w:val="20"/>
              </w:rPr>
              <w:t xml:space="preserve"> Q (MJ/kg) </w:t>
            </w:r>
          </w:p>
        </w:tc>
        <w:tc>
          <w:tcPr>
            <w:tcW w:w="6040" w:type="dxa"/>
            <w:gridSpan w:val="2"/>
            <w:shd w:val="clear" w:color="auto" w:fill="auto"/>
          </w:tcPr>
          <w:p w:rsidR="00D92C8A" w:rsidRPr="00FD5D10" w:rsidRDefault="00D92C8A" w:rsidP="00CC7B61">
            <w:pPr>
              <w:jc w:val="both"/>
              <w:rPr>
                <w:sz w:val="20"/>
              </w:rPr>
            </w:pPr>
            <w:r w:rsidRPr="00FD5D10">
              <w:rPr>
                <w:sz w:val="20"/>
              </w:rPr>
              <w:t>Se indică valoarea minimă stabilită</w:t>
            </w:r>
          </w:p>
        </w:tc>
      </w:tr>
      <w:tr w:rsidR="00D92C8A" w:rsidRPr="00FD5D10" w:rsidTr="00114798">
        <w:tc>
          <w:tcPr>
            <w:tcW w:w="675" w:type="dxa"/>
            <w:vMerge/>
            <w:textDirection w:val="btLr"/>
          </w:tcPr>
          <w:p w:rsidR="00D92C8A" w:rsidRPr="00FD5D10" w:rsidRDefault="00D92C8A" w:rsidP="00114798">
            <w:pPr>
              <w:ind w:left="113" w:right="113"/>
              <w:jc w:val="center"/>
              <w:rPr>
                <w:b/>
                <w:sz w:val="20"/>
              </w:rPr>
            </w:pPr>
          </w:p>
        </w:tc>
        <w:tc>
          <w:tcPr>
            <w:tcW w:w="9923" w:type="dxa"/>
            <w:gridSpan w:val="4"/>
            <w:shd w:val="clear" w:color="auto" w:fill="auto"/>
          </w:tcPr>
          <w:p w:rsidR="00D92C8A" w:rsidRPr="00FD5D10" w:rsidRDefault="00D92C8A" w:rsidP="00CC7B61">
            <w:pPr>
              <w:jc w:val="both"/>
              <w:rPr>
                <w:sz w:val="20"/>
              </w:rPr>
            </w:pPr>
            <w:r w:rsidRPr="00FD5D10">
              <w:rPr>
                <w:b/>
                <w:sz w:val="20"/>
              </w:rPr>
              <w:t xml:space="preserve">Azot, N </w:t>
            </w:r>
            <w:r w:rsidRPr="00FD5D10">
              <w:rPr>
                <w:sz w:val="20"/>
              </w:rPr>
              <w:t>(</w:t>
            </w:r>
            <w:proofErr w:type="spellStart"/>
            <w:r w:rsidRPr="00FD5D10">
              <w:rPr>
                <w:sz w:val="20"/>
              </w:rPr>
              <w:t>w-%</w:t>
            </w:r>
            <w:proofErr w:type="spellEnd"/>
            <w:r w:rsidRPr="00FD5D10">
              <w:rPr>
                <w:sz w:val="20"/>
              </w:rPr>
              <w:t xml:space="preserve"> în stare uscată)</w:t>
            </w:r>
          </w:p>
        </w:tc>
      </w:tr>
      <w:tr w:rsidR="00D92C8A" w:rsidRPr="00FD5D10" w:rsidTr="00114798">
        <w:tc>
          <w:tcPr>
            <w:tcW w:w="675" w:type="dxa"/>
            <w:vMerge/>
            <w:textDirection w:val="btLr"/>
          </w:tcPr>
          <w:p w:rsidR="00D92C8A" w:rsidRPr="00FD5D10" w:rsidRDefault="00D92C8A" w:rsidP="00114798">
            <w:pPr>
              <w:ind w:left="113" w:right="113"/>
              <w:jc w:val="center"/>
              <w:rPr>
                <w:sz w:val="20"/>
              </w:rPr>
            </w:pPr>
          </w:p>
        </w:tc>
        <w:tc>
          <w:tcPr>
            <w:tcW w:w="3883" w:type="dxa"/>
            <w:gridSpan w:val="2"/>
            <w:shd w:val="clear" w:color="auto" w:fill="auto"/>
          </w:tcPr>
          <w:p w:rsidR="00D92C8A" w:rsidRPr="00FD5D10" w:rsidRDefault="00D92C8A" w:rsidP="00CC7B61">
            <w:pPr>
              <w:jc w:val="both"/>
              <w:rPr>
                <w:sz w:val="20"/>
              </w:rPr>
            </w:pPr>
            <w:r w:rsidRPr="00FD5D10">
              <w:rPr>
                <w:sz w:val="20"/>
              </w:rPr>
              <w:t>N 1.0</w:t>
            </w:r>
          </w:p>
          <w:p w:rsidR="00D92C8A" w:rsidRPr="00FD5D10" w:rsidRDefault="00D92C8A" w:rsidP="00CC7B61">
            <w:pPr>
              <w:jc w:val="both"/>
              <w:rPr>
                <w:sz w:val="20"/>
              </w:rPr>
            </w:pPr>
            <w:r w:rsidRPr="00FD5D10">
              <w:rPr>
                <w:sz w:val="20"/>
              </w:rPr>
              <w:t>N 1.5</w:t>
            </w:r>
          </w:p>
          <w:p w:rsidR="00D92C8A" w:rsidRPr="00FD5D10" w:rsidRDefault="00D92C8A" w:rsidP="00CC7B61">
            <w:pPr>
              <w:jc w:val="both"/>
              <w:rPr>
                <w:sz w:val="20"/>
              </w:rPr>
            </w:pPr>
            <w:r w:rsidRPr="00FD5D10">
              <w:rPr>
                <w:sz w:val="20"/>
              </w:rPr>
              <w:t>N 2.0</w:t>
            </w:r>
          </w:p>
          <w:p w:rsidR="00D92C8A" w:rsidRPr="00FD5D10" w:rsidRDefault="00D92C8A" w:rsidP="00CC7B61">
            <w:pPr>
              <w:jc w:val="both"/>
              <w:rPr>
                <w:sz w:val="20"/>
              </w:rPr>
            </w:pPr>
            <w:r w:rsidRPr="00FD5D10">
              <w:rPr>
                <w:sz w:val="20"/>
              </w:rPr>
              <w:t>N 3.0</w:t>
            </w:r>
          </w:p>
          <w:p w:rsidR="00D92C8A" w:rsidRPr="00FD5D10" w:rsidRDefault="00D92C8A" w:rsidP="00CC7B61">
            <w:pPr>
              <w:jc w:val="both"/>
              <w:rPr>
                <w:sz w:val="20"/>
              </w:rPr>
            </w:pPr>
            <w:r w:rsidRPr="00FD5D10">
              <w:rPr>
                <w:sz w:val="20"/>
              </w:rPr>
              <w:t>N 3.0 +</w:t>
            </w:r>
          </w:p>
        </w:tc>
        <w:tc>
          <w:tcPr>
            <w:tcW w:w="6040" w:type="dxa"/>
            <w:gridSpan w:val="2"/>
            <w:shd w:val="clear" w:color="auto" w:fill="auto"/>
          </w:tcPr>
          <w:p w:rsidR="00D92C8A" w:rsidRPr="00FD5D10" w:rsidRDefault="00D92C8A" w:rsidP="00CC7B61">
            <w:pPr>
              <w:jc w:val="both"/>
              <w:rPr>
                <w:sz w:val="20"/>
              </w:rPr>
            </w:pPr>
            <w:r w:rsidRPr="00FD5D10">
              <w:rPr>
                <w:sz w:val="20"/>
              </w:rPr>
              <w:t>≤ 1.0 %</w:t>
            </w:r>
          </w:p>
          <w:p w:rsidR="00D92C8A" w:rsidRPr="00FD5D10" w:rsidRDefault="00D92C8A" w:rsidP="00CC7B61">
            <w:pPr>
              <w:jc w:val="both"/>
              <w:rPr>
                <w:sz w:val="20"/>
              </w:rPr>
            </w:pPr>
            <w:r w:rsidRPr="00FD5D10">
              <w:rPr>
                <w:sz w:val="20"/>
              </w:rPr>
              <w:t>≤ 1.5 %</w:t>
            </w:r>
          </w:p>
          <w:p w:rsidR="00D92C8A" w:rsidRPr="00FD5D10" w:rsidRDefault="00D92C8A" w:rsidP="00CC7B61">
            <w:pPr>
              <w:jc w:val="both"/>
              <w:rPr>
                <w:sz w:val="20"/>
              </w:rPr>
            </w:pPr>
            <w:r w:rsidRPr="00FD5D10">
              <w:rPr>
                <w:sz w:val="20"/>
              </w:rPr>
              <w:t>≤ 2.0 %</w:t>
            </w:r>
          </w:p>
          <w:p w:rsidR="00D92C8A" w:rsidRPr="00FD5D10" w:rsidRDefault="00D92C8A" w:rsidP="00CC7B61">
            <w:pPr>
              <w:jc w:val="both"/>
              <w:rPr>
                <w:sz w:val="20"/>
              </w:rPr>
            </w:pPr>
            <w:r w:rsidRPr="00FD5D10">
              <w:rPr>
                <w:sz w:val="20"/>
              </w:rPr>
              <w:t>≤ 3.0 %</w:t>
            </w:r>
          </w:p>
          <w:p w:rsidR="00D92C8A" w:rsidRPr="00FD5D10" w:rsidRDefault="00D92C8A" w:rsidP="00CC7B61">
            <w:pPr>
              <w:jc w:val="both"/>
              <w:rPr>
                <w:sz w:val="20"/>
              </w:rPr>
            </w:pPr>
            <w:r w:rsidRPr="00FD5D10">
              <w:rPr>
                <w:sz w:val="20"/>
              </w:rPr>
              <w:t>&gt; 3.0 % (se indică valoarea maxima stabilită)</w:t>
            </w:r>
          </w:p>
        </w:tc>
      </w:tr>
      <w:tr w:rsidR="00114798" w:rsidRPr="00FD5D10" w:rsidTr="00114798">
        <w:tc>
          <w:tcPr>
            <w:tcW w:w="675" w:type="dxa"/>
            <w:vMerge w:val="restart"/>
            <w:tcBorders>
              <w:right w:val="single" w:sz="4" w:space="0" w:color="auto"/>
            </w:tcBorders>
            <w:textDirection w:val="btLr"/>
          </w:tcPr>
          <w:p w:rsidR="00114798" w:rsidRPr="00FD5D10" w:rsidRDefault="00114798" w:rsidP="00114798">
            <w:pPr>
              <w:ind w:left="113" w:right="113"/>
              <w:jc w:val="center"/>
              <w:rPr>
                <w:b/>
                <w:sz w:val="20"/>
              </w:rPr>
            </w:pPr>
            <w:r>
              <w:rPr>
                <w:b/>
                <w:sz w:val="20"/>
              </w:rPr>
              <w:t>Cerințe informative</w:t>
            </w:r>
          </w:p>
        </w:tc>
        <w:tc>
          <w:tcPr>
            <w:tcW w:w="9923" w:type="dxa"/>
            <w:gridSpan w:val="4"/>
            <w:tcBorders>
              <w:right w:val="single" w:sz="4" w:space="0" w:color="auto"/>
            </w:tcBorders>
            <w:shd w:val="clear" w:color="auto" w:fill="auto"/>
          </w:tcPr>
          <w:p w:rsidR="00114798" w:rsidRPr="00FD5D10" w:rsidRDefault="00114798" w:rsidP="00CC7B61">
            <w:pPr>
              <w:jc w:val="both"/>
              <w:rPr>
                <w:sz w:val="20"/>
              </w:rPr>
            </w:pPr>
            <w:r w:rsidRPr="00FD5D10">
              <w:rPr>
                <w:b/>
                <w:sz w:val="20"/>
              </w:rPr>
              <w:t xml:space="preserve">Fracția fină, F </w:t>
            </w:r>
            <w:r w:rsidRPr="00FD5D10">
              <w:rPr>
                <w:sz w:val="20"/>
              </w:rPr>
              <w:t>(</w:t>
            </w:r>
            <w:proofErr w:type="spellStart"/>
            <w:r w:rsidRPr="00FD5D10">
              <w:rPr>
                <w:sz w:val="20"/>
              </w:rPr>
              <w:t>w-%</w:t>
            </w:r>
            <w:proofErr w:type="spellEnd"/>
            <w:r w:rsidRPr="00FD5D10">
              <w:rPr>
                <w:sz w:val="20"/>
              </w:rPr>
              <w:t xml:space="preserve"> &lt; 1 mm pentru D 05 și </w:t>
            </w:r>
            <w:proofErr w:type="spellStart"/>
            <w:r w:rsidRPr="00FD5D10">
              <w:rPr>
                <w:sz w:val="20"/>
              </w:rPr>
              <w:t>w-%</w:t>
            </w:r>
            <w:proofErr w:type="spellEnd"/>
            <w:r w:rsidRPr="00FD5D10">
              <w:rPr>
                <w:sz w:val="20"/>
              </w:rPr>
              <w:t>, &lt; 3,15 mm pentru D 10 mm)</w:t>
            </w:r>
          </w:p>
        </w:tc>
      </w:tr>
      <w:tr w:rsidR="00114798" w:rsidRPr="00FD5D10" w:rsidTr="00114798">
        <w:tc>
          <w:tcPr>
            <w:tcW w:w="675" w:type="dxa"/>
            <w:vMerge/>
            <w:tcBorders>
              <w:right w:val="single" w:sz="4" w:space="0" w:color="auto"/>
            </w:tcBorders>
          </w:tcPr>
          <w:p w:rsidR="00114798" w:rsidRPr="00FD5D10" w:rsidRDefault="00114798" w:rsidP="00CC7B61">
            <w:pPr>
              <w:jc w:val="both"/>
              <w:rPr>
                <w:sz w:val="20"/>
              </w:rPr>
            </w:pPr>
          </w:p>
        </w:tc>
        <w:tc>
          <w:tcPr>
            <w:tcW w:w="3883" w:type="dxa"/>
            <w:gridSpan w:val="2"/>
            <w:tcBorders>
              <w:left w:val="single" w:sz="4" w:space="0" w:color="auto"/>
            </w:tcBorders>
            <w:shd w:val="clear" w:color="auto" w:fill="auto"/>
          </w:tcPr>
          <w:p w:rsidR="00114798" w:rsidRPr="00FD5D10" w:rsidRDefault="00114798" w:rsidP="00CC7B61">
            <w:pPr>
              <w:jc w:val="both"/>
              <w:rPr>
                <w:sz w:val="20"/>
              </w:rPr>
            </w:pPr>
            <w:r w:rsidRPr="00FD5D10">
              <w:rPr>
                <w:sz w:val="20"/>
              </w:rPr>
              <w:t>F 1.0</w:t>
            </w:r>
          </w:p>
          <w:p w:rsidR="00114798" w:rsidRPr="00FD5D10" w:rsidRDefault="00114798" w:rsidP="00CC7B61">
            <w:pPr>
              <w:jc w:val="both"/>
              <w:rPr>
                <w:sz w:val="20"/>
              </w:rPr>
            </w:pPr>
            <w:r w:rsidRPr="00FD5D10">
              <w:rPr>
                <w:sz w:val="20"/>
              </w:rPr>
              <w:t>F 1.0 +</w:t>
            </w:r>
          </w:p>
        </w:tc>
        <w:tc>
          <w:tcPr>
            <w:tcW w:w="6040" w:type="dxa"/>
            <w:gridSpan w:val="2"/>
            <w:tcBorders>
              <w:right w:val="single" w:sz="4" w:space="0" w:color="auto"/>
            </w:tcBorders>
            <w:shd w:val="clear" w:color="auto" w:fill="auto"/>
          </w:tcPr>
          <w:p w:rsidR="00114798" w:rsidRPr="00FD5D10" w:rsidRDefault="00114798" w:rsidP="00CC7B61">
            <w:pPr>
              <w:jc w:val="both"/>
              <w:rPr>
                <w:sz w:val="20"/>
              </w:rPr>
            </w:pPr>
            <w:r w:rsidRPr="00FD5D10">
              <w:rPr>
                <w:sz w:val="20"/>
              </w:rPr>
              <w:t>≤ 1.0 %</w:t>
            </w:r>
          </w:p>
          <w:p w:rsidR="00114798" w:rsidRPr="00FD5D10" w:rsidRDefault="00114798" w:rsidP="00CC7B61">
            <w:pPr>
              <w:jc w:val="both"/>
              <w:rPr>
                <w:sz w:val="20"/>
              </w:rPr>
            </w:pPr>
            <w:r w:rsidRPr="00FD5D10">
              <w:rPr>
                <w:sz w:val="20"/>
              </w:rPr>
              <w:t>&gt; 1.0 % (fără aditiv)</w:t>
            </w:r>
          </w:p>
        </w:tc>
      </w:tr>
      <w:tr w:rsidR="00114798" w:rsidRPr="00FD5D10" w:rsidTr="00114798">
        <w:tc>
          <w:tcPr>
            <w:tcW w:w="675" w:type="dxa"/>
            <w:vMerge/>
            <w:tcBorders>
              <w:right w:val="single" w:sz="4" w:space="0" w:color="auto"/>
            </w:tcBorders>
          </w:tcPr>
          <w:p w:rsidR="00114798" w:rsidRPr="00FD5D10" w:rsidRDefault="00114798" w:rsidP="00CC7B61">
            <w:pPr>
              <w:jc w:val="both"/>
              <w:rPr>
                <w:sz w:val="20"/>
              </w:rPr>
            </w:pPr>
          </w:p>
        </w:tc>
        <w:tc>
          <w:tcPr>
            <w:tcW w:w="3883" w:type="dxa"/>
            <w:gridSpan w:val="2"/>
            <w:tcBorders>
              <w:left w:val="single" w:sz="4" w:space="0" w:color="auto"/>
            </w:tcBorders>
            <w:shd w:val="clear" w:color="auto" w:fill="auto"/>
          </w:tcPr>
          <w:p w:rsidR="00114798" w:rsidRPr="00FD5D10" w:rsidRDefault="00114798" w:rsidP="00CC7B61">
            <w:pPr>
              <w:jc w:val="both"/>
              <w:rPr>
                <w:sz w:val="20"/>
              </w:rPr>
            </w:pPr>
            <w:r w:rsidRPr="00FD5D10">
              <w:rPr>
                <w:sz w:val="20"/>
              </w:rPr>
              <w:t xml:space="preserve"> </w:t>
            </w:r>
            <w:r w:rsidRPr="00FD5D10">
              <w:rPr>
                <w:b/>
                <w:sz w:val="20"/>
              </w:rPr>
              <w:t>Densitatea în vrac (BD) primită (kg/m</w:t>
            </w:r>
            <w:r w:rsidRPr="00FD5D10">
              <w:rPr>
                <w:b/>
                <w:sz w:val="20"/>
                <w:vertAlign w:val="superscript"/>
              </w:rPr>
              <w:t xml:space="preserve">3 </w:t>
            </w:r>
            <w:r w:rsidRPr="00FD5D10">
              <w:rPr>
                <w:b/>
                <w:sz w:val="20"/>
              </w:rPr>
              <w:t>în vrac)</w:t>
            </w:r>
          </w:p>
        </w:tc>
        <w:tc>
          <w:tcPr>
            <w:tcW w:w="6040" w:type="dxa"/>
            <w:gridSpan w:val="2"/>
            <w:shd w:val="clear" w:color="auto" w:fill="auto"/>
          </w:tcPr>
          <w:p w:rsidR="00114798" w:rsidRPr="00FD5D10" w:rsidRDefault="00114798" w:rsidP="00CC7B61">
            <w:pPr>
              <w:jc w:val="both"/>
              <w:rPr>
                <w:sz w:val="20"/>
              </w:rPr>
            </w:pPr>
          </w:p>
        </w:tc>
      </w:tr>
      <w:tr w:rsidR="00114798" w:rsidRPr="00FD5D10" w:rsidTr="00114798">
        <w:tc>
          <w:tcPr>
            <w:tcW w:w="675" w:type="dxa"/>
            <w:vMerge/>
            <w:tcBorders>
              <w:right w:val="single" w:sz="4" w:space="0" w:color="auto"/>
            </w:tcBorders>
          </w:tcPr>
          <w:p w:rsidR="00114798" w:rsidRPr="00FD5D10" w:rsidRDefault="00114798" w:rsidP="00CC7B61">
            <w:pPr>
              <w:jc w:val="both"/>
              <w:rPr>
                <w:b/>
                <w:sz w:val="20"/>
              </w:rPr>
            </w:pPr>
          </w:p>
        </w:tc>
        <w:tc>
          <w:tcPr>
            <w:tcW w:w="9923" w:type="dxa"/>
            <w:gridSpan w:val="4"/>
            <w:tcBorders>
              <w:left w:val="single" w:sz="4" w:space="0" w:color="auto"/>
            </w:tcBorders>
            <w:shd w:val="clear" w:color="auto" w:fill="auto"/>
          </w:tcPr>
          <w:p w:rsidR="00114798" w:rsidRPr="00FD5D10" w:rsidRDefault="00114798" w:rsidP="00CC7B61">
            <w:pPr>
              <w:jc w:val="both"/>
              <w:rPr>
                <w:sz w:val="20"/>
              </w:rPr>
            </w:pPr>
            <w:r w:rsidRPr="00FD5D10">
              <w:rPr>
                <w:b/>
                <w:sz w:val="20"/>
              </w:rPr>
              <w:t>Clor, Cl</w:t>
            </w:r>
            <w:r w:rsidRPr="00FD5D10">
              <w:rPr>
                <w:sz w:val="20"/>
              </w:rPr>
              <w:t xml:space="preserve"> (</w:t>
            </w:r>
            <w:proofErr w:type="spellStart"/>
            <w:r w:rsidRPr="00FD5D10">
              <w:rPr>
                <w:sz w:val="20"/>
              </w:rPr>
              <w:t>w-%</w:t>
            </w:r>
            <w:proofErr w:type="spellEnd"/>
            <w:r w:rsidRPr="00FD5D10">
              <w:rPr>
                <w:sz w:val="20"/>
              </w:rPr>
              <w:t xml:space="preserve"> în stare uscată)</w:t>
            </w:r>
          </w:p>
        </w:tc>
      </w:tr>
      <w:tr w:rsidR="00114798" w:rsidRPr="00FD5D10" w:rsidTr="00114798">
        <w:tc>
          <w:tcPr>
            <w:tcW w:w="675" w:type="dxa"/>
            <w:vMerge/>
            <w:tcBorders>
              <w:right w:val="single" w:sz="4" w:space="0" w:color="auto"/>
            </w:tcBorders>
          </w:tcPr>
          <w:p w:rsidR="00114798" w:rsidRPr="00FD5D10" w:rsidRDefault="00114798" w:rsidP="00CC7B61">
            <w:pPr>
              <w:jc w:val="both"/>
              <w:rPr>
                <w:sz w:val="20"/>
              </w:rPr>
            </w:pPr>
          </w:p>
        </w:tc>
        <w:tc>
          <w:tcPr>
            <w:tcW w:w="3883" w:type="dxa"/>
            <w:gridSpan w:val="2"/>
            <w:tcBorders>
              <w:left w:val="single" w:sz="4" w:space="0" w:color="auto"/>
            </w:tcBorders>
            <w:shd w:val="clear" w:color="auto" w:fill="auto"/>
          </w:tcPr>
          <w:p w:rsidR="00114798" w:rsidRPr="00FD5D10" w:rsidRDefault="00114798" w:rsidP="00CC7B61">
            <w:pPr>
              <w:jc w:val="both"/>
              <w:rPr>
                <w:sz w:val="20"/>
              </w:rPr>
            </w:pPr>
            <w:r w:rsidRPr="00FD5D10">
              <w:rPr>
                <w:sz w:val="20"/>
              </w:rPr>
              <w:t>Cl 0.10</w:t>
            </w:r>
          </w:p>
          <w:p w:rsidR="00114798" w:rsidRPr="00FD5D10" w:rsidRDefault="00114798" w:rsidP="00CC7B61">
            <w:pPr>
              <w:jc w:val="both"/>
              <w:rPr>
                <w:sz w:val="20"/>
              </w:rPr>
            </w:pPr>
            <w:r w:rsidRPr="00FD5D10">
              <w:rPr>
                <w:sz w:val="20"/>
              </w:rPr>
              <w:t>Cl 0.15</w:t>
            </w:r>
          </w:p>
          <w:p w:rsidR="00114798" w:rsidRPr="00FD5D10" w:rsidRDefault="00114798" w:rsidP="00CC7B61">
            <w:pPr>
              <w:jc w:val="both"/>
              <w:rPr>
                <w:sz w:val="20"/>
              </w:rPr>
            </w:pPr>
            <w:r w:rsidRPr="00FD5D10">
              <w:rPr>
                <w:sz w:val="20"/>
              </w:rPr>
              <w:t>Cl 0.15 +</w:t>
            </w:r>
          </w:p>
        </w:tc>
        <w:tc>
          <w:tcPr>
            <w:tcW w:w="6040" w:type="dxa"/>
            <w:gridSpan w:val="2"/>
            <w:shd w:val="clear" w:color="auto" w:fill="auto"/>
          </w:tcPr>
          <w:p w:rsidR="00114798" w:rsidRPr="00FD5D10" w:rsidRDefault="00114798" w:rsidP="00CC7B61">
            <w:pPr>
              <w:jc w:val="both"/>
              <w:rPr>
                <w:sz w:val="20"/>
              </w:rPr>
            </w:pPr>
            <w:r w:rsidRPr="00FD5D10">
              <w:rPr>
                <w:sz w:val="20"/>
              </w:rPr>
              <w:t>≤ 0.10 %</w:t>
            </w:r>
          </w:p>
          <w:p w:rsidR="00114798" w:rsidRPr="00FD5D10" w:rsidRDefault="00114798" w:rsidP="00CC7B61">
            <w:pPr>
              <w:jc w:val="both"/>
              <w:rPr>
                <w:sz w:val="20"/>
              </w:rPr>
            </w:pPr>
            <w:r w:rsidRPr="00FD5D10">
              <w:rPr>
                <w:sz w:val="20"/>
              </w:rPr>
              <w:t>≤ 0.15 %</w:t>
            </w:r>
          </w:p>
          <w:p w:rsidR="00114798" w:rsidRPr="00FD5D10" w:rsidRDefault="00114798" w:rsidP="00CC7B61">
            <w:pPr>
              <w:jc w:val="both"/>
              <w:rPr>
                <w:sz w:val="20"/>
              </w:rPr>
            </w:pPr>
            <w:r w:rsidRPr="00FD5D10">
              <w:rPr>
                <w:sz w:val="20"/>
              </w:rPr>
              <w:t>&gt; 0.15 % (se indică valoarea maxima stabilită)</w:t>
            </w:r>
          </w:p>
        </w:tc>
      </w:tr>
      <w:tr w:rsidR="00114798" w:rsidRPr="00FD5D10" w:rsidTr="00114798">
        <w:tc>
          <w:tcPr>
            <w:tcW w:w="675" w:type="dxa"/>
            <w:vMerge/>
            <w:tcBorders>
              <w:right w:val="single" w:sz="4" w:space="0" w:color="auto"/>
            </w:tcBorders>
          </w:tcPr>
          <w:p w:rsidR="00114798" w:rsidRPr="00FD5D10" w:rsidRDefault="00114798" w:rsidP="00CC7B61">
            <w:pPr>
              <w:jc w:val="both"/>
              <w:rPr>
                <w:b/>
                <w:sz w:val="20"/>
              </w:rPr>
            </w:pPr>
          </w:p>
        </w:tc>
        <w:tc>
          <w:tcPr>
            <w:tcW w:w="9923" w:type="dxa"/>
            <w:gridSpan w:val="4"/>
            <w:tcBorders>
              <w:left w:val="single" w:sz="4" w:space="0" w:color="auto"/>
            </w:tcBorders>
            <w:shd w:val="clear" w:color="auto" w:fill="auto"/>
          </w:tcPr>
          <w:p w:rsidR="00114798" w:rsidRPr="00FD5D10" w:rsidRDefault="00114798" w:rsidP="00CC7B61">
            <w:pPr>
              <w:jc w:val="both"/>
              <w:rPr>
                <w:sz w:val="20"/>
              </w:rPr>
            </w:pPr>
            <w:r w:rsidRPr="00FD5D10">
              <w:rPr>
                <w:b/>
                <w:sz w:val="20"/>
              </w:rPr>
              <w:t xml:space="preserve">Sulf, S sulf </w:t>
            </w:r>
            <w:r w:rsidRPr="00FD5D10">
              <w:rPr>
                <w:sz w:val="20"/>
              </w:rPr>
              <w:t>(</w:t>
            </w:r>
            <w:proofErr w:type="spellStart"/>
            <w:r w:rsidRPr="00FD5D10">
              <w:rPr>
                <w:sz w:val="20"/>
              </w:rPr>
              <w:t>w-%</w:t>
            </w:r>
            <w:proofErr w:type="spellEnd"/>
            <w:r w:rsidRPr="00FD5D10">
              <w:rPr>
                <w:sz w:val="20"/>
              </w:rPr>
              <w:t xml:space="preserve"> în stare uscată)</w:t>
            </w:r>
          </w:p>
        </w:tc>
      </w:tr>
      <w:tr w:rsidR="00114798" w:rsidRPr="00FD5D10" w:rsidTr="00114798">
        <w:tc>
          <w:tcPr>
            <w:tcW w:w="675" w:type="dxa"/>
            <w:vMerge/>
            <w:tcBorders>
              <w:right w:val="single" w:sz="4" w:space="0" w:color="auto"/>
            </w:tcBorders>
          </w:tcPr>
          <w:p w:rsidR="00114798" w:rsidRPr="00FD5D10" w:rsidRDefault="00114798" w:rsidP="00CC7B61">
            <w:pPr>
              <w:jc w:val="both"/>
              <w:rPr>
                <w:sz w:val="20"/>
              </w:rPr>
            </w:pPr>
          </w:p>
        </w:tc>
        <w:tc>
          <w:tcPr>
            <w:tcW w:w="3883" w:type="dxa"/>
            <w:gridSpan w:val="2"/>
            <w:tcBorders>
              <w:left w:val="single" w:sz="4" w:space="0" w:color="auto"/>
            </w:tcBorders>
            <w:shd w:val="clear" w:color="auto" w:fill="auto"/>
          </w:tcPr>
          <w:p w:rsidR="00114798" w:rsidRPr="00FD5D10" w:rsidRDefault="00114798" w:rsidP="00CC7B61">
            <w:pPr>
              <w:jc w:val="both"/>
              <w:rPr>
                <w:sz w:val="20"/>
              </w:rPr>
            </w:pPr>
            <w:r w:rsidRPr="00FD5D10">
              <w:rPr>
                <w:sz w:val="20"/>
              </w:rPr>
              <w:t>S 0.15</w:t>
            </w:r>
          </w:p>
          <w:p w:rsidR="00114798" w:rsidRPr="00FD5D10" w:rsidRDefault="00114798" w:rsidP="00CC7B61">
            <w:pPr>
              <w:jc w:val="both"/>
              <w:rPr>
                <w:sz w:val="20"/>
              </w:rPr>
            </w:pPr>
            <w:r w:rsidRPr="00FD5D10">
              <w:rPr>
                <w:sz w:val="20"/>
              </w:rPr>
              <w:t>S 0.20</w:t>
            </w:r>
          </w:p>
          <w:p w:rsidR="00114798" w:rsidRPr="00FD5D10" w:rsidRDefault="00114798" w:rsidP="00CC7B61">
            <w:pPr>
              <w:jc w:val="both"/>
              <w:rPr>
                <w:sz w:val="20"/>
              </w:rPr>
            </w:pPr>
            <w:r w:rsidRPr="00FD5D10">
              <w:rPr>
                <w:sz w:val="20"/>
              </w:rPr>
              <w:t>S 0.20 +</w:t>
            </w:r>
          </w:p>
        </w:tc>
        <w:tc>
          <w:tcPr>
            <w:tcW w:w="6040" w:type="dxa"/>
            <w:gridSpan w:val="2"/>
            <w:shd w:val="clear" w:color="auto" w:fill="auto"/>
          </w:tcPr>
          <w:p w:rsidR="00114798" w:rsidRPr="00FD5D10" w:rsidRDefault="00114798" w:rsidP="00CC7B61">
            <w:pPr>
              <w:jc w:val="both"/>
              <w:rPr>
                <w:sz w:val="20"/>
              </w:rPr>
            </w:pPr>
            <w:r w:rsidRPr="00FD5D10">
              <w:rPr>
                <w:sz w:val="20"/>
              </w:rPr>
              <w:t>≤ 0,15 %</w:t>
            </w:r>
          </w:p>
          <w:p w:rsidR="00114798" w:rsidRPr="00FD5D10" w:rsidRDefault="00114798" w:rsidP="00CC7B61">
            <w:pPr>
              <w:jc w:val="both"/>
              <w:rPr>
                <w:sz w:val="20"/>
              </w:rPr>
            </w:pPr>
            <w:r w:rsidRPr="00FD5D10">
              <w:rPr>
                <w:sz w:val="20"/>
              </w:rPr>
              <w:t>≤ 0,20 %</w:t>
            </w:r>
          </w:p>
          <w:p w:rsidR="00114798" w:rsidRPr="00FD5D10" w:rsidRDefault="00114798" w:rsidP="00CC7B61">
            <w:pPr>
              <w:jc w:val="both"/>
              <w:rPr>
                <w:sz w:val="20"/>
              </w:rPr>
            </w:pPr>
            <w:r w:rsidRPr="00FD5D10">
              <w:rPr>
                <w:sz w:val="20"/>
              </w:rPr>
              <w:t>&gt; 0,20 % (se indică valoarea maxima stabilită)</w:t>
            </w:r>
          </w:p>
        </w:tc>
      </w:tr>
      <w:tr w:rsidR="00114798" w:rsidRPr="00FD5D10" w:rsidTr="00114798">
        <w:tc>
          <w:tcPr>
            <w:tcW w:w="675" w:type="dxa"/>
            <w:vMerge/>
            <w:tcBorders>
              <w:right w:val="single" w:sz="4" w:space="0" w:color="auto"/>
            </w:tcBorders>
          </w:tcPr>
          <w:p w:rsidR="00114798" w:rsidRPr="00FD5D10" w:rsidRDefault="00114798" w:rsidP="00CC7B61">
            <w:pPr>
              <w:jc w:val="both"/>
              <w:rPr>
                <w:b/>
                <w:sz w:val="20"/>
              </w:rPr>
            </w:pPr>
          </w:p>
        </w:tc>
        <w:tc>
          <w:tcPr>
            <w:tcW w:w="3883" w:type="dxa"/>
            <w:gridSpan w:val="2"/>
            <w:tcBorders>
              <w:left w:val="single" w:sz="4" w:space="0" w:color="auto"/>
            </w:tcBorders>
            <w:shd w:val="clear" w:color="auto" w:fill="auto"/>
          </w:tcPr>
          <w:p w:rsidR="00114798" w:rsidRPr="00FD5D10" w:rsidRDefault="00114798" w:rsidP="00CC7B61">
            <w:pPr>
              <w:jc w:val="both"/>
              <w:rPr>
                <w:sz w:val="20"/>
              </w:rPr>
            </w:pPr>
            <w:r w:rsidRPr="00FD5D10">
              <w:rPr>
                <w:b/>
                <w:sz w:val="20"/>
              </w:rPr>
              <w:t>Caracteristicele cenușii</w:t>
            </w:r>
            <w:r w:rsidRPr="00FD5D10">
              <w:rPr>
                <w:sz w:val="20"/>
              </w:rPr>
              <w:t xml:space="preserve"> </w:t>
            </w:r>
            <w:r w:rsidRPr="00FD5D10">
              <w:rPr>
                <w:b/>
                <w:sz w:val="20"/>
              </w:rPr>
              <w:t xml:space="preserve">după ardere </w:t>
            </w:r>
            <w:r w:rsidRPr="00FD5D10">
              <w:rPr>
                <w:sz w:val="20"/>
              </w:rPr>
              <w:t>(° C)</w:t>
            </w:r>
          </w:p>
        </w:tc>
        <w:tc>
          <w:tcPr>
            <w:tcW w:w="6040" w:type="dxa"/>
            <w:gridSpan w:val="2"/>
            <w:shd w:val="clear" w:color="auto" w:fill="auto"/>
          </w:tcPr>
          <w:p w:rsidR="00114798" w:rsidRPr="00FD5D10" w:rsidRDefault="00114798" w:rsidP="00CC7B61">
            <w:pPr>
              <w:jc w:val="both"/>
              <w:rPr>
                <w:sz w:val="20"/>
              </w:rPr>
            </w:pPr>
            <w:r w:rsidRPr="00FD5D10">
              <w:rPr>
                <w:sz w:val="20"/>
              </w:rPr>
              <w:t>Se indică temperatura de deformare a cenușii</w:t>
            </w:r>
          </w:p>
        </w:tc>
      </w:tr>
      <w:tr w:rsidR="00114798" w:rsidRPr="00FD5D10" w:rsidTr="00114798">
        <w:tc>
          <w:tcPr>
            <w:tcW w:w="675" w:type="dxa"/>
            <w:vMerge/>
            <w:tcBorders>
              <w:right w:val="single" w:sz="4" w:space="0" w:color="auto"/>
            </w:tcBorders>
          </w:tcPr>
          <w:p w:rsidR="00114798" w:rsidRPr="00FD5D10" w:rsidRDefault="00114798" w:rsidP="00CC7B61">
            <w:pPr>
              <w:jc w:val="both"/>
              <w:rPr>
                <w:b/>
                <w:sz w:val="20"/>
              </w:rPr>
            </w:pPr>
          </w:p>
        </w:tc>
        <w:tc>
          <w:tcPr>
            <w:tcW w:w="9923" w:type="dxa"/>
            <w:gridSpan w:val="4"/>
            <w:tcBorders>
              <w:left w:val="single" w:sz="4" w:space="0" w:color="auto"/>
            </w:tcBorders>
            <w:shd w:val="clear" w:color="auto" w:fill="auto"/>
          </w:tcPr>
          <w:p w:rsidR="00114798" w:rsidRPr="00FD5D10" w:rsidRDefault="00114798" w:rsidP="00CC7B61">
            <w:pPr>
              <w:jc w:val="both"/>
              <w:rPr>
                <w:b/>
                <w:sz w:val="20"/>
              </w:rPr>
            </w:pPr>
            <w:r w:rsidRPr="00FD5D10">
              <w:rPr>
                <w:b/>
                <w:sz w:val="20"/>
              </w:rPr>
              <w:t>Notă:</w:t>
            </w:r>
          </w:p>
          <w:p w:rsidR="00114798" w:rsidRPr="00FD5D10" w:rsidRDefault="00114798" w:rsidP="00CC7B61">
            <w:pPr>
              <w:jc w:val="both"/>
              <w:rPr>
                <w:sz w:val="20"/>
              </w:rPr>
            </w:pPr>
            <w:r w:rsidRPr="00FD5D10">
              <w:rPr>
                <w:sz w:val="20"/>
              </w:rPr>
              <w:t xml:space="preserve">1.Utilizarea aditivelor poate reduce valoarea puterii calorice </w:t>
            </w:r>
          </w:p>
        </w:tc>
      </w:tr>
    </w:tbl>
    <w:p w:rsidR="00A135BA" w:rsidRPr="00FD5D10" w:rsidRDefault="00A135BA" w:rsidP="00A135BA">
      <w:pPr>
        <w:ind w:left="360"/>
        <w:jc w:val="center"/>
        <w:rPr>
          <w:sz w:val="28"/>
          <w:szCs w:val="28"/>
        </w:rPr>
      </w:pPr>
    </w:p>
    <w:p w:rsidR="00F409C3" w:rsidRPr="00FD5D10" w:rsidRDefault="00F409C3">
      <w:pPr>
        <w:spacing w:after="200" w:line="276" w:lineRule="auto"/>
        <w:rPr>
          <w:sz w:val="28"/>
          <w:szCs w:val="28"/>
        </w:rPr>
      </w:pPr>
      <w:r w:rsidRPr="00FD5D10">
        <w:rPr>
          <w:sz w:val="28"/>
          <w:szCs w:val="28"/>
        </w:rPr>
        <w:br w:type="page"/>
      </w:r>
    </w:p>
    <w:p w:rsidR="00A135BA" w:rsidRPr="00FD5D10" w:rsidRDefault="00A135BA" w:rsidP="00A135BA">
      <w:pPr>
        <w:ind w:left="720"/>
        <w:jc w:val="right"/>
        <w:rPr>
          <w:sz w:val="24"/>
          <w:szCs w:val="24"/>
          <w:vertAlign w:val="superscript"/>
        </w:rPr>
      </w:pPr>
      <w:r w:rsidRPr="00FD5D10">
        <w:rPr>
          <w:sz w:val="24"/>
          <w:szCs w:val="24"/>
        </w:rPr>
        <w:lastRenderedPageBreak/>
        <w:t>Tabelul nr. 1</w:t>
      </w:r>
      <w:r w:rsidR="007F66C6">
        <w:rPr>
          <w:sz w:val="24"/>
          <w:szCs w:val="24"/>
        </w:rPr>
        <w:t>2</w:t>
      </w:r>
      <w:r w:rsidRPr="00FD5D10">
        <w:rPr>
          <w:sz w:val="24"/>
          <w:szCs w:val="24"/>
        </w:rPr>
        <w:t xml:space="preserve"> </w:t>
      </w:r>
      <w:r w:rsidR="004C1D72" w:rsidRPr="00FD5D10">
        <w:rPr>
          <w:sz w:val="24"/>
          <w:szCs w:val="24"/>
        </w:rPr>
        <w:t>Caracteristicile tehnice și proprietăți</w:t>
      </w:r>
      <w:r w:rsidR="00025C5E" w:rsidRPr="00FD5D10">
        <w:rPr>
          <w:sz w:val="24"/>
          <w:szCs w:val="24"/>
        </w:rPr>
        <w:t xml:space="preserve"> pentru</w:t>
      </w:r>
      <w:r w:rsidR="004C1D72" w:rsidRPr="00FD5D10">
        <w:rPr>
          <w:sz w:val="24"/>
          <w:szCs w:val="24"/>
        </w:rPr>
        <w:t xml:space="preserve"> </w:t>
      </w:r>
      <w:proofErr w:type="spellStart"/>
      <w:r w:rsidRPr="00FD5D10">
        <w:rPr>
          <w:sz w:val="24"/>
          <w:szCs w:val="24"/>
        </w:rPr>
        <w:t>sîmburi</w:t>
      </w:r>
      <w:proofErr w:type="spellEnd"/>
      <w:r w:rsidR="001A0E09">
        <w:rPr>
          <w:sz w:val="24"/>
          <w:szCs w:val="24"/>
        </w:rPr>
        <w:t xml:space="preserve"> sau miez</w:t>
      </w:r>
      <w:r w:rsidRPr="00FD5D10">
        <w:rPr>
          <w:sz w:val="24"/>
          <w:szCs w:val="24"/>
        </w:rPr>
        <w:t xml:space="preserve"> de fructe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90"/>
        <w:gridCol w:w="2412"/>
        <w:gridCol w:w="2271"/>
        <w:gridCol w:w="4391"/>
      </w:tblGrid>
      <w:tr w:rsidR="001A0E09" w:rsidRPr="00FD5D10" w:rsidTr="006F6D2E">
        <w:tc>
          <w:tcPr>
            <w:tcW w:w="534" w:type="dxa"/>
            <w:vMerge w:val="restart"/>
          </w:tcPr>
          <w:p w:rsidR="001A0E09" w:rsidRPr="00FD5D10" w:rsidRDefault="001A0E09" w:rsidP="001D635C">
            <w:pPr>
              <w:jc w:val="both"/>
              <w:rPr>
                <w:b/>
                <w:sz w:val="20"/>
              </w:rPr>
            </w:pPr>
          </w:p>
        </w:tc>
        <w:tc>
          <w:tcPr>
            <w:tcW w:w="5673" w:type="dxa"/>
            <w:gridSpan w:val="3"/>
            <w:shd w:val="clear" w:color="auto" w:fill="auto"/>
          </w:tcPr>
          <w:p w:rsidR="001A0E09" w:rsidRPr="00FD5D10" w:rsidRDefault="001A0E09" w:rsidP="001D635C">
            <w:pPr>
              <w:jc w:val="both"/>
              <w:rPr>
                <w:sz w:val="20"/>
              </w:rPr>
            </w:pPr>
            <w:r w:rsidRPr="00FD5D10">
              <w:rPr>
                <w:b/>
                <w:sz w:val="20"/>
              </w:rPr>
              <w:t xml:space="preserve">Origine: </w:t>
            </w:r>
            <w:r w:rsidRPr="00FD5D10">
              <w:rPr>
                <w:sz w:val="20"/>
              </w:rPr>
              <w:t xml:space="preserve">tabelul nr. </w:t>
            </w:r>
            <w:r>
              <w:rPr>
                <w:sz w:val="20"/>
              </w:rPr>
              <w:t>1</w:t>
            </w:r>
          </w:p>
        </w:tc>
        <w:tc>
          <w:tcPr>
            <w:tcW w:w="4391" w:type="dxa"/>
            <w:shd w:val="clear" w:color="auto" w:fill="auto"/>
          </w:tcPr>
          <w:p w:rsidR="001A0E09" w:rsidRPr="00FD5D10" w:rsidRDefault="001A0E09" w:rsidP="00CC7B61">
            <w:pPr>
              <w:jc w:val="both"/>
              <w:rPr>
                <w:sz w:val="20"/>
              </w:rPr>
            </w:pPr>
            <w:r w:rsidRPr="00FD5D10">
              <w:rPr>
                <w:sz w:val="20"/>
              </w:rPr>
              <w:t xml:space="preserve">Biomasă din fructe (3.1.1.3, 3.1.3, 3.1.3.3, 3.2.1.2, 3.2.1.3, 3.2.2.2, 3.2.2.3,); </w:t>
            </w:r>
          </w:p>
        </w:tc>
      </w:tr>
      <w:tr w:rsidR="001A0E09" w:rsidRPr="00FD5D10" w:rsidTr="006F6D2E">
        <w:tc>
          <w:tcPr>
            <w:tcW w:w="534" w:type="dxa"/>
            <w:vMerge/>
          </w:tcPr>
          <w:p w:rsidR="001A0E09" w:rsidRPr="00FD5D10" w:rsidRDefault="001A0E09" w:rsidP="001D635C">
            <w:pPr>
              <w:jc w:val="both"/>
              <w:rPr>
                <w:b/>
                <w:sz w:val="20"/>
              </w:rPr>
            </w:pPr>
          </w:p>
        </w:tc>
        <w:tc>
          <w:tcPr>
            <w:tcW w:w="5673" w:type="dxa"/>
            <w:gridSpan w:val="3"/>
            <w:shd w:val="clear" w:color="auto" w:fill="auto"/>
          </w:tcPr>
          <w:p w:rsidR="001A0E09" w:rsidRPr="00FD5D10" w:rsidRDefault="001A0E09" w:rsidP="001D635C">
            <w:pPr>
              <w:jc w:val="both"/>
              <w:rPr>
                <w:sz w:val="20"/>
              </w:rPr>
            </w:pPr>
            <w:r w:rsidRPr="00FD5D10">
              <w:rPr>
                <w:b/>
                <w:sz w:val="20"/>
              </w:rPr>
              <w:t xml:space="preserve">Forma de comercializare </w:t>
            </w:r>
            <w:r w:rsidRPr="00FD5D10">
              <w:rPr>
                <w:sz w:val="20"/>
              </w:rPr>
              <w:t xml:space="preserve">tabelul nr. </w:t>
            </w:r>
            <w:r>
              <w:rPr>
                <w:sz w:val="20"/>
              </w:rPr>
              <w:t>2</w:t>
            </w:r>
          </w:p>
        </w:tc>
        <w:tc>
          <w:tcPr>
            <w:tcW w:w="4391" w:type="dxa"/>
            <w:shd w:val="clear" w:color="auto" w:fill="auto"/>
          </w:tcPr>
          <w:p w:rsidR="001A0E09" w:rsidRPr="00FD5D10" w:rsidRDefault="001A0E09" w:rsidP="00025C5E">
            <w:pPr>
              <w:jc w:val="both"/>
              <w:rPr>
                <w:sz w:val="20"/>
              </w:rPr>
            </w:pPr>
            <w:proofErr w:type="spellStart"/>
            <w:r w:rsidRPr="00FD5D10">
              <w:rPr>
                <w:sz w:val="20"/>
              </w:rPr>
              <w:t>Sîmburi</w:t>
            </w:r>
            <w:proofErr w:type="spellEnd"/>
            <w:r w:rsidRPr="00FD5D10">
              <w:rPr>
                <w:sz w:val="20"/>
              </w:rPr>
              <w:t xml:space="preserve"> sau miezuri de fructe</w:t>
            </w:r>
          </w:p>
        </w:tc>
      </w:tr>
      <w:tr w:rsidR="001A0E09" w:rsidRPr="00FD5D10" w:rsidTr="006F6D2E">
        <w:trPr>
          <w:trHeight w:val="236"/>
        </w:trPr>
        <w:tc>
          <w:tcPr>
            <w:tcW w:w="534" w:type="dxa"/>
            <w:vMerge w:val="restart"/>
            <w:textDirection w:val="btLr"/>
          </w:tcPr>
          <w:p w:rsidR="001A0E09" w:rsidRPr="00FD5D10" w:rsidRDefault="006F6D2E" w:rsidP="006F6D2E">
            <w:pPr>
              <w:ind w:left="113" w:right="113"/>
              <w:jc w:val="center"/>
              <w:rPr>
                <w:b/>
                <w:sz w:val="20"/>
              </w:rPr>
            </w:pPr>
            <w:r>
              <w:rPr>
                <w:b/>
                <w:sz w:val="20"/>
              </w:rPr>
              <w:t>Cerințe normative</w:t>
            </w:r>
          </w:p>
        </w:tc>
        <w:tc>
          <w:tcPr>
            <w:tcW w:w="10064" w:type="dxa"/>
            <w:gridSpan w:val="4"/>
            <w:shd w:val="clear" w:color="auto" w:fill="auto"/>
          </w:tcPr>
          <w:p w:rsidR="001A0E09" w:rsidRPr="00FD5D10" w:rsidRDefault="001A0E09" w:rsidP="006F6D2E">
            <w:pPr>
              <w:jc w:val="both"/>
              <w:rPr>
                <w:b/>
                <w:sz w:val="20"/>
              </w:rPr>
            </w:pPr>
            <w:r w:rsidRPr="00FD5D10">
              <w:rPr>
                <w:b/>
                <w:sz w:val="20"/>
              </w:rPr>
              <w:t xml:space="preserve">Dimensiunea </w:t>
            </w:r>
            <w:r w:rsidRPr="00FD5D10">
              <w:rPr>
                <w:sz w:val="20"/>
              </w:rPr>
              <w:t>(mm)</w:t>
            </w:r>
            <w:r w:rsidRPr="00FD5D10">
              <w:rPr>
                <w:b/>
                <w:sz w:val="20"/>
              </w:rPr>
              <w:t xml:space="preserve"> </w:t>
            </w:r>
          </w:p>
        </w:tc>
      </w:tr>
      <w:tr w:rsidR="001A0E09" w:rsidRPr="00FD5D10" w:rsidTr="006F6D2E">
        <w:trPr>
          <w:trHeight w:val="236"/>
        </w:trPr>
        <w:tc>
          <w:tcPr>
            <w:tcW w:w="534" w:type="dxa"/>
            <w:vMerge/>
            <w:textDirection w:val="btLr"/>
          </w:tcPr>
          <w:p w:rsidR="001A0E09" w:rsidRPr="00FD5D10" w:rsidRDefault="001A0E09" w:rsidP="006F6D2E">
            <w:pPr>
              <w:ind w:left="113" w:right="113"/>
              <w:jc w:val="center"/>
              <w:rPr>
                <w:sz w:val="20"/>
              </w:rPr>
            </w:pPr>
          </w:p>
        </w:tc>
        <w:tc>
          <w:tcPr>
            <w:tcW w:w="10064" w:type="dxa"/>
            <w:gridSpan w:val="4"/>
            <w:shd w:val="clear" w:color="auto" w:fill="auto"/>
          </w:tcPr>
          <w:p w:rsidR="001A0E09" w:rsidRPr="00FD5D10" w:rsidRDefault="001A0E09" w:rsidP="006F6D2E">
            <w:pPr>
              <w:jc w:val="both"/>
              <w:rPr>
                <w:sz w:val="20"/>
                <w:vertAlign w:val="superscript"/>
              </w:rPr>
            </w:pPr>
            <w:r w:rsidRPr="00FD5D10">
              <w:rPr>
                <w:sz w:val="20"/>
              </w:rPr>
              <w:t xml:space="preserve">Diametrul (D) </w:t>
            </w:r>
            <w:r w:rsidRPr="00FD5D10">
              <w:rPr>
                <w:sz w:val="20"/>
                <w:vertAlign w:val="superscript"/>
              </w:rPr>
              <w:t>a</w:t>
            </w:r>
          </w:p>
        </w:tc>
      </w:tr>
      <w:tr w:rsidR="001A0E09" w:rsidRPr="00FD5D10" w:rsidTr="006F6D2E">
        <w:tc>
          <w:tcPr>
            <w:tcW w:w="534" w:type="dxa"/>
            <w:vMerge/>
            <w:textDirection w:val="btLr"/>
          </w:tcPr>
          <w:p w:rsidR="001A0E09" w:rsidRPr="00FD5D10" w:rsidRDefault="001A0E09" w:rsidP="006F6D2E">
            <w:pPr>
              <w:ind w:left="113" w:right="113"/>
              <w:jc w:val="center"/>
              <w:rPr>
                <w:sz w:val="20"/>
              </w:rPr>
            </w:pPr>
          </w:p>
        </w:tc>
        <w:tc>
          <w:tcPr>
            <w:tcW w:w="990" w:type="dxa"/>
            <w:shd w:val="clear" w:color="auto" w:fill="auto"/>
          </w:tcPr>
          <w:p w:rsidR="001A0E09" w:rsidRPr="00FD5D10" w:rsidRDefault="001A0E09" w:rsidP="006F6D2E">
            <w:pPr>
              <w:jc w:val="both"/>
              <w:rPr>
                <w:sz w:val="20"/>
              </w:rPr>
            </w:pPr>
            <w:r w:rsidRPr="00FD5D10">
              <w:rPr>
                <w:sz w:val="20"/>
              </w:rPr>
              <w:t>D 03</w:t>
            </w:r>
          </w:p>
          <w:p w:rsidR="001A0E09" w:rsidRPr="00FD5D10" w:rsidRDefault="001A0E09" w:rsidP="006F6D2E">
            <w:pPr>
              <w:jc w:val="both"/>
              <w:rPr>
                <w:sz w:val="20"/>
              </w:rPr>
            </w:pPr>
            <w:r w:rsidRPr="00FD5D10">
              <w:rPr>
                <w:sz w:val="20"/>
              </w:rPr>
              <w:t>D 05</w:t>
            </w:r>
          </w:p>
          <w:p w:rsidR="001A0E09" w:rsidRPr="00FD5D10" w:rsidRDefault="001A0E09" w:rsidP="006F6D2E">
            <w:pPr>
              <w:jc w:val="both"/>
              <w:rPr>
                <w:sz w:val="20"/>
              </w:rPr>
            </w:pPr>
            <w:r w:rsidRPr="00FD5D10">
              <w:rPr>
                <w:sz w:val="20"/>
              </w:rPr>
              <w:t>D 10</w:t>
            </w:r>
          </w:p>
          <w:p w:rsidR="001A0E09" w:rsidRPr="00FD5D10" w:rsidRDefault="001A0E09" w:rsidP="006F6D2E">
            <w:pPr>
              <w:jc w:val="both"/>
              <w:rPr>
                <w:sz w:val="20"/>
              </w:rPr>
            </w:pPr>
            <w:r w:rsidRPr="00FD5D10">
              <w:rPr>
                <w:sz w:val="20"/>
              </w:rPr>
              <w:t>D 10 +</w:t>
            </w:r>
          </w:p>
        </w:tc>
        <w:tc>
          <w:tcPr>
            <w:tcW w:w="9074" w:type="dxa"/>
            <w:gridSpan w:val="3"/>
            <w:shd w:val="clear" w:color="auto" w:fill="auto"/>
          </w:tcPr>
          <w:p w:rsidR="001A0E09" w:rsidRPr="00FD5D10" w:rsidRDefault="001A0E09" w:rsidP="00CC7B61">
            <w:pPr>
              <w:jc w:val="both"/>
              <w:rPr>
                <w:sz w:val="20"/>
              </w:rPr>
            </w:pPr>
            <w:r w:rsidRPr="00FD5D10">
              <w:rPr>
                <w:sz w:val="20"/>
              </w:rPr>
              <w:t>1 mm ≤ D ≤ 3,15 mm</w:t>
            </w:r>
          </w:p>
          <w:p w:rsidR="001A0E09" w:rsidRPr="00FD5D10" w:rsidRDefault="001A0E09" w:rsidP="00CC7B61">
            <w:pPr>
              <w:jc w:val="both"/>
              <w:rPr>
                <w:sz w:val="20"/>
              </w:rPr>
            </w:pPr>
            <w:r w:rsidRPr="00FD5D10">
              <w:rPr>
                <w:sz w:val="20"/>
              </w:rPr>
              <w:t>1 mm ≤ D ≤ 5 mm</w:t>
            </w:r>
          </w:p>
          <w:p w:rsidR="001A0E09" w:rsidRPr="00FD5D10" w:rsidRDefault="001A0E09" w:rsidP="00CC7B61">
            <w:pPr>
              <w:jc w:val="both"/>
              <w:rPr>
                <w:sz w:val="20"/>
              </w:rPr>
            </w:pPr>
            <w:r w:rsidRPr="00FD5D10">
              <w:rPr>
                <w:sz w:val="20"/>
              </w:rPr>
              <w:t>1 mm ≤ D ≤ 10 mm</w:t>
            </w:r>
          </w:p>
          <w:p w:rsidR="001A0E09" w:rsidRPr="00FD5D10" w:rsidRDefault="001A0E09" w:rsidP="00CC7B61">
            <w:pPr>
              <w:jc w:val="both"/>
              <w:rPr>
                <w:sz w:val="20"/>
              </w:rPr>
            </w:pPr>
            <w:r w:rsidRPr="00FD5D10">
              <w:rPr>
                <w:sz w:val="20"/>
              </w:rPr>
              <w:t>D &gt; 10 mm (se indică valoarea maximă stabilită)</w:t>
            </w:r>
          </w:p>
        </w:tc>
      </w:tr>
      <w:tr w:rsidR="001A0E09" w:rsidRPr="00FD5D10" w:rsidTr="006F6D2E">
        <w:tc>
          <w:tcPr>
            <w:tcW w:w="534" w:type="dxa"/>
            <w:vMerge/>
            <w:textDirection w:val="btLr"/>
          </w:tcPr>
          <w:p w:rsidR="001A0E09" w:rsidRPr="00FD5D10" w:rsidRDefault="001A0E09" w:rsidP="006F6D2E">
            <w:pPr>
              <w:ind w:left="113" w:right="113"/>
              <w:jc w:val="center"/>
              <w:rPr>
                <w:b/>
                <w:sz w:val="20"/>
              </w:rPr>
            </w:pPr>
          </w:p>
        </w:tc>
        <w:tc>
          <w:tcPr>
            <w:tcW w:w="3402" w:type="dxa"/>
            <w:gridSpan w:val="2"/>
            <w:shd w:val="clear" w:color="auto" w:fill="auto"/>
          </w:tcPr>
          <w:p w:rsidR="001A0E09" w:rsidRPr="00FD5D10" w:rsidRDefault="001A0E09" w:rsidP="006F6D2E">
            <w:pPr>
              <w:jc w:val="both"/>
              <w:rPr>
                <w:b/>
                <w:sz w:val="20"/>
              </w:rPr>
            </w:pPr>
            <w:r w:rsidRPr="00FD5D10">
              <w:rPr>
                <w:b/>
                <w:sz w:val="20"/>
              </w:rPr>
              <w:t xml:space="preserve">Umiditatea, M </w:t>
            </w:r>
            <w:r w:rsidRPr="00FD5D10">
              <w:rPr>
                <w:sz w:val="20"/>
              </w:rPr>
              <w:t>(</w:t>
            </w:r>
            <w:proofErr w:type="spellStart"/>
            <w:r w:rsidRPr="00FD5D10">
              <w:rPr>
                <w:sz w:val="20"/>
              </w:rPr>
              <w:t>w-%</w:t>
            </w:r>
            <w:proofErr w:type="spellEnd"/>
            <w:r w:rsidRPr="00FD5D10">
              <w:rPr>
                <w:sz w:val="20"/>
              </w:rPr>
              <w:t xml:space="preserve"> la obținere)</w:t>
            </w:r>
          </w:p>
        </w:tc>
        <w:tc>
          <w:tcPr>
            <w:tcW w:w="6662" w:type="dxa"/>
            <w:gridSpan w:val="2"/>
            <w:shd w:val="clear" w:color="auto" w:fill="auto"/>
          </w:tcPr>
          <w:p w:rsidR="001A0E09" w:rsidRPr="00FD5D10" w:rsidRDefault="001A0E09" w:rsidP="00CC7B61">
            <w:pPr>
              <w:jc w:val="both"/>
              <w:rPr>
                <w:b/>
                <w:sz w:val="20"/>
              </w:rPr>
            </w:pPr>
          </w:p>
        </w:tc>
      </w:tr>
      <w:tr w:rsidR="001A0E09" w:rsidRPr="00FD5D10" w:rsidTr="006F6D2E">
        <w:tc>
          <w:tcPr>
            <w:tcW w:w="534" w:type="dxa"/>
            <w:vMerge/>
            <w:textDirection w:val="btLr"/>
          </w:tcPr>
          <w:p w:rsidR="001A0E09" w:rsidRPr="00FD5D10" w:rsidRDefault="001A0E09" w:rsidP="006F6D2E">
            <w:pPr>
              <w:ind w:left="113" w:right="113"/>
              <w:jc w:val="center"/>
              <w:rPr>
                <w:sz w:val="20"/>
              </w:rPr>
            </w:pPr>
          </w:p>
        </w:tc>
        <w:tc>
          <w:tcPr>
            <w:tcW w:w="3402" w:type="dxa"/>
            <w:gridSpan w:val="2"/>
            <w:shd w:val="clear" w:color="auto" w:fill="auto"/>
          </w:tcPr>
          <w:p w:rsidR="001A0E09" w:rsidRPr="00FD5D10" w:rsidRDefault="001A0E09" w:rsidP="006F6D2E">
            <w:pPr>
              <w:jc w:val="both"/>
              <w:rPr>
                <w:sz w:val="20"/>
              </w:rPr>
            </w:pPr>
            <w:r w:rsidRPr="00FD5D10">
              <w:rPr>
                <w:sz w:val="20"/>
              </w:rPr>
              <w:t>M 10</w:t>
            </w:r>
          </w:p>
          <w:p w:rsidR="001A0E09" w:rsidRPr="00FD5D10" w:rsidRDefault="001A0E09" w:rsidP="006F6D2E">
            <w:pPr>
              <w:jc w:val="both"/>
              <w:rPr>
                <w:sz w:val="20"/>
              </w:rPr>
            </w:pPr>
            <w:r w:rsidRPr="00FD5D10">
              <w:rPr>
                <w:sz w:val="20"/>
              </w:rPr>
              <w:t>M 15</w:t>
            </w:r>
          </w:p>
        </w:tc>
        <w:tc>
          <w:tcPr>
            <w:tcW w:w="6662" w:type="dxa"/>
            <w:gridSpan w:val="2"/>
            <w:tcBorders>
              <w:bottom w:val="single" w:sz="4" w:space="0" w:color="auto"/>
            </w:tcBorders>
            <w:shd w:val="clear" w:color="auto" w:fill="auto"/>
          </w:tcPr>
          <w:p w:rsidR="001A0E09" w:rsidRPr="00FD5D10" w:rsidRDefault="001A0E09" w:rsidP="00CC7B61">
            <w:pPr>
              <w:jc w:val="both"/>
              <w:rPr>
                <w:sz w:val="20"/>
              </w:rPr>
            </w:pPr>
            <w:r w:rsidRPr="00FD5D10">
              <w:rPr>
                <w:sz w:val="20"/>
              </w:rPr>
              <w:t>M ≤ 10 %</w:t>
            </w:r>
          </w:p>
          <w:p w:rsidR="001A0E09" w:rsidRPr="00FD5D10" w:rsidRDefault="001A0E09" w:rsidP="00CC7B61">
            <w:pPr>
              <w:jc w:val="both"/>
              <w:rPr>
                <w:sz w:val="20"/>
              </w:rPr>
            </w:pPr>
            <w:r w:rsidRPr="00FD5D10">
              <w:rPr>
                <w:sz w:val="20"/>
              </w:rPr>
              <w:t>M ≤ 15 %</w:t>
            </w:r>
          </w:p>
        </w:tc>
      </w:tr>
      <w:tr w:rsidR="001A0E09" w:rsidRPr="00FD5D10" w:rsidTr="006F6D2E">
        <w:trPr>
          <w:trHeight w:val="236"/>
        </w:trPr>
        <w:tc>
          <w:tcPr>
            <w:tcW w:w="534" w:type="dxa"/>
            <w:vMerge/>
            <w:textDirection w:val="btLr"/>
          </w:tcPr>
          <w:p w:rsidR="001A0E09" w:rsidRPr="00FD5D10" w:rsidRDefault="001A0E09" w:rsidP="006F6D2E">
            <w:pPr>
              <w:ind w:left="113" w:right="113"/>
              <w:jc w:val="center"/>
              <w:rPr>
                <w:b/>
                <w:sz w:val="20"/>
              </w:rPr>
            </w:pPr>
          </w:p>
        </w:tc>
        <w:tc>
          <w:tcPr>
            <w:tcW w:w="10064" w:type="dxa"/>
            <w:gridSpan w:val="4"/>
            <w:tcBorders>
              <w:top w:val="nil"/>
            </w:tcBorders>
            <w:shd w:val="clear" w:color="auto" w:fill="auto"/>
          </w:tcPr>
          <w:p w:rsidR="001A0E09" w:rsidRPr="00FD5D10" w:rsidRDefault="001A0E09" w:rsidP="006F6D2E">
            <w:pPr>
              <w:jc w:val="both"/>
              <w:rPr>
                <w:sz w:val="20"/>
              </w:rPr>
            </w:pPr>
            <w:r w:rsidRPr="00FD5D10">
              <w:rPr>
                <w:b/>
                <w:sz w:val="20"/>
              </w:rPr>
              <w:t xml:space="preserve">Cenușă, A </w:t>
            </w:r>
            <w:r w:rsidRPr="00FD5D10">
              <w:rPr>
                <w:sz w:val="20"/>
              </w:rPr>
              <w:t>(</w:t>
            </w:r>
            <w:proofErr w:type="spellStart"/>
            <w:r w:rsidRPr="00FD5D10">
              <w:rPr>
                <w:sz w:val="20"/>
              </w:rPr>
              <w:t>w-%</w:t>
            </w:r>
            <w:proofErr w:type="spellEnd"/>
            <w:r w:rsidRPr="00FD5D10">
              <w:rPr>
                <w:sz w:val="20"/>
              </w:rPr>
              <w:t xml:space="preserve"> în stare uscată)</w:t>
            </w:r>
          </w:p>
        </w:tc>
      </w:tr>
      <w:tr w:rsidR="001A0E09" w:rsidRPr="00FD5D10" w:rsidTr="006F6D2E">
        <w:tc>
          <w:tcPr>
            <w:tcW w:w="534" w:type="dxa"/>
            <w:vMerge/>
            <w:textDirection w:val="btLr"/>
          </w:tcPr>
          <w:p w:rsidR="001A0E09" w:rsidRPr="00FD5D10" w:rsidRDefault="001A0E09" w:rsidP="006F6D2E">
            <w:pPr>
              <w:ind w:left="113" w:right="113"/>
              <w:jc w:val="center"/>
              <w:rPr>
                <w:sz w:val="20"/>
              </w:rPr>
            </w:pPr>
          </w:p>
        </w:tc>
        <w:tc>
          <w:tcPr>
            <w:tcW w:w="3402" w:type="dxa"/>
            <w:gridSpan w:val="2"/>
            <w:shd w:val="clear" w:color="auto" w:fill="auto"/>
          </w:tcPr>
          <w:p w:rsidR="001A0E09" w:rsidRPr="00FD5D10" w:rsidRDefault="001A0E09" w:rsidP="006F6D2E">
            <w:pPr>
              <w:jc w:val="both"/>
              <w:rPr>
                <w:sz w:val="20"/>
              </w:rPr>
            </w:pPr>
            <w:r w:rsidRPr="00FD5D10">
              <w:rPr>
                <w:sz w:val="20"/>
              </w:rPr>
              <w:t>A 1.5</w:t>
            </w:r>
          </w:p>
          <w:p w:rsidR="001A0E09" w:rsidRPr="00FD5D10" w:rsidRDefault="001A0E09" w:rsidP="006F6D2E">
            <w:pPr>
              <w:jc w:val="both"/>
              <w:rPr>
                <w:sz w:val="20"/>
              </w:rPr>
            </w:pPr>
            <w:r w:rsidRPr="00FD5D10">
              <w:rPr>
                <w:sz w:val="20"/>
              </w:rPr>
              <w:t>A 2.0</w:t>
            </w:r>
          </w:p>
          <w:p w:rsidR="001A0E09" w:rsidRPr="00FD5D10" w:rsidRDefault="001A0E09" w:rsidP="006F6D2E">
            <w:pPr>
              <w:jc w:val="both"/>
              <w:rPr>
                <w:sz w:val="20"/>
              </w:rPr>
            </w:pPr>
            <w:r w:rsidRPr="00FD5D10">
              <w:rPr>
                <w:sz w:val="20"/>
              </w:rPr>
              <w:t>A 3.0</w:t>
            </w:r>
          </w:p>
          <w:p w:rsidR="001A0E09" w:rsidRPr="00FD5D10" w:rsidRDefault="001A0E09" w:rsidP="006F6D2E">
            <w:pPr>
              <w:jc w:val="both"/>
              <w:rPr>
                <w:sz w:val="20"/>
              </w:rPr>
            </w:pPr>
            <w:r w:rsidRPr="00FD5D10">
              <w:rPr>
                <w:sz w:val="20"/>
              </w:rPr>
              <w:t>A 5.0</w:t>
            </w:r>
          </w:p>
          <w:p w:rsidR="001A0E09" w:rsidRPr="00FD5D10" w:rsidRDefault="001A0E09" w:rsidP="006F6D2E">
            <w:pPr>
              <w:jc w:val="both"/>
              <w:rPr>
                <w:sz w:val="20"/>
              </w:rPr>
            </w:pPr>
            <w:r w:rsidRPr="00FD5D10">
              <w:rPr>
                <w:sz w:val="20"/>
              </w:rPr>
              <w:t xml:space="preserve">A 7.0 </w:t>
            </w:r>
          </w:p>
          <w:p w:rsidR="001A0E09" w:rsidRPr="00FD5D10" w:rsidRDefault="001A0E09" w:rsidP="006F6D2E">
            <w:pPr>
              <w:jc w:val="both"/>
              <w:rPr>
                <w:sz w:val="20"/>
              </w:rPr>
            </w:pPr>
            <w:r w:rsidRPr="00FD5D10">
              <w:rPr>
                <w:sz w:val="20"/>
              </w:rPr>
              <w:t>A 10.0</w:t>
            </w:r>
          </w:p>
          <w:p w:rsidR="001A0E09" w:rsidRPr="00FD5D10" w:rsidRDefault="001A0E09" w:rsidP="006F6D2E">
            <w:pPr>
              <w:jc w:val="both"/>
              <w:rPr>
                <w:sz w:val="20"/>
              </w:rPr>
            </w:pPr>
            <w:r w:rsidRPr="00FD5D10">
              <w:rPr>
                <w:sz w:val="20"/>
              </w:rPr>
              <w:t>A 10.0 +</w:t>
            </w:r>
          </w:p>
        </w:tc>
        <w:tc>
          <w:tcPr>
            <w:tcW w:w="6662" w:type="dxa"/>
            <w:gridSpan w:val="2"/>
            <w:shd w:val="clear" w:color="auto" w:fill="auto"/>
          </w:tcPr>
          <w:p w:rsidR="001A0E09" w:rsidRPr="00FD5D10" w:rsidRDefault="001A0E09" w:rsidP="00CC7B61">
            <w:pPr>
              <w:jc w:val="both"/>
              <w:rPr>
                <w:sz w:val="20"/>
              </w:rPr>
            </w:pPr>
            <w:r w:rsidRPr="00FD5D10">
              <w:rPr>
                <w:sz w:val="20"/>
              </w:rPr>
              <w:t>≤ 1.5 %</w:t>
            </w:r>
          </w:p>
          <w:p w:rsidR="001A0E09" w:rsidRPr="00FD5D10" w:rsidRDefault="001A0E09" w:rsidP="00CC7B61">
            <w:pPr>
              <w:jc w:val="both"/>
              <w:rPr>
                <w:sz w:val="20"/>
              </w:rPr>
            </w:pPr>
            <w:r w:rsidRPr="00FD5D10">
              <w:rPr>
                <w:sz w:val="20"/>
              </w:rPr>
              <w:t>≤ 2.0 %</w:t>
            </w:r>
          </w:p>
          <w:p w:rsidR="001A0E09" w:rsidRPr="00FD5D10" w:rsidRDefault="001A0E09" w:rsidP="00CC7B61">
            <w:pPr>
              <w:jc w:val="both"/>
              <w:rPr>
                <w:sz w:val="20"/>
              </w:rPr>
            </w:pPr>
            <w:r w:rsidRPr="00FD5D10">
              <w:rPr>
                <w:sz w:val="20"/>
              </w:rPr>
              <w:t>≤ 3.0 %</w:t>
            </w:r>
          </w:p>
          <w:p w:rsidR="001A0E09" w:rsidRPr="00FD5D10" w:rsidRDefault="001A0E09" w:rsidP="00CC7B61">
            <w:pPr>
              <w:jc w:val="both"/>
              <w:rPr>
                <w:sz w:val="20"/>
              </w:rPr>
            </w:pPr>
            <w:r w:rsidRPr="00FD5D10">
              <w:rPr>
                <w:sz w:val="20"/>
              </w:rPr>
              <w:t>≤ 5.0 %</w:t>
            </w:r>
          </w:p>
          <w:p w:rsidR="001A0E09" w:rsidRPr="00FD5D10" w:rsidRDefault="001A0E09" w:rsidP="00CC7B61">
            <w:pPr>
              <w:jc w:val="both"/>
              <w:rPr>
                <w:sz w:val="20"/>
              </w:rPr>
            </w:pPr>
            <w:r w:rsidRPr="00FD5D10">
              <w:rPr>
                <w:sz w:val="20"/>
              </w:rPr>
              <w:t>≤ 7.0 %</w:t>
            </w:r>
          </w:p>
          <w:p w:rsidR="001A0E09" w:rsidRPr="00FD5D10" w:rsidRDefault="001A0E09" w:rsidP="00CC7B61">
            <w:pPr>
              <w:jc w:val="both"/>
              <w:rPr>
                <w:sz w:val="20"/>
              </w:rPr>
            </w:pPr>
            <w:r w:rsidRPr="00FD5D10">
              <w:rPr>
                <w:sz w:val="20"/>
              </w:rPr>
              <w:t>≤ 10.0 %</w:t>
            </w:r>
          </w:p>
          <w:p w:rsidR="001A0E09" w:rsidRPr="00FD5D10" w:rsidRDefault="001A0E09" w:rsidP="00CC7B61">
            <w:pPr>
              <w:jc w:val="both"/>
              <w:rPr>
                <w:sz w:val="20"/>
              </w:rPr>
            </w:pPr>
            <w:r w:rsidRPr="00FD5D10">
              <w:rPr>
                <w:sz w:val="20"/>
              </w:rPr>
              <w:t>&gt; 10.0 % (se indică valoarea maximă stabilită)</w:t>
            </w:r>
          </w:p>
        </w:tc>
      </w:tr>
      <w:tr w:rsidR="001A0E09" w:rsidRPr="00FD5D10" w:rsidTr="006F6D2E">
        <w:tc>
          <w:tcPr>
            <w:tcW w:w="534" w:type="dxa"/>
            <w:vMerge/>
            <w:textDirection w:val="btLr"/>
          </w:tcPr>
          <w:p w:rsidR="001A0E09" w:rsidRPr="00FD5D10" w:rsidRDefault="001A0E09" w:rsidP="006F6D2E">
            <w:pPr>
              <w:ind w:left="113" w:right="113"/>
              <w:jc w:val="center"/>
              <w:rPr>
                <w:b/>
                <w:sz w:val="20"/>
              </w:rPr>
            </w:pPr>
          </w:p>
        </w:tc>
        <w:tc>
          <w:tcPr>
            <w:tcW w:w="3402" w:type="dxa"/>
            <w:gridSpan w:val="2"/>
            <w:shd w:val="clear" w:color="auto" w:fill="auto"/>
          </w:tcPr>
          <w:p w:rsidR="001A0E09" w:rsidRPr="00FD5D10" w:rsidRDefault="001A0E09" w:rsidP="006F6D2E">
            <w:pPr>
              <w:jc w:val="both"/>
              <w:rPr>
                <w:sz w:val="20"/>
              </w:rPr>
            </w:pPr>
            <w:r w:rsidRPr="00FD5D10">
              <w:rPr>
                <w:b/>
                <w:sz w:val="20"/>
              </w:rPr>
              <w:t>Aditivi</w:t>
            </w:r>
            <w:r w:rsidRPr="00FD5D10">
              <w:rPr>
                <w:sz w:val="20"/>
              </w:rPr>
              <w:t xml:space="preserve"> (</w:t>
            </w:r>
            <w:proofErr w:type="spellStart"/>
            <w:r w:rsidRPr="00FD5D10">
              <w:rPr>
                <w:sz w:val="20"/>
              </w:rPr>
              <w:t>w-%</w:t>
            </w:r>
            <w:proofErr w:type="spellEnd"/>
            <w:r w:rsidRPr="00FD5D10">
              <w:rPr>
                <w:sz w:val="20"/>
              </w:rPr>
              <w:t>)</w:t>
            </w:r>
          </w:p>
        </w:tc>
        <w:tc>
          <w:tcPr>
            <w:tcW w:w="6662" w:type="dxa"/>
            <w:gridSpan w:val="2"/>
            <w:shd w:val="clear" w:color="auto" w:fill="auto"/>
          </w:tcPr>
          <w:p w:rsidR="001A0E09" w:rsidRPr="00FD5D10" w:rsidRDefault="001A0E09" w:rsidP="00CC7B61">
            <w:pPr>
              <w:jc w:val="both"/>
              <w:rPr>
                <w:sz w:val="20"/>
              </w:rPr>
            </w:pPr>
            <w:r w:rsidRPr="00FD5D10">
              <w:rPr>
                <w:sz w:val="20"/>
              </w:rPr>
              <w:t>Trebuie specificate compoziția și cantitatea de aditivi.</w:t>
            </w:r>
          </w:p>
        </w:tc>
      </w:tr>
      <w:tr w:rsidR="001A0E09" w:rsidRPr="00FD5D10" w:rsidTr="006F6D2E">
        <w:tc>
          <w:tcPr>
            <w:tcW w:w="534" w:type="dxa"/>
            <w:vMerge/>
            <w:textDirection w:val="btLr"/>
          </w:tcPr>
          <w:p w:rsidR="001A0E09" w:rsidRPr="00FD5D10" w:rsidRDefault="001A0E09" w:rsidP="006F6D2E">
            <w:pPr>
              <w:ind w:left="113" w:right="113"/>
              <w:jc w:val="center"/>
              <w:rPr>
                <w:b/>
                <w:sz w:val="20"/>
              </w:rPr>
            </w:pPr>
          </w:p>
        </w:tc>
        <w:tc>
          <w:tcPr>
            <w:tcW w:w="3402" w:type="dxa"/>
            <w:gridSpan w:val="2"/>
            <w:shd w:val="clear" w:color="auto" w:fill="auto"/>
          </w:tcPr>
          <w:p w:rsidR="001A0E09" w:rsidRPr="00FD5D10" w:rsidRDefault="001A0E09" w:rsidP="006F6D2E">
            <w:pPr>
              <w:jc w:val="both"/>
              <w:rPr>
                <w:sz w:val="20"/>
              </w:rPr>
            </w:pPr>
            <w:r w:rsidRPr="00FD5D10">
              <w:rPr>
                <w:b/>
                <w:sz w:val="20"/>
              </w:rPr>
              <w:t>Puterea calorică netă primită,</w:t>
            </w:r>
            <w:r w:rsidRPr="00FD5D10">
              <w:rPr>
                <w:sz w:val="20"/>
              </w:rPr>
              <w:t xml:space="preserve"> Q (MJ/kg) </w:t>
            </w:r>
          </w:p>
        </w:tc>
        <w:tc>
          <w:tcPr>
            <w:tcW w:w="6662" w:type="dxa"/>
            <w:gridSpan w:val="2"/>
            <w:shd w:val="clear" w:color="auto" w:fill="auto"/>
          </w:tcPr>
          <w:p w:rsidR="001A0E09" w:rsidRPr="00FD5D10" w:rsidRDefault="001A0E09" w:rsidP="00CC7B61">
            <w:pPr>
              <w:jc w:val="both"/>
              <w:rPr>
                <w:sz w:val="20"/>
              </w:rPr>
            </w:pPr>
            <w:r w:rsidRPr="00FD5D10">
              <w:rPr>
                <w:sz w:val="20"/>
              </w:rPr>
              <w:t>Se indică valoarea minimă stabilită</w:t>
            </w:r>
          </w:p>
        </w:tc>
      </w:tr>
      <w:tr w:rsidR="001A0E09" w:rsidRPr="00FD5D10" w:rsidTr="006F6D2E">
        <w:trPr>
          <w:trHeight w:val="236"/>
        </w:trPr>
        <w:tc>
          <w:tcPr>
            <w:tcW w:w="534" w:type="dxa"/>
            <w:vMerge/>
            <w:textDirection w:val="btLr"/>
          </w:tcPr>
          <w:p w:rsidR="001A0E09" w:rsidRPr="00FD5D10" w:rsidRDefault="001A0E09" w:rsidP="006F6D2E">
            <w:pPr>
              <w:ind w:left="113" w:right="113"/>
              <w:jc w:val="center"/>
              <w:rPr>
                <w:b/>
                <w:sz w:val="20"/>
              </w:rPr>
            </w:pPr>
          </w:p>
        </w:tc>
        <w:tc>
          <w:tcPr>
            <w:tcW w:w="10064" w:type="dxa"/>
            <w:gridSpan w:val="4"/>
            <w:shd w:val="clear" w:color="auto" w:fill="auto"/>
          </w:tcPr>
          <w:p w:rsidR="001A0E09" w:rsidRPr="00FD5D10" w:rsidRDefault="001A0E09" w:rsidP="006F6D2E">
            <w:pPr>
              <w:jc w:val="both"/>
              <w:rPr>
                <w:sz w:val="20"/>
              </w:rPr>
            </w:pPr>
            <w:r w:rsidRPr="00FD5D10">
              <w:rPr>
                <w:b/>
                <w:sz w:val="20"/>
              </w:rPr>
              <w:t xml:space="preserve">Azot, N </w:t>
            </w:r>
            <w:r w:rsidRPr="00FD5D10">
              <w:rPr>
                <w:sz w:val="20"/>
              </w:rPr>
              <w:t>(</w:t>
            </w:r>
            <w:proofErr w:type="spellStart"/>
            <w:r w:rsidRPr="00FD5D10">
              <w:rPr>
                <w:sz w:val="20"/>
              </w:rPr>
              <w:t>w-%</w:t>
            </w:r>
            <w:proofErr w:type="spellEnd"/>
            <w:r w:rsidRPr="00FD5D10">
              <w:rPr>
                <w:sz w:val="20"/>
              </w:rPr>
              <w:t xml:space="preserve"> în stare uscată)</w:t>
            </w:r>
          </w:p>
        </w:tc>
      </w:tr>
      <w:tr w:rsidR="001A0E09" w:rsidRPr="00FD5D10" w:rsidTr="006F6D2E">
        <w:tc>
          <w:tcPr>
            <w:tcW w:w="534" w:type="dxa"/>
            <w:vMerge/>
            <w:textDirection w:val="btLr"/>
          </w:tcPr>
          <w:p w:rsidR="001A0E09" w:rsidRPr="00FD5D10" w:rsidRDefault="001A0E09" w:rsidP="006F6D2E">
            <w:pPr>
              <w:ind w:left="113" w:right="113"/>
              <w:jc w:val="center"/>
              <w:rPr>
                <w:sz w:val="20"/>
              </w:rPr>
            </w:pPr>
          </w:p>
        </w:tc>
        <w:tc>
          <w:tcPr>
            <w:tcW w:w="3402" w:type="dxa"/>
            <w:gridSpan w:val="2"/>
            <w:shd w:val="clear" w:color="auto" w:fill="auto"/>
          </w:tcPr>
          <w:p w:rsidR="001A0E09" w:rsidRPr="00FD5D10" w:rsidRDefault="001A0E09" w:rsidP="00CC7B61">
            <w:pPr>
              <w:jc w:val="both"/>
              <w:rPr>
                <w:sz w:val="20"/>
              </w:rPr>
            </w:pPr>
            <w:r w:rsidRPr="00FD5D10">
              <w:rPr>
                <w:sz w:val="20"/>
              </w:rPr>
              <w:t>N 1.0</w:t>
            </w:r>
          </w:p>
          <w:p w:rsidR="001A0E09" w:rsidRPr="00FD5D10" w:rsidRDefault="001A0E09" w:rsidP="00CC7B61">
            <w:pPr>
              <w:jc w:val="both"/>
              <w:rPr>
                <w:sz w:val="20"/>
              </w:rPr>
            </w:pPr>
            <w:r w:rsidRPr="00FD5D10">
              <w:rPr>
                <w:sz w:val="20"/>
              </w:rPr>
              <w:t>N 1.5</w:t>
            </w:r>
          </w:p>
          <w:p w:rsidR="001A0E09" w:rsidRPr="00FD5D10" w:rsidRDefault="001A0E09" w:rsidP="00CC7B61">
            <w:pPr>
              <w:jc w:val="both"/>
              <w:rPr>
                <w:sz w:val="20"/>
              </w:rPr>
            </w:pPr>
            <w:r w:rsidRPr="00FD5D10">
              <w:rPr>
                <w:sz w:val="20"/>
              </w:rPr>
              <w:t>N 2.0</w:t>
            </w:r>
          </w:p>
          <w:p w:rsidR="001A0E09" w:rsidRPr="00FD5D10" w:rsidRDefault="001A0E09" w:rsidP="00CC7B61">
            <w:pPr>
              <w:jc w:val="both"/>
              <w:rPr>
                <w:sz w:val="20"/>
              </w:rPr>
            </w:pPr>
            <w:r w:rsidRPr="00FD5D10">
              <w:rPr>
                <w:sz w:val="20"/>
              </w:rPr>
              <w:t>N 3.0</w:t>
            </w:r>
          </w:p>
          <w:p w:rsidR="001A0E09" w:rsidRPr="00FD5D10" w:rsidRDefault="001A0E09" w:rsidP="00CC7B61">
            <w:pPr>
              <w:jc w:val="both"/>
              <w:rPr>
                <w:sz w:val="20"/>
              </w:rPr>
            </w:pPr>
            <w:r w:rsidRPr="00FD5D10">
              <w:rPr>
                <w:sz w:val="20"/>
              </w:rPr>
              <w:t>N 3.0 +</w:t>
            </w:r>
          </w:p>
        </w:tc>
        <w:tc>
          <w:tcPr>
            <w:tcW w:w="6662" w:type="dxa"/>
            <w:gridSpan w:val="2"/>
            <w:shd w:val="clear" w:color="auto" w:fill="auto"/>
          </w:tcPr>
          <w:p w:rsidR="001A0E09" w:rsidRPr="00FD5D10" w:rsidRDefault="001A0E09" w:rsidP="00CC7B61">
            <w:pPr>
              <w:jc w:val="both"/>
              <w:rPr>
                <w:sz w:val="20"/>
              </w:rPr>
            </w:pPr>
            <w:r w:rsidRPr="00FD5D10">
              <w:rPr>
                <w:sz w:val="20"/>
              </w:rPr>
              <w:t>≤ 1.0 %</w:t>
            </w:r>
          </w:p>
          <w:p w:rsidR="001A0E09" w:rsidRPr="00FD5D10" w:rsidRDefault="001A0E09" w:rsidP="00CC7B61">
            <w:pPr>
              <w:jc w:val="both"/>
              <w:rPr>
                <w:sz w:val="20"/>
              </w:rPr>
            </w:pPr>
            <w:r w:rsidRPr="00FD5D10">
              <w:rPr>
                <w:sz w:val="20"/>
              </w:rPr>
              <w:t>≤ 1.5 %</w:t>
            </w:r>
          </w:p>
          <w:p w:rsidR="001A0E09" w:rsidRPr="00FD5D10" w:rsidRDefault="001A0E09" w:rsidP="00CC7B61">
            <w:pPr>
              <w:jc w:val="both"/>
              <w:rPr>
                <w:sz w:val="20"/>
              </w:rPr>
            </w:pPr>
            <w:r w:rsidRPr="00FD5D10">
              <w:rPr>
                <w:sz w:val="20"/>
              </w:rPr>
              <w:t>≤ 2.0 %</w:t>
            </w:r>
          </w:p>
          <w:p w:rsidR="001A0E09" w:rsidRPr="00FD5D10" w:rsidRDefault="001A0E09" w:rsidP="00CC7B61">
            <w:pPr>
              <w:jc w:val="both"/>
              <w:rPr>
                <w:sz w:val="20"/>
              </w:rPr>
            </w:pPr>
            <w:r w:rsidRPr="00FD5D10">
              <w:rPr>
                <w:sz w:val="20"/>
              </w:rPr>
              <w:t>≤ 3.0 %</w:t>
            </w:r>
          </w:p>
          <w:p w:rsidR="001A0E09" w:rsidRPr="00FD5D10" w:rsidRDefault="001A0E09" w:rsidP="00CC7B61">
            <w:pPr>
              <w:jc w:val="both"/>
              <w:rPr>
                <w:sz w:val="20"/>
              </w:rPr>
            </w:pPr>
            <w:r w:rsidRPr="00FD5D10">
              <w:rPr>
                <w:sz w:val="20"/>
              </w:rPr>
              <w:t>&gt; 3.0 % (se indică valoarea maxima stabilită)</w:t>
            </w:r>
          </w:p>
        </w:tc>
      </w:tr>
      <w:tr w:rsidR="006F6D2E" w:rsidRPr="00FD5D10" w:rsidTr="006F6D2E">
        <w:tc>
          <w:tcPr>
            <w:tcW w:w="534" w:type="dxa"/>
            <w:vMerge w:val="restart"/>
            <w:tcBorders>
              <w:right w:val="single" w:sz="4" w:space="0" w:color="auto"/>
            </w:tcBorders>
            <w:textDirection w:val="btLr"/>
          </w:tcPr>
          <w:p w:rsidR="006F6D2E" w:rsidRPr="00FD5D10" w:rsidRDefault="006F6D2E" w:rsidP="006F6D2E">
            <w:pPr>
              <w:ind w:left="113" w:right="113"/>
              <w:jc w:val="center"/>
              <w:rPr>
                <w:b/>
                <w:sz w:val="20"/>
              </w:rPr>
            </w:pPr>
            <w:r>
              <w:rPr>
                <w:b/>
                <w:sz w:val="20"/>
              </w:rPr>
              <w:t>Cerințe informative</w:t>
            </w:r>
          </w:p>
        </w:tc>
        <w:tc>
          <w:tcPr>
            <w:tcW w:w="10064" w:type="dxa"/>
            <w:gridSpan w:val="4"/>
            <w:tcBorders>
              <w:right w:val="single" w:sz="4" w:space="0" w:color="auto"/>
            </w:tcBorders>
            <w:shd w:val="clear" w:color="auto" w:fill="auto"/>
          </w:tcPr>
          <w:p w:rsidR="006F6D2E" w:rsidRPr="00FD5D10" w:rsidRDefault="006F6D2E" w:rsidP="00CC7B61">
            <w:pPr>
              <w:jc w:val="both"/>
              <w:rPr>
                <w:sz w:val="20"/>
              </w:rPr>
            </w:pPr>
            <w:r w:rsidRPr="00FD5D10">
              <w:rPr>
                <w:b/>
                <w:sz w:val="20"/>
              </w:rPr>
              <w:t xml:space="preserve">Fracția fină, F </w:t>
            </w:r>
            <w:r w:rsidRPr="00FD5D10">
              <w:rPr>
                <w:sz w:val="20"/>
              </w:rPr>
              <w:t>(</w:t>
            </w:r>
            <w:proofErr w:type="spellStart"/>
            <w:r w:rsidRPr="00FD5D10">
              <w:rPr>
                <w:sz w:val="20"/>
              </w:rPr>
              <w:t>w-%</w:t>
            </w:r>
            <w:proofErr w:type="spellEnd"/>
            <w:r w:rsidRPr="00FD5D10">
              <w:rPr>
                <w:sz w:val="20"/>
              </w:rPr>
              <w:t xml:space="preserve"> &lt; 1 mm pentru D 05 și </w:t>
            </w:r>
            <w:proofErr w:type="spellStart"/>
            <w:r w:rsidRPr="00FD5D10">
              <w:rPr>
                <w:sz w:val="20"/>
              </w:rPr>
              <w:t>w-%</w:t>
            </w:r>
            <w:proofErr w:type="spellEnd"/>
            <w:r w:rsidRPr="00FD5D10">
              <w:rPr>
                <w:sz w:val="20"/>
              </w:rPr>
              <w:t>, &lt; 3,15 mm pentru D 10 mm)</w:t>
            </w:r>
          </w:p>
        </w:tc>
      </w:tr>
      <w:tr w:rsidR="006F6D2E" w:rsidRPr="00FD5D10" w:rsidTr="006F6D2E">
        <w:tc>
          <w:tcPr>
            <w:tcW w:w="534" w:type="dxa"/>
            <w:vMerge/>
            <w:tcBorders>
              <w:right w:val="single" w:sz="4" w:space="0" w:color="auto"/>
            </w:tcBorders>
          </w:tcPr>
          <w:p w:rsidR="006F6D2E" w:rsidRPr="00FD5D10" w:rsidRDefault="006F6D2E" w:rsidP="00CC7B61">
            <w:pPr>
              <w:jc w:val="both"/>
              <w:rPr>
                <w:sz w:val="20"/>
              </w:rPr>
            </w:pPr>
          </w:p>
        </w:tc>
        <w:tc>
          <w:tcPr>
            <w:tcW w:w="3402" w:type="dxa"/>
            <w:gridSpan w:val="2"/>
            <w:tcBorders>
              <w:left w:val="single" w:sz="4" w:space="0" w:color="auto"/>
            </w:tcBorders>
            <w:shd w:val="clear" w:color="auto" w:fill="auto"/>
          </w:tcPr>
          <w:p w:rsidR="006F6D2E" w:rsidRPr="00FD5D10" w:rsidRDefault="006F6D2E" w:rsidP="00CC7B61">
            <w:pPr>
              <w:jc w:val="both"/>
              <w:rPr>
                <w:sz w:val="20"/>
              </w:rPr>
            </w:pPr>
            <w:r w:rsidRPr="00FD5D10">
              <w:rPr>
                <w:sz w:val="20"/>
              </w:rPr>
              <w:t>F 1.0</w:t>
            </w:r>
          </w:p>
          <w:p w:rsidR="006F6D2E" w:rsidRPr="00FD5D10" w:rsidRDefault="006F6D2E" w:rsidP="00CC7B61">
            <w:pPr>
              <w:jc w:val="both"/>
              <w:rPr>
                <w:sz w:val="20"/>
              </w:rPr>
            </w:pPr>
            <w:r w:rsidRPr="00FD5D10">
              <w:rPr>
                <w:sz w:val="20"/>
              </w:rPr>
              <w:t>F 1.0 +</w:t>
            </w:r>
          </w:p>
        </w:tc>
        <w:tc>
          <w:tcPr>
            <w:tcW w:w="6662" w:type="dxa"/>
            <w:gridSpan w:val="2"/>
            <w:tcBorders>
              <w:right w:val="single" w:sz="4" w:space="0" w:color="auto"/>
            </w:tcBorders>
            <w:shd w:val="clear" w:color="auto" w:fill="auto"/>
          </w:tcPr>
          <w:p w:rsidR="006F6D2E" w:rsidRPr="00FD5D10" w:rsidRDefault="006F6D2E" w:rsidP="00CC7B61">
            <w:pPr>
              <w:jc w:val="both"/>
              <w:rPr>
                <w:sz w:val="20"/>
              </w:rPr>
            </w:pPr>
            <w:r w:rsidRPr="00FD5D10">
              <w:rPr>
                <w:sz w:val="20"/>
              </w:rPr>
              <w:t>≤ 1.0 %</w:t>
            </w:r>
          </w:p>
          <w:p w:rsidR="006F6D2E" w:rsidRPr="00FD5D10" w:rsidRDefault="006F6D2E" w:rsidP="00CC7B61">
            <w:pPr>
              <w:jc w:val="both"/>
              <w:rPr>
                <w:sz w:val="20"/>
              </w:rPr>
            </w:pPr>
            <w:r w:rsidRPr="00FD5D10">
              <w:rPr>
                <w:sz w:val="20"/>
              </w:rPr>
              <w:t>&gt; 1.0 % (fără aditiv)</w:t>
            </w:r>
          </w:p>
        </w:tc>
      </w:tr>
      <w:tr w:rsidR="006F6D2E" w:rsidRPr="00FD5D10" w:rsidTr="006F6D2E">
        <w:tc>
          <w:tcPr>
            <w:tcW w:w="534" w:type="dxa"/>
            <w:vMerge/>
            <w:tcBorders>
              <w:right w:val="single" w:sz="4" w:space="0" w:color="auto"/>
            </w:tcBorders>
          </w:tcPr>
          <w:p w:rsidR="006F6D2E" w:rsidRPr="00FD5D10" w:rsidRDefault="006F6D2E" w:rsidP="00CC7B61">
            <w:pPr>
              <w:jc w:val="both"/>
              <w:rPr>
                <w:sz w:val="20"/>
              </w:rPr>
            </w:pPr>
          </w:p>
        </w:tc>
        <w:tc>
          <w:tcPr>
            <w:tcW w:w="3402" w:type="dxa"/>
            <w:gridSpan w:val="2"/>
            <w:tcBorders>
              <w:left w:val="single" w:sz="4" w:space="0" w:color="auto"/>
            </w:tcBorders>
            <w:shd w:val="clear" w:color="auto" w:fill="auto"/>
          </w:tcPr>
          <w:p w:rsidR="006F6D2E" w:rsidRPr="00FD5D10" w:rsidRDefault="006F6D2E" w:rsidP="00CC7B61">
            <w:pPr>
              <w:jc w:val="both"/>
              <w:rPr>
                <w:sz w:val="20"/>
              </w:rPr>
            </w:pPr>
            <w:r w:rsidRPr="00FD5D10">
              <w:rPr>
                <w:sz w:val="20"/>
              </w:rPr>
              <w:t xml:space="preserve"> </w:t>
            </w:r>
            <w:r w:rsidRPr="00FD5D10">
              <w:rPr>
                <w:b/>
                <w:sz w:val="20"/>
              </w:rPr>
              <w:t>Densitatea în vrac (BD) primită (kg/m</w:t>
            </w:r>
            <w:r w:rsidRPr="00FD5D10">
              <w:rPr>
                <w:b/>
                <w:sz w:val="20"/>
                <w:vertAlign w:val="superscript"/>
              </w:rPr>
              <w:t xml:space="preserve">3 </w:t>
            </w:r>
            <w:r w:rsidRPr="00FD5D10">
              <w:rPr>
                <w:b/>
                <w:sz w:val="20"/>
              </w:rPr>
              <w:t>în vrac)</w:t>
            </w:r>
          </w:p>
        </w:tc>
        <w:tc>
          <w:tcPr>
            <w:tcW w:w="6662" w:type="dxa"/>
            <w:gridSpan w:val="2"/>
            <w:shd w:val="clear" w:color="auto" w:fill="auto"/>
          </w:tcPr>
          <w:p w:rsidR="006F6D2E" w:rsidRPr="00FD5D10" w:rsidRDefault="006F6D2E" w:rsidP="00CC7B61">
            <w:pPr>
              <w:jc w:val="both"/>
              <w:rPr>
                <w:sz w:val="20"/>
              </w:rPr>
            </w:pPr>
          </w:p>
        </w:tc>
      </w:tr>
      <w:tr w:rsidR="006F6D2E" w:rsidRPr="00FD5D10" w:rsidTr="006F6D2E">
        <w:tc>
          <w:tcPr>
            <w:tcW w:w="534" w:type="dxa"/>
            <w:vMerge/>
            <w:tcBorders>
              <w:right w:val="single" w:sz="4" w:space="0" w:color="auto"/>
            </w:tcBorders>
          </w:tcPr>
          <w:p w:rsidR="006F6D2E" w:rsidRPr="00FD5D10" w:rsidRDefault="006F6D2E" w:rsidP="00CC7B61">
            <w:pPr>
              <w:jc w:val="both"/>
              <w:rPr>
                <w:b/>
                <w:sz w:val="20"/>
              </w:rPr>
            </w:pPr>
          </w:p>
        </w:tc>
        <w:tc>
          <w:tcPr>
            <w:tcW w:w="10064" w:type="dxa"/>
            <w:gridSpan w:val="4"/>
            <w:tcBorders>
              <w:left w:val="single" w:sz="4" w:space="0" w:color="auto"/>
            </w:tcBorders>
            <w:shd w:val="clear" w:color="auto" w:fill="auto"/>
          </w:tcPr>
          <w:p w:rsidR="006F6D2E" w:rsidRPr="00FD5D10" w:rsidRDefault="006F6D2E" w:rsidP="00CC7B61">
            <w:pPr>
              <w:jc w:val="both"/>
              <w:rPr>
                <w:sz w:val="20"/>
              </w:rPr>
            </w:pPr>
            <w:r w:rsidRPr="00FD5D10">
              <w:rPr>
                <w:b/>
                <w:sz w:val="20"/>
              </w:rPr>
              <w:t>Clor, Cl</w:t>
            </w:r>
            <w:r w:rsidRPr="00FD5D10">
              <w:rPr>
                <w:sz w:val="20"/>
              </w:rPr>
              <w:t xml:space="preserve"> (</w:t>
            </w:r>
            <w:proofErr w:type="spellStart"/>
            <w:r w:rsidRPr="00FD5D10">
              <w:rPr>
                <w:sz w:val="20"/>
              </w:rPr>
              <w:t>w-%</w:t>
            </w:r>
            <w:proofErr w:type="spellEnd"/>
            <w:r w:rsidRPr="00FD5D10">
              <w:rPr>
                <w:sz w:val="20"/>
              </w:rPr>
              <w:t xml:space="preserve"> în stare uscată)</w:t>
            </w:r>
          </w:p>
        </w:tc>
      </w:tr>
      <w:tr w:rsidR="006F6D2E" w:rsidRPr="00FD5D10" w:rsidTr="006F6D2E">
        <w:tc>
          <w:tcPr>
            <w:tcW w:w="534" w:type="dxa"/>
            <w:vMerge/>
            <w:tcBorders>
              <w:right w:val="single" w:sz="4" w:space="0" w:color="auto"/>
            </w:tcBorders>
          </w:tcPr>
          <w:p w:rsidR="006F6D2E" w:rsidRPr="00FD5D10" w:rsidRDefault="006F6D2E" w:rsidP="00CC7B61">
            <w:pPr>
              <w:jc w:val="both"/>
              <w:rPr>
                <w:sz w:val="20"/>
              </w:rPr>
            </w:pPr>
          </w:p>
        </w:tc>
        <w:tc>
          <w:tcPr>
            <w:tcW w:w="3402" w:type="dxa"/>
            <w:gridSpan w:val="2"/>
            <w:tcBorders>
              <w:left w:val="single" w:sz="4" w:space="0" w:color="auto"/>
            </w:tcBorders>
            <w:shd w:val="clear" w:color="auto" w:fill="auto"/>
          </w:tcPr>
          <w:p w:rsidR="006F6D2E" w:rsidRPr="00FD5D10" w:rsidRDefault="006F6D2E" w:rsidP="00CC7B61">
            <w:pPr>
              <w:jc w:val="both"/>
              <w:rPr>
                <w:sz w:val="20"/>
              </w:rPr>
            </w:pPr>
            <w:r w:rsidRPr="00FD5D10">
              <w:rPr>
                <w:sz w:val="20"/>
              </w:rPr>
              <w:t>Cl 0.10</w:t>
            </w:r>
          </w:p>
          <w:p w:rsidR="006F6D2E" w:rsidRPr="00FD5D10" w:rsidRDefault="006F6D2E" w:rsidP="00CC7B61">
            <w:pPr>
              <w:jc w:val="both"/>
              <w:rPr>
                <w:sz w:val="20"/>
              </w:rPr>
            </w:pPr>
            <w:r w:rsidRPr="00FD5D10">
              <w:rPr>
                <w:sz w:val="20"/>
              </w:rPr>
              <w:t>Cl 0.15</w:t>
            </w:r>
          </w:p>
          <w:p w:rsidR="006F6D2E" w:rsidRPr="00FD5D10" w:rsidRDefault="006F6D2E" w:rsidP="00CC7B61">
            <w:pPr>
              <w:jc w:val="both"/>
              <w:rPr>
                <w:sz w:val="20"/>
              </w:rPr>
            </w:pPr>
            <w:r w:rsidRPr="00FD5D10">
              <w:rPr>
                <w:sz w:val="20"/>
              </w:rPr>
              <w:t>Cl 0.15 +</w:t>
            </w:r>
          </w:p>
        </w:tc>
        <w:tc>
          <w:tcPr>
            <w:tcW w:w="6662" w:type="dxa"/>
            <w:gridSpan w:val="2"/>
            <w:shd w:val="clear" w:color="auto" w:fill="auto"/>
          </w:tcPr>
          <w:p w:rsidR="006F6D2E" w:rsidRPr="00FD5D10" w:rsidRDefault="006F6D2E" w:rsidP="00CC7B61">
            <w:pPr>
              <w:jc w:val="both"/>
              <w:rPr>
                <w:sz w:val="20"/>
              </w:rPr>
            </w:pPr>
            <w:r w:rsidRPr="00FD5D10">
              <w:rPr>
                <w:sz w:val="20"/>
              </w:rPr>
              <w:t>≤ 0.10 %</w:t>
            </w:r>
          </w:p>
          <w:p w:rsidR="006F6D2E" w:rsidRPr="00FD5D10" w:rsidRDefault="006F6D2E" w:rsidP="00CC7B61">
            <w:pPr>
              <w:jc w:val="both"/>
              <w:rPr>
                <w:sz w:val="20"/>
              </w:rPr>
            </w:pPr>
            <w:r w:rsidRPr="00FD5D10">
              <w:rPr>
                <w:sz w:val="20"/>
              </w:rPr>
              <w:t>≤ 0.15 %</w:t>
            </w:r>
          </w:p>
          <w:p w:rsidR="006F6D2E" w:rsidRPr="00FD5D10" w:rsidRDefault="006F6D2E" w:rsidP="00CC7B61">
            <w:pPr>
              <w:jc w:val="both"/>
              <w:rPr>
                <w:sz w:val="20"/>
              </w:rPr>
            </w:pPr>
            <w:r w:rsidRPr="00FD5D10">
              <w:rPr>
                <w:sz w:val="20"/>
              </w:rPr>
              <w:t>&gt; 0.15 % (se indică valoarea maxima stabilită)</w:t>
            </w:r>
          </w:p>
        </w:tc>
      </w:tr>
      <w:tr w:rsidR="006F6D2E" w:rsidRPr="00FD5D10" w:rsidTr="006F6D2E">
        <w:tc>
          <w:tcPr>
            <w:tcW w:w="534" w:type="dxa"/>
            <w:vMerge/>
            <w:tcBorders>
              <w:right w:val="single" w:sz="4" w:space="0" w:color="auto"/>
            </w:tcBorders>
          </w:tcPr>
          <w:p w:rsidR="006F6D2E" w:rsidRPr="00FD5D10" w:rsidRDefault="006F6D2E" w:rsidP="00CC7B61">
            <w:pPr>
              <w:jc w:val="both"/>
              <w:rPr>
                <w:b/>
                <w:sz w:val="20"/>
              </w:rPr>
            </w:pPr>
          </w:p>
        </w:tc>
        <w:tc>
          <w:tcPr>
            <w:tcW w:w="10064" w:type="dxa"/>
            <w:gridSpan w:val="4"/>
            <w:tcBorders>
              <w:left w:val="single" w:sz="4" w:space="0" w:color="auto"/>
            </w:tcBorders>
            <w:shd w:val="clear" w:color="auto" w:fill="auto"/>
          </w:tcPr>
          <w:p w:rsidR="006F6D2E" w:rsidRPr="00FD5D10" w:rsidRDefault="006F6D2E" w:rsidP="00CC7B61">
            <w:pPr>
              <w:jc w:val="both"/>
              <w:rPr>
                <w:sz w:val="20"/>
              </w:rPr>
            </w:pPr>
            <w:r w:rsidRPr="00FD5D10">
              <w:rPr>
                <w:b/>
                <w:sz w:val="20"/>
              </w:rPr>
              <w:t xml:space="preserve">Sulf, S sulf </w:t>
            </w:r>
            <w:r w:rsidRPr="00FD5D10">
              <w:rPr>
                <w:sz w:val="20"/>
              </w:rPr>
              <w:t>(</w:t>
            </w:r>
            <w:proofErr w:type="spellStart"/>
            <w:r w:rsidRPr="00FD5D10">
              <w:rPr>
                <w:sz w:val="20"/>
              </w:rPr>
              <w:t>w-%</w:t>
            </w:r>
            <w:proofErr w:type="spellEnd"/>
            <w:r w:rsidRPr="00FD5D10">
              <w:rPr>
                <w:sz w:val="20"/>
              </w:rPr>
              <w:t xml:space="preserve"> în stare uscată)</w:t>
            </w:r>
          </w:p>
        </w:tc>
      </w:tr>
      <w:tr w:rsidR="006F6D2E" w:rsidRPr="00FD5D10" w:rsidTr="006F6D2E">
        <w:tc>
          <w:tcPr>
            <w:tcW w:w="534" w:type="dxa"/>
            <w:vMerge/>
            <w:tcBorders>
              <w:right w:val="single" w:sz="4" w:space="0" w:color="auto"/>
            </w:tcBorders>
          </w:tcPr>
          <w:p w:rsidR="006F6D2E" w:rsidRPr="00FD5D10" w:rsidRDefault="006F6D2E" w:rsidP="00CC7B61">
            <w:pPr>
              <w:jc w:val="both"/>
              <w:rPr>
                <w:sz w:val="20"/>
              </w:rPr>
            </w:pPr>
          </w:p>
        </w:tc>
        <w:tc>
          <w:tcPr>
            <w:tcW w:w="3402" w:type="dxa"/>
            <w:gridSpan w:val="2"/>
            <w:tcBorders>
              <w:left w:val="single" w:sz="4" w:space="0" w:color="auto"/>
            </w:tcBorders>
            <w:shd w:val="clear" w:color="auto" w:fill="auto"/>
          </w:tcPr>
          <w:p w:rsidR="006F6D2E" w:rsidRPr="00FD5D10" w:rsidRDefault="006F6D2E" w:rsidP="00CC7B61">
            <w:pPr>
              <w:jc w:val="both"/>
              <w:rPr>
                <w:sz w:val="20"/>
              </w:rPr>
            </w:pPr>
            <w:r w:rsidRPr="00FD5D10">
              <w:rPr>
                <w:sz w:val="20"/>
              </w:rPr>
              <w:t>S 0.15</w:t>
            </w:r>
          </w:p>
          <w:p w:rsidR="006F6D2E" w:rsidRPr="00FD5D10" w:rsidRDefault="006F6D2E" w:rsidP="00CC7B61">
            <w:pPr>
              <w:jc w:val="both"/>
              <w:rPr>
                <w:sz w:val="20"/>
              </w:rPr>
            </w:pPr>
            <w:r w:rsidRPr="00FD5D10">
              <w:rPr>
                <w:sz w:val="20"/>
              </w:rPr>
              <w:t>S 0.20</w:t>
            </w:r>
          </w:p>
          <w:p w:rsidR="006F6D2E" w:rsidRPr="00FD5D10" w:rsidRDefault="006F6D2E" w:rsidP="00CC7B61">
            <w:pPr>
              <w:jc w:val="both"/>
              <w:rPr>
                <w:sz w:val="20"/>
              </w:rPr>
            </w:pPr>
            <w:r w:rsidRPr="00FD5D10">
              <w:rPr>
                <w:sz w:val="20"/>
              </w:rPr>
              <w:t>S 0.20 +</w:t>
            </w:r>
          </w:p>
        </w:tc>
        <w:tc>
          <w:tcPr>
            <w:tcW w:w="6662" w:type="dxa"/>
            <w:gridSpan w:val="2"/>
            <w:shd w:val="clear" w:color="auto" w:fill="auto"/>
          </w:tcPr>
          <w:p w:rsidR="006F6D2E" w:rsidRPr="00FD5D10" w:rsidRDefault="006F6D2E" w:rsidP="00CC7B61">
            <w:pPr>
              <w:jc w:val="both"/>
              <w:rPr>
                <w:sz w:val="20"/>
              </w:rPr>
            </w:pPr>
            <w:r w:rsidRPr="00FD5D10">
              <w:rPr>
                <w:sz w:val="20"/>
              </w:rPr>
              <w:t>≤ 0,15 %</w:t>
            </w:r>
          </w:p>
          <w:p w:rsidR="006F6D2E" w:rsidRPr="00FD5D10" w:rsidRDefault="006F6D2E" w:rsidP="00CC7B61">
            <w:pPr>
              <w:jc w:val="both"/>
              <w:rPr>
                <w:sz w:val="20"/>
              </w:rPr>
            </w:pPr>
            <w:r w:rsidRPr="00FD5D10">
              <w:rPr>
                <w:sz w:val="20"/>
              </w:rPr>
              <w:t>≤ 0,20 %</w:t>
            </w:r>
          </w:p>
          <w:p w:rsidR="006F6D2E" w:rsidRPr="00FD5D10" w:rsidRDefault="006F6D2E" w:rsidP="00CC7B61">
            <w:pPr>
              <w:jc w:val="both"/>
              <w:rPr>
                <w:sz w:val="20"/>
              </w:rPr>
            </w:pPr>
            <w:r w:rsidRPr="00FD5D10">
              <w:rPr>
                <w:sz w:val="20"/>
              </w:rPr>
              <w:t>&gt; 0,20 % (se indică valoarea maxima stabilită)</w:t>
            </w:r>
          </w:p>
        </w:tc>
      </w:tr>
      <w:tr w:rsidR="006F6D2E" w:rsidRPr="00FD5D10" w:rsidTr="006F6D2E">
        <w:tc>
          <w:tcPr>
            <w:tcW w:w="534" w:type="dxa"/>
            <w:vMerge/>
            <w:tcBorders>
              <w:right w:val="single" w:sz="4" w:space="0" w:color="auto"/>
            </w:tcBorders>
          </w:tcPr>
          <w:p w:rsidR="006F6D2E" w:rsidRPr="00FD5D10" w:rsidRDefault="006F6D2E" w:rsidP="00CC7B61">
            <w:pPr>
              <w:jc w:val="both"/>
              <w:rPr>
                <w:b/>
                <w:sz w:val="20"/>
              </w:rPr>
            </w:pPr>
          </w:p>
        </w:tc>
        <w:tc>
          <w:tcPr>
            <w:tcW w:w="3402" w:type="dxa"/>
            <w:gridSpan w:val="2"/>
            <w:tcBorders>
              <w:left w:val="single" w:sz="4" w:space="0" w:color="auto"/>
            </w:tcBorders>
            <w:shd w:val="clear" w:color="auto" w:fill="auto"/>
          </w:tcPr>
          <w:p w:rsidR="006F6D2E" w:rsidRPr="00FD5D10" w:rsidRDefault="006F6D2E" w:rsidP="00CC7B61">
            <w:pPr>
              <w:jc w:val="both"/>
              <w:rPr>
                <w:sz w:val="20"/>
              </w:rPr>
            </w:pPr>
            <w:r w:rsidRPr="00FD5D10">
              <w:rPr>
                <w:b/>
                <w:sz w:val="20"/>
              </w:rPr>
              <w:t>Caracteristicele cenușii</w:t>
            </w:r>
            <w:r w:rsidRPr="00FD5D10">
              <w:rPr>
                <w:sz w:val="20"/>
              </w:rPr>
              <w:t xml:space="preserve"> </w:t>
            </w:r>
            <w:r w:rsidRPr="00FD5D10">
              <w:rPr>
                <w:b/>
                <w:sz w:val="20"/>
              </w:rPr>
              <w:t xml:space="preserve">după ardere </w:t>
            </w:r>
            <w:r w:rsidRPr="00FD5D10">
              <w:rPr>
                <w:sz w:val="20"/>
              </w:rPr>
              <w:t>(° C)</w:t>
            </w:r>
          </w:p>
        </w:tc>
        <w:tc>
          <w:tcPr>
            <w:tcW w:w="6662" w:type="dxa"/>
            <w:gridSpan w:val="2"/>
            <w:shd w:val="clear" w:color="auto" w:fill="auto"/>
          </w:tcPr>
          <w:p w:rsidR="006F6D2E" w:rsidRPr="00FD5D10" w:rsidRDefault="006F6D2E" w:rsidP="00CC7B61">
            <w:pPr>
              <w:jc w:val="both"/>
              <w:rPr>
                <w:sz w:val="20"/>
              </w:rPr>
            </w:pPr>
            <w:r w:rsidRPr="00FD5D10">
              <w:rPr>
                <w:sz w:val="20"/>
              </w:rPr>
              <w:t>Se indică temperatura de deformare a cenușii</w:t>
            </w:r>
          </w:p>
        </w:tc>
      </w:tr>
      <w:tr w:rsidR="006F6D2E" w:rsidRPr="00FD5D10" w:rsidTr="006F6D2E">
        <w:tc>
          <w:tcPr>
            <w:tcW w:w="534" w:type="dxa"/>
            <w:vMerge/>
            <w:tcBorders>
              <w:right w:val="single" w:sz="4" w:space="0" w:color="auto"/>
            </w:tcBorders>
          </w:tcPr>
          <w:p w:rsidR="006F6D2E" w:rsidRPr="00FD5D10" w:rsidRDefault="006F6D2E" w:rsidP="00025C5E">
            <w:pPr>
              <w:jc w:val="both"/>
              <w:rPr>
                <w:b/>
                <w:sz w:val="20"/>
              </w:rPr>
            </w:pPr>
          </w:p>
        </w:tc>
        <w:tc>
          <w:tcPr>
            <w:tcW w:w="10064" w:type="dxa"/>
            <w:gridSpan w:val="4"/>
            <w:tcBorders>
              <w:left w:val="single" w:sz="4" w:space="0" w:color="auto"/>
            </w:tcBorders>
            <w:shd w:val="clear" w:color="auto" w:fill="auto"/>
          </w:tcPr>
          <w:p w:rsidR="006F6D2E" w:rsidRPr="00FD5D10" w:rsidRDefault="006F6D2E" w:rsidP="00025C5E">
            <w:pPr>
              <w:jc w:val="both"/>
              <w:rPr>
                <w:b/>
                <w:sz w:val="20"/>
              </w:rPr>
            </w:pPr>
            <w:r w:rsidRPr="00FD5D10">
              <w:rPr>
                <w:b/>
                <w:sz w:val="20"/>
              </w:rPr>
              <w:t>Notă:</w:t>
            </w:r>
          </w:p>
          <w:p w:rsidR="006F6D2E" w:rsidRPr="00FD5D10" w:rsidRDefault="006F6D2E" w:rsidP="00025C5E">
            <w:pPr>
              <w:jc w:val="both"/>
              <w:rPr>
                <w:sz w:val="20"/>
              </w:rPr>
            </w:pPr>
            <w:r w:rsidRPr="00FD5D10">
              <w:rPr>
                <w:sz w:val="20"/>
              </w:rPr>
              <w:t>1.Utilizarea aditivelor poate reduce valoarea puterii calorice</w:t>
            </w:r>
          </w:p>
          <w:p w:rsidR="006F6D2E" w:rsidRPr="00FD5D10" w:rsidRDefault="006F6D2E" w:rsidP="00025C5E">
            <w:pPr>
              <w:jc w:val="both"/>
              <w:rPr>
                <w:sz w:val="20"/>
              </w:rPr>
            </w:pPr>
            <w:r w:rsidRPr="00FD5D10">
              <w:rPr>
                <w:sz w:val="20"/>
              </w:rPr>
              <w:t>2.Sîmburii de fructe includ nucile și ghindele</w:t>
            </w:r>
          </w:p>
        </w:tc>
      </w:tr>
    </w:tbl>
    <w:p w:rsidR="00A135BA" w:rsidRPr="00FD5D10" w:rsidRDefault="00A135BA" w:rsidP="00A135BA">
      <w:pPr>
        <w:rPr>
          <w:sz w:val="28"/>
          <w:szCs w:val="28"/>
        </w:rPr>
      </w:pPr>
    </w:p>
    <w:p w:rsidR="00A135BA" w:rsidRPr="00FD5D10" w:rsidRDefault="00A135BA" w:rsidP="00CA5A71">
      <w:pPr>
        <w:jc w:val="right"/>
        <w:rPr>
          <w:sz w:val="24"/>
          <w:szCs w:val="24"/>
        </w:rPr>
      </w:pPr>
    </w:p>
    <w:sectPr w:rsidR="00A135BA" w:rsidRPr="00FD5D10" w:rsidSect="00DC1360">
      <w:pgSz w:w="11906" w:h="16838"/>
      <w:pgMar w:top="851" w:right="849" w:bottom="568" w:left="851" w:header="708" w:footer="708"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699"/>
    <w:multiLevelType w:val="hybridMultilevel"/>
    <w:tmpl w:val="CC603476"/>
    <w:lvl w:ilvl="0" w:tplc="9B50E9BE">
      <w:start w:val="29"/>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BF69DC"/>
    <w:multiLevelType w:val="hybridMultilevel"/>
    <w:tmpl w:val="CCE4FDC0"/>
    <w:lvl w:ilvl="0" w:tplc="8DC429B0">
      <w:start w:val="10"/>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47E69AD"/>
    <w:multiLevelType w:val="hybridMultilevel"/>
    <w:tmpl w:val="C70ED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B1423D"/>
    <w:multiLevelType w:val="hybridMultilevel"/>
    <w:tmpl w:val="19A41892"/>
    <w:lvl w:ilvl="0" w:tplc="F72E6702">
      <w:start w:val="1"/>
      <w:numFmt w:val="lowerLetter"/>
      <w:lvlText w:val="%1)"/>
      <w:lvlJc w:val="left"/>
      <w:pPr>
        <w:ind w:left="750" w:hanging="360"/>
      </w:pPr>
      <w:rPr>
        <w:rFonts w:eastAsia="Times New Roman" w:hint="default"/>
        <w:color w:val="000000"/>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4">
    <w:nsid w:val="22067EAF"/>
    <w:multiLevelType w:val="hybridMultilevel"/>
    <w:tmpl w:val="BF0849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24371B7F"/>
    <w:multiLevelType w:val="hybridMultilevel"/>
    <w:tmpl w:val="3C028C5E"/>
    <w:lvl w:ilvl="0" w:tplc="F8009DA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90C04"/>
    <w:multiLevelType w:val="hybridMultilevel"/>
    <w:tmpl w:val="52C60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130962"/>
    <w:multiLevelType w:val="hybridMultilevel"/>
    <w:tmpl w:val="C5B65CA2"/>
    <w:lvl w:ilvl="0" w:tplc="F72E6702">
      <w:start w:val="1"/>
      <w:numFmt w:val="lowerLetter"/>
      <w:lvlText w:val="%1)"/>
      <w:lvlJc w:val="left"/>
      <w:pPr>
        <w:ind w:left="750" w:hanging="360"/>
      </w:pPr>
      <w:rPr>
        <w:rFonts w:eastAsia="Times New Roman" w:hint="default"/>
        <w:color w:val="000000"/>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8">
    <w:nsid w:val="542E1DE0"/>
    <w:multiLevelType w:val="hybridMultilevel"/>
    <w:tmpl w:val="C976467A"/>
    <w:lvl w:ilvl="0" w:tplc="F8009DA6">
      <w:start w:val="1"/>
      <w:numFmt w:val="decimal"/>
      <w:lvlText w:val="%1."/>
      <w:lvlJc w:val="left"/>
      <w:pPr>
        <w:ind w:left="135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58CB25E0"/>
    <w:multiLevelType w:val="hybridMultilevel"/>
    <w:tmpl w:val="646E4E96"/>
    <w:lvl w:ilvl="0" w:tplc="F8009DA6">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595314E3"/>
    <w:multiLevelType w:val="hybridMultilevel"/>
    <w:tmpl w:val="E78EDC52"/>
    <w:lvl w:ilvl="0" w:tplc="F8009DA6">
      <w:start w:val="1"/>
      <w:numFmt w:val="decimal"/>
      <w:lvlText w:val="%1."/>
      <w:lvlJc w:val="left"/>
      <w:pPr>
        <w:ind w:left="135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nsid w:val="64241031"/>
    <w:multiLevelType w:val="hybridMultilevel"/>
    <w:tmpl w:val="BCF0BCD2"/>
    <w:lvl w:ilvl="0" w:tplc="F8009DA6">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8E2769A"/>
    <w:multiLevelType w:val="hybridMultilevel"/>
    <w:tmpl w:val="713ED64C"/>
    <w:lvl w:ilvl="0" w:tplc="C9C62402">
      <w:start w:val="42"/>
      <w:numFmt w:val="decimal"/>
      <w:lvlText w:val="%1."/>
      <w:lvlJc w:val="left"/>
      <w:pPr>
        <w:ind w:left="532" w:hanging="39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3"/>
  </w:num>
  <w:num w:numId="5">
    <w:abstractNumId w:val="6"/>
  </w:num>
  <w:num w:numId="6">
    <w:abstractNumId w:val="4"/>
  </w:num>
  <w:num w:numId="7">
    <w:abstractNumId w:val="11"/>
  </w:num>
  <w:num w:numId="8">
    <w:abstractNumId w:val="10"/>
  </w:num>
  <w:num w:numId="9">
    <w:abstractNumId w:val="5"/>
  </w:num>
  <w:num w:numId="10">
    <w:abstractNumId w:val="8"/>
  </w:num>
  <w:num w:numId="11">
    <w:abstractNumId w:val="9"/>
  </w:num>
  <w:num w:numId="12">
    <w:abstractNumId w:val="12"/>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5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7A"/>
    <w:rsid w:val="000242AD"/>
    <w:rsid w:val="00025C5E"/>
    <w:rsid w:val="000435A7"/>
    <w:rsid w:val="00057FA0"/>
    <w:rsid w:val="00082EDC"/>
    <w:rsid w:val="00086344"/>
    <w:rsid w:val="00097C8E"/>
    <w:rsid w:val="000A127A"/>
    <w:rsid w:val="000E0F2E"/>
    <w:rsid w:val="00100409"/>
    <w:rsid w:val="00114779"/>
    <w:rsid w:val="00114798"/>
    <w:rsid w:val="001377F7"/>
    <w:rsid w:val="00154658"/>
    <w:rsid w:val="00162B2E"/>
    <w:rsid w:val="00175224"/>
    <w:rsid w:val="001800F8"/>
    <w:rsid w:val="00196B4A"/>
    <w:rsid w:val="001A0E09"/>
    <w:rsid w:val="001A352F"/>
    <w:rsid w:val="001D635C"/>
    <w:rsid w:val="001E70DC"/>
    <w:rsid w:val="002126DC"/>
    <w:rsid w:val="00225E65"/>
    <w:rsid w:val="00252B37"/>
    <w:rsid w:val="002738FC"/>
    <w:rsid w:val="002C033B"/>
    <w:rsid w:val="002D685A"/>
    <w:rsid w:val="002F12D9"/>
    <w:rsid w:val="003174E0"/>
    <w:rsid w:val="00333902"/>
    <w:rsid w:val="00345261"/>
    <w:rsid w:val="003462FF"/>
    <w:rsid w:val="00356044"/>
    <w:rsid w:val="003562FE"/>
    <w:rsid w:val="00360A08"/>
    <w:rsid w:val="00374411"/>
    <w:rsid w:val="003761AE"/>
    <w:rsid w:val="003804F4"/>
    <w:rsid w:val="00393AF9"/>
    <w:rsid w:val="003B603A"/>
    <w:rsid w:val="003E3665"/>
    <w:rsid w:val="003E585E"/>
    <w:rsid w:val="0041683A"/>
    <w:rsid w:val="00416D00"/>
    <w:rsid w:val="004250F4"/>
    <w:rsid w:val="00430740"/>
    <w:rsid w:val="00462F1E"/>
    <w:rsid w:val="00470EF3"/>
    <w:rsid w:val="00471849"/>
    <w:rsid w:val="0047531E"/>
    <w:rsid w:val="0048624A"/>
    <w:rsid w:val="00497FB3"/>
    <w:rsid w:val="004A7A82"/>
    <w:rsid w:val="004C15FE"/>
    <w:rsid w:val="004C1D72"/>
    <w:rsid w:val="004D20E7"/>
    <w:rsid w:val="004E3E8C"/>
    <w:rsid w:val="005178F5"/>
    <w:rsid w:val="00521973"/>
    <w:rsid w:val="005273B0"/>
    <w:rsid w:val="00541DD5"/>
    <w:rsid w:val="005425B3"/>
    <w:rsid w:val="00553529"/>
    <w:rsid w:val="00553FF5"/>
    <w:rsid w:val="005743B9"/>
    <w:rsid w:val="005769E6"/>
    <w:rsid w:val="005834F0"/>
    <w:rsid w:val="00590F91"/>
    <w:rsid w:val="0059352C"/>
    <w:rsid w:val="005A4108"/>
    <w:rsid w:val="005B574C"/>
    <w:rsid w:val="005D7633"/>
    <w:rsid w:val="005F1504"/>
    <w:rsid w:val="005F41E5"/>
    <w:rsid w:val="006318C4"/>
    <w:rsid w:val="00653C6A"/>
    <w:rsid w:val="00662717"/>
    <w:rsid w:val="0067158C"/>
    <w:rsid w:val="00681942"/>
    <w:rsid w:val="00696711"/>
    <w:rsid w:val="006D5721"/>
    <w:rsid w:val="006D5C14"/>
    <w:rsid w:val="006D684B"/>
    <w:rsid w:val="006F103F"/>
    <w:rsid w:val="006F6D2E"/>
    <w:rsid w:val="007024A4"/>
    <w:rsid w:val="00731F85"/>
    <w:rsid w:val="007364CE"/>
    <w:rsid w:val="007A3CC8"/>
    <w:rsid w:val="007B35DE"/>
    <w:rsid w:val="007F00A0"/>
    <w:rsid w:val="007F66C6"/>
    <w:rsid w:val="007F6EFC"/>
    <w:rsid w:val="008063F2"/>
    <w:rsid w:val="0082663C"/>
    <w:rsid w:val="00830672"/>
    <w:rsid w:val="0083262D"/>
    <w:rsid w:val="00832BE3"/>
    <w:rsid w:val="0083336A"/>
    <w:rsid w:val="008467B2"/>
    <w:rsid w:val="008513B3"/>
    <w:rsid w:val="0086774B"/>
    <w:rsid w:val="00873498"/>
    <w:rsid w:val="008925FA"/>
    <w:rsid w:val="008B600B"/>
    <w:rsid w:val="008F2DD6"/>
    <w:rsid w:val="008F461E"/>
    <w:rsid w:val="00921759"/>
    <w:rsid w:val="0099493F"/>
    <w:rsid w:val="009A18ED"/>
    <w:rsid w:val="009A6100"/>
    <w:rsid w:val="009F48B3"/>
    <w:rsid w:val="00A135BA"/>
    <w:rsid w:val="00A32EF6"/>
    <w:rsid w:val="00A3647B"/>
    <w:rsid w:val="00A43D12"/>
    <w:rsid w:val="00A54EC6"/>
    <w:rsid w:val="00A62129"/>
    <w:rsid w:val="00A7214E"/>
    <w:rsid w:val="00A81ABA"/>
    <w:rsid w:val="00A82BBE"/>
    <w:rsid w:val="00AA3AD8"/>
    <w:rsid w:val="00AC15D8"/>
    <w:rsid w:val="00AC2BF9"/>
    <w:rsid w:val="00AD7303"/>
    <w:rsid w:val="00AE0A4D"/>
    <w:rsid w:val="00AF49F6"/>
    <w:rsid w:val="00B160F4"/>
    <w:rsid w:val="00B35232"/>
    <w:rsid w:val="00B66536"/>
    <w:rsid w:val="00B75E40"/>
    <w:rsid w:val="00B76C34"/>
    <w:rsid w:val="00B77ED4"/>
    <w:rsid w:val="00B9214E"/>
    <w:rsid w:val="00B93DEB"/>
    <w:rsid w:val="00B944F8"/>
    <w:rsid w:val="00BA5972"/>
    <w:rsid w:val="00BB47AF"/>
    <w:rsid w:val="00BB492A"/>
    <w:rsid w:val="00BD7D29"/>
    <w:rsid w:val="00BE07F0"/>
    <w:rsid w:val="00C01B05"/>
    <w:rsid w:val="00C106C8"/>
    <w:rsid w:val="00C14CF5"/>
    <w:rsid w:val="00C16023"/>
    <w:rsid w:val="00C47683"/>
    <w:rsid w:val="00C7123C"/>
    <w:rsid w:val="00C73956"/>
    <w:rsid w:val="00C878DF"/>
    <w:rsid w:val="00C96C82"/>
    <w:rsid w:val="00CA5A71"/>
    <w:rsid w:val="00CB05F1"/>
    <w:rsid w:val="00CC0CBE"/>
    <w:rsid w:val="00CC73BB"/>
    <w:rsid w:val="00CC7B61"/>
    <w:rsid w:val="00D24C33"/>
    <w:rsid w:val="00D43892"/>
    <w:rsid w:val="00D44C73"/>
    <w:rsid w:val="00D47B5D"/>
    <w:rsid w:val="00D50A49"/>
    <w:rsid w:val="00D92C8A"/>
    <w:rsid w:val="00DB6C85"/>
    <w:rsid w:val="00DC1360"/>
    <w:rsid w:val="00DC33AC"/>
    <w:rsid w:val="00DE773C"/>
    <w:rsid w:val="00E13440"/>
    <w:rsid w:val="00E14D00"/>
    <w:rsid w:val="00E26671"/>
    <w:rsid w:val="00E4000D"/>
    <w:rsid w:val="00E40BC4"/>
    <w:rsid w:val="00E47A7C"/>
    <w:rsid w:val="00E51763"/>
    <w:rsid w:val="00E67F67"/>
    <w:rsid w:val="00E75EBB"/>
    <w:rsid w:val="00E77E3E"/>
    <w:rsid w:val="00EC02C6"/>
    <w:rsid w:val="00ED78F6"/>
    <w:rsid w:val="00EE4FBC"/>
    <w:rsid w:val="00EE548A"/>
    <w:rsid w:val="00EF1418"/>
    <w:rsid w:val="00EF21E3"/>
    <w:rsid w:val="00EF412E"/>
    <w:rsid w:val="00EF542C"/>
    <w:rsid w:val="00F20C22"/>
    <w:rsid w:val="00F409C3"/>
    <w:rsid w:val="00F70842"/>
    <w:rsid w:val="00F73428"/>
    <w:rsid w:val="00F81A94"/>
    <w:rsid w:val="00F81BD2"/>
    <w:rsid w:val="00F8472A"/>
    <w:rsid w:val="00F972FF"/>
    <w:rsid w:val="00FD4258"/>
    <w:rsid w:val="00FD5D10"/>
    <w:rsid w:val="00FE40B8"/>
    <w:rsid w:val="00FE4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7A"/>
    <w:pPr>
      <w:spacing w:after="0" w:line="240" w:lineRule="auto"/>
    </w:pPr>
    <w:rPr>
      <w:rFonts w:ascii="Times New Roman" w:eastAsia="SimSun" w:hAnsi="Times New Roman" w:cs="Times New Roman"/>
      <w:sz w:val="3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basedOn w:val="a0"/>
    <w:rsid w:val="000A127A"/>
  </w:style>
  <w:style w:type="character" w:customStyle="1" w:styleId="tpa1">
    <w:name w:val="tpa1"/>
    <w:basedOn w:val="a0"/>
    <w:rsid w:val="000A127A"/>
  </w:style>
  <w:style w:type="character" w:customStyle="1" w:styleId="apple-converted-space">
    <w:name w:val="apple-converted-space"/>
    <w:rsid w:val="000A127A"/>
  </w:style>
  <w:style w:type="paragraph" w:styleId="a3">
    <w:name w:val="List Paragraph"/>
    <w:basedOn w:val="a"/>
    <w:uiPriority w:val="34"/>
    <w:qFormat/>
    <w:rsid w:val="000A127A"/>
    <w:pPr>
      <w:ind w:left="720"/>
      <w:contextualSpacing/>
    </w:pPr>
  </w:style>
  <w:style w:type="table" w:styleId="a4">
    <w:name w:val="Table Grid"/>
    <w:basedOn w:val="a1"/>
    <w:rsid w:val="000A1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0A127A"/>
    <w:pPr>
      <w:jc w:val="center"/>
    </w:pPr>
    <w:rPr>
      <w:rFonts w:eastAsia="Times New Roman"/>
      <w:sz w:val="24"/>
      <w:szCs w:val="24"/>
      <w:lang w:eastAsia="en-US"/>
    </w:rPr>
  </w:style>
  <w:style w:type="character" w:customStyle="1" w:styleId="a6">
    <w:name w:val="Основной текст Знак"/>
    <w:basedOn w:val="a0"/>
    <w:link w:val="a5"/>
    <w:rsid w:val="000A127A"/>
    <w:rPr>
      <w:rFonts w:ascii="Times New Roman" w:eastAsia="Times New Roman" w:hAnsi="Times New Roman" w:cs="Times New Roman"/>
      <w:sz w:val="24"/>
      <w:szCs w:val="24"/>
      <w:lang w:val="ro-RO"/>
    </w:rPr>
  </w:style>
  <w:style w:type="paragraph" w:styleId="a7">
    <w:name w:val="Normal (Web)"/>
    <w:basedOn w:val="a"/>
    <w:unhideWhenUsed/>
    <w:rsid w:val="003761AE"/>
    <w:pPr>
      <w:spacing w:before="100" w:beforeAutospacing="1" w:after="100" w:afterAutospacing="1"/>
    </w:pPr>
    <w:rPr>
      <w:rFonts w:eastAsia="Times New Roman"/>
      <w:sz w:val="24"/>
      <w:szCs w:val="24"/>
      <w:lang w:val="ru-RU"/>
    </w:rPr>
  </w:style>
  <w:style w:type="character" w:customStyle="1" w:styleId="docbody">
    <w:name w:val="doc_body"/>
    <w:basedOn w:val="a0"/>
    <w:rsid w:val="003761AE"/>
  </w:style>
  <w:style w:type="paragraph" w:styleId="a8">
    <w:name w:val="Balloon Text"/>
    <w:basedOn w:val="a"/>
    <w:link w:val="a9"/>
    <w:semiHidden/>
    <w:unhideWhenUsed/>
    <w:rsid w:val="001A352F"/>
    <w:rPr>
      <w:rFonts w:ascii="Tahoma" w:hAnsi="Tahoma" w:cs="Tahoma"/>
      <w:sz w:val="16"/>
      <w:szCs w:val="16"/>
    </w:rPr>
  </w:style>
  <w:style w:type="character" w:customStyle="1" w:styleId="a9">
    <w:name w:val="Текст выноски Знак"/>
    <w:basedOn w:val="a0"/>
    <w:link w:val="a8"/>
    <w:uiPriority w:val="99"/>
    <w:semiHidden/>
    <w:rsid w:val="001A352F"/>
    <w:rPr>
      <w:rFonts w:ascii="Tahoma" w:eastAsia="SimSun" w:hAnsi="Tahoma" w:cs="Tahoma"/>
      <w:sz w:val="16"/>
      <w:szCs w:val="16"/>
      <w:lang w:val="ro-RO" w:eastAsia="ru-RU"/>
    </w:rPr>
  </w:style>
  <w:style w:type="paragraph" w:styleId="HTML">
    <w:name w:val="HTML Preformatted"/>
    <w:basedOn w:val="a"/>
    <w:link w:val="HTML0"/>
    <w:rsid w:val="00517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0">
    <w:name w:val="Стандартный HTML Знак"/>
    <w:basedOn w:val="a0"/>
    <w:link w:val="HTML"/>
    <w:rsid w:val="005178F5"/>
    <w:rPr>
      <w:rFonts w:ascii="Arial Unicode MS" w:eastAsia="Arial Unicode MS" w:hAnsi="Arial Unicode MS" w:cs="Arial Unicode MS"/>
      <w:sz w:val="20"/>
      <w:szCs w:val="20"/>
      <w:lang w:val="ro-RO" w:eastAsia="ru-RU"/>
    </w:rPr>
  </w:style>
  <w:style w:type="paragraph" w:styleId="aa">
    <w:name w:val="footer"/>
    <w:basedOn w:val="a"/>
    <w:link w:val="ab"/>
    <w:rsid w:val="00A135BA"/>
    <w:pPr>
      <w:tabs>
        <w:tab w:val="center" w:pos="4153"/>
        <w:tab w:val="right" w:pos="8306"/>
      </w:tabs>
    </w:pPr>
  </w:style>
  <w:style w:type="character" w:customStyle="1" w:styleId="ab">
    <w:name w:val="Нижний колонтитул Знак"/>
    <w:basedOn w:val="a0"/>
    <w:link w:val="aa"/>
    <w:rsid w:val="00A135BA"/>
    <w:rPr>
      <w:rFonts w:ascii="Times New Roman" w:eastAsia="SimSun" w:hAnsi="Times New Roman" w:cs="Times New Roman"/>
      <w:sz w:val="30"/>
      <w:szCs w:val="20"/>
      <w:lang w:val="ro-RO" w:eastAsia="ru-RU"/>
    </w:rPr>
  </w:style>
  <w:style w:type="character" w:customStyle="1" w:styleId="tli1">
    <w:name w:val="tli1"/>
    <w:basedOn w:val="a0"/>
    <w:rsid w:val="00A135BA"/>
  </w:style>
  <w:style w:type="paragraph" w:customStyle="1" w:styleId="normalweb1">
    <w:name w:val="normalweb1"/>
    <w:basedOn w:val="a"/>
    <w:rsid w:val="00A135BA"/>
    <w:pPr>
      <w:spacing w:before="100" w:beforeAutospacing="1" w:after="100" w:afterAutospacing="1"/>
    </w:pPr>
    <w:rPr>
      <w:rFonts w:ascii="Arial Unicode MS" w:eastAsia="Arial Unicode MS" w:hAnsi="Arial Unicode MS" w:cs="Arial Unicode MS"/>
      <w:sz w:val="24"/>
      <w:szCs w:val="24"/>
      <w:lang w:val="ru-RU"/>
    </w:rPr>
  </w:style>
  <w:style w:type="paragraph" w:customStyle="1" w:styleId="Default">
    <w:name w:val="Default"/>
    <w:rsid w:val="00A135BA"/>
    <w:pPr>
      <w:autoSpaceDE w:val="0"/>
      <w:autoSpaceDN w:val="0"/>
      <w:adjustRightInd w:val="0"/>
      <w:spacing w:after="0" w:line="240" w:lineRule="auto"/>
    </w:pPr>
    <w:rPr>
      <w:rFonts w:ascii="Courier New" w:eastAsia="SimSun" w:hAnsi="Courier New" w:cs="Courier New"/>
      <w:color w:val="000000"/>
      <w:sz w:val="24"/>
      <w:szCs w:val="24"/>
      <w:lang w:eastAsia="ru-RU"/>
    </w:rPr>
  </w:style>
  <w:style w:type="character" w:customStyle="1" w:styleId="primfunc12">
    <w:name w:val="prim_func12"/>
    <w:rsid w:val="00A135BA"/>
    <w:rPr>
      <w:rFonts w:ascii="Verdana" w:hAnsi="Verdana" w:hint="default"/>
      <w:b/>
      <w:bCs/>
      <w:strike w:val="0"/>
      <w:dstrike w:val="0"/>
      <w:color w:val="4A6487"/>
      <w:sz w:val="14"/>
      <w:szCs w:val="14"/>
      <w:u w:val="none"/>
      <w:effect w:val="none"/>
    </w:rPr>
  </w:style>
  <w:style w:type="paragraph" w:customStyle="1" w:styleId="CharChar">
    <w:name w:val="Char Char"/>
    <w:basedOn w:val="a"/>
    <w:rsid w:val="00A135BA"/>
    <w:pPr>
      <w:spacing w:after="160" w:line="240" w:lineRule="exact"/>
    </w:pPr>
    <w:rPr>
      <w:rFonts w:ascii="Arial" w:eastAsia="Batang" w:hAnsi="Arial" w:cs="Arial"/>
      <w:sz w:val="20"/>
      <w:lang w:val="en-US" w:eastAsia="en-US"/>
    </w:rPr>
  </w:style>
  <w:style w:type="character" w:customStyle="1" w:styleId="tax1">
    <w:name w:val="tax1"/>
    <w:basedOn w:val="a0"/>
    <w:rsid w:val="00A135BA"/>
  </w:style>
  <w:style w:type="paragraph" w:customStyle="1" w:styleId="NormalWeb10">
    <w:name w:val="Normal (Web)1"/>
    <w:basedOn w:val="a"/>
    <w:rsid w:val="00A135BA"/>
    <w:rPr>
      <w:rFonts w:eastAsia="Times New Roman"/>
      <w:color w:val="000000"/>
      <w:sz w:val="24"/>
      <w:szCs w:val="24"/>
      <w:lang w:val="ru-RU"/>
    </w:rPr>
  </w:style>
  <w:style w:type="character" w:customStyle="1" w:styleId="tal1">
    <w:name w:val="tal1"/>
    <w:basedOn w:val="a0"/>
    <w:rsid w:val="00A135BA"/>
  </w:style>
  <w:style w:type="paragraph" w:customStyle="1" w:styleId="cb">
    <w:name w:val="cb"/>
    <w:basedOn w:val="a"/>
    <w:rsid w:val="00A135BA"/>
    <w:pPr>
      <w:jc w:val="center"/>
    </w:pPr>
    <w:rPr>
      <w:rFonts w:eastAsia="Times New Roman"/>
      <w:b/>
      <w:bCs/>
      <w:sz w:val="24"/>
      <w:szCs w:val="24"/>
      <w:lang w:val="ru-RU"/>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rsid w:val="00A135BA"/>
    <w:pPr>
      <w:spacing w:after="160" w:line="240" w:lineRule="exact"/>
    </w:pPr>
    <w:rPr>
      <w:rFonts w:ascii="Arial" w:eastAsia="Batang" w:hAnsi="Arial" w:cs="Arial"/>
      <w:sz w:val="20"/>
      <w:lang w:val="en-US" w:eastAsia="en-US"/>
    </w:rPr>
  </w:style>
  <w:style w:type="paragraph" w:styleId="ac">
    <w:name w:val="header"/>
    <w:basedOn w:val="a"/>
    <w:link w:val="ad"/>
    <w:rsid w:val="00A135BA"/>
    <w:pPr>
      <w:tabs>
        <w:tab w:val="center" w:pos="4677"/>
        <w:tab w:val="right" w:pos="9355"/>
      </w:tabs>
    </w:pPr>
  </w:style>
  <w:style w:type="character" w:customStyle="1" w:styleId="ad">
    <w:name w:val="Верхний колонтитул Знак"/>
    <w:basedOn w:val="a0"/>
    <w:link w:val="ac"/>
    <w:rsid w:val="00A135BA"/>
    <w:rPr>
      <w:rFonts w:ascii="Times New Roman" w:eastAsia="SimSun" w:hAnsi="Times New Roman" w:cs="Times New Roman"/>
      <w:sz w:val="30"/>
      <w:szCs w:val="20"/>
      <w:lang w:val="ro-RO" w:eastAsia="ru-RU"/>
    </w:rPr>
  </w:style>
  <w:style w:type="character" w:styleId="ae">
    <w:name w:val="page number"/>
    <w:basedOn w:val="a0"/>
    <w:rsid w:val="00A135BA"/>
  </w:style>
  <w:style w:type="paragraph" w:styleId="af">
    <w:name w:val="footnote text"/>
    <w:basedOn w:val="a"/>
    <w:link w:val="af0"/>
    <w:semiHidden/>
    <w:rsid w:val="00A135BA"/>
    <w:rPr>
      <w:sz w:val="20"/>
    </w:rPr>
  </w:style>
  <w:style w:type="character" w:customStyle="1" w:styleId="af0">
    <w:name w:val="Текст сноски Знак"/>
    <w:basedOn w:val="a0"/>
    <w:link w:val="af"/>
    <w:semiHidden/>
    <w:rsid w:val="00A135BA"/>
    <w:rPr>
      <w:rFonts w:ascii="Times New Roman" w:eastAsia="SimSun" w:hAnsi="Times New Roman" w:cs="Times New Roman"/>
      <w:sz w:val="20"/>
      <w:szCs w:val="20"/>
      <w:lang w:val="ro-RO" w:eastAsia="ru-RU"/>
    </w:rPr>
  </w:style>
  <w:style w:type="paragraph" w:styleId="af1">
    <w:name w:val="Body Text Indent"/>
    <w:basedOn w:val="a"/>
    <w:link w:val="af2"/>
    <w:rsid w:val="00A135BA"/>
    <w:pPr>
      <w:spacing w:line="360" w:lineRule="auto"/>
      <w:ind w:firstLine="720"/>
      <w:jc w:val="both"/>
    </w:pPr>
    <w:rPr>
      <w:rFonts w:eastAsia="Times New Roman"/>
      <w:sz w:val="28"/>
      <w:szCs w:val="24"/>
      <w:lang w:val="ru-RU"/>
    </w:rPr>
  </w:style>
  <w:style w:type="character" w:customStyle="1" w:styleId="af2">
    <w:name w:val="Основной текст с отступом Знак"/>
    <w:basedOn w:val="a0"/>
    <w:link w:val="af1"/>
    <w:rsid w:val="00A135BA"/>
    <w:rPr>
      <w:rFonts w:ascii="Times New Roman" w:eastAsia="Times New Roman" w:hAnsi="Times New Roman" w:cs="Times New Roman"/>
      <w:sz w:val="28"/>
      <w:szCs w:val="24"/>
      <w:lang w:eastAsia="ru-RU"/>
    </w:rPr>
  </w:style>
  <w:style w:type="paragraph" w:customStyle="1" w:styleId="CharChar0">
    <w:name w:val="Char Char"/>
    <w:basedOn w:val="a"/>
    <w:rsid w:val="00A135BA"/>
    <w:pPr>
      <w:spacing w:after="160" w:line="240" w:lineRule="exact"/>
    </w:pPr>
    <w:rPr>
      <w:rFonts w:ascii="Arial" w:eastAsia="Batang" w:hAnsi="Arial" w:cs="Arial"/>
      <w:sz w:val="20"/>
      <w:lang w:val="en-US" w:eastAsia="en-US"/>
    </w:rPr>
  </w:style>
  <w:style w:type="paragraph" w:customStyle="1" w:styleId="CharChar2CharChar">
    <w:name w:val="Char Char2 Знак Знак Char Char Знак Знак"/>
    <w:basedOn w:val="a"/>
    <w:rsid w:val="00A135BA"/>
    <w:pPr>
      <w:spacing w:after="160" w:line="240" w:lineRule="exact"/>
    </w:pPr>
    <w:rPr>
      <w:rFonts w:ascii="Arial" w:eastAsia="Batang" w:hAnsi="Arial" w:cs="Arial"/>
      <w:sz w:val="20"/>
      <w:lang w:val="en-US" w:eastAsia="en-US"/>
    </w:rPr>
  </w:style>
  <w:style w:type="paragraph" w:customStyle="1" w:styleId="af3">
    <w:name w:val="Знак"/>
    <w:basedOn w:val="a"/>
    <w:rsid w:val="00A135BA"/>
    <w:pPr>
      <w:spacing w:after="160" w:line="240" w:lineRule="exact"/>
    </w:pPr>
    <w:rPr>
      <w:rFonts w:ascii="Arial" w:eastAsia="Batang" w:hAnsi="Arial" w:cs="Arial"/>
      <w:sz w:val="20"/>
      <w:lang w:val="en-US" w:eastAsia="en-US"/>
    </w:rPr>
  </w:style>
  <w:style w:type="paragraph" w:customStyle="1" w:styleId="cn">
    <w:name w:val="cn"/>
    <w:basedOn w:val="a"/>
    <w:rsid w:val="00A135BA"/>
    <w:pPr>
      <w:jc w:val="center"/>
    </w:pPr>
    <w:rPr>
      <w:rFonts w:eastAsia="Times New Roman"/>
      <w:sz w:val="24"/>
      <w:szCs w:val="24"/>
      <w:lang w:val="ru-RU"/>
    </w:rPr>
  </w:style>
  <w:style w:type="paragraph" w:customStyle="1" w:styleId="pb">
    <w:name w:val="pb"/>
    <w:basedOn w:val="a"/>
    <w:rsid w:val="00A135BA"/>
    <w:pPr>
      <w:jc w:val="center"/>
    </w:pPr>
    <w:rPr>
      <w:rFonts w:eastAsia="Times New Roman"/>
      <w:i/>
      <w:iCs/>
      <w:color w:val="663300"/>
      <w:sz w:val="20"/>
      <w:lang w:val="ru-RU"/>
    </w:rPr>
  </w:style>
  <w:style w:type="character" w:customStyle="1" w:styleId="50pt">
    <w:name w:val="Основной текст (5) + Интервал 0 pt"/>
    <w:rsid w:val="00A135BA"/>
    <w:rPr>
      <w:rFonts w:ascii="Arial" w:eastAsia="Arial" w:hAnsi="Arial" w:cs="Arial" w:hint="default"/>
      <w:b/>
      <w:bCs/>
      <w:i w:val="0"/>
      <w:iCs w:val="0"/>
      <w:smallCaps w:val="0"/>
      <w:strike w:val="0"/>
      <w:dstrike w:val="0"/>
      <w:color w:val="000000"/>
      <w:spacing w:val="0"/>
      <w:w w:val="100"/>
      <w:position w:val="0"/>
      <w:sz w:val="19"/>
      <w:szCs w:val="19"/>
      <w:u w:val="none"/>
      <w:effect w:val="none"/>
      <w:shd w:val="clear" w:color="auto" w:fill="FFFFFF"/>
      <w:lang w:val="ro-RO"/>
    </w:rPr>
  </w:style>
  <w:style w:type="character" w:customStyle="1" w:styleId="5">
    <w:name w:val="Основной текст (5)_"/>
    <w:link w:val="50"/>
    <w:locked/>
    <w:rsid w:val="00A135BA"/>
    <w:rPr>
      <w:rFonts w:ascii="Arial" w:eastAsia="Arial" w:hAnsi="Arial" w:cs="Arial"/>
      <w:b/>
      <w:bCs/>
      <w:spacing w:val="-3"/>
      <w:sz w:val="19"/>
      <w:szCs w:val="19"/>
      <w:shd w:val="clear" w:color="auto" w:fill="FFFFFF"/>
    </w:rPr>
  </w:style>
  <w:style w:type="paragraph" w:customStyle="1" w:styleId="50">
    <w:name w:val="Основной текст (5)"/>
    <w:basedOn w:val="a"/>
    <w:link w:val="5"/>
    <w:rsid w:val="00A135BA"/>
    <w:pPr>
      <w:widowControl w:val="0"/>
      <w:shd w:val="clear" w:color="auto" w:fill="FFFFFF"/>
      <w:spacing w:before="300" w:after="300" w:line="0" w:lineRule="atLeast"/>
      <w:ind w:hanging="1440"/>
    </w:pPr>
    <w:rPr>
      <w:rFonts w:ascii="Arial" w:eastAsia="Arial" w:hAnsi="Arial" w:cs="Arial"/>
      <w:b/>
      <w:bCs/>
      <w:spacing w:val="-3"/>
      <w:sz w:val="19"/>
      <w:szCs w:val="19"/>
      <w:lang w:val="ru-RU" w:eastAsia="en-US"/>
    </w:rPr>
  </w:style>
  <w:style w:type="character" w:customStyle="1" w:styleId="af4">
    <w:name w:val="Основной текст_"/>
    <w:link w:val="2"/>
    <w:locked/>
    <w:rsid w:val="00A135BA"/>
    <w:rPr>
      <w:rFonts w:ascii="Arial" w:eastAsia="Arial" w:hAnsi="Arial" w:cs="Arial"/>
      <w:shd w:val="clear" w:color="auto" w:fill="FFFFFF"/>
    </w:rPr>
  </w:style>
  <w:style w:type="paragraph" w:customStyle="1" w:styleId="2">
    <w:name w:val="Основной текст2"/>
    <w:basedOn w:val="a"/>
    <w:link w:val="af4"/>
    <w:rsid w:val="00A135BA"/>
    <w:pPr>
      <w:widowControl w:val="0"/>
      <w:shd w:val="clear" w:color="auto" w:fill="FFFFFF"/>
      <w:spacing w:before="1020" w:line="274" w:lineRule="exact"/>
      <w:ind w:hanging="1540"/>
      <w:jc w:val="both"/>
    </w:pPr>
    <w:rPr>
      <w:rFonts w:ascii="Arial" w:eastAsia="Arial" w:hAnsi="Arial" w:cs="Arial"/>
      <w:sz w:val="22"/>
      <w:szCs w:val="22"/>
      <w:lang w:val="ru-RU" w:eastAsia="en-US"/>
    </w:rPr>
  </w:style>
  <w:style w:type="character" w:customStyle="1" w:styleId="7">
    <w:name w:val="Основной текст (7)_"/>
    <w:link w:val="70"/>
    <w:locked/>
    <w:rsid w:val="00A135BA"/>
    <w:rPr>
      <w:rFonts w:ascii="Arial" w:eastAsia="Arial" w:hAnsi="Arial" w:cs="Arial"/>
      <w:spacing w:val="1"/>
      <w:sz w:val="15"/>
      <w:szCs w:val="15"/>
      <w:shd w:val="clear" w:color="auto" w:fill="FFFFFF"/>
    </w:rPr>
  </w:style>
  <w:style w:type="paragraph" w:customStyle="1" w:styleId="70">
    <w:name w:val="Основной текст (7)"/>
    <w:basedOn w:val="a"/>
    <w:link w:val="7"/>
    <w:rsid w:val="00A135BA"/>
    <w:pPr>
      <w:widowControl w:val="0"/>
      <w:shd w:val="clear" w:color="auto" w:fill="FFFFFF"/>
      <w:spacing w:before="180" w:after="180" w:line="238" w:lineRule="exact"/>
      <w:jc w:val="both"/>
    </w:pPr>
    <w:rPr>
      <w:rFonts w:ascii="Arial" w:eastAsia="Arial" w:hAnsi="Arial" w:cs="Arial"/>
      <w:spacing w:val="1"/>
      <w:sz w:val="15"/>
      <w:szCs w:val="15"/>
      <w:lang w:val="ru-RU" w:eastAsia="en-US"/>
    </w:rPr>
  </w:style>
  <w:style w:type="character" w:customStyle="1" w:styleId="20">
    <w:name w:val="Заголовок №2_"/>
    <w:link w:val="21"/>
    <w:locked/>
    <w:rsid w:val="00A135BA"/>
    <w:rPr>
      <w:rFonts w:ascii="Arial" w:eastAsia="Arial" w:hAnsi="Arial" w:cs="Arial"/>
      <w:b/>
      <w:bCs/>
      <w:sz w:val="25"/>
      <w:szCs w:val="25"/>
      <w:shd w:val="clear" w:color="auto" w:fill="FFFFFF"/>
    </w:rPr>
  </w:style>
  <w:style w:type="paragraph" w:customStyle="1" w:styleId="21">
    <w:name w:val="Заголовок №2"/>
    <w:basedOn w:val="a"/>
    <w:link w:val="20"/>
    <w:rsid w:val="00A135BA"/>
    <w:pPr>
      <w:widowControl w:val="0"/>
      <w:shd w:val="clear" w:color="auto" w:fill="FFFFFF"/>
      <w:spacing w:after="300" w:line="0" w:lineRule="atLeast"/>
      <w:ind w:hanging="400"/>
      <w:outlineLvl w:val="1"/>
    </w:pPr>
    <w:rPr>
      <w:rFonts w:ascii="Arial" w:eastAsia="Arial" w:hAnsi="Arial" w:cs="Arial"/>
      <w:b/>
      <w:bCs/>
      <w:sz w:val="25"/>
      <w:szCs w:val="25"/>
      <w:lang w:val="ru-RU" w:eastAsia="en-US"/>
    </w:rPr>
  </w:style>
  <w:style w:type="character" w:customStyle="1" w:styleId="9">
    <w:name w:val="Основной текст (9)_"/>
    <w:link w:val="90"/>
    <w:locked/>
    <w:rsid w:val="00A135BA"/>
    <w:rPr>
      <w:rFonts w:ascii="Arial" w:eastAsia="Arial" w:hAnsi="Arial" w:cs="Arial"/>
      <w:b/>
      <w:bCs/>
      <w:sz w:val="25"/>
      <w:szCs w:val="25"/>
      <w:shd w:val="clear" w:color="auto" w:fill="FFFFFF"/>
    </w:rPr>
  </w:style>
  <w:style w:type="paragraph" w:customStyle="1" w:styleId="90">
    <w:name w:val="Основной текст (9)"/>
    <w:basedOn w:val="a"/>
    <w:link w:val="9"/>
    <w:rsid w:val="00A135BA"/>
    <w:pPr>
      <w:widowControl w:val="0"/>
      <w:shd w:val="clear" w:color="auto" w:fill="FFFFFF"/>
      <w:spacing w:before="660" w:after="660" w:line="0" w:lineRule="atLeast"/>
      <w:ind w:hanging="260"/>
    </w:pPr>
    <w:rPr>
      <w:rFonts w:ascii="Arial" w:eastAsia="Arial" w:hAnsi="Arial" w:cs="Arial"/>
      <w:b/>
      <w:bCs/>
      <w:sz w:val="25"/>
      <w:szCs w:val="25"/>
      <w:lang w:val="ru-RU" w:eastAsia="en-US"/>
    </w:rPr>
  </w:style>
  <w:style w:type="character" w:customStyle="1" w:styleId="22">
    <w:name w:val="Основной текст (2)_"/>
    <w:link w:val="23"/>
    <w:locked/>
    <w:rsid w:val="00A135BA"/>
    <w:rPr>
      <w:rFonts w:ascii="Arial" w:eastAsia="Arial" w:hAnsi="Arial" w:cs="Arial"/>
      <w:b/>
      <w:bCs/>
      <w:shd w:val="clear" w:color="auto" w:fill="FFFFFF"/>
    </w:rPr>
  </w:style>
  <w:style w:type="paragraph" w:customStyle="1" w:styleId="23">
    <w:name w:val="Основной текст (2)"/>
    <w:basedOn w:val="a"/>
    <w:link w:val="22"/>
    <w:rsid w:val="00A135BA"/>
    <w:pPr>
      <w:widowControl w:val="0"/>
      <w:shd w:val="clear" w:color="auto" w:fill="FFFFFF"/>
      <w:spacing w:before="180" w:line="0" w:lineRule="atLeast"/>
      <w:ind w:hanging="260"/>
    </w:pPr>
    <w:rPr>
      <w:rFonts w:ascii="Arial" w:eastAsia="Arial" w:hAnsi="Arial" w:cs="Arial"/>
      <w:b/>
      <w:bCs/>
      <w:sz w:val="22"/>
      <w:szCs w:val="22"/>
      <w:lang w:val="ru-RU" w:eastAsia="en-US"/>
    </w:rPr>
  </w:style>
  <w:style w:type="paragraph" w:customStyle="1" w:styleId="CharChar2CharChar0">
    <w:name w:val="Char Char2 Знак Знак Char Char"/>
    <w:basedOn w:val="a"/>
    <w:rsid w:val="00A135BA"/>
    <w:pPr>
      <w:spacing w:after="160" w:line="240" w:lineRule="exact"/>
    </w:pPr>
    <w:rPr>
      <w:rFonts w:ascii="Arial" w:eastAsia="Batang" w:hAnsi="Arial" w:cs="Arial"/>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27A"/>
    <w:pPr>
      <w:spacing w:after="0" w:line="240" w:lineRule="auto"/>
    </w:pPr>
    <w:rPr>
      <w:rFonts w:ascii="Times New Roman" w:eastAsia="SimSun" w:hAnsi="Times New Roman" w:cs="Times New Roman"/>
      <w:sz w:val="3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basedOn w:val="a0"/>
    <w:rsid w:val="000A127A"/>
  </w:style>
  <w:style w:type="character" w:customStyle="1" w:styleId="tpa1">
    <w:name w:val="tpa1"/>
    <w:basedOn w:val="a0"/>
    <w:rsid w:val="000A127A"/>
  </w:style>
  <w:style w:type="character" w:customStyle="1" w:styleId="apple-converted-space">
    <w:name w:val="apple-converted-space"/>
    <w:rsid w:val="000A127A"/>
  </w:style>
  <w:style w:type="paragraph" w:styleId="a3">
    <w:name w:val="List Paragraph"/>
    <w:basedOn w:val="a"/>
    <w:uiPriority w:val="34"/>
    <w:qFormat/>
    <w:rsid w:val="000A127A"/>
    <w:pPr>
      <w:ind w:left="720"/>
      <w:contextualSpacing/>
    </w:pPr>
  </w:style>
  <w:style w:type="table" w:styleId="a4">
    <w:name w:val="Table Grid"/>
    <w:basedOn w:val="a1"/>
    <w:rsid w:val="000A12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0A127A"/>
    <w:pPr>
      <w:jc w:val="center"/>
    </w:pPr>
    <w:rPr>
      <w:rFonts w:eastAsia="Times New Roman"/>
      <w:sz w:val="24"/>
      <w:szCs w:val="24"/>
      <w:lang w:eastAsia="en-US"/>
    </w:rPr>
  </w:style>
  <w:style w:type="character" w:customStyle="1" w:styleId="a6">
    <w:name w:val="Основной текст Знак"/>
    <w:basedOn w:val="a0"/>
    <w:link w:val="a5"/>
    <w:rsid w:val="000A127A"/>
    <w:rPr>
      <w:rFonts w:ascii="Times New Roman" w:eastAsia="Times New Roman" w:hAnsi="Times New Roman" w:cs="Times New Roman"/>
      <w:sz w:val="24"/>
      <w:szCs w:val="24"/>
      <w:lang w:val="ro-RO"/>
    </w:rPr>
  </w:style>
  <w:style w:type="paragraph" w:styleId="a7">
    <w:name w:val="Normal (Web)"/>
    <w:basedOn w:val="a"/>
    <w:unhideWhenUsed/>
    <w:rsid w:val="003761AE"/>
    <w:pPr>
      <w:spacing w:before="100" w:beforeAutospacing="1" w:after="100" w:afterAutospacing="1"/>
    </w:pPr>
    <w:rPr>
      <w:rFonts w:eastAsia="Times New Roman"/>
      <w:sz w:val="24"/>
      <w:szCs w:val="24"/>
      <w:lang w:val="ru-RU"/>
    </w:rPr>
  </w:style>
  <w:style w:type="character" w:customStyle="1" w:styleId="docbody">
    <w:name w:val="doc_body"/>
    <w:basedOn w:val="a0"/>
    <w:rsid w:val="003761AE"/>
  </w:style>
  <w:style w:type="paragraph" w:styleId="a8">
    <w:name w:val="Balloon Text"/>
    <w:basedOn w:val="a"/>
    <w:link w:val="a9"/>
    <w:semiHidden/>
    <w:unhideWhenUsed/>
    <w:rsid w:val="001A352F"/>
    <w:rPr>
      <w:rFonts w:ascii="Tahoma" w:hAnsi="Tahoma" w:cs="Tahoma"/>
      <w:sz w:val="16"/>
      <w:szCs w:val="16"/>
    </w:rPr>
  </w:style>
  <w:style w:type="character" w:customStyle="1" w:styleId="a9">
    <w:name w:val="Текст выноски Знак"/>
    <w:basedOn w:val="a0"/>
    <w:link w:val="a8"/>
    <w:uiPriority w:val="99"/>
    <w:semiHidden/>
    <w:rsid w:val="001A352F"/>
    <w:rPr>
      <w:rFonts w:ascii="Tahoma" w:eastAsia="SimSun" w:hAnsi="Tahoma" w:cs="Tahoma"/>
      <w:sz w:val="16"/>
      <w:szCs w:val="16"/>
      <w:lang w:val="ro-RO" w:eastAsia="ru-RU"/>
    </w:rPr>
  </w:style>
  <w:style w:type="paragraph" w:styleId="HTML">
    <w:name w:val="HTML Preformatted"/>
    <w:basedOn w:val="a"/>
    <w:link w:val="HTML0"/>
    <w:rsid w:val="00517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0">
    <w:name w:val="Стандартный HTML Знак"/>
    <w:basedOn w:val="a0"/>
    <w:link w:val="HTML"/>
    <w:rsid w:val="005178F5"/>
    <w:rPr>
      <w:rFonts w:ascii="Arial Unicode MS" w:eastAsia="Arial Unicode MS" w:hAnsi="Arial Unicode MS" w:cs="Arial Unicode MS"/>
      <w:sz w:val="20"/>
      <w:szCs w:val="20"/>
      <w:lang w:val="ro-RO" w:eastAsia="ru-RU"/>
    </w:rPr>
  </w:style>
  <w:style w:type="paragraph" w:styleId="aa">
    <w:name w:val="footer"/>
    <w:basedOn w:val="a"/>
    <w:link w:val="ab"/>
    <w:rsid w:val="00A135BA"/>
    <w:pPr>
      <w:tabs>
        <w:tab w:val="center" w:pos="4153"/>
        <w:tab w:val="right" w:pos="8306"/>
      </w:tabs>
    </w:pPr>
  </w:style>
  <w:style w:type="character" w:customStyle="1" w:styleId="ab">
    <w:name w:val="Нижний колонтитул Знак"/>
    <w:basedOn w:val="a0"/>
    <w:link w:val="aa"/>
    <w:rsid w:val="00A135BA"/>
    <w:rPr>
      <w:rFonts w:ascii="Times New Roman" w:eastAsia="SimSun" w:hAnsi="Times New Roman" w:cs="Times New Roman"/>
      <w:sz w:val="30"/>
      <w:szCs w:val="20"/>
      <w:lang w:val="ro-RO" w:eastAsia="ru-RU"/>
    </w:rPr>
  </w:style>
  <w:style w:type="character" w:customStyle="1" w:styleId="tli1">
    <w:name w:val="tli1"/>
    <w:basedOn w:val="a0"/>
    <w:rsid w:val="00A135BA"/>
  </w:style>
  <w:style w:type="paragraph" w:customStyle="1" w:styleId="normalweb1">
    <w:name w:val="normalweb1"/>
    <w:basedOn w:val="a"/>
    <w:rsid w:val="00A135BA"/>
    <w:pPr>
      <w:spacing w:before="100" w:beforeAutospacing="1" w:after="100" w:afterAutospacing="1"/>
    </w:pPr>
    <w:rPr>
      <w:rFonts w:ascii="Arial Unicode MS" w:eastAsia="Arial Unicode MS" w:hAnsi="Arial Unicode MS" w:cs="Arial Unicode MS"/>
      <w:sz w:val="24"/>
      <w:szCs w:val="24"/>
      <w:lang w:val="ru-RU"/>
    </w:rPr>
  </w:style>
  <w:style w:type="paragraph" w:customStyle="1" w:styleId="Default">
    <w:name w:val="Default"/>
    <w:rsid w:val="00A135BA"/>
    <w:pPr>
      <w:autoSpaceDE w:val="0"/>
      <w:autoSpaceDN w:val="0"/>
      <w:adjustRightInd w:val="0"/>
      <w:spacing w:after="0" w:line="240" w:lineRule="auto"/>
    </w:pPr>
    <w:rPr>
      <w:rFonts w:ascii="Courier New" w:eastAsia="SimSun" w:hAnsi="Courier New" w:cs="Courier New"/>
      <w:color w:val="000000"/>
      <w:sz w:val="24"/>
      <w:szCs w:val="24"/>
      <w:lang w:eastAsia="ru-RU"/>
    </w:rPr>
  </w:style>
  <w:style w:type="character" w:customStyle="1" w:styleId="primfunc12">
    <w:name w:val="prim_func12"/>
    <w:rsid w:val="00A135BA"/>
    <w:rPr>
      <w:rFonts w:ascii="Verdana" w:hAnsi="Verdana" w:hint="default"/>
      <w:b/>
      <w:bCs/>
      <w:strike w:val="0"/>
      <w:dstrike w:val="0"/>
      <w:color w:val="4A6487"/>
      <w:sz w:val="14"/>
      <w:szCs w:val="14"/>
      <w:u w:val="none"/>
      <w:effect w:val="none"/>
    </w:rPr>
  </w:style>
  <w:style w:type="paragraph" w:customStyle="1" w:styleId="CharChar">
    <w:name w:val="Char Char"/>
    <w:basedOn w:val="a"/>
    <w:rsid w:val="00A135BA"/>
    <w:pPr>
      <w:spacing w:after="160" w:line="240" w:lineRule="exact"/>
    </w:pPr>
    <w:rPr>
      <w:rFonts w:ascii="Arial" w:eastAsia="Batang" w:hAnsi="Arial" w:cs="Arial"/>
      <w:sz w:val="20"/>
      <w:lang w:val="en-US" w:eastAsia="en-US"/>
    </w:rPr>
  </w:style>
  <w:style w:type="character" w:customStyle="1" w:styleId="tax1">
    <w:name w:val="tax1"/>
    <w:basedOn w:val="a0"/>
    <w:rsid w:val="00A135BA"/>
  </w:style>
  <w:style w:type="paragraph" w:customStyle="1" w:styleId="NormalWeb10">
    <w:name w:val="Normal (Web)1"/>
    <w:basedOn w:val="a"/>
    <w:rsid w:val="00A135BA"/>
    <w:rPr>
      <w:rFonts w:eastAsia="Times New Roman"/>
      <w:color w:val="000000"/>
      <w:sz w:val="24"/>
      <w:szCs w:val="24"/>
      <w:lang w:val="ru-RU"/>
    </w:rPr>
  </w:style>
  <w:style w:type="character" w:customStyle="1" w:styleId="tal1">
    <w:name w:val="tal1"/>
    <w:basedOn w:val="a0"/>
    <w:rsid w:val="00A135BA"/>
  </w:style>
  <w:style w:type="paragraph" w:customStyle="1" w:styleId="cb">
    <w:name w:val="cb"/>
    <w:basedOn w:val="a"/>
    <w:rsid w:val="00A135BA"/>
    <w:pPr>
      <w:jc w:val="center"/>
    </w:pPr>
    <w:rPr>
      <w:rFonts w:eastAsia="Times New Roman"/>
      <w:b/>
      <w:bCs/>
      <w:sz w:val="24"/>
      <w:szCs w:val="24"/>
      <w:lang w:val="ru-RU"/>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rsid w:val="00A135BA"/>
    <w:pPr>
      <w:spacing w:after="160" w:line="240" w:lineRule="exact"/>
    </w:pPr>
    <w:rPr>
      <w:rFonts w:ascii="Arial" w:eastAsia="Batang" w:hAnsi="Arial" w:cs="Arial"/>
      <w:sz w:val="20"/>
      <w:lang w:val="en-US" w:eastAsia="en-US"/>
    </w:rPr>
  </w:style>
  <w:style w:type="paragraph" w:styleId="ac">
    <w:name w:val="header"/>
    <w:basedOn w:val="a"/>
    <w:link w:val="ad"/>
    <w:rsid w:val="00A135BA"/>
    <w:pPr>
      <w:tabs>
        <w:tab w:val="center" w:pos="4677"/>
        <w:tab w:val="right" w:pos="9355"/>
      </w:tabs>
    </w:pPr>
  </w:style>
  <w:style w:type="character" w:customStyle="1" w:styleId="ad">
    <w:name w:val="Верхний колонтитул Знак"/>
    <w:basedOn w:val="a0"/>
    <w:link w:val="ac"/>
    <w:rsid w:val="00A135BA"/>
    <w:rPr>
      <w:rFonts w:ascii="Times New Roman" w:eastAsia="SimSun" w:hAnsi="Times New Roman" w:cs="Times New Roman"/>
      <w:sz w:val="30"/>
      <w:szCs w:val="20"/>
      <w:lang w:val="ro-RO" w:eastAsia="ru-RU"/>
    </w:rPr>
  </w:style>
  <w:style w:type="character" w:styleId="ae">
    <w:name w:val="page number"/>
    <w:basedOn w:val="a0"/>
    <w:rsid w:val="00A135BA"/>
  </w:style>
  <w:style w:type="paragraph" w:styleId="af">
    <w:name w:val="footnote text"/>
    <w:basedOn w:val="a"/>
    <w:link w:val="af0"/>
    <w:semiHidden/>
    <w:rsid w:val="00A135BA"/>
    <w:rPr>
      <w:sz w:val="20"/>
    </w:rPr>
  </w:style>
  <w:style w:type="character" w:customStyle="1" w:styleId="af0">
    <w:name w:val="Текст сноски Знак"/>
    <w:basedOn w:val="a0"/>
    <w:link w:val="af"/>
    <w:semiHidden/>
    <w:rsid w:val="00A135BA"/>
    <w:rPr>
      <w:rFonts w:ascii="Times New Roman" w:eastAsia="SimSun" w:hAnsi="Times New Roman" w:cs="Times New Roman"/>
      <w:sz w:val="20"/>
      <w:szCs w:val="20"/>
      <w:lang w:val="ro-RO" w:eastAsia="ru-RU"/>
    </w:rPr>
  </w:style>
  <w:style w:type="paragraph" w:styleId="af1">
    <w:name w:val="Body Text Indent"/>
    <w:basedOn w:val="a"/>
    <w:link w:val="af2"/>
    <w:rsid w:val="00A135BA"/>
    <w:pPr>
      <w:spacing w:line="360" w:lineRule="auto"/>
      <w:ind w:firstLine="720"/>
      <w:jc w:val="both"/>
    </w:pPr>
    <w:rPr>
      <w:rFonts w:eastAsia="Times New Roman"/>
      <w:sz w:val="28"/>
      <w:szCs w:val="24"/>
      <w:lang w:val="ru-RU"/>
    </w:rPr>
  </w:style>
  <w:style w:type="character" w:customStyle="1" w:styleId="af2">
    <w:name w:val="Основной текст с отступом Знак"/>
    <w:basedOn w:val="a0"/>
    <w:link w:val="af1"/>
    <w:rsid w:val="00A135BA"/>
    <w:rPr>
      <w:rFonts w:ascii="Times New Roman" w:eastAsia="Times New Roman" w:hAnsi="Times New Roman" w:cs="Times New Roman"/>
      <w:sz w:val="28"/>
      <w:szCs w:val="24"/>
      <w:lang w:eastAsia="ru-RU"/>
    </w:rPr>
  </w:style>
  <w:style w:type="paragraph" w:customStyle="1" w:styleId="CharChar0">
    <w:name w:val="Char Char"/>
    <w:basedOn w:val="a"/>
    <w:rsid w:val="00A135BA"/>
    <w:pPr>
      <w:spacing w:after="160" w:line="240" w:lineRule="exact"/>
    </w:pPr>
    <w:rPr>
      <w:rFonts w:ascii="Arial" w:eastAsia="Batang" w:hAnsi="Arial" w:cs="Arial"/>
      <w:sz w:val="20"/>
      <w:lang w:val="en-US" w:eastAsia="en-US"/>
    </w:rPr>
  </w:style>
  <w:style w:type="paragraph" w:customStyle="1" w:styleId="CharChar2CharChar">
    <w:name w:val="Char Char2 Знак Знак Char Char Знак Знак"/>
    <w:basedOn w:val="a"/>
    <w:rsid w:val="00A135BA"/>
    <w:pPr>
      <w:spacing w:after="160" w:line="240" w:lineRule="exact"/>
    </w:pPr>
    <w:rPr>
      <w:rFonts w:ascii="Arial" w:eastAsia="Batang" w:hAnsi="Arial" w:cs="Arial"/>
      <w:sz w:val="20"/>
      <w:lang w:val="en-US" w:eastAsia="en-US"/>
    </w:rPr>
  </w:style>
  <w:style w:type="paragraph" w:customStyle="1" w:styleId="af3">
    <w:name w:val="Знак"/>
    <w:basedOn w:val="a"/>
    <w:rsid w:val="00A135BA"/>
    <w:pPr>
      <w:spacing w:after="160" w:line="240" w:lineRule="exact"/>
    </w:pPr>
    <w:rPr>
      <w:rFonts w:ascii="Arial" w:eastAsia="Batang" w:hAnsi="Arial" w:cs="Arial"/>
      <w:sz w:val="20"/>
      <w:lang w:val="en-US" w:eastAsia="en-US"/>
    </w:rPr>
  </w:style>
  <w:style w:type="paragraph" w:customStyle="1" w:styleId="cn">
    <w:name w:val="cn"/>
    <w:basedOn w:val="a"/>
    <w:rsid w:val="00A135BA"/>
    <w:pPr>
      <w:jc w:val="center"/>
    </w:pPr>
    <w:rPr>
      <w:rFonts w:eastAsia="Times New Roman"/>
      <w:sz w:val="24"/>
      <w:szCs w:val="24"/>
      <w:lang w:val="ru-RU"/>
    </w:rPr>
  </w:style>
  <w:style w:type="paragraph" w:customStyle="1" w:styleId="pb">
    <w:name w:val="pb"/>
    <w:basedOn w:val="a"/>
    <w:rsid w:val="00A135BA"/>
    <w:pPr>
      <w:jc w:val="center"/>
    </w:pPr>
    <w:rPr>
      <w:rFonts w:eastAsia="Times New Roman"/>
      <w:i/>
      <w:iCs/>
      <w:color w:val="663300"/>
      <w:sz w:val="20"/>
      <w:lang w:val="ru-RU"/>
    </w:rPr>
  </w:style>
  <w:style w:type="character" w:customStyle="1" w:styleId="50pt">
    <w:name w:val="Основной текст (5) + Интервал 0 pt"/>
    <w:rsid w:val="00A135BA"/>
    <w:rPr>
      <w:rFonts w:ascii="Arial" w:eastAsia="Arial" w:hAnsi="Arial" w:cs="Arial" w:hint="default"/>
      <w:b/>
      <w:bCs/>
      <w:i w:val="0"/>
      <w:iCs w:val="0"/>
      <w:smallCaps w:val="0"/>
      <w:strike w:val="0"/>
      <w:dstrike w:val="0"/>
      <w:color w:val="000000"/>
      <w:spacing w:val="0"/>
      <w:w w:val="100"/>
      <w:position w:val="0"/>
      <w:sz w:val="19"/>
      <w:szCs w:val="19"/>
      <w:u w:val="none"/>
      <w:effect w:val="none"/>
      <w:shd w:val="clear" w:color="auto" w:fill="FFFFFF"/>
      <w:lang w:val="ro-RO"/>
    </w:rPr>
  </w:style>
  <w:style w:type="character" w:customStyle="1" w:styleId="5">
    <w:name w:val="Основной текст (5)_"/>
    <w:link w:val="50"/>
    <w:locked/>
    <w:rsid w:val="00A135BA"/>
    <w:rPr>
      <w:rFonts w:ascii="Arial" w:eastAsia="Arial" w:hAnsi="Arial" w:cs="Arial"/>
      <w:b/>
      <w:bCs/>
      <w:spacing w:val="-3"/>
      <w:sz w:val="19"/>
      <w:szCs w:val="19"/>
      <w:shd w:val="clear" w:color="auto" w:fill="FFFFFF"/>
    </w:rPr>
  </w:style>
  <w:style w:type="paragraph" w:customStyle="1" w:styleId="50">
    <w:name w:val="Основной текст (5)"/>
    <w:basedOn w:val="a"/>
    <w:link w:val="5"/>
    <w:rsid w:val="00A135BA"/>
    <w:pPr>
      <w:widowControl w:val="0"/>
      <w:shd w:val="clear" w:color="auto" w:fill="FFFFFF"/>
      <w:spacing w:before="300" w:after="300" w:line="0" w:lineRule="atLeast"/>
      <w:ind w:hanging="1440"/>
    </w:pPr>
    <w:rPr>
      <w:rFonts w:ascii="Arial" w:eastAsia="Arial" w:hAnsi="Arial" w:cs="Arial"/>
      <w:b/>
      <w:bCs/>
      <w:spacing w:val="-3"/>
      <w:sz w:val="19"/>
      <w:szCs w:val="19"/>
      <w:lang w:val="ru-RU" w:eastAsia="en-US"/>
    </w:rPr>
  </w:style>
  <w:style w:type="character" w:customStyle="1" w:styleId="af4">
    <w:name w:val="Основной текст_"/>
    <w:link w:val="2"/>
    <w:locked/>
    <w:rsid w:val="00A135BA"/>
    <w:rPr>
      <w:rFonts w:ascii="Arial" w:eastAsia="Arial" w:hAnsi="Arial" w:cs="Arial"/>
      <w:shd w:val="clear" w:color="auto" w:fill="FFFFFF"/>
    </w:rPr>
  </w:style>
  <w:style w:type="paragraph" w:customStyle="1" w:styleId="2">
    <w:name w:val="Основной текст2"/>
    <w:basedOn w:val="a"/>
    <w:link w:val="af4"/>
    <w:rsid w:val="00A135BA"/>
    <w:pPr>
      <w:widowControl w:val="0"/>
      <w:shd w:val="clear" w:color="auto" w:fill="FFFFFF"/>
      <w:spacing w:before="1020" w:line="274" w:lineRule="exact"/>
      <w:ind w:hanging="1540"/>
      <w:jc w:val="both"/>
    </w:pPr>
    <w:rPr>
      <w:rFonts w:ascii="Arial" w:eastAsia="Arial" w:hAnsi="Arial" w:cs="Arial"/>
      <w:sz w:val="22"/>
      <w:szCs w:val="22"/>
      <w:lang w:val="ru-RU" w:eastAsia="en-US"/>
    </w:rPr>
  </w:style>
  <w:style w:type="character" w:customStyle="1" w:styleId="7">
    <w:name w:val="Основной текст (7)_"/>
    <w:link w:val="70"/>
    <w:locked/>
    <w:rsid w:val="00A135BA"/>
    <w:rPr>
      <w:rFonts w:ascii="Arial" w:eastAsia="Arial" w:hAnsi="Arial" w:cs="Arial"/>
      <w:spacing w:val="1"/>
      <w:sz w:val="15"/>
      <w:szCs w:val="15"/>
      <w:shd w:val="clear" w:color="auto" w:fill="FFFFFF"/>
    </w:rPr>
  </w:style>
  <w:style w:type="paragraph" w:customStyle="1" w:styleId="70">
    <w:name w:val="Основной текст (7)"/>
    <w:basedOn w:val="a"/>
    <w:link w:val="7"/>
    <w:rsid w:val="00A135BA"/>
    <w:pPr>
      <w:widowControl w:val="0"/>
      <w:shd w:val="clear" w:color="auto" w:fill="FFFFFF"/>
      <w:spacing w:before="180" w:after="180" w:line="238" w:lineRule="exact"/>
      <w:jc w:val="both"/>
    </w:pPr>
    <w:rPr>
      <w:rFonts w:ascii="Arial" w:eastAsia="Arial" w:hAnsi="Arial" w:cs="Arial"/>
      <w:spacing w:val="1"/>
      <w:sz w:val="15"/>
      <w:szCs w:val="15"/>
      <w:lang w:val="ru-RU" w:eastAsia="en-US"/>
    </w:rPr>
  </w:style>
  <w:style w:type="character" w:customStyle="1" w:styleId="20">
    <w:name w:val="Заголовок №2_"/>
    <w:link w:val="21"/>
    <w:locked/>
    <w:rsid w:val="00A135BA"/>
    <w:rPr>
      <w:rFonts w:ascii="Arial" w:eastAsia="Arial" w:hAnsi="Arial" w:cs="Arial"/>
      <w:b/>
      <w:bCs/>
      <w:sz w:val="25"/>
      <w:szCs w:val="25"/>
      <w:shd w:val="clear" w:color="auto" w:fill="FFFFFF"/>
    </w:rPr>
  </w:style>
  <w:style w:type="paragraph" w:customStyle="1" w:styleId="21">
    <w:name w:val="Заголовок №2"/>
    <w:basedOn w:val="a"/>
    <w:link w:val="20"/>
    <w:rsid w:val="00A135BA"/>
    <w:pPr>
      <w:widowControl w:val="0"/>
      <w:shd w:val="clear" w:color="auto" w:fill="FFFFFF"/>
      <w:spacing w:after="300" w:line="0" w:lineRule="atLeast"/>
      <w:ind w:hanging="400"/>
      <w:outlineLvl w:val="1"/>
    </w:pPr>
    <w:rPr>
      <w:rFonts w:ascii="Arial" w:eastAsia="Arial" w:hAnsi="Arial" w:cs="Arial"/>
      <w:b/>
      <w:bCs/>
      <w:sz w:val="25"/>
      <w:szCs w:val="25"/>
      <w:lang w:val="ru-RU" w:eastAsia="en-US"/>
    </w:rPr>
  </w:style>
  <w:style w:type="character" w:customStyle="1" w:styleId="9">
    <w:name w:val="Основной текст (9)_"/>
    <w:link w:val="90"/>
    <w:locked/>
    <w:rsid w:val="00A135BA"/>
    <w:rPr>
      <w:rFonts w:ascii="Arial" w:eastAsia="Arial" w:hAnsi="Arial" w:cs="Arial"/>
      <w:b/>
      <w:bCs/>
      <w:sz w:val="25"/>
      <w:szCs w:val="25"/>
      <w:shd w:val="clear" w:color="auto" w:fill="FFFFFF"/>
    </w:rPr>
  </w:style>
  <w:style w:type="paragraph" w:customStyle="1" w:styleId="90">
    <w:name w:val="Основной текст (9)"/>
    <w:basedOn w:val="a"/>
    <w:link w:val="9"/>
    <w:rsid w:val="00A135BA"/>
    <w:pPr>
      <w:widowControl w:val="0"/>
      <w:shd w:val="clear" w:color="auto" w:fill="FFFFFF"/>
      <w:spacing w:before="660" w:after="660" w:line="0" w:lineRule="atLeast"/>
      <w:ind w:hanging="260"/>
    </w:pPr>
    <w:rPr>
      <w:rFonts w:ascii="Arial" w:eastAsia="Arial" w:hAnsi="Arial" w:cs="Arial"/>
      <w:b/>
      <w:bCs/>
      <w:sz w:val="25"/>
      <w:szCs w:val="25"/>
      <w:lang w:val="ru-RU" w:eastAsia="en-US"/>
    </w:rPr>
  </w:style>
  <w:style w:type="character" w:customStyle="1" w:styleId="22">
    <w:name w:val="Основной текст (2)_"/>
    <w:link w:val="23"/>
    <w:locked/>
    <w:rsid w:val="00A135BA"/>
    <w:rPr>
      <w:rFonts w:ascii="Arial" w:eastAsia="Arial" w:hAnsi="Arial" w:cs="Arial"/>
      <w:b/>
      <w:bCs/>
      <w:shd w:val="clear" w:color="auto" w:fill="FFFFFF"/>
    </w:rPr>
  </w:style>
  <w:style w:type="paragraph" w:customStyle="1" w:styleId="23">
    <w:name w:val="Основной текст (2)"/>
    <w:basedOn w:val="a"/>
    <w:link w:val="22"/>
    <w:rsid w:val="00A135BA"/>
    <w:pPr>
      <w:widowControl w:val="0"/>
      <w:shd w:val="clear" w:color="auto" w:fill="FFFFFF"/>
      <w:spacing w:before="180" w:line="0" w:lineRule="atLeast"/>
      <w:ind w:hanging="260"/>
    </w:pPr>
    <w:rPr>
      <w:rFonts w:ascii="Arial" w:eastAsia="Arial" w:hAnsi="Arial" w:cs="Arial"/>
      <w:b/>
      <w:bCs/>
      <w:sz w:val="22"/>
      <w:szCs w:val="22"/>
      <w:lang w:val="ru-RU" w:eastAsia="en-US"/>
    </w:rPr>
  </w:style>
  <w:style w:type="paragraph" w:customStyle="1" w:styleId="CharChar2CharChar0">
    <w:name w:val="Char Char2 Знак Знак Char Char"/>
    <w:basedOn w:val="a"/>
    <w:rsid w:val="00A135BA"/>
    <w:pPr>
      <w:spacing w:after="160" w:line="240" w:lineRule="exact"/>
    </w:pPr>
    <w:rPr>
      <w:rFonts w:ascii="Arial" w:eastAsia="Batang" w:hAnsi="Arial"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75934">
      <w:bodyDiv w:val="1"/>
      <w:marLeft w:val="0"/>
      <w:marRight w:val="0"/>
      <w:marTop w:val="0"/>
      <w:marBottom w:val="0"/>
      <w:divBdr>
        <w:top w:val="none" w:sz="0" w:space="0" w:color="auto"/>
        <w:left w:val="none" w:sz="0" w:space="0" w:color="auto"/>
        <w:bottom w:val="none" w:sz="0" w:space="0" w:color="auto"/>
        <w:right w:val="none" w:sz="0" w:space="0" w:color="auto"/>
      </w:divBdr>
    </w:div>
    <w:div w:id="62253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16962-C02B-4C53-9D91-40A01856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1410</TotalTime>
  <Pages>26</Pages>
  <Words>7132</Words>
  <Characters>40657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Iurie Raileanu</cp:lastModifiedBy>
  <cp:revision>9</cp:revision>
  <cp:lastPrinted>2013-09-12T17:01:00Z</cp:lastPrinted>
  <dcterms:created xsi:type="dcterms:W3CDTF">2013-09-14T14:49:00Z</dcterms:created>
  <dcterms:modified xsi:type="dcterms:W3CDTF">2013-09-15T14:34:00Z</dcterms:modified>
</cp:coreProperties>
</file>