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C32C" w14:textId="77777777" w:rsidR="005974E1" w:rsidRPr="005974E1" w:rsidRDefault="005974E1" w:rsidP="005974E1">
      <w:pPr>
        <w:ind w:left="142"/>
        <w:jc w:val="center"/>
        <w:rPr>
          <w:b/>
          <w:sz w:val="28"/>
          <w:szCs w:val="28"/>
          <w:lang w:val="ro-RO"/>
        </w:rPr>
      </w:pPr>
      <w:r w:rsidRPr="005974E1">
        <w:rPr>
          <w:b/>
          <w:sz w:val="28"/>
          <w:szCs w:val="28"/>
          <w:lang w:val="ro-RO"/>
        </w:rPr>
        <w:t>NOTĂ INFORMATIVĂ</w:t>
      </w:r>
    </w:p>
    <w:p w14:paraId="2F6B4288" w14:textId="77777777" w:rsidR="005974E1" w:rsidRPr="005974E1" w:rsidRDefault="005974E1" w:rsidP="005974E1">
      <w:pPr>
        <w:ind w:left="142"/>
        <w:jc w:val="center"/>
        <w:rPr>
          <w:b/>
          <w:sz w:val="28"/>
          <w:szCs w:val="28"/>
          <w:lang w:val="ro-RO"/>
        </w:rPr>
      </w:pPr>
      <w:r w:rsidRPr="005974E1">
        <w:rPr>
          <w:b/>
          <w:sz w:val="28"/>
          <w:szCs w:val="28"/>
          <w:lang w:val="ro-RO"/>
        </w:rPr>
        <w:t>la proiectul hotărârii Guvernului cu privire la modificarea</w:t>
      </w:r>
    </w:p>
    <w:p w14:paraId="2353318F" w14:textId="4E824135" w:rsidR="00350769" w:rsidRPr="00120C2E" w:rsidRDefault="005974E1" w:rsidP="005974E1">
      <w:pPr>
        <w:ind w:left="142"/>
        <w:jc w:val="center"/>
        <w:rPr>
          <w:b/>
          <w:bCs/>
          <w:sz w:val="28"/>
          <w:szCs w:val="28"/>
          <w:lang w:val="ro-RO" w:eastAsia="ru-RU"/>
        </w:rPr>
      </w:pPr>
      <w:r w:rsidRPr="005974E1">
        <w:rPr>
          <w:b/>
          <w:sz w:val="28"/>
          <w:szCs w:val="28"/>
          <w:lang w:val="ro-RO"/>
        </w:rPr>
        <w:t>unor hotărâri ale Guvernului</w:t>
      </w:r>
      <w:r w:rsidR="00EC2EF3">
        <w:rPr>
          <w:b/>
          <w:sz w:val="28"/>
          <w:szCs w:val="28"/>
          <w:lang w:val="ro-RO"/>
        </w:rPr>
        <w:t xml:space="preserve"> </w:t>
      </w:r>
      <w:r w:rsidR="00EC2EF3" w:rsidRPr="00EC2EF3">
        <w:rPr>
          <w:b/>
          <w:bCs/>
          <w:iCs/>
          <w:sz w:val="28"/>
          <w:szCs w:val="28"/>
          <w:lang w:val="ro-RO"/>
        </w:rPr>
        <w:t>(din domeniul delimitării proprietății publice)</w:t>
      </w:r>
    </w:p>
    <w:p w14:paraId="49A10AE6" w14:textId="77777777" w:rsidR="001B057B" w:rsidRPr="00120C2E" w:rsidRDefault="001B057B" w:rsidP="00FB382A">
      <w:pPr>
        <w:ind w:left="142"/>
        <w:rPr>
          <w:b/>
          <w:bCs/>
          <w:sz w:val="28"/>
          <w:szCs w:val="28"/>
          <w:lang w:val="ro-RO" w:eastAsia="ru-RU"/>
        </w:rPr>
      </w:pPr>
    </w:p>
    <w:tbl>
      <w:tblPr>
        <w:tblW w:w="4787" w:type="pct"/>
        <w:jc w:val="center"/>
        <w:tblCellMar>
          <w:top w:w="15" w:type="dxa"/>
          <w:left w:w="15" w:type="dxa"/>
          <w:bottom w:w="15" w:type="dxa"/>
          <w:right w:w="15" w:type="dxa"/>
        </w:tblCellMar>
        <w:tblLook w:val="04A0" w:firstRow="1" w:lastRow="0" w:firstColumn="1" w:lastColumn="0" w:noHBand="0" w:noVBand="1"/>
      </w:tblPr>
      <w:tblGrid>
        <w:gridCol w:w="9348"/>
      </w:tblGrid>
      <w:tr w:rsidR="00350769" w:rsidRPr="00120C2E" w14:paraId="2A0E67E9"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BEC20" w14:textId="77777777" w:rsidR="00350769" w:rsidRPr="00120C2E" w:rsidRDefault="00350769" w:rsidP="00E94F07">
            <w:pPr>
              <w:jc w:val="both"/>
              <w:rPr>
                <w:b/>
                <w:sz w:val="28"/>
                <w:lang w:val="ro-RO"/>
              </w:rPr>
            </w:pPr>
            <w:r w:rsidRPr="00120C2E">
              <w:rPr>
                <w:b/>
                <w:bCs/>
                <w:sz w:val="28"/>
                <w:lang w:val="ro-RO"/>
              </w:rPr>
              <w:t>1.</w:t>
            </w:r>
            <w:r w:rsidRPr="00120C2E">
              <w:rPr>
                <w:b/>
                <w:sz w:val="28"/>
                <w:lang w:val="ro-RO"/>
              </w:rPr>
              <w:t xml:space="preserve"> Denumirea autorului şi, după caz, a participanţilor la elaborarea proiectului</w:t>
            </w:r>
          </w:p>
        </w:tc>
      </w:tr>
      <w:tr w:rsidR="00350769" w:rsidRPr="00550209" w14:paraId="0F8480E8"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518C9" w14:textId="307AB839" w:rsidR="00350769" w:rsidRPr="00550209" w:rsidRDefault="005974E1" w:rsidP="00E070F3">
            <w:pPr>
              <w:jc w:val="both"/>
              <w:rPr>
                <w:sz w:val="28"/>
                <w:szCs w:val="28"/>
                <w:lang w:val="ro-MD"/>
              </w:rPr>
            </w:pPr>
            <w:r w:rsidRPr="00550209">
              <w:rPr>
                <w:sz w:val="28"/>
                <w:szCs w:val="28"/>
                <w:lang w:val="ro-MD"/>
              </w:rPr>
              <w:t xml:space="preserve">        Proiectul hotărârii Guvernului cu privire la modificarea unor hotărâri ale Guvernului </w:t>
            </w:r>
            <w:r w:rsidR="00EC2EF3" w:rsidRPr="00EC2EF3">
              <w:rPr>
                <w:iCs/>
                <w:sz w:val="28"/>
                <w:szCs w:val="28"/>
                <w:lang w:val="ro-RO"/>
              </w:rPr>
              <w:t>(din domeniul delimitării proprietății publice)”,</w:t>
            </w:r>
            <w:r w:rsidR="00EC2EF3">
              <w:rPr>
                <w:i/>
                <w:sz w:val="28"/>
                <w:szCs w:val="28"/>
                <w:lang w:val="ro-RO"/>
              </w:rPr>
              <w:t xml:space="preserve"> </w:t>
            </w:r>
            <w:r w:rsidRPr="00550209">
              <w:rPr>
                <w:sz w:val="28"/>
                <w:szCs w:val="28"/>
                <w:lang w:val="ro-MD"/>
              </w:rPr>
              <w:t>este elaborat de către Agenția Proprietății Publice.</w:t>
            </w:r>
          </w:p>
        </w:tc>
      </w:tr>
      <w:tr w:rsidR="00350769" w:rsidRPr="00550209" w14:paraId="0BB11B96"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20C5C" w14:textId="77777777" w:rsidR="00350769" w:rsidRPr="00550209" w:rsidRDefault="00350769" w:rsidP="001B057B">
            <w:pPr>
              <w:jc w:val="both"/>
              <w:rPr>
                <w:b/>
                <w:sz w:val="28"/>
                <w:lang w:val="ro-MD"/>
              </w:rPr>
            </w:pPr>
            <w:r w:rsidRPr="00550209">
              <w:rPr>
                <w:b/>
                <w:sz w:val="28"/>
                <w:lang w:val="ro-MD"/>
              </w:rPr>
              <w:t xml:space="preserve">2. </w:t>
            </w:r>
            <w:proofErr w:type="spellStart"/>
            <w:r w:rsidRPr="00550209">
              <w:rPr>
                <w:b/>
                <w:sz w:val="28"/>
                <w:lang w:val="ro-MD"/>
              </w:rPr>
              <w:t>Condiţiile</w:t>
            </w:r>
            <w:proofErr w:type="spellEnd"/>
            <w:r w:rsidRPr="00550209">
              <w:rPr>
                <w:b/>
                <w:sz w:val="28"/>
                <w:lang w:val="ro-MD"/>
              </w:rPr>
              <w:t xml:space="preserve"> ce au impus elaborarea proiectului </w:t>
            </w:r>
            <w:r w:rsidR="00FB697C" w:rsidRPr="00550209">
              <w:rPr>
                <w:b/>
                <w:sz w:val="28"/>
                <w:lang w:val="ro-MD"/>
              </w:rPr>
              <w:t xml:space="preserve">şi </w:t>
            </w:r>
            <w:r w:rsidR="00942CEB" w:rsidRPr="00550209">
              <w:rPr>
                <w:b/>
                <w:sz w:val="28"/>
                <w:lang w:val="ro-MD"/>
              </w:rPr>
              <w:t>finalitățile</w:t>
            </w:r>
            <w:r w:rsidR="00FB697C" w:rsidRPr="00550209">
              <w:rPr>
                <w:b/>
                <w:sz w:val="28"/>
                <w:lang w:val="ro-MD"/>
              </w:rPr>
              <w:t xml:space="preserve"> urmărite</w:t>
            </w:r>
          </w:p>
        </w:tc>
      </w:tr>
      <w:tr w:rsidR="00350769" w:rsidRPr="00550209" w14:paraId="153644AB"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545C3D" w14:textId="645ABD39" w:rsidR="005974E1" w:rsidRPr="00550209" w:rsidRDefault="005974E1" w:rsidP="005974E1">
            <w:pPr>
              <w:spacing w:before="120"/>
              <w:ind w:hanging="60"/>
              <w:jc w:val="both"/>
              <w:rPr>
                <w:sz w:val="28"/>
                <w:szCs w:val="28"/>
                <w:lang w:val="ro-MD"/>
              </w:rPr>
            </w:pPr>
            <w:r w:rsidRPr="00550209">
              <w:rPr>
                <w:sz w:val="28"/>
                <w:szCs w:val="28"/>
                <w:lang w:val="ro-MD"/>
              </w:rPr>
              <w:t xml:space="preserve">        Prezentul proiect este elaborat în temeiul art. 20 alin. (5) și art. 21 alin. (10) din Legea nr. 29/2018 privind delimitarea proprietăţii publice (Monitorul Oficial al Republicii Moldova, 2018, nr. 142-148, art. 279), care prevede că modul de delimitare a terenurilor proprietate publică în </w:t>
            </w:r>
            <w:r w:rsidR="008C36F6" w:rsidRPr="00550209">
              <w:rPr>
                <w:sz w:val="28"/>
                <w:szCs w:val="28"/>
                <w:lang w:val="ro-MD"/>
              </w:rPr>
              <w:t>funcție</w:t>
            </w:r>
            <w:r w:rsidRPr="00550209">
              <w:rPr>
                <w:sz w:val="28"/>
                <w:szCs w:val="28"/>
                <w:lang w:val="ro-MD"/>
              </w:rPr>
              <w:t xml:space="preserve"> de </w:t>
            </w:r>
            <w:r w:rsidR="008C36F6" w:rsidRPr="00550209">
              <w:rPr>
                <w:sz w:val="28"/>
                <w:szCs w:val="28"/>
                <w:lang w:val="ro-MD"/>
              </w:rPr>
              <w:t>apartenență</w:t>
            </w:r>
            <w:r w:rsidRPr="00550209">
              <w:rPr>
                <w:sz w:val="28"/>
                <w:szCs w:val="28"/>
                <w:lang w:val="ro-MD"/>
              </w:rPr>
              <w:t xml:space="preserve"> </w:t>
            </w:r>
            <w:r w:rsidR="008C36F6" w:rsidRPr="00550209">
              <w:rPr>
                <w:sz w:val="28"/>
                <w:szCs w:val="28"/>
                <w:lang w:val="ro-MD"/>
              </w:rPr>
              <w:t>și</w:t>
            </w:r>
            <w:r w:rsidRPr="00550209">
              <w:rPr>
                <w:sz w:val="28"/>
                <w:szCs w:val="28"/>
                <w:lang w:val="ro-MD"/>
              </w:rPr>
              <w:t xml:space="preserve"> pe domenii se </w:t>
            </w:r>
            <w:r w:rsidR="008C36F6" w:rsidRPr="00550209">
              <w:rPr>
                <w:sz w:val="28"/>
                <w:szCs w:val="28"/>
                <w:lang w:val="ro-MD"/>
              </w:rPr>
              <w:t>stabilește</w:t>
            </w:r>
            <w:r w:rsidRPr="00550209">
              <w:rPr>
                <w:sz w:val="28"/>
                <w:szCs w:val="28"/>
                <w:lang w:val="ro-MD"/>
              </w:rPr>
              <w:t xml:space="preserve"> de către Guvern.</w:t>
            </w:r>
          </w:p>
          <w:p w14:paraId="0125DE22" w14:textId="7F53F90C" w:rsidR="005974E1" w:rsidRPr="00550209" w:rsidRDefault="005974E1" w:rsidP="005974E1">
            <w:pPr>
              <w:spacing w:before="120"/>
              <w:ind w:hanging="60"/>
              <w:jc w:val="both"/>
              <w:rPr>
                <w:sz w:val="28"/>
                <w:szCs w:val="28"/>
                <w:lang w:val="ro-MD"/>
              </w:rPr>
            </w:pPr>
            <w:r w:rsidRPr="00550209">
              <w:rPr>
                <w:sz w:val="28"/>
                <w:szCs w:val="28"/>
                <w:lang w:val="ro-MD"/>
              </w:rPr>
              <w:t xml:space="preserve">        Proiectul are ca scop ajustarea, îmbunătățirea și eliminarea unor incertitudini</w:t>
            </w:r>
            <w:r w:rsidR="00A23FAB" w:rsidRPr="00550209">
              <w:rPr>
                <w:sz w:val="28"/>
                <w:szCs w:val="28"/>
                <w:lang w:val="ro-MD"/>
              </w:rPr>
              <w:t xml:space="preserve"> identificate</w:t>
            </w:r>
            <w:r w:rsidRPr="00550209">
              <w:rPr>
                <w:sz w:val="28"/>
                <w:szCs w:val="28"/>
                <w:lang w:val="ro-MD"/>
              </w:rPr>
              <w:t xml:space="preserve"> în procesul de aplicare a </w:t>
            </w:r>
            <w:r w:rsidR="00A23FAB" w:rsidRPr="00550209">
              <w:rPr>
                <w:sz w:val="28"/>
                <w:szCs w:val="28"/>
                <w:lang w:val="ro-MD"/>
              </w:rPr>
              <w:t>cadrului normativ în domeniu</w:t>
            </w:r>
            <w:r w:rsidRPr="00550209">
              <w:rPr>
                <w:sz w:val="28"/>
                <w:szCs w:val="28"/>
                <w:lang w:val="ro-MD"/>
              </w:rPr>
              <w:t xml:space="preserve"> </w:t>
            </w:r>
            <w:r w:rsidR="00D152D0" w:rsidRPr="00550209">
              <w:rPr>
                <w:sz w:val="28"/>
                <w:szCs w:val="28"/>
                <w:lang w:val="ro-MD"/>
              </w:rPr>
              <w:t>la etapa de</w:t>
            </w:r>
            <w:r w:rsidR="00323B1D" w:rsidRPr="00550209">
              <w:rPr>
                <w:sz w:val="28"/>
                <w:szCs w:val="28"/>
                <w:lang w:val="ro-MD"/>
              </w:rPr>
              <w:t xml:space="preserve"> </w:t>
            </w:r>
            <w:r w:rsidRPr="00550209">
              <w:rPr>
                <w:sz w:val="28"/>
                <w:szCs w:val="28"/>
                <w:lang w:val="ro-MD"/>
              </w:rPr>
              <w:t>realizare</w:t>
            </w:r>
            <w:r w:rsidR="00C13EED" w:rsidRPr="00550209">
              <w:rPr>
                <w:sz w:val="28"/>
                <w:szCs w:val="28"/>
                <w:lang w:val="ro-MD"/>
              </w:rPr>
              <w:t>/examinare</w:t>
            </w:r>
            <w:r w:rsidRPr="00550209">
              <w:rPr>
                <w:sz w:val="28"/>
                <w:szCs w:val="28"/>
                <w:lang w:val="ro-MD"/>
              </w:rPr>
              <w:t xml:space="preserve"> a lucrărilor de delimitare a proprietății publice, </w:t>
            </w:r>
            <w:r w:rsidR="00D152D0" w:rsidRPr="00550209">
              <w:rPr>
                <w:sz w:val="28"/>
                <w:szCs w:val="28"/>
                <w:lang w:val="ro-MD"/>
              </w:rPr>
              <w:t xml:space="preserve">de depunere/preluare, </w:t>
            </w:r>
            <w:r w:rsidRPr="00550209">
              <w:rPr>
                <w:sz w:val="28"/>
                <w:szCs w:val="28"/>
                <w:lang w:val="ro-MD"/>
              </w:rPr>
              <w:t>precum și de coordonare a materialelor de delimitare cu instituțiile vizate</w:t>
            </w:r>
            <w:r w:rsidR="001E7852" w:rsidRPr="00550209">
              <w:rPr>
                <w:sz w:val="28"/>
                <w:szCs w:val="28"/>
                <w:lang w:val="ro-MD"/>
              </w:rPr>
              <w:t>.</w:t>
            </w:r>
          </w:p>
          <w:p w14:paraId="3484CCAF" w14:textId="77777777" w:rsidR="005974E1" w:rsidRPr="00550209" w:rsidRDefault="005974E1" w:rsidP="005974E1">
            <w:pPr>
              <w:spacing w:before="120"/>
              <w:ind w:hanging="60"/>
              <w:jc w:val="both"/>
              <w:rPr>
                <w:sz w:val="28"/>
                <w:szCs w:val="28"/>
                <w:lang w:val="ro-MD"/>
              </w:rPr>
            </w:pPr>
            <w:r w:rsidRPr="00550209">
              <w:rPr>
                <w:sz w:val="28"/>
                <w:szCs w:val="28"/>
                <w:lang w:val="ro-MD"/>
              </w:rPr>
              <w:t xml:space="preserve">          În acest sens, proiectul prevede modificarea:</w:t>
            </w:r>
          </w:p>
          <w:p w14:paraId="3C6BD06F" w14:textId="493E4CA2" w:rsidR="005974E1" w:rsidRPr="00550209" w:rsidRDefault="005974E1" w:rsidP="005974E1">
            <w:pPr>
              <w:ind w:hanging="62"/>
              <w:jc w:val="both"/>
              <w:rPr>
                <w:sz w:val="28"/>
                <w:szCs w:val="28"/>
                <w:lang w:val="ro-MD"/>
              </w:rPr>
            </w:pPr>
            <w:r w:rsidRPr="00550209">
              <w:rPr>
                <w:sz w:val="28"/>
                <w:szCs w:val="28"/>
                <w:lang w:val="ro-MD"/>
              </w:rPr>
              <w:t xml:space="preserve">       - Hotărârii Guvernului nr. 63/2019 pentru aprobarea Regulamentului privind modul de delimitare a bunurilor imobile proprietate publică;</w:t>
            </w:r>
          </w:p>
          <w:p w14:paraId="7DE6AAE0" w14:textId="2803780F" w:rsidR="008545E2" w:rsidRPr="00550209" w:rsidRDefault="005974E1" w:rsidP="005974E1">
            <w:pPr>
              <w:ind w:hanging="62"/>
              <w:jc w:val="both"/>
              <w:rPr>
                <w:sz w:val="26"/>
                <w:szCs w:val="26"/>
                <w:lang w:val="ro-MD"/>
              </w:rPr>
            </w:pPr>
            <w:r w:rsidRPr="00550209">
              <w:rPr>
                <w:sz w:val="28"/>
                <w:szCs w:val="28"/>
                <w:lang w:val="ro-MD"/>
              </w:rPr>
              <w:t xml:space="preserve">       -</w:t>
            </w:r>
            <w:r w:rsidR="001E7852" w:rsidRPr="00550209">
              <w:rPr>
                <w:sz w:val="28"/>
                <w:szCs w:val="28"/>
                <w:lang w:val="ro-MD"/>
              </w:rPr>
              <w:t xml:space="preserve"> </w:t>
            </w:r>
            <w:r w:rsidRPr="00550209">
              <w:rPr>
                <w:sz w:val="28"/>
                <w:szCs w:val="28"/>
                <w:lang w:val="ro-MD"/>
              </w:rPr>
              <w:t>Hotărârii Guvernului nr. 80/2019 privind aprobarea Programului de stat pentru delimitarea bunurilor imobile, inclusiv a terenurilor proprietate publică, pentru anii 2019–2023.</w:t>
            </w:r>
          </w:p>
        </w:tc>
      </w:tr>
      <w:tr w:rsidR="00350769" w:rsidRPr="00550209" w14:paraId="1FE01FD6"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F5202C" w14:textId="5EB822E5" w:rsidR="00ED651A" w:rsidRPr="00550209" w:rsidRDefault="00350769" w:rsidP="00350769">
            <w:pPr>
              <w:rPr>
                <w:b/>
                <w:sz w:val="28"/>
                <w:lang w:val="ro-MD"/>
              </w:rPr>
            </w:pPr>
            <w:r w:rsidRPr="00550209">
              <w:rPr>
                <w:b/>
                <w:sz w:val="28"/>
                <w:lang w:val="ro-MD"/>
              </w:rPr>
              <w:t xml:space="preserve">3. Descrierea gradului de compatibilitate pentru proiectele care au ca scop armonizarea </w:t>
            </w:r>
            <w:r w:rsidR="008C36F6" w:rsidRPr="00550209">
              <w:rPr>
                <w:b/>
                <w:sz w:val="28"/>
                <w:lang w:val="ro-MD"/>
              </w:rPr>
              <w:t>legislației</w:t>
            </w:r>
            <w:r w:rsidRPr="00550209">
              <w:rPr>
                <w:b/>
                <w:sz w:val="28"/>
                <w:lang w:val="ro-MD"/>
              </w:rPr>
              <w:t xml:space="preserve"> </w:t>
            </w:r>
            <w:r w:rsidR="008C36F6" w:rsidRPr="00550209">
              <w:rPr>
                <w:b/>
                <w:sz w:val="28"/>
                <w:lang w:val="ro-MD"/>
              </w:rPr>
              <w:t>naționale</w:t>
            </w:r>
            <w:r w:rsidRPr="00550209">
              <w:rPr>
                <w:b/>
                <w:sz w:val="28"/>
                <w:lang w:val="ro-MD"/>
              </w:rPr>
              <w:t xml:space="preserve"> cu </w:t>
            </w:r>
            <w:r w:rsidR="008C36F6" w:rsidRPr="00550209">
              <w:rPr>
                <w:b/>
                <w:sz w:val="28"/>
                <w:lang w:val="ro-MD"/>
              </w:rPr>
              <w:t>legislația</w:t>
            </w:r>
            <w:r w:rsidRPr="00550209">
              <w:rPr>
                <w:b/>
                <w:sz w:val="28"/>
                <w:lang w:val="ro-MD"/>
              </w:rPr>
              <w:t xml:space="preserve"> Uniunii Europene</w:t>
            </w:r>
          </w:p>
        </w:tc>
      </w:tr>
      <w:tr w:rsidR="00350769" w:rsidRPr="00550209" w14:paraId="42C7AC19"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322523" w14:textId="1202DE78" w:rsidR="00350769" w:rsidRPr="00550209" w:rsidRDefault="005974E1" w:rsidP="00350769">
            <w:pPr>
              <w:jc w:val="both"/>
              <w:rPr>
                <w:sz w:val="28"/>
                <w:szCs w:val="28"/>
                <w:lang w:val="ro-MD"/>
              </w:rPr>
            </w:pPr>
            <w:r w:rsidRPr="00550209">
              <w:rPr>
                <w:sz w:val="28"/>
                <w:szCs w:val="28"/>
                <w:lang w:val="ro-MD"/>
              </w:rPr>
              <w:t>Prezentul proiect de act normativ nu contravine legislației Uniunii Europene.</w:t>
            </w:r>
          </w:p>
        </w:tc>
      </w:tr>
      <w:tr w:rsidR="00350769" w:rsidRPr="00550209" w14:paraId="10CC12F7"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2202A5" w14:textId="77777777" w:rsidR="00350769" w:rsidRPr="00550209" w:rsidRDefault="00350769" w:rsidP="00E070F3">
            <w:pPr>
              <w:rPr>
                <w:lang w:val="ro-MD"/>
              </w:rPr>
            </w:pPr>
            <w:r w:rsidRPr="00550209">
              <w:rPr>
                <w:b/>
                <w:sz w:val="28"/>
                <w:lang w:val="ro-MD"/>
              </w:rPr>
              <w:t>4. Principalele prevederi ale proiectului şi evidențierea elementelor noi</w:t>
            </w:r>
            <w:r w:rsidRPr="00550209">
              <w:rPr>
                <w:lang w:val="ro-MD"/>
              </w:rPr>
              <w:t xml:space="preserve"> </w:t>
            </w:r>
          </w:p>
        </w:tc>
      </w:tr>
      <w:tr w:rsidR="00052066" w:rsidRPr="00550209" w14:paraId="544EACEF"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039F1E" w14:textId="0F046C72" w:rsidR="00D152D0" w:rsidRPr="00550209" w:rsidRDefault="005974E1" w:rsidP="00052066">
            <w:pPr>
              <w:jc w:val="both"/>
              <w:rPr>
                <w:sz w:val="28"/>
                <w:szCs w:val="28"/>
                <w:lang w:val="ro-MD"/>
              </w:rPr>
            </w:pPr>
            <w:r w:rsidRPr="00550209">
              <w:rPr>
                <w:sz w:val="28"/>
                <w:szCs w:val="28"/>
                <w:lang w:val="ro-MD"/>
              </w:rPr>
              <w:t xml:space="preserve">        Proiectul prevede</w:t>
            </w:r>
            <w:r w:rsidR="00D152D0" w:rsidRPr="00550209">
              <w:rPr>
                <w:sz w:val="28"/>
                <w:szCs w:val="28"/>
                <w:lang w:val="ro-MD"/>
              </w:rPr>
              <w:t xml:space="preserve"> stabilirea procedurii de delimitare pe domeniu a bunurilor astfel înc</w:t>
            </w:r>
            <w:r w:rsidR="00550209">
              <w:rPr>
                <w:sz w:val="28"/>
                <w:szCs w:val="28"/>
                <w:lang w:val="ro-MD"/>
              </w:rPr>
              <w:t>â</w:t>
            </w:r>
            <w:r w:rsidR="00D152D0" w:rsidRPr="00550209">
              <w:rPr>
                <w:sz w:val="28"/>
                <w:szCs w:val="28"/>
                <w:lang w:val="ro-MD"/>
              </w:rPr>
              <w:t xml:space="preserve">t pentru toate </w:t>
            </w:r>
            <w:r w:rsidR="008C36F6" w:rsidRPr="00550209">
              <w:rPr>
                <w:sz w:val="28"/>
                <w:szCs w:val="28"/>
                <w:lang w:val="ro-MD"/>
              </w:rPr>
              <w:t>construcțiile</w:t>
            </w:r>
            <w:r w:rsidR="00D152D0" w:rsidRPr="00550209">
              <w:rPr>
                <w:sz w:val="28"/>
                <w:szCs w:val="28"/>
                <w:lang w:val="ro-MD"/>
              </w:rPr>
              <w:t xml:space="preserve"> să fie delimita</w:t>
            </w:r>
            <w:r w:rsidR="002E00A1" w:rsidRPr="00550209">
              <w:rPr>
                <w:sz w:val="28"/>
                <w:szCs w:val="28"/>
                <w:lang w:val="ro-MD"/>
              </w:rPr>
              <w:t>te</w:t>
            </w:r>
            <w:r w:rsidR="00D152D0" w:rsidRPr="00550209">
              <w:rPr>
                <w:sz w:val="28"/>
                <w:szCs w:val="28"/>
                <w:lang w:val="ro-MD"/>
              </w:rPr>
              <w:t xml:space="preserve"> </w:t>
            </w:r>
            <w:r w:rsidR="002E00A1" w:rsidRPr="00550209">
              <w:rPr>
                <w:sz w:val="28"/>
                <w:szCs w:val="28"/>
                <w:lang w:val="ro-MD"/>
              </w:rPr>
              <w:t>pe</w:t>
            </w:r>
            <w:r w:rsidR="00D152D0" w:rsidRPr="00550209">
              <w:rPr>
                <w:sz w:val="28"/>
                <w:szCs w:val="28"/>
                <w:lang w:val="ro-MD"/>
              </w:rPr>
              <w:t xml:space="preserve"> domeniu</w:t>
            </w:r>
            <w:r w:rsidR="002E00A1" w:rsidRPr="00550209">
              <w:rPr>
                <w:sz w:val="28"/>
                <w:szCs w:val="28"/>
                <w:lang w:val="ro-MD"/>
              </w:rPr>
              <w:t xml:space="preserve"> </w:t>
            </w:r>
            <w:r w:rsidR="00D152D0" w:rsidRPr="00550209">
              <w:rPr>
                <w:sz w:val="28"/>
                <w:szCs w:val="28"/>
                <w:lang w:val="ro-MD"/>
              </w:rPr>
              <w:t xml:space="preserve">în procedură separată de delimitare </w:t>
            </w:r>
            <w:r w:rsidR="002E00A1" w:rsidRPr="00550209">
              <w:rPr>
                <w:sz w:val="28"/>
                <w:szCs w:val="28"/>
                <w:lang w:val="ro-MD"/>
              </w:rPr>
              <w:t>de cea existentă.</w:t>
            </w:r>
          </w:p>
          <w:p w14:paraId="05A9DD54" w14:textId="2BFDCBFF" w:rsidR="005974E1" w:rsidRPr="00550209" w:rsidRDefault="00D152D0" w:rsidP="00052066">
            <w:pPr>
              <w:jc w:val="both"/>
              <w:rPr>
                <w:sz w:val="28"/>
                <w:szCs w:val="28"/>
                <w:lang w:val="ro-MD"/>
              </w:rPr>
            </w:pPr>
            <w:r w:rsidRPr="00550209">
              <w:rPr>
                <w:sz w:val="28"/>
                <w:szCs w:val="28"/>
                <w:lang w:val="ro-MD"/>
              </w:rPr>
              <w:t xml:space="preserve">       Suplimentar</w:t>
            </w:r>
            <w:r w:rsidR="00EA5DDE" w:rsidRPr="00550209">
              <w:rPr>
                <w:sz w:val="28"/>
                <w:szCs w:val="28"/>
                <w:lang w:val="ro-MD"/>
              </w:rPr>
              <w:t>,</w:t>
            </w:r>
            <w:r w:rsidRPr="00550209">
              <w:rPr>
                <w:sz w:val="28"/>
                <w:szCs w:val="28"/>
                <w:lang w:val="ro-MD"/>
              </w:rPr>
              <w:t xml:space="preserve"> proiectul prevede și simplificarea depunerii actelor de către companiile de executare a luc</w:t>
            </w:r>
            <w:r w:rsidR="00EA5DDE" w:rsidRPr="00550209">
              <w:rPr>
                <w:sz w:val="28"/>
                <w:szCs w:val="28"/>
                <w:lang w:val="ro-MD"/>
              </w:rPr>
              <w:t>r</w:t>
            </w:r>
            <w:r w:rsidRPr="00550209">
              <w:rPr>
                <w:sz w:val="28"/>
                <w:szCs w:val="28"/>
                <w:lang w:val="ro-MD"/>
              </w:rPr>
              <w:t xml:space="preserve">ărilor cadastrale de delimitare a terenurilor proprietate publică prin metoda electronică. Acest fapt vine să urgenteze procesul de expediere </w:t>
            </w:r>
            <w:r w:rsidR="008103C3" w:rsidRPr="00550209">
              <w:rPr>
                <w:sz w:val="28"/>
                <w:szCs w:val="28"/>
                <w:lang w:val="ro-MD"/>
              </w:rPr>
              <w:t xml:space="preserve">și </w:t>
            </w:r>
            <w:r w:rsidRPr="00550209">
              <w:rPr>
                <w:sz w:val="28"/>
                <w:szCs w:val="28"/>
                <w:lang w:val="ro-MD"/>
              </w:rPr>
              <w:t>examinare</w:t>
            </w:r>
            <w:r w:rsidR="008103C3" w:rsidRPr="00550209">
              <w:rPr>
                <w:sz w:val="28"/>
                <w:szCs w:val="28"/>
                <w:lang w:val="ro-MD"/>
              </w:rPr>
              <w:t xml:space="preserve"> cu răspuns a dosarelor de delimitare selectivă, astfel fiind exclusă necesitatea aplicării stampilei</w:t>
            </w:r>
            <w:r w:rsidR="00EA5DDE" w:rsidRPr="00550209">
              <w:rPr>
                <w:sz w:val="28"/>
                <w:szCs w:val="28"/>
                <w:lang w:val="ro-MD"/>
              </w:rPr>
              <w:t xml:space="preserve"> direcției de profil din cadrul agenției</w:t>
            </w:r>
            <w:r w:rsidR="008103C3" w:rsidRPr="00550209">
              <w:rPr>
                <w:sz w:val="28"/>
                <w:szCs w:val="28"/>
                <w:lang w:val="ro-MD"/>
              </w:rPr>
              <w:t xml:space="preserve"> sau semnăturii olografe</w:t>
            </w:r>
            <w:r w:rsidR="00EA5DDE" w:rsidRPr="00550209">
              <w:rPr>
                <w:sz w:val="28"/>
                <w:szCs w:val="28"/>
                <w:lang w:val="ro-MD"/>
              </w:rPr>
              <w:t>,</w:t>
            </w:r>
            <w:r w:rsidR="008103C3" w:rsidRPr="00550209">
              <w:rPr>
                <w:sz w:val="28"/>
                <w:szCs w:val="28"/>
                <w:lang w:val="ro-MD"/>
              </w:rPr>
              <w:t xml:space="preserve"> cu semnătura electronic</w:t>
            </w:r>
            <w:r w:rsidR="00EA5DDE" w:rsidRPr="00550209">
              <w:rPr>
                <w:sz w:val="28"/>
                <w:szCs w:val="28"/>
                <w:lang w:val="ro-MD"/>
              </w:rPr>
              <w:t>ă</w:t>
            </w:r>
            <w:r w:rsidR="008103C3" w:rsidRPr="00550209">
              <w:rPr>
                <w:sz w:val="28"/>
                <w:szCs w:val="28"/>
                <w:lang w:val="ro-MD"/>
              </w:rPr>
              <w:t xml:space="preserve"> a funcționarului care examinează materialele. La moment acest fapt este însoțit de un șir de riscuri, materialele nu se scanează integral iar copiile celor scanate nu sunt arhivate pe un server securizat.</w:t>
            </w:r>
          </w:p>
          <w:p w14:paraId="7E9FC61B" w14:textId="75BA3F44" w:rsidR="008103C3" w:rsidRDefault="008103C3" w:rsidP="00052066">
            <w:pPr>
              <w:jc w:val="both"/>
              <w:rPr>
                <w:spacing w:val="-2"/>
                <w:sz w:val="28"/>
                <w:szCs w:val="28"/>
                <w:lang w:val="ro-MD"/>
              </w:rPr>
            </w:pPr>
            <w:r w:rsidRPr="00550209">
              <w:rPr>
                <w:sz w:val="28"/>
                <w:szCs w:val="28"/>
                <w:lang w:val="ro-MD"/>
              </w:rPr>
              <w:t xml:space="preserve">        În aceeași ordine de idei, s</w:t>
            </w:r>
            <w:r w:rsidR="00550209">
              <w:rPr>
                <w:sz w:val="28"/>
                <w:szCs w:val="28"/>
                <w:lang w:val="ro-MD"/>
              </w:rPr>
              <w:t>-</w:t>
            </w:r>
            <w:r w:rsidRPr="00550209">
              <w:rPr>
                <w:sz w:val="28"/>
                <w:szCs w:val="28"/>
                <w:lang w:val="ro-MD"/>
              </w:rPr>
              <w:t xml:space="preserve">a propus și extinderea </w:t>
            </w:r>
            <w:r w:rsidRPr="00550209">
              <w:rPr>
                <w:spacing w:val="-2"/>
                <w:sz w:val="28"/>
                <w:szCs w:val="28"/>
                <w:lang w:val="ro-MD"/>
              </w:rPr>
              <w:t xml:space="preserve">listei lucrărilor de delimitare selectivă ce pot fi realizate în </w:t>
            </w:r>
            <w:r w:rsidR="008C36F6" w:rsidRPr="00550209">
              <w:rPr>
                <w:spacing w:val="-2"/>
                <w:sz w:val="28"/>
                <w:szCs w:val="28"/>
                <w:lang w:val="ro-MD"/>
              </w:rPr>
              <w:t>localitățile</w:t>
            </w:r>
            <w:r w:rsidRPr="00550209">
              <w:rPr>
                <w:spacing w:val="-2"/>
                <w:sz w:val="28"/>
                <w:szCs w:val="28"/>
                <w:lang w:val="ro-MD"/>
              </w:rPr>
              <w:t xml:space="preserve"> unde s</w:t>
            </w:r>
            <w:r w:rsidR="00550209">
              <w:rPr>
                <w:spacing w:val="-2"/>
                <w:sz w:val="28"/>
                <w:szCs w:val="28"/>
                <w:lang w:val="ro-MD"/>
              </w:rPr>
              <w:t>u</w:t>
            </w:r>
            <w:r w:rsidRPr="00550209">
              <w:rPr>
                <w:spacing w:val="-2"/>
                <w:sz w:val="28"/>
                <w:szCs w:val="28"/>
                <w:lang w:val="ro-MD"/>
              </w:rPr>
              <w:t xml:space="preserve">nt </w:t>
            </w:r>
            <w:r w:rsidR="008C36F6" w:rsidRPr="00550209">
              <w:rPr>
                <w:spacing w:val="-2"/>
                <w:sz w:val="28"/>
                <w:szCs w:val="28"/>
                <w:lang w:val="ro-MD"/>
              </w:rPr>
              <w:t>inițiate</w:t>
            </w:r>
            <w:r w:rsidRPr="00550209">
              <w:rPr>
                <w:spacing w:val="-2"/>
                <w:sz w:val="28"/>
                <w:szCs w:val="28"/>
                <w:lang w:val="ro-MD"/>
              </w:rPr>
              <w:t xml:space="preserve"> lucrările de delimitare masivă pentru</w:t>
            </w:r>
            <w:r w:rsidR="002E00A1" w:rsidRPr="00550209">
              <w:rPr>
                <w:spacing w:val="-2"/>
                <w:sz w:val="28"/>
                <w:szCs w:val="28"/>
                <w:lang w:val="ro-MD"/>
              </w:rPr>
              <w:t xml:space="preserve"> deblocarea </w:t>
            </w:r>
            <w:r w:rsidRPr="00550209">
              <w:rPr>
                <w:spacing w:val="-2"/>
                <w:sz w:val="28"/>
                <w:szCs w:val="28"/>
                <w:lang w:val="ro-MD"/>
              </w:rPr>
              <w:t>anumit</w:t>
            </w:r>
            <w:r w:rsidR="002E00A1" w:rsidRPr="00550209">
              <w:rPr>
                <w:spacing w:val="-2"/>
                <w:sz w:val="28"/>
                <w:szCs w:val="28"/>
                <w:lang w:val="ro-MD"/>
              </w:rPr>
              <w:t xml:space="preserve">or activități, </w:t>
            </w:r>
            <w:r w:rsidRPr="00550209">
              <w:rPr>
                <w:spacing w:val="-2"/>
                <w:sz w:val="28"/>
                <w:szCs w:val="28"/>
                <w:lang w:val="ro-MD"/>
              </w:rPr>
              <w:t>din cadrul autorităților publice locale pe domeniile specificate în proiect (energetic, investițional etc)</w:t>
            </w:r>
            <w:r w:rsidR="00550209">
              <w:rPr>
                <w:spacing w:val="-2"/>
                <w:sz w:val="28"/>
                <w:szCs w:val="28"/>
                <w:lang w:val="ro-MD"/>
              </w:rPr>
              <w:t>.</w:t>
            </w:r>
          </w:p>
          <w:p w14:paraId="336F6A52" w14:textId="0ED3CFA5" w:rsidR="00D21BD5" w:rsidRPr="008C36F6" w:rsidRDefault="008C36F6" w:rsidP="002E00A1">
            <w:pPr>
              <w:jc w:val="both"/>
              <w:rPr>
                <w:sz w:val="28"/>
                <w:szCs w:val="28"/>
                <w:lang w:val="ro-MD"/>
              </w:rPr>
            </w:pPr>
            <w:r>
              <w:rPr>
                <w:spacing w:val="-2"/>
                <w:sz w:val="28"/>
                <w:szCs w:val="28"/>
                <w:lang w:val="ro-MD"/>
              </w:rPr>
              <w:lastRenderedPageBreak/>
              <w:t xml:space="preserve">       </w:t>
            </w:r>
            <w:r w:rsidRPr="006B2F51">
              <w:rPr>
                <w:spacing w:val="-2"/>
                <w:sz w:val="28"/>
                <w:szCs w:val="28"/>
                <w:lang w:val="ro-MD"/>
              </w:rPr>
              <w:t xml:space="preserve"> Referitor la termenul de intrare în vigoare, este de menționat că este necesară intrarea în vigoare la momentul aprobării din motiv că aceste modificări vin să deblocheze procedurile de delimitare inclusiv de reorganizare a întreprinderilor de stat care depind de acest proces (ex. Calea Ferată din Moldova).</w:t>
            </w:r>
            <w:r w:rsidR="005974E1" w:rsidRPr="006B2F51">
              <w:rPr>
                <w:sz w:val="28"/>
                <w:szCs w:val="28"/>
                <w:lang w:val="ro-MD"/>
              </w:rPr>
              <w:t xml:space="preserve">     </w:t>
            </w:r>
          </w:p>
        </w:tc>
      </w:tr>
      <w:tr w:rsidR="00350769" w:rsidRPr="00550209" w14:paraId="4FCCC996"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4D268C" w14:textId="77777777" w:rsidR="00350769" w:rsidRPr="00550209" w:rsidRDefault="00350769" w:rsidP="00E070F3">
            <w:pPr>
              <w:rPr>
                <w:b/>
                <w:sz w:val="28"/>
                <w:lang w:val="ro-MD"/>
              </w:rPr>
            </w:pPr>
            <w:r w:rsidRPr="00550209">
              <w:rPr>
                <w:b/>
                <w:sz w:val="28"/>
                <w:lang w:val="ro-MD"/>
              </w:rPr>
              <w:lastRenderedPageBreak/>
              <w:t xml:space="preserve">5. Fundamentarea </w:t>
            </w:r>
            <w:proofErr w:type="spellStart"/>
            <w:r w:rsidRPr="00550209">
              <w:rPr>
                <w:b/>
                <w:sz w:val="28"/>
                <w:lang w:val="ro-MD"/>
              </w:rPr>
              <w:t>economico</w:t>
            </w:r>
            <w:proofErr w:type="spellEnd"/>
            <w:r w:rsidRPr="00550209">
              <w:rPr>
                <w:b/>
                <w:sz w:val="28"/>
                <w:lang w:val="ro-MD"/>
              </w:rPr>
              <w:t>-financiară</w:t>
            </w:r>
          </w:p>
        </w:tc>
      </w:tr>
      <w:tr w:rsidR="00C07C1C" w:rsidRPr="00550209" w14:paraId="04EC1FAD"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E5B93" w14:textId="318F7A02" w:rsidR="00C07C1C" w:rsidRPr="00550209" w:rsidRDefault="00C5131C" w:rsidP="00C07C1C">
            <w:pPr>
              <w:jc w:val="both"/>
              <w:rPr>
                <w:sz w:val="24"/>
                <w:lang w:val="ro-MD"/>
              </w:rPr>
            </w:pPr>
            <w:r w:rsidRPr="00550209">
              <w:rPr>
                <w:sz w:val="26"/>
                <w:szCs w:val="26"/>
                <w:lang w:val="ro-MD"/>
              </w:rPr>
              <w:t xml:space="preserve">Implementarea </w:t>
            </w:r>
            <w:r w:rsidR="00AC45D5" w:rsidRPr="00550209">
              <w:rPr>
                <w:sz w:val="26"/>
                <w:szCs w:val="26"/>
                <w:lang w:val="ro-MD"/>
              </w:rPr>
              <w:t xml:space="preserve">proiectului nu presupune cheltuieli suplimentare </w:t>
            </w:r>
            <w:r w:rsidR="00513DC4" w:rsidRPr="00550209">
              <w:rPr>
                <w:sz w:val="26"/>
                <w:szCs w:val="26"/>
                <w:lang w:val="ro-MD"/>
              </w:rPr>
              <w:t>din bugetul de stat.</w:t>
            </w:r>
          </w:p>
        </w:tc>
      </w:tr>
      <w:tr w:rsidR="00350769" w:rsidRPr="00550209" w14:paraId="03CFC859"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7DA54" w14:textId="5491B110" w:rsidR="00622AB6" w:rsidRPr="00550209" w:rsidRDefault="00350769" w:rsidP="00E070F3">
            <w:pPr>
              <w:rPr>
                <w:b/>
                <w:sz w:val="28"/>
                <w:lang w:val="ro-MD"/>
              </w:rPr>
            </w:pPr>
            <w:r w:rsidRPr="00550209">
              <w:rPr>
                <w:b/>
                <w:sz w:val="28"/>
                <w:lang w:val="ro-MD"/>
              </w:rPr>
              <w:t xml:space="preserve">6. Modul de încorporare a actului în cadrul normativ în vigoare </w:t>
            </w:r>
          </w:p>
        </w:tc>
      </w:tr>
      <w:tr w:rsidR="000C2C63" w:rsidRPr="00550209" w14:paraId="6D16ABA1"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C23ED1" w14:textId="77777777" w:rsidR="000C2C63" w:rsidRPr="00550209" w:rsidRDefault="00513DC4" w:rsidP="000C2C63">
            <w:pPr>
              <w:jc w:val="both"/>
              <w:rPr>
                <w:sz w:val="28"/>
                <w:szCs w:val="28"/>
                <w:lang w:val="ro-MD"/>
              </w:rPr>
            </w:pPr>
            <w:r w:rsidRPr="00550209">
              <w:rPr>
                <w:sz w:val="28"/>
                <w:szCs w:val="28"/>
                <w:lang w:val="ro-MD"/>
              </w:rPr>
              <w:t xml:space="preserve">       O</w:t>
            </w:r>
            <w:r w:rsidR="00DD1FC9" w:rsidRPr="00550209">
              <w:rPr>
                <w:sz w:val="28"/>
                <w:szCs w:val="28"/>
                <w:lang w:val="ro-MD"/>
              </w:rPr>
              <w:t>perarea modificărilor în Hotărârea Guvernului nr. 63/2019 pentru aprobarea Regulamentului privind modul de delimitare a bunurilor imobile proprietate publică, Hotărârea Guvernului nr. 80/2019 privind aprobarea Programului de stat pentru delimitarea bunurilor imobile, inclusiv a terenurilor proprietate publică, pentru anii 2019–2023</w:t>
            </w:r>
            <w:r w:rsidR="001D4FD0" w:rsidRPr="00550209">
              <w:rPr>
                <w:sz w:val="28"/>
                <w:szCs w:val="28"/>
                <w:lang w:val="ro-MD"/>
              </w:rPr>
              <w:t>.</w:t>
            </w:r>
          </w:p>
          <w:p w14:paraId="5545AD50" w14:textId="6461F0A0" w:rsidR="002E00A1" w:rsidRPr="00550209" w:rsidRDefault="002E00A1" w:rsidP="000C2C63">
            <w:pPr>
              <w:jc w:val="both"/>
              <w:rPr>
                <w:sz w:val="28"/>
                <w:szCs w:val="28"/>
                <w:lang w:val="ro-MD"/>
              </w:rPr>
            </w:pPr>
            <w:r w:rsidRPr="00550209">
              <w:rPr>
                <w:sz w:val="28"/>
                <w:szCs w:val="28"/>
                <w:lang w:val="ro-MD"/>
              </w:rPr>
              <w:t xml:space="preserve">      Nu a fost identificat cadru normativ secundar necesar ajustării proiectului propus.</w:t>
            </w:r>
          </w:p>
        </w:tc>
      </w:tr>
      <w:tr w:rsidR="00350769" w:rsidRPr="00550209" w14:paraId="6F2DA08D"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C329F7" w14:textId="77777777" w:rsidR="00350769" w:rsidRPr="00550209" w:rsidRDefault="00350769" w:rsidP="00A41D99">
            <w:pPr>
              <w:rPr>
                <w:b/>
                <w:sz w:val="28"/>
                <w:lang w:val="ro-MD"/>
              </w:rPr>
            </w:pPr>
            <w:r w:rsidRPr="00550209">
              <w:rPr>
                <w:b/>
                <w:sz w:val="28"/>
                <w:lang w:val="ro-MD"/>
              </w:rPr>
              <w:t xml:space="preserve">7. Avizarea şi consultarea publică a proiectului </w:t>
            </w:r>
          </w:p>
        </w:tc>
      </w:tr>
      <w:tr w:rsidR="00862E09" w:rsidRPr="00550209" w14:paraId="5D765125"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65719" w14:textId="7B21C4F9" w:rsidR="00862E09" w:rsidRPr="00550209" w:rsidRDefault="001D4FD0" w:rsidP="00376DAE">
            <w:pPr>
              <w:spacing w:before="80" w:after="80" w:line="276" w:lineRule="auto"/>
              <w:jc w:val="both"/>
              <w:rPr>
                <w:sz w:val="28"/>
                <w:szCs w:val="28"/>
                <w:lang w:val="ro-MD"/>
              </w:rPr>
            </w:pPr>
            <w:r w:rsidRPr="00550209">
              <w:rPr>
                <w:sz w:val="26"/>
                <w:szCs w:val="26"/>
                <w:lang w:val="ro-MD"/>
              </w:rPr>
              <w:t xml:space="preserve">      </w:t>
            </w:r>
            <w:r w:rsidRPr="00550209">
              <w:rPr>
                <w:sz w:val="28"/>
                <w:szCs w:val="28"/>
                <w:lang w:val="ro-MD"/>
              </w:rPr>
              <w:t xml:space="preserve"> </w:t>
            </w:r>
            <w:r w:rsidR="00862E09" w:rsidRPr="00550209">
              <w:rPr>
                <w:sz w:val="28"/>
                <w:szCs w:val="28"/>
                <w:lang w:val="ro-MD"/>
              </w:rPr>
              <w:t>În conformitate cu prevederile art. 32 din Legea nr. 100/2017 cu privire la actele normative și pct. 190 din Regulamentul Guvernului, aprobat prin Hotărârea Guvernului nr. 610/2018 proiectul se înaintează pentru avizare și expertizare în modul stabilit.</w:t>
            </w:r>
          </w:p>
          <w:p w14:paraId="4475276D" w14:textId="6EB310AA" w:rsidR="001D4FD0" w:rsidRPr="00550209" w:rsidRDefault="001D4FD0" w:rsidP="00376DAE">
            <w:pPr>
              <w:spacing w:before="80" w:after="80" w:line="276" w:lineRule="auto"/>
              <w:jc w:val="both"/>
              <w:rPr>
                <w:sz w:val="24"/>
                <w:lang w:val="ro-MD"/>
              </w:rPr>
            </w:pPr>
            <w:r w:rsidRPr="00550209">
              <w:rPr>
                <w:sz w:val="28"/>
                <w:szCs w:val="28"/>
                <w:lang w:val="ro-MD"/>
              </w:rPr>
              <w:t xml:space="preserve">       Setul de documente aferent elaborării proiectului actului normativ vizat va fi publicat pentru consultări publice pe pagina web a Agenției Proprietății Publice www.app.gov.md</w:t>
            </w:r>
          </w:p>
        </w:tc>
      </w:tr>
      <w:tr w:rsidR="00350769" w:rsidRPr="00550209" w14:paraId="57FAF45E"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13DC66" w14:textId="6D2A0723" w:rsidR="00350769" w:rsidRPr="00550209" w:rsidRDefault="00350769" w:rsidP="00A41D99">
            <w:pPr>
              <w:rPr>
                <w:b/>
                <w:sz w:val="28"/>
                <w:lang w:val="ro-MD"/>
              </w:rPr>
            </w:pPr>
            <w:r w:rsidRPr="00550209">
              <w:rPr>
                <w:b/>
                <w:sz w:val="28"/>
                <w:lang w:val="ro-MD"/>
              </w:rPr>
              <w:t xml:space="preserve">8. Constatările expertizei </w:t>
            </w:r>
            <w:r w:rsidR="008C36F6" w:rsidRPr="00550209">
              <w:rPr>
                <w:b/>
                <w:sz w:val="28"/>
                <w:lang w:val="ro-MD"/>
              </w:rPr>
              <w:t>anticorupție</w:t>
            </w:r>
          </w:p>
        </w:tc>
      </w:tr>
      <w:tr w:rsidR="00350769" w:rsidRPr="00550209" w14:paraId="5C6EE261"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7DA6A5" w14:textId="29F9F011" w:rsidR="00350769" w:rsidRPr="00550209" w:rsidRDefault="001D4FD0" w:rsidP="00416944">
            <w:pPr>
              <w:jc w:val="both"/>
              <w:rPr>
                <w:sz w:val="28"/>
                <w:szCs w:val="28"/>
                <w:lang w:val="ro-MD"/>
              </w:rPr>
            </w:pPr>
            <w:r w:rsidRPr="00550209">
              <w:rPr>
                <w:sz w:val="28"/>
                <w:szCs w:val="28"/>
                <w:lang w:val="ro-MD"/>
              </w:rPr>
              <w:t>Proiectul va fi remis spre avizare către Centrul Național Anticorupție.</w:t>
            </w:r>
          </w:p>
        </w:tc>
      </w:tr>
      <w:tr w:rsidR="00350769" w:rsidRPr="00550209" w14:paraId="13FFCA09"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F864C" w14:textId="77777777" w:rsidR="00350769" w:rsidRPr="00550209" w:rsidRDefault="00350769" w:rsidP="00A41D99">
            <w:pPr>
              <w:rPr>
                <w:b/>
                <w:sz w:val="28"/>
                <w:lang w:val="ro-MD"/>
              </w:rPr>
            </w:pPr>
            <w:r w:rsidRPr="00550209">
              <w:rPr>
                <w:b/>
                <w:sz w:val="28"/>
                <w:lang w:val="ro-MD"/>
              </w:rPr>
              <w:t>9. Constatările expertizei de compatibilitate</w:t>
            </w:r>
          </w:p>
        </w:tc>
      </w:tr>
      <w:tr w:rsidR="00350769" w:rsidRPr="00550209" w14:paraId="45B8D5EE" w14:textId="77777777" w:rsidTr="00376DAE">
        <w:trPr>
          <w:trHeight w:val="18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F66621" w14:textId="57CB5FE6" w:rsidR="00350769" w:rsidRPr="00550209" w:rsidRDefault="001D4FD0" w:rsidP="00E070F3">
            <w:pPr>
              <w:jc w:val="both"/>
              <w:rPr>
                <w:sz w:val="28"/>
                <w:szCs w:val="28"/>
                <w:lang w:val="ro-MD"/>
              </w:rPr>
            </w:pPr>
            <w:r w:rsidRPr="00550209">
              <w:rPr>
                <w:sz w:val="28"/>
                <w:szCs w:val="28"/>
                <w:lang w:val="ro-MD"/>
              </w:rPr>
              <w:t>Proiectul nu conține prevederi pentru care ar fi necesară expertiza de compatibilitate.</w:t>
            </w:r>
          </w:p>
        </w:tc>
      </w:tr>
      <w:tr w:rsidR="00350769" w:rsidRPr="00550209" w14:paraId="4FA79603"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F3F269" w14:textId="77777777" w:rsidR="00350769" w:rsidRPr="00550209" w:rsidRDefault="00350769" w:rsidP="00A41D99">
            <w:pPr>
              <w:rPr>
                <w:b/>
                <w:sz w:val="28"/>
                <w:lang w:val="ro-MD"/>
              </w:rPr>
            </w:pPr>
            <w:r w:rsidRPr="00550209">
              <w:rPr>
                <w:b/>
                <w:sz w:val="28"/>
                <w:lang w:val="ro-MD"/>
              </w:rPr>
              <w:t>10. Constatările expertizei juridice</w:t>
            </w:r>
          </w:p>
        </w:tc>
      </w:tr>
      <w:tr w:rsidR="00350769" w:rsidRPr="00550209" w14:paraId="17B6B197" w14:textId="77777777" w:rsidTr="00376DA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32D232" w14:textId="7287D43F" w:rsidR="00350769" w:rsidRPr="00550209" w:rsidRDefault="00EC2EF3" w:rsidP="000E726A">
            <w:pPr>
              <w:jc w:val="both"/>
              <w:rPr>
                <w:sz w:val="28"/>
                <w:szCs w:val="28"/>
                <w:lang w:val="ro-MD"/>
              </w:rPr>
            </w:pPr>
            <w:r>
              <w:rPr>
                <w:sz w:val="28"/>
                <w:szCs w:val="28"/>
                <w:lang w:val="ro-RO"/>
              </w:rPr>
              <w:t>Constatările expertizei juridice vor fi incluse după efectuarea procedurii propriu zise.</w:t>
            </w:r>
          </w:p>
        </w:tc>
      </w:tr>
    </w:tbl>
    <w:p w14:paraId="56C7B736" w14:textId="77777777" w:rsidR="00350769" w:rsidRPr="00550209" w:rsidRDefault="00350769" w:rsidP="00350769">
      <w:pPr>
        <w:rPr>
          <w:lang w:val="ro-MD"/>
        </w:rPr>
      </w:pPr>
    </w:p>
    <w:p w14:paraId="46CC65CA" w14:textId="77777777" w:rsidR="00350769" w:rsidRPr="00120C2E" w:rsidRDefault="00350769" w:rsidP="00350769">
      <w:pPr>
        <w:rPr>
          <w:lang w:val="ro-RO"/>
        </w:rPr>
      </w:pPr>
    </w:p>
    <w:p w14:paraId="2A69C1B0" w14:textId="77777777" w:rsidR="00350769" w:rsidRPr="00120C2E" w:rsidRDefault="00350769" w:rsidP="00350769">
      <w:pPr>
        <w:rPr>
          <w:lang w:val="ro-RO"/>
        </w:rPr>
      </w:pPr>
    </w:p>
    <w:p w14:paraId="36384578" w14:textId="77777777" w:rsidR="007C60D2" w:rsidRPr="00120C2E" w:rsidRDefault="007C60D2" w:rsidP="00350769">
      <w:pPr>
        <w:rPr>
          <w:lang w:val="ro-RO"/>
        </w:rPr>
      </w:pPr>
    </w:p>
    <w:p w14:paraId="27CDDFD7" w14:textId="77777777" w:rsidR="007C60D2" w:rsidRPr="00120C2E" w:rsidRDefault="007C60D2" w:rsidP="00350769">
      <w:pPr>
        <w:rPr>
          <w:lang w:val="ro-RO"/>
        </w:rPr>
      </w:pPr>
    </w:p>
    <w:p w14:paraId="20110D61" w14:textId="77777777" w:rsidR="007C60D2" w:rsidRPr="00120C2E" w:rsidRDefault="007C60D2" w:rsidP="00350769">
      <w:pPr>
        <w:rPr>
          <w:lang w:val="ro-RO"/>
        </w:rPr>
      </w:pPr>
    </w:p>
    <w:p w14:paraId="493B06A6" w14:textId="0384DF98" w:rsidR="00350769" w:rsidRPr="00120C2E" w:rsidRDefault="001D4FD0" w:rsidP="006B2F51">
      <w:pPr>
        <w:tabs>
          <w:tab w:val="left" w:pos="6521"/>
        </w:tabs>
        <w:jc w:val="center"/>
        <w:rPr>
          <w:b/>
          <w:sz w:val="28"/>
          <w:lang w:val="ro-RO"/>
        </w:rPr>
      </w:pPr>
      <w:r>
        <w:rPr>
          <w:b/>
          <w:sz w:val="28"/>
          <w:lang w:val="ro-RO"/>
        </w:rPr>
        <w:t>Director general                                                                     Roman COJUHARI</w:t>
      </w:r>
    </w:p>
    <w:p w14:paraId="787AE1EC" w14:textId="77777777" w:rsidR="00521B71" w:rsidRPr="00120C2E" w:rsidRDefault="00521B71" w:rsidP="00350769">
      <w:pPr>
        <w:rPr>
          <w:lang w:val="ro-RO"/>
        </w:rPr>
      </w:pPr>
    </w:p>
    <w:p w14:paraId="1D3A0FDA" w14:textId="77777777" w:rsidR="00521B71" w:rsidRPr="00120C2E" w:rsidRDefault="00521B71" w:rsidP="00350769">
      <w:pPr>
        <w:rPr>
          <w:lang w:val="ro-RO"/>
        </w:rPr>
      </w:pPr>
    </w:p>
    <w:p w14:paraId="577ECE13" w14:textId="77777777" w:rsidR="00D9352E" w:rsidRPr="00120C2E" w:rsidRDefault="00D9352E" w:rsidP="00350769">
      <w:pPr>
        <w:rPr>
          <w:lang w:val="ro-RO"/>
        </w:rPr>
      </w:pPr>
    </w:p>
    <w:p w14:paraId="36B48B5D" w14:textId="77777777" w:rsidR="00D9352E" w:rsidRPr="00120C2E" w:rsidRDefault="00D9352E" w:rsidP="00350769">
      <w:pPr>
        <w:rPr>
          <w:lang w:val="ro-RO"/>
        </w:rPr>
      </w:pPr>
    </w:p>
    <w:p w14:paraId="47534E2B" w14:textId="77777777" w:rsidR="00D9352E" w:rsidRPr="00120C2E" w:rsidRDefault="00D9352E" w:rsidP="00350769">
      <w:pPr>
        <w:rPr>
          <w:lang w:val="ro-RO"/>
        </w:rPr>
      </w:pPr>
    </w:p>
    <w:p w14:paraId="61EAAA3A" w14:textId="77777777" w:rsidR="007C60D2" w:rsidRPr="00120C2E" w:rsidRDefault="007C60D2" w:rsidP="00350769">
      <w:pPr>
        <w:rPr>
          <w:lang w:val="ro-RO"/>
        </w:rPr>
      </w:pPr>
    </w:p>
    <w:p w14:paraId="02914E69" w14:textId="77777777" w:rsidR="007C60D2" w:rsidRPr="00120C2E" w:rsidRDefault="007C60D2" w:rsidP="00350769">
      <w:pPr>
        <w:rPr>
          <w:lang w:val="ro-RO"/>
        </w:rPr>
      </w:pPr>
    </w:p>
    <w:p w14:paraId="1B79D5BB" w14:textId="77777777" w:rsidR="007C60D2" w:rsidRPr="00120C2E" w:rsidRDefault="007C60D2" w:rsidP="00350769">
      <w:pPr>
        <w:rPr>
          <w:lang w:val="ro-RO"/>
        </w:rPr>
      </w:pPr>
    </w:p>
    <w:p w14:paraId="2C093AA2" w14:textId="77777777" w:rsidR="007C60D2" w:rsidRPr="00120C2E" w:rsidRDefault="007C60D2" w:rsidP="00350769">
      <w:pPr>
        <w:rPr>
          <w:lang w:val="ro-RO"/>
        </w:rPr>
      </w:pPr>
    </w:p>
    <w:p w14:paraId="791B1F35" w14:textId="77777777" w:rsidR="007C60D2" w:rsidRPr="00120C2E" w:rsidRDefault="007C60D2" w:rsidP="00350769">
      <w:pPr>
        <w:rPr>
          <w:lang w:val="ro-RO"/>
        </w:rPr>
      </w:pPr>
    </w:p>
    <w:p w14:paraId="3CA0E205" w14:textId="77777777" w:rsidR="00782A02" w:rsidRPr="00120C2E" w:rsidRDefault="00782A02" w:rsidP="00350769">
      <w:pPr>
        <w:rPr>
          <w:lang w:val="ro-RO"/>
        </w:rPr>
      </w:pPr>
    </w:p>
    <w:sectPr w:rsidR="00782A02" w:rsidRPr="00120C2E" w:rsidSect="001E7852">
      <w:pgSz w:w="11907" w:h="16840" w:code="9"/>
      <w:pgMar w:top="709" w:right="851" w:bottom="993" w:left="1276"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25A1" w14:textId="77777777" w:rsidR="00B40B83" w:rsidRDefault="00B40B83" w:rsidP="00350769">
      <w:r>
        <w:separator/>
      </w:r>
    </w:p>
  </w:endnote>
  <w:endnote w:type="continuationSeparator" w:id="0">
    <w:p w14:paraId="42C7C391" w14:textId="77777777" w:rsidR="00B40B83" w:rsidRDefault="00B40B83" w:rsidP="003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C55E" w14:textId="77777777" w:rsidR="00B40B83" w:rsidRDefault="00B40B83" w:rsidP="00350769">
      <w:r>
        <w:separator/>
      </w:r>
    </w:p>
  </w:footnote>
  <w:footnote w:type="continuationSeparator" w:id="0">
    <w:p w14:paraId="08863EBF" w14:textId="77777777" w:rsidR="00B40B83" w:rsidRDefault="00B40B83" w:rsidP="00350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7FE"/>
    <w:multiLevelType w:val="hybridMultilevel"/>
    <w:tmpl w:val="8F343E9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6A93062"/>
    <w:multiLevelType w:val="hybridMultilevel"/>
    <w:tmpl w:val="719AA0B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10577D84"/>
    <w:multiLevelType w:val="hybridMultilevel"/>
    <w:tmpl w:val="B4686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95849"/>
    <w:multiLevelType w:val="hybridMultilevel"/>
    <w:tmpl w:val="8DF0C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5A211F"/>
    <w:multiLevelType w:val="hybridMultilevel"/>
    <w:tmpl w:val="3B1034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E74049A"/>
    <w:multiLevelType w:val="hybridMultilevel"/>
    <w:tmpl w:val="B694BEA4"/>
    <w:lvl w:ilvl="0" w:tplc="89BC7D2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66B033E3"/>
    <w:multiLevelType w:val="hybridMultilevel"/>
    <w:tmpl w:val="25F0E7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FA1475"/>
    <w:multiLevelType w:val="hybridMultilevel"/>
    <w:tmpl w:val="14546350"/>
    <w:lvl w:ilvl="0" w:tplc="550C426A">
      <w:start w:val="1"/>
      <w:numFmt w:val="lowerLetter"/>
      <w:lvlText w:val="%1)"/>
      <w:lvlJc w:val="left"/>
      <w:pPr>
        <w:ind w:left="973" w:hanging="288"/>
      </w:pPr>
      <w:rPr>
        <w:rFonts w:ascii="Times New Roman" w:eastAsia="Times New Roman" w:hAnsi="Times New Roman" w:cs="Times New Roman" w:hint="default"/>
        <w:b w:val="0"/>
        <w:bCs w:val="0"/>
        <w:i w:val="0"/>
        <w:iCs w:val="0"/>
        <w:spacing w:val="0"/>
        <w:w w:val="99"/>
        <w:sz w:val="28"/>
        <w:szCs w:val="28"/>
        <w:lang w:val="ro-RO" w:eastAsia="en-US" w:bidi="ar-SA"/>
      </w:rPr>
    </w:lvl>
    <w:lvl w:ilvl="1" w:tplc="2E802CE2">
      <w:numFmt w:val="bullet"/>
      <w:lvlText w:val="•"/>
      <w:lvlJc w:val="left"/>
      <w:pPr>
        <w:ind w:left="1894" w:hanging="288"/>
      </w:pPr>
      <w:rPr>
        <w:rFonts w:hint="default"/>
        <w:lang w:val="ro-RO" w:eastAsia="en-US" w:bidi="ar-SA"/>
      </w:rPr>
    </w:lvl>
    <w:lvl w:ilvl="2" w:tplc="5EB49066">
      <w:numFmt w:val="bullet"/>
      <w:lvlText w:val="•"/>
      <w:lvlJc w:val="left"/>
      <w:pPr>
        <w:ind w:left="2808" w:hanging="288"/>
      </w:pPr>
      <w:rPr>
        <w:rFonts w:hint="default"/>
        <w:lang w:val="ro-RO" w:eastAsia="en-US" w:bidi="ar-SA"/>
      </w:rPr>
    </w:lvl>
    <w:lvl w:ilvl="3" w:tplc="1144C370">
      <w:numFmt w:val="bullet"/>
      <w:lvlText w:val="•"/>
      <w:lvlJc w:val="left"/>
      <w:pPr>
        <w:ind w:left="3723" w:hanging="288"/>
      </w:pPr>
      <w:rPr>
        <w:rFonts w:hint="default"/>
        <w:lang w:val="ro-RO" w:eastAsia="en-US" w:bidi="ar-SA"/>
      </w:rPr>
    </w:lvl>
    <w:lvl w:ilvl="4" w:tplc="390E1652">
      <w:numFmt w:val="bullet"/>
      <w:lvlText w:val="•"/>
      <w:lvlJc w:val="left"/>
      <w:pPr>
        <w:ind w:left="4637" w:hanging="288"/>
      </w:pPr>
      <w:rPr>
        <w:rFonts w:hint="default"/>
        <w:lang w:val="ro-RO" w:eastAsia="en-US" w:bidi="ar-SA"/>
      </w:rPr>
    </w:lvl>
    <w:lvl w:ilvl="5" w:tplc="AAA40434">
      <w:numFmt w:val="bullet"/>
      <w:lvlText w:val="•"/>
      <w:lvlJc w:val="left"/>
      <w:pPr>
        <w:ind w:left="5552" w:hanging="288"/>
      </w:pPr>
      <w:rPr>
        <w:rFonts w:hint="default"/>
        <w:lang w:val="ro-RO" w:eastAsia="en-US" w:bidi="ar-SA"/>
      </w:rPr>
    </w:lvl>
    <w:lvl w:ilvl="6" w:tplc="76F075DE">
      <w:numFmt w:val="bullet"/>
      <w:lvlText w:val="•"/>
      <w:lvlJc w:val="left"/>
      <w:pPr>
        <w:ind w:left="6466" w:hanging="288"/>
      </w:pPr>
      <w:rPr>
        <w:rFonts w:hint="default"/>
        <w:lang w:val="ro-RO" w:eastAsia="en-US" w:bidi="ar-SA"/>
      </w:rPr>
    </w:lvl>
    <w:lvl w:ilvl="7" w:tplc="3A763192">
      <w:numFmt w:val="bullet"/>
      <w:lvlText w:val="•"/>
      <w:lvlJc w:val="left"/>
      <w:pPr>
        <w:ind w:left="7381" w:hanging="288"/>
      </w:pPr>
      <w:rPr>
        <w:rFonts w:hint="default"/>
        <w:lang w:val="ro-RO" w:eastAsia="en-US" w:bidi="ar-SA"/>
      </w:rPr>
    </w:lvl>
    <w:lvl w:ilvl="8" w:tplc="08FAB8D8">
      <w:numFmt w:val="bullet"/>
      <w:lvlText w:val="•"/>
      <w:lvlJc w:val="left"/>
      <w:pPr>
        <w:ind w:left="8295" w:hanging="288"/>
      </w:pPr>
      <w:rPr>
        <w:rFonts w:hint="default"/>
        <w:lang w:val="ro-RO" w:eastAsia="en-US" w:bidi="ar-SA"/>
      </w:rPr>
    </w:lvl>
  </w:abstractNum>
  <w:abstractNum w:abstractNumId="8" w15:restartNumberingAfterBreak="0">
    <w:nsid w:val="6D0521C5"/>
    <w:multiLevelType w:val="hybridMultilevel"/>
    <w:tmpl w:val="68CE22B8"/>
    <w:lvl w:ilvl="0" w:tplc="49AA7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44D3F"/>
    <w:multiLevelType w:val="hybridMultilevel"/>
    <w:tmpl w:val="84342F84"/>
    <w:lvl w:ilvl="0" w:tplc="6A2A6744">
      <w:start w:val="1"/>
      <w:numFmt w:val="lowerLetter"/>
      <w:lvlText w:val="%1)"/>
      <w:lvlJc w:val="left"/>
      <w:pPr>
        <w:ind w:left="1252" w:hanging="567"/>
      </w:pPr>
      <w:rPr>
        <w:rFonts w:ascii="Times New Roman" w:eastAsia="Times New Roman" w:hAnsi="Times New Roman" w:cs="Times New Roman" w:hint="default"/>
        <w:b w:val="0"/>
        <w:bCs w:val="0"/>
        <w:i w:val="0"/>
        <w:iCs w:val="0"/>
        <w:spacing w:val="0"/>
        <w:w w:val="99"/>
        <w:sz w:val="28"/>
        <w:szCs w:val="28"/>
        <w:lang w:val="ro-RO" w:eastAsia="en-US" w:bidi="ar-SA"/>
      </w:rPr>
    </w:lvl>
    <w:lvl w:ilvl="1" w:tplc="17D499F8">
      <w:numFmt w:val="bullet"/>
      <w:lvlText w:val="•"/>
      <w:lvlJc w:val="left"/>
      <w:pPr>
        <w:ind w:left="2146" w:hanging="567"/>
      </w:pPr>
      <w:rPr>
        <w:rFonts w:hint="default"/>
        <w:lang w:val="ro-RO" w:eastAsia="en-US" w:bidi="ar-SA"/>
      </w:rPr>
    </w:lvl>
    <w:lvl w:ilvl="2" w:tplc="412ECBB2">
      <w:numFmt w:val="bullet"/>
      <w:lvlText w:val="•"/>
      <w:lvlJc w:val="left"/>
      <w:pPr>
        <w:ind w:left="3032" w:hanging="567"/>
      </w:pPr>
      <w:rPr>
        <w:rFonts w:hint="default"/>
        <w:lang w:val="ro-RO" w:eastAsia="en-US" w:bidi="ar-SA"/>
      </w:rPr>
    </w:lvl>
    <w:lvl w:ilvl="3" w:tplc="E5A81E68">
      <w:numFmt w:val="bullet"/>
      <w:lvlText w:val="•"/>
      <w:lvlJc w:val="left"/>
      <w:pPr>
        <w:ind w:left="3919" w:hanging="567"/>
      </w:pPr>
      <w:rPr>
        <w:rFonts w:hint="default"/>
        <w:lang w:val="ro-RO" w:eastAsia="en-US" w:bidi="ar-SA"/>
      </w:rPr>
    </w:lvl>
    <w:lvl w:ilvl="4" w:tplc="0680B4A4">
      <w:numFmt w:val="bullet"/>
      <w:lvlText w:val="•"/>
      <w:lvlJc w:val="left"/>
      <w:pPr>
        <w:ind w:left="4805" w:hanging="567"/>
      </w:pPr>
      <w:rPr>
        <w:rFonts w:hint="default"/>
        <w:lang w:val="ro-RO" w:eastAsia="en-US" w:bidi="ar-SA"/>
      </w:rPr>
    </w:lvl>
    <w:lvl w:ilvl="5" w:tplc="A7CA8C76">
      <w:numFmt w:val="bullet"/>
      <w:lvlText w:val="•"/>
      <w:lvlJc w:val="left"/>
      <w:pPr>
        <w:ind w:left="5692" w:hanging="567"/>
      </w:pPr>
      <w:rPr>
        <w:rFonts w:hint="default"/>
        <w:lang w:val="ro-RO" w:eastAsia="en-US" w:bidi="ar-SA"/>
      </w:rPr>
    </w:lvl>
    <w:lvl w:ilvl="6" w:tplc="02527192">
      <w:numFmt w:val="bullet"/>
      <w:lvlText w:val="•"/>
      <w:lvlJc w:val="left"/>
      <w:pPr>
        <w:ind w:left="6578" w:hanging="567"/>
      </w:pPr>
      <w:rPr>
        <w:rFonts w:hint="default"/>
        <w:lang w:val="ro-RO" w:eastAsia="en-US" w:bidi="ar-SA"/>
      </w:rPr>
    </w:lvl>
    <w:lvl w:ilvl="7" w:tplc="737E4AFA">
      <w:numFmt w:val="bullet"/>
      <w:lvlText w:val="•"/>
      <w:lvlJc w:val="left"/>
      <w:pPr>
        <w:ind w:left="7465" w:hanging="567"/>
      </w:pPr>
      <w:rPr>
        <w:rFonts w:hint="default"/>
        <w:lang w:val="ro-RO" w:eastAsia="en-US" w:bidi="ar-SA"/>
      </w:rPr>
    </w:lvl>
    <w:lvl w:ilvl="8" w:tplc="C20A8EEA">
      <w:numFmt w:val="bullet"/>
      <w:lvlText w:val="•"/>
      <w:lvlJc w:val="left"/>
      <w:pPr>
        <w:ind w:left="8351" w:hanging="567"/>
      </w:pPr>
      <w:rPr>
        <w:rFonts w:hint="default"/>
        <w:lang w:val="ro-RO" w:eastAsia="en-US" w:bidi="ar-SA"/>
      </w:rPr>
    </w:lvl>
  </w:abstractNum>
  <w:num w:numId="1" w16cid:durableId="1941447890">
    <w:abstractNumId w:val="4"/>
  </w:num>
  <w:num w:numId="2" w16cid:durableId="1858039942">
    <w:abstractNumId w:val="8"/>
  </w:num>
  <w:num w:numId="3" w16cid:durableId="1047026144">
    <w:abstractNumId w:val="2"/>
  </w:num>
  <w:num w:numId="4" w16cid:durableId="2022124173">
    <w:abstractNumId w:val="6"/>
  </w:num>
  <w:num w:numId="5" w16cid:durableId="1156919933">
    <w:abstractNumId w:val="1"/>
  </w:num>
  <w:num w:numId="6" w16cid:durableId="1705593851">
    <w:abstractNumId w:val="0"/>
  </w:num>
  <w:num w:numId="7" w16cid:durableId="745223918">
    <w:abstractNumId w:val="5"/>
  </w:num>
  <w:num w:numId="8" w16cid:durableId="2046564405">
    <w:abstractNumId w:val="3"/>
  </w:num>
  <w:num w:numId="9" w16cid:durableId="1077871996">
    <w:abstractNumId w:val="7"/>
  </w:num>
  <w:num w:numId="10" w16cid:durableId="250895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35"/>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69"/>
    <w:rsid w:val="00001B8F"/>
    <w:rsid w:val="00007B82"/>
    <w:rsid w:val="000112D5"/>
    <w:rsid w:val="000141AA"/>
    <w:rsid w:val="00034BF3"/>
    <w:rsid w:val="00036EBE"/>
    <w:rsid w:val="0004121E"/>
    <w:rsid w:val="00052066"/>
    <w:rsid w:val="00052707"/>
    <w:rsid w:val="00052F76"/>
    <w:rsid w:val="00066775"/>
    <w:rsid w:val="00066C2F"/>
    <w:rsid w:val="0007396A"/>
    <w:rsid w:val="0008702F"/>
    <w:rsid w:val="000A1E2E"/>
    <w:rsid w:val="000A5679"/>
    <w:rsid w:val="000B66E7"/>
    <w:rsid w:val="000C0B0C"/>
    <w:rsid w:val="000C2C63"/>
    <w:rsid w:val="000D06FC"/>
    <w:rsid w:val="000D782F"/>
    <w:rsid w:val="000E726A"/>
    <w:rsid w:val="000E7F6B"/>
    <w:rsid w:val="00101DF6"/>
    <w:rsid w:val="00120C2E"/>
    <w:rsid w:val="00127FB4"/>
    <w:rsid w:val="00130065"/>
    <w:rsid w:val="0013266F"/>
    <w:rsid w:val="0013551D"/>
    <w:rsid w:val="001377A2"/>
    <w:rsid w:val="00140661"/>
    <w:rsid w:val="001431F9"/>
    <w:rsid w:val="001463F6"/>
    <w:rsid w:val="001658C7"/>
    <w:rsid w:val="0018413D"/>
    <w:rsid w:val="001907DA"/>
    <w:rsid w:val="001B057B"/>
    <w:rsid w:val="001B69BA"/>
    <w:rsid w:val="001D4FD0"/>
    <w:rsid w:val="001D77F6"/>
    <w:rsid w:val="001E7852"/>
    <w:rsid w:val="001F4B4C"/>
    <w:rsid w:val="00211211"/>
    <w:rsid w:val="00236A1D"/>
    <w:rsid w:val="00244B5A"/>
    <w:rsid w:val="00251CFA"/>
    <w:rsid w:val="00255784"/>
    <w:rsid w:val="00257CB7"/>
    <w:rsid w:val="00267D54"/>
    <w:rsid w:val="00293FEE"/>
    <w:rsid w:val="002C7A8A"/>
    <w:rsid w:val="002E00A1"/>
    <w:rsid w:val="002F6128"/>
    <w:rsid w:val="003179EB"/>
    <w:rsid w:val="00321CD8"/>
    <w:rsid w:val="00323B1D"/>
    <w:rsid w:val="00340EB4"/>
    <w:rsid w:val="00350769"/>
    <w:rsid w:val="003705A3"/>
    <w:rsid w:val="00376DAE"/>
    <w:rsid w:val="003810FD"/>
    <w:rsid w:val="00394078"/>
    <w:rsid w:val="00395639"/>
    <w:rsid w:val="003B16EE"/>
    <w:rsid w:val="003C4BBA"/>
    <w:rsid w:val="003E5ABF"/>
    <w:rsid w:val="00416944"/>
    <w:rsid w:val="004213F9"/>
    <w:rsid w:val="00435990"/>
    <w:rsid w:val="0044543F"/>
    <w:rsid w:val="0045199F"/>
    <w:rsid w:val="004663EC"/>
    <w:rsid w:val="004738E7"/>
    <w:rsid w:val="004816C5"/>
    <w:rsid w:val="0048758D"/>
    <w:rsid w:val="004C4589"/>
    <w:rsid w:val="004E7C3F"/>
    <w:rsid w:val="00513DC4"/>
    <w:rsid w:val="00521B71"/>
    <w:rsid w:val="00537334"/>
    <w:rsid w:val="0054486B"/>
    <w:rsid w:val="00544BBD"/>
    <w:rsid w:val="00550209"/>
    <w:rsid w:val="00557185"/>
    <w:rsid w:val="00577C2E"/>
    <w:rsid w:val="00580EDC"/>
    <w:rsid w:val="00597424"/>
    <w:rsid w:val="005974E1"/>
    <w:rsid w:val="005B502E"/>
    <w:rsid w:val="005C1089"/>
    <w:rsid w:val="005C4BC7"/>
    <w:rsid w:val="005C5CC0"/>
    <w:rsid w:val="005E7349"/>
    <w:rsid w:val="005F2FC6"/>
    <w:rsid w:val="005F73F2"/>
    <w:rsid w:val="006075AD"/>
    <w:rsid w:val="00616053"/>
    <w:rsid w:val="00622AB6"/>
    <w:rsid w:val="0063109A"/>
    <w:rsid w:val="0064289B"/>
    <w:rsid w:val="006560FC"/>
    <w:rsid w:val="00656344"/>
    <w:rsid w:val="00667F61"/>
    <w:rsid w:val="00671DDD"/>
    <w:rsid w:val="006A6B01"/>
    <w:rsid w:val="006B2F51"/>
    <w:rsid w:val="006C0712"/>
    <w:rsid w:val="006D01CE"/>
    <w:rsid w:val="006D214E"/>
    <w:rsid w:val="00707903"/>
    <w:rsid w:val="00712680"/>
    <w:rsid w:val="00740778"/>
    <w:rsid w:val="0075366B"/>
    <w:rsid w:val="00761286"/>
    <w:rsid w:val="007678B0"/>
    <w:rsid w:val="007704C5"/>
    <w:rsid w:val="00782A02"/>
    <w:rsid w:val="00790B7F"/>
    <w:rsid w:val="00794DEF"/>
    <w:rsid w:val="0079515F"/>
    <w:rsid w:val="007C60D2"/>
    <w:rsid w:val="007D49A5"/>
    <w:rsid w:val="007E3FB7"/>
    <w:rsid w:val="00802ABF"/>
    <w:rsid w:val="008103C3"/>
    <w:rsid w:val="00836BE7"/>
    <w:rsid w:val="00840CBA"/>
    <w:rsid w:val="008545E2"/>
    <w:rsid w:val="00862E09"/>
    <w:rsid w:val="00876334"/>
    <w:rsid w:val="00877BF5"/>
    <w:rsid w:val="008812DE"/>
    <w:rsid w:val="00885307"/>
    <w:rsid w:val="008958A7"/>
    <w:rsid w:val="008B1B8B"/>
    <w:rsid w:val="008B4EA9"/>
    <w:rsid w:val="008C36F6"/>
    <w:rsid w:val="008E44A4"/>
    <w:rsid w:val="008F6F6F"/>
    <w:rsid w:val="00906718"/>
    <w:rsid w:val="00907DFC"/>
    <w:rsid w:val="00914B71"/>
    <w:rsid w:val="009306AC"/>
    <w:rsid w:val="00942CEB"/>
    <w:rsid w:val="00955619"/>
    <w:rsid w:val="00955EA4"/>
    <w:rsid w:val="009709A2"/>
    <w:rsid w:val="009A0640"/>
    <w:rsid w:val="009A4A6F"/>
    <w:rsid w:val="009E569B"/>
    <w:rsid w:val="009F219E"/>
    <w:rsid w:val="009F4EBA"/>
    <w:rsid w:val="009F6BD4"/>
    <w:rsid w:val="00A05945"/>
    <w:rsid w:val="00A135A1"/>
    <w:rsid w:val="00A15EE0"/>
    <w:rsid w:val="00A23FAB"/>
    <w:rsid w:val="00A268FB"/>
    <w:rsid w:val="00A36F38"/>
    <w:rsid w:val="00A41D99"/>
    <w:rsid w:val="00A44D53"/>
    <w:rsid w:val="00A51477"/>
    <w:rsid w:val="00A62A30"/>
    <w:rsid w:val="00A667B2"/>
    <w:rsid w:val="00A74328"/>
    <w:rsid w:val="00A83283"/>
    <w:rsid w:val="00A8611D"/>
    <w:rsid w:val="00A91D35"/>
    <w:rsid w:val="00AC45D5"/>
    <w:rsid w:val="00AD3E4C"/>
    <w:rsid w:val="00AE1093"/>
    <w:rsid w:val="00B0102D"/>
    <w:rsid w:val="00B40B83"/>
    <w:rsid w:val="00B50639"/>
    <w:rsid w:val="00B56A9F"/>
    <w:rsid w:val="00B73ACA"/>
    <w:rsid w:val="00B74B8F"/>
    <w:rsid w:val="00BB2809"/>
    <w:rsid w:val="00BD184E"/>
    <w:rsid w:val="00BE02C4"/>
    <w:rsid w:val="00C07C1C"/>
    <w:rsid w:val="00C13EED"/>
    <w:rsid w:val="00C230D3"/>
    <w:rsid w:val="00C25413"/>
    <w:rsid w:val="00C42639"/>
    <w:rsid w:val="00C50E2B"/>
    <w:rsid w:val="00C5131C"/>
    <w:rsid w:val="00CB4E5C"/>
    <w:rsid w:val="00CC3DD7"/>
    <w:rsid w:val="00CC4E0C"/>
    <w:rsid w:val="00CF4D0D"/>
    <w:rsid w:val="00D10C78"/>
    <w:rsid w:val="00D152D0"/>
    <w:rsid w:val="00D15657"/>
    <w:rsid w:val="00D21BD5"/>
    <w:rsid w:val="00D31812"/>
    <w:rsid w:val="00D3320A"/>
    <w:rsid w:val="00D42915"/>
    <w:rsid w:val="00D457EE"/>
    <w:rsid w:val="00D472A3"/>
    <w:rsid w:val="00D47768"/>
    <w:rsid w:val="00D668FA"/>
    <w:rsid w:val="00D90340"/>
    <w:rsid w:val="00D9352E"/>
    <w:rsid w:val="00DA004A"/>
    <w:rsid w:val="00DA1D41"/>
    <w:rsid w:val="00DD09A0"/>
    <w:rsid w:val="00DD1FC9"/>
    <w:rsid w:val="00DD3582"/>
    <w:rsid w:val="00DE39AA"/>
    <w:rsid w:val="00DE72F0"/>
    <w:rsid w:val="00E22724"/>
    <w:rsid w:val="00E27058"/>
    <w:rsid w:val="00E55477"/>
    <w:rsid w:val="00E60B88"/>
    <w:rsid w:val="00E64538"/>
    <w:rsid w:val="00E74F97"/>
    <w:rsid w:val="00E86CBC"/>
    <w:rsid w:val="00E94F07"/>
    <w:rsid w:val="00E963E5"/>
    <w:rsid w:val="00EA479E"/>
    <w:rsid w:val="00EA5DDE"/>
    <w:rsid w:val="00EA64F7"/>
    <w:rsid w:val="00EA6BCF"/>
    <w:rsid w:val="00EB133F"/>
    <w:rsid w:val="00EC2EF3"/>
    <w:rsid w:val="00ED2AAC"/>
    <w:rsid w:val="00ED651A"/>
    <w:rsid w:val="00EE1900"/>
    <w:rsid w:val="00F134B6"/>
    <w:rsid w:val="00F202FB"/>
    <w:rsid w:val="00F33699"/>
    <w:rsid w:val="00F447F5"/>
    <w:rsid w:val="00F6553D"/>
    <w:rsid w:val="00F67B0E"/>
    <w:rsid w:val="00F908DB"/>
    <w:rsid w:val="00F90C37"/>
    <w:rsid w:val="00FA0F6D"/>
    <w:rsid w:val="00FA4D0D"/>
    <w:rsid w:val="00FB382A"/>
    <w:rsid w:val="00FB697C"/>
    <w:rsid w:val="00FC458E"/>
    <w:rsid w:val="00FC562A"/>
    <w:rsid w:val="00FC5C80"/>
    <w:rsid w:val="00FD0203"/>
    <w:rsid w:val="00FE724A"/>
    <w:rsid w:val="00FE7BF4"/>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D273"/>
  <w15:docId w15:val="{838D1919-6028-4B89-B412-DDECB50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69"/>
    <w:pPr>
      <w:jc w:val="left"/>
    </w:pPr>
    <w:rPr>
      <w:rFonts w:eastAsia="Times New Roman" w:cs="Times New Roman"/>
      <w:sz w:val="20"/>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350769"/>
  </w:style>
  <w:style w:type="character" w:customStyle="1" w:styleId="TextnotdesubsolCaracter">
    <w:name w:val="Text notă de subsol Caracter"/>
    <w:basedOn w:val="Fontdeparagrafimplicit"/>
    <w:link w:val="Textnotdesubsol"/>
    <w:uiPriority w:val="99"/>
    <w:semiHidden/>
    <w:rsid w:val="00350769"/>
    <w:rPr>
      <w:rFonts w:eastAsia="Times New Roman" w:cs="Times New Roman"/>
      <w:sz w:val="20"/>
      <w:szCs w:val="20"/>
      <w:lang w:val="en-GB"/>
    </w:rPr>
  </w:style>
  <w:style w:type="character" w:styleId="Referinnotdesubsol">
    <w:name w:val="footnote reference"/>
    <w:basedOn w:val="Fontdeparagrafimplicit"/>
    <w:uiPriority w:val="99"/>
    <w:semiHidden/>
    <w:unhideWhenUsed/>
    <w:rsid w:val="00350769"/>
    <w:rPr>
      <w:vertAlign w:val="superscript"/>
    </w:rPr>
  </w:style>
  <w:style w:type="paragraph" w:styleId="Listparagraf">
    <w:name w:val="List Paragraph"/>
    <w:aliases w:val="strikethrough,List Paragraph 1,Scriptoria bullet points,standaard met opsomming,Абзац списка1,Bullets,List Paragraph (numbered (a)),Numbered Paragraph,Main numbered paragraph,Akapit z listą BS,Lettre d'introduction,List Paragraph1"/>
    <w:basedOn w:val="Normal"/>
    <w:link w:val="ListparagrafCaracter"/>
    <w:uiPriority w:val="1"/>
    <w:qFormat/>
    <w:rsid w:val="00CC3DD7"/>
    <w:pPr>
      <w:ind w:left="720"/>
      <w:contextualSpacing/>
    </w:pPr>
  </w:style>
  <w:style w:type="paragraph" w:customStyle="1" w:styleId="cb">
    <w:name w:val="cb"/>
    <w:basedOn w:val="Normal"/>
    <w:rsid w:val="00FF7B64"/>
    <w:pPr>
      <w:spacing w:before="100" w:beforeAutospacing="1" w:after="100" w:afterAutospacing="1"/>
    </w:pPr>
    <w:rPr>
      <w:sz w:val="24"/>
      <w:szCs w:val="24"/>
      <w:lang w:val="en-US"/>
    </w:rPr>
  </w:style>
  <w:style w:type="paragraph" w:customStyle="1" w:styleId="tt">
    <w:name w:val="tt"/>
    <w:basedOn w:val="Normal"/>
    <w:rsid w:val="000D782F"/>
    <w:pPr>
      <w:spacing w:before="100" w:beforeAutospacing="1" w:after="100" w:afterAutospacing="1"/>
    </w:pPr>
    <w:rPr>
      <w:sz w:val="24"/>
      <w:szCs w:val="24"/>
      <w:lang w:val="en-US"/>
    </w:rPr>
  </w:style>
  <w:style w:type="paragraph" w:styleId="TextnBalon">
    <w:name w:val="Balloon Text"/>
    <w:basedOn w:val="Normal"/>
    <w:link w:val="TextnBalonCaracter"/>
    <w:uiPriority w:val="99"/>
    <w:semiHidden/>
    <w:unhideWhenUsed/>
    <w:rsid w:val="001B05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B057B"/>
    <w:rPr>
      <w:rFonts w:ascii="Segoe UI" w:eastAsia="Times New Roman" w:hAnsi="Segoe UI" w:cs="Segoe UI"/>
      <w:sz w:val="18"/>
      <w:szCs w:val="18"/>
      <w:lang w:val="en-GB"/>
    </w:rPr>
  </w:style>
  <w:style w:type="table" w:styleId="Tabelgril">
    <w:name w:val="Table Grid"/>
    <w:basedOn w:val="TabelNormal"/>
    <w:uiPriority w:val="39"/>
    <w:rsid w:val="00321CD8"/>
    <w:pPr>
      <w:jc w:val="left"/>
    </w:pPr>
    <w:rPr>
      <w:rFonts w:asciiTheme="minorHAnsi" w:hAnsiTheme="minorHAnsi"/>
      <w:sz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strikethrough Caracter,List Paragraph 1 Caracter,Scriptoria bullet points Caracter,standaard met opsomming Caracter,Абзац списка1 Caracter,Bullets Caracter,List Paragraph (numbered (a)) Caracter,Numbered Paragraph Caracter"/>
    <w:basedOn w:val="Fontdeparagrafimplicit"/>
    <w:link w:val="Listparagraf"/>
    <w:uiPriority w:val="34"/>
    <w:locked/>
    <w:rsid w:val="00321CD8"/>
    <w:rPr>
      <w:rFonts w:eastAsia="Times New Roman" w:cs="Times New Roman"/>
      <w:sz w:val="20"/>
      <w:szCs w:val="20"/>
      <w:lang w:val="en-GB"/>
    </w:rPr>
  </w:style>
  <w:style w:type="character" w:styleId="Hyperlink">
    <w:name w:val="Hyperlink"/>
    <w:basedOn w:val="Fontdeparagrafimplicit"/>
    <w:uiPriority w:val="99"/>
    <w:unhideWhenUsed/>
    <w:rsid w:val="00862E09"/>
    <w:rPr>
      <w:color w:val="0000FF" w:themeColor="hyperlink"/>
      <w:u w:val="single"/>
    </w:rPr>
  </w:style>
  <w:style w:type="paragraph" w:styleId="Revizuire">
    <w:name w:val="Revision"/>
    <w:hidden/>
    <w:uiPriority w:val="99"/>
    <w:semiHidden/>
    <w:rsid w:val="00F202FB"/>
    <w:pPr>
      <w:jc w:val="left"/>
    </w:pPr>
    <w:rPr>
      <w:rFonts w:eastAsia="Times New Roman" w:cs="Times New Roman"/>
      <w:sz w:val="20"/>
      <w:szCs w:val="20"/>
      <w:lang w:val="en-GB"/>
    </w:rPr>
  </w:style>
  <w:style w:type="paragraph" w:styleId="Corptext">
    <w:name w:val="Body Text"/>
    <w:basedOn w:val="Normal"/>
    <w:link w:val="CorptextCaracter"/>
    <w:uiPriority w:val="1"/>
    <w:qFormat/>
    <w:rsid w:val="00DD1FC9"/>
    <w:pPr>
      <w:widowControl w:val="0"/>
      <w:autoSpaceDE w:val="0"/>
      <w:autoSpaceDN w:val="0"/>
    </w:pPr>
    <w:rPr>
      <w:sz w:val="28"/>
      <w:szCs w:val="28"/>
      <w:lang w:val="ro-RO"/>
    </w:rPr>
  </w:style>
  <w:style w:type="character" w:customStyle="1" w:styleId="CorptextCaracter">
    <w:name w:val="Corp text Caracter"/>
    <w:basedOn w:val="Fontdeparagrafimplicit"/>
    <w:link w:val="Corptext"/>
    <w:uiPriority w:val="1"/>
    <w:rsid w:val="00DD1FC9"/>
    <w:rPr>
      <w:rFonts w:eastAsia="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1007">
      <w:bodyDiv w:val="1"/>
      <w:marLeft w:val="0"/>
      <w:marRight w:val="0"/>
      <w:marTop w:val="0"/>
      <w:marBottom w:val="0"/>
      <w:divBdr>
        <w:top w:val="none" w:sz="0" w:space="0" w:color="auto"/>
        <w:left w:val="none" w:sz="0" w:space="0" w:color="auto"/>
        <w:bottom w:val="none" w:sz="0" w:space="0" w:color="auto"/>
        <w:right w:val="none" w:sz="0" w:space="0" w:color="auto"/>
      </w:divBdr>
    </w:div>
    <w:div w:id="589852475">
      <w:bodyDiv w:val="1"/>
      <w:marLeft w:val="0"/>
      <w:marRight w:val="0"/>
      <w:marTop w:val="0"/>
      <w:marBottom w:val="0"/>
      <w:divBdr>
        <w:top w:val="none" w:sz="0" w:space="0" w:color="auto"/>
        <w:left w:val="none" w:sz="0" w:space="0" w:color="auto"/>
        <w:bottom w:val="none" w:sz="0" w:space="0" w:color="auto"/>
        <w:right w:val="none" w:sz="0" w:space="0" w:color="auto"/>
      </w:divBdr>
    </w:div>
    <w:div w:id="20682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4288</Characters>
  <Application>Microsoft Office Word</Application>
  <DocSecurity>0</DocSecurity>
  <Lines>35</Lines>
  <Paragraphs>10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Volcov Veaceslav</cp:lastModifiedBy>
  <cp:revision>2</cp:revision>
  <cp:lastPrinted>2023-09-29T13:52:00Z</cp:lastPrinted>
  <dcterms:created xsi:type="dcterms:W3CDTF">2023-11-15T13:11:00Z</dcterms:created>
  <dcterms:modified xsi:type="dcterms:W3CDTF">2023-11-15T13:11:00Z</dcterms:modified>
</cp:coreProperties>
</file>