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58A3D" w14:textId="44A6969E" w:rsidR="00A42D5C" w:rsidRDefault="00F630D4" w:rsidP="004B4B2B">
      <w:pPr>
        <w:ind w:firstLine="0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 xml:space="preserve">Privind redistribuirea </w:t>
      </w:r>
      <w:r w:rsidR="00A42D5C">
        <w:rPr>
          <w:b/>
          <w:sz w:val="28"/>
          <w:szCs w:val="28"/>
          <w:lang w:val="ro-RO"/>
        </w:rPr>
        <w:t>unor alocații</w:t>
      </w:r>
    </w:p>
    <w:p w14:paraId="2EA18158" w14:textId="43BA33E4" w:rsidR="00A42D5C" w:rsidRDefault="00A42D5C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aprobate prin Legea bugetului asigurărilor sociale de stat </w:t>
      </w:r>
    </w:p>
    <w:p w14:paraId="2CBFD245" w14:textId="77777777" w:rsidR="004B4B2B" w:rsidRDefault="00A42D5C" w:rsidP="004B4B2B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 anul 2023 nr. 357/2022</w:t>
      </w:r>
      <w:r w:rsidR="001F0A9F">
        <w:rPr>
          <w:b/>
          <w:sz w:val="28"/>
          <w:szCs w:val="28"/>
          <w:lang w:val="ro-RO"/>
        </w:rPr>
        <w:t xml:space="preserve"> </w:t>
      </w:r>
      <w:r w:rsidR="001F0A9F" w:rsidRPr="001F0A9F">
        <w:rPr>
          <w:b/>
          <w:sz w:val="28"/>
          <w:szCs w:val="28"/>
          <w:lang w:val="ro-RO"/>
        </w:rPr>
        <w:t xml:space="preserve">și Legea bugetului de stat pentru anul 2023 </w:t>
      </w:r>
    </w:p>
    <w:p w14:paraId="12F2878D" w14:textId="5D19402C" w:rsidR="00730FEE" w:rsidRPr="00FA194B" w:rsidRDefault="001F0A9F" w:rsidP="004B4B2B">
      <w:pPr>
        <w:ind w:firstLine="0"/>
        <w:jc w:val="center"/>
        <w:rPr>
          <w:b/>
          <w:sz w:val="28"/>
          <w:szCs w:val="28"/>
          <w:lang w:val="ro-RO"/>
        </w:rPr>
      </w:pPr>
      <w:r w:rsidRPr="001F0A9F">
        <w:rPr>
          <w:b/>
          <w:sz w:val="28"/>
          <w:szCs w:val="28"/>
          <w:lang w:val="ro-RO"/>
        </w:rPr>
        <w:t>nr. 359/2022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7EB289F2" w14:textId="77777777" w:rsidR="00730FEE" w:rsidRPr="00FA194B" w:rsidRDefault="00730FEE" w:rsidP="004B4B2B">
      <w:pPr>
        <w:ind w:firstLine="0"/>
        <w:rPr>
          <w:sz w:val="28"/>
          <w:szCs w:val="28"/>
          <w:lang w:val="ro-RO"/>
        </w:rPr>
      </w:pPr>
    </w:p>
    <w:p w14:paraId="0D7D84B7" w14:textId="23590619" w:rsidR="0010014C" w:rsidRPr="004B4B2B" w:rsidRDefault="00A42D5C" w:rsidP="0010014C">
      <w:pPr>
        <w:spacing w:before="120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articolului 60</w:t>
      </w:r>
      <w:r w:rsidR="00AB2162">
        <w:rPr>
          <w:sz w:val="28"/>
          <w:szCs w:val="28"/>
          <w:lang w:val="ro-RO"/>
        </w:rPr>
        <w:t xml:space="preserve"> alineatul (1) litera a) și alineatul (3) din Legea finanțelor publice și responsabilității bugetar-fiscale nr. 181/2014 (Monitorul Oficial al Republicii Moldova, 2014 nr. 223-230, art. 519), cu modificările ulterioare, </w:t>
      </w:r>
      <w:r w:rsidR="00AB2162" w:rsidRPr="00092E32">
        <w:rPr>
          <w:b/>
          <w:bCs/>
          <w:sz w:val="28"/>
          <w:szCs w:val="28"/>
          <w:lang w:val="ro-RO"/>
        </w:rPr>
        <w:t>Guvernul H</w:t>
      </w:r>
      <w:r w:rsidR="00A70569" w:rsidRPr="00092E32">
        <w:rPr>
          <w:b/>
          <w:bCs/>
          <w:sz w:val="28"/>
          <w:szCs w:val="28"/>
          <w:lang w:val="ro-RO"/>
        </w:rPr>
        <w:t>OTĂR</w:t>
      </w:r>
      <w:r w:rsidR="00AF2B56">
        <w:rPr>
          <w:b/>
          <w:bCs/>
          <w:sz w:val="28"/>
          <w:szCs w:val="28"/>
          <w:lang w:val="ro-RO"/>
        </w:rPr>
        <w:t>Ă</w:t>
      </w:r>
      <w:r w:rsidR="00A70569" w:rsidRPr="00092E32">
        <w:rPr>
          <w:b/>
          <w:bCs/>
          <w:sz w:val="28"/>
          <w:szCs w:val="28"/>
          <w:lang w:val="ro-RO"/>
        </w:rPr>
        <w:t>ȘTE</w:t>
      </w:r>
      <w:r w:rsidR="00AB2162" w:rsidRPr="00092E32">
        <w:rPr>
          <w:b/>
          <w:bCs/>
          <w:sz w:val="28"/>
          <w:szCs w:val="28"/>
          <w:lang w:val="ro-RO"/>
        </w:rPr>
        <w:t>:</w:t>
      </w:r>
    </w:p>
    <w:p w14:paraId="0DE97ECD" w14:textId="1F896236" w:rsidR="00730FEE" w:rsidRDefault="00A70569" w:rsidP="0010014C">
      <w:pPr>
        <w:pStyle w:val="ab"/>
        <w:numPr>
          <w:ilvl w:val="0"/>
          <w:numId w:val="39"/>
        </w:numPr>
        <w:spacing w:before="120"/>
        <w:ind w:left="0" w:firstLine="706"/>
        <w:contextualSpacing w:val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A70569">
        <w:rPr>
          <w:rFonts w:asciiTheme="majorBidi" w:hAnsiTheme="majorBidi" w:cstheme="majorBidi"/>
          <w:sz w:val="28"/>
          <w:szCs w:val="28"/>
          <w:lang w:val="ro-RO" w:eastAsia="ro-RO"/>
        </w:rPr>
        <w:t>Volumele alocațiilor арrоbаtе în anexa nr. 2 1а Legea bugetului asigurărilor sociale de stat ре anul 202</w:t>
      </w:r>
      <w:r w:rsidR="008347E2">
        <w:rPr>
          <w:rFonts w:asciiTheme="majorBidi" w:hAnsiTheme="majorBidi" w:cstheme="majorBidi"/>
          <w:sz w:val="28"/>
          <w:szCs w:val="28"/>
          <w:lang w:val="ro-RO" w:eastAsia="ro-RO"/>
        </w:rPr>
        <w:t>3</w:t>
      </w:r>
      <w:r w:rsidRPr="00A70569">
        <w:rPr>
          <w:rFonts w:asciiTheme="majorBidi" w:hAnsiTheme="majorBidi" w:cstheme="majorBidi"/>
          <w:sz w:val="28"/>
          <w:szCs w:val="28"/>
          <w:lang w:val="ro-RO" w:eastAsia="ro-RO"/>
        </w:rPr>
        <w:t xml:space="preserve"> nr.</w:t>
      </w:r>
      <w:r w:rsidR="002E2273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8347E2">
        <w:rPr>
          <w:rFonts w:asciiTheme="majorBidi" w:hAnsiTheme="majorBidi" w:cstheme="majorBidi"/>
          <w:sz w:val="28"/>
          <w:szCs w:val="28"/>
          <w:lang w:val="ro-RO" w:eastAsia="ro-RO"/>
        </w:rPr>
        <w:t>3</w:t>
      </w:r>
      <w:r w:rsidRPr="00A70569">
        <w:rPr>
          <w:rFonts w:asciiTheme="majorBidi" w:hAnsiTheme="majorBidi" w:cstheme="majorBidi"/>
          <w:sz w:val="28"/>
          <w:szCs w:val="28"/>
          <w:lang w:val="ro-RO" w:eastAsia="ro-RO"/>
        </w:rPr>
        <w:t xml:space="preserve">57/2022 se redistribuie </w:t>
      </w:r>
      <w:r w:rsidR="002E2273" w:rsidRPr="00A70569">
        <w:rPr>
          <w:rFonts w:asciiTheme="majorBidi" w:hAnsiTheme="majorBidi" w:cstheme="majorBidi"/>
          <w:sz w:val="28"/>
          <w:szCs w:val="28"/>
          <w:lang w:val="ro-RO" w:eastAsia="ro-RO"/>
        </w:rPr>
        <w:t>între</w:t>
      </w:r>
      <w:r w:rsidRPr="00A70569">
        <w:rPr>
          <w:rFonts w:asciiTheme="majorBidi" w:hAnsiTheme="majorBidi" w:cstheme="majorBidi"/>
          <w:sz w:val="28"/>
          <w:szCs w:val="28"/>
          <w:lang w:val="ro-RO" w:eastAsia="ro-RO"/>
        </w:rPr>
        <w:t xml:space="preserve"> subprogramele bugetului, conform anexei nr. 1.</w:t>
      </w:r>
    </w:p>
    <w:p w14:paraId="359FE61D" w14:textId="77777777" w:rsidR="00EA0292" w:rsidRDefault="001F0A9F" w:rsidP="00EA0292">
      <w:pPr>
        <w:pStyle w:val="ab"/>
        <w:numPr>
          <w:ilvl w:val="0"/>
          <w:numId w:val="39"/>
        </w:numPr>
        <w:ind w:left="0" w:firstLine="706"/>
        <w:contextualSpacing w:val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1F0A9F">
        <w:rPr>
          <w:rFonts w:asciiTheme="majorBidi" w:hAnsiTheme="majorBidi" w:cstheme="majorBidi"/>
          <w:sz w:val="28"/>
          <w:szCs w:val="28"/>
          <w:lang w:val="ro-RO" w:eastAsia="ro-RO"/>
        </w:rPr>
        <w:t xml:space="preserve">Volumele alocațiilor aprobate în anexa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nr. </w:t>
      </w:r>
      <w:r w:rsidRPr="001F0A9F">
        <w:rPr>
          <w:rFonts w:asciiTheme="majorBidi" w:hAnsiTheme="majorBidi" w:cstheme="majorBidi"/>
          <w:sz w:val="28"/>
          <w:szCs w:val="28"/>
          <w:lang w:val="ro-RO" w:eastAsia="ro-RO"/>
        </w:rPr>
        <w:t>3 la Legea bugetului de stat pentru anul 2023 nr. 359/202</w:t>
      </w:r>
      <w:r w:rsidR="00EA0292">
        <w:rPr>
          <w:rFonts w:asciiTheme="majorBidi" w:hAnsiTheme="majorBidi" w:cstheme="majorBidi"/>
          <w:sz w:val="28"/>
          <w:szCs w:val="28"/>
          <w:lang w:val="ro-RO" w:eastAsia="ro-RO"/>
        </w:rPr>
        <w:t>2</w:t>
      </w:r>
      <w:r w:rsidRPr="001F0A9F">
        <w:rPr>
          <w:rFonts w:asciiTheme="majorBidi" w:hAnsiTheme="majorBidi" w:cstheme="majorBidi"/>
          <w:sz w:val="28"/>
          <w:szCs w:val="28"/>
          <w:lang w:val="ro-RO" w:eastAsia="ro-RO"/>
        </w:rPr>
        <w:t xml:space="preserve"> se redistribuie între subprogramele unei autorități, conform anexei nr. 2.</w:t>
      </w:r>
    </w:p>
    <w:p w14:paraId="408E0CBF" w14:textId="58459BF7" w:rsidR="00A70569" w:rsidRPr="00EA0292" w:rsidRDefault="00A70569" w:rsidP="00EA0292">
      <w:pPr>
        <w:pStyle w:val="ab"/>
        <w:numPr>
          <w:ilvl w:val="0"/>
          <w:numId w:val="39"/>
        </w:numPr>
        <w:ind w:left="0" w:firstLine="706"/>
        <w:contextualSpacing w:val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EA0292">
        <w:rPr>
          <w:rFonts w:asciiTheme="majorBidi" w:hAnsiTheme="majorBidi" w:cstheme="majorBidi"/>
          <w:sz w:val="28"/>
          <w:szCs w:val="28"/>
          <w:lang w:val="ro-RO" w:eastAsia="ro-RO"/>
        </w:rPr>
        <w:t>Prezenta hotărâre intră în vigoare la data publicării în Monitorul Oficial</w:t>
      </w:r>
      <w:r w:rsidR="0010014C" w:rsidRPr="0010014C">
        <w:t xml:space="preserve"> </w:t>
      </w:r>
      <w:r w:rsidR="0010014C" w:rsidRPr="0010014C">
        <w:rPr>
          <w:rFonts w:asciiTheme="majorBidi" w:hAnsiTheme="majorBidi" w:cstheme="majorBidi"/>
          <w:sz w:val="28"/>
          <w:szCs w:val="28"/>
          <w:lang w:val="ro-RO" w:eastAsia="ro-RO"/>
        </w:rPr>
        <w:t>al Republicii Moldova</w:t>
      </w:r>
      <w:r w:rsidRPr="00EA0292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71743AC2" w14:textId="77777777" w:rsidR="00A70569" w:rsidRPr="00E60650" w:rsidRDefault="00A70569" w:rsidP="00E60650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115009C" w:rsidR="00DF7E3E" w:rsidRDefault="003B04ED" w:rsidP="004B4B2B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BA7BC82" w14:textId="77777777" w:rsidR="00EA0292" w:rsidRDefault="00EA0292" w:rsidP="004B4B2B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DD9D136" w14:textId="77777777" w:rsidR="00A47672" w:rsidRDefault="00A47672" w:rsidP="004B4B2B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DAC2E20" w14:textId="77777777" w:rsidR="0025392F" w:rsidRPr="009B4C08" w:rsidRDefault="0025392F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C7842B8" w14:textId="77777777" w:rsidR="00963D78" w:rsidRPr="00963D78" w:rsidRDefault="00963D78" w:rsidP="00963D78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63D78">
        <w:rPr>
          <w:rFonts w:asciiTheme="majorBidi" w:hAnsiTheme="majorBidi" w:cstheme="majorBidi"/>
          <w:sz w:val="28"/>
          <w:szCs w:val="28"/>
          <w:lang w:val="ro-RO" w:eastAsia="ru-RU"/>
        </w:rPr>
        <w:t>Ministrul muncii</w:t>
      </w:r>
    </w:p>
    <w:p w14:paraId="5CA46CFA" w14:textId="5F185486" w:rsidR="00963D78" w:rsidRPr="00963D78" w:rsidRDefault="00963D78" w:rsidP="00963D78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63D78">
        <w:rPr>
          <w:rFonts w:asciiTheme="majorBidi" w:hAnsiTheme="majorBidi" w:cstheme="majorBidi"/>
          <w:sz w:val="28"/>
          <w:szCs w:val="28"/>
          <w:lang w:val="ro-RO" w:eastAsia="ru-RU"/>
        </w:rPr>
        <w:t>și protecției sociale</w:t>
      </w:r>
      <w:r w:rsidRPr="00963D78">
        <w:rPr>
          <w:rFonts w:asciiTheme="majorBidi" w:hAnsiTheme="majorBidi" w:cstheme="majorBidi"/>
          <w:sz w:val="28"/>
          <w:szCs w:val="28"/>
          <w:lang w:val="ro-RO" w:eastAsia="ru-RU"/>
        </w:rPr>
        <w:tab/>
        <w:t>Alexei Buzu</w:t>
      </w:r>
    </w:p>
    <w:p w14:paraId="2AF58E76" w14:textId="77777777" w:rsidR="00963D78" w:rsidRPr="00963D78" w:rsidRDefault="00963D78" w:rsidP="00963D78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12D0A23" w14:textId="77777777" w:rsidR="00963D78" w:rsidRDefault="00963D78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06AFB05" w14:textId="48DD69B4" w:rsidR="00B16328" w:rsidRPr="009B4C08" w:rsidRDefault="00B16328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963D78">
        <w:rPr>
          <w:rFonts w:asciiTheme="majorBidi" w:hAnsiTheme="majorBidi" w:cstheme="majorBidi"/>
          <w:sz w:val="28"/>
          <w:szCs w:val="28"/>
          <w:lang w:val="ro-RO" w:eastAsia="ru-RU"/>
        </w:rPr>
        <w:t>Petru Rotaru</w:t>
      </w:r>
    </w:p>
    <w:p w14:paraId="2C753E07" w14:textId="77777777" w:rsidR="004B4B2B" w:rsidRPr="009B4C08" w:rsidRDefault="004B4B2B" w:rsidP="0010014C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EB79ECF" w14:textId="77777777" w:rsidR="00A47672" w:rsidRDefault="00A47672" w:rsidP="00BC45F1">
      <w:pPr>
        <w:ind w:firstLine="0"/>
        <w:jc w:val="right"/>
        <w:rPr>
          <w:sz w:val="24"/>
          <w:szCs w:val="24"/>
          <w:lang w:val="ro-RO"/>
        </w:rPr>
      </w:pPr>
    </w:p>
    <w:p w14:paraId="71CE3446" w14:textId="383BF1CA" w:rsidR="00243F77" w:rsidRPr="00BC45F1" w:rsidRDefault="00243F77" w:rsidP="00BC45F1">
      <w:pPr>
        <w:ind w:firstLine="0"/>
        <w:jc w:val="right"/>
        <w:rPr>
          <w:sz w:val="24"/>
          <w:szCs w:val="24"/>
          <w:lang w:val="ro-RO"/>
        </w:rPr>
      </w:pPr>
      <w:r w:rsidRPr="00BC45F1">
        <w:rPr>
          <w:sz w:val="24"/>
          <w:szCs w:val="24"/>
          <w:lang w:val="ro-RO"/>
        </w:rPr>
        <w:lastRenderedPageBreak/>
        <w:t>Anex</w:t>
      </w:r>
      <w:r w:rsidRPr="00BC45F1">
        <w:rPr>
          <w:sz w:val="24"/>
          <w:szCs w:val="24"/>
        </w:rPr>
        <w:t>a nr. 1</w:t>
      </w:r>
    </w:p>
    <w:p w14:paraId="52F9506D" w14:textId="75D3E541" w:rsidR="00243F77" w:rsidRPr="00BC45F1" w:rsidRDefault="00243F77" w:rsidP="00025529">
      <w:pPr>
        <w:ind w:firstLine="0"/>
        <w:jc w:val="right"/>
        <w:rPr>
          <w:sz w:val="24"/>
          <w:szCs w:val="24"/>
          <w:lang w:val="ro-RO"/>
        </w:rPr>
      </w:pPr>
      <w:r w:rsidRPr="00BC45F1">
        <w:rPr>
          <w:sz w:val="24"/>
          <w:szCs w:val="24"/>
          <w:lang w:val="ro-RO"/>
        </w:rPr>
        <w:t>la Hotărârea Guvernului</w:t>
      </w:r>
      <w:r w:rsidR="00BC45F1">
        <w:rPr>
          <w:sz w:val="24"/>
          <w:szCs w:val="24"/>
          <w:lang w:val="ro-RO"/>
        </w:rPr>
        <w:t xml:space="preserve"> </w:t>
      </w:r>
      <w:r w:rsidRPr="00BC45F1">
        <w:rPr>
          <w:sz w:val="24"/>
          <w:szCs w:val="24"/>
          <w:lang w:val="ro-RO"/>
        </w:rPr>
        <w:t>nr.____</w:t>
      </w:r>
      <w:r w:rsidR="00025529">
        <w:rPr>
          <w:sz w:val="24"/>
          <w:szCs w:val="24"/>
          <w:lang w:val="ro-RO"/>
        </w:rPr>
        <w:t>/</w:t>
      </w:r>
      <w:r w:rsidRPr="00BC45F1">
        <w:rPr>
          <w:sz w:val="24"/>
          <w:szCs w:val="24"/>
          <w:lang w:val="ro-RO"/>
        </w:rPr>
        <w:t>2023</w:t>
      </w:r>
    </w:p>
    <w:p w14:paraId="418F3A91" w14:textId="77777777" w:rsidR="00243F77" w:rsidRPr="002A6107" w:rsidRDefault="00243F77" w:rsidP="00BC45F1">
      <w:pPr>
        <w:ind w:firstLine="6480"/>
        <w:jc w:val="right"/>
        <w:rPr>
          <w:sz w:val="28"/>
          <w:szCs w:val="28"/>
          <w:lang w:val="ro-RO"/>
        </w:rPr>
      </w:pPr>
    </w:p>
    <w:p w14:paraId="2EC6A5C4" w14:textId="3EA15B45" w:rsidR="00243F77" w:rsidRPr="001B3A14" w:rsidRDefault="00243F77" w:rsidP="00243F77">
      <w:pPr>
        <w:jc w:val="center"/>
        <w:rPr>
          <w:b/>
          <w:bCs/>
          <w:sz w:val="28"/>
          <w:szCs w:val="28"/>
        </w:rPr>
      </w:pPr>
      <w:r w:rsidRPr="001B3A14">
        <w:rPr>
          <w:b/>
          <w:bCs/>
          <w:sz w:val="28"/>
          <w:szCs w:val="28"/>
        </w:rPr>
        <w:t>Volum</w:t>
      </w:r>
      <w:r>
        <w:rPr>
          <w:b/>
          <w:bCs/>
          <w:sz w:val="28"/>
          <w:szCs w:val="28"/>
        </w:rPr>
        <w:t>ele</w:t>
      </w:r>
      <w:r w:rsidRPr="001B3A14">
        <w:rPr>
          <w:b/>
          <w:bCs/>
          <w:sz w:val="28"/>
          <w:szCs w:val="28"/>
        </w:rPr>
        <w:t xml:space="preserve"> </w:t>
      </w:r>
      <w:r w:rsidR="00E34F16" w:rsidRPr="001B3A14">
        <w:rPr>
          <w:b/>
          <w:bCs/>
          <w:sz w:val="28"/>
          <w:szCs w:val="28"/>
        </w:rPr>
        <w:t>alocațiilor</w:t>
      </w:r>
    </w:p>
    <w:p w14:paraId="15D228EC" w14:textId="4D62204B" w:rsidR="00243F77" w:rsidRPr="00B111BE" w:rsidRDefault="00243F77" w:rsidP="00243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aprobate</w:t>
      </w:r>
      <w:r w:rsidRPr="001B3A14">
        <w:rPr>
          <w:b/>
          <w:bCs/>
          <w:sz w:val="28"/>
          <w:szCs w:val="28"/>
        </w:rPr>
        <w:t xml:space="preserve"> în bugetul asigurărilor sociale de stat pe anul 20</w:t>
      </w:r>
      <w:r>
        <w:rPr>
          <w:b/>
          <w:bCs/>
          <w:sz w:val="28"/>
          <w:szCs w:val="28"/>
        </w:rPr>
        <w:t>23</w:t>
      </w:r>
      <w:r w:rsidRPr="001B3A14">
        <w:rPr>
          <w:b/>
          <w:bCs/>
          <w:sz w:val="28"/>
          <w:szCs w:val="28"/>
        </w:rPr>
        <w:t>,</w:t>
      </w:r>
      <w:r w:rsidR="00E34F16" w:rsidRPr="001B3A14">
        <w:rPr>
          <w:b/>
          <w:bCs/>
          <w:sz w:val="28"/>
          <w:szCs w:val="28"/>
        </w:rPr>
        <w:t xml:space="preserve"> </w:t>
      </w:r>
      <w:r w:rsidRPr="001B3A14">
        <w:rPr>
          <w:b/>
          <w:bCs/>
          <w:sz w:val="28"/>
          <w:szCs w:val="28"/>
        </w:rPr>
        <w:t xml:space="preserve">care se </w:t>
      </w:r>
      <w:r w:rsidRPr="00B111BE">
        <w:rPr>
          <w:b/>
          <w:bCs/>
          <w:sz w:val="28"/>
          <w:szCs w:val="28"/>
        </w:rPr>
        <w:t>redistribuie între subprogramele bugetului</w:t>
      </w:r>
    </w:p>
    <w:p w14:paraId="3A789B9C" w14:textId="77777777" w:rsidR="00243F77" w:rsidRPr="002A6107" w:rsidRDefault="00243F77" w:rsidP="00243F77">
      <w:pPr>
        <w:ind w:firstLine="708"/>
        <w:rPr>
          <w:b/>
          <w:sz w:val="28"/>
          <w:szCs w:val="28"/>
        </w:rPr>
      </w:pPr>
    </w:p>
    <w:tbl>
      <w:tblPr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9"/>
        <w:gridCol w:w="977"/>
        <w:gridCol w:w="1545"/>
        <w:gridCol w:w="1530"/>
        <w:gridCol w:w="2028"/>
      </w:tblGrid>
      <w:tr w:rsidR="00243F77" w:rsidRPr="00DC7C40" w14:paraId="08490998" w14:textId="77777777" w:rsidTr="00E34F16">
        <w:trPr>
          <w:trHeight w:val="465"/>
        </w:trPr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7A27" w14:textId="77777777" w:rsidR="00243F77" w:rsidRPr="00DC7C40" w:rsidRDefault="00243F77" w:rsidP="0015765E">
            <w:pPr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2C5" w14:textId="60EEFABE" w:rsidR="00243F77" w:rsidRPr="00DC7C40" w:rsidRDefault="00E34F16" w:rsidP="00E34F16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</w:t>
            </w:r>
            <w:r w:rsidR="00243F77" w:rsidRPr="00DC7C40">
              <w:rPr>
                <w:sz w:val="28"/>
                <w:szCs w:val="28"/>
                <w:lang w:val="ro-RO"/>
              </w:rPr>
              <w:t>odul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7024" w14:textId="77777777" w:rsidR="00243F77" w:rsidRPr="00DC7C40" w:rsidRDefault="00243F77" w:rsidP="0015765E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Suma, mii lei</w:t>
            </w:r>
          </w:p>
        </w:tc>
      </w:tr>
      <w:tr w:rsidR="00243F77" w:rsidRPr="00DC7C40" w14:paraId="38726E8F" w14:textId="77777777" w:rsidTr="00986FDB">
        <w:trPr>
          <w:trHeight w:val="465"/>
        </w:trPr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D113" w14:textId="77777777" w:rsidR="00243F77" w:rsidRPr="00DC7C40" w:rsidRDefault="00243F77" w:rsidP="0015765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C355" w14:textId="77777777" w:rsidR="00243F77" w:rsidRPr="00DC7C40" w:rsidRDefault="00243F77" w:rsidP="0015765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06A" w14:textId="0D914FC7" w:rsidR="00243F77" w:rsidRPr="00DC7C40" w:rsidRDefault="00E34F16" w:rsidP="00E34F16">
            <w:pPr>
              <w:ind w:firstLine="0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Î</w:t>
            </w:r>
            <w:r w:rsidR="00243F77" w:rsidRPr="00DC7C40">
              <w:rPr>
                <w:b/>
                <w:bCs/>
                <w:sz w:val="28"/>
                <w:szCs w:val="28"/>
                <w:lang w:val="ro-RO"/>
              </w:rPr>
              <w:t>n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243F77" w:rsidRPr="00DC7C40">
              <w:rPr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78DC" w14:textId="77777777" w:rsidR="00243F77" w:rsidRPr="00DC7C40" w:rsidRDefault="00243F77" w:rsidP="0015765E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inclusiv din:</w:t>
            </w:r>
          </w:p>
        </w:tc>
      </w:tr>
      <w:tr w:rsidR="00243F77" w:rsidRPr="00DC7C40" w14:paraId="406FB60B" w14:textId="77777777" w:rsidTr="00986FDB">
        <w:trPr>
          <w:trHeight w:val="690"/>
        </w:trPr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273D" w14:textId="77777777" w:rsidR="00243F77" w:rsidRPr="00DC7C40" w:rsidRDefault="00243F77" w:rsidP="0015765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06FB" w14:textId="77777777" w:rsidR="00243F77" w:rsidRPr="00DC7C40" w:rsidRDefault="00243F77" w:rsidP="0015765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B162" w14:textId="77777777" w:rsidR="00243F77" w:rsidRPr="00DC7C40" w:rsidRDefault="00243F77" w:rsidP="0015765E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F383" w14:textId="77777777" w:rsidR="00243F77" w:rsidRPr="00DC7C40" w:rsidRDefault="00243F77" w:rsidP="00E34F16">
            <w:pPr>
              <w:ind w:firstLine="0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bugetul asigurărilor sociale de stat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CC9F" w14:textId="77777777" w:rsidR="00243F77" w:rsidRPr="00DC7C40" w:rsidRDefault="00243F77" w:rsidP="00E34F16">
            <w:pPr>
              <w:ind w:firstLine="0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bugetul de stat</w:t>
            </w:r>
          </w:p>
        </w:tc>
      </w:tr>
      <w:tr w:rsidR="00243F77" w:rsidRPr="00DC7C40" w14:paraId="31AE39BC" w14:textId="77777777" w:rsidTr="00986FDB">
        <w:trPr>
          <w:trHeight w:val="386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AC60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Cheltuieli, total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9352" w14:textId="77777777" w:rsidR="00243F77" w:rsidRPr="00DC7C40" w:rsidRDefault="00243F77" w:rsidP="00E34F16">
            <w:pPr>
              <w:jc w:val="left"/>
              <w:rPr>
                <w:b/>
                <w:bCs/>
                <w:lang w:val="ro-RO"/>
              </w:rPr>
            </w:pPr>
            <w:r w:rsidRPr="00DC7C40">
              <w:rPr>
                <w:b/>
                <w:bCs/>
                <w:lang w:val="ro-R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B6AF" w14:textId="039E4DB1" w:rsidR="00243F77" w:rsidRPr="00986FDB" w:rsidRDefault="00243F77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>0</w:t>
            </w:r>
            <w:r w:rsidR="008347E2">
              <w:rPr>
                <w:b/>
                <w:bCs/>
                <w:sz w:val="28"/>
                <w:szCs w:val="28"/>
                <w:lang w:val="ro-RO"/>
              </w:rPr>
              <w:t>,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4831" w14:textId="79506763" w:rsidR="00243F77" w:rsidRPr="00986FDB" w:rsidRDefault="00243F77" w:rsidP="00CA10E3">
            <w:pPr>
              <w:ind w:firstLine="0"/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-33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300,0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59F0" w14:textId="2E832DCA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33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300,0</w:t>
            </w:r>
          </w:p>
        </w:tc>
      </w:tr>
      <w:tr w:rsidR="00243F77" w:rsidRPr="00DC7C40" w14:paraId="5D7B5D5D" w14:textId="77777777" w:rsidTr="00986FDB">
        <w:trPr>
          <w:trHeight w:val="404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AA5B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Protecţia socială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1C5B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AD8" w14:textId="72408244" w:rsidR="00243F77" w:rsidRPr="00986FDB" w:rsidRDefault="00243F77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>0</w:t>
            </w:r>
            <w:r w:rsidR="008347E2">
              <w:rPr>
                <w:b/>
                <w:bCs/>
                <w:sz w:val="28"/>
                <w:szCs w:val="28"/>
                <w:lang w:val="ro-RO"/>
              </w:rPr>
              <w:t>,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0DDE" w14:textId="6E7DCD2A" w:rsidR="00243F77" w:rsidRPr="00986FDB" w:rsidRDefault="00243F77" w:rsidP="00CA10E3">
            <w:pPr>
              <w:ind w:firstLine="0"/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-33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300,0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89E" w14:textId="79805E98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33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300,0</w:t>
            </w:r>
          </w:p>
        </w:tc>
      </w:tr>
      <w:tr w:rsidR="00243F77" w:rsidRPr="00DC7C40" w14:paraId="6E8D5D9E" w14:textId="77777777" w:rsidTr="00986FDB">
        <w:trPr>
          <w:trHeight w:val="611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311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Administrarea sistemului public de asigurări sociale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7DCC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E728" w14:textId="35876199" w:rsidR="00243F77" w:rsidRPr="00986FDB" w:rsidRDefault="00243F77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>0</w:t>
            </w:r>
            <w:r w:rsidR="008347E2">
              <w:rPr>
                <w:b/>
                <w:bCs/>
                <w:sz w:val="28"/>
                <w:szCs w:val="28"/>
                <w:lang w:val="ro-RO"/>
              </w:rPr>
              <w:t>,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C086" w14:textId="4797C33B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0</w:t>
            </w:r>
            <w:r w:rsidR="008347E2">
              <w:rPr>
                <w:sz w:val="28"/>
                <w:szCs w:val="28"/>
                <w:lang w:val="ro-RO"/>
              </w:rPr>
              <w:t>,</w:t>
            </w:r>
            <w:r w:rsidRPr="00986FDB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AA1A" w14:textId="3674A722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0</w:t>
            </w:r>
            <w:r w:rsidR="008347E2">
              <w:rPr>
                <w:sz w:val="28"/>
                <w:szCs w:val="28"/>
                <w:lang w:val="ro-RO"/>
              </w:rPr>
              <w:t>,</w:t>
            </w:r>
            <w:r w:rsidRPr="00986FDB">
              <w:rPr>
                <w:sz w:val="28"/>
                <w:szCs w:val="28"/>
                <w:lang w:val="ro-RO"/>
              </w:rPr>
              <w:t>0</w:t>
            </w:r>
          </w:p>
        </w:tc>
      </w:tr>
      <w:tr w:rsidR="00243F77" w:rsidRPr="00DC7C40" w14:paraId="56D63185" w14:textId="77777777" w:rsidTr="00986FDB">
        <w:trPr>
          <w:trHeight w:val="692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CC0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 xml:space="preserve">Protecţie în caz de incapacitate temporară de muncă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1062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6940" w14:textId="203DCD05" w:rsidR="00243F77" w:rsidRPr="00986FDB" w:rsidRDefault="00243F77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>0</w:t>
            </w:r>
            <w:r w:rsidR="008347E2">
              <w:rPr>
                <w:b/>
                <w:bCs/>
                <w:sz w:val="28"/>
                <w:szCs w:val="28"/>
                <w:lang w:val="ro-RO"/>
              </w:rPr>
              <w:t>,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9A95" w14:textId="672D1BD0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0</w:t>
            </w:r>
            <w:r w:rsidR="008347E2">
              <w:rPr>
                <w:sz w:val="28"/>
                <w:szCs w:val="28"/>
                <w:lang w:val="ro-RO"/>
              </w:rPr>
              <w:t>,</w:t>
            </w:r>
            <w:r w:rsidRPr="00986FDB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3A44" w14:textId="12142D3F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0</w:t>
            </w:r>
            <w:r w:rsidR="008347E2">
              <w:rPr>
                <w:sz w:val="28"/>
                <w:szCs w:val="28"/>
                <w:lang w:val="ro-RO"/>
              </w:rPr>
              <w:t>,</w:t>
            </w:r>
            <w:r w:rsidRPr="00986FDB">
              <w:rPr>
                <w:sz w:val="28"/>
                <w:szCs w:val="28"/>
                <w:lang w:val="ro-RO"/>
              </w:rPr>
              <w:t>0</w:t>
            </w:r>
          </w:p>
        </w:tc>
      </w:tr>
      <w:tr w:rsidR="00243F77" w:rsidRPr="00FB2F54" w14:paraId="23D4D062" w14:textId="77777777" w:rsidTr="00986FDB">
        <w:trPr>
          <w:trHeight w:val="467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AE07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Protecţie a persoanelor în etate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4645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8521" w14:textId="71281822" w:rsidR="00243F77" w:rsidRPr="00986FDB" w:rsidRDefault="00243F77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>47</w:t>
            </w:r>
            <w:r w:rsidR="00E34F16" w:rsidRPr="00986FDB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>430,8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2871" w14:textId="36011802" w:rsidR="00243F77" w:rsidRPr="00986FDB" w:rsidRDefault="00243F77" w:rsidP="008347E2">
            <w:pPr>
              <w:ind w:firstLine="0"/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36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048,0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4EA4" w14:textId="4CB9E09C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11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382,8</w:t>
            </w:r>
          </w:p>
        </w:tc>
      </w:tr>
      <w:tr w:rsidR="00243F77" w:rsidRPr="00FB2F54" w14:paraId="7044524E" w14:textId="77777777" w:rsidTr="00986FDB">
        <w:trPr>
          <w:trHeight w:val="75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FB2C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Protecţie în legătură cu pierderea întreţinătorului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89F8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D7C6" w14:textId="28ACA8A5" w:rsidR="00243F77" w:rsidRPr="00986FDB" w:rsidRDefault="00E34F16" w:rsidP="00986FDB">
            <w:pPr>
              <w:ind w:firstLine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 xml:space="preserve">- </w:t>
            </w:r>
            <w:r w:rsidR="00243F77" w:rsidRPr="00986FDB">
              <w:rPr>
                <w:b/>
                <w:bCs/>
                <w:sz w:val="28"/>
                <w:szCs w:val="28"/>
                <w:lang w:val="ro-RO"/>
              </w:rPr>
              <w:t>10</w:t>
            </w:r>
            <w:r w:rsidR="00986FDB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243F77" w:rsidRPr="00986FDB">
              <w:rPr>
                <w:b/>
                <w:bCs/>
                <w:sz w:val="28"/>
                <w:szCs w:val="28"/>
                <w:lang w:val="ro-RO"/>
              </w:rPr>
              <w:t>037,9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70F7" w14:textId="3EDF3A99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0</w:t>
            </w:r>
            <w:r w:rsidR="008347E2">
              <w:rPr>
                <w:sz w:val="28"/>
                <w:szCs w:val="28"/>
                <w:lang w:val="ro-RO"/>
              </w:rPr>
              <w:t>,</w:t>
            </w:r>
            <w:r w:rsidRPr="00986FDB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89C0" w14:textId="11EA9006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-10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037,9</w:t>
            </w:r>
          </w:p>
        </w:tc>
      </w:tr>
      <w:tr w:rsidR="00243F77" w:rsidRPr="00DC7C40" w14:paraId="0829140C" w14:textId="77777777" w:rsidTr="00986FDB">
        <w:trPr>
          <w:trHeight w:val="359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D29" w14:textId="77777777" w:rsidR="00243F77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Protecţie a familiei şi copilului</w:t>
            </w:r>
          </w:p>
          <w:p w14:paraId="08166616" w14:textId="77777777" w:rsidR="00CA10E3" w:rsidRPr="00DC7C40" w:rsidRDefault="00CA10E3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542" w14:textId="129102F2" w:rsidR="00CA10E3" w:rsidRPr="00DC7C40" w:rsidRDefault="00243F77" w:rsidP="00CA10E3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78D1" w14:textId="32EC0149" w:rsidR="00243F77" w:rsidRPr="00986FDB" w:rsidRDefault="00E34F16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 xml:space="preserve">- </w:t>
            </w:r>
            <w:r w:rsidR="00243F77" w:rsidRPr="00986FDB">
              <w:rPr>
                <w:b/>
                <w:bCs/>
                <w:sz w:val="28"/>
                <w:szCs w:val="28"/>
                <w:lang w:val="ro-RO"/>
              </w:rPr>
              <w:t>75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243F77" w:rsidRPr="00986FDB">
              <w:rPr>
                <w:b/>
                <w:bCs/>
                <w:sz w:val="28"/>
                <w:szCs w:val="28"/>
                <w:lang w:val="ro-RO"/>
              </w:rPr>
              <w:t>159,5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BCB8" w14:textId="11DF14CF" w:rsidR="00243F77" w:rsidRPr="00986FDB" w:rsidRDefault="00243F77" w:rsidP="008347E2">
            <w:pPr>
              <w:ind w:firstLine="0"/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-75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159,5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D408" w14:textId="77777777" w:rsidR="00243F77" w:rsidRPr="00986FDB" w:rsidRDefault="00243F77" w:rsidP="00E34F16">
            <w:pPr>
              <w:jc w:val="left"/>
              <w:rPr>
                <w:sz w:val="28"/>
                <w:szCs w:val="28"/>
                <w:lang w:val="ro-RO"/>
              </w:rPr>
            </w:pPr>
          </w:p>
        </w:tc>
      </w:tr>
      <w:tr w:rsidR="00243F77" w:rsidRPr="00DC7C40" w14:paraId="643CE1B1" w14:textId="77777777" w:rsidTr="00986FDB">
        <w:trPr>
          <w:trHeight w:val="341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5840" w14:textId="77777777" w:rsidR="00243F77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Protecţie a şomerilor</w:t>
            </w:r>
          </w:p>
          <w:p w14:paraId="2AF2BB5F" w14:textId="77777777" w:rsidR="00CA10E3" w:rsidRPr="00DC7C40" w:rsidRDefault="00CA10E3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E907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9040" w14:textId="2A32C504" w:rsidR="00243F77" w:rsidRPr="00986FDB" w:rsidRDefault="00243F77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>-</w:t>
            </w:r>
            <w:r w:rsidR="00E34F16" w:rsidRPr="00986FDB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>49,2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D7DE" w14:textId="20C9E1EA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0</w:t>
            </w:r>
            <w:r w:rsidR="008347E2">
              <w:rPr>
                <w:sz w:val="28"/>
                <w:szCs w:val="28"/>
                <w:lang w:val="ro-RO"/>
              </w:rPr>
              <w:t>,</w:t>
            </w:r>
            <w:r w:rsidRPr="00986FDB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39B6" w14:textId="77777777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-49,2</w:t>
            </w:r>
          </w:p>
        </w:tc>
      </w:tr>
      <w:tr w:rsidR="00243F77" w:rsidRPr="00DC7C40" w14:paraId="7DDB7E6D" w14:textId="77777777" w:rsidTr="00986FDB">
        <w:trPr>
          <w:trHeight w:val="719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6B2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Protecţia socială a persoanelor cu dizabilităţi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F3A6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0EDC" w14:textId="268025CB" w:rsidR="00243F77" w:rsidRPr="00986FDB" w:rsidRDefault="00243F77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>73</w:t>
            </w:r>
            <w:r w:rsidR="00E34F16" w:rsidRPr="00986FDB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>952,6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272" w14:textId="200204DC" w:rsidR="00243F77" w:rsidRPr="00986FDB" w:rsidRDefault="00243F77" w:rsidP="008347E2">
            <w:pPr>
              <w:ind w:firstLine="0"/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5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811,5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75EA" w14:textId="6EA3F75D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68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141,1</w:t>
            </w:r>
          </w:p>
        </w:tc>
      </w:tr>
      <w:tr w:rsidR="00243F77" w:rsidRPr="00DC7C40" w14:paraId="7AFC9559" w14:textId="77777777" w:rsidTr="00986FDB">
        <w:trPr>
          <w:trHeight w:val="75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156E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Susţinerea suplimentară a unor categorii de populaţie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044A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0DD" w14:textId="1D36A4C1" w:rsidR="00243F77" w:rsidRPr="00986FDB" w:rsidRDefault="00E34F16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 xml:space="preserve">- </w:t>
            </w:r>
            <w:r w:rsidR="00243F77" w:rsidRPr="00986FDB">
              <w:rPr>
                <w:b/>
                <w:bCs/>
                <w:sz w:val="28"/>
                <w:szCs w:val="28"/>
                <w:lang w:val="ro-RO"/>
              </w:rPr>
              <w:t>2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243F77" w:rsidRPr="00986FDB">
              <w:rPr>
                <w:b/>
                <w:bCs/>
                <w:sz w:val="28"/>
                <w:szCs w:val="28"/>
                <w:lang w:val="ro-RO"/>
              </w:rPr>
              <w:t>446,1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2127" w14:textId="5F2DC03D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0</w:t>
            </w:r>
            <w:r w:rsidR="008347E2">
              <w:rPr>
                <w:sz w:val="28"/>
                <w:szCs w:val="28"/>
                <w:lang w:val="ro-RO"/>
              </w:rPr>
              <w:t>,</w:t>
            </w:r>
            <w:r w:rsidRPr="00986FDB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9A2E" w14:textId="2355AC0A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-2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446,1</w:t>
            </w:r>
          </w:p>
        </w:tc>
      </w:tr>
      <w:tr w:rsidR="00243F77" w:rsidRPr="0090738A" w14:paraId="13683552" w14:textId="77777777" w:rsidTr="00986FDB">
        <w:trPr>
          <w:trHeight w:val="75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71D7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Protecţie</w:t>
            </w:r>
            <w:r w:rsidRPr="00DC7C40">
              <w:rPr>
                <w:b/>
                <w:bCs/>
                <w:sz w:val="28"/>
                <w:szCs w:val="28"/>
                <w:lang w:val="ro-RO"/>
              </w:rPr>
              <w:t xml:space="preserve"> socială </w:t>
            </w:r>
            <w:r>
              <w:rPr>
                <w:b/>
                <w:bCs/>
                <w:sz w:val="28"/>
                <w:szCs w:val="28"/>
                <w:lang w:val="ro-RO"/>
              </w:rPr>
              <w:t>în cazuri excepționale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1E59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901</w:t>
            </w: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FCA0" w14:textId="01AD7F58" w:rsidR="00243F77" w:rsidRPr="00986FDB" w:rsidRDefault="00E34F16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 xml:space="preserve">- </w:t>
            </w:r>
            <w:r w:rsidR="00243F77" w:rsidRPr="00986FDB">
              <w:rPr>
                <w:b/>
                <w:bCs/>
                <w:sz w:val="28"/>
                <w:szCs w:val="28"/>
                <w:lang w:val="ro-RO"/>
              </w:rPr>
              <w:t>36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243F77" w:rsidRPr="00986FDB">
              <w:rPr>
                <w:b/>
                <w:bCs/>
                <w:sz w:val="28"/>
                <w:szCs w:val="28"/>
                <w:lang w:val="ro-RO"/>
              </w:rPr>
              <w:t>135,1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33C2" w14:textId="7A43F6D2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0</w:t>
            </w:r>
            <w:r w:rsidR="008347E2">
              <w:rPr>
                <w:sz w:val="28"/>
                <w:szCs w:val="28"/>
                <w:lang w:val="ro-RO"/>
              </w:rPr>
              <w:t>,</w:t>
            </w:r>
            <w:r w:rsidRPr="00986FDB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64B4" w14:textId="28B5BBD9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-36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135,1</w:t>
            </w:r>
          </w:p>
        </w:tc>
      </w:tr>
      <w:tr w:rsidR="00243F77" w:rsidRPr="00DC7C40" w14:paraId="42292CF4" w14:textId="77777777" w:rsidTr="00986FDB">
        <w:trPr>
          <w:trHeight w:val="647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3BDF" w14:textId="77777777" w:rsidR="00243F77" w:rsidRPr="00DC7C40" w:rsidRDefault="00243F77" w:rsidP="00E34F16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DC7C40">
              <w:rPr>
                <w:b/>
                <w:bCs/>
                <w:sz w:val="28"/>
                <w:szCs w:val="28"/>
                <w:lang w:val="ro-RO"/>
              </w:rPr>
              <w:t>Protecţia socială a unor categorii de cetăţeni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8C83" w14:textId="77777777" w:rsidR="00243F77" w:rsidRPr="00DC7C40" w:rsidRDefault="00243F77" w:rsidP="008347E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DC7C40">
              <w:rPr>
                <w:sz w:val="28"/>
                <w:szCs w:val="28"/>
                <w:lang w:val="ro-RO"/>
              </w:rPr>
              <w:t>9019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67C4" w14:textId="77FAF223" w:rsidR="00243F77" w:rsidRPr="00986FDB" w:rsidRDefault="00243F77" w:rsidP="00092E32">
            <w:pPr>
              <w:ind w:firstLine="0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986FDB">
              <w:rPr>
                <w:b/>
                <w:bCs/>
                <w:sz w:val="28"/>
                <w:szCs w:val="28"/>
                <w:lang w:val="ro-RO"/>
              </w:rPr>
              <w:t>2</w:t>
            </w:r>
            <w:r w:rsidR="00E34F16" w:rsidRPr="00986FDB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b/>
                <w:bCs/>
                <w:sz w:val="28"/>
                <w:szCs w:val="28"/>
                <w:lang w:val="ro-RO"/>
              </w:rPr>
              <w:t>444,4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8C70" w14:textId="485C852D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0</w:t>
            </w:r>
            <w:r w:rsidR="008347E2">
              <w:rPr>
                <w:sz w:val="28"/>
                <w:szCs w:val="28"/>
                <w:lang w:val="ro-RO"/>
              </w:rPr>
              <w:t>,</w:t>
            </w:r>
            <w:r w:rsidRPr="00986FDB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468" w14:textId="5EF440DB" w:rsidR="00243F77" w:rsidRPr="00986FDB" w:rsidRDefault="00243F77" w:rsidP="00092E32">
            <w:pPr>
              <w:jc w:val="right"/>
              <w:rPr>
                <w:sz w:val="28"/>
                <w:szCs w:val="28"/>
                <w:lang w:val="ro-RO"/>
              </w:rPr>
            </w:pPr>
            <w:r w:rsidRPr="00986FDB">
              <w:rPr>
                <w:sz w:val="28"/>
                <w:szCs w:val="28"/>
                <w:lang w:val="ro-RO"/>
              </w:rPr>
              <w:t>2</w:t>
            </w:r>
            <w:r w:rsidR="00E34F16" w:rsidRPr="00986FDB">
              <w:rPr>
                <w:sz w:val="28"/>
                <w:szCs w:val="28"/>
                <w:lang w:val="ro-RO"/>
              </w:rPr>
              <w:t xml:space="preserve"> </w:t>
            </w:r>
            <w:r w:rsidRPr="00986FDB">
              <w:rPr>
                <w:sz w:val="28"/>
                <w:szCs w:val="28"/>
                <w:lang w:val="ro-RO"/>
              </w:rPr>
              <w:t>444,4</w:t>
            </w:r>
          </w:p>
        </w:tc>
      </w:tr>
    </w:tbl>
    <w:p w14:paraId="40AE57F2" w14:textId="77777777" w:rsidR="00243F77" w:rsidRPr="00DC7C40" w:rsidRDefault="00243F77" w:rsidP="00E34F16">
      <w:pPr>
        <w:jc w:val="left"/>
        <w:rPr>
          <w:b/>
          <w:sz w:val="28"/>
          <w:szCs w:val="28"/>
          <w:lang w:val="ro-RO"/>
        </w:rPr>
      </w:pPr>
    </w:p>
    <w:p w14:paraId="566B1433" w14:textId="77777777" w:rsidR="00965406" w:rsidRPr="009B4C08" w:rsidRDefault="00965406" w:rsidP="00E34F16">
      <w:pPr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82BC486" w14:textId="77777777" w:rsidR="00965406" w:rsidRPr="009B4C08" w:rsidRDefault="00965406" w:rsidP="00E34F16">
      <w:pPr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81137F" w14:textId="77777777" w:rsidR="003A4AE6" w:rsidRPr="00FA194B" w:rsidRDefault="003A4AE6" w:rsidP="00E34F16">
      <w:pPr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CD5D052" w14:textId="77777777" w:rsidR="00EA7735" w:rsidRPr="00FA194B" w:rsidRDefault="00EA7735" w:rsidP="00E34F16">
      <w:pPr>
        <w:tabs>
          <w:tab w:val="left" w:pos="1134"/>
        </w:tabs>
        <w:jc w:val="left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37F0260" w14:textId="77777777" w:rsidR="006B17C6" w:rsidRPr="00FA194B" w:rsidRDefault="006B17C6" w:rsidP="00E34F16">
      <w:pPr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9DF4A8" w14:textId="77777777" w:rsidR="004229B8" w:rsidRDefault="004229B8" w:rsidP="004229B8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AEBE326" w14:textId="3B0533B8" w:rsidR="009960A4" w:rsidRPr="00BC45F1" w:rsidRDefault="004229B8" w:rsidP="00BC45F1">
      <w:pPr>
        <w:ind w:firstLine="0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  <w:r w:rsidRPr="00BC45F1">
        <w:rPr>
          <w:rFonts w:asciiTheme="majorBidi" w:hAnsiTheme="majorBidi" w:cstheme="majorBidi"/>
          <w:sz w:val="24"/>
          <w:szCs w:val="24"/>
          <w:lang w:val="ro-RO" w:eastAsia="ru-RU"/>
        </w:rPr>
        <w:t xml:space="preserve">                                                                         </w:t>
      </w:r>
      <w:r w:rsidR="009960A4" w:rsidRPr="00BC45F1">
        <w:rPr>
          <w:rFonts w:asciiTheme="majorBidi" w:hAnsiTheme="majorBidi" w:cstheme="majorBidi"/>
          <w:sz w:val="24"/>
          <w:szCs w:val="24"/>
          <w:lang w:val="ro-RO" w:eastAsia="ru-RU"/>
        </w:rPr>
        <w:t>Anexa nr. 2</w:t>
      </w:r>
    </w:p>
    <w:p w14:paraId="67255310" w14:textId="05AB5A20" w:rsidR="009960A4" w:rsidRPr="00BC45F1" w:rsidRDefault="009960A4" w:rsidP="00025529">
      <w:pPr>
        <w:ind w:firstLine="0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  <w:r w:rsidRPr="00BC45F1">
        <w:rPr>
          <w:rFonts w:asciiTheme="majorBidi" w:hAnsiTheme="majorBidi" w:cstheme="majorBidi"/>
          <w:sz w:val="24"/>
          <w:szCs w:val="24"/>
          <w:lang w:val="ro-RO" w:eastAsia="ru-RU"/>
        </w:rPr>
        <w:t>la Hotărârea Guvernului</w:t>
      </w:r>
      <w:r w:rsidR="00BC45F1">
        <w:rPr>
          <w:rFonts w:asciiTheme="majorBidi" w:hAnsiTheme="majorBidi" w:cstheme="majorBidi"/>
          <w:sz w:val="24"/>
          <w:szCs w:val="24"/>
          <w:lang w:val="ro-RO" w:eastAsia="ru-RU"/>
        </w:rPr>
        <w:t xml:space="preserve"> nr.</w:t>
      </w:r>
      <w:r w:rsidRPr="00BC45F1">
        <w:rPr>
          <w:rFonts w:asciiTheme="majorBidi" w:hAnsiTheme="majorBidi" w:cstheme="majorBidi"/>
          <w:sz w:val="24"/>
          <w:szCs w:val="24"/>
          <w:lang w:val="ro-RO" w:eastAsia="ru-RU"/>
        </w:rPr>
        <w:t>____</w:t>
      </w:r>
      <w:r w:rsidR="00025529">
        <w:rPr>
          <w:rFonts w:asciiTheme="majorBidi" w:hAnsiTheme="majorBidi" w:cstheme="majorBidi"/>
          <w:sz w:val="24"/>
          <w:szCs w:val="24"/>
          <w:lang w:val="ro-RO" w:eastAsia="ru-RU"/>
        </w:rPr>
        <w:t>/</w:t>
      </w:r>
      <w:r w:rsidRPr="00BC45F1">
        <w:rPr>
          <w:rFonts w:asciiTheme="majorBidi" w:hAnsiTheme="majorBidi" w:cstheme="majorBidi"/>
          <w:sz w:val="24"/>
          <w:szCs w:val="24"/>
          <w:lang w:val="ro-RO" w:eastAsia="ru-RU"/>
        </w:rPr>
        <w:t>2023</w:t>
      </w:r>
    </w:p>
    <w:p w14:paraId="1DF06CCC" w14:textId="77777777" w:rsidR="009960A4" w:rsidRPr="009960A4" w:rsidRDefault="009960A4" w:rsidP="009960A4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8A9BBD" w14:textId="77777777" w:rsidR="009960A4" w:rsidRPr="004229B8" w:rsidRDefault="009960A4" w:rsidP="004229B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4229B8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Volumele alocațiilor</w:t>
      </w:r>
    </w:p>
    <w:p w14:paraId="7F855C07" w14:textId="77777777" w:rsidR="009960A4" w:rsidRPr="004229B8" w:rsidRDefault="009960A4" w:rsidP="004229B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4229B8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aprobate în bugetul de stat pentru anul 2023</w:t>
      </w:r>
    </w:p>
    <w:p w14:paraId="6CF2CBBA" w14:textId="6AEBBDB2" w:rsidR="002A6604" w:rsidRPr="004229B8" w:rsidRDefault="009960A4" w:rsidP="0010014C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4229B8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care se redistribuie între subprogramele unei autorități</w:t>
      </w:r>
    </w:p>
    <w:p w14:paraId="367A9CC9" w14:textId="77777777" w:rsidR="004229B8" w:rsidRPr="002A6604" w:rsidRDefault="004229B8" w:rsidP="009960A4">
      <w:pPr>
        <w:ind w:firstLine="0"/>
        <w:rPr>
          <w:rFonts w:asciiTheme="majorBidi" w:hAnsiTheme="majorBidi" w:cstheme="majorBidi"/>
          <w:i/>
          <w:sz w:val="28"/>
          <w:szCs w:val="28"/>
          <w:lang w:val="ro-RO" w:eastAsia="ru-RU"/>
        </w:rPr>
      </w:pPr>
    </w:p>
    <w:tbl>
      <w:tblPr>
        <w:tblStyle w:val="aa"/>
        <w:tblW w:w="10349" w:type="dxa"/>
        <w:tblInd w:w="-856" w:type="dxa"/>
        <w:tblLook w:val="04A0" w:firstRow="1" w:lastRow="0" w:firstColumn="1" w:lastColumn="0" w:noHBand="0" w:noVBand="1"/>
      </w:tblPr>
      <w:tblGrid>
        <w:gridCol w:w="6805"/>
        <w:gridCol w:w="1426"/>
        <w:gridCol w:w="2118"/>
      </w:tblGrid>
      <w:tr w:rsidR="009960A4" w:rsidRPr="002A6604" w14:paraId="1A5B0AE9" w14:textId="77777777" w:rsidTr="00CA10E3">
        <w:tc>
          <w:tcPr>
            <w:tcW w:w="6805" w:type="dxa"/>
          </w:tcPr>
          <w:p w14:paraId="7D96CFAD" w14:textId="77777777" w:rsidR="009960A4" w:rsidRPr="00CA10E3" w:rsidRDefault="009960A4" w:rsidP="00CA10E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  <w:t>Denumirea</w:t>
            </w:r>
          </w:p>
        </w:tc>
        <w:tc>
          <w:tcPr>
            <w:tcW w:w="1426" w:type="dxa"/>
          </w:tcPr>
          <w:p w14:paraId="1DAA1F01" w14:textId="151ABC41" w:rsidR="009960A4" w:rsidRPr="00CA10E3" w:rsidRDefault="009960A4" w:rsidP="00CA10E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  <w:t>Cod</w:t>
            </w:r>
            <w:r w:rsidR="00CA10E3"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  <w:t>ul</w:t>
            </w:r>
          </w:p>
        </w:tc>
        <w:tc>
          <w:tcPr>
            <w:tcW w:w="2118" w:type="dxa"/>
          </w:tcPr>
          <w:p w14:paraId="22742648" w14:textId="215B8BD3" w:rsidR="009960A4" w:rsidRPr="002A6604" w:rsidRDefault="009960A4" w:rsidP="00CA10E3">
            <w:pPr>
              <w:ind w:firstLine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o-RO" w:eastAsia="ru-RU"/>
              </w:rPr>
            </w:pPr>
            <w:r w:rsidRPr="002A6604">
              <w:rPr>
                <w:rFonts w:asciiTheme="majorBidi" w:hAnsiTheme="majorBidi" w:cstheme="majorBidi"/>
                <w:b/>
                <w:sz w:val="28"/>
                <w:szCs w:val="28"/>
                <w:lang w:val="ro-RO" w:eastAsia="ru-RU"/>
              </w:rPr>
              <w:t>Suma,</w:t>
            </w:r>
          </w:p>
          <w:p w14:paraId="5CED657B" w14:textId="77777777" w:rsidR="009960A4" w:rsidRPr="002A6604" w:rsidRDefault="009960A4" w:rsidP="00CA10E3">
            <w:pPr>
              <w:ind w:firstLine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o-RO" w:eastAsia="ru-RU"/>
              </w:rPr>
            </w:pPr>
            <w:r w:rsidRPr="002A6604">
              <w:rPr>
                <w:rFonts w:asciiTheme="majorBidi" w:hAnsiTheme="majorBidi" w:cstheme="majorBidi"/>
                <w:b/>
                <w:sz w:val="28"/>
                <w:szCs w:val="28"/>
                <w:lang w:val="ro-RO" w:eastAsia="ru-RU"/>
              </w:rPr>
              <w:t>mii lei</w:t>
            </w:r>
          </w:p>
        </w:tc>
      </w:tr>
      <w:tr w:rsidR="009960A4" w:rsidRPr="002A6604" w14:paraId="44821CB4" w14:textId="77777777" w:rsidTr="00CA10E3">
        <w:tc>
          <w:tcPr>
            <w:tcW w:w="6805" w:type="dxa"/>
          </w:tcPr>
          <w:p w14:paraId="31BE3D59" w14:textId="77777777" w:rsidR="009960A4" w:rsidRPr="002A6604" w:rsidRDefault="009960A4" w:rsidP="009960A4">
            <w:pPr>
              <w:ind w:firstLine="0"/>
              <w:rPr>
                <w:rFonts w:asciiTheme="majorBidi" w:hAnsiTheme="majorBidi" w:cstheme="majorBidi"/>
                <w:b/>
                <w:sz w:val="28"/>
                <w:szCs w:val="28"/>
                <w:lang w:val="ro-RO" w:eastAsia="ru-RU"/>
              </w:rPr>
            </w:pPr>
            <w:r w:rsidRPr="002A6604">
              <w:rPr>
                <w:rFonts w:asciiTheme="majorBidi" w:hAnsiTheme="majorBidi" w:cstheme="majorBidi"/>
                <w:b/>
                <w:sz w:val="28"/>
                <w:szCs w:val="28"/>
                <w:lang w:val="ro-RO" w:eastAsia="ru-RU"/>
              </w:rPr>
              <w:t>Acțiuni generale</w:t>
            </w:r>
          </w:p>
        </w:tc>
        <w:tc>
          <w:tcPr>
            <w:tcW w:w="1426" w:type="dxa"/>
          </w:tcPr>
          <w:p w14:paraId="6A445BB7" w14:textId="3925DE40" w:rsidR="009960A4" w:rsidRPr="00CA10E3" w:rsidRDefault="009960A4" w:rsidP="008347E2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  <w:t>0799</w:t>
            </w:r>
          </w:p>
        </w:tc>
        <w:tc>
          <w:tcPr>
            <w:tcW w:w="2118" w:type="dxa"/>
          </w:tcPr>
          <w:p w14:paraId="5B7F7A42" w14:textId="611FC319" w:rsidR="009960A4" w:rsidRPr="00CA10E3" w:rsidRDefault="002A6604" w:rsidP="00CA10E3">
            <w:pPr>
              <w:ind w:firstLine="0"/>
              <w:jc w:val="right"/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  <w:t>0,0</w:t>
            </w:r>
          </w:p>
        </w:tc>
      </w:tr>
      <w:tr w:rsidR="009960A4" w:rsidRPr="002A6604" w14:paraId="519102CB" w14:textId="77777777" w:rsidTr="00CA10E3">
        <w:tc>
          <w:tcPr>
            <w:tcW w:w="6805" w:type="dxa"/>
          </w:tcPr>
          <w:p w14:paraId="4E94005A" w14:textId="77777777" w:rsidR="009960A4" w:rsidRPr="00CA10E3" w:rsidRDefault="009960A4" w:rsidP="009960A4">
            <w:pPr>
              <w:ind w:firstLine="0"/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  <w:t>Protecție socială</w:t>
            </w:r>
          </w:p>
        </w:tc>
        <w:tc>
          <w:tcPr>
            <w:tcW w:w="1426" w:type="dxa"/>
          </w:tcPr>
          <w:p w14:paraId="1EDE6A2B" w14:textId="7BB378EF" w:rsidR="009960A4" w:rsidRPr="00CA10E3" w:rsidRDefault="009960A4" w:rsidP="008347E2">
            <w:pPr>
              <w:ind w:firstLine="0"/>
              <w:jc w:val="center"/>
              <w:rPr>
                <w:rFonts w:asciiTheme="majorBidi" w:hAnsiTheme="majorBidi" w:cstheme="majorBidi"/>
                <w:bCs/>
                <w:i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Cs/>
                <w:iCs/>
                <w:sz w:val="28"/>
                <w:szCs w:val="28"/>
                <w:lang w:val="ro-RO" w:eastAsia="ru-RU"/>
              </w:rPr>
              <w:t>10</w:t>
            </w:r>
          </w:p>
        </w:tc>
        <w:tc>
          <w:tcPr>
            <w:tcW w:w="2118" w:type="dxa"/>
          </w:tcPr>
          <w:p w14:paraId="559BB58F" w14:textId="6B34BC11" w:rsidR="009960A4" w:rsidRPr="00CA10E3" w:rsidRDefault="002A6604" w:rsidP="00CA10E3">
            <w:pPr>
              <w:ind w:firstLine="0"/>
              <w:jc w:val="right"/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Cs/>
                <w:sz w:val="28"/>
                <w:szCs w:val="28"/>
                <w:lang w:val="ro-RO" w:eastAsia="ru-RU"/>
              </w:rPr>
              <w:t>0,0</w:t>
            </w:r>
          </w:p>
        </w:tc>
      </w:tr>
      <w:tr w:rsidR="009960A4" w:rsidRPr="002A6604" w14:paraId="6E427417" w14:textId="77777777" w:rsidTr="00CA10E3">
        <w:tc>
          <w:tcPr>
            <w:tcW w:w="6805" w:type="dxa"/>
          </w:tcPr>
          <w:p w14:paraId="5B1CA028" w14:textId="77777777" w:rsidR="009960A4" w:rsidRPr="00CA10E3" w:rsidRDefault="009960A4" w:rsidP="009960A4">
            <w:pPr>
              <w:ind w:firstLine="0"/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  <w:t>Cheltuieli și active nefinanciare, total</w:t>
            </w:r>
          </w:p>
          <w:p w14:paraId="43250967" w14:textId="77777777" w:rsidR="008347E2" w:rsidRPr="00CA10E3" w:rsidRDefault="008347E2" w:rsidP="009960A4">
            <w:pPr>
              <w:ind w:firstLine="0"/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</w:pPr>
          </w:p>
        </w:tc>
        <w:tc>
          <w:tcPr>
            <w:tcW w:w="1426" w:type="dxa"/>
          </w:tcPr>
          <w:p w14:paraId="7EE67E38" w14:textId="77777777" w:rsidR="009960A4" w:rsidRPr="00CA10E3" w:rsidRDefault="009960A4" w:rsidP="008347E2">
            <w:pPr>
              <w:ind w:firstLine="0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ro-RO" w:eastAsia="ru-RU"/>
              </w:rPr>
            </w:pPr>
          </w:p>
        </w:tc>
        <w:tc>
          <w:tcPr>
            <w:tcW w:w="2118" w:type="dxa"/>
          </w:tcPr>
          <w:p w14:paraId="6B852752" w14:textId="1A8C77B7" w:rsidR="009960A4" w:rsidRPr="002A6604" w:rsidRDefault="002A6604" w:rsidP="00CA10E3">
            <w:pPr>
              <w:ind w:firstLine="0"/>
              <w:jc w:val="right"/>
              <w:rPr>
                <w:rFonts w:asciiTheme="majorBidi" w:hAnsiTheme="majorBidi" w:cstheme="majorBidi"/>
                <w:sz w:val="28"/>
                <w:szCs w:val="28"/>
                <w:lang w:val="ro-RO" w:eastAsia="ru-RU"/>
              </w:rPr>
            </w:pPr>
            <w:r w:rsidRPr="002A6604">
              <w:rPr>
                <w:rFonts w:asciiTheme="majorBidi" w:hAnsiTheme="majorBidi" w:cstheme="majorBidi"/>
                <w:sz w:val="28"/>
                <w:szCs w:val="28"/>
                <w:lang w:val="ro-RO" w:eastAsia="ru-RU"/>
              </w:rPr>
              <w:t>0,0</w:t>
            </w:r>
          </w:p>
        </w:tc>
      </w:tr>
      <w:tr w:rsidR="009960A4" w:rsidRPr="002A6604" w14:paraId="7270A5BA" w14:textId="77777777" w:rsidTr="00CA10E3">
        <w:trPr>
          <w:trHeight w:val="314"/>
        </w:trPr>
        <w:tc>
          <w:tcPr>
            <w:tcW w:w="6805" w:type="dxa"/>
          </w:tcPr>
          <w:p w14:paraId="442A665D" w14:textId="77777777" w:rsidR="008347E2" w:rsidRDefault="009960A4" w:rsidP="009960A4">
            <w:pPr>
              <w:ind w:firstLine="0"/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  <w:t>Susținerea suplimentară a unor categorii de populație</w:t>
            </w:r>
          </w:p>
          <w:p w14:paraId="066C8793" w14:textId="12429AC2" w:rsidR="00CA10E3" w:rsidRPr="00CA10E3" w:rsidRDefault="00CA10E3" w:rsidP="009960A4">
            <w:pPr>
              <w:ind w:firstLine="0"/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</w:pPr>
          </w:p>
        </w:tc>
        <w:tc>
          <w:tcPr>
            <w:tcW w:w="1426" w:type="dxa"/>
          </w:tcPr>
          <w:p w14:paraId="0C99D791" w14:textId="649FCC4C" w:rsidR="009960A4" w:rsidRPr="00CA10E3" w:rsidRDefault="009960A4" w:rsidP="008347E2">
            <w:pPr>
              <w:ind w:firstLine="0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iCs/>
                <w:sz w:val="28"/>
                <w:szCs w:val="28"/>
                <w:lang w:val="ro-RO" w:eastAsia="ru-RU"/>
              </w:rPr>
              <w:t>9011</w:t>
            </w:r>
          </w:p>
        </w:tc>
        <w:tc>
          <w:tcPr>
            <w:tcW w:w="2118" w:type="dxa"/>
          </w:tcPr>
          <w:p w14:paraId="04EF7BE5" w14:textId="7B8410C1" w:rsidR="009960A4" w:rsidRPr="002A6604" w:rsidRDefault="009960A4" w:rsidP="00CA10E3">
            <w:pPr>
              <w:ind w:firstLine="0"/>
              <w:jc w:val="right"/>
              <w:rPr>
                <w:rFonts w:asciiTheme="majorBidi" w:hAnsiTheme="majorBidi" w:cstheme="majorBidi"/>
                <w:sz w:val="28"/>
                <w:szCs w:val="28"/>
                <w:lang w:val="ro-RO" w:eastAsia="ru-RU"/>
              </w:rPr>
            </w:pPr>
            <w:r w:rsidRPr="002A6604">
              <w:rPr>
                <w:rFonts w:asciiTheme="majorBidi" w:hAnsiTheme="majorBidi" w:cstheme="majorBidi"/>
                <w:sz w:val="28"/>
                <w:szCs w:val="28"/>
                <w:lang w:val="ro-RO" w:eastAsia="ru-RU"/>
              </w:rPr>
              <w:t>-2 446,1</w:t>
            </w:r>
          </w:p>
        </w:tc>
      </w:tr>
      <w:tr w:rsidR="009960A4" w:rsidRPr="002A6604" w14:paraId="68A44FAB" w14:textId="77777777" w:rsidTr="00CA10E3">
        <w:tc>
          <w:tcPr>
            <w:tcW w:w="6805" w:type="dxa"/>
          </w:tcPr>
          <w:p w14:paraId="5B509B28" w14:textId="77777777" w:rsidR="008347E2" w:rsidRDefault="009960A4" w:rsidP="009960A4">
            <w:pPr>
              <w:ind w:firstLine="0"/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  <w:t>Protecția socială a persoanelor în situații de risc</w:t>
            </w:r>
          </w:p>
          <w:p w14:paraId="6692D0D8" w14:textId="2037AF6A" w:rsidR="00CA10E3" w:rsidRPr="00CA10E3" w:rsidRDefault="00CA10E3" w:rsidP="009960A4">
            <w:pPr>
              <w:ind w:firstLine="0"/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</w:pPr>
          </w:p>
        </w:tc>
        <w:tc>
          <w:tcPr>
            <w:tcW w:w="1426" w:type="dxa"/>
          </w:tcPr>
          <w:p w14:paraId="2962ED79" w14:textId="77777777" w:rsidR="009960A4" w:rsidRPr="00CA10E3" w:rsidRDefault="009960A4" w:rsidP="008347E2">
            <w:pPr>
              <w:ind w:firstLine="0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iCs/>
                <w:sz w:val="28"/>
                <w:szCs w:val="28"/>
                <w:lang w:val="ro-RO" w:eastAsia="ru-RU"/>
              </w:rPr>
              <w:t>9015</w:t>
            </w:r>
          </w:p>
        </w:tc>
        <w:tc>
          <w:tcPr>
            <w:tcW w:w="2118" w:type="dxa"/>
          </w:tcPr>
          <w:p w14:paraId="533D1039" w14:textId="26C2AF7A" w:rsidR="009960A4" w:rsidRPr="002A6604" w:rsidRDefault="009960A4" w:rsidP="00CA10E3">
            <w:pPr>
              <w:ind w:firstLine="0"/>
              <w:jc w:val="right"/>
              <w:rPr>
                <w:rFonts w:asciiTheme="majorBidi" w:hAnsiTheme="majorBidi" w:cstheme="majorBidi"/>
                <w:sz w:val="28"/>
                <w:szCs w:val="28"/>
                <w:lang w:val="ro-RO" w:eastAsia="ru-RU"/>
              </w:rPr>
            </w:pPr>
            <w:r w:rsidRPr="002A6604">
              <w:rPr>
                <w:rFonts w:asciiTheme="majorBidi" w:hAnsiTheme="majorBidi" w:cstheme="majorBidi"/>
                <w:sz w:val="28"/>
                <w:szCs w:val="28"/>
                <w:lang w:val="ro-RO" w:eastAsia="ru-RU"/>
              </w:rPr>
              <w:t>35 746,1</w:t>
            </w:r>
          </w:p>
        </w:tc>
      </w:tr>
      <w:tr w:rsidR="009960A4" w:rsidRPr="002A6604" w14:paraId="76782B92" w14:textId="77777777" w:rsidTr="00CA10E3">
        <w:tc>
          <w:tcPr>
            <w:tcW w:w="6805" w:type="dxa"/>
          </w:tcPr>
          <w:p w14:paraId="1893A3FA" w14:textId="77777777" w:rsidR="008347E2" w:rsidRDefault="009960A4" w:rsidP="009960A4">
            <w:pPr>
              <w:ind w:firstLine="0"/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  <w:t>Susținerea sistemului public de asigurări sociale</w:t>
            </w:r>
          </w:p>
          <w:p w14:paraId="029141B8" w14:textId="13512C0F" w:rsidR="00CA10E3" w:rsidRPr="00CA10E3" w:rsidRDefault="00CA10E3" w:rsidP="009960A4">
            <w:pPr>
              <w:ind w:firstLine="0"/>
              <w:rPr>
                <w:rFonts w:asciiTheme="majorBidi" w:hAnsiTheme="majorBidi" w:cstheme="majorBidi"/>
                <w:b/>
                <w:iCs/>
                <w:sz w:val="28"/>
                <w:szCs w:val="28"/>
                <w:lang w:val="ro-RO" w:eastAsia="ru-RU"/>
              </w:rPr>
            </w:pPr>
          </w:p>
        </w:tc>
        <w:tc>
          <w:tcPr>
            <w:tcW w:w="1426" w:type="dxa"/>
          </w:tcPr>
          <w:p w14:paraId="1992E738" w14:textId="77777777" w:rsidR="009960A4" w:rsidRPr="00CA10E3" w:rsidRDefault="009960A4" w:rsidP="008347E2">
            <w:pPr>
              <w:ind w:firstLine="0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ro-RO" w:eastAsia="ru-RU"/>
              </w:rPr>
            </w:pPr>
            <w:r w:rsidRPr="00CA10E3">
              <w:rPr>
                <w:rFonts w:asciiTheme="majorBidi" w:hAnsiTheme="majorBidi" w:cstheme="majorBidi"/>
                <w:iCs/>
                <w:sz w:val="28"/>
                <w:szCs w:val="28"/>
                <w:lang w:val="ro-RO" w:eastAsia="ru-RU"/>
              </w:rPr>
              <w:t>9016</w:t>
            </w:r>
          </w:p>
        </w:tc>
        <w:tc>
          <w:tcPr>
            <w:tcW w:w="2118" w:type="dxa"/>
          </w:tcPr>
          <w:p w14:paraId="33BD0BBD" w14:textId="7EBA2C2B" w:rsidR="009960A4" w:rsidRPr="002A6604" w:rsidRDefault="009960A4" w:rsidP="00CA10E3">
            <w:pPr>
              <w:ind w:firstLine="0"/>
              <w:jc w:val="right"/>
              <w:rPr>
                <w:rFonts w:asciiTheme="majorBidi" w:hAnsiTheme="majorBidi" w:cstheme="majorBidi"/>
                <w:sz w:val="28"/>
                <w:szCs w:val="28"/>
                <w:lang w:val="ro-RO" w:eastAsia="ru-RU"/>
              </w:rPr>
            </w:pPr>
            <w:r w:rsidRPr="002A6604">
              <w:rPr>
                <w:rFonts w:asciiTheme="majorBidi" w:hAnsiTheme="majorBidi" w:cstheme="majorBidi"/>
                <w:sz w:val="28"/>
                <w:szCs w:val="28"/>
                <w:lang w:val="ro-RO" w:eastAsia="ru-RU"/>
              </w:rPr>
              <w:t>-33 300,0</w:t>
            </w:r>
          </w:p>
        </w:tc>
      </w:tr>
    </w:tbl>
    <w:p w14:paraId="6ABA742D" w14:textId="77777777" w:rsidR="009960A4" w:rsidRPr="002A6604" w:rsidRDefault="009960A4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86C7038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B436B3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7A18226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2D5287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70B6FA3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CC87D89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C5D68D5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52DD2A4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3E1431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D528A2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4846664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550FB31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81BCDFD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BB98EEE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6FE894E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655F014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A834B00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AF5E81E" w14:textId="77777777" w:rsidR="004229B8" w:rsidRDefault="004229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5B41118" w14:textId="77777777" w:rsidR="002A6604" w:rsidRDefault="002A6604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D67D84B" w14:textId="77777777" w:rsidR="0010014C" w:rsidRPr="00FA194B" w:rsidRDefault="001001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0D958A3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lastRenderedPageBreak/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4877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47461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Aprobată în şedinţa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135CB88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10F4D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F110DBB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FC2D2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78C18" w14:textId="77777777" w:rsidR="00D204AE" w:rsidRDefault="00D204AE" w:rsidP="00026B87">
      <w:r>
        <w:separator/>
      </w:r>
    </w:p>
  </w:endnote>
  <w:endnote w:type="continuationSeparator" w:id="0">
    <w:p w14:paraId="100C512C" w14:textId="77777777" w:rsidR="00D204AE" w:rsidRDefault="00D204AE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2AD2B" w14:textId="0483A659" w:rsidR="000D7A09" w:rsidRPr="00092E32" w:rsidRDefault="000D7A09" w:rsidP="00C74719">
    <w:pPr>
      <w:pStyle w:val="a8"/>
      <w:ind w:firstLine="0"/>
      <w:rPr>
        <w:sz w:val="16"/>
        <w:szCs w:val="16"/>
        <w:lang w:val="it-IT"/>
      </w:rPr>
    </w:pPr>
    <w:r w:rsidRPr="00814406">
      <w:rPr>
        <w:sz w:val="16"/>
        <w:szCs w:val="16"/>
      </w:rPr>
      <w:fldChar w:fldCharType="begin"/>
    </w:r>
    <w:r w:rsidRPr="00092E32">
      <w:rPr>
        <w:sz w:val="16"/>
        <w:szCs w:val="16"/>
        <w:lang w:val="it-IT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8347E2">
      <w:rPr>
        <w:noProof/>
        <w:sz w:val="16"/>
        <w:szCs w:val="16"/>
        <w:lang w:val="it-IT"/>
      </w:rPr>
      <w:t>D:\!SYSTEM!\Desktop\BASS 2023 iulie\Insuficienta de 55 milioane\proiect HG urmare a avizarii\Proiect-HOTARARE-RO redistribuire (1).docx</w:t>
    </w:r>
    <w:r w:rsidRPr="0081440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565FB" w14:textId="6A8033BC" w:rsidR="001D364E" w:rsidRPr="00092E32" w:rsidRDefault="001D364E" w:rsidP="001D364E">
    <w:pPr>
      <w:pStyle w:val="a8"/>
      <w:ind w:firstLine="0"/>
      <w:rPr>
        <w:sz w:val="16"/>
        <w:szCs w:val="16"/>
        <w:lang w:val="it-IT"/>
      </w:rPr>
    </w:pPr>
    <w:r w:rsidRPr="00814406">
      <w:rPr>
        <w:sz w:val="16"/>
        <w:szCs w:val="16"/>
      </w:rPr>
      <w:fldChar w:fldCharType="begin"/>
    </w:r>
    <w:r w:rsidRPr="00092E32">
      <w:rPr>
        <w:sz w:val="16"/>
        <w:szCs w:val="16"/>
        <w:lang w:val="it-IT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8347E2">
      <w:rPr>
        <w:noProof/>
        <w:sz w:val="16"/>
        <w:szCs w:val="16"/>
        <w:lang w:val="it-IT"/>
      </w:rPr>
      <w:t>D:\!SYSTEM!\Desktop\BASS 2023 iulie\Insuficienta de 55 milioane\proiect HG urmare a avizarii\Proiect-HOTARARE-RO redistribuire (1).docx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3DD17" w14:textId="77777777" w:rsidR="00D204AE" w:rsidRDefault="00D204AE" w:rsidP="00026B87">
      <w:r>
        <w:separator/>
      </w:r>
    </w:p>
  </w:footnote>
  <w:footnote w:type="continuationSeparator" w:id="0">
    <w:p w14:paraId="3E2F8172" w14:textId="77777777" w:rsidR="00D204AE" w:rsidRDefault="00D204AE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2912F" w14:textId="1DEBBADC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757C1" w:rsidRPr="004757C1">
      <w:rPr>
        <w:noProof/>
        <w:lang w:val="ro-RO"/>
      </w:rPr>
      <w:t>4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3937C1"/>
    <w:multiLevelType w:val="hybridMultilevel"/>
    <w:tmpl w:val="494408D2"/>
    <w:lvl w:ilvl="0" w:tplc="B25640F8">
      <w:start w:val="1"/>
      <w:numFmt w:val="decimal"/>
      <w:lvlText w:val="%1."/>
      <w:lvlJc w:val="left"/>
      <w:pPr>
        <w:ind w:left="1084" w:hanging="375"/>
      </w:pPr>
      <w:rPr>
        <w:rFonts w:asciiTheme="majorBidi" w:eastAsia="Times New Roman" w:hAnsiTheme="majorBidi" w:cstheme="majorBidi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22"/>
  </w:num>
  <w:num w:numId="5">
    <w:abstractNumId w:val="17"/>
  </w:num>
  <w:num w:numId="6">
    <w:abstractNumId w:val="25"/>
  </w:num>
  <w:num w:numId="7">
    <w:abstractNumId w:val="6"/>
  </w:num>
  <w:num w:numId="8">
    <w:abstractNumId w:val="18"/>
  </w:num>
  <w:num w:numId="9">
    <w:abstractNumId w:val="33"/>
  </w:num>
  <w:num w:numId="10">
    <w:abstractNumId w:val="35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9"/>
  </w:num>
  <w:num w:numId="16">
    <w:abstractNumId w:val="27"/>
  </w:num>
  <w:num w:numId="17">
    <w:abstractNumId w:val="26"/>
  </w:num>
  <w:num w:numId="18">
    <w:abstractNumId w:val="3"/>
  </w:num>
  <w:num w:numId="19">
    <w:abstractNumId w:val="10"/>
  </w:num>
  <w:num w:numId="20">
    <w:abstractNumId w:val="13"/>
  </w:num>
  <w:num w:numId="21">
    <w:abstractNumId w:val="30"/>
  </w:num>
  <w:num w:numId="22">
    <w:abstractNumId w:val="24"/>
  </w:num>
  <w:num w:numId="23">
    <w:abstractNumId w:val="36"/>
  </w:num>
  <w:num w:numId="24">
    <w:abstractNumId w:val="16"/>
  </w:num>
  <w:num w:numId="25">
    <w:abstractNumId w:val="31"/>
  </w:num>
  <w:num w:numId="26">
    <w:abstractNumId w:val="19"/>
  </w:num>
  <w:num w:numId="27">
    <w:abstractNumId w:val="21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4"/>
  </w:num>
  <w:num w:numId="33">
    <w:abstractNumId w:val="37"/>
  </w:num>
  <w:num w:numId="34">
    <w:abstractNumId w:val="34"/>
  </w:num>
  <w:num w:numId="35">
    <w:abstractNumId w:val="11"/>
  </w:num>
  <w:num w:numId="36">
    <w:abstractNumId w:val="12"/>
  </w:num>
  <w:num w:numId="37">
    <w:abstractNumId w:val="23"/>
  </w:num>
  <w:num w:numId="38">
    <w:abstractNumId w:val="7"/>
  </w:num>
  <w:num w:numId="3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01978"/>
    <w:rsid w:val="00025529"/>
    <w:rsid w:val="00026B87"/>
    <w:rsid w:val="00075CE0"/>
    <w:rsid w:val="00077246"/>
    <w:rsid w:val="00077B6F"/>
    <w:rsid w:val="0008431B"/>
    <w:rsid w:val="00085DA8"/>
    <w:rsid w:val="000914AA"/>
    <w:rsid w:val="00092E32"/>
    <w:rsid w:val="0009503C"/>
    <w:rsid w:val="000B66A7"/>
    <w:rsid w:val="000C3000"/>
    <w:rsid w:val="000D3405"/>
    <w:rsid w:val="000D7A09"/>
    <w:rsid w:val="000F0FD7"/>
    <w:rsid w:val="0010014C"/>
    <w:rsid w:val="001100A2"/>
    <w:rsid w:val="00111319"/>
    <w:rsid w:val="00131BBD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E6EB8"/>
    <w:rsid w:val="001F0A9F"/>
    <w:rsid w:val="00222B19"/>
    <w:rsid w:val="00240314"/>
    <w:rsid w:val="00243B9C"/>
    <w:rsid w:val="00243F77"/>
    <w:rsid w:val="00251AE0"/>
    <w:rsid w:val="0025392F"/>
    <w:rsid w:val="00256F32"/>
    <w:rsid w:val="00283695"/>
    <w:rsid w:val="00283736"/>
    <w:rsid w:val="0029400E"/>
    <w:rsid w:val="002A6604"/>
    <w:rsid w:val="002B0F07"/>
    <w:rsid w:val="002C5E2A"/>
    <w:rsid w:val="002E2273"/>
    <w:rsid w:val="00303A32"/>
    <w:rsid w:val="003321A4"/>
    <w:rsid w:val="0034194B"/>
    <w:rsid w:val="003460B3"/>
    <w:rsid w:val="003543E9"/>
    <w:rsid w:val="003724B5"/>
    <w:rsid w:val="003852B4"/>
    <w:rsid w:val="003A4AE6"/>
    <w:rsid w:val="003B04ED"/>
    <w:rsid w:val="003B596B"/>
    <w:rsid w:val="003D6BC3"/>
    <w:rsid w:val="00415C33"/>
    <w:rsid w:val="004229B8"/>
    <w:rsid w:val="00427274"/>
    <w:rsid w:val="00443FC0"/>
    <w:rsid w:val="0044592D"/>
    <w:rsid w:val="00454CEE"/>
    <w:rsid w:val="004654AB"/>
    <w:rsid w:val="004757C1"/>
    <w:rsid w:val="00480561"/>
    <w:rsid w:val="00482BA3"/>
    <w:rsid w:val="004A228A"/>
    <w:rsid w:val="004A4B59"/>
    <w:rsid w:val="004B00D8"/>
    <w:rsid w:val="004B43DD"/>
    <w:rsid w:val="004B4B2B"/>
    <w:rsid w:val="004E1000"/>
    <w:rsid w:val="004F6DAA"/>
    <w:rsid w:val="00500597"/>
    <w:rsid w:val="0050680A"/>
    <w:rsid w:val="0051245D"/>
    <w:rsid w:val="00512A5C"/>
    <w:rsid w:val="00524932"/>
    <w:rsid w:val="005262C2"/>
    <w:rsid w:val="00530592"/>
    <w:rsid w:val="00541F6E"/>
    <w:rsid w:val="00542F92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123A4"/>
    <w:rsid w:val="00614B74"/>
    <w:rsid w:val="0063090F"/>
    <w:rsid w:val="00633BD9"/>
    <w:rsid w:val="0067374F"/>
    <w:rsid w:val="00695959"/>
    <w:rsid w:val="006B17C6"/>
    <w:rsid w:val="006B4125"/>
    <w:rsid w:val="006E3ECB"/>
    <w:rsid w:val="006E74D0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93A6C"/>
    <w:rsid w:val="007A2971"/>
    <w:rsid w:val="007A37D5"/>
    <w:rsid w:val="007A4567"/>
    <w:rsid w:val="007E0B5B"/>
    <w:rsid w:val="00814406"/>
    <w:rsid w:val="00832599"/>
    <w:rsid w:val="008347E2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63D78"/>
    <w:rsid w:val="00965406"/>
    <w:rsid w:val="00967B94"/>
    <w:rsid w:val="00986FDB"/>
    <w:rsid w:val="009960A4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42D5C"/>
    <w:rsid w:val="00A47672"/>
    <w:rsid w:val="00A56041"/>
    <w:rsid w:val="00A645F2"/>
    <w:rsid w:val="00A67324"/>
    <w:rsid w:val="00A70569"/>
    <w:rsid w:val="00A87A92"/>
    <w:rsid w:val="00A938D0"/>
    <w:rsid w:val="00A94FEB"/>
    <w:rsid w:val="00A977C3"/>
    <w:rsid w:val="00AA173D"/>
    <w:rsid w:val="00AB2162"/>
    <w:rsid w:val="00AB67F5"/>
    <w:rsid w:val="00AE7568"/>
    <w:rsid w:val="00AF0010"/>
    <w:rsid w:val="00AF2B56"/>
    <w:rsid w:val="00B05A8B"/>
    <w:rsid w:val="00B106E9"/>
    <w:rsid w:val="00B16328"/>
    <w:rsid w:val="00B4370D"/>
    <w:rsid w:val="00B51090"/>
    <w:rsid w:val="00B71142"/>
    <w:rsid w:val="00B84F25"/>
    <w:rsid w:val="00B9671F"/>
    <w:rsid w:val="00BC45F1"/>
    <w:rsid w:val="00BF2373"/>
    <w:rsid w:val="00BF32A6"/>
    <w:rsid w:val="00BF79F5"/>
    <w:rsid w:val="00C02DFA"/>
    <w:rsid w:val="00C03113"/>
    <w:rsid w:val="00C2477D"/>
    <w:rsid w:val="00C35492"/>
    <w:rsid w:val="00C56A79"/>
    <w:rsid w:val="00C74719"/>
    <w:rsid w:val="00C74905"/>
    <w:rsid w:val="00C97309"/>
    <w:rsid w:val="00CA10E3"/>
    <w:rsid w:val="00CB05D3"/>
    <w:rsid w:val="00CB0FCF"/>
    <w:rsid w:val="00CC7AFF"/>
    <w:rsid w:val="00CE0DA1"/>
    <w:rsid w:val="00CF2559"/>
    <w:rsid w:val="00D1121D"/>
    <w:rsid w:val="00D204AE"/>
    <w:rsid w:val="00D30198"/>
    <w:rsid w:val="00D30D60"/>
    <w:rsid w:val="00D41305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216C5"/>
    <w:rsid w:val="00E25218"/>
    <w:rsid w:val="00E31739"/>
    <w:rsid w:val="00E34F16"/>
    <w:rsid w:val="00E52F97"/>
    <w:rsid w:val="00E60650"/>
    <w:rsid w:val="00E82D01"/>
    <w:rsid w:val="00EA0292"/>
    <w:rsid w:val="00EA1DFC"/>
    <w:rsid w:val="00EA3268"/>
    <w:rsid w:val="00EA7735"/>
    <w:rsid w:val="00EB50D7"/>
    <w:rsid w:val="00EB7F6B"/>
    <w:rsid w:val="00ED2FE3"/>
    <w:rsid w:val="00EF5CF5"/>
    <w:rsid w:val="00F019B4"/>
    <w:rsid w:val="00F068F0"/>
    <w:rsid w:val="00F328CC"/>
    <w:rsid w:val="00F4110C"/>
    <w:rsid w:val="00F552B7"/>
    <w:rsid w:val="00F630D4"/>
    <w:rsid w:val="00F67B04"/>
    <w:rsid w:val="00F76152"/>
    <w:rsid w:val="00F817FC"/>
    <w:rsid w:val="00F864E2"/>
    <w:rsid w:val="00F948E2"/>
    <w:rsid w:val="00FA194B"/>
    <w:rsid w:val="00FA7984"/>
    <w:rsid w:val="00FB176A"/>
    <w:rsid w:val="00FC2D2D"/>
    <w:rsid w:val="00FC4320"/>
    <w:rsid w:val="00FD2A3E"/>
    <w:rsid w:val="00FD50C6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231F-5904-47C3-A268-EE0E5B1D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PC</cp:lastModifiedBy>
  <cp:revision>2</cp:revision>
  <cp:lastPrinted>2023-11-14T12:27:00Z</cp:lastPrinted>
  <dcterms:created xsi:type="dcterms:W3CDTF">2023-11-14T17:26:00Z</dcterms:created>
  <dcterms:modified xsi:type="dcterms:W3CDTF">2023-11-14T17:26:00Z</dcterms:modified>
</cp:coreProperties>
</file>