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5176" w:type="pct"/>
        <w:tblLayout w:type="fixed"/>
        <w:tblCellMar>
          <w:left w:w="0" w:type="dxa"/>
          <w:right w:w="0" w:type="dxa"/>
        </w:tblCellMar>
        <w:tblLook w:val="04A0" w:firstRow="1" w:lastRow="0" w:firstColumn="1" w:lastColumn="0" w:noHBand="0" w:noVBand="1"/>
      </w:tblPr>
      <w:tblGrid>
        <w:gridCol w:w="2790"/>
        <w:gridCol w:w="7465"/>
        <w:gridCol w:w="3782"/>
      </w:tblGrid>
      <w:tr w:rsidR="005A14AC" w:rsidRPr="00096BB7" w14:paraId="3FA5A539" w14:textId="77777777">
        <w:tc>
          <w:tcPr>
            <w:tcW w:w="5000" w:type="pct"/>
            <w:gridSpan w:val="3"/>
            <w:tcBorders>
              <w:top w:val="nil"/>
              <w:left w:val="nil"/>
              <w:bottom w:val="single" w:sz="6" w:space="0" w:color="000000"/>
              <w:right w:val="nil"/>
            </w:tcBorders>
            <w:shd w:val="clear" w:color="auto" w:fill="auto"/>
            <w:tcMar>
              <w:top w:w="24" w:type="dxa"/>
              <w:left w:w="48" w:type="dxa"/>
              <w:bottom w:w="24" w:type="dxa"/>
              <w:right w:w="48" w:type="dxa"/>
            </w:tcMar>
          </w:tcPr>
          <w:p w14:paraId="1CFF8890" w14:textId="77777777" w:rsidR="005A14AC" w:rsidRPr="00096BB7" w:rsidRDefault="00BE0A52">
            <w:pPr>
              <w:spacing w:after="0" w:line="240" w:lineRule="auto"/>
              <w:jc w:val="center"/>
              <w:rPr>
                <w:rFonts w:ascii="Times New Roman" w:eastAsia="Times New Roman" w:hAnsi="Times New Roman" w:cs="Times New Roman"/>
                <w:sz w:val="24"/>
                <w:szCs w:val="24"/>
                <w:lang w:val="zh-CN"/>
              </w:rPr>
            </w:pPr>
            <w:r w:rsidRPr="00096BB7">
              <w:rPr>
                <w:rFonts w:ascii="Times New Roman" w:eastAsia="Times New Roman" w:hAnsi="Times New Roman" w:cs="Times New Roman"/>
                <w:sz w:val="24"/>
                <w:szCs w:val="24"/>
                <w:lang w:val="zh-CN"/>
              </w:rPr>
              <w:t> </w:t>
            </w:r>
            <w:r w:rsidRPr="00096BB7">
              <w:rPr>
                <w:rFonts w:ascii="Times New Roman" w:eastAsia="Times New Roman" w:hAnsi="Times New Roman" w:cs="Times New Roman"/>
                <w:b/>
                <w:bCs/>
                <w:sz w:val="24"/>
                <w:szCs w:val="24"/>
                <w:lang w:val="zh-CN"/>
              </w:rPr>
              <w:t>SINTEZA</w:t>
            </w:r>
          </w:p>
          <w:p w14:paraId="1226CC44" w14:textId="77777777" w:rsidR="005A14AC" w:rsidRPr="00096BB7" w:rsidRDefault="00BE0A52">
            <w:pPr>
              <w:spacing w:after="0" w:line="240" w:lineRule="auto"/>
              <w:jc w:val="center"/>
              <w:rPr>
                <w:rFonts w:ascii="Times New Roman" w:eastAsia="Times New Roman" w:hAnsi="Times New Roman" w:cs="Times New Roman"/>
                <w:sz w:val="24"/>
                <w:szCs w:val="24"/>
                <w:lang w:val="zh-CN"/>
              </w:rPr>
            </w:pPr>
            <w:r w:rsidRPr="00096BB7">
              <w:rPr>
                <w:rFonts w:ascii="Times New Roman" w:eastAsia="Times New Roman" w:hAnsi="Times New Roman" w:cs="Times New Roman"/>
                <w:b/>
                <w:bCs/>
                <w:sz w:val="24"/>
                <w:szCs w:val="24"/>
                <w:lang w:val="zh-CN"/>
              </w:rPr>
              <w:t>obiecțiilor și propunerilor (recomandărilor)</w:t>
            </w:r>
          </w:p>
          <w:p w14:paraId="7576F8E8" w14:textId="77777777" w:rsidR="005A14AC" w:rsidRPr="00096BB7" w:rsidRDefault="00BE0A52">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la proiectul Hotărârii Guvernului c u privire la adoptarea proiectului de lege pentru modificarea Legii nr.108/2016 cu privire la gazele naturale</w:t>
            </w:r>
          </w:p>
          <w:p w14:paraId="7037E2ED" w14:textId="77777777" w:rsidR="005A14AC" w:rsidRPr="00096BB7" w:rsidRDefault="00BE0A52">
            <w:pPr>
              <w:spacing w:after="0" w:line="240" w:lineRule="auto"/>
              <w:jc w:val="center"/>
              <w:rPr>
                <w:rFonts w:ascii="Times New Roman" w:hAnsi="Times New Roman" w:cs="Times New Roman"/>
                <w:i/>
                <w:iCs/>
                <w:sz w:val="24"/>
                <w:szCs w:val="24"/>
                <w:lang w:val="zh-CN"/>
              </w:rPr>
            </w:pPr>
            <w:r w:rsidRPr="00096BB7">
              <w:rPr>
                <w:rFonts w:ascii="Times New Roman" w:eastAsia="Times New Roman" w:hAnsi="Times New Roman" w:cs="Times New Roman"/>
                <w:b/>
                <w:bCs/>
                <w:sz w:val="24"/>
                <w:szCs w:val="24"/>
                <w:lang w:val="zh-CN"/>
              </w:rPr>
              <w:t xml:space="preserve"> (nr. unic 674/Men/2023)</w:t>
            </w:r>
          </w:p>
          <w:p w14:paraId="2B0987AC" w14:textId="77777777" w:rsidR="005A14AC" w:rsidRPr="00096BB7" w:rsidRDefault="005A14AC">
            <w:pPr>
              <w:spacing w:after="0" w:line="240" w:lineRule="auto"/>
              <w:jc w:val="center"/>
              <w:rPr>
                <w:rFonts w:ascii="Times New Roman" w:eastAsia="Times New Roman" w:hAnsi="Times New Roman" w:cs="Times New Roman"/>
                <w:sz w:val="24"/>
                <w:szCs w:val="24"/>
                <w:lang w:val="zh-CN"/>
              </w:rPr>
            </w:pPr>
          </w:p>
          <w:p w14:paraId="27A6A8C7" w14:textId="77777777" w:rsidR="005A14AC" w:rsidRPr="00096BB7" w:rsidRDefault="00BE0A52">
            <w:pPr>
              <w:spacing w:after="0" w:line="240" w:lineRule="auto"/>
              <w:jc w:val="center"/>
              <w:rPr>
                <w:rFonts w:ascii="Times New Roman" w:eastAsia="Times New Roman" w:hAnsi="Times New Roman" w:cs="Times New Roman"/>
                <w:sz w:val="24"/>
                <w:szCs w:val="24"/>
                <w:lang w:val="zh-CN"/>
              </w:rPr>
            </w:pPr>
            <w:r w:rsidRPr="00096BB7">
              <w:rPr>
                <w:rFonts w:ascii="Times New Roman" w:eastAsia="Times New Roman" w:hAnsi="Times New Roman" w:cs="Times New Roman"/>
                <w:sz w:val="24"/>
                <w:szCs w:val="24"/>
                <w:lang w:val="zh-CN"/>
              </w:rPr>
              <w:t> </w:t>
            </w:r>
          </w:p>
        </w:tc>
      </w:tr>
      <w:tr w:rsidR="005A14AC" w:rsidRPr="00096BB7" w14:paraId="604EA219"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vAlign w:val="center"/>
          </w:tcPr>
          <w:p w14:paraId="50C047C2" w14:textId="4C4FF7D8" w:rsidR="005A14AC" w:rsidRPr="00096BB7" w:rsidRDefault="00BE0A52">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Participantul la avizare</w:t>
            </w:r>
            <w:r w:rsidR="009867D4" w:rsidRPr="00096BB7">
              <w:rPr>
                <w:rFonts w:ascii="Times New Roman" w:eastAsia="Times New Roman" w:hAnsi="Times New Roman" w:cs="Times New Roman"/>
                <w:b/>
                <w:bCs/>
                <w:sz w:val="24"/>
                <w:szCs w:val="24"/>
                <w:lang w:val="zh-CN"/>
              </w:rPr>
              <w:t xml:space="preserve"> </w:t>
            </w:r>
            <w:r w:rsidRPr="00096BB7">
              <w:rPr>
                <w:rFonts w:ascii="Times New Roman" w:eastAsia="Times New Roman" w:hAnsi="Times New Roman" w:cs="Times New Roman"/>
                <w:b/>
                <w:bCs/>
                <w:sz w:val="24"/>
                <w:szCs w:val="24"/>
                <w:lang w:val="zh-CN"/>
              </w:rPr>
              <w:t>(expertizare)/consultare publică</w:t>
            </w:r>
          </w:p>
        </w:tc>
        <w:tc>
          <w:tcPr>
            <w:tcW w:w="265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vAlign w:val="center"/>
          </w:tcPr>
          <w:p w14:paraId="7B8DC553" w14:textId="6F1A047E" w:rsidR="005A14AC" w:rsidRPr="00096BB7" w:rsidRDefault="00BE0A52">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Conținutul obiecției/propunerii (recomandării)</w:t>
            </w:r>
          </w:p>
        </w:tc>
        <w:tc>
          <w:tcPr>
            <w:tcW w:w="134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24" w:type="dxa"/>
              <w:left w:w="48" w:type="dxa"/>
              <w:bottom w:w="24" w:type="dxa"/>
              <w:right w:w="48" w:type="dxa"/>
            </w:tcMar>
            <w:vAlign w:val="center"/>
          </w:tcPr>
          <w:p w14:paraId="08D7F7EB" w14:textId="1C9414BF" w:rsidR="005A14AC" w:rsidRPr="00096BB7" w:rsidRDefault="00BE0A52">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Argumentarea</w:t>
            </w:r>
            <w:r w:rsidR="009867D4" w:rsidRPr="00096BB7">
              <w:rPr>
                <w:rFonts w:ascii="Times New Roman" w:eastAsia="Times New Roman" w:hAnsi="Times New Roman" w:cs="Times New Roman"/>
                <w:b/>
                <w:bCs/>
                <w:sz w:val="24"/>
                <w:szCs w:val="24"/>
                <w:lang w:val="ro-RO"/>
              </w:rPr>
              <w:t xml:space="preserve"> </w:t>
            </w:r>
            <w:r w:rsidRPr="00096BB7">
              <w:rPr>
                <w:rFonts w:ascii="Times New Roman" w:eastAsia="Times New Roman" w:hAnsi="Times New Roman" w:cs="Times New Roman"/>
                <w:b/>
                <w:bCs/>
                <w:sz w:val="24"/>
                <w:szCs w:val="24"/>
                <w:lang w:val="zh-CN"/>
              </w:rPr>
              <w:t>autorului proiectului</w:t>
            </w:r>
          </w:p>
        </w:tc>
      </w:tr>
      <w:tr w:rsidR="00BB2D79" w:rsidRPr="00096BB7" w14:paraId="31D40262"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A23864" w14:textId="55E3D9D5" w:rsidR="006E119F" w:rsidRPr="00096BB7" w:rsidRDefault="006E119F" w:rsidP="006E119F">
            <w:pPr>
              <w:spacing w:after="0" w:line="240" w:lineRule="auto"/>
              <w:jc w:val="center"/>
              <w:rPr>
                <w:rFonts w:ascii="Times New Roman" w:eastAsia="Times New Roman" w:hAnsi="Times New Roman" w:cs="Times New Roman"/>
                <w:b/>
                <w:bCs/>
                <w:sz w:val="24"/>
                <w:szCs w:val="24"/>
                <w:lang w:val="ro-RO"/>
              </w:rPr>
            </w:pPr>
            <w:r w:rsidRPr="00096BB7">
              <w:rPr>
                <w:rFonts w:ascii="Times New Roman" w:eastAsia="Times New Roman" w:hAnsi="Times New Roman" w:cs="Times New Roman"/>
                <w:b/>
                <w:bCs/>
                <w:sz w:val="24"/>
                <w:szCs w:val="24"/>
                <w:lang w:val="zh-CN"/>
              </w:rPr>
              <w:t xml:space="preserve">Ministerul </w:t>
            </w:r>
            <w:r w:rsidRPr="00096BB7">
              <w:rPr>
                <w:rFonts w:ascii="Times New Roman" w:eastAsia="Times New Roman" w:hAnsi="Times New Roman" w:cs="Times New Roman"/>
                <w:b/>
                <w:bCs/>
                <w:sz w:val="24"/>
                <w:szCs w:val="24"/>
                <w:lang w:val="ro-RO"/>
              </w:rPr>
              <w:t>Justiției</w:t>
            </w:r>
          </w:p>
          <w:p w14:paraId="13C419BF" w14:textId="60DE36AF" w:rsidR="00BB2D79" w:rsidRPr="00096BB7" w:rsidRDefault="007E3C19" w:rsidP="006E119F">
            <w:pPr>
              <w:spacing w:after="0" w:line="240" w:lineRule="auto"/>
              <w:jc w:val="center"/>
              <w:rPr>
                <w:rFonts w:ascii="Times New Roman" w:eastAsia="Times New Roman" w:hAnsi="Times New Roman" w:cs="Times New Roman"/>
                <w:b/>
                <w:bCs/>
                <w:sz w:val="24"/>
                <w:szCs w:val="24"/>
                <w:lang w:val="ro-RO"/>
              </w:rPr>
            </w:pPr>
            <w:r w:rsidRPr="00096BB7">
              <w:rPr>
                <w:rFonts w:ascii="Times New Roman" w:eastAsia="Times New Roman" w:hAnsi="Times New Roman" w:cs="Times New Roman"/>
                <w:bCs/>
                <w:sz w:val="24"/>
                <w:szCs w:val="24"/>
                <w:lang w:val="ro-RO"/>
              </w:rPr>
              <w:t>N</w:t>
            </w:r>
            <w:r w:rsidR="006E119F" w:rsidRPr="00096BB7">
              <w:rPr>
                <w:rFonts w:ascii="Times New Roman" w:eastAsia="Times New Roman" w:hAnsi="Times New Roman" w:cs="Times New Roman"/>
                <w:bCs/>
                <w:sz w:val="24"/>
                <w:szCs w:val="24"/>
                <w:lang w:val="zh-CN"/>
              </w:rPr>
              <w:t xml:space="preserve">r. </w:t>
            </w:r>
            <w:r w:rsidR="006E119F" w:rsidRPr="00096BB7">
              <w:rPr>
                <w:rFonts w:ascii="Times New Roman" w:eastAsia="Times New Roman" w:hAnsi="Times New Roman" w:cs="Times New Roman"/>
                <w:bCs/>
                <w:sz w:val="24"/>
                <w:szCs w:val="24"/>
                <w:lang w:val="ro-RO"/>
              </w:rPr>
              <w:t>04/02</w:t>
            </w:r>
            <w:r w:rsidR="006E119F" w:rsidRPr="00096BB7">
              <w:rPr>
                <w:rFonts w:ascii="Times New Roman" w:eastAsia="Times New Roman" w:hAnsi="Times New Roman" w:cs="Times New Roman"/>
                <w:bCs/>
                <w:sz w:val="24"/>
                <w:szCs w:val="24"/>
                <w:lang w:val="zh-CN"/>
              </w:rPr>
              <w:t>-</w:t>
            </w:r>
            <w:r w:rsidR="006E119F" w:rsidRPr="00096BB7">
              <w:rPr>
                <w:rFonts w:ascii="Times New Roman" w:eastAsia="Times New Roman" w:hAnsi="Times New Roman" w:cs="Times New Roman"/>
                <w:bCs/>
                <w:sz w:val="24"/>
                <w:szCs w:val="24"/>
                <w:lang w:val="ro-RO"/>
              </w:rPr>
              <w:t>7986</w:t>
            </w:r>
            <w:r w:rsidR="006E119F" w:rsidRPr="00096BB7">
              <w:rPr>
                <w:rFonts w:ascii="Times New Roman" w:eastAsia="Times New Roman" w:hAnsi="Times New Roman" w:cs="Times New Roman"/>
                <w:bCs/>
                <w:sz w:val="24"/>
                <w:szCs w:val="24"/>
                <w:lang w:val="zh-CN"/>
              </w:rPr>
              <w:t xml:space="preserve"> din </w:t>
            </w:r>
            <w:r w:rsidR="006E119F" w:rsidRPr="00096BB7">
              <w:rPr>
                <w:rFonts w:ascii="Times New Roman" w:eastAsia="Times New Roman" w:hAnsi="Times New Roman" w:cs="Times New Roman"/>
                <w:bCs/>
                <w:sz w:val="24"/>
                <w:szCs w:val="24"/>
                <w:lang w:val="ro-RO"/>
              </w:rPr>
              <w:t>07.09.2023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39812DA" w14:textId="0402EBA4"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Urmare examinării proiectului hotărîrii Guvernului privind aprobarea proiectului de lege pentru modificarea Legii nr. 108/2016 cu privire la gazele naturale (număr unic 674/MEn/2023), comunicăm următoarele.</w:t>
            </w:r>
          </w:p>
          <w:p w14:paraId="500826DD"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Sub aspectul intenţiei de reglementare, potrivit notei informative, proiectul de act normativ a fost elaborat în scopul armonizării legislației naționale cu prevederile legislației Comunității Energetice; depășirii provocărilor în securitatea aprovizionării cu gaze naturale prin sporirea rezilienței sistemului energetic în cazul unor crize; reducerii impactului eventualelor situații excepționale în sectorul gazelor naturale asupra economiei naționale și asigurării aprovizionării cu gaze naturale a consumatorilor finali; atingerii unui nivel admisibil de securitate energetică, asigurând în același timp aprovizionarea consumatorilor finali cu gaze naturale, la prețuri accesibile; dezvoltarea și modernizarea infrastructurii existente în scopul asigurării securității energetice a statului. </w:t>
            </w:r>
          </w:p>
          <w:p w14:paraId="011FB5C7"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Astfel, raţionamentele expuse de iniţiator în notă reflectă motivul emiterii actului normativ. </w:t>
            </w:r>
          </w:p>
          <w:p w14:paraId="1D17B9CE"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Aferent rigorilor de tehnică legislativă, se vor reține următoarele: </w:t>
            </w:r>
          </w:p>
          <w:p w14:paraId="55EA816C"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În </w:t>
            </w:r>
            <w:r w:rsidRPr="00096BB7">
              <w:rPr>
                <w:rFonts w:ascii="Times New Roman" w:hAnsi="Times New Roman" w:cs="Times New Roman"/>
                <w:b/>
                <w:bCs/>
                <w:sz w:val="24"/>
                <w:szCs w:val="24"/>
                <w:lang w:val="pt-BR"/>
              </w:rPr>
              <w:t>proiectul hotărîrii Guvernului</w:t>
            </w:r>
            <w:r w:rsidRPr="00096BB7">
              <w:rPr>
                <w:rFonts w:ascii="Times New Roman" w:hAnsi="Times New Roman" w:cs="Times New Roman"/>
                <w:sz w:val="24"/>
                <w:szCs w:val="24"/>
                <w:lang w:val="pt-BR"/>
              </w:rPr>
              <w:t xml:space="preserve"> se va exclude numerotarea, deoarece în cazul în care actul normativ include un singur punct, acesta nu se numerotează. </w:t>
            </w:r>
          </w:p>
          <w:p w14:paraId="181D8649"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b/>
                <w:bCs/>
                <w:sz w:val="24"/>
                <w:szCs w:val="24"/>
                <w:lang w:val="pt-BR"/>
              </w:rPr>
              <w:t>La proiectul legii:</w:t>
            </w:r>
            <w:r w:rsidRPr="00096BB7">
              <w:rPr>
                <w:rFonts w:ascii="Times New Roman" w:hAnsi="Times New Roman" w:cs="Times New Roman"/>
                <w:sz w:val="24"/>
                <w:szCs w:val="24"/>
                <w:lang w:val="pt-BR"/>
              </w:rPr>
              <w:t xml:space="preserve"> </w:t>
            </w:r>
          </w:p>
          <w:p w14:paraId="2C3F5C7B"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formularea amendamentelor se va ține cont că, în conformitate cu uzanțele de tehnică legislativă, cuvîntul „sintagma” se utilizează cu referire la un grup de două sau mai multe cuvinte între care există raporturi de subordonare; </w:t>
            </w:r>
            <w:r w:rsidRPr="00096BB7">
              <w:rPr>
                <w:rFonts w:ascii="Times New Roman" w:hAnsi="Times New Roman" w:cs="Times New Roman"/>
                <w:sz w:val="24"/>
                <w:szCs w:val="24"/>
                <w:lang w:val="pt-BR"/>
              </w:rPr>
              <w:lastRenderedPageBreak/>
              <w:t xml:space="preserve">cuvîntul „textul” se folosește pentru individualizarea unor cuvinte și cifre, cuvinte și semne de punctuație, cifre și semne de punctuație, iar în celelalte cazuri, pentru formularea dispozițiilor de modificare, se utilizează termenii „cuvîntul”/„cuvintele”, după caz, termenii „cifra”/„cifrele”. </w:t>
            </w:r>
          </w:p>
          <w:p w14:paraId="3F303483"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Art. I: </w:t>
            </w:r>
          </w:p>
          <w:p w14:paraId="4774501E"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Pentru asigurarea respectării uzanțelor, textul „Articol I” se va substitui cu textul „Art. I.” (observație valabilă și pentru Art. II). </w:t>
            </w:r>
          </w:p>
          <w:p w14:paraId="2A5F4990"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2</w:t>
            </w:r>
            <w:r w:rsidRPr="00096BB7">
              <w:rPr>
                <w:rFonts w:ascii="Times New Roman" w:hAnsi="Times New Roman" w:cs="Times New Roman"/>
                <w:sz w:val="24"/>
                <w:szCs w:val="24"/>
                <w:lang w:val="pt-BR"/>
              </w:rPr>
              <w:t xml:space="preserve"> sbp. 4), în dispoziția de modificare a alin. (1) din art. 11, expresia „se completează” se va înlocui cu cuvintele „se substituie”. Totodată, modificările ce vizează elementele structurale concrete se vor expune consecutiv în ordinea articolelor modificate, excluzîndu-le din punctul consacrat modificărilor ce vizează tot textul legii. </w:t>
            </w:r>
          </w:p>
          <w:p w14:paraId="23652178" w14:textId="77777777" w:rsidR="00BB5781" w:rsidRPr="00096BB7" w:rsidRDefault="00BB5781" w:rsidP="00C773D0">
            <w:pPr>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3</w:t>
            </w:r>
            <w:r w:rsidRPr="00096BB7">
              <w:rPr>
                <w:rFonts w:ascii="Times New Roman" w:hAnsi="Times New Roman" w:cs="Times New Roman"/>
                <w:sz w:val="24"/>
                <w:szCs w:val="24"/>
                <w:lang w:val="pt-BR"/>
              </w:rPr>
              <w:t xml:space="preserve"> sbp. 6) se va indica că „noțiunea „operator al depozitului de stocare” </w:t>
            </w:r>
            <w:bookmarkStart w:id="0" w:name="_Hlk145138573"/>
            <w:r w:rsidRPr="00096BB7">
              <w:rPr>
                <w:rFonts w:ascii="Times New Roman" w:hAnsi="Times New Roman" w:cs="Times New Roman"/>
                <w:sz w:val="24"/>
                <w:szCs w:val="24"/>
                <w:lang w:val="pt-BR"/>
              </w:rPr>
              <w:t>se substituie cu noțiunea „operator al instalației de stocare”</w:t>
            </w:r>
            <w:bookmarkEnd w:id="0"/>
            <w:r w:rsidRPr="00096BB7">
              <w:rPr>
                <w:rFonts w:ascii="Times New Roman" w:hAnsi="Times New Roman" w:cs="Times New Roman"/>
                <w:sz w:val="24"/>
                <w:szCs w:val="24"/>
                <w:lang w:val="pt-BR"/>
              </w:rPr>
              <w:t xml:space="preserve"> cu următorul cuprins:”. </w:t>
            </w:r>
          </w:p>
          <w:p w14:paraId="7D147D5E" w14:textId="77777777" w:rsidR="00C773D0" w:rsidRPr="00096BB7" w:rsidRDefault="00C773D0" w:rsidP="00C773D0">
            <w:pPr>
              <w:spacing w:after="0" w:line="240" w:lineRule="auto"/>
              <w:jc w:val="both"/>
              <w:rPr>
                <w:rFonts w:ascii="Times New Roman" w:hAnsi="Times New Roman" w:cs="Times New Roman"/>
                <w:sz w:val="24"/>
                <w:szCs w:val="24"/>
                <w:lang w:val="pt-BR"/>
              </w:rPr>
            </w:pPr>
          </w:p>
          <w:p w14:paraId="1820A720" w14:textId="37B82FCC"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art. 4</w:t>
            </w:r>
            <w:r w:rsidRPr="00096BB7">
              <w:rPr>
                <w:rFonts w:ascii="Times New Roman" w:hAnsi="Times New Roman" w:cs="Times New Roman"/>
                <w:sz w:val="24"/>
                <w:szCs w:val="24"/>
                <w:lang w:val="pt-BR"/>
              </w:rPr>
              <w:t xml:space="preserve"> alin. (1) lit. k) pentru un spor de precizie considerăm oportună păstrarea cuvintelor „a gazelor naturale”.</w:t>
            </w:r>
          </w:p>
          <w:p w14:paraId="76DA380C" w14:textId="77777777" w:rsidR="00C773D0" w:rsidRPr="00096BB7" w:rsidRDefault="00C773D0" w:rsidP="00BB5781">
            <w:pPr>
              <w:spacing w:after="120" w:line="240" w:lineRule="auto"/>
              <w:jc w:val="both"/>
              <w:rPr>
                <w:rFonts w:ascii="Times New Roman" w:hAnsi="Times New Roman" w:cs="Times New Roman"/>
                <w:sz w:val="24"/>
                <w:szCs w:val="24"/>
                <w:lang w:val="pt-BR"/>
              </w:rPr>
            </w:pPr>
          </w:p>
          <w:p w14:paraId="792A0D51" w14:textId="77777777" w:rsidR="00F87C05" w:rsidRPr="00096BB7" w:rsidRDefault="00F87C05" w:rsidP="00BB5781">
            <w:pPr>
              <w:spacing w:after="120" w:line="240" w:lineRule="auto"/>
              <w:jc w:val="both"/>
              <w:rPr>
                <w:rFonts w:ascii="Times New Roman" w:hAnsi="Times New Roman" w:cs="Times New Roman"/>
                <w:sz w:val="24"/>
                <w:szCs w:val="24"/>
              </w:rPr>
            </w:pPr>
          </w:p>
          <w:p w14:paraId="6A55013B" w14:textId="77777777" w:rsidR="00F87C05" w:rsidRPr="00096BB7" w:rsidRDefault="00F87C05" w:rsidP="00BB5781">
            <w:pPr>
              <w:spacing w:after="120" w:line="240" w:lineRule="auto"/>
              <w:jc w:val="both"/>
              <w:rPr>
                <w:rFonts w:ascii="Times New Roman" w:hAnsi="Times New Roman" w:cs="Times New Roman"/>
                <w:sz w:val="24"/>
                <w:szCs w:val="24"/>
              </w:rPr>
            </w:pPr>
          </w:p>
          <w:p w14:paraId="34D03CFB" w14:textId="08EC3FB7" w:rsidR="00BB5781" w:rsidRPr="00096BB7" w:rsidRDefault="00BB5781" w:rsidP="00BB5781">
            <w:pPr>
              <w:spacing w:after="120" w:line="240" w:lineRule="auto"/>
              <w:jc w:val="both"/>
              <w:rPr>
                <w:rFonts w:ascii="Times New Roman" w:hAnsi="Times New Roman" w:cs="Times New Roman"/>
                <w:sz w:val="24"/>
                <w:szCs w:val="24"/>
              </w:rPr>
            </w:pPr>
            <w:r w:rsidRPr="00096BB7">
              <w:rPr>
                <w:rFonts w:ascii="Times New Roman" w:hAnsi="Times New Roman" w:cs="Times New Roman"/>
                <w:sz w:val="24"/>
                <w:szCs w:val="24"/>
              </w:rPr>
              <w:t xml:space="preserve">La </w:t>
            </w:r>
            <w:r w:rsidRPr="00096BB7">
              <w:rPr>
                <w:rFonts w:ascii="Times New Roman" w:hAnsi="Times New Roman" w:cs="Times New Roman"/>
                <w:b/>
                <w:bCs/>
                <w:sz w:val="24"/>
                <w:szCs w:val="24"/>
              </w:rPr>
              <w:t>art. 4</w:t>
            </w:r>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w:t>
            </w:r>
            <w:proofErr w:type="gramStart"/>
            <w:r w:rsidRPr="00096BB7">
              <w:rPr>
                <w:rFonts w:ascii="Times New Roman" w:hAnsi="Times New Roman" w:cs="Times New Roman"/>
                <w:sz w:val="24"/>
                <w:szCs w:val="24"/>
              </w:rPr>
              <w:t>2</w:t>
            </w:r>
            <w:r w:rsidRPr="00096BB7">
              <w:rPr>
                <w:rFonts w:ascii="Times New Roman" w:hAnsi="Times New Roman" w:cs="Times New Roman"/>
                <w:sz w:val="24"/>
                <w:szCs w:val="24"/>
                <w:vertAlign w:val="superscript"/>
              </w:rPr>
              <w:t>1</w:t>
            </w:r>
            <w:r w:rsidRPr="00096BB7">
              <w:rPr>
                <w:rFonts w:ascii="Times New Roman" w:hAnsi="Times New Roman" w:cs="Times New Roman"/>
                <w:sz w:val="24"/>
                <w:szCs w:val="24"/>
              </w:rPr>
              <w:t xml:space="preserve"> )</w:t>
            </w:r>
            <w:proofErr w:type="gram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textul</w:t>
            </w:r>
            <w:proofErr w:type="spellEnd"/>
            <w:r w:rsidRPr="00096BB7">
              <w:rPr>
                <w:rFonts w:ascii="Times New Roman" w:hAnsi="Times New Roman" w:cs="Times New Roman"/>
                <w:sz w:val="24"/>
                <w:szCs w:val="24"/>
              </w:rPr>
              <w:t xml:space="preserve"> „art. 108</w:t>
            </w:r>
            <w:r w:rsidRPr="00096BB7">
              <w:rPr>
                <w:rFonts w:ascii="Times New Roman" w:hAnsi="Times New Roman" w:cs="Times New Roman"/>
                <w:sz w:val="24"/>
                <w:szCs w:val="24"/>
                <w:vertAlign w:val="superscript"/>
              </w:rPr>
              <w:t>1</w:t>
            </w:r>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art. 108</w:t>
            </w:r>
            <w:r w:rsidRPr="00096BB7">
              <w:rPr>
                <w:rFonts w:ascii="Times New Roman" w:hAnsi="Times New Roman" w:cs="Times New Roman"/>
                <w:sz w:val="24"/>
                <w:szCs w:val="24"/>
                <w:vertAlign w:val="superscript"/>
              </w:rPr>
              <w:t>2</w:t>
            </w:r>
            <w:r w:rsidRPr="00096BB7">
              <w:rPr>
                <w:rFonts w:ascii="Times New Roman" w:hAnsi="Times New Roman" w:cs="Times New Roman"/>
                <w:sz w:val="24"/>
                <w:szCs w:val="24"/>
              </w:rPr>
              <w:t xml:space="preserve"> -108</w:t>
            </w:r>
            <w:r w:rsidRPr="00096BB7">
              <w:rPr>
                <w:rFonts w:ascii="Times New Roman" w:hAnsi="Times New Roman" w:cs="Times New Roman"/>
                <w:sz w:val="24"/>
                <w:szCs w:val="24"/>
                <w:vertAlign w:val="superscript"/>
              </w:rPr>
              <w:t>3</w:t>
            </w:r>
            <w:r w:rsidRPr="00096BB7">
              <w:rPr>
                <w:rFonts w:ascii="Times New Roman" w:hAnsi="Times New Roman" w:cs="Times New Roman"/>
                <w:sz w:val="24"/>
                <w:szCs w:val="24"/>
              </w:rPr>
              <w:t xml:space="preserve"> ” se </w:t>
            </w:r>
            <w:proofErr w:type="spellStart"/>
            <w:r w:rsidRPr="00096BB7">
              <w:rPr>
                <w:rFonts w:ascii="Times New Roman" w:hAnsi="Times New Roman" w:cs="Times New Roman"/>
                <w:sz w:val="24"/>
                <w:szCs w:val="24"/>
              </w:rPr>
              <w:t>va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substitui</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textul</w:t>
            </w:r>
            <w:proofErr w:type="spellEnd"/>
            <w:r w:rsidRPr="00096BB7">
              <w:rPr>
                <w:rFonts w:ascii="Times New Roman" w:hAnsi="Times New Roman" w:cs="Times New Roman"/>
                <w:sz w:val="24"/>
                <w:szCs w:val="24"/>
              </w:rPr>
              <w:t xml:space="preserve"> „art. 108</w:t>
            </w:r>
            <w:r w:rsidRPr="00096BB7">
              <w:rPr>
                <w:rFonts w:ascii="Times New Roman" w:hAnsi="Times New Roman" w:cs="Times New Roman"/>
                <w:sz w:val="24"/>
                <w:szCs w:val="24"/>
                <w:vertAlign w:val="superscript"/>
              </w:rPr>
              <w:t>1</w:t>
            </w:r>
            <w:r w:rsidRPr="00096BB7">
              <w:rPr>
                <w:rFonts w:ascii="Times New Roman" w:hAnsi="Times New Roman" w:cs="Times New Roman"/>
                <w:sz w:val="24"/>
                <w:szCs w:val="24"/>
              </w:rPr>
              <w:t xml:space="preserve"> -108</w:t>
            </w:r>
            <w:r w:rsidRPr="00096BB7">
              <w:rPr>
                <w:rFonts w:ascii="Times New Roman" w:hAnsi="Times New Roman" w:cs="Times New Roman"/>
                <w:sz w:val="24"/>
                <w:szCs w:val="24"/>
                <w:vertAlign w:val="superscript"/>
              </w:rPr>
              <w:t>3</w:t>
            </w:r>
            <w:r w:rsidRPr="00096BB7">
              <w:rPr>
                <w:rFonts w:ascii="Times New Roman" w:hAnsi="Times New Roman" w:cs="Times New Roman"/>
                <w:sz w:val="24"/>
                <w:szCs w:val="24"/>
              </w:rPr>
              <w:t xml:space="preserve"> ”. </w:t>
            </w:r>
          </w:p>
          <w:p w14:paraId="7B5D11C2" w14:textId="77777777" w:rsidR="005C1C88" w:rsidRPr="00096BB7" w:rsidRDefault="005C1C88" w:rsidP="00BB5781">
            <w:pPr>
              <w:spacing w:after="120" w:line="240" w:lineRule="auto"/>
              <w:jc w:val="both"/>
              <w:rPr>
                <w:rFonts w:ascii="Times New Roman" w:hAnsi="Times New Roman" w:cs="Times New Roman"/>
                <w:sz w:val="24"/>
                <w:szCs w:val="24"/>
              </w:rPr>
            </w:pPr>
          </w:p>
          <w:p w14:paraId="6E9F13F7"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5</w:t>
            </w:r>
            <w:r w:rsidRPr="00096BB7">
              <w:rPr>
                <w:rFonts w:ascii="Times New Roman" w:hAnsi="Times New Roman" w:cs="Times New Roman"/>
                <w:sz w:val="24"/>
                <w:szCs w:val="24"/>
                <w:lang w:val="pt-BR"/>
              </w:rPr>
              <w:t xml:space="preserve"> referința la lit. v) se va indica cu o singură paranteză rotundă. </w:t>
            </w:r>
          </w:p>
          <w:p w14:paraId="32BF7F7E" w14:textId="77777777" w:rsidR="000D7734" w:rsidRPr="00096BB7" w:rsidRDefault="000D7734" w:rsidP="00BB5781">
            <w:pPr>
              <w:spacing w:after="120" w:line="240" w:lineRule="auto"/>
              <w:jc w:val="both"/>
              <w:rPr>
                <w:rFonts w:ascii="Times New Roman" w:hAnsi="Times New Roman" w:cs="Times New Roman"/>
                <w:sz w:val="24"/>
                <w:szCs w:val="24"/>
                <w:lang w:val="pt-BR"/>
              </w:rPr>
            </w:pPr>
          </w:p>
          <w:p w14:paraId="60AF50AC" w14:textId="67E37956"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8</w:t>
            </w:r>
            <w:r w:rsidRPr="00096BB7">
              <w:rPr>
                <w:rFonts w:ascii="Times New Roman" w:hAnsi="Times New Roman" w:cs="Times New Roman"/>
                <w:sz w:val="24"/>
                <w:szCs w:val="24"/>
                <w:lang w:val="pt-BR"/>
              </w:rPr>
              <w:t>, în redacția propusă a alin. (1) din art. 42</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xml:space="preserve"> , atenționăm că este expusă eronat prevederea „Prin excepție... pot obține o derogare la obligația stabilită...”, or, derogarea, ca procedeu, reprezintă o excepţie de la dispoziţiile unui act normativ, care poate fi prevăzută în cuprinsul acestuia într-un alt act </w:t>
            </w:r>
            <w:r w:rsidRPr="00096BB7">
              <w:rPr>
                <w:rFonts w:ascii="Times New Roman" w:hAnsi="Times New Roman" w:cs="Times New Roman"/>
                <w:sz w:val="24"/>
                <w:szCs w:val="24"/>
                <w:lang w:val="pt-BR"/>
              </w:rPr>
              <w:lastRenderedPageBreak/>
              <w:t xml:space="preserve">normativ de acelaşi nivel sau de nivel superior. Datorită caracterului său, derogarea este de regulă expresă şi este de strictă aplicare, neputând fi extinsă prin interpretare. Totodată, la alin. (2) din același articol este greșit utilizat termenul „principii” (observație valabilă și pentru restul cazurilor similare). </w:t>
            </w:r>
          </w:p>
          <w:p w14:paraId="3D8E3B31"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rPr>
              <w:t xml:space="preserve">La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(5) din art. 42</w:t>
            </w:r>
            <w:r w:rsidRPr="00096BB7">
              <w:rPr>
                <w:rFonts w:ascii="Times New Roman" w:hAnsi="Times New Roman" w:cs="Times New Roman"/>
                <w:sz w:val="24"/>
                <w:szCs w:val="24"/>
                <w:vertAlign w:val="superscript"/>
              </w:rPr>
              <w:t>1</w:t>
            </w:r>
            <w:r w:rsidRPr="00096BB7">
              <w:rPr>
                <w:rFonts w:ascii="Times New Roman" w:hAnsi="Times New Roman" w:cs="Times New Roman"/>
                <w:sz w:val="24"/>
                <w:szCs w:val="24"/>
              </w:rPr>
              <w:t xml:space="preserve"> se </w:t>
            </w:r>
            <w:proofErr w:type="spellStart"/>
            <w:r w:rsidRPr="00096BB7">
              <w:rPr>
                <w:rFonts w:ascii="Times New Roman" w:hAnsi="Times New Roman" w:cs="Times New Roman"/>
                <w:sz w:val="24"/>
                <w:szCs w:val="24"/>
              </w:rPr>
              <w:t>va</w:t>
            </w:r>
            <w:proofErr w:type="spellEnd"/>
            <w:r w:rsidRPr="00096BB7">
              <w:rPr>
                <w:rFonts w:ascii="Times New Roman" w:hAnsi="Times New Roman" w:cs="Times New Roman"/>
                <w:sz w:val="24"/>
                <w:szCs w:val="24"/>
              </w:rPr>
              <w:t xml:space="preserve"> exclude </w:t>
            </w:r>
            <w:proofErr w:type="spellStart"/>
            <w:r w:rsidRPr="00096BB7">
              <w:rPr>
                <w:rFonts w:ascii="Times New Roman" w:hAnsi="Times New Roman" w:cs="Times New Roman"/>
                <w:sz w:val="24"/>
                <w:szCs w:val="24"/>
              </w:rPr>
              <w:t>expresia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mod </w:t>
            </w:r>
            <w:proofErr w:type="spellStart"/>
            <w:r w:rsidRPr="00096BB7">
              <w:rPr>
                <w:rFonts w:ascii="Times New Roman" w:hAnsi="Times New Roman" w:cs="Times New Roman"/>
                <w:sz w:val="24"/>
                <w:szCs w:val="24"/>
              </w:rPr>
              <w:t>nejustificat</w:t>
            </w:r>
            <w:proofErr w:type="spellEnd"/>
            <w:r w:rsidRPr="00096BB7">
              <w:rPr>
                <w:rFonts w:ascii="Times New Roman" w:hAnsi="Times New Roman" w:cs="Times New Roman"/>
                <w:sz w:val="24"/>
                <w:szCs w:val="24"/>
              </w:rPr>
              <w:t xml:space="preserve">”, or, </w:t>
            </w:r>
            <w:proofErr w:type="spellStart"/>
            <w:r w:rsidRPr="00096BB7">
              <w:rPr>
                <w:rFonts w:ascii="Times New Roman" w:hAnsi="Times New Roman" w:cs="Times New Roman"/>
                <w:sz w:val="24"/>
                <w:szCs w:val="24"/>
              </w:rPr>
              <w:t>potrivit</w:t>
            </w:r>
            <w:proofErr w:type="spellEnd"/>
            <w:r w:rsidRPr="00096BB7">
              <w:rPr>
                <w:rFonts w:ascii="Times New Roman" w:hAnsi="Times New Roman" w:cs="Times New Roman"/>
                <w:sz w:val="24"/>
                <w:szCs w:val="24"/>
              </w:rPr>
              <w:t xml:space="preserve"> art. 9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w:t>
            </w:r>
            <w:r w:rsidRPr="00096BB7">
              <w:rPr>
                <w:rFonts w:ascii="Times New Roman" w:hAnsi="Times New Roman" w:cs="Times New Roman"/>
                <w:sz w:val="24"/>
                <w:szCs w:val="24"/>
                <w:lang w:val="pt-BR"/>
              </w:rPr>
              <w:t xml:space="preserve">(3) din Constituție, concurenţa loială este unul din factorii de bază ai economiei, iar potrivit art. 126 alin. (2) din Constituție, statul trebuie să asigure protecţia concurenţei loiale. </w:t>
            </w:r>
          </w:p>
          <w:p w14:paraId="446C4331" w14:textId="77777777" w:rsidR="00F87C05" w:rsidRPr="00096BB7" w:rsidRDefault="00F87C05" w:rsidP="00BB5781">
            <w:pPr>
              <w:spacing w:after="120" w:line="240" w:lineRule="auto"/>
              <w:jc w:val="both"/>
              <w:rPr>
                <w:rFonts w:ascii="Times New Roman" w:hAnsi="Times New Roman" w:cs="Times New Roman"/>
                <w:sz w:val="24"/>
                <w:szCs w:val="24"/>
                <w:lang w:val="pt-BR"/>
              </w:rPr>
            </w:pPr>
          </w:p>
          <w:p w14:paraId="75D60948" w14:textId="77777777" w:rsidR="00F87C05" w:rsidRPr="00096BB7" w:rsidRDefault="00F87C05" w:rsidP="00BB5781">
            <w:pPr>
              <w:spacing w:after="120" w:line="240" w:lineRule="auto"/>
              <w:jc w:val="both"/>
              <w:rPr>
                <w:rFonts w:ascii="Times New Roman" w:hAnsi="Times New Roman" w:cs="Times New Roman"/>
                <w:sz w:val="24"/>
                <w:szCs w:val="24"/>
                <w:lang w:val="pt-BR"/>
              </w:rPr>
            </w:pPr>
          </w:p>
          <w:p w14:paraId="22EF31EE" w14:textId="4926F01B" w:rsidR="00F87C05"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10</w:t>
            </w:r>
            <w:r w:rsidRPr="00096BB7">
              <w:rPr>
                <w:rFonts w:ascii="Times New Roman" w:hAnsi="Times New Roman" w:cs="Times New Roman"/>
                <w:sz w:val="24"/>
                <w:szCs w:val="24"/>
                <w:lang w:val="pt-BR"/>
              </w:rPr>
              <w:t>:</w:t>
            </w:r>
          </w:p>
          <w:p w14:paraId="594BE278" w14:textId="63C8A1AC" w:rsidR="00BB5781"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în cuprinsul alin. (5) din art. 52</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xml:space="preserve"> , semnalăm că la lit. a) textul „despre care consideră că ar putea pune în pericol securitatea aprovizionării cu energie” este ambiguu și poate crea confuzie la interpretarea normei; </w:t>
            </w:r>
          </w:p>
          <w:p w14:paraId="18F33A9A" w14:textId="77777777" w:rsidR="003C5EA6" w:rsidRDefault="003C5EA6" w:rsidP="00BB5781">
            <w:pPr>
              <w:spacing w:after="120" w:line="240" w:lineRule="auto"/>
              <w:jc w:val="both"/>
              <w:rPr>
                <w:rFonts w:ascii="Times New Roman" w:hAnsi="Times New Roman" w:cs="Times New Roman"/>
                <w:sz w:val="24"/>
                <w:szCs w:val="24"/>
                <w:lang w:val="pt-BR"/>
              </w:rPr>
            </w:pPr>
          </w:p>
          <w:p w14:paraId="4D974B5B" w14:textId="77777777" w:rsidR="003C5EA6" w:rsidRPr="00096BB7" w:rsidRDefault="003C5EA6" w:rsidP="00BB5781">
            <w:pPr>
              <w:spacing w:after="120" w:line="240" w:lineRule="auto"/>
              <w:jc w:val="both"/>
              <w:rPr>
                <w:rFonts w:ascii="Times New Roman" w:hAnsi="Times New Roman" w:cs="Times New Roman"/>
                <w:sz w:val="24"/>
                <w:szCs w:val="24"/>
                <w:lang w:val="pt-BR"/>
              </w:rPr>
            </w:pPr>
          </w:p>
          <w:p w14:paraId="4D9056A1"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totodată, la lit. a) – c), în ceea ce privește restrîngerea dreptului de proprietate, semnalăm că este necesar să se țină cont de următoarele: limitarea sau restrângerea dreptului la proprietate este ca o excepţie de la inviolabilitatea constituţională şi urmează a fi subsumată unor condiţii stricte: să fie prevăzută de lege; să fie necesară într-o societate democratică; să fie proporţională cu situaţiile care au determinat-o şi să nu aducă atingere existenţei dreptului sau libertăţii. </w:t>
            </w:r>
          </w:p>
          <w:p w14:paraId="1361CC9B"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Cu toate că, dreptul de proprietate nu este unul absolut, acesta poate fi limitat în anumite circumstanțe. În aprecierea legalității unei limitări, Curtea Europeană a Drepturilor Omului ia în considerare că o restricție legală trebuie: </w:t>
            </w:r>
          </w:p>
          <w:p w14:paraId="6D85E1C6" w14:textId="77777777" w:rsidR="00BB5781" w:rsidRPr="00096BB7" w:rsidRDefault="00BB5781" w:rsidP="00BB5781">
            <w:pPr>
              <w:spacing w:after="0" w:line="240" w:lineRule="auto"/>
              <w:jc w:val="both"/>
              <w:rPr>
                <w:rFonts w:ascii="Times New Roman" w:hAnsi="Times New Roman" w:cs="Times New Roman"/>
                <w:sz w:val="24"/>
                <w:szCs w:val="24"/>
              </w:rPr>
            </w:pPr>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aibă</w:t>
            </w:r>
            <w:proofErr w:type="spellEnd"/>
            <w:r w:rsidRPr="00096BB7">
              <w:rPr>
                <w:rFonts w:ascii="Times New Roman" w:hAnsi="Times New Roman" w:cs="Times New Roman"/>
                <w:sz w:val="24"/>
                <w:szCs w:val="24"/>
              </w:rPr>
              <w:t xml:space="preserve"> un </w:t>
            </w:r>
            <w:proofErr w:type="spellStart"/>
            <w:r w:rsidRPr="00096BB7">
              <w:rPr>
                <w:rFonts w:ascii="Times New Roman" w:hAnsi="Times New Roman" w:cs="Times New Roman"/>
                <w:sz w:val="24"/>
                <w:szCs w:val="24"/>
              </w:rPr>
              <w:t>scop</w:t>
            </w:r>
            <w:proofErr w:type="spellEnd"/>
            <w:r w:rsidRPr="00096BB7">
              <w:rPr>
                <w:rFonts w:ascii="Times New Roman" w:hAnsi="Times New Roman" w:cs="Times New Roman"/>
                <w:sz w:val="24"/>
                <w:szCs w:val="24"/>
              </w:rPr>
              <w:t xml:space="preserve"> legitim; </w:t>
            </w:r>
          </w:p>
          <w:p w14:paraId="0024B3D5" w14:textId="77777777" w:rsidR="00BB5781" w:rsidRPr="00096BB7" w:rsidRDefault="00BB5781" w:rsidP="00BB5781">
            <w:pPr>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să fie proporțională; </w:t>
            </w:r>
          </w:p>
          <w:p w14:paraId="59F44992" w14:textId="77777777" w:rsidR="00BB5781" w:rsidRPr="00096BB7" w:rsidRDefault="00BB5781" w:rsidP="00BB5781">
            <w:pPr>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să fie necesară într-o societate democratică; </w:t>
            </w:r>
          </w:p>
          <w:p w14:paraId="109BC698"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să se asigure că însăși esența dreptului nu este afectată. </w:t>
            </w:r>
          </w:p>
          <w:p w14:paraId="14B07DA7"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Proporționalitatea este principiul-cheie al jurisprudenței CEDO. Este necesar un echilibru just între obiectivele legitime ale statului și măsurile pe care statul le utilizează pentru atingerea acestora. Proporționalitatea necesită, de asemenea, un echilibru just între drepturile persoanei și interesul public. Cu cît este mai mare ingerința, cu atât mai mult se impune o justificare. </w:t>
            </w:r>
          </w:p>
          <w:p w14:paraId="13666569" w14:textId="51D128C3"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Conform testului de proporționalitate, măsura luată trebuie să fie adecvată – să poată în mod obiectiv să ducă la îndeplinirea scopului, necesară – indispensabilă pentru îndeplinirea scopului, şi proporțională - să asigure justul echilibru între interesele concrete pentru a fi corespunzătoare scopului urmărit. În partea ce ține de adjectivul „necesar” atragem atenția că, acesta implică existenţa unei necesităţi sociale stringente și nu trebuie echivalat cu alte calificative, precum rezonabil, admisibil, folositor sau dezirabil. Acest criteriu nu este unul formal și implică motivarea necesității beneficiului urmărit prin limitarea dreptului. Prin urmare, în nota informativă autorul urmează să formuleze argumente pornind de la criteriile CEDO, precum și să prezinte argumente temeinice care să justifice faptul că soluția propusă nu este disproporţionată în raport cu scopul urmărit.</w:t>
            </w:r>
          </w:p>
          <w:p w14:paraId="3A377BBA"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cu referire la redacția lit. c), în virtutea caracterului obligatoriu al actelor normative, cuvintele „în vigoare” sunt inutile și urmează a fi excluse. </w:t>
            </w:r>
          </w:p>
          <w:p w14:paraId="1F9B85E8"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1C1B3328"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6663AB26"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65F61B04"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42705EEA"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7307DC41"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1579B573"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0A5498A4"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0E8B8752"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47610793"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6F1559F9"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205B4663"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0088083B"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79C028B3"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44C718F2"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0D8ED527" w14:textId="77777777" w:rsidR="00DF1C14" w:rsidRPr="00096BB7" w:rsidRDefault="00DF1C14" w:rsidP="00BB5781">
            <w:pPr>
              <w:spacing w:after="120" w:line="240" w:lineRule="auto"/>
              <w:jc w:val="both"/>
              <w:rPr>
                <w:rFonts w:ascii="Times New Roman" w:hAnsi="Times New Roman" w:cs="Times New Roman"/>
                <w:sz w:val="24"/>
                <w:szCs w:val="24"/>
                <w:lang w:val="pt-BR"/>
              </w:rPr>
            </w:pPr>
          </w:p>
          <w:p w14:paraId="720570F5" w14:textId="77777777" w:rsidR="00096BB7" w:rsidRDefault="00096BB7" w:rsidP="00BB5781">
            <w:pPr>
              <w:spacing w:after="120" w:line="240" w:lineRule="auto"/>
              <w:jc w:val="both"/>
              <w:rPr>
                <w:rFonts w:ascii="Times New Roman" w:hAnsi="Times New Roman" w:cs="Times New Roman"/>
                <w:sz w:val="24"/>
                <w:szCs w:val="24"/>
                <w:lang w:val="pt-BR"/>
              </w:rPr>
            </w:pPr>
          </w:p>
          <w:p w14:paraId="4451B116" w14:textId="77777777" w:rsidR="00096BB7" w:rsidRDefault="00096BB7" w:rsidP="00BB5781">
            <w:pPr>
              <w:spacing w:after="120" w:line="240" w:lineRule="auto"/>
              <w:jc w:val="both"/>
              <w:rPr>
                <w:rFonts w:ascii="Times New Roman" w:hAnsi="Times New Roman" w:cs="Times New Roman"/>
                <w:sz w:val="24"/>
                <w:szCs w:val="24"/>
                <w:lang w:val="pt-BR"/>
              </w:rPr>
            </w:pPr>
          </w:p>
          <w:p w14:paraId="16EC60E1" w14:textId="77777777" w:rsidR="00096BB7" w:rsidRDefault="00096BB7" w:rsidP="00BB5781">
            <w:pPr>
              <w:spacing w:after="120" w:line="240" w:lineRule="auto"/>
              <w:jc w:val="both"/>
              <w:rPr>
                <w:rFonts w:ascii="Times New Roman" w:hAnsi="Times New Roman" w:cs="Times New Roman"/>
                <w:sz w:val="24"/>
                <w:szCs w:val="24"/>
                <w:lang w:val="pt-BR"/>
              </w:rPr>
            </w:pPr>
          </w:p>
          <w:p w14:paraId="2B9202C9" w14:textId="77777777" w:rsidR="00096BB7" w:rsidRDefault="00096BB7" w:rsidP="00BB5781">
            <w:pPr>
              <w:spacing w:after="120" w:line="240" w:lineRule="auto"/>
              <w:jc w:val="both"/>
              <w:rPr>
                <w:rFonts w:ascii="Times New Roman" w:hAnsi="Times New Roman" w:cs="Times New Roman"/>
                <w:sz w:val="24"/>
                <w:szCs w:val="24"/>
                <w:lang w:val="pt-BR"/>
              </w:rPr>
            </w:pPr>
          </w:p>
          <w:p w14:paraId="5DAF6930" w14:textId="77777777" w:rsidR="00096BB7" w:rsidRDefault="00096BB7" w:rsidP="00BB5781">
            <w:pPr>
              <w:spacing w:after="120" w:line="240" w:lineRule="auto"/>
              <w:jc w:val="both"/>
              <w:rPr>
                <w:rFonts w:ascii="Times New Roman" w:hAnsi="Times New Roman" w:cs="Times New Roman"/>
                <w:sz w:val="24"/>
                <w:szCs w:val="24"/>
                <w:lang w:val="pt-BR"/>
              </w:rPr>
            </w:pPr>
          </w:p>
          <w:p w14:paraId="3545D571" w14:textId="77777777" w:rsidR="00096BB7" w:rsidRDefault="00096BB7" w:rsidP="00BB5781">
            <w:pPr>
              <w:spacing w:after="120" w:line="240" w:lineRule="auto"/>
              <w:jc w:val="both"/>
              <w:rPr>
                <w:rFonts w:ascii="Times New Roman" w:hAnsi="Times New Roman" w:cs="Times New Roman"/>
                <w:sz w:val="24"/>
                <w:szCs w:val="24"/>
                <w:lang w:val="pt-BR"/>
              </w:rPr>
            </w:pPr>
          </w:p>
          <w:p w14:paraId="78127E5E" w14:textId="77777777" w:rsidR="00096BB7" w:rsidRDefault="00096BB7" w:rsidP="00BB5781">
            <w:pPr>
              <w:spacing w:after="120" w:line="240" w:lineRule="auto"/>
              <w:jc w:val="both"/>
              <w:rPr>
                <w:rFonts w:ascii="Times New Roman" w:hAnsi="Times New Roman" w:cs="Times New Roman"/>
                <w:sz w:val="24"/>
                <w:szCs w:val="24"/>
                <w:lang w:val="pt-BR"/>
              </w:rPr>
            </w:pPr>
          </w:p>
          <w:p w14:paraId="1EDD7E8A" w14:textId="77777777" w:rsidR="00096BB7" w:rsidRDefault="00096BB7" w:rsidP="00BB5781">
            <w:pPr>
              <w:spacing w:after="120" w:line="240" w:lineRule="auto"/>
              <w:jc w:val="both"/>
              <w:rPr>
                <w:rFonts w:ascii="Times New Roman" w:hAnsi="Times New Roman" w:cs="Times New Roman"/>
                <w:sz w:val="24"/>
                <w:szCs w:val="24"/>
                <w:lang w:val="pt-BR"/>
              </w:rPr>
            </w:pPr>
          </w:p>
          <w:p w14:paraId="0DC9A5B4" w14:textId="77777777" w:rsidR="00096BB7" w:rsidRDefault="00096BB7" w:rsidP="00BB5781">
            <w:pPr>
              <w:spacing w:after="120" w:line="240" w:lineRule="auto"/>
              <w:jc w:val="both"/>
              <w:rPr>
                <w:rFonts w:ascii="Times New Roman" w:hAnsi="Times New Roman" w:cs="Times New Roman"/>
                <w:sz w:val="24"/>
                <w:szCs w:val="24"/>
                <w:lang w:val="pt-BR"/>
              </w:rPr>
            </w:pPr>
          </w:p>
          <w:p w14:paraId="728830B7" w14:textId="77777777" w:rsidR="00096BB7" w:rsidRDefault="00096BB7" w:rsidP="00BB5781">
            <w:pPr>
              <w:spacing w:after="120" w:line="240" w:lineRule="auto"/>
              <w:jc w:val="both"/>
              <w:rPr>
                <w:rFonts w:ascii="Times New Roman" w:hAnsi="Times New Roman" w:cs="Times New Roman"/>
                <w:sz w:val="24"/>
                <w:szCs w:val="24"/>
                <w:lang w:val="pt-BR"/>
              </w:rPr>
            </w:pPr>
          </w:p>
          <w:p w14:paraId="1A929617" w14:textId="77777777" w:rsidR="00096BB7" w:rsidRDefault="00096BB7" w:rsidP="00BB5781">
            <w:pPr>
              <w:spacing w:after="120" w:line="240" w:lineRule="auto"/>
              <w:jc w:val="both"/>
              <w:rPr>
                <w:rFonts w:ascii="Times New Roman" w:hAnsi="Times New Roman" w:cs="Times New Roman"/>
                <w:sz w:val="24"/>
                <w:szCs w:val="24"/>
                <w:lang w:val="pt-BR"/>
              </w:rPr>
            </w:pPr>
          </w:p>
          <w:p w14:paraId="015C85A6" w14:textId="77777777" w:rsidR="00096BB7" w:rsidRDefault="00096BB7" w:rsidP="00BB5781">
            <w:pPr>
              <w:spacing w:after="120" w:line="240" w:lineRule="auto"/>
              <w:jc w:val="both"/>
              <w:rPr>
                <w:rFonts w:ascii="Times New Roman" w:hAnsi="Times New Roman" w:cs="Times New Roman"/>
                <w:sz w:val="24"/>
                <w:szCs w:val="24"/>
                <w:lang w:val="pt-BR"/>
              </w:rPr>
            </w:pPr>
          </w:p>
          <w:p w14:paraId="7174FB94" w14:textId="22E32256"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14</w:t>
            </w:r>
            <w:r w:rsidRPr="00096BB7">
              <w:rPr>
                <w:rFonts w:ascii="Times New Roman" w:hAnsi="Times New Roman" w:cs="Times New Roman"/>
                <w:sz w:val="24"/>
                <w:szCs w:val="24"/>
                <w:lang w:val="pt-BR"/>
              </w:rPr>
              <w:t xml:space="preserve">: </w:t>
            </w:r>
          </w:p>
          <w:p w14:paraId="232C73D4"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la sbp. 1), dispoziția de completare se va expune după cum urmează: „</w:t>
            </w:r>
            <w:bookmarkStart w:id="1" w:name="_Hlk145139421"/>
            <w:r w:rsidRPr="00096BB7">
              <w:rPr>
                <w:rFonts w:ascii="Times New Roman" w:hAnsi="Times New Roman" w:cs="Times New Roman"/>
                <w:sz w:val="24"/>
                <w:szCs w:val="24"/>
                <w:lang w:val="pt-BR"/>
              </w:rPr>
              <w:t>se completează cu alin. (3</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cu următorul cuprins:</w:t>
            </w:r>
            <w:bookmarkEnd w:id="1"/>
            <w:r w:rsidRPr="00096BB7">
              <w:rPr>
                <w:rFonts w:ascii="Times New Roman" w:hAnsi="Times New Roman" w:cs="Times New Roman"/>
                <w:sz w:val="24"/>
                <w:szCs w:val="24"/>
                <w:lang w:val="pt-BR"/>
              </w:rPr>
              <w:t xml:space="preserve">”, urmat de redarea acestuia, fără a menționa că se plasează după alin. (3), întrucît modificările se expun în ordine consecutivă; </w:t>
            </w:r>
          </w:p>
          <w:p w14:paraId="543A2486"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din cuprinsul alin. (3</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xml:space="preserve">) cuvintele „de asemenea” se vor exclude ca fiind inutile în textul unui act normativ; </w:t>
            </w:r>
          </w:p>
          <w:p w14:paraId="2FFC9300"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sbp. 2), în cuprinsul alin. (4), expresia „de la data desfacerii contractului” se va revedea prin prisma art. 1084 din Codul civil, potrivit căruia, tuturor </w:t>
            </w:r>
            <w:r w:rsidRPr="00096BB7">
              <w:rPr>
                <w:rFonts w:ascii="Times New Roman" w:hAnsi="Times New Roman" w:cs="Times New Roman"/>
                <w:sz w:val="24"/>
                <w:szCs w:val="24"/>
                <w:lang w:val="pt-BR"/>
              </w:rPr>
              <w:lastRenderedPageBreak/>
              <w:t>tipurilor de contracte, indiferent de modul de executare ori durata în timp, se aplică rezoluțiunea;</w:t>
            </w:r>
          </w:p>
          <w:p w14:paraId="2E8980A1"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sbp. 3), în dispoziție, se va exclude textul „La sfîrșit,”, deoarece este inutil. Menționăm că, completarea unui text sau alineat, fără a specifica ordinea în care se inserează cuvintele, semnifică, conform regulii generale de tehnică legislativă, completarea textului la sfîrșitul acestuia (observație valabilă inclusiv pentru pct. 20, pct. 25 sbp. 4)). </w:t>
            </w:r>
          </w:p>
          <w:p w14:paraId="353515FD" w14:textId="50995790" w:rsidR="00741EBF" w:rsidRPr="00096BB7" w:rsidRDefault="00BB5781" w:rsidP="00741EBF">
            <w:pPr>
              <w:spacing w:after="24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15</w:t>
            </w:r>
            <w:r w:rsidRPr="00096BB7">
              <w:rPr>
                <w:rFonts w:ascii="Times New Roman" w:hAnsi="Times New Roman" w:cs="Times New Roman"/>
                <w:sz w:val="24"/>
                <w:szCs w:val="24"/>
                <w:lang w:val="pt-BR"/>
              </w:rPr>
              <w:t>, în partea dispozitivă, textul „alineatele (9</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se va substitui cu textul „alineatul (9</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xml:space="preserve"> )”. </w:t>
            </w:r>
          </w:p>
          <w:p w14:paraId="5E1C9FE7" w14:textId="77777777"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16</w:t>
            </w:r>
            <w:r w:rsidRPr="00096BB7">
              <w:rPr>
                <w:rFonts w:ascii="Times New Roman" w:hAnsi="Times New Roman" w:cs="Times New Roman"/>
                <w:sz w:val="24"/>
                <w:szCs w:val="24"/>
                <w:lang w:val="pt-BR"/>
              </w:rPr>
              <w:t xml:space="preserve"> sbp. 2), în partea dispozitivă, semnalăm că nu este recomandată utilizarea expresiei „se inserează”, prin urmare, se vor utiliza cuvintele „se completează”. </w:t>
            </w:r>
          </w:p>
          <w:p w14:paraId="4E1F186A"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17</w:t>
            </w:r>
            <w:r w:rsidRPr="00096BB7">
              <w:rPr>
                <w:rFonts w:ascii="Times New Roman" w:hAnsi="Times New Roman" w:cs="Times New Roman"/>
                <w:sz w:val="24"/>
                <w:szCs w:val="24"/>
                <w:lang w:val="pt-BR"/>
              </w:rPr>
              <w:t xml:space="preserve">: </w:t>
            </w:r>
          </w:p>
          <w:p w14:paraId="69DC7FCA"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la sbp. 1), în dispoziție, textul „se completează, după prima frază cu următorul enunț:” se va substitui cu textul „</w:t>
            </w:r>
            <w:bookmarkStart w:id="2" w:name="_Hlk145139868"/>
            <w:r w:rsidRPr="00096BB7">
              <w:rPr>
                <w:rFonts w:ascii="Times New Roman" w:hAnsi="Times New Roman" w:cs="Times New Roman"/>
                <w:sz w:val="24"/>
                <w:szCs w:val="24"/>
                <w:lang w:val="pt-BR"/>
              </w:rPr>
              <w:t>după prima propoziție se completează cu următoarea propoziție:</w:t>
            </w:r>
            <w:bookmarkEnd w:id="2"/>
            <w:r w:rsidRPr="00096BB7">
              <w:rPr>
                <w:rFonts w:ascii="Times New Roman" w:hAnsi="Times New Roman" w:cs="Times New Roman"/>
                <w:sz w:val="24"/>
                <w:szCs w:val="24"/>
                <w:lang w:val="pt-BR"/>
              </w:rPr>
              <w:t xml:space="preserve">” (observație valabilă pentru toate cazurile similare din proiect). </w:t>
            </w:r>
          </w:p>
          <w:p w14:paraId="0BAC1A52"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De asemenea, cuvintele „Agenția poate stabili condiții...” atribuie caracter ambiguu normei, deci nu îndeplinesc condiția previzibilității normei juridice. Legea trebuie să precizeze cu suficientă claritate întinderea și modurile de exercitare a puterii de apreciere a autorităților în domeniul respectiv, ținînd cont de scopul legitim urmărit (Sissanis c. României, 25 ianuarie 2007, § 66). O putere discreționară care nu este delimitată, chiar dacă face obiectul controlului judiciar din punct de vedere formal, nu trece de testul previzibilității (Hotărîrea Curții Constituționale nr. 28 din 23 noiembrie 2015, § 61). La elaborarea unui act normativ, legislatorul trebuie să respecte normele de tehnică legislativă pentru ca acesta să corespundă exigenţelor calităţii, i.e. accesibilitatea şi previzibilitatea (Hotărîrea Curții Constituționale nr. 6 din 19 martie 2019, § 39) (observație valabilă inclusiv pentru pct. 16). </w:t>
            </w:r>
          </w:p>
          <w:p w14:paraId="46310AB7"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18</w:t>
            </w:r>
            <w:r w:rsidRPr="00096BB7">
              <w:rPr>
                <w:rFonts w:ascii="Times New Roman" w:hAnsi="Times New Roman" w:cs="Times New Roman"/>
                <w:sz w:val="24"/>
                <w:szCs w:val="24"/>
                <w:lang w:val="pt-BR"/>
              </w:rPr>
              <w:t xml:space="preserve"> sbp. 2), în dispoziție, textul „alin. 5” se va substitui cu textul „alin. (5)”, iar textul „printr-o hotărîre a Agenției adoptată în acest sens” se va revedea, întrucît nu corespunde limbajului normativ. </w:t>
            </w:r>
          </w:p>
          <w:p w14:paraId="385AD679"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La </w:t>
            </w:r>
            <w:r w:rsidRPr="00096BB7">
              <w:rPr>
                <w:rFonts w:ascii="Times New Roman" w:hAnsi="Times New Roman" w:cs="Times New Roman"/>
                <w:b/>
                <w:bCs/>
                <w:sz w:val="24"/>
                <w:szCs w:val="24"/>
                <w:lang w:val="pt-BR"/>
              </w:rPr>
              <w:t>pct. 19</w:t>
            </w:r>
            <w:r w:rsidRPr="00096BB7">
              <w:rPr>
                <w:rFonts w:ascii="Times New Roman" w:hAnsi="Times New Roman" w:cs="Times New Roman"/>
                <w:sz w:val="24"/>
                <w:szCs w:val="24"/>
                <w:lang w:val="pt-BR"/>
              </w:rPr>
              <w:t>, sbp. 1) și 2) se referă la modificarea alin. (2) din art. 98, deci nu este necesar să se repete despre acest fapt. La pct. 20 cuvîntul „nouă” se va exclude, iar cuvintele „relației contractuale” se vor substitui cu cuvintele „raporturilor contractuale” în conformitate cu terminologia Codului civil.</w:t>
            </w:r>
          </w:p>
          <w:p w14:paraId="4C3AB2DC" w14:textId="77777777" w:rsidR="00470DE9" w:rsidRPr="00096BB7" w:rsidRDefault="00470DE9" w:rsidP="00BB5781">
            <w:pPr>
              <w:spacing w:after="120" w:line="240" w:lineRule="auto"/>
              <w:jc w:val="both"/>
              <w:rPr>
                <w:rFonts w:ascii="Times New Roman" w:hAnsi="Times New Roman" w:cs="Times New Roman"/>
                <w:sz w:val="24"/>
                <w:szCs w:val="24"/>
                <w:lang w:val="pt-BR"/>
              </w:rPr>
            </w:pPr>
          </w:p>
          <w:p w14:paraId="2DE7CDFF" w14:textId="06B9C766" w:rsidR="00BB5781"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23</w:t>
            </w:r>
            <w:r w:rsidRPr="00096BB7">
              <w:rPr>
                <w:rFonts w:ascii="Times New Roman" w:hAnsi="Times New Roman" w:cs="Times New Roman"/>
                <w:sz w:val="24"/>
                <w:szCs w:val="24"/>
                <w:lang w:val="pt-BR"/>
              </w:rPr>
              <w:t>, în dispoziție, expresia „se modifică cu textul” se va înlocui cu expresia „</w:t>
            </w:r>
            <w:bookmarkStart w:id="3" w:name="_Hlk145140092"/>
            <w:r w:rsidRPr="00096BB7">
              <w:rPr>
                <w:rFonts w:ascii="Times New Roman" w:hAnsi="Times New Roman" w:cs="Times New Roman"/>
                <w:sz w:val="24"/>
                <w:szCs w:val="24"/>
                <w:lang w:val="pt-BR"/>
              </w:rPr>
              <w:t>se substituie cu cuvintele</w:t>
            </w:r>
            <w:bookmarkEnd w:id="3"/>
            <w:r w:rsidRPr="00096BB7">
              <w:rPr>
                <w:rFonts w:ascii="Times New Roman" w:hAnsi="Times New Roman" w:cs="Times New Roman"/>
                <w:sz w:val="24"/>
                <w:szCs w:val="24"/>
                <w:lang w:val="pt-BR"/>
              </w:rPr>
              <w:t>”.</w:t>
            </w:r>
          </w:p>
          <w:p w14:paraId="0536D5AD" w14:textId="12160CD8" w:rsidR="001B36A9" w:rsidRPr="00096BB7" w:rsidRDefault="00BB5781" w:rsidP="00BB5781">
            <w:pPr>
              <w:spacing w:after="120" w:line="240" w:lineRule="auto"/>
              <w:jc w:val="both"/>
              <w:rPr>
                <w:rFonts w:ascii="Times New Roman" w:hAnsi="Times New Roman" w:cs="Times New Roman"/>
                <w:sz w:val="24"/>
                <w:szCs w:val="24"/>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25</w:t>
            </w:r>
            <w:r w:rsidRPr="00096BB7">
              <w:rPr>
                <w:rFonts w:ascii="Times New Roman" w:hAnsi="Times New Roman" w:cs="Times New Roman"/>
                <w:sz w:val="24"/>
                <w:szCs w:val="24"/>
                <w:lang w:val="pt-BR"/>
              </w:rPr>
              <w:t xml:space="preserve"> sbp. 6), cuprinsul alin. (12) din art. 108</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xml:space="preserve"> urmează a fi divizat în litere, însemnate succesiv cu litere latine mici, urmate de o paranteză, fără utilizarea cratimelor (observație valabilă și pentru alin. </w:t>
            </w:r>
            <w:r w:rsidRPr="00096BB7">
              <w:rPr>
                <w:rFonts w:ascii="Times New Roman" w:hAnsi="Times New Roman" w:cs="Times New Roman"/>
                <w:sz w:val="24"/>
                <w:szCs w:val="24"/>
              </w:rPr>
              <w:t>(3) din art. 108</w:t>
            </w:r>
            <w:r w:rsidRPr="00096BB7">
              <w:rPr>
                <w:rFonts w:ascii="Times New Roman" w:hAnsi="Times New Roman" w:cs="Times New Roman"/>
                <w:sz w:val="24"/>
                <w:szCs w:val="24"/>
                <w:vertAlign w:val="superscript"/>
              </w:rPr>
              <w:t>3</w:t>
            </w:r>
            <w:r w:rsidRPr="00096BB7">
              <w:rPr>
                <w:rFonts w:ascii="Times New Roman" w:hAnsi="Times New Roman" w:cs="Times New Roman"/>
                <w:sz w:val="24"/>
                <w:szCs w:val="24"/>
              </w:rPr>
              <w:t xml:space="preserve">). </w:t>
            </w:r>
          </w:p>
          <w:p w14:paraId="32383E70" w14:textId="77777777" w:rsidR="001B36A9" w:rsidRPr="00096BB7" w:rsidRDefault="00BB5781" w:rsidP="00BB5781">
            <w:pPr>
              <w:spacing w:after="120" w:line="240" w:lineRule="auto"/>
              <w:jc w:val="both"/>
              <w:rPr>
                <w:rFonts w:ascii="Times New Roman" w:hAnsi="Times New Roman" w:cs="Times New Roman"/>
                <w:sz w:val="24"/>
                <w:szCs w:val="24"/>
              </w:rPr>
            </w:pPr>
            <w:r w:rsidRPr="00096BB7">
              <w:rPr>
                <w:rFonts w:ascii="Times New Roman" w:hAnsi="Times New Roman" w:cs="Times New Roman"/>
                <w:sz w:val="24"/>
                <w:szCs w:val="24"/>
              </w:rPr>
              <w:t xml:space="preserve">La </w:t>
            </w:r>
            <w:r w:rsidRPr="00096BB7">
              <w:rPr>
                <w:rFonts w:ascii="Times New Roman" w:hAnsi="Times New Roman" w:cs="Times New Roman"/>
                <w:b/>
                <w:bCs/>
                <w:sz w:val="24"/>
                <w:szCs w:val="24"/>
              </w:rPr>
              <w:t>pct. 26</w:t>
            </w:r>
            <w:r w:rsidRPr="00096BB7">
              <w:rPr>
                <w:rFonts w:ascii="Times New Roman" w:hAnsi="Times New Roman" w:cs="Times New Roman"/>
                <w:sz w:val="24"/>
                <w:szCs w:val="24"/>
              </w:rPr>
              <w:t xml:space="preserve">: </w:t>
            </w:r>
          </w:p>
          <w:p w14:paraId="0EF40AD5" w14:textId="77777777" w:rsidR="001B36A9" w:rsidRPr="00096BB7" w:rsidRDefault="00BB5781" w:rsidP="00BB5781">
            <w:pPr>
              <w:spacing w:after="120" w:line="240" w:lineRule="auto"/>
              <w:jc w:val="both"/>
              <w:rPr>
                <w:rFonts w:ascii="Times New Roman" w:hAnsi="Times New Roman" w:cs="Times New Roman"/>
                <w:sz w:val="24"/>
                <w:szCs w:val="24"/>
              </w:rPr>
            </w:pP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cuprinsul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(2) din art. </w:t>
            </w:r>
            <w:proofErr w:type="gramStart"/>
            <w:r w:rsidRPr="00096BB7">
              <w:rPr>
                <w:rFonts w:ascii="Times New Roman" w:hAnsi="Times New Roman" w:cs="Times New Roman"/>
                <w:sz w:val="24"/>
                <w:szCs w:val="24"/>
              </w:rPr>
              <w:t>108</w:t>
            </w:r>
            <w:r w:rsidRPr="00096BB7">
              <w:rPr>
                <w:rFonts w:ascii="Times New Roman" w:hAnsi="Times New Roman" w:cs="Times New Roman"/>
                <w:sz w:val="24"/>
                <w:szCs w:val="24"/>
                <w:vertAlign w:val="superscript"/>
              </w:rPr>
              <w:t>2</w:t>
            </w:r>
            <w:r w:rsidRPr="00096BB7">
              <w:rPr>
                <w:rFonts w:ascii="Times New Roman" w:hAnsi="Times New Roman" w:cs="Times New Roman"/>
                <w:sz w:val="24"/>
                <w:szCs w:val="24"/>
              </w:rPr>
              <w:t xml:space="preserve"> ,</w:t>
            </w:r>
            <w:proofErr w:type="gram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textul</w:t>
            </w:r>
            <w:proofErr w:type="spellEnd"/>
            <w:r w:rsidRPr="00096BB7">
              <w:rPr>
                <w:rFonts w:ascii="Times New Roman" w:hAnsi="Times New Roman" w:cs="Times New Roman"/>
                <w:sz w:val="24"/>
                <w:szCs w:val="24"/>
              </w:rPr>
              <w:t xml:space="preserve"> „art. 1081” se </w:t>
            </w:r>
            <w:proofErr w:type="spellStart"/>
            <w:r w:rsidRPr="00096BB7">
              <w:rPr>
                <w:rFonts w:ascii="Times New Roman" w:hAnsi="Times New Roman" w:cs="Times New Roman"/>
                <w:sz w:val="24"/>
                <w:szCs w:val="24"/>
              </w:rPr>
              <w:t>va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substitui</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textul</w:t>
            </w:r>
            <w:proofErr w:type="spellEnd"/>
            <w:r w:rsidRPr="00096BB7">
              <w:rPr>
                <w:rFonts w:ascii="Times New Roman" w:hAnsi="Times New Roman" w:cs="Times New Roman"/>
                <w:sz w:val="24"/>
                <w:szCs w:val="24"/>
              </w:rPr>
              <w:t xml:space="preserve"> „art. 108</w:t>
            </w:r>
            <w:r w:rsidRPr="00096BB7">
              <w:rPr>
                <w:rFonts w:ascii="Times New Roman" w:hAnsi="Times New Roman" w:cs="Times New Roman"/>
                <w:sz w:val="24"/>
                <w:szCs w:val="24"/>
                <w:vertAlign w:val="superscript"/>
              </w:rPr>
              <w:t>1</w:t>
            </w:r>
            <w:r w:rsidRPr="00096BB7">
              <w:rPr>
                <w:rFonts w:ascii="Times New Roman" w:hAnsi="Times New Roman" w:cs="Times New Roman"/>
                <w:sz w:val="24"/>
                <w:szCs w:val="24"/>
              </w:rPr>
              <w:t xml:space="preserve"> ”; </w:t>
            </w:r>
          </w:p>
          <w:p w14:paraId="7AE2EB8F"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alin. (4) cuvintele „care nu se iau în considerație” se vor substitui cu cuvintele „care nu se iau în considerare”, conform exigențelor limbii literare (observație valabilă și pentru pct. 28, în textul anexei pct. 11). </w:t>
            </w:r>
          </w:p>
          <w:p w14:paraId="6D77ECFB"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Pornind de la prevederile alin. (3) nu este clar raționamentul impunerii de către Guvern a obligației privind stocarea unei anumite cantități de gaze naturale, dacă respectivele obligații pot să nu fie onorate. </w:t>
            </w:r>
          </w:p>
          <w:p w14:paraId="4202D0D7" w14:textId="77777777" w:rsidR="00DB60E6" w:rsidRPr="00096BB7" w:rsidRDefault="00DB60E6" w:rsidP="00BB5781">
            <w:pPr>
              <w:spacing w:after="120" w:line="240" w:lineRule="auto"/>
              <w:jc w:val="both"/>
              <w:rPr>
                <w:rFonts w:ascii="Times New Roman" w:hAnsi="Times New Roman" w:cs="Times New Roman"/>
                <w:sz w:val="24"/>
                <w:szCs w:val="24"/>
                <w:lang w:val="pt-BR"/>
              </w:rPr>
            </w:pPr>
          </w:p>
          <w:p w14:paraId="449BFE69" w14:textId="77777777" w:rsidR="00DB60E6" w:rsidRPr="00096BB7" w:rsidRDefault="00DB60E6" w:rsidP="00BB5781">
            <w:pPr>
              <w:spacing w:after="120" w:line="240" w:lineRule="auto"/>
              <w:jc w:val="both"/>
              <w:rPr>
                <w:rFonts w:ascii="Times New Roman" w:hAnsi="Times New Roman" w:cs="Times New Roman"/>
                <w:sz w:val="24"/>
                <w:szCs w:val="24"/>
                <w:lang w:val="pt-BR"/>
              </w:rPr>
            </w:pPr>
          </w:p>
          <w:p w14:paraId="547EBB0C" w14:textId="77777777" w:rsidR="00BE15BF" w:rsidRPr="00096BB7" w:rsidRDefault="00BE15BF" w:rsidP="00BB5781">
            <w:pPr>
              <w:spacing w:after="120" w:line="240" w:lineRule="auto"/>
              <w:jc w:val="both"/>
              <w:rPr>
                <w:rFonts w:ascii="Times New Roman" w:hAnsi="Times New Roman" w:cs="Times New Roman"/>
                <w:sz w:val="24"/>
                <w:szCs w:val="24"/>
                <w:lang w:val="pt-BR"/>
              </w:rPr>
            </w:pPr>
          </w:p>
          <w:p w14:paraId="0767050A" w14:textId="77777777" w:rsidR="00BE15BF" w:rsidRPr="00096BB7" w:rsidRDefault="00BE15BF" w:rsidP="00BB5781">
            <w:pPr>
              <w:spacing w:after="120" w:line="240" w:lineRule="auto"/>
              <w:jc w:val="both"/>
              <w:rPr>
                <w:rFonts w:ascii="Times New Roman" w:hAnsi="Times New Roman" w:cs="Times New Roman"/>
                <w:sz w:val="24"/>
                <w:szCs w:val="24"/>
                <w:lang w:val="pt-BR"/>
              </w:rPr>
            </w:pPr>
          </w:p>
          <w:p w14:paraId="272577E7" w14:textId="77777777" w:rsidR="00BE15BF" w:rsidRPr="00096BB7" w:rsidRDefault="00BE15BF" w:rsidP="00BB5781">
            <w:pPr>
              <w:spacing w:after="120" w:line="240" w:lineRule="auto"/>
              <w:jc w:val="both"/>
              <w:rPr>
                <w:rFonts w:ascii="Times New Roman" w:hAnsi="Times New Roman" w:cs="Times New Roman"/>
                <w:sz w:val="24"/>
                <w:szCs w:val="24"/>
                <w:lang w:val="pt-BR"/>
              </w:rPr>
            </w:pPr>
          </w:p>
          <w:p w14:paraId="3235923B" w14:textId="77777777" w:rsidR="00BE15BF" w:rsidRPr="00096BB7" w:rsidRDefault="00BE15BF" w:rsidP="00BB5781">
            <w:pPr>
              <w:spacing w:after="120" w:line="240" w:lineRule="auto"/>
              <w:jc w:val="both"/>
              <w:rPr>
                <w:rFonts w:ascii="Times New Roman" w:hAnsi="Times New Roman" w:cs="Times New Roman"/>
                <w:sz w:val="24"/>
                <w:szCs w:val="24"/>
                <w:lang w:val="pt-BR"/>
              </w:rPr>
            </w:pPr>
          </w:p>
          <w:p w14:paraId="1CF1DA58" w14:textId="77777777" w:rsidR="00651DA9" w:rsidRPr="00096BB7" w:rsidRDefault="00651DA9" w:rsidP="00BB5781">
            <w:pPr>
              <w:spacing w:after="120" w:line="240" w:lineRule="auto"/>
              <w:jc w:val="both"/>
              <w:rPr>
                <w:rFonts w:ascii="Times New Roman" w:hAnsi="Times New Roman" w:cs="Times New Roman"/>
                <w:sz w:val="24"/>
                <w:szCs w:val="24"/>
                <w:lang w:val="pt-BR"/>
              </w:rPr>
            </w:pPr>
          </w:p>
          <w:p w14:paraId="0F3F8794" w14:textId="43C644A9"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La </w:t>
            </w:r>
            <w:r w:rsidRPr="00096BB7">
              <w:rPr>
                <w:rFonts w:ascii="Times New Roman" w:hAnsi="Times New Roman" w:cs="Times New Roman"/>
                <w:b/>
                <w:bCs/>
                <w:sz w:val="24"/>
                <w:szCs w:val="24"/>
                <w:lang w:val="pt-BR"/>
              </w:rPr>
              <w:t>pct. 28</w:t>
            </w:r>
            <w:r w:rsidRPr="00096BB7">
              <w:rPr>
                <w:rFonts w:ascii="Times New Roman" w:hAnsi="Times New Roman" w:cs="Times New Roman"/>
                <w:sz w:val="24"/>
                <w:szCs w:val="24"/>
                <w:lang w:val="pt-BR"/>
              </w:rPr>
              <w:t xml:space="preserve"> (la textul anexei): </w:t>
            </w:r>
          </w:p>
          <w:p w14:paraId="3DD06B64"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În partea dispozitivă, cuvintele „o anexă” se vor substitui cu cuvîntul „anexa”; din cuprinsul pct. 7, 8, 9, 10, 12, 13, 14, se vor exclude expresiile „din </w:t>
            </w:r>
            <w:r w:rsidRPr="00096BB7">
              <w:rPr>
                <w:rFonts w:ascii="Times New Roman" w:hAnsi="Times New Roman" w:cs="Times New Roman"/>
                <w:sz w:val="24"/>
                <w:szCs w:val="24"/>
                <w:lang w:val="pt-BR"/>
              </w:rPr>
              <w:lastRenderedPageBreak/>
              <w:t xml:space="preserve">prezentul articol”, „din prezenta anexă”, deoarece potrivit art. 55 alin. (4) din Legea nr. 100/2017, în cazul în care se face trimitere la o normă juridică care este stabilită în același act normativ, pentru evitarea reproducerii acesteia, se face trimitere la elementul structural sau constitutiv respectiv, fără a se indica că elementul respectiv face parte din același act normativ; </w:t>
            </w:r>
          </w:p>
          <w:p w14:paraId="549F4CE2"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se va revedea numerotarea punctelor, or, acestea se divid în subpuncte şi în alineate. Subpunctele se numerotează cu cifre arabe şi o paranteză şi pot avea diviziuni numerotate cu litere latine şi o paranteză. </w:t>
            </w:r>
          </w:p>
          <w:p w14:paraId="2DA6F203"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b/>
                <w:bCs/>
                <w:sz w:val="24"/>
                <w:szCs w:val="24"/>
                <w:lang w:val="pt-BR"/>
              </w:rPr>
              <w:t>La Art. II</w:t>
            </w:r>
            <w:r w:rsidRPr="00096BB7">
              <w:rPr>
                <w:rFonts w:ascii="Times New Roman" w:hAnsi="Times New Roman" w:cs="Times New Roman"/>
                <w:sz w:val="24"/>
                <w:szCs w:val="24"/>
                <w:lang w:val="pt-BR"/>
              </w:rPr>
              <w:t xml:space="preserve"> alin. (1), în dispozițiile cu privire la stabilirea competențelor pentru Guvern și Agenție, precum și la alin. (2), după cuvintele „a prezentei legi” se vor exclude cuvintele „de modificare”; </w:t>
            </w:r>
          </w:p>
          <w:p w14:paraId="0E8C9FD4"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b/>
                <w:bCs/>
                <w:sz w:val="24"/>
                <w:szCs w:val="24"/>
                <w:lang w:val="pt-BR"/>
              </w:rPr>
              <w:t>Art. III</w:t>
            </w:r>
            <w:r w:rsidRPr="00096BB7">
              <w:rPr>
                <w:rFonts w:ascii="Times New Roman" w:hAnsi="Times New Roman" w:cs="Times New Roman"/>
                <w:sz w:val="24"/>
                <w:szCs w:val="24"/>
                <w:lang w:val="pt-BR"/>
              </w:rPr>
              <w:t xml:space="preserve">: </w:t>
            </w:r>
          </w:p>
          <w:p w14:paraId="71453511" w14:textId="77777777" w:rsidR="001B36A9" w:rsidRPr="00096BB7" w:rsidRDefault="00BB5781" w:rsidP="00BB578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norma cu privire la intrarea în vigoare a legii urmează a fi expusă după cum urmează: „Prezenta lege intră în vigoare la data publicării în Monitorul Oficial al Republicii Moldova”; </w:t>
            </w:r>
          </w:p>
          <w:p w14:paraId="651C6BFB" w14:textId="43DC30B4" w:rsidR="00BB5781" w:rsidRPr="00096BB7" w:rsidRDefault="00BB5781" w:rsidP="00BB5781">
            <w:pPr>
              <w:spacing w:after="120" w:line="240" w:lineRule="auto"/>
              <w:jc w:val="both"/>
              <w:rPr>
                <w:rFonts w:ascii="Times New Roman" w:eastAsiaTheme="minorEastAsia" w:hAnsi="Times New Roman" w:cs="Times New Roman"/>
                <w:bCs/>
                <w:sz w:val="24"/>
                <w:szCs w:val="24"/>
                <w:lang w:val="zh-CN" w:eastAsia="zh-CN"/>
              </w:rPr>
            </w:pPr>
            <w:r w:rsidRPr="00096BB7">
              <w:rPr>
                <w:rFonts w:ascii="Times New Roman" w:hAnsi="Times New Roman" w:cs="Times New Roman"/>
                <w:sz w:val="24"/>
                <w:szCs w:val="24"/>
                <w:lang w:val="pt-BR"/>
              </w:rPr>
              <w:t>totodată, semnalăm că regula generală privind intrarea în vigoare a actelor normative, statuată în art. 56 alin. (1) din Legea nr. 100/2017, prevede că actele normative intră în vigoare peste o lună de la data publicării în Monitorul Oficial al Republicii Moldova. Totodată, alin. (3) al acestui articol dispune că „Intrarea în vigoare a actelor normative poate fi stabilită pentru o altă dată în cazul în care se urmăreşte protecţia drepturilor şi libertăţilor fundamentale ale omului, realizarea angajamentelor internaţionale ale Republicii Moldova, conformarea cadrului normativ hotărîrilor Curţii Constituţionale, eliminarea unor lacune din legislație sau contradicţii între actele normative ori dacă există alte circumstanţe obiective.”. Astfel, în nota informativă urmează să fie argumentată intrarea în vigoare a actului normativ la data publicării.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942AB2B" w14:textId="77777777" w:rsidR="00BB2D79" w:rsidRPr="00096BB7" w:rsidRDefault="00BB2D79" w:rsidP="009867D4">
            <w:pPr>
              <w:spacing w:after="0" w:line="240" w:lineRule="auto"/>
              <w:rPr>
                <w:rFonts w:ascii="Times New Roman" w:eastAsiaTheme="minorEastAsia" w:hAnsi="Times New Roman" w:cs="Times New Roman"/>
                <w:b/>
                <w:sz w:val="24"/>
                <w:szCs w:val="24"/>
                <w:lang w:val="zh-CN" w:eastAsia="zh-CN"/>
              </w:rPr>
            </w:pPr>
          </w:p>
          <w:p w14:paraId="59541930"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4B44980D"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47A710EE"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3AFDC09B"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3B57F983"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168CE63E"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0E4E7E15"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7D504237"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7AE2BEA5"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379BA726"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5DEB4AC7"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783762FF" w14:textId="77777777"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73BED8F3" w14:textId="4BFA6256" w:rsidR="00C773D0" w:rsidRPr="00096BB7" w:rsidRDefault="00C773D0" w:rsidP="009867D4">
            <w:pPr>
              <w:spacing w:after="0" w:line="240" w:lineRule="auto"/>
              <w:rPr>
                <w:rFonts w:ascii="Times New Roman" w:eastAsiaTheme="minorEastAsia" w:hAnsi="Times New Roman" w:cs="Times New Roman"/>
                <w:b/>
                <w:sz w:val="24"/>
                <w:szCs w:val="24"/>
                <w:lang w:val="zh-CN" w:eastAsia="zh-CN"/>
              </w:rPr>
            </w:pPr>
          </w:p>
          <w:p w14:paraId="5F9B6A1D" w14:textId="77777777" w:rsidR="001E57D8" w:rsidRPr="00096BB7" w:rsidRDefault="001E57D8" w:rsidP="009867D4">
            <w:pPr>
              <w:spacing w:after="0" w:line="240" w:lineRule="auto"/>
              <w:rPr>
                <w:rFonts w:ascii="Times New Roman" w:eastAsiaTheme="minorEastAsia" w:hAnsi="Times New Roman" w:cs="Times New Roman"/>
                <w:b/>
                <w:sz w:val="24"/>
                <w:szCs w:val="24"/>
                <w:lang w:val="ro-RO" w:eastAsia="zh-CN"/>
              </w:rPr>
            </w:pPr>
          </w:p>
          <w:p w14:paraId="3C1F0879"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20958195"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5FC311C1"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2DEA2E69" w14:textId="77777777" w:rsidR="00096BB7" w:rsidRDefault="00096BB7" w:rsidP="009867D4">
            <w:pPr>
              <w:spacing w:after="0" w:line="240" w:lineRule="auto"/>
              <w:rPr>
                <w:rFonts w:ascii="Times New Roman" w:eastAsiaTheme="minorEastAsia" w:hAnsi="Times New Roman" w:cs="Times New Roman"/>
                <w:b/>
                <w:sz w:val="24"/>
                <w:szCs w:val="24"/>
                <w:lang w:val="ro-RO" w:eastAsia="zh-CN"/>
              </w:rPr>
            </w:pPr>
          </w:p>
          <w:p w14:paraId="3A51466D" w14:textId="4D0AAF0C"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4B2A6626" w14:textId="708601C1" w:rsidR="00C773D0" w:rsidRPr="00096BB7" w:rsidRDefault="00C773D0" w:rsidP="009867D4">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1C72883F"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19B2A7DD"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140EF045" w14:textId="77777777" w:rsidR="00096BB7" w:rsidRDefault="00096BB7" w:rsidP="009867D4">
            <w:pPr>
              <w:spacing w:after="0" w:line="240" w:lineRule="auto"/>
              <w:rPr>
                <w:rFonts w:ascii="Times New Roman" w:eastAsiaTheme="minorEastAsia" w:hAnsi="Times New Roman" w:cs="Times New Roman"/>
                <w:b/>
                <w:sz w:val="24"/>
                <w:szCs w:val="24"/>
                <w:lang w:val="ro-RO" w:eastAsia="zh-CN"/>
              </w:rPr>
            </w:pPr>
          </w:p>
          <w:p w14:paraId="67DF577A" w14:textId="5E378C51"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6F40FCD9" w14:textId="24B3AD2D" w:rsidR="00C773D0" w:rsidRPr="00096BB7" w:rsidRDefault="001E57D8" w:rsidP="009867D4">
            <w:pPr>
              <w:spacing w:after="0" w:line="240" w:lineRule="auto"/>
              <w:rPr>
                <w:rFonts w:ascii="Times New Roman" w:eastAsiaTheme="minorEastAsia" w:hAnsi="Times New Roman" w:cs="Times New Roman"/>
                <w:sz w:val="24"/>
                <w:szCs w:val="24"/>
                <w:lang w:val="ro-RO" w:eastAsia="zh-CN"/>
              </w:rPr>
            </w:pPr>
            <w:r w:rsidRPr="00096BB7">
              <w:rPr>
                <w:rFonts w:ascii="Times New Roman" w:eastAsiaTheme="minorEastAsia" w:hAnsi="Times New Roman" w:cs="Times New Roman"/>
                <w:sz w:val="24"/>
                <w:szCs w:val="24"/>
                <w:lang w:val="ro-RO" w:eastAsia="zh-CN"/>
              </w:rPr>
              <w:t>Textul a fost redactat.</w:t>
            </w:r>
          </w:p>
          <w:p w14:paraId="12E0699C"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27986718"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4FB6A26E"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19793CC2"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75EC4336"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10858AAA"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3FF7EDA1" w14:textId="77777777" w:rsidR="00096BB7" w:rsidRDefault="00096BB7" w:rsidP="00C773D0">
            <w:pPr>
              <w:spacing w:after="0" w:line="240" w:lineRule="auto"/>
              <w:rPr>
                <w:rFonts w:ascii="Times New Roman" w:eastAsiaTheme="minorEastAsia" w:hAnsi="Times New Roman" w:cs="Times New Roman"/>
                <w:b/>
                <w:sz w:val="24"/>
                <w:szCs w:val="24"/>
                <w:lang w:val="ro-RO" w:eastAsia="zh-CN"/>
              </w:rPr>
            </w:pPr>
          </w:p>
          <w:p w14:paraId="6F73A771" w14:textId="5E8F713C" w:rsidR="00C773D0" w:rsidRPr="00096BB7" w:rsidRDefault="00C773D0" w:rsidP="00C773D0">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42EB8439" w14:textId="77777777" w:rsidR="00C773D0" w:rsidRPr="00096BB7" w:rsidRDefault="00C773D0" w:rsidP="00C773D0">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696EE10D" w14:textId="77777777" w:rsidR="00096BB7" w:rsidRDefault="00096BB7" w:rsidP="00C773D0">
            <w:pPr>
              <w:spacing w:after="0" w:line="240" w:lineRule="auto"/>
              <w:rPr>
                <w:rFonts w:ascii="Times New Roman" w:eastAsiaTheme="minorEastAsia" w:hAnsi="Times New Roman" w:cs="Times New Roman"/>
                <w:b/>
                <w:sz w:val="24"/>
                <w:szCs w:val="24"/>
                <w:lang w:val="ro-RO" w:eastAsia="zh-CN"/>
              </w:rPr>
            </w:pPr>
          </w:p>
          <w:p w14:paraId="020470D0" w14:textId="4F4D742E" w:rsidR="00C773D0" w:rsidRPr="00096BB7" w:rsidRDefault="00C773D0" w:rsidP="00C773D0">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7F688153" w14:textId="77777777" w:rsidR="00C773D0" w:rsidRPr="00096BB7" w:rsidRDefault="00C773D0" w:rsidP="00C773D0">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361FEE44"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4459A44A"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378B60E0" w14:textId="77777777" w:rsidR="00C773D0" w:rsidRPr="00096BB7" w:rsidRDefault="00C773D0" w:rsidP="009867D4">
            <w:pPr>
              <w:spacing w:after="0" w:line="240" w:lineRule="auto"/>
              <w:rPr>
                <w:rFonts w:ascii="Times New Roman" w:eastAsiaTheme="minorEastAsia" w:hAnsi="Times New Roman" w:cs="Times New Roman"/>
                <w:b/>
                <w:sz w:val="24"/>
                <w:szCs w:val="24"/>
                <w:lang w:val="ro-RO" w:eastAsia="zh-CN"/>
              </w:rPr>
            </w:pPr>
          </w:p>
          <w:p w14:paraId="418A4657" w14:textId="77777777" w:rsidR="00C773D0" w:rsidRPr="00096BB7" w:rsidRDefault="00C773D0" w:rsidP="00C773D0">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70B95291" w14:textId="77777777" w:rsidR="00C773D0" w:rsidRPr="00096BB7" w:rsidRDefault="00C773D0" w:rsidP="00C773D0">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0FF3A446" w14:textId="77777777" w:rsidR="00C773D0" w:rsidRPr="00096BB7" w:rsidRDefault="00C773D0" w:rsidP="00C773D0">
            <w:pPr>
              <w:spacing w:after="0" w:line="240" w:lineRule="auto"/>
              <w:rPr>
                <w:rFonts w:ascii="Times New Roman" w:eastAsiaTheme="minorEastAsia" w:hAnsi="Times New Roman" w:cs="Times New Roman"/>
                <w:b/>
                <w:sz w:val="24"/>
                <w:szCs w:val="24"/>
                <w:lang w:val="ro-RO" w:eastAsia="zh-CN"/>
              </w:rPr>
            </w:pPr>
          </w:p>
          <w:p w14:paraId="7A81EB24" w14:textId="22959817" w:rsidR="00C773D0" w:rsidRPr="00096BB7" w:rsidRDefault="00C773D0" w:rsidP="00C773D0">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r w:rsidR="007F57CC" w:rsidRPr="00096BB7">
              <w:rPr>
                <w:rFonts w:ascii="Times New Roman" w:eastAsiaTheme="minorEastAsia" w:hAnsi="Times New Roman" w:cs="Times New Roman"/>
                <w:b/>
                <w:sz w:val="24"/>
                <w:szCs w:val="24"/>
                <w:lang w:val="ro-RO" w:eastAsia="zh-CN"/>
              </w:rPr>
              <w:t xml:space="preserve"> parțial</w:t>
            </w:r>
          </w:p>
          <w:p w14:paraId="6526C69A" w14:textId="7DFBB0ED" w:rsidR="00C773D0" w:rsidRPr="00096BB7" w:rsidRDefault="007F57CC" w:rsidP="00C773D0">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Art. 1 din Lege stabilește exhaustiv domeniul de reglemenatre al Legii</w:t>
            </w:r>
            <w:r w:rsidR="00C773D0" w:rsidRPr="00096BB7">
              <w:rPr>
                <w:rFonts w:ascii="Times New Roman" w:eastAsiaTheme="minorEastAsia" w:hAnsi="Times New Roman" w:cs="Times New Roman"/>
                <w:bCs/>
                <w:sz w:val="24"/>
                <w:szCs w:val="24"/>
                <w:lang w:val="ro-RO" w:eastAsia="zh-CN"/>
              </w:rPr>
              <w:t>.</w:t>
            </w:r>
            <w:r w:rsidRPr="00096BB7">
              <w:rPr>
                <w:rFonts w:ascii="Times New Roman" w:eastAsiaTheme="minorEastAsia" w:hAnsi="Times New Roman" w:cs="Times New Roman"/>
                <w:bCs/>
                <w:sz w:val="24"/>
                <w:szCs w:val="24"/>
                <w:lang w:val="ro-RO" w:eastAsia="zh-CN"/>
              </w:rPr>
              <w:t xml:space="preserve"> Completarea cu cuvintele „a gazelor naturale” se va preciza pe par</w:t>
            </w:r>
            <w:r w:rsidR="00F87C05" w:rsidRPr="00096BB7">
              <w:rPr>
                <w:rFonts w:ascii="Times New Roman" w:eastAsiaTheme="minorEastAsia" w:hAnsi="Times New Roman" w:cs="Times New Roman"/>
                <w:bCs/>
                <w:sz w:val="24"/>
                <w:szCs w:val="24"/>
                <w:lang w:val="ro-RO" w:eastAsia="zh-CN"/>
              </w:rPr>
              <w:t>c</w:t>
            </w:r>
            <w:r w:rsidRPr="00096BB7">
              <w:rPr>
                <w:rFonts w:ascii="Times New Roman" w:eastAsiaTheme="minorEastAsia" w:hAnsi="Times New Roman" w:cs="Times New Roman"/>
                <w:bCs/>
                <w:sz w:val="24"/>
                <w:szCs w:val="24"/>
                <w:lang w:val="ro-RO" w:eastAsia="zh-CN"/>
              </w:rPr>
              <w:t xml:space="preserve">ursul actului legislativ, păstrându-se </w:t>
            </w:r>
            <w:r w:rsidR="00096BB7">
              <w:rPr>
                <w:rFonts w:ascii="Times New Roman" w:eastAsiaTheme="minorEastAsia" w:hAnsi="Times New Roman" w:cs="Times New Roman"/>
                <w:bCs/>
                <w:sz w:val="24"/>
                <w:szCs w:val="24"/>
                <w:lang w:val="ro-RO" w:eastAsia="zh-CN"/>
              </w:rPr>
              <w:t xml:space="preserve">principiul de </w:t>
            </w:r>
            <w:r w:rsidRPr="00096BB7">
              <w:rPr>
                <w:rFonts w:ascii="Times New Roman" w:eastAsiaTheme="minorEastAsia" w:hAnsi="Times New Roman" w:cs="Times New Roman"/>
                <w:bCs/>
                <w:sz w:val="24"/>
                <w:szCs w:val="24"/>
                <w:lang w:val="ro-RO" w:eastAsia="zh-CN"/>
              </w:rPr>
              <w:t>simplitate</w:t>
            </w:r>
            <w:r w:rsidR="00096BB7">
              <w:rPr>
                <w:rFonts w:ascii="Times New Roman" w:eastAsiaTheme="minorEastAsia" w:hAnsi="Times New Roman" w:cs="Times New Roman"/>
                <w:bCs/>
                <w:sz w:val="24"/>
                <w:szCs w:val="24"/>
                <w:lang w:val="ro-RO" w:eastAsia="zh-CN"/>
              </w:rPr>
              <w:t xml:space="preserve"> </w:t>
            </w:r>
            <w:r w:rsidRPr="00096BB7">
              <w:rPr>
                <w:rFonts w:ascii="Times New Roman" w:eastAsiaTheme="minorEastAsia" w:hAnsi="Times New Roman" w:cs="Times New Roman"/>
                <w:bCs/>
                <w:sz w:val="24"/>
                <w:szCs w:val="24"/>
                <w:lang w:val="ro-RO" w:eastAsia="zh-CN"/>
              </w:rPr>
              <w:t>a formulării.</w:t>
            </w:r>
          </w:p>
          <w:p w14:paraId="5882A3E8" w14:textId="789DBB09" w:rsidR="00C773D0" w:rsidRPr="00096BB7" w:rsidRDefault="00C773D0" w:rsidP="00C773D0">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6D6D473" w14:textId="77777777" w:rsidR="00C773D0" w:rsidRPr="00096BB7" w:rsidRDefault="00C773D0" w:rsidP="00C773D0">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75764D83" w14:textId="77777777" w:rsidR="005C1C88" w:rsidRPr="00096BB7" w:rsidRDefault="005C1C88" w:rsidP="005C1C88">
            <w:pPr>
              <w:spacing w:after="0" w:line="240" w:lineRule="auto"/>
              <w:rPr>
                <w:rFonts w:ascii="Times New Roman" w:eastAsiaTheme="minorEastAsia" w:hAnsi="Times New Roman" w:cs="Times New Roman"/>
                <w:b/>
                <w:sz w:val="24"/>
                <w:szCs w:val="24"/>
                <w:lang w:val="ro-RO" w:eastAsia="zh-CN"/>
              </w:rPr>
            </w:pPr>
          </w:p>
          <w:p w14:paraId="630FFBE8" w14:textId="7D5FFA74" w:rsidR="005C1C88" w:rsidRPr="00096BB7" w:rsidRDefault="005C1C88" w:rsidP="005C1C88">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773FE698" w14:textId="63124E3A" w:rsidR="005C1C88" w:rsidRPr="00096BB7" w:rsidRDefault="005C1C88" w:rsidP="005C1C88">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r w:rsidR="003C5EA6">
              <w:rPr>
                <w:rFonts w:ascii="Times New Roman" w:eastAsiaTheme="minorEastAsia" w:hAnsi="Times New Roman" w:cs="Times New Roman"/>
                <w:bCs/>
                <w:sz w:val="24"/>
                <w:szCs w:val="24"/>
                <w:lang w:val="ro-RO" w:eastAsia="zh-CN"/>
              </w:rPr>
              <w:t xml:space="preserve"> </w:t>
            </w:r>
            <w:r w:rsidR="003C5EA6" w:rsidRPr="00741EBF">
              <w:rPr>
                <w:rFonts w:ascii="Times New Roman" w:eastAsiaTheme="minorEastAsia" w:hAnsi="Times New Roman" w:cs="Times New Roman"/>
                <w:bCs/>
                <w:sz w:val="24"/>
                <w:szCs w:val="24"/>
                <w:lang w:val="ro-RO" w:eastAsia="zh-CN"/>
              </w:rPr>
              <w:t>Urmare a propunerii ANRE, această literă a fost exclusă din proiect.</w:t>
            </w:r>
          </w:p>
          <w:p w14:paraId="7BC24B03" w14:textId="77777777" w:rsidR="008F42DA" w:rsidRDefault="008F42DA" w:rsidP="005C1C88">
            <w:pPr>
              <w:spacing w:after="0" w:line="240" w:lineRule="auto"/>
              <w:rPr>
                <w:rFonts w:ascii="Times New Roman" w:eastAsiaTheme="minorEastAsia" w:hAnsi="Times New Roman" w:cs="Times New Roman"/>
                <w:b/>
                <w:sz w:val="24"/>
                <w:szCs w:val="24"/>
                <w:lang w:val="ro-RO" w:eastAsia="zh-CN"/>
              </w:rPr>
            </w:pPr>
          </w:p>
          <w:p w14:paraId="5365D3B2" w14:textId="00594540" w:rsidR="005C1C88" w:rsidRPr="00096BB7" w:rsidRDefault="005C1C88" w:rsidP="005C1C88">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47736CC" w14:textId="77777777" w:rsidR="005C1C88" w:rsidRPr="00096BB7" w:rsidRDefault="005C1C88" w:rsidP="005C1C88">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538D7410"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46989C88"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6198B12E"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4A0C3227"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06373CAE" w14:textId="77777777" w:rsidR="00096BB7" w:rsidRDefault="00096BB7" w:rsidP="005C1C88">
            <w:pPr>
              <w:spacing w:after="0" w:line="240" w:lineRule="auto"/>
              <w:rPr>
                <w:rFonts w:ascii="Times New Roman" w:eastAsiaTheme="minorEastAsia" w:hAnsi="Times New Roman" w:cs="Times New Roman"/>
                <w:b/>
                <w:sz w:val="24"/>
                <w:szCs w:val="24"/>
                <w:lang w:val="ro-RO" w:eastAsia="zh-CN"/>
              </w:rPr>
            </w:pPr>
          </w:p>
          <w:p w14:paraId="7EAC3822" w14:textId="77777777" w:rsidR="003C5EA6" w:rsidRDefault="003C5EA6" w:rsidP="005C1C88">
            <w:pPr>
              <w:spacing w:after="0" w:line="240" w:lineRule="auto"/>
              <w:rPr>
                <w:rFonts w:ascii="Times New Roman" w:eastAsiaTheme="minorEastAsia" w:hAnsi="Times New Roman" w:cs="Times New Roman"/>
                <w:b/>
                <w:sz w:val="24"/>
                <w:szCs w:val="24"/>
                <w:lang w:val="ro-RO" w:eastAsia="zh-CN"/>
              </w:rPr>
            </w:pPr>
          </w:p>
          <w:p w14:paraId="6096481C" w14:textId="77777777" w:rsidR="008F42DA" w:rsidRDefault="008F42DA" w:rsidP="005C1C88">
            <w:pPr>
              <w:spacing w:after="0" w:line="240" w:lineRule="auto"/>
              <w:rPr>
                <w:rFonts w:ascii="Times New Roman" w:eastAsiaTheme="minorEastAsia" w:hAnsi="Times New Roman" w:cs="Times New Roman"/>
                <w:b/>
                <w:sz w:val="24"/>
                <w:szCs w:val="24"/>
                <w:lang w:val="ro-RO" w:eastAsia="zh-CN"/>
              </w:rPr>
            </w:pPr>
          </w:p>
          <w:p w14:paraId="2D9E0AFB" w14:textId="4371F7AB" w:rsidR="005C1C88" w:rsidRPr="00096BB7" w:rsidRDefault="005C1C88" w:rsidP="005C1C88">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31816A1" w14:textId="77777777" w:rsidR="005C1C88" w:rsidRPr="00096BB7" w:rsidRDefault="005C1C88" w:rsidP="005C1C88">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33E6094F"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67508E41"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56BE4235"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58E46F7E"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6E56A7B9" w14:textId="77777777"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p>
          <w:p w14:paraId="4D14DA7B" w14:textId="1D6DC9B4" w:rsidR="005C1C88" w:rsidRPr="00096BB7" w:rsidRDefault="005C1C88" w:rsidP="009867D4">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DE95E59" w14:textId="23E09F09" w:rsidR="005C1C88" w:rsidRPr="00741EBF" w:rsidRDefault="00DF1C14" w:rsidP="009867D4">
            <w:pPr>
              <w:spacing w:after="0" w:line="240" w:lineRule="auto"/>
              <w:rPr>
                <w:rFonts w:ascii="Times New Roman" w:eastAsiaTheme="minorEastAsia" w:hAnsi="Times New Roman" w:cs="Times New Roman"/>
                <w:bCs/>
                <w:sz w:val="24"/>
                <w:szCs w:val="24"/>
                <w:lang w:val="pt-BR" w:eastAsia="zh-CN"/>
              </w:rPr>
            </w:pPr>
            <w:r w:rsidRPr="00741EBF">
              <w:rPr>
                <w:rFonts w:ascii="Times New Roman" w:eastAsiaTheme="minorEastAsia" w:hAnsi="Times New Roman" w:cs="Times New Roman"/>
                <w:bCs/>
                <w:sz w:val="24"/>
                <w:szCs w:val="24"/>
                <w:lang w:val="ro-RO" w:eastAsia="zh-CN"/>
              </w:rPr>
              <w:t>Cuvintele</w:t>
            </w:r>
            <w:r w:rsidR="005C1C88" w:rsidRPr="00741EBF">
              <w:rPr>
                <w:rFonts w:ascii="Times New Roman" w:eastAsiaTheme="minorEastAsia" w:hAnsi="Times New Roman" w:cs="Times New Roman"/>
                <w:bCs/>
                <w:sz w:val="24"/>
                <w:szCs w:val="24"/>
                <w:lang w:val="ro-RO" w:eastAsia="zh-CN"/>
              </w:rPr>
              <w:t xml:space="preserve"> ,,se consideră</w:t>
            </w:r>
            <w:r w:rsidRPr="00741EBF">
              <w:rPr>
                <w:rFonts w:ascii="Times New Roman" w:eastAsiaTheme="minorEastAsia" w:hAnsi="Times New Roman" w:cs="Times New Roman"/>
                <w:bCs/>
                <w:sz w:val="24"/>
                <w:szCs w:val="24"/>
                <w:lang w:val="pt-BR" w:eastAsia="zh-CN"/>
              </w:rPr>
              <w:t>” au fost substituite cu cuvintele</w:t>
            </w:r>
            <w:r w:rsidR="005C1C88" w:rsidRPr="00741EBF">
              <w:rPr>
                <w:rFonts w:ascii="Times New Roman" w:eastAsiaTheme="minorEastAsia" w:hAnsi="Times New Roman" w:cs="Times New Roman"/>
                <w:bCs/>
                <w:sz w:val="24"/>
                <w:szCs w:val="24"/>
                <w:lang w:val="pt-BR" w:eastAsia="zh-CN"/>
              </w:rPr>
              <w:t xml:space="preserve"> “</w:t>
            </w:r>
            <w:r w:rsidR="00DA5DD3" w:rsidRPr="00741EBF">
              <w:rPr>
                <w:rFonts w:ascii="Times New Roman" w:eastAsiaTheme="minorEastAsia" w:hAnsi="Times New Roman" w:cs="Times New Roman"/>
                <w:bCs/>
                <w:sz w:val="24"/>
                <w:szCs w:val="24"/>
                <w:lang w:val="pt-BR" w:eastAsia="zh-CN"/>
              </w:rPr>
              <w:t>s-a constatat</w:t>
            </w:r>
            <w:r w:rsidR="005C1C88" w:rsidRPr="00741EBF">
              <w:rPr>
                <w:rFonts w:ascii="Times New Roman" w:eastAsiaTheme="minorEastAsia" w:hAnsi="Times New Roman" w:cs="Times New Roman"/>
                <w:bCs/>
                <w:sz w:val="24"/>
                <w:szCs w:val="24"/>
                <w:lang w:val="pt-BR" w:eastAsia="zh-CN"/>
              </w:rPr>
              <w:t>”</w:t>
            </w:r>
            <w:r w:rsidRPr="00741EBF">
              <w:rPr>
                <w:rFonts w:ascii="Times New Roman" w:eastAsiaTheme="minorEastAsia" w:hAnsi="Times New Roman" w:cs="Times New Roman"/>
                <w:bCs/>
                <w:sz w:val="24"/>
                <w:szCs w:val="24"/>
                <w:lang w:val="pt-BR" w:eastAsia="zh-CN"/>
              </w:rPr>
              <w:t xml:space="preserve"> pentru a permite constatrea acțiunii prin-un act administrativ.</w:t>
            </w:r>
          </w:p>
          <w:p w14:paraId="7487A1EC" w14:textId="77777777" w:rsidR="003C5EA6" w:rsidRDefault="003C5EA6" w:rsidP="009867D4">
            <w:pPr>
              <w:spacing w:after="0" w:line="240" w:lineRule="auto"/>
              <w:rPr>
                <w:rFonts w:ascii="Times New Roman" w:eastAsiaTheme="minorEastAsia" w:hAnsi="Times New Roman" w:cs="Times New Roman"/>
                <w:bCs/>
                <w:sz w:val="24"/>
                <w:szCs w:val="24"/>
                <w:lang w:val="ro-RO" w:eastAsia="zh-CN"/>
              </w:rPr>
            </w:pPr>
          </w:p>
          <w:p w14:paraId="02504B18" w14:textId="77777777" w:rsidR="00741EBF" w:rsidRPr="00741EBF" w:rsidRDefault="00741EBF" w:rsidP="009867D4">
            <w:pPr>
              <w:spacing w:after="0" w:line="240" w:lineRule="auto"/>
              <w:rPr>
                <w:rFonts w:ascii="Times New Roman" w:eastAsiaTheme="minorEastAsia" w:hAnsi="Times New Roman" w:cs="Times New Roman"/>
                <w:bCs/>
                <w:sz w:val="24"/>
                <w:szCs w:val="24"/>
                <w:lang w:val="ro-RO" w:eastAsia="zh-CN"/>
              </w:rPr>
            </w:pPr>
          </w:p>
          <w:p w14:paraId="0196B4C3" w14:textId="77777777" w:rsidR="008F42DA" w:rsidRDefault="008F42DA" w:rsidP="009867D4">
            <w:pPr>
              <w:spacing w:after="0" w:line="240" w:lineRule="auto"/>
              <w:rPr>
                <w:rFonts w:ascii="Times New Roman" w:eastAsiaTheme="minorEastAsia" w:hAnsi="Times New Roman" w:cs="Times New Roman"/>
                <w:b/>
                <w:sz w:val="24"/>
                <w:szCs w:val="24"/>
                <w:lang w:val="ro-RO" w:eastAsia="zh-CN"/>
              </w:rPr>
            </w:pPr>
          </w:p>
          <w:p w14:paraId="533BACBC" w14:textId="67C4BD15" w:rsidR="005C1C88" w:rsidRPr="00741EBF" w:rsidRDefault="005C1C88" w:rsidP="009867D4">
            <w:pPr>
              <w:spacing w:after="0" w:line="240" w:lineRule="auto"/>
              <w:rPr>
                <w:rFonts w:ascii="Times New Roman" w:eastAsiaTheme="minorEastAsia" w:hAnsi="Times New Roman" w:cs="Times New Roman"/>
                <w:b/>
                <w:sz w:val="24"/>
                <w:szCs w:val="24"/>
                <w:highlight w:val="yellow"/>
                <w:lang w:val="ro-RO" w:eastAsia="zh-CN"/>
              </w:rPr>
            </w:pPr>
            <w:r w:rsidRPr="00741EBF">
              <w:rPr>
                <w:rFonts w:ascii="Times New Roman" w:eastAsiaTheme="minorEastAsia" w:hAnsi="Times New Roman" w:cs="Times New Roman"/>
                <w:b/>
                <w:sz w:val="24"/>
                <w:szCs w:val="24"/>
                <w:lang w:val="ro-RO" w:eastAsia="zh-CN"/>
              </w:rPr>
              <w:t>Se acceptă</w:t>
            </w:r>
            <w:r w:rsidR="00DF1C14" w:rsidRPr="00741EBF">
              <w:rPr>
                <w:rFonts w:ascii="Times New Roman" w:eastAsiaTheme="minorEastAsia" w:hAnsi="Times New Roman" w:cs="Times New Roman"/>
                <w:b/>
                <w:sz w:val="24"/>
                <w:szCs w:val="24"/>
                <w:lang w:val="ro-RO" w:eastAsia="zh-CN"/>
              </w:rPr>
              <w:t xml:space="preserve"> parțial</w:t>
            </w:r>
          </w:p>
          <w:p w14:paraId="204F347D" w14:textId="5E15FC5B" w:rsidR="00096BB7" w:rsidRDefault="00DF1C14" w:rsidP="00741EBF">
            <w:pPr>
              <w:pStyle w:val="CommentText"/>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Art. 52</w:t>
            </w:r>
            <w:r w:rsidR="00741EBF">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xml:space="preserve">, alin. (5) lit. a) - c)  transpune art. 3a, para (5) din Regulamentul UE nr. 715/2009, conform modificărilor operate prin Regulamentul UE nr. 1032/2022. Astfel, întrucât instalațiile de stocare  se consideră a fi infrastructură critică, cu impact asupra securității aprovizionării cu gaze naturale și respectiv sunt necesare garanții suplimentare în legătură cu accesul și operarea acestora, </w:t>
            </w:r>
            <w:r w:rsidR="00741EBF">
              <w:rPr>
                <w:rFonts w:ascii="Times New Roman" w:hAnsi="Times New Roman" w:cs="Times New Roman"/>
                <w:sz w:val="24"/>
                <w:szCs w:val="24"/>
                <w:lang w:val="ro-RO"/>
              </w:rPr>
              <w:t>î</w:t>
            </w:r>
            <w:r w:rsidRPr="00096BB7">
              <w:rPr>
                <w:rFonts w:ascii="Times New Roman" w:hAnsi="Times New Roman" w:cs="Times New Roman"/>
                <w:sz w:val="24"/>
                <w:szCs w:val="24"/>
                <w:lang w:val="ro-RO"/>
              </w:rPr>
              <w:t xml:space="preserve">n Regulamentul UE nr. 715/2009 au fost introduse prevederi privind certificarea operatorului instalației de stocare. Autoritățile naționale de </w:t>
            </w:r>
            <w:r w:rsidRPr="00096BB7">
              <w:rPr>
                <w:rFonts w:ascii="Times New Roman" w:hAnsi="Times New Roman" w:cs="Times New Roman"/>
                <w:sz w:val="24"/>
                <w:szCs w:val="24"/>
                <w:lang w:val="ro-RO"/>
              </w:rPr>
              <w:lastRenderedPageBreak/>
              <w:t xml:space="preserve">reglementare ar trebui să refuze certificarea în cazul în care au ajuns la concluzia că o persoană care, în mod direct sau indirect, controlează sau exercită un drept asupra operatorului instalației de stocare ar putea pune în pericol siguranța furnizării de energie sau orice alt interes esențial în materie de securitate la nivel național, la nivel regional sau la nivelul Uniunii. La evaluarea acestui lucru, autoritatea de reglementare ar trebui să țină cont de relațiile comerciale care ar putea afecta în mod negativ stimulentele și capacitatea operatorului instalației de stocare de a constitui stocuri în instalația de stocare subterană, precum și de obligațiile internaționale ale Uniunii și de orice alte fapte și circumstanțe specifice ale cazului respectiv.  În cazul în care o autoritate de reglementare refuză certificarea, aceasta ar trebui să aibă competența de a solicita unei persoane să cedeze participațiile sau drepturile pe care le deține asupra proprietarului instalației de stocare sau asupra operatorului instalației de stocare și să stabilească un termen pentru această cedare, să dispună orice altă măsură adecvată pentru a se asigura că persoana respectivă nu poate exercita niciun control sau drept asupra respectivului proprietar al instalației de stocare sau operator al instalației de stocare și să decidă cu privire la măsurile </w:t>
            </w:r>
            <w:r w:rsidRPr="00096BB7">
              <w:rPr>
                <w:rFonts w:ascii="Times New Roman" w:hAnsi="Times New Roman" w:cs="Times New Roman"/>
                <w:sz w:val="24"/>
                <w:szCs w:val="24"/>
                <w:lang w:val="ro-RO"/>
              </w:rPr>
              <w:lastRenderedPageBreak/>
              <w:t>compensatorii adecvate. Orice măsură luată în decizia de certificare pentru a aborda riscurile în materie de siguranță a furnizării de gaze sau alte interese esențiale în materie de securitate ar trebui să fie necesară, clar definită, transparentă, proporțională și nediscriminatorie.   În context, prevederile din Proiectul legii care transpun art. 52</w:t>
            </w:r>
            <w:r w:rsidR="00741EBF">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xml:space="preserve">, para (5)  din Regulamentul UE nr. 715/2009 nu contravin prevederilor CEDO întrucât țin cont de necesitatea asigurării securității aprovizionării cu energie, adică de interesul general al societății. În același timp, în baza deciziei motivate, proprietarului instalației de stocare, operatorului instalației de stocare urmează să i se acorde termen pentru a </w:t>
            </w:r>
            <w:r w:rsidRPr="00096BB7">
              <w:rPr>
                <w:rFonts w:ascii="Times New Roman" w:hAnsi="Times New Roman" w:cs="Times New Roman"/>
                <w:sz w:val="24"/>
                <w:szCs w:val="24"/>
                <w:lang w:val="ro-MD"/>
              </w:rPr>
              <w:t>ced</w:t>
            </w:r>
            <w:r w:rsidRPr="00096BB7">
              <w:rPr>
                <w:rFonts w:ascii="Times New Roman" w:hAnsi="Times New Roman" w:cs="Times New Roman"/>
                <w:sz w:val="24"/>
                <w:szCs w:val="24"/>
                <w:lang w:val="ro-RO"/>
              </w:rPr>
              <w:t>a</w:t>
            </w:r>
            <w:r w:rsidRPr="00096BB7">
              <w:rPr>
                <w:rFonts w:ascii="Times New Roman" w:hAnsi="Times New Roman" w:cs="Times New Roman"/>
                <w:sz w:val="24"/>
                <w:szCs w:val="24"/>
                <w:lang w:val="ro-MD"/>
              </w:rPr>
              <w:t xml:space="preserve"> participațiile sau drepturile pe care le deține asupra proprietății </w:t>
            </w:r>
            <w:r w:rsidRPr="00096BB7">
              <w:rPr>
                <w:rFonts w:ascii="Times New Roman" w:hAnsi="Times New Roman" w:cs="Times New Roman"/>
                <w:sz w:val="24"/>
                <w:szCs w:val="24"/>
                <w:lang w:val="ro-RO"/>
              </w:rPr>
              <w:t>instalației de stocare</w:t>
            </w:r>
            <w:r w:rsidRPr="00096BB7">
              <w:rPr>
                <w:rFonts w:ascii="Times New Roman" w:hAnsi="Times New Roman" w:cs="Times New Roman"/>
                <w:sz w:val="24"/>
                <w:szCs w:val="24"/>
                <w:lang w:val="ro-MD"/>
              </w:rPr>
              <w:t xml:space="preserve"> sau a proprietății operatorului </w:t>
            </w:r>
            <w:r w:rsidRPr="00096BB7">
              <w:rPr>
                <w:rFonts w:ascii="Times New Roman" w:hAnsi="Times New Roman" w:cs="Times New Roman"/>
                <w:sz w:val="24"/>
                <w:szCs w:val="24"/>
                <w:lang w:val="ro-RO"/>
              </w:rPr>
              <w:t xml:space="preserve">instalației de stocare. </w:t>
            </w:r>
          </w:p>
          <w:p w14:paraId="03FD6945" w14:textId="77777777" w:rsidR="00741EBF" w:rsidRDefault="00741EBF" w:rsidP="00096BB7">
            <w:pPr>
              <w:pStyle w:val="CommentText"/>
              <w:rPr>
                <w:rFonts w:ascii="Times New Roman" w:hAnsi="Times New Roman" w:cs="Times New Roman"/>
                <w:b/>
                <w:sz w:val="24"/>
                <w:szCs w:val="24"/>
                <w:lang w:val="ro-RO"/>
              </w:rPr>
            </w:pPr>
          </w:p>
          <w:p w14:paraId="2D7E9A2D" w14:textId="0C7F200E" w:rsidR="00096BB7" w:rsidRPr="00096BB7" w:rsidRDefault="00F90FF3" w:rsidP="00741EBF">
            <w:pPr>
              <w:pStyle w:val="CommentText"/>
              <w:spacing w:after="0"/>
              <w:rPr>
                <w:rFonts w:ascii="Times New Roman" w:hAnsi="Times New Roman" w:cs="Times New Roman"/>
                <w:b/>
                <w:sz w:val="24"/>
                <w:szCs w:val="24"/>
                <w:lang w:val="ro-RO"/>
              </w:rPr>
            </w:pPr>
            <w:r w:rsidRPr="00096BB7">
              <w:rPr>
                <w:rFonts w:ascii="Times New Roman" w:hAnsi="Times New Roman" w:cs="Times New Roman"/>
                <w:b/>
                <w:sz w:val="24"/>
                <w:szCs w:val="24"/>
                <w:lang w:val="ro-RO"/>
              </w:rPr>
              <w:t>Se acceptă</w:t>
            </w:r>
          </w:p>
          <w:p w14:paraId="64F5C03C" w14:textId="36C48DBF" w:rsidR="00F90FF3" w:rsidRPr="00096BB7" w:rsidRDefault="00F90FF3" w:rsidP="00096BB7">
            <w:pPr>
              <w:pStyle w:val="CommentText"/>
              <w:rPr>
                <w:rFonts w:ascii="Times New Roman" w:hAnsi="Times New Roman" w:cs="Times New Roman"/>
                <w:sz w:val="24"/>
                <w:szCs w:val="24"/>
                <w:lang w:val="ro-RO"/>
              </w:rPr>
            </w:pPr>
            <w:r w:rsidRPr="00096BB7">
              <w:rPr>
                <w:rFonts w:ascii="Times New Roman" w:hAnsi="Times New Roman" w:cs="Times New Roman"/>
                <w:sz w:val="24"/>
                <w:szCs w:val="24"/>
                <w:lang w:val="ro-RO"/>
              </w:rPr>
              <w:t>Textul a fost redactat.</w:t>
            </w:r>
          </w:p>
          <w:p w14:paraId="44BF3C01" w14:textId="77777777" w:rsidR="00096BB7" w:rsidRDefault="00096BB7" w:rsidP="00741EBF">
            <w:pPr>
              <w:spacing w:line="240" w:lineRule="auto"/>
              <w:rPr>
                <w:rFonts w:ascii="Times New Roman" w:eastAsiaTheme="minorEastAsia" w:hAnsi="Times New Roman" w:cs="Times New Roman"/>
                <w:b/>
                <w:sz w:val="24"/>
                <w:szCs w:val="24"/>
                <w:lang w:val="ro-RO" w:eastAsia="zh-CN"/>
              </w:rPr>
            </w:pPr>
          </w:p>
          <w:p w14:paraId="1805309E" w14:textId="435F940B"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4C8ECE6D"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7E234129" w14:textId="77777777" w:rsidR="008F42DA" w:rsidRDefault="008F42DA" w:rsidP="00F90FF3">
            <w:pPr>
              <w:spacing w:after="0" w:line="240" w:lineRule="auto"/>
              <w:rPr>
                <w:rFonts w:ascii="Times New Roman" w:eastAsiaTheme="minorEastAsia" w:hAnsi="Times New Roman" w:cs="Times New Roman"/>
                <w:b/>
                <w:sz w:val="24"/>
                <w:szCs w:val="24"/>
                <w:lang w:val="ro-RO" w:eastAsia="zh-CN"/>
              </w:rPr>
            </w:pPr>
          </w:p>
          <w:p w14:paraId="2886A544" w14:textId="0DA1400F" w:rsidR="00F90FF3" w:rsidRPr="00096BB7" w:rsidRDefault="00F90FF3" w:rsidP="00F90FF3">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507EE30A" w14:textId="77777777" w:rsidR="00F90FF3" w:rsidRPr="00096BB7" w:rsidRDefault="00F90FF3" w:rsidP="00F90FF3">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4CE390F8"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3088B5D4" w14:textId="77777777" w:rsidR="00096BB7" w:rsidRDefault="00096BB7" w:rsidP="00F90FF3">
            <w:pPr>
              <w:spacing w:after="0" w:line="240" w:lineRule="auto"/>
              <w:rPr>
                <w:rFonts w:ascii="Times New Roman" w:eastAsiaTheme="minorEastAsia" w:hAnsi="Times New Roman" w:cs="Times New Roman"/>
                <w:b/>
                <w:sz w:val="24"/>
                <w:szCs w:val="24"/>
                <w:lang w:val="ro-RO" w:eastAsia="zh-CN"/>
              </w:rPr>
            </w:pPr>
          </w:p>
          <w:p w14:paraId="0CE9B8CE" w14:textId="77777777" w:rsidR="00096BB7" w:rsidRDefault="00096BB7" w:rsidP="00F90FF3">
            <w:pPr>
              <w:spacing w:after="0" w:line="240" w:lineRule="auto"/>
              <w:rPr>
                <w:rFonts w:ascii="Times New Roman" w:eastAsiaTheme="minorEastAsia" w:hAnsi="Times New Roman" w:cs="Times New Roman"/>
                <w:b/>
                <w:sz w:val="24"/>
                <w:szCs w:val="24"/>
                <w:lang w:val="ro-RO" w:eastAsia="zh-CN"/>
              </w:rPr>
            </w:pPr>
          </w:p>
          <w:p w14:paraId="20AF6EB2" w14:textId="4EF7A109" w:rsidR="00F90FF3" w:rsidRPr="00096BB7" w:rsidRDefault="00F90FF3" w:rsidP="00F90FF3">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536746A" w14:textId="77777777" w:rsidR="00F90FF3" w:rsidRPr="00096BB7" w:rsidRDefault="00F90FF3" w:rsidP="00F90FF3">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65F4F7C8"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0A003F78"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3C4FFC97"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0279CAE3" w14:textId="77777777" w:rsidR="00F90FF3" w:rsidRPr="00096BB7" w:rsidRDefault="00F90FF3" w:rsidP="00F90FF3">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561F0B1" w14:textId="79E89C60" w:rsidR="00096BB7" w:rsidRDefault="00F90FF3" w:rsidP="00F90FF3">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5A07D515" w14:textId="77777777" w:rsidR="00741EBF" w:rsidRPr="00741EBF" w:rsidRDefault="00741EBF" w:rsidP="00F90FF3">
            <w:pPr>
              <w:spacing w:after="0" w:line="240" w:lineRule="auto"/>
              <w:rPr>
                <w:rFonts w:ascii="Times New Roman" w:eastAsiaTheme="minorEastAsia" w:hAnsi="Times New Roman" w:cs="Times New Roman"/>
                <w:bCs/>
                <w:sz w:val="24"/>
                <w:szCs w:val="24"/>
                <w:lang w:val="ro-RO" w:eastAsia="zh-CN"/>
              </w:rPr>
            </w:pPr>
          </w:p>
          <w:p w14:paraId="18D2A0EA" w14:textId="545A404F" w:rsidR="00F90FF3" w:rsidRPr="00096BB7" w:rsidRDefault="00F90FF3" w:rsidP="00F90FF3">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6373F291" w14:textId="77777777" w:rsidR="00F90FF3" w:rsidRPr="00096BB7" w:rsidRDefault="00F90FF3" w:rsidP="00F90FF3">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24DAA50A"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4D886D44" w14:textId="77777777" w:rsidR="00096BB7" w:rsidRDefault="00096BB7" w:rsidP="00F90FF3">
            <w:pPr>
              <w:spacing w:after="0" w:line="240" w:lineRule="auto"/>
              <w:rPr>
                <w:rFonts w:ascii="Times New Roman" w:eastAsiaTheme="minorEastAsia" w:hAnsi="Times New Roman" w:cs="Times New Roman"/>
                <w:b/>
                <w:sz w:val="24"/>
                <w:szCs w:val="24"/>
                <w:lang w:val="ro-RO" w:eastAsia="zh-CN"/>
              </w:rPr>
            </w:pPr>
          </w:p>
          <w:p w14:paraId="15F187F0" w14:textId="77777777" w:rsidR="00096BB7" w:rsidRDefault="00096BB7" w:rsidP="00F90FF3">
            <w:pPr>
              <w:spacing w:after="0" w:line="240" w:lineRule="auto"/>
              <w:rPr>
                <w:rFonts w:ascii="Times New Roman" w:eastAsiaTheme="minorEastAsia" w:hAnsi="Times New Roman" w:cs="Times New Roman"/>
                <w:b/>
                <w:sz w:val="24"/>
                <w:szCs w:val="24"/>
                <w:lang w:val="ro-RO" w:eastAsia="zh-CN"/>
              </w:rPr>
            </w:pPr>
          </w:p>
          <w:p w14:paraId="349723BC" w14:textId="3CE77147" w:rsidR="00F90FF3" w:rsidRPr="00096BB7" w:rsidRDefault="00F90FF3" w:rsidP="00F90FF3">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542BD5D" w14:textId="77777777" w:rsidR="00F90FF3" w:rsidRPr="00096BB7" w:rsidRDefault="00F90FF3" w:rsidP="00F90FF3">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66C1D1B6"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447139AC"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4D34C74F" w14:textId="2E5AA63A" w:rsidR="00470DE9" w:rsidRPr="00096BB7" w:rsidRDefault="00470DE9"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7CCF0C8B" w14:textId="77777777" w:rsidR="00470DE9" w:rsidRPr="00096BB7" w:rsidRDefault="00470DE9" w:rsidP="00470DE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63A5A8C6"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4B3FF44A" w14:textId="77777777" w:rsidR="00470DE9" w:rsidRPr="00096BB7" w:rsidRDefault="00470DE9" w:rsidP="009867D4">
            <w:pPr>
              <w:spacing w:after="0" w:line="240" w:lineRule="auto"/>
              <w:rPr>
                <w:rFonts w:ascii="Times New Roman" w:eastAsiaTheme="minorEastAsia" w:hAnsi="Times New Roman" w:cs="Times New Roman"/>
                <w:b/>
                <w:sz w:val="24"/>
                <w:szCs w:val="24"/>
                <w:lang w:val="ro-RO" w:eastAsia="zh-CN"/>
              </w:rPr>
            </w:pPr>
          </w:p>
          <w:p w14:paraId="6E730B3E"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19A8B6CE"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40F713A6"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40AEED55"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6AA911D8"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4BA96CC3"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3D5A1813"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1460B217"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38A7454D"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0BC694C0" w14:textId="6C273EF6" w:rsidR="00470DE9" w:rsidRPr="00096BB7" w:rsidRDefault="00470DE9"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5C4549D0" w14:textId="77777777" w:rsidR="00470DE9" w:rsidRPr="00096BB7" w:rsidRDefault="00470DE9" w:rsidP="00470DE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4263DA9D" w14:textId="77777777" w:rsidR="00470DE9" w:rsidRPr="00096BB7" w:rsidRDefault="00470DE9" w:rsidP="009867D4">
            <w:pPr>
              <w:spacing w:after="0" w:line="240" w:lineRule="auto"/>
              <w:rPr>
                <w:rFonts w:ascii="Times New Roman" w:eastAsiaTheme="minorEastAsia" w:hAnsi="Times New Roman" w:cs="Times New Roman"/>
                <w:b/>
                <w:sz w:val="24"/>
                <w:szCs w:val="24"/>
                <w:lang w:val="ro-RO" w:eastAsia="zh-CN"/>
              </w:rPr>
            </w:pPr>
          </w:p>
          <w:p w14:paraId="1F344BE6" w14:textId="3EB135E1" w:rsidR="00470DE9" w:rsidRPr="00096BB7" w:rsidRDefault="00470DE9"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lastRenderedPageBreak/>
              <w:t>Se acceptă</w:t>
            </w:r>
          </w:p>
          <w:p w14:paraId="34507472" w14:textId="77777777" w:rsidR="00470DE9" w:rsidRPr="00096BB7" w:rsidRDefault="00470DE9" w:rsidP="00470DE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38ADD5D1" w14:textId="77777777" w:rsidR="00470DE9" w:rsidRPr="00096BB7" w:rsidRDefault="00470DE9" w:rsidP="009867D4">
            <w:pPr>
              <w:spacing w:after="0" w:line="240" w:lineRule="auto"/>
              <w:rPr>
                <w:rFonts w:ascii="Times New Roman" w:eastAsiaTheme="minorEastAsia" w:hAnsi="Times New Roman" w:cs="Times New Roman"/>
                <w:b/>
                <w:sz w:val="24"/>
                <w:szCs w:val="24"/>
                <w:lang w:val="ro-RO" w:eastAsia="zh-CN"/>
              </w:rPr>
            </w:pPr>
          </w:p>
          <w:p w14:paraId="05C05C9A" w14:textId="77777777" w:rsidR="00113897" w:rsidRPr="00096BB7" w:rsidRDefault="00113897" w:rsidP="00470DE9">
            <w:pPr>
              <w:spacing w:after="0" w:line="240" w:lineRule="auto"/>
              <w:rPr>
                <w:rFonts w:ascii="Times New Roman" w:eastAsiaTheme="minorEastAsia" w:hAnsi="Times New Roman" w:cs="Times New Roman"/>
                <w:b/>
                <w:sz w:val="24"/>
                <w:szCs w:val="24"/>
                <w:lang w:val="ro-RO" w:eastAsia="zh-CN"/>
              </w:rPr>
            </w:pPr>
          </w:p>
          <w:p w14:paraId="0268B049"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2C183949"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p>
          <w:p w14:paraId="39F4E2DA" w14:textId="32E23BAD" w:rsidR="00470DE9" w:rsidRPr="00096BB7" w:rsidRDefault="00470DE9"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2AF93E0" w14:textId="77777777" w:rsidR="00470DE9" w:rsidRPr="00096BB7" w:rsidRDefault="00470DE9" w:rsidP="00470DE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1348AE9B" w14:textId="77777777" w:rsidR="00096BB7" w:rsidRDefault="00096BB7" w:rsidP="00470DE9">
            <w:pPr>
              <w:spacing w:after="0" w:line="240" w:lineRule="auto"/>
              <w:rPr>
                <w:rFonts w:ascii="Times New Roman" w:eastAsiaTheme="minorEastAsia" w:hAnsi="Times New Roman" w:cs="Times New Roman"/>
                <w:b/>
                <w:sz w:val="24"/>
                <w:szCs w:val="24"/>
                <w:lang w:val="ro-RO" w:eastAsia="zh-CN"/>
              </w:rPr>
            </w:pPr>
            <w:bookmarkStart w:id="4" w:name="_Hlk145140411"/>
          </w:p>
          <w:p w14:paraId="11F26F82" w14:textId="7C9C4D26" w:rsidR="00470DE9" w:rsidRPr="00096BB7" w:rsidRDefault="00470DE9"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1CAC87ED" w14:textId="77777777" w:rsidR="00470DE9" w:rsidRPr="00096BB7" w:rsidRDefault="00470DE9" w:rsidP="00470DE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bookmarkEnd w:id="4"/>
          <w:p w14:paraId="03CAB0EF" w14:textId="77777777" w:rsidR="00470DE9" w:rsidRPr="00096BB7" w:rsidRDefault="00470DE9" w:rsidP="009867D4">
            <w:pPr>
              <w:spacing w:after="0" w:line="240" w:lineRule="auto"/>
              <w:rPr>
                <w:rFonts w:ascii="Times New Roman" w:eastAsiaTheme="minorEastAsia" w:hAnsi="Times New Roman" w:cs="Times New Roman"/>
                <w:b/>
                <w:sz w:val="24"/>
                <w:szCs w:val="24"/>
                <w:lang w:val="ro-RO" w:eastAsia="zh-CN"/>
              </w:rPr>
            </w:pPr>
          </w:p>
          <w:p w14:paraId="5B4C84A9" w14:textId="77777777" w:rsidR="00470DE9" w:rsidRPr="00096BB7" w:rsidRDefault="00470DE9" w:rsidP="009867D4">
            <w:pPr>
              <w:spacing w:after="0" w:line="240" w:lineRule="auto"/>
              <w:rPr>
                <w:rFonts w:ascii="Times New Roman" w:eastAsiaTheme="minorEastAsia" w:hAnsi="Times New Roman" w:cs="Times New Roman"/>
                <w:b/>
                <w:sz w:val="24"/>
                <w:szCs w:val="24"/>
                <w:lang w:val="ro-RO" w:eastAsia="zh-CN"/>
              </w:rPr>
            </w:pPr>
          </w:p>
          <w:p w14:paraId="419EBCE4" w14:textId="6C6B6DE1" w:rsidR="00470DE9" w:rsidRPr="00096BB7" w:rsidRDefault="00470DE9"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1C15312" w14:textId="77777777" w:rsidR="00470DE9" w:rsidRPr="00096BB7" w:rsidRDefault="00470DE9" w:rsidP="00470DE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1EB3377B" w14:textId="77777777" w:rsidR="00F90FF3" w:rsidRPr="00096BB7" w:rsidRDefault="00F90FF3" w:rsidP="009867D4">
            <w:pPr>
              <w:spacing w:after="0" w:line="240" w:lineRule="auto"/>
              <w:rPr>
                <w:rFonts w:ascii="Times New Roman" w:eastAsiaTheme="minorEastAsia" w:hAnsi="Times New Roman" w:cs="Times New Roman"/>
                <w:b/>
                <w:sz w:val="24"/>
                <w:szCs w:val="24"/>
                <w:lang w:val="ro-RO" w:eastAsia="zh-CN"/>
              </w:rPr>
            </w:pPr>
          </w:p>
          <w:p w14:paraId="5C642507" w14:textId="3975DEF7" w:rsidR="00470DE9" w:rsidRPr="00096BB7" w:rsidRDefault="00470DE9"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8ED51FE" w14:textId="77777777" w:rsidR="00470DE9" w:rsidRPr="00096BB7" w:rsidRDefault="00470DE9" w:rsidP="00470DE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31BB9438" w14:textId="77777777" w:rsidR="00470DE9" w:rsidRPr="00096BB7" w:rsidRDefault="00470DE9" w:rsidP="009867D4">
            <w:pPr>
              <w:spacing w:after="0" w:line="240" w:lineRule="auto"/>
              <w:rPr>
                <w:rFonts w:ascii="Times New Roman" w:eastAsiaTheme="minorEastAsia" w:hAnsi="Times New Roman" w:cs="Times New Roman"/>
                <w:b/>
                <w:sz w:val="24"/>
                <w:szCs w:val="24"/>
                <w:lang w:val="ro-RO" w:eastAsia="zh-CN"/>
              </w:rPr>
            </w:pPr>
          </w:p>
          <w:p w14:paraId="0431EF88" w14:textId="607D4D06" w:rsidR="00470DE9" w:rsidRPr="00096BB7" w:rsidRDefault="00DB60E6" w:rsidP="00470DE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w:t>
            </w:r>
            <w:r w:rsidR="00470DE9" w:rsidRPr="00096BB7">
              <w:rPr>
                <w:rFonts w:ascii="Times New Roman" w:eastAsiaTheme="minorEastAsia" w:hAnsi="Times New Roman" w:cs="Times New Roman"/>
                <w:b/>
                <w:sz w:val="24"/>
                <w:szCs w:val="24"/>
                <w:lang w:val="ro-RO" w:eastAsia="zh-CN"/>
              </w:rPr>
              <w:t>e acceptă</w:t>
            </w:r>
          </w:p>
          <w:p w14:paraId="4200C442" w14:textId="2A06AB7C" w:rsidR="000D7734" w:rsidRPr="00096BB7" w:rsidRDefault="000D7734" w:rsidP="008F42DA">
            <w:pPr>
              <w:spacing w:after="0" w:line="240" w:lineRule="auto"/>
              <w:jc w:val="both"/>
              <w:rPr>
                <w:rFonts w:ascii="Times New Roman" w:eastAsiaTheme="minorEastAsia" w:hAnsi="Times New Roman" w:cs="Times New Roman"/>
                <w:sz w:val="24"/>
                <w:szCs w:val="24"/>
                <w:lang w:val="ro-RO" w:eastAsia="zh-CN"/>
              </w:rPr>
            </w:pPr>
            <w:r w:rsidRPr="00096BB7">
              <w:rPr>
                <w:rFonts w:ascii="Times New Roman" w:eastAsiaTheme="minorEastAsia" w:hAnsi="Times New Roman" w:cs="Times New Roman"/>
                <w:sz w:val="24"/>
                <w:szCs w:val="24"/>
                <w:lang w:val="ro-RO" w:eastAsia="zh-CN"/>
              </w:rPr>
              <w:t>Textul a fost redactat.</w:t>
            </w:r>
          </w:p>
          <w:p w14:paraId="3491A136" w14:textId="1913C1D8" w:rsidR="00113897" w:rsidRPr="00096BB7" w:rsidRDefault="00113897" w:rsidP="008F42DA">
            <w:pPr>
              <w:pStyle w:val="CommentText"/>
              <w:jc w:val="both"/>
              <w:rPr>
                <w:rFonts w:ascii="Times New Roman" w:hAnsi="Times New Roman" w:cs="Times New Roman"/>
                <w:sz w:val="24"/>
                <w:szCs w:val="24"/>
              </w:rPr>
            </w:pPr>
            <w:r w:rsidRPr="005368DC">
              <w:rPr>
                <w:rFonts w:ascii="Times New Roman" w:hAnsi="Times New Roman" w:cs="Times New Roman"/>
                <w:sz w:val="24"/>
                <w:szCs w:val="24"/>
                <w:lang w:val="en-GB"/>
              </w:rPr>
              <w:t>A</w:t>
            </w:r>
            <w:r w:rsidR="005368DC" w:rsidRPr="005368DC">
              <w:rPr>
                <w:rFonts w:ascii="Times New Roman" w:hAnsi="Times New Roman" w:cs="Times New Roman"/>
                <w:sz w:val="24"/>
                <w:szCs w:val="24"/>
                <w:lang w:val="en-GB"/>
              </w:rPr>
              <w:t xml:space="preserve">rt. 113, </w:t>
            </w:r>
            <w:proofErr w:type="spellStart"/>
            <w:r w:rsidR="005368DC" w:rsidRPr="005368DC">
              <w:rPr>
                <w:rFonts w:ascii="Times New Roman" w:hAnsi="Times New Roman" w:cs="Times New Roman"/>
                <w:sz w:val="24"/>
                <w:szCs w:val="24"/>
                <w:lang w:val="en-GB"/>
              </w:rPr>
              <w:t>alin</w:t>
            </w:r>
            <w:proofErr w:type="spellEnd"/>
            <w:r w:rsidR="005368DC" w:rsidRPr="005368DC">
              <w:rPr>
                <w:rFonts w:ascii="Times New Roman" w:hAnsi="Times New Roman" w:cs="Times New Roman"/>
                <w:sz w:val="24"/>
                <w:szCs w:val="24"/>
                <w:lang w:val="en-GB"/>
              </w:rPr>
              <w:t xml:space="preserve">. (1) a </w:t>
            </w:r>
            <w:proofErr w:type="spellStart"/>
            <w:r w:rsidR="005368DC" w:rsidRPr="005368DC">
              <w:rPr>
                <w:rFonts w:ascii="Times New Roman" w:hAnsi="Times New Roman" w:cs="Times New Roman"/>
                <w:sz w:val="24"/>
                <w:szCs w:val="24"/>
                <w:lang w:val="en-GB"/>
              </w:rPr>
              <w:t>fost</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completat</w:t>
            </w:r>
            <w:proofErr w:type="spellEnd"/>
            <w:r w:rsidRPr="005368DC">
              <w:rPr>
                <w:rFonts w:ascii="Times New Roman" w:hAnsi="Times New Roman" w:cs="Times New Roman"/>
                <w:sz w:val="24"/>
                <w:szCs w:val="24"/>
                <w:lang w:val="en-GB"/>
              </w:rPr>
              <w:t xml:space="preserve"> cu lit. f) cu </w:t>
            </w:r>
            <w:proofErr w:type="spellStart"/>
            <w:r w:rsidRPr="005368DC">
              <w:rPr>
                <w:rFonts w:ascii="Times New Roman" w:hAnsi="Times New Roman" w:cs="Times New Roman"/>
                <w:sz w:val="24"/>
                <w:szCs w:val="24"/>
                <w:lang w:val="en-GB"/>
              </w:rPr>
              <w:t>urmatorul</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continut</w:t>
            </w:r>
            <w:proofErr w:type="spellEnd"/>
            <w:r w:rsidRPr="005368DC">
              <w:rPr>
                <w:rFonts w:ascii="Times New Roman" w:hAnsi="Times New Roman" w:cs="Times New Roman"/>
                <w:sz w:val="24"/>
                <w:szCs w:val="24"/>
                <w:lang w:val="en-GB"/>
              </w:rPr>
              <w:t xml:space="preserve">: "f) </w:t>
            </w:r>
            <w:proofErr w:type="spellStart"/>
            <w:r w:rsidRPr="005368DC">
              <w:rPr>
                <w:rFonts w:ascii="Times New Roman" w:hAnsi="Times New Roman" w:cs="Times New Roman"/>
                <w:sz w:val="24"/>
                <w:szCs w:val="24"/>
                <w:lang w:val="en-GB"/>
              </w:rPr>
              <w:t>neândeplinirea</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indeplinirea</w:t>
            </w:r>
            <w:proofErr w:type="spellEnd"/>
            <w:r w:rsidRPr="005368DC">
              <w:rPr>
                <w:rFonts w:ascii="Times New Roman" w:hAnsi="Times New Roman" w:cs="Times New Roman"/>
                <w:sz w:val="24"/>
                <w:szCs w:val="24"/>
                <w:lang w:val="en-GB"/>
              </w:rPr>
              <w:t xml:space="preserve"> cu </w:t>
            </w:r>
            <w:proofErr w:type="spellStart"/>
            <w:r w:rsidRPr="005368DC">
              <w:rPr>
                <w:rFonts w:ascii="Times New Roman" w:hAnsi="Times New Roman" w:cs="Times New Roman"/>
                <w:sz w:val="24"/>
                <w:szCs w:val="24"/>
                <w:lang w:val="en-GB"/>
              </w:rPr>
              <w:t>intârziere</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sau</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îndeplinirea</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defectuoasă</w:t>
            </w:r>
            <w:proofErr w:type="spellEnd"/>
            <w:r w:rsidRPr="005368DC">
              <w:rPr>
                <w:rFonts w:ascii="Times New Roman" w:hAnsi="Times New Roman" w:cs="Times New Roman"/>
                <w:sz w:val="24"/>
                <w:szCs w:val="24"/>
                <w:lang w:val="en-GB"/>
              </w:rPr>
              <w:t xml:space="preserve"> de </w:t>
            </w:r>
            <w:proofErr w:type="spellStart"/>
            <w:r w:rsidRPr="005368DC">
              <w:rPr>
                <w:rFonts w:ascii="Times New Roman" w:hAnsi="Times New Roman" w:cs="Times New Roman"/>
                <w:sz w:val="24"/>
                <w:szCs w:val="24"/>
                <w:lang w:val="en-GB"/>
              </w:rPr>
              <w:t>catre</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intreprind</w:t>
            </w:r>
            <w:r w:rsidR="000D7734" w:rsidRPr="005368DC">
              <w:rPr>
                <w:rFonts w:ascii="Times New Roman" w:hAnsi="Times New Roman" w:cs="Times New Roman"/>
                <w:sz w:val="24"/>
                <w:szCs w:val="24"/>
                <w:lang w:val="en-GB"/>
              </w:rPr>
              <w:t>erile</w:t>
            </w:r>
            <w:proofErr w:type="spellEnd"/>
            <w:r w:rsidR="000D7734" w:rsidRPr="005368DC">
              <w:rPr>
                <w:rFonts w:ascii="Times New Roman" w:hAnsi="Times New Roman" w:cs="Times New Roman"/>
                <w:sz w:val="24"/>
                <w:szCs w:val="24"/>
                <w:lang w:val="en-GB"/>
              </w:rPr>
              <w:t xml:space="preserve"> de gaze </w:t>
            </w:r>
            <w:proofErr w:type="spellStart"/>
            <w:r w:rsidR="000D7734" w:rsidRPr="005368DC">
              <w:rPr>
                <w:rFonts w:ascii="Times New Roman" w:hAnsi="Times New Roman" w:cs="Times New Roman"/>
                <w:sz w:val="24"/>
                <w:szCs w:val="24"/>
                <w:lang w:val="en-GB"/>
              </w:rPr>
              <w:t>naturale</w:t>
            </w:r>
            <w:proofErr w:type="spellEnd"/>
            <w:r w:rsidR="000D7734" w:rsidRPr="005368DC">
              <w:rPr>
                <w:rFonts w:ascii="Times New Roman" w:hAnsi="Times New Roman" w:cs="Times New Roman"/>
                <w:sz w:val="24"/>
                <w:szCs w:val="24"/>
                <w:lang w:val="en-GB"/>
              </w:rPr>
              <w:t xml:space="preserve"> </w:t>
            </w:r>
            <w:proofErr w:type="gramStart"/>
            <w:r w:rsidR="000D7734" w:rsidRPr="005368DC">
              <w:rPr>
                <w:rFonts w:ascii="Times New Roman" w:hAnsi="Times New Roman" w:cs="Times New Roman"/>
                <w:sz w:val="24"/>
                <w:szCs w:val="24"/>
                <w:lang w:val="en-GB"/>
              </w:rPr>
              <w:t>a</w:t>
            </w:r>
            <w:proofErr w:type="gramEnd"/>
            <w:r w:rsidR="000D7734" w:rsidRPr="005368DC">
              <w:rPr>
                <w:rFonts w:ascii="Times New Roman" w:hAnsi="Times New Roman" w:cs="Times New Roman"/>
                <w:sz w:val="24"/>
                <w:szCs w:val="24"/>
                <w:lang w:val="en-GB"/>
              </w:rPr>
              <w:t xml:space="preserve"> </w:t>
            </w:r>
            <w:proofErr w:type="spellStart"/>
            <w:r w:rsidR="000D7734" w:rsidRPr="005368DC">
              <w:rPr>
                <w:rFonts w:ascii="Times New Roman" w:hAnsi="Times New Roman" w:cs="Times New Roman"/>
                <w:sz w:val="24"/>
                <w:szCs w:val="24"/>
                <w:lang w:val="en-GB"/>
              </w:rPr>
              <w:t>obligaț</w:t>
            </w:r>
            <w:r w:rsidRPr="005368DC">
              <w:rPr>
                <w:rFonts w:ascii="Times New Roman" w:hAnsi="Times New Roman" w:cs="Times New Roman"/>
                <w:sz w:val="24"/>
                <w:szCs w:val="24"/>
                <w:lang w:val="en-GB"/>
              </w:rPr>
              <w:t>iilor</w:t>
            </w:r>
            <w:proofErr w:type="spellEnd"/>
            <w:r w:rsidRPr="005368DC">
              <w:rPr>
                <w:rFonts w:ascii="Times New Roman" w:hAnsi="Times New Roman" w:cs="Times New Roman"/>
                <w:sz w:val="24"/>
                <w:szCs w:val="24"/>
                <w:lang w:val="en-GB"/>
              </w:rPr>
              <w:t xml:space="preserve"> </w:t>
            </w:r>
            <w:proofErr w:type="spellStart"/>
            <w:r w:rsidRPr="005368DC">
              <w:rPr>
                <w:rFonts w:ascii="Times New Roman" w:hAnsi="Times New Roman" w:cs="Times New Roman"/>
                <w:sz w:val="24"/>
                <w:szCs w:val="24"/>
                <w:lang w:val="en-GB"/>
              </w:rPr>
              <w:t>stabilite</w:t>
            </w:r>
            <w:proofErr w:type="spellEnd"/>
            <w:r w:rsidRPr="005368DC">
              <w:rPr>
                <w:rFonts w:ascii="Times New Roman" w:hAnsi="Times New Roman" w:cs="Times New Roman"/>
                <w:sz w:val="24"/>
                <w:szCs w:val="24"/>
                <w:lang w:val="en-GB"/>
              </w:rPr>
              <w:t xml:space="preserve"> la art. 108</w:t>
            </w:r>
            <w:r w:rsidRPr="005368DC">
              <w:rPr>
                <w:rFonts w:ascii="Times New Roman" w:hAnsi="Times New Roman" w:cs="Times New Roman"/>
                <w:sz w:val="24"/>
                <w:szCs w:val="24"/>
                <w:vertAlign w:val="superscript"/>
                <w:lang w:val="en-GB"/>
              </w:rPr>
              <w:t>2</w:t>
            </w:r>
            <w:r w:rsidRPr="005368DC">
              <w:rPr>
                <w:rFonts w:ascii="Times New Roman" w:hAnsi="Times New Roman" w:cs="Times New Roman"/>
                <w:sz w:val="24"/>
                <w:szCs w:val="24"/>
                <w:lang w:val="en-GB"/>
              </w:rPr>
              <w:t xml:space="preserve"> - 108</w:t>
            </w:r>
            <w:r w:rsidRPr="005368DC">
              <w:rPr>
                <w:rFonts w:ascii="Times New Roman" w:hAnsi="Times New Roman" w:cs="Times New Roman"/>
                <w:sz w:val="24"/>
                <w:szCs w:val="24"/>
                <w:vertAlign w:val="superscript"/>
                <w:lang w:val="en-GB"/>
              </w:rPr>
              <w:t>3</w:t>
            </w:r>
            <w:r w:rsidR="000D7734" w:rsidRPr="005368DC">
              <w:rPr>
                <w:rFonts w:ascii="Times New Roman" w:hAnsi="Times New Roman" w:cs="Times New Roman"/>
                <w:sz w:val="24"/>
                <w:szCs w:val="24"/>
                <w:lang w:val="en-GB"/>
              </w:rPr>
              <w:t>.”</w:t>
            </w:r>
          </w:p>
          <w:p w14:paraId="7986093D" w14:textId="77777777" w:rsidR="00113897" w:rsidRPr="00096BB7" w:rsidRDefault="00113897" w:rsidP="00470DE9">
            <w:pPr>
              <w:spacing w:after="0" w:line="240" w:lineRule="auto"/>
              <w:rPr>
                <w:rFonts w:ascii="Times New Roman" w:eastAsiaTheme="minorEastAsia" w:hAnsi="Times New Roman" w:cs="Times New Roman"/>
                <w:b/>
                <w:sz w:val="24"/>
                <w:szCs w:val="24"/>
                <w:lang w:eastAsia="zh-CN"/>
              </w:rPr>
            </w:pPr>
          </w:p>
          <w:p w14:paraId="3E52623E" w14:textId="4DB772D7" w:rsidR="00651DA9" w:rsidRDefault="00651DA9" w:rsidP="00DB60E6">
            <w:pPr>
              <w:spacing w:after="0" w:line="240" w:lineRule="auto"/>
              <w:jc w:val="both"/>
              <w:rPr>
                <w:rFonts w:ascii="Times New Roman" w:eastAsiaTheme="minorEastAsia" w:hAnsi="Times New Roman" w:cs="Times New Roman"/>
                <w:bCs/>
                <w:color w:val="FF0000"/>
                <w:sz w:val="24"/>
                <w:szCs w:val="24"/>
                <w:lang w:val="ro-RO" w:eastAsia="zh-CN"/>
              </w:rPr>
            </w:pPr>
          </w:p>
          <w:p w14:paraId="2C9DE6BC" w14:textId="77777777" w:rsidR="00741EBF" w:rsidRDefault="00741EBF" w:rsidP="00DB60E6">
            <w:pPr>
              <w:spacing w:after="0" w:line="240" w:lineRule="auto"/>
              <w:jc w:val="both"/>
              <w:rPr>
                <w:rFonts w:ascii="Times New Roman" w:eastAsiaTheme="minorEastAsia" w:hAnsi="Times New Roman" w:cs="Times New Roman"/>
                <w:bCs/>
                <w:color w:val="FF0000"/>
                <w:sz w:val="24"/>
                <w:szCs w:val="24"/>
                <w:lang w:val="ro-RO" w:eastAsia="zh-CN"/>
              </w:rPr>
            </w:pPr>
          </w:p>
          <w:p w14:paraId="62BA41F6" w14:textId="77777777" w:rsidR="00741EBF" w:rsidRDefault="00741EBF" w:rsidP="00DB60E6">
            <w:pPr>
              <w:spacing w:after="0" w:line="240" w:lineRule="auto"/>
              <w:jc w:val="both"/>
              <w:rPr>
                <w:rFonts w:ascii="Times New Roman" w:eastAsiaTheme="minorEastAsia" w:hAnsi="Times New Roman" w:cs="Times New Roman"/>
                <w:bCs/>
                <w:color w:val="FF0000"/>
                <w:sz w:val="24"/>
                <w:szCs w:val="24"/>
                <w:lang w:val="ro-RO" w:eastAsia="zh-CN"/>
              </w:rPr>
            </w:pPr>
          </w:p>
          <w:p w14:paraId="626E6817" w14:textId="77777777" w:rsidR="00741EBF" w:rsidRPr="00096BB7" w:rsidRDefault="00741EBF" w:rsidP="00DB60E6">
            <w:pPr>
              <w:spacing w:after="0" w:line="240" w:lineRule="auto"/>
              <w:jc w:val="both"/>
              <w:rPr>
                <w:rFonts w:ascii="Times New Roman" w:eastAsiaTheme="minorEastAsia" w:hAnsi="Times New Roman" w:cs="Times New Roman"/>
                <w:bCs/>
                <w:color w:val="FF0000"/>
                <w:sz w:val="24"/>
                <w:szCs w:val="24"/>
                <w:lang w:val="ro-RO" w:eastAsia="zh-CN"/>
              </w:rPr>
            </w:pPr>
          </w:p>
          <w:p w14:paraId="2852D0B7" w14:textId="7BB8C83D" w:rsidR="00BE15BF" w:rsidRPr="00096BB7" w:rsidRDefault="00BE15BF" w:rsidP="00BE15BF">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C1DC337" w14:textId="77777777" w:rsidR="00BE15BF" w:rsidRPr="00096BB7" w:rsidRDefault="00BE15BF" w:rsidP="00BE15BF">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3F41666D" w14:textId="77777777" w:rsidR="00470DE9" w:rsidRPr="00096BB7" w:rsidRDefault="00470DE9" w:rsidP="009867D4">
            <w:pPr>
              <w:spacing w:after="0" w:line="240" w:lineRule="auto"/>
              <w:rPr>
                <w:rFonts w:ascii="Times New Roman" w:eastAsiaTheme="minorEastAsia" w:hAnsi="Times New Roman" w:cs="Times New Roman"/>
                <w:b/>
                <w:sz w:val="24"/>
                <w:szCs w:val="24"/>
                <w:lang w:val="ro-RO" w:eastAsia="zh-CN"/>
              </w:rPr>
            </w:pPr>
          </w:p>
          <w:p w14:paraId="5866CBB1"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141A43E6"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23B6C972"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21855FA9" w14:textId="77777777" w:rsidR="00096BB7" w:rsidRDefault="00096BB7" w:rsidP="009867D4">
            <w:pPr>
              <w:spacing w:after="0" w:line="240" w:lineRule="auto"/>
              <w:rPr>
                <w:rFonts w:ascii="Times New Roman" w:eastAsiaTheme="minorEastAsia" w:hAnsi="Times New Roman" w:cs="Times New Roman"/>
                <w:b/>
                <w:sz w:val="24"/>
                <w:szCs w:val="24"/>
                <w:lang w:val="ro-RO" w:eastAsia="zh-CN"/>
              </w:rPr>
            </w:pPr>
          </w:p>
          <w:p w14:paraId="63ADD56E" w14:textId="31583F69"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59646C23"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08AE53B1"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2BF47EC0" w14:textId="77777777" w:rsidR="00B73685" w:rsidRPr="00096BB7" w:rsidRDefault="00B73685" w:rsidP="00B73685">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5DAF5122" w14:textId="77777777" w:rsidR="00B73685" w:rsidRPr="00096BB7" w:rsidRDefault="00B73685" w:rsidP="00B73685">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41EBEA38"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1D49B942"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40B5A9FE" w14:textId="77777777"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p>
          <w:p w14:paraId="14475509" w14:textId="77777777" w:rsidR="00B73685" w:rsidRPr="00096BB7" w:rsidRDefault="00B73685" w:rsidP="00B73685">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F95F2FE" w14:textId="77777777" w:rsidR="00B73685" w:rsidRPr="00096BB7" w:rsidRDefault="00B73685" w:rsidP="00B73685">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0D81087C" w14:textId="77777777" w:rsidR="00B73685" w:rsidRDefault="00B73685" w:rsidP="009867D4">
            <w:pPr>
              <w:spacing w:after="0" w:line="240" w:lineRule="auto"/>
              <w:rPr>
                <w:rFonts w:ascii="Times New Roman" w:eastAsiaTheme="minorEastAsia" w:hAnsi="Times New Roman" w:cs="Times New Roman"/>
                <w:b/>
                <w:sz w:val="24"/>
                <w:szCs w:val="24"/>
                <w:lang w:val="ro-RO" w:eastAsia="zh-CN"/>
              </w:rPr>
            </w:pPr>
          </w:p>
          <w:p w14:paraId="3E7D76D0" w14:textId="77777777" w:rsidR="00741EBF" w:rsidRPr="00096BB7" w:rsidRDefault="00741EBF" w:rsidP="009867D4">
            <w:pPr>
              <w:spacing w:after="0" w:line="240" w:lineRule="auto"/>
              <w:rPr>
                <w:rFonts w:ascii="Times New Roman" w:eastAsiaTheme="minorEastAsia" w:hAnsi="Times New Roman" w:cs="Times New Roman"/>
                <w:b/>
                <w:sz w:val="24"/>
                <w:szCs w:val="24"/>
                <w:lang w:val="ro-RO" w:eastAsia="zh-CN"/>
              </w:rPr>
            </w:pPr>
          </w:p>
          <w:p w14:paraId="15AC6291" w14:textId="25351540" w:rsidR="00B73685" w:rsidRPr="00096BB7" w:rsidRDefault="00B73685" w:rsidP="009867D4">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E6773D9" w14:textId="2A062DEB" w:rsidR="00B73685" w:rsidRPr="00096BB7" w:rsidRDefault="00B73685" w:rsidP="00B73685">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În nota informativă a fost argumentată necesitatea </w:t>
            </w:r>
            <w:r w:rsidRPr="00096BB7">
              <w:rPr>
                <w:rFonts w:ascii="Times New Roman" w:hAnsi="Times New Roman" w:cs="Times New Roman"/>
                <w:bCs/>
                <w:sz w:val="24"/>
                <w:szCs w:val="24"/>
                <w:lang w:val="ro-RO" w:eastAsia="zh-CN"/>
              </w:rPr>
              <w:t xml:space="preserve">intrării </w:t>
            </w:r>
            <w:r w:rsidRPr="00096BB7">
              <w:rPr>
                <w:rFonts w:ascii="Times New Roman" w:hAnsi="Times New Roman" w:cs="Times New Roman"/>
                <w:bCs/>
                <w:sz w:val="24"/>
                <w:szCs w:val="24"/>
                <w:lang w:val="pt-BR"/>
              </w:rPr>
              <w:t>în vigoare a actului normativ la data publicării.</w:t>
            </w:r>
          </w:p>
        </w:tc>
      </w:tr>
      <w:tr w:rsidR="00BB2D79" w:rsidRPr="00096BB7" w14:paraId="2BE732F3"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9E14490" w14:textId="77777777" w:rsidR="00901780" w:rsidRPr="00096BB7" w:rsidRDefault="00901780" w:rsidP="00901780">
            <w:pPr>
              <w:spacing w:after="0" w:line="240" w:lineRule="auto"/>
              <w:jc w:val="center"/>
              <w:rPr>
                <w:rFonts w:ascii="Times New Roman" w:hAnsi="Times New Roman" w:cs="Times New Roman"/>
                <w:b/>
                <w:sz w:val="24"/>
                <w:szCs w:val="24"/>
                <w:lang w:val="ro-MD"/>
              </w:rPr>
            </w:pPr>
            <w:r w:rsidRPr="00096BB7">
              <w:rPr>
                <w:rFonts w:ascii="Times New Roman" w:hAnsi="Times New Roman" w:cs="Times New Roman"/>
                <w:b/>
                <w:sz w:val="24"/>
                <w:szCs w:val="24"/>
                <w:lang w:val="ro-MD"/>
              </w:rPr>
              <w:lastRenderedPageBreak/>
              <w:t>Ministerul Finanțelor</w:t>
            </w:r>
          </w:p>
          <w:p w14:paraId="1D256C61" w14:textId="321024DA" w:rsidR="00BB2D79" w:rsidRPr="00096BB7" w:rsidRDefault="00901780" w:rsidP="00901780">
            <w:pPr>
              <w:spacing w:after="0" w:line="240" w:lineRule="auto"/>
              <w:jc w:val="center"/>
              <w:rPr>
                <w:rFonts w:ascii="Times New Roman" w:eastAsia="Times New Roman" w:hAnsi="Times New Roman" w:cs="Times New Roman"/>
                <w:b/>
                <w:bCs/>
                <w:sz w:val="24"/>
                <w:szCs w:val="24"/>
                <w:lang w:val="zh-CN"/>
              </w:rPr>
            </w:pPr>
            <w:r w:rsidRPr="00096BB7">
              <w:rPr>
                <w:rFonts w:ascii="Times New Roman" w:hAnsi="Times New Roman" w:cs="Times New Roman"/>
                <w:sz w:val="24"/>
                <w:szCs w:val="24"/>
                <w:lang w:val="ro-MD"/>
              </w:rPr>
              <w:t>Nr. 07/-5/1881/1317 din 07.09.2023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8E175C" w14:textId="77777777" w:rsidR="00901780" w:rsidRPr="00096BB7" w:rsidRDefault="00901780" w:rsidP="00901780">
            <w:pPr>
              <w:spacing w:line="276" w:lineRule="auto"/>
              <w:jc w:val="both"/>
              <w:rPr>
                <w:rFonts w:ascii="Times New Roman" w:hAnsi="Times New Roman" w:cs="Times New Roman"/>
                <w:sz w:val="24"/>
                <w:szCs w:val="24"/>
                <w:lang w:eastAsia="zh-CN"/>
              </w:rPr>
            </w:pPr>
            <w:proofErr w:type="spellStart"/>
            <w:r w:rsidRPr="00096BB7">
              <w:rPr>
                <w:rFonts w:ascii="Times New Roman" w:hAnsi="Times New Roman" w:cs="Times New Roman"/>
                <w:sz w:val="24"/>
                <w:szCs w:val="24"/>
                <w:lang w:eastAsia="zh-CN"/>
              </w:rPr>
              <w:t>Ministerul</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Finanțelor</w:t>
            </w:r>
            <w:proofErr w:type="spellEnd"/>
            <w:r w:rsidRPr="00096BB7">
              <w:rPr>
                <w:rFonts w:ascii="Times New Roman" w:hAnsi="Times New Roman" w:cs="Times New Roman"/>
                <w:sz w:val="24"/>
                <w:szCs w:val="24"/>
                <w:lang w:eastAsia="zh-CN"/>
              </w:rPr>
              <w:t xml:space="preserve"> </w:t>
            </w:r>
            <w:proofErr w:type="gramStart"/>
            <w:r w:rsidRPr="00096BB7">
              <w:rPr>
                <w:rFonts w:ascii="Times New Roman" w:hAnsi="Times New Roman" w:cs="Times New Roman"/>
                <w:sz w:val="24"/>
                <w:szCs w:val="24"/>
                <w:lang w:eastAsia="zh-CN"/>
              </w:rPr>
              <w:t>a</w:t>
            </w:r>
            <w:proofErr w:type="gram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examinat</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proiectul</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hotărârii</w:t>
            </w:r>
            <w:proofErr w:type="spellEnd"/>
            <w:r w:rsidRPr="00096BB7">
              <w:rPr>
                <w:rFonts w:ascii="Times New Roman" w:hAnsi="Times New Roman" w:cs="Times New Roman"/>
                <w:sz w:val="24"/>
                <w:szCs w:val="24"/>
                <w:lang w:eastAsia="zh-CN"/>
              </w:rPr>
              <w:t xml:space="preserve"> cu </w:t>
            </w:r>
            <w:proofErr w:type="spellStart"/>
            <w:r w:rsidRPr="00096BB7">
              <w:rPr>
                <w:rFonts w:ascii="Times New Roman" w:hAnsi="Times New Roman" w:cs="Times New Roman"/>
                <w:sz w:val="24"/>
                <w:szCs w:val="24"/>
                <w:lang w:eastAsia="zh-CN"/>
              </w:rPr>
              <w:t>privire</w:t>
            </w:r>
            <w:proofErr w:type="spellEnd"/>
            <w:r w:rsidRPr="00096BB7">
              <w:rPr>
                <w:rFonts w:ascii="Times New Roman" w:hAnsi="Times New Roman" w:cs="Times New Roman"/>
                <w:sz w:val="24"/>
                <w:szCs w:val="24"/>
                <w:lang w:eastAsia="zh-CN"/>
              </w:rPr>
              <w:t xml:space="preserve"> la </w:t>
            </w:r>
            <w:proofErr w:type="spellStart"/>
            <w:r w:rsidRPr="00096BB7">
              <w:rPr>
                <w:rFonts w:ascii="Times New Roman" w:hAnsi="Times New Roman" w:cs="Times New Roman"/>
                <w:sz w:val="24"/>
                <w:szCs w:val="24"/>
                <w:lang w:eastAsia="zh-CN"/>
              </w:rPr>
              <w:t>aprobarea</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proeictului</w:t>
            </w:r>
            <w:proofErr w:type="spellEnd"/>
            <w:r w:rsidRPr="00096BB7">
              <w:rPr>
                <w:rFonts w:ascii="Times New Roman" w:hAnsi="Times New Roman" w:cs="Times New Roman"/>
                <w:sz w:val="24"/>
                <w:szCs w:val="24"/>
                <w:lang w:eastAsia="zh-CN"/>
              </w:rPr>
              <w:t xml:space="preserve"> de </w:t>
            </w:r>
            <w:proofErr w:type="spellStart"/>
            <w:r w:rsidRPr="00096BB7">
              <w:rPr>
                <w:rFonts w:ascii="Times New Roman" w:hAnsi="Times New Roman" w:cs="Times New Roman"/>
                <w:sz w:val="24"/>
                <w:szCs w:val="24"/>
                <w:lang w:eastAsia="zh-CN"/>
              </w:rPr>
              <w:t>lege</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pentru</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modificarea</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Legii</w:t>
            </w:r>
            <w:proofErr w:type="spellEnd"/>
            <w:r w:rsidRPr="00096BB7">
              <w:rPr>
                <w:rFonts w:ascii="Times New Roman" w:hAnsi="Times New Roman" w:cs="Times New Roman"/>
                <w:sz w:val="24"/>
                <w:szCs w:val="24"/>
                <w:lang w:eastAsia="zh-CN"/>
              </w:rPr>
              <w:t xml:space="preserve"> nr. 108/2016 cu </w:t>
            </w:r>
            <w:proofErr w:type="spellStart"/>
            <w:r w:rsidRPr="00096BB7">
              <w:rPr>
                <w:rFonts w:ascii="Times New Roman" w:hAnsi="Times New Roman" w:cs="Times New Roman"/>
                <w:sz w:val="24"/>
                <w:szCs w:val="24"/>
                <w:lang w:eastAsia="zh-CN"/>
              </w:rPr>
              <w:t>privire</w:t>
            </w:r>
            <w:proofErr w:type="spellEnd"/>
            <w:r w:rsidRPr="00096BB7">
              <w:rPr>
                <w:rFonts w:ascii="Times New Roman" w:hAnsi="Times New Roman" w:cs="Times New Roman"/>
                <w:sz w:val="24"/>
                <w:szCs w:val="24"/>
                <w:lang w:eastAsia="zh-CN"/>
              </w:rPr>
              <w:t xml:space="preserve"> la gazelle natural (n runic 674/Men/2023), </w:t>
            </w:r>
            <w:proofErr w:type="spellStart"/>
            <w:r w:rsidRPr="00096BB7">
              <w:rPr>
                <w:rFonts w:ascii="Times New Roman" w:hAnsi="Times New Roman" w:cs="Times New Roman"/>
                <w:sz w:val="24"/>
                <w:szCs w:val="24"/>
                <w:lang w:eastAsia="zh-CN"/>
              </w:rPr>
              <w:t>și</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în</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limita</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domeniilor</w:t>
            </w:r>
            <w:proofErr w:type="spellEnd"/>
            <w:r w:rsidRPr="00096BB7">
              <w:rPr>
                <w:rFonts w:ascii="Times New Roman" w:hAnsi="Times New Roman" w:cs="Times New Roman"/>
                <w:sz w:val="24"/>
                <w:szCs w:val="24"/>
                <w:lang w:eastAsia="zh-CN"/>
              </w:rPr>
              <w:t xml:space="preserve"> de </w:t>
            </w:r>
            <w:proofErr w:type="spellStart"/>
            <w:r w:rsidRPr="00096BB7">
              <w:rPr>
                <w:rFonts w:ascii="Times New Roman" w:hAnsi="Times New Roman" w:cs="Times New Roman"/>
                <w:sz w:val="24"/>
                <w:szCs w:val="24"/>
                <w:lang w:eastAsia="zh-CN"/>
              </w:rPr>
              <w:t>competență</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comunică</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lipsa</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obiecțiilor</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totodată</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învocînd</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următoarea</w:t>
            </w:r>
            <w:proofErr w:type="spellEnd"/>
            <w:r w:rsidRPr="00096BB7">
              <w:rPr>
                <w:rFonts w:ascii="Times New Roman" w:hAnsi="Times New Roman" w:cs="Times New Roman"/>
                <w:sz w:val="24"/>
                <w:szCs w:val="24"/>
                <w:lang w:eastAsia="zh-CN"/>
              </w:rPr>
              <w:t xml:space="preserve"> </w:t>
            </w:r>
            <w:proofErr w:type="spellStart"/>
            <w:r w:rsidRPr="00096BB7">
              <w:rPr>
                <w:rFonts w:ascii="Times New Roman" w:hAnsi="Times New Roman" w:cs="Times New Roman"/>
                <w:sz w:val="24"/>
                <w:szCs w:val="24"/>
                <w:lang w:eastAsia="zh-CN"/>
              </w:rPr>
              <w:t>remarcă</w:t>
            </w:r>
            <w:proofErr w:type="spellEnd"/>
            <w:r w:rsidRPr="00096BB7">
              <w:rPr>
                <w:rFonts w:ascii="Times New Roman" w:hAnsi="Times New Roman" w:cs="Times New Roman"/>
                <w:sz w:val="24"/>
                <w:szCs w:val="24"/>
                <w:lang w:eastAsia="zh-CN"/>
              </w:rPr>
              <w:t>.</w:t>
            </w:r>
          </w:p>
          <w:p w14:paraId="1A22FCB1" w14:textId="77777777" w:rsidR="00901780" w:rsidRPr="00096BB7" w:rsidRDefault="00901780" w:rsidP="00901780">
            <w:pPr>
              <w:spacing w:before="120" w:line="276"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Articolul 1, pct. 17 sbpct. 2 ) din proiectul de lege:</w:t>
            </w:r>
          </w:p>
          <w:p w14:paraId="3FBB9749" w14:textId="02F72A68" w:rsidR="00BB2D79" w:rsidRPr="00096BB7" w:rsidRDefault="00901780" w:rsidP="00901780">
            <w:pPr>
              <w:spacing w:line="240" w:lineRule="auto"/>
              <w:jc w:val="both"/>
              <w:rPr>
                <w:rFonts w:ascii="Times New Roman" w:eastAsiaTheme="minorEastAsia" w:hAnsi="Times New Roman" w:cs="Times New Roman"/>
                <w:bCs/>
                <w:sz w:val="24"/>
                <w:szCs w:val="24"/>
                <w:lang w:val="zh-CN" w:eastAsia="zh-CN"/>
              </w:rPr>
            </w:pPr>
            <w:r w:rsidRPr="00096BB7">
              <w:rPr>
                <w:rFonts w:ascii="Times New Roman" w:hAnsi="Times New Roman" w:cs="Times New Roman"/>
                <w:sz w:val="24"/>
                <w:szCs w:val="24"/>
                <w:lang w:val="pt-BR"/>
              </w:rPr>
              <w:t>În alin (13</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din proiec</w:t>
            </w:r>
            <w:r w:rsidR="00390E84" w:rsidRPr="00096BB7">
              <w:rPr>
                <w:rFonts w:ascii="Times New Roman" w:hAnsi="Times New Roman" w:cs="Times New Roman"/>
                <w:sz w:val="24"/>
                <w:szCs w:val="24"/>
                <w:lang w:val="pt-BR"/>
              </w:rPr>
              <w:t>t</w:t>
            </w:r>
            <w:r w:rsidRPr="00096BB7">
              <w:rPr>
                <w:rFonts w:ascii="Times New Roman" w:hAnsi="Times New Roman" w:cs="Times New Roman"/>
                <w:sz w:val="24"/>
                <w:szCs w:val="24"/>
                <w:lang w:val="pt-BR"/>
              </w:rPr>
              <w:t>, este utilizată formula, „Agenția suspendă prin hotărâre..”, însă la alin. (13</w:t>
            </w:r>
            <w:r w:rsidRPr="00096BB7">
              <w:rPr>
                <w:rFonts w:ascii="Times New Roman" w:hAnsi="Times New Roman" w:cs="Times New Roman"/>
                <w:sz w:val="24"/>
                <w:szCs w:val="24"/>
                <w:vertAlign w:val="superscript"/>
                <w:lang w:val="pt-BR"/>
              </w:rPr>
              <w:t>2</w:t>
            </w:r>
            <w:r w:rsidRPr="00096BB7">
              <w:rPr>
                <w:rFonts w:ascii="Times New Roman" w:hAnsi="Times New Roman" w:cs="Times New Roman"/>
                <w:sz w:val="24"/>
                <w:szCs w:val="24"/>
                <w:lang w:val="pt-BR"/>
              </w:rPr>
              <w:t>) din proiect, este utilizată formula „La adoptarea deciziei de suspendare..”, noțiuni care trebuie să fie omogene.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F0BA88" w14:textId="77777777" w:rsidR="00BB2D79" w:rsidRPr="00096BB7" w:rsidRDefault="00BB2D79" w:rsidP="009867D4">
            <w:pPr>
              <w:spacing w:after="0" w:line="240" w:lineRule="auto"/>
              <w:rPr>
                <w:rFonts w:ascii="Times New Roman" w:eastAsiaTheme="minorEastAsia" w:hAnsi="Times New Roman" w:cs="Times New Roman"/>
                <w:b/>
                <w:sz w:val="24"/>
                <w:szCs w:val="24"/>
                <w:lang w:val="zh-CN" w:eastAsia="zh-CN"/>
              </w:rPr>
            </w:pPr>
          </w:p>
          <w:p w14:paraId="3E05EC2F" w14:textId="77777777" w:rsidR="00901780" w:rsidRPr="00096BB7" w:rsidRDefault="00901780" w:rsidP="009867D4">
            <w:pPr>
              <w:spacing w:after="0" w:line="240" w:lineRule="auto"/>
              <w:rPr>
                <w:rFonts w:ascii="Times New Roman" w:eastAsiaTheme="minorEastAsia" w:hAnsi="Times New Roman" w:cs="Times New Roman"/>
                <w:b/>
                <w:sz w:val="24"/>
                <w:szCs w:val="24"/>
                <w:lang w:val="zh-CN" w:eastAsia="zh-CN"/>
              </w:rPr>
            </w:pPr>
          </w:p>
          <w:p w14:paraId="0D51A998" w14:textId="77777777" w:rsidR="00901780" w:rsidRPr="00096BB7" w:rsidRDefault="00901780" w:rsidP="009867D4">
            <w:pPr>
              <w:spacing w:after="0" w:line="240" w:lineRule="auto"/>
              <w:rPr>
                <w:rFonts w:ascii="Times New Roman" w:eastAsiaTheme="minorEastAsia" w:hAnsi="Times New Roman" w:cs="Times New Roman"/>
                <w:b/>
                <w:sz w:val="24"/>
                <w:szCs w:val="24"/>
                <w:lang w:val="zh-CN" w:eastAsia="zh-CN"/>
              </w:rPr>
            </w:pPr>
          </w:p>
          <w:p w14:paraId="11E3F783" w14:textId="77777777" w:rsidR="00901780" w:rsidRPr="00096BB7" w:rsidRDefault="00901780" w:rsidP="009867D4">
            <w:pPr>
              <w:spacing w:after="0" w:line="240" w:lineRule="auto"/>
              <w:rPr>
                <w:rFonts w:ascii="Times New Roman" w:eastAsiaTheme="minorEastAsia" w:hAnsi="Times New Roman" w:cs="Times New Roman"/>
                <w:b/>
                <w:sz w:val="24"/>
                <w:szCs w:val="24"/>
                <w:lang w:val="zh-CN" w:eastAsia="zh-CN"/>
              </w:rPr>
            </w:pPr>
          </w:p>
          <w:p w14:paraId="63C1797C" w14:textId="77777777" w:rsidR="00901780" w:rsidRPr="00096BB7" w:rsidRDefault="00901780" w:rsidP="009867D4">
            <w:pPr>
              <w:spacing w:after="0" w:line="240" w:lineRule="auto"/>
              <w:rPr>
                <w:rFonts w:ascii="Times New Roman" w:eastAsiaTheme="minorEastAsia" w:hAnsi="Times New Roman" w:cs="Times New Roman"/>
                <w:b/>
                <w:sz w:val="24"/>
                <w:szCs w:val="24"/>
                <w:lang w:val="zh-CN" w:eastAsia="zh-CN"/>
              </w:rPr>
            </w:pPr>
          </w:p>
          <w:p w14:paraId="13F0A1B0" w14:textId="77777777" w:rsidR="00901780" w:rsidRPr="00096BB7" w:rsidRDefault="00901780" w:rsidP="009867D4">
            <w:pPr>
              <w:spacing w:after="0" w:line="240" w:lineRule="auto"/>
              <w:rPr>
                <w:rFonts w:ascii="Times New Roman" w:eastAsiaTheme="minorEastAsia" w:hAnsi="Times New Roman" w:cs="Times New Roman"/>
                <w:b/>
                <w:sz w:val="24"/>
                <w:szCs w:val="24"/>
                <w:lang w:val="zh-CN" w:eastAsia="zh-CN"/>
              </w:rPr>
            </w:pPr>
          </w:p>
          <w:p w14:paraId="1CD88031" w14:textId="77777777" w:rsidR="00096BB7" w:rsidRDefault="00096BB7" w:rsidP="009867D4">
            <w:pPr>
              <w:spacing w:after="0" w:line="240" w:lineRule="auto"/>
              <w:rPr>
                <w:rFonts w:ascii="Times New Roman" w:eastAsiaTheme="minorEastAsia" w:hAnsi="Times New Roman" w:cs="Times New Roman"/>
                <w:b/>
                <w:sz w:val="24"/>
                <w:szCs w:val="24"/>
                <w:lang w:val="zh-CN" w:eastAsia="zh-CN"/>
              </w:rPr>
            </w:pPr>
          </w:p>
          <w:p w14:paraId="0D316B83" w14:textId="77A85E5F" w:rsidR="00096BB7" w:rsidRPr="00096BB7" w:rsidRDefault="00901780" w:rsidP="009867D4">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B8F121E" w14:textId="7D83845F" w:rsidR="00901780" w:rsidRPr="00741EBF" w:rsidRDefault="004C314A" w:rsidP="00096BB7">
            <w:pPr>
              <w:spacing w:after="0" w:line="240" w:lineRule="auto"/>
              <w:jc w:val="both"/>
              <w:rPr>
                <w:rFonts w:ascii="Times New Roman" w:eastAsiaTheme="minorEastAsia" w:hAnsi="Times New Roman" w:cs="Times New Roman"/>
                <w:bCs/>
                <w:sz w:val="24"/>
                <w:szCs w:val="24"/>
                <w:lang w:val="ro-RO" w:eastAsia="zh-CN"/>
              </w:rPr>
            </w:pPr>
            <w:r w:rsidRPr="00741EBF">
              <w:rPr>
                <w:rFonts w:ascii="Times New Roman" w:eastAsiaTheme="minorEastAsia" w:hAnsi="Times New Roman" w:cs="Times New Roman"/>
                <w:bCs/>
                <w:sz w:val="24"/>
                <w:szCs w:val="24"/>
                <w:lang w:val="ro-RO" w:eastAsia="zh-CN"/>
              </w:rPr>
              <w:t>La alin. (13</w:t>
            </w:r>
            <w:r w:rsidRPr="00741EBF">
              <w:rPr>
                <w:rFonts w:ascii="Times New Roman" w:eastAsiaTheme="minorEastAsia" w:hAnsi="Times New Roman" w:cs="Times New Roman"/>
                <w:bCs/>
                <w:sz w:val="24"/>
                <w:szCs w:val="24"/>
                <w:vertAlign w:val="superscript"/>
                <w:lang w:val="ro-RO" w:eastAsia="zh-CN"/>
              </w:rPr>
              <w:t>2</w:t>
            </w:r>
            <w:r w:rsidRPr="00741EBF">
              <w:rPr>
                <w:rFonts w:ascii="Times New Roman" w:eastAsiaTheme="minorEastAsia" w:hAnsi="Times New Roman" w:cs="Times New Roman"/>
                <w:bCs/>
                <w:sz w:val="24"/>
                <w:szCs w:val="24"/>
                <w:lang w:val="ro-RO" w:eastAsia="zh-CN"/>
              </w:rPr>
              <w:t xml:space="preserve">) care se propune a fi inserat în art. 90 </w:t>
            </w:r>
            <w:r w:rsidR="004D661F" w:rsidRPr="00741EBF">
              <w:rPr>
                <w:rFonts w:ascii="Times New Roman" w:eastAsiaTheme="minorEastAsia" w:hAnsi="Times New Roman" w:cs="Times New Roman"/>
                <w:bCs/>
                <w:sz w:val="24"/>
                <w:szCs w:val="24"/>
                <w:lang w:val="ro-RO" w:eastAsia="zh-CN"/>
              </w:rPr>
              <w:t xml:space="preserve">din Legea cu privire la gazele naturale cuvintele ”la adoptarea deciziei de suspendare” se substituie cu cuvintele ”la adoptarea hotărârii de suspendare”. </w:t>
            </w:r>
          </w:p>
          <w:p w14:paraId="7D6AADFC" w14:textId="77777777" w:rsidR="00966918" w:rsidRDefault="004D661F" w:rsidP="00096BB7">
            <w:pPr>
              <w:spacing w:after="0" w:line="240" w:lineRule="auto"/>
              <w:jc w:val="both"/>
              <w:rPr>
                <w:rFonts w:ascii="Times New Roman" w:eastAsiaTheme="minorEastAsia" w:hAnsi="Times New Roman" w:cs="Times New Roman"/>
                <w:bCs/>
                <w:sz w:val="24"/>
                <w:szCs w:val="24"/>
                <w:lang w:val="ro-RO" w:eastAsia="zh-CN"/>
              </w:rPr>
            </w:pPr>
            <w:r w:rsidRPr="00741EBF">
              <w:rPr>
                <w:rFonts w:ascii="Times New Roman" w:eastAsiaTheme="minorEastAsia" w:hAnsi="Times New Roman" w:cs="Times New Roman"/>
                <w:sz w:val="24"/>
                <w:szCs w:val="24"/>
                <w:lang w:val="ro-RO" w:eastAsia="zh-CN"/>
              </w:rPr>
              <w:t>Modificar</w:t>
            </w:r>
            <w:r w:rsidR="00096BB7" w:rsidRPr="00741EBF">
              <w:rPr>
                <w:rFonts w:ascii="Times New Roman" w:eastAsiaTheme="minorEastAsia" w:hAnsi="Times New Roman" w:cs="Times New Roman"/>
                <w:sz w:val="24"/>
                <w:szCs w:val="24"/>
                <w:lang w:val="ro-RO" w:eastAsia="zh-CN"/>
              </w:rPr>
              <w:t>ea corespunzătoare a fost inclusă</w:t>
            </w:r>
            <w:r w:rsidRPr="00741EBF">
              <w:rPr>
                <w:rFonts w:ascii="Times New Roman" w:eastAsiaTheme="minorEastAsia" w:hAnsi="Times New Roman" w:cs="Times New Roman"/>
                <w:sz w:val="24"/>
                <w:szCs w:val="24"/>
                <w:lang w:val="ro-RO" w:eastAsia="zh-CN"/>
              </w:rPr>
              <w:t xml:space="preserve"> și la alin. (3</w:t>
            </w:r>
            <w:r w:rsidRPr="00741EBF">
              <w:rPr>
                <w:rFonts w:ascii="Times New Roman" w:eastAsiaTheme="minorEastAsia" w:hAnsi="Times New Roman" w:cs="Times New Roman"/>
                <w:sz w:val="24"/>
                <w:szCs w:val="24"/>
                <w:vertAlign w:val="superscript"/>
                <w:lang w:val="ro-RO" w:eastAsia="zh-CN"/>
              </w:rPr>
              <w:t>2</w:t>
            </w:r>
            <w:r w:rsidRPr="00741EBF">
              <w:rPr>
                <w:rFonts w:ascii="Times New Roman" w:eastAsiaTheme="minorEastAsia" w:hAnsi="Times New Roman" w:cs="Times New Roman"/>
                <w:sz w:val="24"/>
                <w:szCs w:val="24"/>
                <w:lang w:val="ro-RO" w:eastAsia="zh-CN"/>
              </w:rPr>
              <w:t>) care se propune a fi introdus în art. 89</w:t>
            </w:r>
            <w:r w:rsidRPr="00741EBF">
              <w:rPr>
                <w:rFonts w:ascii="Times New Roman" w:hAnsi="Times New Roman" w:cs="Times New Roman"/>
                <w:bCs/>
                <w:sz w:val="24"/>
                <w:szCs w:val="24"/>
              </w:rPr>
              <w:t xml:space="preserve"> </w:t>
            </w:r>
            <w:r w:rsidRPr="00741EBF">
              <w:rPr>
                <w:rFonts w:ascii="Times New Roman" w:eastAsiaTheme="minorEastAsia" w:hAnsi="Times New Roman" w:cs="Times New Roman"/>
                <w:bCs/>
                <w:sz w:val="24"/>
                <w:szCs w:val="24"/>
                <w:lang w:val="ro-RO" w:eastAsia="zh-CN"/>
              </w:rPr>
              <w:t>din Legea cu privire la gazele naturale.</w:t>
            </w:r>
          </w:p>
          <w:p w14:paraId="1AA7A164" w14:textId="690A4381" w:rsidR="00764989" w:rsidRPr="00764989" w:rsidRDefault="00764989" w:rsidP="00096BB7">
            <w:pPr>
              <w:spacing w:after="0" w:line="240" w:lineRule="auto"/>
              <w:jc w:val="both"/>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Urmare a propunerilor recepționate alin. (13</w:t>
            </w:r>
            <w:r>
              <w:rPr>
                <w:rFonts w:ascii="Times New Roman" w:eastAsiaTheme="minorEastAsia" w:hAnsi="Times New Roman" w:cs="Times New Roman"/>
                <w:bCs/>
                <w:sz w:val="24"/>
                <w:szCs w:val="24"/>
                <w:vertAlign w:val="superscript"/>
                <w:lang w:val="ro-RO" w:eastAsia="zh-CN"/>
              </w:rPr>
              <w:t>1</w:t>
            </w:r>
            <w:r>
              <w:rPr>
                <w:rFonts w:ascii="Times New Roman" w:eastAsiaTheme="minorEastAsia" w:hAnsi="Times New Roman" w:cs="Times New Roman"/>
                <w:bCs/>
                <w:sz w:val="24"/>
                <w:szCs w:val="24"/>
                <w:lang w:val="ro-RO" w:eastAsia="zh-CN"/>
              </w:rPr>
              <w:t>) și (13</w:t>
            </w:r>
            <w:r>
              <w:rPr>
                <w:rFonts w:ascii="Times New Roman" w:eastAsiaTheme="minorEastAsia" w:hAnsi="Times New Roman" w:cs="Times New Roman"/>
                <w:bCs/>
                <w:sz w:val="24"/>
                <w:szCs w:val="24"/>
                <w:vertAlign w:val="superscript"/>
                <w:lang w:val="ro-RO" w:eastAsia="zh-CN"/>
              </w:rPr>
              <w:t>2</w:t>
            </w:r>
            <w:r>
              <w:rPr>
                <w:rFonts w:ascii="Times New Roman" w:eastAsiaTheme="minorEastAsia" w:hAnsi="Times New Roman" w:cs="Times New Roman"/>
                <w:bCs/>
                <w:sz w:val="24"/>
                <w:szCs w:val="24"/>
                <w:lang w:val="ro-RO" w:eastAsia="zh-CN"/>
              </w:rPr>
              <w:t xml:space="preserve">) din art. 90, precum și  </w:t>
            </w:r>
            <w:r>
              <w:rPr>
                <w:rFonts w:ascii="Times New Roman" w:eastAsiaTheme="minorEastAsia" w:hAnsi="Times New Roman" w:cs="Times New Roman"/>
                <w:bCs/>
                <w:sz w:val="24"/>
                <w:szCs w:val="24"/>
                <w:lang w:val="ro-RO" w:eastAsia="zh-CN"/>
              </w:rPr>
              <w:t>alin. (3</w:t>
            </w:r>
            <w:r>
              <w:rPr>
                <w:rFonts w:ascii="Times New Roman" w:eastAsiaTheme="minorEastAsia" w:hAnsi="Times New Roman" w:cs="Times New Roman"/>
                <w:bCs/>
                <w:sz w:val="24"/>
                <w:szCs w:val="24"/>
                <w:vertAlign w:val="superscript"/>
                <w:lang w:val="ro-RO" w:eastAsia="zh-CN"/>
              </w:rPr>
              <w:t>1</w:t>
            </w:r>
            <w:r>
              <w:rPr>
                <w:rFonts w:ascii="Times New Roman" w:eastAsiaTheme="minorEastAsia" w:hAnsi="Times New Roman" w:cs="Times New Roman"/>
                <w:bCs/>
                <w:sz w:val="24"/>
                <w:szCs w:val="24"/>
                <w:lang w:val="ro-RO" w:eastAsia="zh-CN"/>
              </w:rPr>
              <w:t>) și (3</w:t>
            </w:r>
            <w:r>
              <w:rPr>
                <w:rFonts w:ascii="Times New Roman" w:eastAsiaTheme="minorEastAsia" w:hAnsi="Times New Roman" w:cs="Times New Roman"/>
                <w:bCs/>
                <w:sz w:val="24"/>
                <w:szCs w:val="24"/>
                <w:vertAlign w:val="superscript"/>
                <w:lang w:val="ro-RO" w:eastAsia="zh-CN"/>
              </w:rPr>
              <w:t>2</w:t>
            </w:r>
            <w:r>
              <w:rPr>
                <w:rFonts w:ascii="Times New Roman" w:eastAsiaTheme="minorEastAsia" w:hAnsi="Times New Roman" w:cs="Times New Roman"/>
                <w:bCs/>
                <w:sz w:val="24"/>
                <w:szCs w:val="24"/>
                <w:lang w:val="ro-RO" w:eastAsia="zh-CN"/>
              </w:rPr>
              <w:t xml:space="preserve">) din art. </w:t>
            </w:r>
            <w:r>
              <w:rPr>
                <w:rFonts w:ascii="Times New Roman" w:eastAsiaTheme="minorEastAsia" w:hAnsi="Times New Roman" w:cs="Times New Roman"/>
                <w:bCs/>
                <w:sz w:val="24"/>
                <w:szCs w:val="24"/>
                <w:lang w:val="ro-RO" w:eastAsia="zh-CN"/>
              </w:rPr>
              <w:t>89, au fost excluse.</w:t>
            </w:r>
          </w:p>
        </w:tc>
      </w:tr>
      <w:tr w:rsidR="00BB2D79" w:rsidRPr="00096BB7" w14:paraId="6E362A1F"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A71B901"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lastRenderedPageBreak/>
              <w:t>Ministerul Afacerilor Externe și Integrării Europene</w:t>
            </w:r>
          </w:p>
          <w:p w14:paraId="1BCAA55D" w14:textId="27D35067"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Cs/>
                <w:sz w:val="24"/>
                <w:szCs w:val="24"/>
                <w:lang w:val="zh-CN"/>
              </w:rPr>
              <w:t>Nr. DI/3/041.1-9749 din 24.08.2023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0C04E9D"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Ministerul Afacerilor Externe și Integrării Europene a examinat proiectul Hotărârii Guvernului privind aprobarea proiectului de Lege pentru modificarea Legii nr. 108/2016 cu privire la gazele naturale (număr unic 674/MEn/2023) și, în limita competențelor funcționale, comunică următoarele.</w:t>
            </w:r>
          </w:p>
          <w:p w14:paraId="1C94DD04"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Cu referire la Regulamentul (UE) nr. 2017/1938, care face obiectul transpunerii, denumirea actului UE urmează a fi revăzută și expusă în versiunea autentică, și anume Regulamentul (UE) 2017/1938 al Parlamentului European și al Consiliului din 25 octombrie 2017 privind măsurile de garantare a siguranței furnizării de gaze și de abrogare a Regulamentului (UE) nr. 994/2010, publicat în Jurnalul Oficial al Uniunii Europene seria L nr. 280 din 28 octombrie 2017.</w:t>
            </w:r>
          </w:p>
          <w:p w14:paraId="15EF9F39" w14:textId="77777777" w:rsidR="00BB2D79" w:rsidRPr="00096BB7" w:rsidRDefault="00BB2D79" w:rsidP="00BB2D79">
            <w:pPr>
              <w:spacing w:after="0" w:line="240" w:lineRule="auto"/>
              <w:jc w:val="both"/>
              <w:rPr>
                <w:rFonts w:ascii="Times New Roman" w:eastAsiaTheme="minorEastAsia" w:hAnsi="Times New Roman" w:cs="Times New Roman"/>
                <w:bCs/>
                <w:sz w:val="24"/>
                <w:szCs w:val="24"/>
                <w:lang w:val="zh-CN" w:eastAsia="zh-CN"/>
              </w:rPr>
            </w:pPr>
            <w:r w:rsidRPr="00096BB7">
              <w:rPr>
                <w:rFonts w:ascii="Times New Roman" w:eastAsia="Times New Roman" w:hAnsi="Times New Roman" w:cs="Times New Roman"/>
                <w:bCs/>
                <w:sz w:val="24"/>
                <w:szCs w:val="24"/>
                <w:lang w:val="zh-CN"/>
              </w:rPr>
              <w:t xml:space="preserve">   Totodată, clauza de armonizare a proiectului de lege nu reflectă cele mai recente amendamente aduse Regulamentelor care fac obiectul transpunerii, în conformitate cu cerințele stabilite în pct. 30 din Regulamentul privind armonizarea legislației Republicii Moldova cu legislația Uniunii Europene, aprobat prin Hotărârea Guvernului nr. 1171/2018. În context, Regulamentul (UE) nr. 2017/1938 și Regulamentul (CE) nr. 715/2009 au fost modificate ultima dată prin Regulamentul (UE) nr. 2022/1032.</w:t>
            </w:r>
          </w:p>
          <w:p w14:paraId="24BC0D19" w14:textId="77777777" w:rsidR="00BB2D79" w:rsidRPr="00096BB7" w:rsidRDefault="00BB2D79" w:rsidP="00BB2D79">
            <w:pPr>
              <w:spacing w:after="0" w:line="240" w:lineRule="auto"/>
              <w:jc w:val="both"/>
              <w:rPr>
                <w:rFonts w:ascii="Times New Roman" w:eastAsiaTheme="minorEastAsia" w:hAnsi="Times New Roman" w:cs="Times New Roman"/>
                <w:bCs/>
                <w:sz w:val="24"/>
                <w:szCs w:val="24"/>
                <w:lang w:val="zh-CN" w:eastAsia="zh-CN"/>
              </w:rPr>
            </w:pPr>
          </w:p>
          <w:p w14:paraId="48369CBA" w14:textId="5D4F452F" w:rsidR="00BB2D79" w:rsidRPr="00096BB7" w:rsidRDefault="00BB2D79" w:rsidP="004347E2">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La Nota informativă la proiectul de lege, în conformitate cu dispozițiile anexei nr. 1 din Legea nr. 100/2017, în compartimentul 3 urmează a fi indicat dacă intervenția rezultă din angajamentele asumate de Republica Moldova în baza acordurilor bilaterale cu Uniunea Europ</w:t>
            </w:r>
            <w:r w:rsidRPr="00096BB7">
              <w:rPr>
                <w:rFonts w:ascii="Times New Roman" w:hAnsi="Times New Roman" w:cs="Times New Roman"/>
                <w:sz w:val="24"/>
                <w:szCs w:val="24"/>
                <w:lang w:val="pt-BR"/>
              </w:rPr>
              <w:t xml:space="preserve"> </w:t>
            </w:r>
            <w:r w:rsidRPr="00096BB7">
              <w:rPr>
                <w:rFonts w:ascii="Times New Roman" w:eastAsia="Times New Roman" w:hAnsi="Times New Roman" w:cs="Times New Roman"/>
                <w:bCs/>
                <w:sz w:val="24"/>
                <w:szCs w:val="24"/>
                <w:lang w:val="zh-CN"/>
              </w:rPr>
              <w:t>Europeană, precum și inclusă mențiunea cu privire la elaborarea tabelului de concordanță.</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51DF264" w14:textId="77777777" w:rsidR="00BB2D79" w:rsidRPr="00096BB7" w:rsidRDefault="00BB2D79" w:rsidP="00BB2D79">
            <w:pPr>
              <w:spacing w:after="0" w:line="240" w:lineRule="auto"/>
              <w:rPr>
                <w:rFonts w:ascii="Times New Roman" w:eastAsiaTheme="minorEastAsia" w:hAnsi="Times New Roman" w:cs="Times New Roman"/>
                <w:bCs/>
                <w:sz w:val="24"/>
                <w:szCs w:val="24"/>
                <w:lang w:val="zh-CN" w:eastAsia="zh-CN"/>
              </w:rPr>
            </w:pPr>
          </w:p>
          <w:p w14:paraId="28E8C9C2" w14:textId="77777777" w:rsidR="00BB2D79" w:rsidRPr="00096BB7" w:rsidRDefault="00BB2D79" w:rsidP="00BB2D79">
            <w:pPr>
              <w:spacing w:after="0" w:line="240" w:lineRule="auto"/>
              <w:rPr>
                <w:rFonts w:ascii="Times New Roman" w:eastAsiaTheme="minorEastAsia" w:hAnsi="Times New Roman" w:cs="Times New Roman"/>
                <w:bCs/>
                <w:sz w:val="24"/>
                <w:szCs w:val="24"/>
                <w:lang w:val="zh-CN" w:eastAsia="zh-CN"/>
              </w:rPr>
            </w:pPr>
          </w:p>
          <w:p w14:paraId="0590F2BE" w14:textId="77777777" w:rsidR="00BB2D79" w:rsidRPr="00096BB7" w:rsidRDefault="00BB2D79" w:rsidP="00BB2D79">
            <w:pPr>
              <w:spacing w:after="0" w:line="240" w:lineRule="auto"/>
              <w:rPr>
                <w:rFonts w:ascii="Times New Roman" w:eastAsiaTheme="minorEastAsia" w:hAnsi="Times New Roman" w:cs="Times New Roman"/>
                <w:bCs/>
                <w:sz w:val="24"/>
                <w:szCs w:val="24"/>
                <w:lang w:val="zh-CN" w:eastAsia="zh-CN"/>
              </w:rPr>
            </w:pPr>
          </w:p>
          <w:p w14:paraId="24BD1FA4" w14:textId="77777777" w:rsidR="00BB2D79" w:rsidRPr="00096BB7" w:rsidRDefault="00BB2D79" w:rsidP="00BB2D79">
            <w:pPr>
              <w:spacing w:after="0" w:line="240" w:lineRule="auto"/>
              <w:rPr>
                <w:rFonts w:ascii="Times New Roman" w:eastAsiaTheme="minorEastAsia" w:hAnsi="Times New Roman" w:cs="Times New Roman"/>
                <w:bCs/>
                <w:sz w:val="24"/>
                <w:szCs w:val="24"/>
                <w:lang w:val="ro-RO" w:eastAsia="zh-CN"/>
              </w:rPr>
            </w:pPr>
          </w:p>
          <w:p w14:paraId="552E79BE" w14:textId="77777777" w:rsidR="003366F5" w:rsidRDefault="003366F5" w:rsidP="00BB2D79">
            <w:pPr>
              <w:spacing w:after="0" w:line="240" w:lineRule="auto"/>
              <w:rPr>
                <w:rFonts w:ascii="Times New Roman" w:eastAsiaTheme="minorEastAsia" w:hAnsi="Times New Roman" w:cs="Times New Roman"/>
                <w:b/>
                <w:sz w:val="24"/>
                <w:szCs w:val="24"/>
                <w:lang w:val="ro-RO" w:eastAsia="zh-CN"/>
              </w:rPr>
            </w:pPr>
          </w:p>
          <w:p w14:paraId="0673AE66" w14:textId="14FD518E" w:rsidR="00BB2D79" w:rsidRPr="00096BB7" w:rsidRDefault="00BB2D79" w:rsidP="00BB2D7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 parțial</w:t>
            </w:r>
          </w:p>
          <w:p w14:paraId="1EF62E09" w14:textId="11D61D6E" w:rsidR="00BB2D79" w:rsidRPr="00096BB7" w:rsidRDefault="00BB2D79" w:rsidP="00BB2D79">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Ținând cont de prevederile art. 31, alin (2) din Legea nr. 100/2017 cu privire la actele normative și pct. 30 din HG 1171/2018 pentru aprobarea Regulamentului privind armonizarea</w:t>
            </w:r>
            <w:r w:rsidR="0088365D" w:rsidRPr="00096BB7">
              <w:rPr>
                <w:rFonts w:ascii="Times New Roman" w:eastAsiaTheme="minorEastAsia" w:hAnsi="Times New Roman" w:cs="Times New Roman"/>
                <w:bCs/>
                <w:sz w:val="24"/>
                <w:szCs w:val="24"/>
                <w:lang w:val="ro-RO" w:eastAsia="zh-CN"/>
              </w:rPr>
              <w:t xml:space="preserve"> legislației</w:t>
            </w:r>
            <w:r w:rsidRPr="00096BB7">
              <w:rPr>
                <w:rFonts w:ascii="Times New Roman" w:eastAsiaTheme="minorEastAsia" w:hAnsi="Times New Roman" w:cs="Times New Roman"/>
                <w:bCs/>
                <w:sz w:val="24"/>
                <w:szCs w:val="24"/>
                <w:lang w:val="ro-RO" w:eastAsia="zh-CN"/>
              </w:rPr>
              <w:t>, clauza de armonizare va fi inserată după preambul și clauza de adoptare a legii, în conformitate cu modelul stabilit în Anexa nr. 2 la Regulament</w:t>
            </w:r>
            <w:r w:rsidR="00764989">
              <w:rPr>
                <w:rFonts w:ascii="Times New Roman" w:eastAsiaTheme="minorEastAsia" w:hAnsi="Times New Roman" w:cs="Times New Roman"/>
                <w:bCs/>
                <w:sz w:val="24"/>
                <w:szCs w:val="24"/>
                <w:lang w:val="ro-RO" w:eastAsia="zh-CN"/>
              </w:rPr>
              <w:t>.</w:t>
            </w:r>
            <w:r w:rsidRPr="00096BB7">
              <w:rPr>
                <w:rFonts w:ascii="Times New Roman" w:eastAsiaTheme="minorEastAsia" w:hAnsi="Times New Roman" w:cs="Times New Roman"/>
                <w:bCs/>
                <w:sz w:val="24"/>
                <w:szCs w:val="24"/>
                <w:lang w:val="ro-RO" w:eastAsia="zh-CN"/>
              </w:rPr>
              <w:t xml:space="preserve"> </w:t>
            </w:r>
            <w:r w:rsidR="00764989">
              <w:rPr>
                <w:rFonts w:ascii="Times New Roman" w:eastAsiaTheme="minorEastAsia" w:hAnsi="Times New Roman" w:cs="Times New Roman"/>
                <w:bCs/>
                <w:sz w:val="24"/>
                <w:szCs w:val="24"/>
                <w:lang w:val="ro-RO" w:eastAsia="zh-CN"/>
              </w:rPr>
              <w:t>C</w:t>
            </w:r>
            <w:r w:rsidRPr="00096BB7">
              <w:rPr>
                <w:rFonts w:ascii="Times New Roman" w:eastAsiaTheme="minorEastAsia" w:hAnsi="Times New Roman" w:cs="Times New Roman"/>
                <w:bCs/>
                <w:sz w:val="24"/>
                <w:szCs w:val="24"/>
                <w:lang w:val="ro-RO" w:eastAsia="zh-CN"/>
              </w:rPr>
              <w:t xml:space="preserve">lauza de armonizare a proiectului de Lege a fost expusă conform </w:t>
            </w:r>
            <w:r w:rsidR="00233F2F" w:rsidRPr="00096BB7">
              <w:rPr>
                <w:rFonts w:ascii="Times New Roman" w:eastAsiaTheme="minorEastAsia" w:hAnsi="Times New Roman" w:cs="Times New Roman"/>
                <w:bCs/>
                <w:sz w:val="24"/>
                <w:szCs w:val="24"/>
                <w:lang w:val="ro-RO" w:eastAsia="zh-CN"/>
              </w:rPr>
              <w:t>propunerilor</w:t>
            </w:r>
            <w:r w:rsidRPr="00096BB7">
              <w:rPr>
                <w:rFonts w:ascii="Times New Roman" w:eastAsiaTheme="minorEastAsia" w:hAnsi="Times New Roman" w:cs="Times New Roman"/>
                <w:bCs/>
                <w:sz w:val="24"/>
                <w:szCs w:val="24"/>
                <w:lang w:val="ro-RO" w:eastAsia="zh-CN"/>
              </w:rPr>
              <w:t xml:space="preserve"> Centrului de Armonizare a Legislației.</w:t>
            </w:r>
          </w:p>
          <w:p w14:paraId="6550E4D6" w14:textId="77777777" w:rsidR="00BB2D79" w:rsidRPr="00096BB7" w:rsidRDefault="00BB2D79" w:rsidP="00BB2D79">
            <w:pPr>
              <w:spacing w:after="0" w:line="240" w:lineRule="auto"/>
              <w:rPr>
                <w:rFonts w:ascii="Times New Roman" w:eastAsiaTheme="minorEastAsia" w:hAnsi="Times New Roman" w:cs="Times New Roman"/>
                <w:bCs/>
                <w:sz w:val="24"/>
                <w:szCs w:val="24"/>
                <w:lang w:val="ro-RO" w:eastAsia="zh-CN"/>
              </w:rPr>
            </w:pPr>
          </w:p>
          <w:p w14:paraId="6B67D037" w14:textId="77777777" w:rsidR="00BB2D79" w:rsidRPr="00096BB7" w:rsidRDefault="00BB2D79" w:rsidP="00BB2D7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72277165" w14:textId="08ABAC18" w:rsidR="00BB2D79" w:rsidRPr="00096BB7" w:rsidRDefault="00BB2D79" w:rsidP="00BB2D79">
            <w:pPr>
              <w:spacing w:after="0" w:line="240" w:lineRule="auto"/>
              <w:rPr>
                <w:rFonts w:ascii="Times New Roman" w:eastAsia="Times New Roman" w:hAnsi="Times New Roman" w:cs="Times New Roman"/>
                <w:b/>
                <w:sz w:val="24"/>
                <w:szCs w:val="24"/>
                <w:lang w:val="zh-CN"/>
              </w:rPr>
            </w:pPr>
            <w:r w:rsidRPr="00096BB7">
              <w:rPr>
                <w:rFonts w:ascii="Times New Roman" w:eastAsiaTheme="minorEastAsia" w:hAnsi="Times New Roman" w:cs="Times New Roman"/>
                <w:bCs/>
                <w:sz w:val="24"/>
                <w:szCs w:val="24"/>
                <w:lang w:val="ro-RO" w:eastAsia="zh-CN"/>
              </w:rPr>
              <w:t>Textul a fost redactat.</w:t>
            </w:r>
          </w:p>
        </w:tc>
      </w:tr>
      <w:tr w:rsidR="00BB2D79" w:rsidRPr="00096BB7" w14:paraId="76818951"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3AD8DF8"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Ministerul Dezvoltării Regionale și Infrastructurii</w:t>
            </w:r>
          </w:p>
          <w:p w14:paraId="742C4AB7"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21-4445 din 24.08.2023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23B56B3"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Cs/>
                <w:sz w:val="24"/>
                <w:szCs w:val="24"/>
                <w:lang w:val="zh-CN"/>
              </w:rPr>
              <w:t>Lipsă de propuneri și obiecții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979F390" w14:textId="77777777" w:rsidR="00BB2D79" w:rsidRPr="00096BB7" w:rsidRDefault="00BB2D79" w:rsidP="00BB2D79">
            <w:pPr>
              <w:spacing w:after="0" w:line="240" w:lineRule="auto"/>
              <w:rPr>
                <w:rFonts w:ascii="Times New Roman" w:eastAsia="Times New Roman" w:hAnsi="Times New Roman" w:cs="Times New Roman"/>
                <w:b/>
                <w:sz w:val="24"/>
                <w:szCs w:val="24"/>
                <w:lang w:val="zh-CN"/>
              </w:rPr>
            </w:pPr>
            <w:r w:rsidRPr="00096BB7">
              <w:rPr>
                <w:rFonts w:ascii="Times New Roman" w:eastAsia="Times New Roman" w:hAnsi="Times New Roman" w:cs="Times New Roman"/>
                <w:b/>
                <w:sz w:val="24"/>
                <w:szCs w:val="24"/>
                <w:lang w:val="zh-CN"/>
              </w:rPr>
              <w:t>Se acceptă</w:t>
            </w:r>
          </w:p>
        </w:tc>
      </w:tr>
      <w:tr w:rsidR="00BB2D79" w:rsidRPr="00096BB7" w14:paraId="16A64B75"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8A5EBDA" w14:textId="77777777" w:rsidR="00BB2D79" w:rsidRPr="00096BB7" w:rsidRDefault="00BB2D79" w:rsidP="00BB2D79">
            <w:pPr>
              <w:spacing w:after="0" w:line="240" w:lineRule="auto"/>
              <w:jc w:val="both"/>
              <w:rPr>
                <w:rFonts w:ascii="Times New Roman" w:hAnsi="Times New Roman" w:cs="Times New Roman"/>
                <w:b/>
                <w:sz w:val="24"/>
                <w:szCs w:val="24"/>
                <w:lang w:val="pt-BR"/>
              </w:rPr>
            </w:pPr>
            <w:r w:rsidRPr="00096BB7">
              <w:rPr>
                <w:rFonts w:ascii="Times New Roman" w:hAnsi="Times New Roman" w:cs="Times New Roman"/>
                <w:b/>
                <w:sz w:val="24"/>
                <w:szCs w:val="24"/>
                <w:lang w:val="pt-BR"/>
              </w:rPr>
              <w:t>Ministerul Dezvoltării Economice și Digitalizării</w:t>
            </w:r>
          </w:p>
          <w:p w14:paraId="1917B493" w14:textId="0055CCA9"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hAnsi="Times New Roman" w:cs="Times New Roman"/>
                <w:sz w:val="24"/>
                <w:szCs w:val="24"/>
                <w:lang w:val="pt-BR"/>
              </w:rPr>
              <w:t>Nr.808/2-2713 din 04.09.2023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699274A" w14:textId="77777777" w:rsidR="00BB2D79" w:rsidRPr="00096BB7" w:rsidRDefault="00BB2D79" w:rsidP="00BB2D79">
            <w:pPr>
              <w:spacing w:before="120" w:line="276" w:lineRule="auto"/>
              <w:ind w:firstLine="706"/>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Urmare examinării proiectului de hotărâre de Guvern privind aprobarea proiectului de lege pentru modificarea Legii nr. 108/2016 cu privire la gazele naturale (număr unic 674/MEn/2023), în limita competențelor, comunicăm următoarele.</w:t>
            </w:r>
          </w:p>
          <w:p w14:paraId="6C852F0D" w14:textId="77777777" w:rsidR="00BB2D79" w:rsidRPr="00096BB7" w:rsidRDefault="00BB2D79" w:rsidP="00BB2D79">
            <w:pPr>
              <w:spacing w:before="120" w:line="276" w:lineRule="auto"/>
              <w:ind w:firstLine="706"/>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La pct.9. Cu referire la art. 51 alin. (2). De a exclude cuvintele „și în actele normative de reglementare ale Agenției”, ca fiind inutile prin faptul că actelesubordonate legii nu pot să limiteze sau sa extindă prevederile actului normativ ierarhic superior.</w:t>
            </w:r>
          </w:p>
          <w:p w14:paraId="242850C7" w14:textId="77777777" w:rsidR="00912F73" w:rsidRPr="00096BB7" w:rsidRDefault="00912F73" w:rsidP="00BB2D79">
            <w:pPr>
              <w:spacing w:before="120" w:line="276" w:lineRule="auto"/>
              <w:ind w:firstLine="706"/>
              <w:jc w:val="both"/>
              <w:rPr>
                <w:rFonts w:ascii="Times New Roman" w:hAnsi="Times New Roman" w:cs="Times New Roman"/>
                <w:iCs/>
                <w:color w:val="000000"/>
                <w:sz w:val="24"/>
                <w:szCs w:val="24"/>
                <w:lang w:val="ro-RO" w:eastAsia="ar-SA"/>
              </w:rPr>
            </w:pPr>
          </w:p>
          <w:p w14:paraId="20595502" w14:textId="77777777" w:rsidR="00912F73" w:rsidRPr="00096BB7" w:rsidRDefault="00912F73" w:rsidP="00BB2D79">
            <w:pPr>
              <w:spacing w:before="120" w:line="276" w:lineRule="auto"/>
              <w:ind w:firstLine="706"/>
              <w:jc w:val="both"/>
              <w:rPr>
                <w:rFonts w:ascii="Times New Roman" w:hAnsi="Times New Roman" w:cs="Times New Roman"/>
                <w:iCs/>
                <w:color w:val="000000"/>
                <w:sz w:val="24"/>
                <w:szCs w:val="24"/>
                <w:lang w:val="ro-RO" w:eastAsia="ar-SA"/>
              </w:rPr>
            </w:pPr>
          </w:p>
          <w:p w14:paraId="236FE585" w14:textId="77777777" w:rsidR="00912F73" w:rsidRPr="00096BB7" w:rsidRDefault="00912F73" w:rsidP="00BB2D79">
            <w:pPr>
              <w:spacing w:before="120" w:line="276" w:lineRule="auto"/>
              <w:ind w:firstLine="706"/>
              <w:jc w:val="both"/>
              <w:rPr>
                <w:rFonts w:ascii="Times New Roman" w:hAnsi="Times New Roman" w:cs="Times New Roman"/>
                <w:iCs/>
                <w:color w:val="000000"/>
                <w:sz w:val="24"/>
                <w:szCs w:val="24"/>
                <w:lang w:val="ro-RO" w:eastAsia="ar-SA"/>
              </w:rPr>
            </w:pPr>
          </w:p>
          <w:p w14:paraId="19C8D10C" w14:textId="77777777" w:rsidR="00912F73" w:rsidRPr="00096BB7" w:rsidRDefault="00912F73" w:rsidP="00BB2D79">
            <w:pPr>
              <w:spacing w:before="120" w:line="276" w:lineRule="auto"/>
              <w:ind w:firstLine="706"/>
              <w:jc w:val="both"/>
              <w:rPr>
                <w:rFonts w:ascii="Times New Roman" w:hAnsi="Times New Roman" w:cs="Times New Roman"/>
                <w:iCs/>
                <w:color w:val="000000"/>
                <w:sz w:val="24"/>
                <w:szCs w:val="24"/>
                <w:lang w:val="ro-RO" w:eastAsia="ar-SA"/>
              </w:rPr>
            </w:pPr>
          </w:p>
          <w:p w14:paraId="4D46DF94" w14:textId="77777777" w:rsidR="00912F73" w:rsidRPr="00096BB7" w:rsidRDefault="00912F73" w:rsidP="00912F73">
            <w:pPr>
              <w:spacing w:before="120" w:line="276" w:lineRule="auto"/>
              <w:jc w:val="both"/>
              <w:rPr>
                <w:rFonts w:ascii="Times New Roman" w:hAnsi="Times New Roman" w:cs="Times New Roman"/>
                <w:iCs/>
                <w:color w:val="000000"/>
                <w:sz w:val="24"/>
                <w:szCs w:val="24"/>
                <w:lang w:val="ro-RO" w:eastAsia="ar-SA"/>
              </w:rPr>
            </w:pPr>
          </w:p>
          <w:p w14:paraId="3206466B" w14:textId="77777777" w:rsidR="00912F73" w:rsidRPr="00096BB7" w:rsidRDefault="00912F73" w:rsidP="00912F73">
            <w:pPr>
              <w:spacing w:before="120" w:line="276" w:lineRule="auto"/>
              <w:jc w:val="both"/>
              <w:rPr>
                <w:rFonts w:ascii="Times New Roman" w:hAnsi="Times New Roman" w:cs="Times New Roman"/>
                <w:iCs/>
                <w:color w:val="000000"/>
                <w:sz w:val="24"/>
                <w:szCs w:val="24"/>
                <w:lang w:val="ro-RO" w:eastAsia="ar-SA"/>
              </w:rPr>
            </w:pPr>
          </w:p>
          <w:p w14:paraId="7FC4DE48" w14:textId="77777777" w:rsidR="003366F5" w:rsidRDefault="003366F5" w:rsidP="003366F5">
            <w:pPr>
              <w:spacing w:after="0" w:line="240" w:lineRule="auto"/>
              <w:rPr>
                <w:rFonts w:ascii="Times New Roman" w:hAnsi="Times New Roman" w:cs="Times New Roman"/>
                <w:iCs/>
                <w:color w:val="000000"/>
                <w:sz w:val="24"/>
                <w:szCs w:val="24"/>
                <w:lang w:val="ro-RO" w:eastAsia="ar-SA"/>
              </w:rPr>
            </w:pPr>
          </w:p>
          <w:p w14:paraId="3D771B82" w14:textId="3E3B309D" w:rsidR="00BB2D79" w:rsidRPr="00096BB7" w:rsidRDefault="00BB2D79" w:rsidP="003366F5">
            <w:pPr>
              <w:spacing w:after="0" w:line="240" w:lineRule="auto"/>
              <w:rPr>
                <w:rFonts w:ascii="Times New Roman" w:eastAsia="Times New Roman" w:hAnsi="Times New Roman" w:cs="Times New Roman"/>
                <w:bCs/>
                <w:sz w:val="24"/>
                <w:szCs w:val="24"/>
                <w:lang w:val="zh-CN"/>
              </w:rPr>
            </w:pPr>
            <w:r w:rsidRPr="00096BB7">
              <w:rPr>
                <w:rFonts w:ascii="Times New Roman" w:hAnsi="Times New Roman" w:cs="Times New Roman"/>
                <w:iCs/>
                <w:color w:val="000000"/>
                <w:sz w:val="24"/>
                <w:szCs w:val="24"/>
                <w:lang w:val="ro-RO" w:eastAsia="ar-SA"/>
              </w:rPr>
              <w:t>La pct. 10. Cu referire la art. 52/1 alin. (6). De a substitui cuvântul „elaborează” cu cuvântul „propune”, pentru a evita confuzii juridi</w:t>
            </w:r>
            <w:r w:rsidRPr="00096BB7">
              <w:rPr>
                <w:rFonts w:ascii="Times New Roman" w:hAnsi="Times New Roman" w:cs="Times New Roman"/>
                <w:i/>
                <w:iCs/>
                <w:color w:val="000000"/>
                <w:sz w:val="24"/>
                <w:szCs w:val="24"/>
                <w:lang w:val="ro-RO" w:eastAsia="ar-SA"/>
              </w:rPr>
              <w:t>ce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5B8F818" w14:textId="77777777" w:rsidR="00BB2D79" w:rsidRPr="00096BB7" w:rsidRDefault="00BB2D79" w:rsidP="00BB2D79">
            <w:pPr>
              <w:spacing w:after="0" w:line="240" w:lineRule="auto"/>
              <w:rPr>
                <w:rFonts w:ascii="Times New Roman" w:eastAsiaTheme="minorEastAsia" w:hAnsi="Times New Roman" w:cs="Times New Roman"/>
                <w:b/>
                <w:sz w:val="24"/>
                <w:szCs w:val="24"/>
                <w:lang w:val="zh-CN" w:eastAsia="zh-CN"/>
              </w:rPr>
            </w:pPr>
          </w:p>
          <w:p w14:paraId="13E4DDF2" w14:textId="77777777" w:rsidR="00BB2D79" w:rsidRPr="00096BB7" w:rsidRDefault="00BB2D79" w:rsidP="00BB2D79">
            <w:pPr>
              <w:spacing w:after="0" w:line="240" w:lineRule="auto"/>
              <w:rPr>
                <w:rFonts w:ascii="Times New Roman" w:eastAsiaTheme="minorEastAsia" w:hAnsi="Times New Roman" w:cs="Times New Roman"/>
                <w:b/>
                <w:sz w:val="24"/>
                <w:szCs w:val="24"/>
                <w:lang w:val="zh-CN" w:eastAsia="zh-CN"/>
              </w:rPr>
            </w:pPr>
          </w:p>
          <w:p w14:paraId="3C5E0BFD" w14:textId="77777777" w:rsidR="00BB2D79" w:rsidRPr="00096BB7" w:rsidRDefault="00BB2D79" w:rsidP="00BB2D79">
            <w:pPr>
              <w:spacing w:after="0" w:line="240" w:lineRule="auto"/>
              <w:rPr>
                <w:rFonts w:ascii="Times New Roman" w:eastAsiaTheme="minorEastAsia" w:hAnsi="Times New Roman" w:cs="Times New Roman"/>
                <w:b/>
                <w:sz w:val="24"/>
                <w:szCs w:val="24"/>
                <w:lang w:val="zh-CN" w:eastAsia="zh-CN"/>
              </w:rPr>
            </w:pPr>
          </w:p>
          <w:p w14:paraId="0CFE02E2" w14:textId="77777777" w:rsidR="00BB2D79" w:rsidRPr="00096BB7" w:rsidRDefault="00BB2D79" w:rsidP="00BB2D79">
            <w:pPr>
              <w:spacing w:after="0" w:line="240" w:lineRule="auto"/>
              <w:rPr>
                <w:rFonts w:ascii="Times New Roman" w:eastAsiaTheme="minorEastAsia" w:hAnsi="Times New Roman" w:cs="Times New Roman"/>
                <w:b/>
                <w:sz w:val="24"/>
                <w:szCs w:val="24"/>
                <w:lang w:val="zh-CN" w:eastAsia="zh-CN"/>
              </w:rPr>
            </w:pPr>
          </w:p>
          <w:p w14:paraId="350592C0" w14:textId="77777777" w:rsidR="00B73685" w:rsidRPr="00096BB7" w:rsidRDefault="00B73685" w:rsidP="00BB2D79">
            <w:pPr>
              <w:spacing w:after="0" w:line="240" w:lineRule="auto"/>
              <w:rPr>
                <w:rFonts w:ascii="Times New Roman" w:eastAsiaTheme="minorEastAsia" w:hAnsi="Times New Roman" w:cs="Times New Roman"/>
                <w:b/>
                <w:sz w:val="24"/>
                <w:szCs w:val="24"/>
                <w:lang w:val="zh-CN" w:eastAsia="zh-CN"/>
              </w:rPr>
            </w:pPr>
          </w:p>
          <w:p w14:paraId="6A41E088" w14:textId="77777777" w:rsidR="00BB2D79" w:rsidRPr="00096BB7" w:rsidRDefault="00BB2D79" w:rsidP="00BB2D79">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ro-RO"/>
              </w:rPr>
              <w:t>Nu s</w:t>
            </w:r>
            <w:r w:rsidRPr="00096BB7">
              <w:rPr>
                <w:rFonts w:ascii="Times New Roman" w:eastAsia="Times New Roman" w:hAnsi="Times New Roman" w:cs="Times New Roman"/>
                <w:b/>
                <w:sz w:val="24"/>
                <w:szCs w:val="24"/>
                <w:lang w:val="zh-CN"/>
              </w:rPr>
              <w:t>e acceptă</w:t>
            </w:r>
          </w:p>
          <w:p w14:paraId="2DB59A12" w14:textId="77777777" w:rsidR="00BB2D79" w:rsidRPr="00096BB7" w:rsidRDefault="00BB2D79" w:rsidP="00912F73">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Prin actele normative subordonate Legii</w:t>
            </w:r>
            <w:r w:rsidR="008B73D8" w:rsidRPr="00096BB7">
              <w:rPr>
                <w:rFonts w:ascii="Times New Roman" w:eastAsiaTheme="minorEastAsia" w:hAnsi="Times New Roman" w:cs="Times New Roman"/>
                <w:bCs/>
                <w:sz w:val="24"/>
                <w:szCs w:val="24"/>
                <w:lang w:val="ro-RO" w:eastAsia="zh-CN"/>
              </w:rPr>
              <w:t xml:space="preserve">, elaborate </w:t>
            </w:r>
            <w:r w:rsidR="00912F73" w:rsidRPr="00096BB7">
              <w:rPr>
                <w:rFonts w:ascii="Times New Roman" w:eastAsiaTheme="minorEastAsia" w:hAnsi="Times New Roman" w:cs="Times New Roman"/>
                <w:bCs/>
                <w:sz w:val="24"/>
                <w:szCs w:val="24"/>
                <w:lang w:val="ro-RO" w:eastAsia="zh-CN"/>
              </w:rPr>
              <w:t xml:space="preserve">sau care urmează a fi elaborate </w:t>
            </w:r>
            <w:r w:rsidR="008B73D8" w:rsidRPr="00096BB7">
              <w:rPr>
                <w:rFonts w:ascii="Times New Roman" w:eastAsiaTheme="minorEastAsia" w:hAnsi="Times New Roman" w:cs="Times New Roman"/>
                <w:bCs/>
                <w:sz w:val="24"/>
                <w:szCs w:val="24"/>
                <w:lang w:val="ro-RO" w:eastAsia="zh-CN"/>
              </w:rPr>
              <w:t xml:space="preserve">de ANRE, sunt prevăzute reglementări suplimentare </w:t>
            </w:r>
            <w:r w:rsidR="00912F73" w:rsidRPr="00096BB7">
              <w:rPr>
                <w:rFonts w:ascii="Times New Roman" w:eastAsiaTheme="minorEastAsia" w:hAnsi="Times New Roman" w:cs="Times New Roman"/>
                <w:bCs/>
                <w:sz w:val="24"/>
                <w:szCs w:val="24"/>
                <w:lang w:val="ro-RO" w:eastAsia="zh-CN"/>
              </w:rPr>
              <w:t>ce reglementează activitățile desfășurate în sectorul gaze naturale, inclusiv Regulile pieței gaze naturale, Regulamentul privind accesul la depozitele de stocare și gestionarea congestiilor, regulamentele privind depozitele de stocare și monitorizează respectarea acestora de către operatorii depozitelor de stocare (art. 7 alin. (1) lit. (j) din Lega nr. 108/2016), alte acte normative de reglementare.</w:t>
            </w:r>
          </w:p>
          <w:p w14:paraId="55DF555E" w14:textId="77777777" w:rsidR="008F42DA" w:rsidRDefault="008F42DA" w:rsidP="00912F73">
            <w:pPr>
              <w:spacing w:after="0" w:line="240" w:lineRule="auto"/>
              <w:rPr>
                <w:rFonts w:ascii="Times New Roman" w:eastAsia="Times New Roman" w:hAnsi="Times New Roman" w:cs="Times New Roman"/>
                <w:b/>
                <w:sz w:val="24"/>
                <w:szCs w:val="24"/>
                <w:lang w:val="ro-RO"/>
              </w:rPr>
            </w:pPr>
          </w:p>
          <w:p w14:paraId="6464D876" w14:textId="2987B2B3" w:rsidR="00912F73" w:rsidRPr="00096BB7" w:rsidRDefault="00912F73" w:rsidP="00912F73">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ro-RO"/>
              </w:rPr>
              <w:t>Nu s</w:t>
            </w:r>
            <w:r w:rsidRPr="00096BB7">
              <w:rPr>
                <w:rFonts w:ascii="Times New Roman" w:eastAsia="Times New Roman" w:hAnsi="Times New Roman" w:cs="Times New Roman"/>
                <w:b/>
                <w:sz w:val="24"/>
                <w:szCs w:val="24"/>
                <w:lang w:val="zh-CN"/>
              </w:rPr>
              <w:t>e acceptă</w:t>
            </w:r>
          </w:p>
          <w:p w14:paraId="1D67153B" w14:textId="2BEA7BC6" w:rsidR="00912F73" w:rsidRPr="00096BB7" w:rsidRDefault="0025492B" w:rsidP="003366F5">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Proiectul hotărârii ANRE privind certificarea urmează a fi aprobat de </w:t>
            </w:r>
            <w:r w:rsidRPr="00096BB7">
              <w:rPr>
                <w:rFonts w:ascii="Times New Roman" w:eastAsiaTheme="minorEastAsia" w:hAnsi="Times New Roman" w:cs="Times New Roman"/>
                <w:bCs/>
                <w:sz w:val="24"/>
                <w:szCs w:val="24"/>
                <w:lang w:val="ro-RO" w:eastAsia="zh-CN"/>
              </w:rPr>
              <w:lastRenderedPageBreak/>
              <w:t>Consiliul de Administrație al ANRE, dar după consultarea opiniei obligatorii a Secretariatului Comunității Energetice. Astfel, c</w:t>
            </w:r>
            <w:r w:rsidR="00912F73" w:rsidRPr="00096BB7">
              <w:rPr>
                <w:rFonts w:ascii="Times New Roman" w:eastAsiaTheme="minorEastAsia" w:hAnsi="Times New Roman" w:cs="Times New Roman"/>
                <w:bCs/>
                <w:sz w:val="24"/>
                <w:szCs w:val="24"/>
                <w:lang w:val="ro-RO" w:eastAsia="zh-CN"/>
              </w:rPr>
              <w:t>onform prevederilor art. 52</w:t>
            </w:r>
            <w:r w:rsidR="00912F73" w:rsidRPr="00096BB7">
              <w:rPr>
                <w:rFonts w:ascii="Times New Roman" w:eastAsiaTheme="minorEastAsia" w:hAnsi="Times New Roman" w:cs="Times New Roman"/>
                <w:bCs/>
                <w:sz w:val="24"/>
                <w:szCs w:val="24"/>
                <w:vertAlign w:val="superscript"/>
                <w:lang w:val="ro-RO" w:eastAsia="zh-CN"/>
              </w:rPr>
              <w:t>1</w:t>
            </w:r>
            <w:r w:rsidR="00912F73" w:rsidRPr="00096BB7">
              <w:rPr>
                <w:rFonts w:ascii="Times New Roman" w:eastAsiaTheme="minorEastAsia" w:hAnsi="Times New Roman" w:cs="Times New Roman"/>
                <w:bCs/>
                <w:sz w:val="24"/>
                <w:szCs w:val="24"/>
                <w:lang w:val="ro-RO" w:eastAsia="zh-CN"/>
              </w:rPr>
              <w:t xml:space="preserve"> alin. (7), după elaborarea proiectului </w:t>
            </w:r>
            <w:r w:rsidR="004347E2" w:rsidRPr="00096BB7">
              <w:rPr>
                <w:rFonts w:ascii="Times New Roman" w:eastAsiaTheme="minorEastAsia" w:hAnsi="Times New Roman" w:cs="Times New Roman"/>
                <w:bCs/>
                <w:sz w:val="24"/>
                <w:szCs w:val="24"/>
                <w:lang w:val="ro-RO" w:eastAsia="zh-CN"/>
              </w:rPr>
              <w:t>hotărârii cu privire la certificarea operatorului instalației de stocare, Agenția,</w:t>
            </w:r>
            <w:r w:rsidR="004347E2" w:rsidRPr="00096BB7">
              <w:rPr>
                <w:rFonts w:ascii="Times New Roman" w:hAnsi="Times New Roman" w:cs="Times New Roman"/>
                <w:sz w:val="24"/>
                <w:szCs w:val="24"/>
                <w:lang w:val="pt-BR"/>
              </w:rPr>
              <w:t xml:space="preserve"> </w:t>
            </w:r>
            <w:r w:rsidR="004347E2" w:rsidRPr="00096BB7">
              <w:rPr>
                <w:rFonts w:ascii="Times New Roman" w:eastAsiaTheme="minorEastAsia" w:hAnsi="Times New Roman" w:cs="Times New Roman"/>
                <w:bCs/>
                <w:sz w:val="24"/>
                <w:szCs w:val="24"/>
                <w:lang w:val="ro-RO" w:eastAsia="zh-CN"/>
              </w:rPr>
              <w:t>în termen de cel mult 5 zile lucrătoare, expediază proiectul respectiv în adresa Secretariatului Comunității Energetice.</w:t>
            </w:r>
            <w:r w:rsidRPr="00096BB7">
              <w:rPr>
                <w:rFonts w:ascii="Times New Roman" w:eastAsiaTheme="minorEastAsia" w:hAnsi="Times New Roman" w:cs="Times New Roman"/>
                <w:bCs/>
                <w:sz w:val="24"/>
                <w:szCs w:val="24"/>
                <w:lang w:val="ro-RO" w:eastAsia="zh-CN"/>
              </w:rPr>
              <w:t xml:space="preserve"> Este o procedura specifică legat</w:t>
            </w:r>
            <w:r w:rsidR="00C4312F">
              <w:rPr>
                <w:rFonts w:ascii="Times New Roman" w:eastAsiaTheme="minorEastAsia" w:hAnsi="Times New Roman" w:cs="Times New Roman"/>
                <w:bCs/>
                <w:sz w:val="24"/>
                <w:szCs w:val="24"/>
                <w:lang w:val="ro-RO" w:eastAsia="zh-CN"/>
              </w:rPr>
              <w:t>ă</w:t>
            </w:r>
            <w:r w:rsidRPr="00096BB7">
              <w:rPr>
                <w:rFonts w:ascii="Times New Roman" w:eastAsiaTheme="minorEastAsia" w:hAnsi="Times New Roman" w:cs="Times New Roman"/>
                <w:bCs/>
                <w:sz w:val="24"/>
                <w:szCs w:val="24"/>
                <w:lang w:val="ro-RO" w:eastAsia="zh-CN"/>
              </w:rPr>
              <w:t xml:space="preserve"> de certificarea operatorilor instalațiilor de stocare</w:t>
            </w:r>
            <w:r w:rsidR="00390E84" w:rsidRPr="00096BB7">
              <w:rPr>
                <w:rFonts w:ascii="Times New Roman" w:eastAsiaTheme="minorEastAsia" w:hAnsi="Times New Roman" w:cs="Times New Roman"/>
                <w:bCs/>
                <w:sz w:val="24"/>
                <w:szCs w:val="24"/>
                <w:lang w:val="ro-RO" w:eastAsia="zh-CN"/>
              </w:rPr>
              <w:t xml:space="preserve"> </w:t>
            </w:r>
            <w:r w:rsidRPr="00096BB7">
              <w:rPr>
                <w:rFonts w:ascii="Times New Roman" w:eastAsiaTheme="minorEastAsia" w:hAnsi="Times New Roman" w:cs="Times New Roman"/>
                <w:bCs/>
                <w:sz w:val="24"/>
                <w:szCs w:val="24"/>
                <w:lang w:val="ro-RO" w:eastAsia="zh-CN"/>
              </w:rPr>
              <w:t>ce urmează a fi aplicată în conformitate cu principiile stabilite în cadrul Comunității Energetice</w:t>
            </w:r>
            <w:r w:rsidR="003366F5">
              <w:rPr>
                <w:rFonts w:ascii="Times New Roman" w:eastAsiaTheme="minorEastAsia" w:hAnsi="Times New Roman" w:cs="Times New Roman"/>
                <w:bCs/>
                <w:sz w:val="24"/>
                <w:szCs w:val="24"/>
                <w:lang w:val="ro-RO" w:eastAsia="zh-CN"/>
              </w:rPr>
              <w:t xml:space="preserve"> </w:t>
            </w:r>
            <w:r w:rsidR="003366F5" w:rsidRPr="003366F5">
              <w:rPr>
                <w:rFonts w:ascii="Times New Roman" w:eastAsiaTheme="minorEastAsia" w:hAnsi="Times New Roman" w:cs="Times New Roman"/>
                <w:bCs/>
                <w:sz w:val="24"/>
                <w:szCs w:val="24"/>
                <w:lang w:val="ro-RO" w:eastAsia="zh-CN"/>
              </w:rPr>
              <w:t>(</w:t>
            </w:r>
            <w:r w:rsidR="003366F5" w:rsidRPr="003366F5">
              <w:rPr>
                <w:rFonts w:ascii="Times New Roman" w:hAnsi="Times New Roman" w:cs="Times New Roman"/>
                <w:sz w:val="24"/>
                <w:szCs w:val="24"/>
                <w:lang w:val="ro-RO"/>
              </w:rPr>
              <w:t>Regulamentul UE nr. 715/2009)</w:t>
            </w:r>
            <w:r w:rsidRPr="003366F5">
              <w:rPr>
                <w:rFonts w:ascii="Times New Roman" w:eastAsiaTheme="minorEastAsia" w:hAnsi="Times New Roman" w:cs="Times New Roman"/>
                <w:bCs/>
                <w:sz w:val="24"/>
                <w:szCs w:val="24"/>
                <w:lang w:val="ro-RO" w:eastAsia="zh-CN"/>
              </w:rPr>
              <w:t>.</w:t>
            </w:r>
            <w:r w:rsidRPr="00096BB7">
              <w:rPr>
                <w:rFonts w:ascii="Times New Roman" w:eastAsiaTheme="minorEastAsia" w:hAnsi="Times New Roman" w:cs="Times New Roman"/>
                <w:bCs/>
                <w:sz w:val="24"/>
                <w:szCs w:val="24"/>
                <w:lang w:val="ro-RO" w:eastAsia="zh-CN"/>
              </w:rPr>
              <w:t xml:space="preserve"> </w:t>
            </w:r>
          </w:p>
        </w:tc>
      </w:tr>
      <w:tr w:rsidR="00BB2D79" w:rsidRPr="00096BB7" w14:paraId="47BEAF71"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49BDB8C" w14:textId="4CD89C01" w:rsidR="00BB2D79" w:rsidRPr="00096BB7" w:rsidRDefault="00BB2D79" w:rsidP="00BB2D79">
            <w:pPr>
              <w:spacing w:after="0" w:line="240" w:lineRule="auto"/>
              <w:rPr>
                <w:rFonts w:ascii="Times New Roman" w:hAnsi="Times New Roman" w:cs="Times New Roman"/>
                <w:b/>
                <w:sz w:val="24"/>
                <w:szCs w:val="24"/>
                <w:lang w:val="pt-BR"/>
              </w:rPr>
            </w:pPr>
            <w:r w:rsidRPr="00096BB7">
              <w:rPr>
                <w:rFonts w:ascii="Times New Roman" w:hAnsi="Times New Roman" w:cs="Times New Roman"/>
                <w:b/>
                <w:sz w:val="24"/>
                <w:szCs w:val="24"/>
                <w:lang w:val="pt-BR"/>
              </w:rPr>
              <w:lastRenderedPageBreak/>
              <w:t>Ministerul Agriculturii și industriei alimentare</w:t>
            </w:r>
          </w:p>
          <w:p w14:paraId="3A425337" w14:textId="77777777" w:rsidR="00BB2D79" w:rsidRPr="00096BB7" w:rsidRDefault="00BB2D79" w:rsidP="00BB2D79">
            <w:pPr>
              <w:spacing w:after="0" w:line="240" w:lineRule="auto"/>
              <w:rPr>
                <w:rFonts w:ascii="Times New Roman" w:hAnsi="Times New Roman" w:cs="Times New Roman"/>
                <w:b/>
                <w:sz w:val="24"/>
                <w:szCs w:val="24"/>
                <w:lang w:val="pt-BR"/>
              </w:rPr>
            </w:pPr>
            <w:r w:rsidRPr="00096BB7">
              <w:rPr>
                <w:rFonts w:ascii="Times New Roman" w:hAnsi="Times New Roman" w:cs="Times New Roman"/>
                <w:b/>
                <w:sz w:val="24"/>
                <w:szCs w:val="24"/>
                <w:lang w:val="pt-BR"/>
              </w:rPr>
              <w:t>al Republicii Moldova</w:t>
            </w:r>
          </w:p>
          <w:p w14:paraId="3C050BDB" w14:textId="1D7F3827" w:rsidR="00BB2D79" w:rsidRPr="00096BB7" w:rsidRDefault="00BB2D79" w:rsidP="00BB2D79">
            <w:pPr>
              <w:spacing w:after="0" w:line="240" w:lineRule="auto"/>
              <w:jc w:val="center"/>
              <w:rPr>
                <w:rFonts w:ascii="Times New Roman" w:eastAsia="Times New Roman" w:hAnsi="Times New Roman" w:cs="Times New Roman"/>
                <w:b/>
                <w:bCs/>
                <w:sz w:val="24"/>
                <w:szCs w:val="24"/>
              </w:rPr>
            </w:pPr>
            <w:r w:rsidRPr="00096BB7">
              <w:rPr>
                <w:rFonts w:ascii="Times New Roman" w:hAnsi="Times New Roman" w:cs="Times New Roman"/>
                <w:sz w:val="24"/>
                <w:szCs w:val="24"/>
              </w:rPr>
              <w:t>nr. 21-03/2660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8A4A754" w14:textId="3499FB79" w:rsidR="00BB2D79" w:rsidRPr="00096BB7" w:rsidRDefault="00BB2D79" w:rsidP="00BB2D79">
            <w:pPr>
              <w:pStyle w:val="NoSpacing"/>
              <w:jc w:val="both"/>
              <w:rPr>
                <w:rFonts w:ascii="Times New Roman" w:hAnsi="Times New Roman" w:cs="Times New Roman"/>
                <w:sz w:val="24"/>
                <w:szCs w:val="24"/>
                <w:lang w:val="ro-RO" w:eastAsia="ru-RU"/>
              </w:rPr>
            </w:pPr>
            <w:r w:rsidRPr="00096BB7">
              <w:rPr>
                <w:rFonts w:ascii="Times New Roman" w:hAnsi="Times New Roman" w:cs="Times New Roman"/>
                <w:sz w:val="24"/>
                <w:szCs w:val="24"/>
                <w:lang w:val="pt-BR"/>
              </w:rPr>
              <w:t>Lipsă de propuneri și obiecții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B40207" w14:textId="736AB918" w:rsidR="00BB2D79" w:rsidRPr="00096BB7" w:rsidRDefault="004347E2" w:rsidP="00BB2D79">
            <w:pPr>
              <w:spacing w:after="0" w:line="240" w:lineRule="auto"/>
              <w:rPr>
                <w:rFonts w:ascii="Times New Roman" w:eastAsiaTheme="minorEastAsia" w:hAnsi="Times New Roman" w:cs="Times New Roman"/>
                <w:bCs/>
                <w:sz w:val="24"/>
                <w:szCs w:val="24"/>
                <w:lang w:val="zh-CN" w:eastAsia="zh-CN"/>
              </w:rPr>
            </w:pPr>
            <w:r w:rsidRPr="00096BB7">
              <w:rPr>
                <w:rFonts w:ascii="Times New Roman" w:eastAsia="Times New Roman" w:hAnsi="Times New Roman" w:cs="Times New Roman"/>
                <w:b/>
                <w:sz w:val="24"/>
                <w:szCs w:val="24"/>
                <w:lang w:val="zh-CN"/>
              </w:rPr>
              <w:t>Se acceptă</w:t>
            </w:r>
          </w:p>
        </w:tc>
      </w:tr>
      <w:tr w:rsidR="00BB2D79" w:rsidRPr="00096BB7" w14:paraId="7D44DA8E"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51197E" w14:textId="77777777" w:rsidR="00BB2D79" w:rsidRPr="00096BB7" w:rsidRDefault="00BB2D79" w:rsidP="00BB2D79">
            <w:pPr>
              <w:spacing w:after="0" w:line="240" w:lineRule="auto"/>
              <w:jc w:val="both"/>
              <w:rPr>
                <w:rFonts w:ascii="Times New Roman" w:hAnsi="Times New Roman" w:cs="Times New Roman"/>
                <w:b/>
                <w:sz w:val="24"/>
                <w:szCs w:val="24"/>
              </w:rPr>
            </w:pPr>
            <w:proofErr w:type="spellStart"/>
            <w:r w:rsidRPr="00096BB7">
              <w:rPr>
                <w:rFonts w:ascii="Times New Roman" w:hAnsi="Times New Roman" w:cs="Times New Roman"/>
                <w:b/>
                <w:sz w:val="24"/>
                <w:szCs w:val="24"/>
              </w:rPr>
              <w:t>Ministerul</w:t>
            </w:r>
            <w:proofErr w:type="spellEnd"/>
            <w:r w:rsidRPr="00096BB7">
              <w:rPr>
                <w:rFonts w:ascii="Times New Roman" w:hAnsi="Times New Roman" w:cs="Times New Roman"/>
                <w:b/>
                <w:sz w:val="24"/>
                <w:szCs w:val="24"/>
              </w:rPr>
              <w:t xml:space="preserve"> </w:t>
            </w:r>
            <w:proofErr w:type="spellStart"/>
            <w:r w:rsidRPr="00096BB7">
              <w:rPr>
                <w:rFonts w:ascii="Times New Roman" w:hAnsi="Times New Roman" w:cs="Times New Roman"/>
                <w:b/>
                <w:sz w:val="24"/>
                <w:szCs w:val="24"/>
              </w:rPr>
              <w:t>Mediului</w:t>
            </w:r>
            <w:proofErr w:type="spellEnd"/>
          </w:p>
          <w:p w14:paraId="795C0ABB" w14:textId="4C4BA3A8" w:rsidR="00BB2D79" w:rsidRPr="00096BB7" w:rsidRDefault="00BB2D79" w:rsidP="00BB2D79">
            <w:pPr>
              <w:spacing w:after="0" w:line="240" w:lineRule="auto"/>
              <w:jc w:val="center"/>
              <w:rPr>
                <w:rFonts w:ascii="Times New Roman" w:eastAsia="Times New Roman" w:hAnsi="Times New Roman" w:cs="Times New Roman"/>
                <w:b/>
                <w:bCs/>
                <w:sz w:val="24"/>
                <w:szCs w:val="24"/>
              </w:rPr>
            </w:pPr>
            <w:r w:rsidRPr="00096BB7">
              <w:rPr>
                <w:rFonts w:ascii="Times New Roman" w:hAnsi="Times New Roman" w:cs="Times New Roman"/>
                <w:sz w:val="24"/>
                <w:szCs w:val="24"/>
              </w:rPr>
              <w:t>Nr.05-07/1967 din 04.09.2023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CD2364E" w14:textId="77777777" w:rsidR="00BB2D79" w:rsidRPr="00096BB7" w:rsidRDefault="00BB2D79" w:rsidP="00BB2D79">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Ministerul Mediului a examinat conform competențelor proiectul de hotărâre a Guvernului privind aprobarea proiectului de lege pentru modificarea Legii nr. 108/2016 cu privire la gazele naturale (număr unic 674/MEn/2023), și comunică următoarele.</w:t>
            </w:r>
          </w:p>
          <w:p w14:paraId="5B14A74F" w14:textId="21E89925" w:rsidR="00BB2D79" w:rsidRPr="00096BB7" w:rsidRDefault="00BB2D79" w:rsidP="00BB2D79">
            <w:pPr>
              <w:pStyle w:val="NoSpacing"/>
              <w:jc w:val="both"/>
              <w:rPr>
                <w:rFonts w:ascii="Times New Roman" w:hAnsi="Times New Roman" w:cs="Times New Roman"/>
                <w:sz w:val="24"/>
                <w:szCs w:val="24"/>
                <w:lang w:val="ro-RO" w:eastAsia="ru-RU"/>
              </w:rPr>
            </w:pPr>
            <w:r w:rsidRPr="00096BB7">
              <w:rPr>
                <w:rFonts w:ascii="Times New Roman" w:hAnsi="Times New Roman" w:cs="Times New Roman"/>
                <w:sz w:val="24"/>
                <w:szCs w:val="24"/>
                <w:lang w:val="pt-BR"/>
              </w:rPr>
              <w:t xml:space="preserve">În proiectul legii, la partea introductivă, la primul alineat unde se enumeră punctele transpuse din Regulamentul (UE) 2017/1938 privind măsurile de garantare a siguranței furnizării de gaze, exprimarea prin abrevieri precum „art. 2, 6c, 7, 9 și 10” este necesar de a fi ajustată și scrisă în conformitate cu prevederile Legii nr. 100/2017 cu privire la actele normative, după cum urmează: „art. 2, art. 6 alin. </w:t>
            </w:r>
            <w:r w:rsidRPr="00096BB7">
              <w:rPr>
                <w:rFonts w:ascii="Times New Roman" w:hAnsi="Times New Roman" w:cs="Times New Roman"/>
                <w:sz w:val="24"/>
                <w:szCs w:val="24"/>
              </w:rPr>
              <w:t xml:space="preserve">(1) lit. c), art. 7, art. 9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art. 10”. </w:t>
            </w:r>
            <w:proofErr w:type="spellStart"/>
            <w:r w:rsidRPr="00096BB7">
              <w:rPr>
                <w:rFonts w:ascii="Times New Roman" w:hAnsi="Times New Roman" w:cs="Times New Roman"/>
                <w:sz w:val="24"/>
                <w:szCs w:val="24"/>
              </w:rPr>
              <w:t>Obiecție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valabilă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alineatul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următor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cazuri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similare</w:t>
            </w:r>
            <w:proofErr w:type="spellEnd"/>
            <w:r w:rsidRPr="00096BB7">
              <w:rPr>
                <w:rFonts w:ascii="Times New Roman" w:hAnsi="Times New Roman" w:cs="Times New Roman"/>
                <w:sz w:val="24"/>
                <w:szCs w:val="24"/>
              </w:rPr>
              <w:t xml:space="preserve"> din </w:t>
            </w:r>
            <w:proofErr w:type="spellStart"/>
            <w:r w:rsidRPr="00096BB7">
              <w:rPr>
                <w:rFonts w:ascii="Times New Roman" w:hAnsi="Times New Roman" w:cs="Times New Roman"/>
                <w:sz w:val="24"/>
                <w:szCs w:val="24"/>
              </w:rPr>
              <w:t>textul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proiectului</w:t>
            </w:r>
            <w:proofErr w:type="spellEnd"/>
            <w:r w:rsidRPr="00096BB7">
              <w:rPr>
                <w:rFonts w:ascii="Times New Roman" w:hAnsi="Times New Roman" w:cs="Times New Roman"/>
                <w:sz w:val="24"/>
                <w:szCs w:val="24"/>
              </w:rPr>
              <w:t xml:space="preserve"> de act </w:t>
            </w:r>
            <w:proofErr w:type="spellStart"/>
            <w:r w:rsidRPr="00096BB7">
              <w:rPr>
                <w:rFonts w:ascii="Times New Roman" w:hAnsi="Times New Roman" w:cs="Times New Roman"/>
                <w:sz w:val="24"/>
                <w:szCs w:val="24"/>
              </w:rPr>
              <w:t>normativ</w:t>
            </w:r>
            <w:proofErr w:type="spellEnd"/>
            <w:r w:rsidRPr="00096BB7">
              <w:rPr>
                <w:rFonts w:ascii="Times New Roman" w:hAnsi="Times New Roman" w:cs="Times New Roman"/>
                <w:sz w:val="24"/>
                <w:szCs w:val="24"/>
              </w:rPr>
              <w:t xml:space="preserve">. </w:t>
            </w:r>
            <w:r w:rsidRPr="00096BB7">
              <w:rPr>
                <w:rFonts w:ascii="Times New Roman" w:hAnsi="Times New Roman" w:cs="Times New Roman"/>
                <w:sz w:val="24"/>
                <w:szCs w:val="24"/>
                <w:lang w:val="pt-BR"/>
              </w:rPr>
              <w:t xml:space="preserve">Ori, în cazul exprimării abreviate precum „art. 2, 6c, 7, 9 și 10”, </w:t>
            </w:r>
            <w:r w:rsidRPr="00096BB7">
              <w:rPr>
                <w:rFonts w:ascii="Times New Roman" w:hAnsi="Times New Roman" w:cs="Times New Roman"/>
                <w:sz w:val="24"/>
                <w:szCs w:val="24"/>
                <w:lang w:val="pt-BR"/>
              </w:rPr>
              <w:lastRenderedPageBreak/>
              <w:t xml:space="preserve">indicele ”6c” poate fi interpretat eronat deoarece art. 6 din Regulamentul (UE) 2017/1938 este grupat în mai multe alineate, divizate la rîndul lor în litere. </w:t>
            </w:r>
            <w:proofErr w:type="spellStart"/>
            <w:r w:rsidRPr="00096BB7">
              <w:rPr>
                <w:rFonts w:ascii="Times New Roman" w:hAnsi="Times New Roman" w:cs="Times New Roman"/>
                <w:sz w:val="24"/>
                <w:szCs w:val="24"/>
              </w:rPr>
              <w:t>Astfel</w:t>
            </w:r>
            <w:proofErr w:type="spellEnd"/>
            <w:r w:rsidRPr="00096BB7">
              <w:rPr>
                <w:rFonts w:ascii="Times New Roman" w:hAnsi="Times New Roman" w:cs="Times New Roman"/>
                <w:sz w:val="24"/>
                <w:szCs w:val="24"/>
              </w:rPr>
              <w:t xml:space="preserve">, la art. 6 se </w:t>
            </w:r>
            <w:proofErr w:type="spellStart"/>
            <w:r w:rsidRPr="00096BB7">
              <w:rPr>
                <w:rFonts w:ascii="Times New Roman" w:hAnsi="Times New Roman" w:cs="Times New Roman"/>
                <w:sz w:val="24"/>
                <w:szCs w:val="24"/>
              </w:rPr>
              <w:t>regăsesc</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două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alineate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(1)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(2) care </w:t>
            </w:r>
            <w:proofErr w:type="spellStart"/>
            <w:r w:rsidRPr="00096BB7">
              <w:rPr>
                <w:rFonts w:ascii="Times New Roman" w:hAnsi="Times New Roman" w:cs="Times New Roman"/>
                <w:sz w:val="24"/>
                <w:szCs w:val="24"/>
              </w:rPr>
              <w:t>conțin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litere</w:t>
            </w:r>
            <w:proofErr w:type="spellEnd"/>
            <w:r w:rsidRPr="00096BB7">
              <w:rPr>
                <w:rFonts w:ascii="Times New Roman" w:hAnsi="Times New Roman" w:cs="Times New Roman"/>
                <w:sz w:val="24"/>
                <w:szCs w:val="24"/>
              </w:rPr>
              <w:t xml:space="preserve"> </w:t>
            </w:r>
            <w:proofErr w:type="gramStart"/>
            <w:r w:rsidR="00233F2F" w:rsidRPr="00096BB7">
              <w:rPr>
                <w:rFonts w:ascii="Times New Roman" w:hAnsi="Times New Roman" w:cs="Times New Roman"/>
                <w:sz w:val="24"/>
                <w:szCs w:val="24"/>
              </w:rPr>
              <w:t xml:space="preserve">similar </w:t>
            </w:r>
            <w:r w:rsidRPr="00096BB7">
              <w:rPr>
                <w:rFonts w:ascii="Times New Roman" w:hAnsi="Times New Roman" w:cs="Times New Roman"/>
                <w:sz w:val="24"/>
                <w:szCs w:val="24"/>
              </w:rPr>
              <w:t>”</w:t>
            </w:r>
            <w:proofErr w:type="gramEnd"/>
            <w:r w:rsidRPr="00096BB7">
              <w:rPr>
                <w:rFonts w:ascii="Times New Roman" w:hAnsi="Times New Roman" w:cs="Times New Roman"/>
                <w:sz w:val="24"/>
                <w:szCs w:val="24"/>
              </w:rPr>
              <w:t>lit. c)”.</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D603B1A" w14:textId="77777777" w:rsidR="004347E2" w:rsidRPr="00096BB7" w:rsidRDefault="004347E2" w:rsidP="00BB2D79">
            <w:pPr>
              <w:spacing w:after="0" w:line="240" w:lineRule="auto"/>
              <w:rPr>
                <w:rFonts w:ascii="Times New Roman" w:eastAsiaTheme="minorEastAsia" w:hAnsi="Times New Roman" w:cs="Times New Roman"/>
                <w:b/>
                <w:sz w:val="24"/>
                <w:szCs w:val="24"/>
                <w:lang w:val="zh-CN" w:eastAsia="zh-CN"/>
              </w:rPr>
            </w:pPr>
          </w:p>
          <w:p w14:paraId="405C18E5" w14:textId="77777777" w:rsidR="004347E2" w:rsidRPr="00096BB7" w:rsidRDefault="004347E2" w:rsidP="00BB2D79">
            <w:pPr>
              <w:spacing w:after="0" w:line="240" w:lineRule="auto"/>
              <w:rPr>
                <w:rFonts w:ascii="Times New Roman" w:eastAsiaTheme="minorEastAsia" w:hAnsi="Times New Roman" w:cs="Times New Roman"/>
                <w:b/>
                <w:sz w:val="24"/>
                <w:szCs w:val="24"/>
                <w:lang w:val="zh-CN" w:eastAsia="zh-CN"/>
              </w:rPr>
            </w:pPr>
          </w:p>
          <w:p w14:paraId="698DFC18" w14:textId="77777777" w:rsidR="004347E2" w:rsidRPr="00096BB7" w:rsidRDefault="004347E2" w:rsidP="00BB2D79">
            <w:pPr>
              <w:spacing w:after="0" w:line="240" w:lineRule="auto"/>
              <w:rPr>
                <w:rFonts w:ascii="Times New Roman" w:eastAsiaTheme="minorEastAsia" w:hAnsi="Times New Roman" w:cs="Times New Roman"/>
                <w:b/>
                <w:sz w:val="24"/>
                <w:szCs w:val="24"/>
                <w:lang w:val="zh-CN" w:eastAsia="zh-CN"/>
              </w:rPr>
            </w:pPr>
          </w:p>
          <w:p w14:paraId="1AF5A9F3" w14:textId="77777777" w:rsidR="004347E2" w:rsidRPr="00096BB7" w:rsidRDefault="004347E2" w:rsidP="00BB2D79">
            <w:pPr>
              <w:spacing w:after="0" w:line="240" w:lineRule="auto"/>
              <w:rPr>
                <w:rFonts w:ascii="Times New Roman" w:eastAsiaTheme="minorEastAsia" w:hAnsi="Times New Roman" w:cs="Times New Roman"/>
                <w:b/>
                <w:sz w:val="24"/>
                <w:szCs w:val="24"/>
                <w:lang w:val="zh-CN" w:eastAsia="zh-CN"/>
              </w:rPr>
            </w:pPr>
          </w:p>
          <w:p w14:paraId="4902915F" w14:textId="0D576BA7" w:rsidR="00BB2D79" w:rsidRPr="00096BB7" w:rsidRDefault="004347E2" w:rsidP="00BB2D79">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imes New Roman" w:hAnsi="Times New Roman" w:cs="Times New Roman"/>
                <w:b/>
                <w:sz w:val="24"/>
                <w:szCs w:val="24"/>
                <w:lang w:val="zh-CN"/>
              </w:rPr>
              <w:t>Se acceptă</w:t>
            </w:r>
            <w:r w:rsidR="00233F2F" w:rsidRPr="00096BB7">
              <w:rPr>
                <w:rFonts w:ascii="Times New Roman" w:eastAsia="Times New Roman" w:hAnsi="Times New Roman" w:cs="Times New Roman"/>
                <w:b/>
                <w:sz w:val="24"/>
                <w:szCs w:val="24"/>
                <w:lang w:val="ro-RO"/>
              </w:rPr>
              <w:t xml:space="preserve"> parțial</w:t>
            </w:r>
          </w:p>
          <w:p w14:paraId="68054922" w14:textId="77777777" w:rsidR="004347E2" w:rsidRPr="00096BB7" w:rsidRDefault="004347E2" w:rsidP="004347E2">
            <w:pPr>
              <w:spacing w:after="0" w:line="240" w:lineRule="auto"/>
              <w:ind w:left="50"/>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Textul a fost redactat, ținând cont și de </w:t>
            </w:r>
            <w:r w:rsidR="00233F2F" w:rsidRPr="00096BB7">
              <w:rPr>
                <w:rFonts w:ascii="Times New Roman" w:eastAsiaTheme="minorEastAsia" w:hAnsi="Times New Roman" w:cs="Times New Roman"/>
                <w:bCs/>
                <w:sz w:val="24"/>
                <w:szCs w:val="24"/>
                <w:lang w:val="ro-RO" w:eastAsia="zh-CN"/>
              </w:rPr>
              <w:t xml:space="preserve">propunerile </w:t>
            </w:r>
            <w:r w:rsidRPr="00096BB7">
              <w:rPr>
                <w:rFonts w:ascii="Times New Roman" w:eastAsiaTheme="minorEastAsia" w:hAnsi="Times New Roman" w:cs="Times New Roman"/>
                <w:bCs/>
                <w:sz w:val="24"/>
                <w:szCs w:val="24"/>
                <w:lang w:val="ro-RO" w:eastAsia="zh-CN"/>
              </w:rPr>
              <w:t>Centrului de Armonizare a Legislației.</w:t>
            </w:r>
          </w:p>
          <w:p w14:paraId="426379CF" w14:textId="27A17CFF" w:rsidR="00233F2F" w:rsidRPr="00096BB7" w:rsidRDefault="00233F2F" w:rsidP="004347E2">
            <w:pPr>
              <w:spacing w:after="0" w:line="240" w:lineRule="auto"/>
              <w:ind w:left="50"/>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Conform prevederilor</w:t>
            </w:r>
            <w:r w:rsidR="003366F5">
              <w:rPr>
                <w:rFonts w:ascii="Times New Roman" w:hAnsi="Times New Roman" w:cs="Times New Roman"/>
                <w:sz w:val="24"/>
                <w:szCs w:val="24"/>
                <w:lang w:val="pt-BR"/>
              </w:rPr>
              <w:t xml:space="preserve"> Regulamentul (UE) </w:t>
            </w:r>
            <w:r w:rsidRPr="00096BB7">
              <w:rPr>
                <w:rFonts w:ascii="Times New Roman" w:hAnsi="Times New Roman" w:cs="Times New Roman"/>
                <w:sz w:val="24"/>
                <w:szCs w:val="24"/>
                <w:lang w:val="pt-BR"/>
              </w:rPr>
              <w:t xml:space="preserve">2017/1938 în redacția modificată prin Regulamentul (UE) </w:t>
            </w:r>
            <w:r w:rsidRPr="00096BB7">
              <w:rPr>
                <w:rFonts w:ascii="Times New Roman" w:hAnsi="Times New Roman" w:cs="Times New Roman"/>
                <w:sz w:val="24"/>
                <w:szCs w:val="24"/>
                <w:lang w:val="pt-BR"/>
              </w:rPr>
              <w:lastRenderedPageBreak/>
              <w:t xml:space="preserve">2022/1032, art. 6 a fost completat cu articolele: 6a, 6b, </w:t>
            </w:r>
            <w:r w:rsidRPr="00096BB7">
              <w:rPr>
                <w:rFonts w:ascii="Times New Roman" w:hAnsi="Times New Roman" w:cs="Times New Roman"/>
                <w:b/>
                <w:bCs/>
                <w:sz w:val="24"/>
                <w:szCs w:val="24"/>
                <w:lang w:val="pt-BR"/>
              </w:rPr>
              <w:t>6c</w:t>
            </w:r>
            <w:r w:rsidRPr="00096BB7">
              <w:rPr>
                <w:rFonts w:ascii="Times New Roman" w:hAnsi="Times New Roman" w:cs="Times New Roman"/>
                <w:sz w:val="24"/>
                <w:szCs w:val="24"/>
                <w:lang w:val="pt-BR"/>
              </w:rPr>
              <w:t xml:space="preserve"> și 6d.</w:t>
            </w:r>
          </w:p>
        </w:tc>
      </w:tr>
      <w:tr w:rsidR="00BB2D79" w:rsidRPr="00096BB7" w14:paraId="434DD011"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BFFC56B"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ro-MD"/>
              </w:rPr>
            </w:pPr>
            <w:r w:rsidRPr="00096BB7">
              <w:rPr>
                <w:rFonts w:ascii="Times New Roman" w:eastAsia="Times New Roman" w:hAnsi="Times New Roman" w:cs="Times New Roman"/>
                <w:b/>
                <w:bCs/>
                <w:sz w:val="24"/>
                <w:szCs w:val="24"/>
                <w:lang w:val="pt-BR"/>
              </w:rPr>
              <w:t>Autoritatea Na</w:t>
            </w:r>
            <w:r w:rsidRPr="00096BB7">
              <w:rPr>
                <w:rFonts w:ascii="Times New Roman" w:eastAsia="Times New Roman" w:hAnsi="Times New Roman" w:cs="Times New Roman"/>
                <w:b/>
                <w:bCs/>
                <w:sz w:val="24"/>
                <w:szCs w:val="24"/>
                <w:lang w:val="ro-MD"/>
              </w:rPr>
              <w:t>țională pentru Reglementare în Energetică</w:t>
            </w:r>
          </w:p>
          <w:p w14:paraId="0E456E3E"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ro-MD"/>
              </w:rPr>
            </w:pPr>
            <w:r w:rsidRPr="00096BB7">
              <w:rPr>
                <w:rFonts w:ascii="Times New Roman" w:eastAsia="Times New Roman" w:hAnsi="Times New Roman" w:cs="Times New Roman"/>
                <w:bCs/>
                <w:sz w:val="24"/>
                <w:szCs w:val="24"/>
                <w:lang w:val="ro-MD"/>
              </w:rPr>
              <w:t>nr. 06-01/3607 din 30.08.2023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A3083C" w14:textId="77777777" w:rsidR="00BB2D79" w:rsidRPr="00096BB7" w:rsidRDefault="00BB2D79" w:rsidP="00BB2D79">
            <w:pPr>
              <w:pStyle w:val="NoSpacing"/>
              <w:jc w:val="both"/>
              <w:rPr>
                <w:rFonts w:ascii="Times New Roman" w:hAnsi="Times New Roman" w:cs="Times New Roman"/>
                <w:sz w:val="24"/>
                <w:szCs w:val="24"/>
                <w:lang w:val="ro-RO" w:eastAsia="ru-RU"/>
              </w:rPr>
            </w:pPr>
            <w:r w:rsidRPr="00096BB7">
              <w:rPr>
                <w:rFonts w:ascii="Times New Roman" w:hAnsi="Times New Roman" w:cs="Times New Roman"/>
                <w:sz w:val="24"/>
                <w:szCs w:val="24"/>
                <w:lang w:val="ro-RO" w:eastAsia="ru-RU"/>
              </w:rPr>
              <w:t xml:space="preserve">     Cu referire la proiectul </w:t>
            </w:r>
            <w:r w:rsidRPr="00096BB7">
              <w:rPr>
                <w:rFonts w:ascii="Times New Roman" w:hAnsi="Times New Roman" w:cs="Times New Roman"/>
                <w:i/>
                <w:sz w:val="24"/>
                <w:szCs w:val="24"/>
                <w:lang w:val="ro-RO" w:eastAsia="ru-RU"/>
              </w:rPr>
              <w:t xml:space="preserve">de Hotărâre de Guvern privind aprobarea proiectului de Lege pentru modificarea Legii nr.108/2016 cu privire la gazele naturale </w:t>
            </w:r>
            <w:r w:rsidRPr="00096BB7">
              <w:rPr>
                <w:rFonts w:ascii="Times New Roman" w:hAnsi="Times New Roman" w:cs="Times New Roman"/>
                <w:b/>
                <w:sz w:val="24"/>
                <w:szCs w:val="24"/>
                <w:lang w:val="ro-RO" w:eastAsia="ru-RU"/>
              </w:rPr>
              <w:t>(număr unic 674/MEn/2023),</w:t>
            </w:r>
            <w:r w:rsidRPr="00096BB7">
              <w:rPr>
                <w:rFonts w:ascii="Times New Roman" w:hAnsi="Times New Roman" w:cs="Times New Roman"/>
                <w:sz w:val="24"/>
                <w:szCs w:val="24"/>
                <w:lang w:val="ro-RO" w:eastAsia="ru-RU"/>
              </w:rPr>
              <w:t xml:space="preserve"> Agenția Națională pentru Reglementare în Energetică intervine cu următoarele propuneri.</w:t>
            </w:r>
          </w:p>
          <w:p w14:paraId="417F92C1" w14:textId="77777777" w:rsidR="00BB2D79" w:rsidRPr="00096BB7" w:rsidRDefault="00BB2D79" w:rsidP="00BB2D79">
            <w:pPr>
              <w:pStyle w:val="NoSpacing"/>
              <w:ind w:firstLine="567"/>
              <w:jc w:val="both"/>
              <w:rPr>
                <w:rFonts w:ascii="Times New Roman" w:hAnsi="Times New Roman" w:cs="Times New Roman"/>
                <w:sz w:val="24"/>
                <w:szCs w:val="24"/>
                <w:lang w:val="ro-RO" w:eastAsia="ru-RU"/>
              </w:rPr>
            </w:pPr>
          </w:p>
          <w:p w14:paraId="562DCF5A" w14:textId="77777777" w:rsidR="00BB2D79" w:rsidRPr="00096BB7" w:rsidRDefault="00BB2D79" w:rsidP="00BB2D79">
            <w:pPr>
              <w:pStyle w:val="ListParagraph"/>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val="ro-RO" w:eastAsia="en-GB"/>
              </w:rPr>
            </w:pPr>
            <w:r w:rsidRPr="00096BB7">
              <w:rPr>
                <w:rFonts w:ascii="Times New Roman" w:eastAsia="Times New Roman" w:hAnsi="Times New Roman" w:cs="Times New Roman"/>
                <w:sz w:val="24"/>
                <w:szCs w:val="24"/>
                <w:lang w:val="ro-RO" w:eastAsia="en-GB"/>
              </w:rPr>
              <w:t>În clauza de armonizare din proiectul de lege pentru modificarea Legii nr. 108/2016 cu privire la gazele naturale, de completat cu cuvintele „</w:t>
            </w:r>
            <w:r w:rsidRPr="00096BB7">
              <w:rPr>
                <w:rFonts w:ascii="Times New Roman" w:eastAsia="Times New Roman" w:hAnsi="Times New Roman" w:cs="Times New Roman"/>
                <w:i/>
                <w:sz w:val="24"/>
                <w:szCs w:val="24"/>
                <w:lang w:val="ro-RO" w:eastAsia="en-GB"/>
              </w:rPr>
              <w:t>art. 5</w:t>
            </w:r>
            <w:r w:rsidRPr="00096BB7">
              <w:rPr>
                <w:rFonts w:ascii="Times New Roman" w:eastAsia="Times New Roman" w:hAnsi="Times New Roman" w:cs="Times New Roman"/>
                <w:sz w:val="24"/>
                <w:szCs w:val="24"/>
                <w:lang w:val="ro-RO" w:eastAsia="en-GB"/>
              </w:rPr>
              <w:t>” și „</w:t>
            </w:r>
            <w:r w:rsidRPr="00096BB7">
              <w:rPr>
                <w:rFonts w:ascii="Times New Roman" w:eastAsia="Times New Roman" w:hAnsi="Times New Roman" w:cs="Times New Roman"/>
                <w:i/>
                <w:sz w:val="24"/>
                <w:szCs w:val="24"/>
                <w:lang w:val="ro-RO" w:eastAsia="en-GB"/>
              </w:rPr>
              <w:t>Anexa III</w:t>
            </w:r>
            <w:r w:rsidRPr="00096BB7">
              <w:rPr>
                <w:rFonts w:ascii="Times New Roman" w:eastAsia="Times New Roman" w:hAnsi="Times New Roman" w:cs="Times New Roman"/>
                <w:sz w:val="24"/>
                <w:szCs w:val="24"/>
                <w:lang w:val="ro-RO" w:eastAsia="en-GB"/>
              </w:rPr>
              <w:t>”.</w:t>
            </w:r>
          </w:p>
          <w:p w14:paraId="36789659" w14:textId="77777777" w:rsidR="00BB2D79" w:rsidRPr="00096BB7" w:rsidRDefault="00BB2D79" w:rsidP="00BB2D79">
            <w:pPr>
              <w:pStyle w:val="ListParagraph"/>
              <w:tabs>
                <w:tab w:val="left" w:pos="709"/>
              </w:tabs>
              <w:spacing w:after="0"/>
              <w:ind w:left="0" w:firstLine="567"/>
              <w:jc w:val="both"/>
              <w:rPr>
                <w:rFonts w:ascii="Times New Roman" w:eastAsia="Times New Roman" w:hAnsi="Times New Roman" w:cs="Times New Roman"/>
                <w:sz w:val="24"/>
                <w:szCs w:val="24"/>
                <w:lang w:val="ro-RO" w:eastAsia="en-GB"/>
              </w:rPr>
            </w:pPr>
            <w:r w:rsidRPr="00096BB7">
              <w:rPr>
                <w:rFonts w:ascii="Times New Roman" w:hAnsi="Times New Roman" w:cs="Times New Roman"/>
                <w:b/>
                <w:bCs/>
                <w:iCs/>
                <w:color w:val="000000"/>
                <w:sz w:val="24"/>
                <w:szCs w:val="24"/>
                <w:lang w:val="ro-RO"/>
              </w:rPr>
              <w:t>Argumentare:</w:t>
            </w:r>
            <w:r w:rsidRPr="00096BB7">
              <w:rPr>
                <w:rFonts w:ascii="Times New Roman" w:hAnsi="Times New Roman" w:cs="Times New Roman"/>
                <w:color w:val="000000"/>
                <w:sz w:val="24"/>
                <w:szCs w:val="24"/>
                <w:lang w:val="ro-RO"/>
              </w:rPr>
              <w:t xml:space="preserve"> </w:t>
            </w:r>
            <w:r w:rsidRPr="00096BB7">
              <w:rPr>
                <w:rFonts w:ascii="Times New Roman" w:eastAsia="Times New Roman" w:hAnsi="Times New Roman" w:cs="Times New Roman"/>
                <w:sz w:val="24"/>
                <w:szCs w:val="24"/>
                <w:lang w:val="ro-RO" w:eastAsia="en-GB"/>
              </w:rPr>
              <w:t xml:space="preserve">din clauza de armonizare au fost omise trimiterile la </w:t>
            </w:r>
            <w:r w:rsidRPr="00096BB7">
              <w:rPr>
                <w:rFonts w:ascii="Times New Roman" w:eastAsia="Times New Roman" w:hAnsi="Times New Roman" w:cs="Times New Roman"/>
                <w:i/>
                <w:sz w:val="24"/>
                <w:szCs w:val="24"/>
                <w:lang w:val="ro-RO" w:eastAsia="en-GB"/>
              </w:rPr>
              <w:t>,,art. 5”</w:t>
            </w:r>
            <w:r w:rsidRPr="00096BB7">
              <w:rPr>
                <w:rFonts w:ascii="Times New Roman" w:eastAsia="Times New Roman" w:hAnsi="Times New Roman" w:cs="Times New Roman"/>
                <w:sz w:val="24"/>
                <w:szCs w:val="24"/>
                <w:lang w:val="ro-RO" w:eastAsia="en-GB"/>
              </w:rPr>
              <w:t xml:space="preserve"> și </w:t>
            </w:r>
            <w:r w:rsidRPr="00096BB7">
              <w:rPr>
                <w:rFonts w:ascii="Times New Roman" w:eastAsia="Times New Roman" w:hAnsi="Times New Roman" w:cs="Times New Roman"/>
                <w:i/>
                <w:sz w:val="24"/>
                <w:szCs w:val="24"/>
                <w:lang w:val="ro-RO" w:eastAsia="en-GB"/>
              </w:rPr>
              <w:t>,,Anexa III”</w:t>
            </w:r>
            <w:r w:rsidRPr="00096BB7">
              <w:rPr>
                <w:rFonts w:ascii="Times New Roman" w:eastAsia="Times New Roman" w:hAnsi="Times New Roman" w:cs="Times New Roman"/>
                <w:sz w:val="24"/>
                <w:szCs w:val="24"/>
                <w:lang w:val="ro-RO" w:eastAsia="en-GB"/>
              </w:rPr>
              <w:t xml:space="preserve"> din Regulamentul UE nr. 2017/1938 adaptat și adoptat prin Decizia Consiliului Ministerial al Comunității Energetice nr. 2011/02/MC-EnC, care au fost transpuse în </w:t>
            </w:r>
            <w:r w:rsidRPr="00096BB7">
              <w:rPr>
                <w:rFonts w:ascii="Times New Roman" w:eastAsia="Times New Roman" w:hAnsi="Times New Roman" w:cs="Times New Roman"/>
                <w:i/>
                <w:sz w:val="24"/>
                <w:szCs w:val="24"/>
                <w:lang w:val="ro-RO" w:eastAsia="en-GB"/>
              </w:rPr>
              <w:t>art. 42 și Anexa</w:t>
            </w:r>
            <w:r w:rsidRPr="00096BB7">
              <w:rPr>
                <w:rFonts w:ascii="Times New Roman" w:eastAsia="Times New Roman" w:hAnsi="Times New Roman" w:cs="Times New Roman"/>
                <w:sz w:val="24"/>
                <w:szCs w:val="24"/>
                <w:lang w:val="ro-RO" w:eastAsia="en-GB"/>
              </w:rPr>
              <w:t xml:space="preserve"> la proiectul de Lege. </w:t>
            </w:r>
          </w:p>
          <w:p w14:paraId="4B2CA854" w14:textId="77777777" w:rsidR="00BB2D79" w:rsidRPr="00096BB7" w:rsidRDefault="00BB2D79" w:rsidP="00BB2D79">
            <w:pPr>
              <w:pStyle w:val="ListParagraph"/>
              <w:tabs>
                <w:tab w:val="left" w:pos="709"/>
              </w:tabs>
              <w:spacing w:after="0"/>
              <w:ind w:left="0" w:firstLine="567"/>
              <w:jc w:val="both"/>
              <w:rPr>
                <w:rFonts w:ascii="Times New Roman" w:eastAsia="Times New Roman" w:hAnsi="Times New Roman" w:cs="Times New Roman"/>
                <w:sz w:val="24"/>
                <w:szCs w:val="24"/>
                <w:lang w:val="ro-RO" w:eastAsia="en-GB"/>
              </w:rPr>
            </w:pPr>
          </w:p>
          <w:p w14:paraId="0B4269BF" w14:textId="77777777" w:rsidR="00BB2D79" w:rsidRPr="00096BB7" w:rsidRDefault="00BB2D79" w:rsidP="00BB2D79">
            <w:pPr>
              <w:pStyle w:val="ListParagraph"/>
              <w:numPr>
                <w:ilvl w:val="0"/>
                <w:numId w:val="10"/>
              </w:numPr>
              <w:tabs>
                <w:tab w:val="left" w:pos="851"/>
              </w:tabs>
              <w:spacing w:after="0" w:line="240" w:lineRule="auto"/>
              <w:ind w:left="0" w:firstLine="567"/>
              <w:jc w:val="both"/>
              <w:rPr>
                <w:rFonts w:ascii="Times New Roman" w:hAnsi="Times New Roman" w:cs="Times New Roman"/>
                <w:sz w:val="24"/>
                <w:szCs w:val="24"/>
                <w:lang w:val="ro-RO"/>
              </w:rPr>
            </w:pPr>
            <w:r w:rsidRPr="00096BB7">
              <w:rPr>
                <w:rFonts w:ascii="Times New Roman" w:eastAsia="Times New Roman" w:hAnsi="Times New Roman" w:cs="Times New Roman"/>
                <w:b/>
                <w:sz w:val="24"/>
                <w:szCs w:val="24"/>
                <w:lang w:val="ro-RO" w:eastAsia="en-GB"/>
              </w:rPr>
              <w:t>La pct. 3, articolul</w:t>
            </w:r>
            <w:r w:rsidRPr="00096BB7">
              <w:rPr>
                <w:rFonts w:ascii="Times New Roman" w:hAnsi="Times New Roman" w:cs="Times New Roman"/>
                <w:b/>
                <w:bCs/>
                <w:sz w:val="24"/>
                <w:szCs w:val="24"/>
                <w:lang w:val="ro-RO"/>
              </w:rPr>
              <w:t xml:space="preserve"> 2 :</w:t>
            </w:r>
          </w:p>
          <w:p w14:paraId="0DDF85F4" w14:textId="77777777" w:rsidR="00BB2D79" w:rsidRPr="00096BB7" w:rsidRDefault="00BB2D79" w:rsidP="00BB2D79">
            <w:pPr>
              <w:pStyle w:val="js"/>
              <w:numPr>
                <w:ilvl w:val="1"/>
                <w:numId w:val="10"/>
              </w:numPr>
              <w:tabs>
                <w:tab w:val="left" w:pos="993"/>
              </w:tabs>
              <w:spacing w:before="0" w:beforeAutospacing="0" w:after="0" w:afterAutospacing="0"/>
              <w:ind w:hanging="219"/>
              <w:rPr>
                <w:lang w:val="ro-RO"/>
              </w:rPr>
            </w:pPr>
            <w:r w:rsidRPr="00096BB7">
              <w:rPr>
                <w:b/>
                <w:lang w:val="ro-RO"/>
              </w:rPr>
              <w:t xml:space="preserve"> la sbp. 4)</w:t>
            </w:r>
            <w:r w:rsidRPr="00096BB7">
              <w:rPr>
                <w:lang w:val="ro-RO"/>
              </w:rPr>
              <w:t xml:space="preserve"> </w:t>
            </w:r>
            <w:r w:rsidRPr="00096BB7">
              <w:rPr>
                <w:iCs/>
                <w:color w:val="000000" w:themeColor="text1"/>
                <w:lang w:val="ro-RO"/>
              </w:rPr>
              <w:t>din noțiunea</w:t>
            </w:r>
            <w:r w:rsidRPr="00096BB7">
              <w:rPr>
                <w:lang w:val="ro-RO"/>
              </w:rPr>
              <w:t xml:space="preserve"> </w:t>
            </w:r>
            <w:r w:rsidRPr="00096BB7">
              <w:rPr>
                <w:i/>
                <w:iCs/>
                <w:lang w:val="ro-RO"/>
              </w:rPr>
              <w:t xml:space="preserve">,,instalație de stocare subterană” </w:t>
            </w:r>
            <w:r w:rsidRPr="00096BB7">
              <w:rPr>
                <w:lang w:val="ro-RO"/>
              </w:rPr>
              <w:t>se propune să se excludă fraza</w:t>
            </w:r>
            <w:r w:rsidRPr="00096BB7">
              <w:rPr>
                <w:iCs/>
                <w:lang w:val="ro-RO"/>
              </w:rPr>
              <w:t xml:space="preserve">: </w:t>
            </w:r>
          </w:p>
          <w:p w14:paraId="532292A5" w14:textId="77777777" w:rsidR="00BB2D79" w:rsidRPr="00096BB7" w:rsidRDefault="00BB2D79" w:rsidP="00BB2D79">
            <w:pPr>
              <w:pStyle w:val="js"/>
              <w:spacing w:before="0" w:beforeAutospacing="0" w:after="0" w:afterAutospacing="0"/>
              <w:ind w:firstLine="567"/>
              <w:rPr>
                <w:lang w:val="ro-RO"/>
              </w:rPr>
            </w:pPr>
            <w:r w:rsidRPr="00096BB7">
              <w:rPr>
                <w:iCs/>
                <w:lang w:val="ro-RO"/>
              </w:rPr>
              <w:t>„</w:t>
            </w:r>
            <w:r w:rsidRPr="00096BB7">
              <w:rPr>
                <w:i/>
                <w:lang w:val="ro-RO"/>
              </w:rPr>
              <w:t>deținută și/sau exploatată de o întreprindere de gaze naturale și care este”.</w:t>
            </w:r>
            <w:r w:rsidRPr="00096BB7">
              <w:rPr>
                <w:b/>
                <w:bCs/>
                <w:i/>
                <w:iCs/>
                <w:color w:val="000000"/>
                <w:lang w:val="ro-RO"/>
              </w:rPr>
              <w:t xml:space="preserve">     </w:t>
            </w:r>
          </w:p>
          <w:p w14:paraId="706095D6" w14:textId="77777777" w:rsidR="00BB2D79" w:rsidRPr="00096BB7" w:rsidRDefault="00BB2D79" w:rsidP="00BB2D79">
            <w:pPr>
              <w:pStyle w:val="cris"/>
              <w:numPr>
                <w:ilvl w:val="0"/>
                <w:numId w:val="0"/>
              </w:numPr>
              <w:tabs>
                <w:tab w:val="clear" w:pos="426"/>
                <w:tab w:val="left" w:pos="0"/>
              </w:tabs>
              <w:spacing w:after="0"/>
              <w:ind w:firstLine="567"/>
              <w:rPr>
                <w:color w:val="000000"/>
              </w:rPr>
            </w:pPr>
            <w:r w:rsidRPr="00096BB7">
              <w:rPr>
                <w:b/>
                <w:bCs/>
                <w:iCs/>
                <w:color w:val="000000"/>
              </w:rPr>
              <w:t>Argumentare:</w:t>
            </w:r>
            <w:r w:rsidRPr="00096BB7">
              <w:rPr>
                <w:color w:val="000000"/>
              </w:rPr>
              <w:t xml:space="preserve"> Definiția „</w:t>
            </w:r>
            <w:r w:rsidRPr="00096BB7">
              <w:rPr>
                <w:i/>
                <w:iCs/>
              </w:rPr>
              <w:t>instalație de stocare subterană”</w:t>
            </w:r>
            <w:r w:rsidRPr="00096BB7">
              <w:rPr>
                <w:color w:val="000000"/>
              </w:rPr>
              <w:t xml:space="preserve"> prevăzută de Regulamentul UE 2017/1938 nu conține fraza enunțată. Totodată, în textul proiectului se indică că, instalația de stocare este operată/exploatată de </w:t>
            </w:r>
            <w:r w:rsidRPr="00096BB7">
              <w:rPr>
                <w:i/>
                <w:color w:val="000000"/>
              </w:rPr>
              <w:t>„operatorul instalației de stocare</w:t>
            </w:r>
            <w:r w:rsidRPr="00096BB7">
              <w:rPr>
                <w:color w:val="000000"/>
              </w:rPr>
              <w:t>” și nu de o „</w:t>
            </w:r>
            <w:r w:rsidRPr="00096BB7">
              <w:rPr>
                <w:i/>
                <w:color w:val="000000"/>
              </w:rPr>
              <w:t>întreprindere de gaze naturale</w:t>
            </w:r>
            <w:r w:rsidRPr="00096BB7">
              <w:rPr>
                <w:color w:val="000000"/>
              </w:rPr>
              <w:t>”. Reieșind din definiția „</w:t>
            </w:r>
            <w:r w:rsidRPr="00096BB7">
              <w:rPr>
                <w:b/>
                <w:color w:val="000000"/>
              </w:rPr>
              <w:t>întreprinderii de gaze naturale”</w:t>
            </w:r>
            <w:r w:rsidRPr="00096BB7">
              <w:rPr>
                <w:color w:val="000000"/>
              </w:rPr>
              <w:t xml:space="preserve"> din Legea nr. 108/2016, rezultă că în RM există întreprinderi care dețin și/sau exploatează instalații de stocare subterane, în realitate însă acestea lipsesc. </w:t>
            </w:r>
          </w:p>
          <w:p w14:paraId="238C8322" w14:textId="77777777" w:rsidR="00FB09E2" w:rsidRPr="00096BB7" w:rsidRDefault="00FB09E2" w:rsidP="00BB2D79">
            <w:pPr>
              <w:pStyle w:val="cris"/>
              <w:numPr>
                <w:ilvl w:val="0"/>
                <w:numId w:val="0"/>
              </w:numPr>
              <w:tabs>
                <w:tab w:val="clear" w:pos="426"/>
                <w:tab w:val="left" w:pos="0"/>
              </w:tabs>
              <w:spacing w:after="0"/>
              <w:ind w:firstLine="567"/>
              <w:rPr>
                <w:iCs/>
              </w:rPr>
            </w:pPr>
          </w:p>
          <w:p w14:paraId="7C97B997" w14:textId="77777777" w:rsidR="00FB09E2" w:rsidRPr="00096BB7" w:rsidRDefault="00FB09E2" w:rsidP="00BB2D79">
            <w:pPr>
              <w:pStyle w:val="cris"/>
              <w:numPr>
                <w:ilvl w:val="0"/>
                <w:numId w:val="0"/>
              </w:numPr>
              <w:tabs>
                <w:tab w:val="clear" w:pos="426"/>
                <w:tab w:val="left" w:pos="0"/>
              </w:tabs>
              <w:spacing w:after="0"/>
              <w:ind w:firstLine="567"/>
              <w:rPr>
                <w:iCs/>
              </w:rPr>
            </w:pPr>
          </w:p>
          <w:p w14:paraId="47C6E081" w14:textId="77777777" w:rsidR="00F0286D" w:rsidRPr="00096BB7" w:rsidRDefault="00F0286D" w:rsidP="00BB2D79">
            <w:pPr>
              <w:pStyle w:val="cris"/>
              <w:numPr>
                <w:ilvl w:val="0"/>
                <w:numId w:val="0"/>
              </w:numPr>
              <w:tabs>
                <w:tab w:val="clear" w:pos="426"/>
                <w:tab w:val="left" w:pos="0"/>
              </w:tabs>
              <w:spacing w:after="0"/>
              <w:ind w:firstLine="567"/>
              <w:rPr>
                <w:iCs/>
              </w:rPr>
            </w:pPr>
          </w:p>
          <w:p w14:paraId="1FE94032" w14:textId="77777777" w:rsidR="00FB09E2" w:rsidRPr="00096BB7" w:rsidRDefault="00FB09E2" w:rsidP="00BB2D79">
            <w:pPr>
              <w:pStyle w:val="cris"/>
              <w:numPr>
                <w:ilvl w:val="0"/>
                <w:numId w:val="0"/>
              </w:numPr>
              <w:tabs>
                <w:tab w:val="clear" w:pos="426"/>
                <w:tab w:val="left" w:pos="0"/>
              </w:tabs>
              <w:spacing w:after="0"/>
              <w:ind w:firstLine="567"/>
              <w:rPr>
                <w:rFonts w:eastAsia="Times New Roman"/>
                <w:iCs/>
                <w:lang w:eastAsia="en-GB"/>
              </w:rPr>
            </w:pPr>
          </w:p>
          <w:p w14:paraId="44612109" w14:textId="77777777" w:rsidR="00BB2D79" w:rsidRPr="00096BB7" w:rsidRDefault="00BB2D79" w:rsidP="00BB2D79">
            <w:pPr>
              <w:pStyle w:val="cris"/>
              <w:numPr>
                <w:ilvl w:val="0"/>
                <w:numId w:val="0"/>
              </w:numPr>
              <w:tabs>
                <w:tab w:val="clear" w:pos="426"/>
                <w:tab w:val="left" w:pos="0"/>
              </w:tabs>
              <w:spacing w:after="0"/>
              <w:ind w:firstLine="567"/>
              <w:rPr>
                <w:color w:val="000000"/>
              </w:rPr>
            </w:pPr>
            <w:r w:rsidRPr="00096BB7">
              <w:rPr>
                <w:rFonts w:eastAsia="Times New Roman"/>
                <w:iCs/>
                <w:lang w:eastAsia="en-GB"/>
              </w:rPr>
              <w:lastRenderedPageBreak/>
              <w:t>2.2</w:t>
            </w:r>
            <w:r w:rsidRPr="00096BB7">
              <w:rPr>
                <w:rFonts w:eastAsia="Times New Roman"/>
                <w:b/>
                <w:iCs/>
                <w:lang w:eastAsia="en-GB"/>
              </w:rPr>
              <w:t>.</w:t>
            </w:r>
            <w:r w:rsidRPr="00096BB7">
              <w:rPr>
                <w:b/>
              </w:rPr>
              <w:t xml:space="preserve"> la noțiunea </w:t>
            </w:r>
            <w:r w:rsidRPr="00096BB7">
              <w:rPr>
                <w:b/>
                <w:i/>
              </w:rPr>
              <w:t>„tarif de racordare”</w:t>
            </w:r>
            <w:r w:rsidRPr="00096BB7">
              <w:t xml:space="preserve"> (din articolul 2 din Legea 108/2016) se propune să se excludă cuvântul „</w:t>
            </w:r>
            <w:r w:rsidRPr="00096BB7">
              <w:rPr>
                <w:i/>
                <w:shd w:val="clear" w:color="auto" w:fill="FFFFFF"/>
              </w:rPr>
              <w:t>proiectării</w:t>
            </w:r>
            <w:r w:rsidRPr="00096BB7">
              <w:rPr>
                <w:shd w:val="clear" w:color="auto" w:fill="FFFFFF"/>
              </w:rPr>
              <w:t>”.</w:t>
            </w:r>
          </w:p>
          <w:p w14:paraId="5D3D3E7E" w14:textId="77777777" w:rsidR="00BB2D79" w:rsidRDefault="00BB2D79" w:rsidP="00BB2D79">
            <w:pPr>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xml:space="preserve">: ANRE intervine repetat cu propunerea de a </w:t>
            </w:r>
            <w:r w:rsidRPr="00096BB7">
              <w:rPr>
                <w:rFonts w:ascii="Times New Roman" w:eastAsia="Times New Roman" w:hAnsi="Times New Roman" w:cs="Times New Roman"/>
                <w:sz w:val="24"/>
                <w:szCs w:val="24"/>
                <w:lang w:val="ro-RO"/>
              </w:rPr>
              <w:t>exclude din noțiunea de „</w:t>
            </w:r>
            <w:r w:rsidRPr="00096BB7">
              <w:rPr>
                <w:rFonts w:ascii="Times New Roman" w:eastAsia="Times New Roman" w:hAnsi="Times New Roman" w:cs="Times New Roman"/>
                <w:i/>
                <w:sz w:val="24"/>
                <w:szCs w:val="24"/>
                <w:lang w:val="ro-RO"/>
              </w:rPr>
              <w:t>tarif de racordare</w:t>
            </w:r>
            <w:r w:rsidRPr="00096BB7">
              <w:rPr>
                <w:rFonts w:ascii="Times New Roman" w:eastAsia="Times New Roman" w:hAnsi="Times New Roman" w:cs="Times New Roman"/>
                <w:sz w:val="24"/>
                <w:szCs w:val="24"/>
                <w:lang w:val="ro-RO"/>
              </w:rPr>
              <w:t>” activitatea de proiectare, care presupune includerea și a costurilor de proiectare în tariful de racordare</w:t>
            </w:r>
            <w:r w:rsidRPr="00096BB7">
              <w:rPr>
                <w:rFonts w:ascii="Times New Roman" w:eastAsia="Times New Roman" w:hAnsi="Times New Roman" w:cs="Times New Roman"/>
                <w:i/>
                <w:sz w:val="24"/>
                <w:szCs w:val="24"/>
                <w:lang w:val="ro-RO"/>
              </w:rPr>
              <w:t xml:space="preserve">. </w:t>
            </w:r>
            <w:r w:rsidRPr="00096BB7">
              <w:rPr>
                <w:rFonts w:ascii="Times New Roman" w:hAnsi="Times New Roman" w:cs="Times New Roman"/>
                <w:sz w:val="24"/>
                <w:szCs w:val="24"/>
                <w:lang w:val="ro-RO"/>
              </w:rPr>
              <w:t xml:space="preserve">Instituirea oricărui monopol la proiectare, realizarea instalațiilor de racordare și de utilizare duce la majorarea costurilor și cheltuielilor reglementate ale operatorilor sistemelor de distribuție a gazelor naturale și nemulțumiri din partea potențialilor consumatori finali. Or, ANRE nu reglementează activitatea de proiectare și nu pot fi stabilite cheltuieli de proiectare pentru fiecare caz concret de proiect. </w:t>
            </w:r>
          </w:p>
          <w:p w14:paraId="6924F11A" w14:textId="77777777" w:rsidR="00A02A28" w:rsidRDefault="00A02A28" w:rsidP="00BB2D79">
            <w:pPr>
              <w:spacing w:after="0" w:line="240" w:lineRule="auto"/>
              <w:ind w:firstLine="567"/>
              <w:jc w:val="both"/>
              <w:rPr>
                <w:rFonts w:ascii="Times New Roman" w:hAnsi="Times New Roman" w:cs="Times New Roman"/>
                <w:sz w:val="24"/>
                <w:szCs w:val="24"/>
                <w:lang w:val="ro-RO"/>
              </w:rPr>
            </w:pPr>
          </w:p>
          <w:p w14:paraId="11D10309" w14:textId="77777777" w:rsidR="00A02A28" w:rsidRPr="00096BB7" w:rsidRDefault="00A02A28" w:rsidP="00BB2D79">
            <w:pPr>
              <w:spacing w:after="0" w:line="240" w:lineRule="auto"/>
              <w:ind w:firstLine="567"/>
              <w:jc w:val="both"/>
              <w:rPr>
                <w:rFonts w:ascii="Times New Roman" w:hAnsi="Times New Roman" w:cs="Times New Roman"/>
                <w:sz w:val="24"/>
                <w:szCs w:val="24"/>
                <w:lang w:val="ro-RO"/>
              </w:rPr>
            </w:pPr>
          </w:p>
          <w:p w14:paraId="11935B04" w14:textId="57DC7F39" w:rsidR="00BB2D79" w:rsidRDefault="00BB2D79" w:rsidP="00BB2D79">
            <w:pPr>
              <w:spacing w:after="0" w:line="240" w:lineRule="auto"/>
              <w:ind w:firstLine="567"/>
              <w:jc w:val="both"/>
              <w:rPr>
                <w:rFonts w:ascii="Times New Roman" w:hAnsi="Times New Roman" w:cs="Times New Roman"/>
                <w:b/>
                <w:sz w:val="24"/>
                <w:szCs w:val="24"/>
                <w:lang w:val="ro-RO"/>
              </w:rPr>
            </w:pPr>
          </w:p>
          <w:p w14:paraId="4109842D" w14:textId="25207D5A" w:rsidR="00F274F3" w:rsidRDefault="00F274F3" w:rsidP="00BB2D79">
            <w:pPr>
              <w:spacing w:after="0" w:line="240" w:lineRule="auto"/>
              <w:ind w:firstLine="567"/>
              <w:jc w:val="both"/>
              <w:rPr>
                <w:rFonts w:ascii="Times New Roman" w:hAnsi="Times New Roman" w:cs="Times New Roman"/>
                <w:b/>
                <w:sz w:val="24"/>
                <w:szCs w:val="24"/>
                <w:lang w:val="ro-RO"/>
              </w:rPr>
            </w:pPr>
          </w:p>
          <w:p w14:paraId="6A75B8B7" w14:textId="77777777" w:rsidR="00F274F3" w:rsidRPr="00096BB7" w:rsidRDefault="00F274F3" w:rsidP="00BB2D79">
            <w:pPr>
              <w:spacing w:after="0" w:line="240" w:lineRule="auto"/>
              <w:ind w:firstLine="567"/>
              <w:jc w:val="both"/>
              <w:rPr>
                <w:rFonts w:ascii="Times New Roman" w:hAnsi="Times New Roman" w:cs="Times New Roman"/>
                <w:b/>
                <w:sz w:val="24"/>
                <w:szCs w:val="24"/>
                <w:lang w:val="ro-RO"/>
              </w:rPr>
            </w:pPr>
          </w:p>
          <w:p w14:paraId="5D1769DD" w14:textId="77777777" w:rsidR="00BB2D79" w:rsidRPr="00096BB7" w:rsidRDefault="00BB2D79" w:rsidP="00BB2D79">
            <w:pPr>
              <w:pStyle w:val="ListParagraph"/>
              <w:numPr>
                <w:ilvl w:val="0"/>
                <w:numId w:val="10"/>
              </w:numPr>
              <w:tabs>
                <w:tab w:val="left" w:pos="851"/>
              </w:tabs>
              <w:spacing w:after="0" w:line="240" w:lineRule="auto"/>
              <w:ind w:left="0" w:firstLine="567"/>
              <w:jc w:val="both"/>
              <w:rPr>
                <w:rFonts w:ascii="Times New Roman" w:hAnsi="Times New Roman" w:cs="Times New Roman"/>
                <w:sz w:val="24"/>
                <w:szCs w:val="24"/>
                <w:lang w:val="ro-RO"/>
              </w:rPr>
            </w:pPr>
            <w:r w:rsidRPr="00096BB7">
              <w:rPr>
                <w:rFonts w:ascii="Times New Roman" w:eastAsia="Times New Roman" w:hAnsi="Times New Roman" w:cs="Times New Roman"/>
                <w:b/>
                <w:sz w:val="24"/>
                <w:szCs w:val="24"/>
                <w:lang w:val="ro-RO" w:eastAsia="en-GB"/>
              </w:rPr>
              <w:t>La</w:t>
            </w:r>
            <w:r w:rsidRPr="00096BB7">
              <w:rPr>
                <w:rFonts w:ascii="Times New Roman" w:hAnsi="Times New Roman" w:cs="Times New Roman"/>
                <w:b/>
                <w:bCs/>
                <w:sz w:val="24"/>
                <w:szCs w:val="24"/>
                <w:lang w:val="ro-RO"/>
              </w:rPr>
              <w:t xml:space="preserve"> pct. </w:t>
            </w:r>
            <w:r w:rsidRPr="00096BB7">
              <w:rPr>
                <w:rFonts w:ascii="Times New Roman" w:hAnsi="Times New Roman" w:cs="Times New Roman"/>
                <w:b/>
                <w:sz w:val="24"/>
                <w:szCs w:val="24"/>
                <w:lang w:val="ro-RO"/>
              </w:rPr>
              <w:t xml:space="preserve">5, articolul 7 alin. (1) </w:t>
            </w:r>
            <w:r w:rsidRPr="00096BB7">
              <w:rPr>
                <w:rFonts w:ascii="Times New Roman" w:hAnsi="Times New Roman" w:cs="Times New Roman"/>
                <w:sz w:val="24"/>
                <w:szCs w:val="24"/>
                <w:lang w:val="ro-RO"/>
              </w:rPr>
              <w:t>se propune a fi exclusă</w:t>
            </w:r>
            <w:r w:rsidRPr="00096BB7">
              <w:rPr>
                <w:rFonts w:ascii="Times New Roman" w:hAnsi="Times New Roman" w:cs="Times New Roman"/>
                <w:b/>
                <w:sz w:val="24"/>
                <w:szCs w:val="24"/>
                <w:lang w:val="ro-RO"/>
              </w:rPr>
              <w:t xml:space="preserve"> lit. v)</w:t>
            </w:r>
            <w:r w:rsidRPr="00096BB7">
              <w:rPr>
                <w:rFonts w:ascii="Times New Roman" w:hAnsi="Times New Roman" w:cs="Times New Roman"/>
                <w:sz w:val="24"/>
                <w:szCs w:val="24"/>
                <w:lang w:val="ro-RO"/>
              </w:rPr>
              <w:t xml:space="preserve">. </w:t>
            </w:r>
          </w:p>
          <w:p w14:paraId="66453313" w14:textId="77777777" w:rsidR="00BB2D79" w:rsidRPr="00096BB7" w:rsidRDefault="00BB2D79" w:rsidP="00BB2D79">
            <w:pPr>
              <w:pStyle w:val="ListParagraph"/>
              <w:tabs>
                <w:tab w:val="left" w:pos="851"/>
              </w:tabs>
              <w:spacing w:after="0" w:line="240" w:lineRule="auto"/>
              <w:ind w:left="0" w:firstLine="567"/>
              <w:jc w:val="both"/>
              <w:rPr>
                <w:rFonts w:ascii="Times New Roman" w:eastAsia="Times New Roman" w:hAnsi="Times New Roman" w:cs="Times New Roman"/>
                <w:b/>
                <w:bCs/>
                <w:iCs/>
                <w:color w:val="000000" w:themeColor="text1"/>
                <w:sz w:val="24"/>
                <w:szCs w:val="24"/>
                <w:shd w:val="clear" w:color="auto" w:fill="FFFFFF"/>
                <w:lang w:val="ro-RO" w:eastAsia="en-GB"/>
              </w:rPr>
            </w:pPr>
            <w:r w:rsidRPr="00096BB7">
              <w:rPr>
                <w:rFonts w:ascii="Times New Roman" w:eastAsia="Times New Roman" w:hAnsi="Times New Roman" w:cs="Times New Roman"/>
                <w:b/>
                <w:bCs/>
                <w:iCs/>
                <w:color w:val="000000" w:themeColor="text1"/>
                <w:sz w:val="24"/>
                <w:szCs w:val="24"/>
                <w:shd w:val="clear" w:color="auto" w:fill="FFFFFF"/>
                <w:lang w:val="ro-RO" w:eastAsia="en-GB"/>
              </w:rPr>
              <w:t xml:space="preserve">Argumentare: </w:t>
            </w:r>
            <w:r w:rsidRPr="00096BB7">
              <w:rPr>
                <w:rFonts w:ascii="Times New Roman" w:eastAsia="Times New Roman" w:hAnsi="Times New Roman" w:cs="Times New Roman"/>
                <w:bCs/>
                <w:iCs/>
                <w:color w:val="000000" w:themeColor="text1"/>
                <w:sz w:val="24"/>
                <w:szCs w:val="24"/>
                <w:shd w:val="clear" w:color="auto" w:fill="FFFFFF"/>
                <w:lang w:val="ro-RO" w:eastAsia="en-GB"/>
              </w:rPr>
              <w:t>Considerăm</w:t>
            </w:r>
            <w:r w:rsidRPr="00096BB7">
              <w:rPr>
                <w:rFonts w:ascii="Times New Roman" w:eastAsia="Times New Roman" w:hAnsi="Times New Roman" w:cs="Times New Roman"/>
                <w:b/>
                <w:bCs/>
                <w:iCs/>
                <w:color w:val="000000" w:themeColor="text1"/>
                <w:sz w:val="24"/>
                <w:szCs w:val="24"/>
                <w:shd w:val="clear" w:color="auto" w:fill="FFFFFF"/>
                <w:lang w:val="ro-RO" w:eastAsia="en-GB"/>
              </w:rPr>
              <w:t xml:space="preserve"> </w:t>
            </w:r>
            <w:r w:rsidRPr="00096BB7">
              <w:rPr>
                <w:rFonts w:ascii="Times New Roman" w:eastAsia="Times New Roman" w:hAnsi="Times New Roman" w:cs="Times New Roman"/>
                <w:bCs/>
                <w:iCs/>
                <w:color w:val="000000" w:themeColor="text1"/>
                <w:sz w:val="24"/>
                <w:szCs w:val="24"/>
                <w:shd w:val="clear" w:color="auto" w:fill="FFFFFF"/>
                <w:lang w:val="ro-RO" w:eastAsia="en-GB"/>
              </w:rPr>
              <w:t>suficientă</w:t>
            </w:r>
            <w:r w:rsidRPr="00096BB7">
              <w:rPr>
                <w:rFonts w:ascii="Times New Roman" w:eastAsia="Times New Roman" w:hAnsi="Times New Roman" w:cs="Times New Roman"/>
                <w:b/>
                <w:bCs/>
                <w:iCs/>
                <w:color w:val="000000" w:themeColor="text1"/>
                <w:sz w:val="24"/>
                <w:szCs w:val="24"/>
                <w:shd w:val="clear" w:color="auto" w:fill="FFFFFF"/>
                <w:lang w:val="ro-RO" w:eastAsia="en-GB"/>
              </w:rPr>
              <w:t xml:space="preserve"> </w:t>
            </w:r>
            <w:r w:rsidRPr="00096BB7">
              <w:rPr>
                <w:rFonts w:ascii="Times New Roman" w:hAnsi="Times New Roman" w:cs="Times New Roman"/>
                <w:sz w:val="24"/>
                <w:szCs w:val="24"/>
                <w:lang w:val="ro-RO"/>
              </w:rPr>
              <w:t>stabilirea la articolul 15 alin. (1</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xml:space="preserve">) a obligației furnizorilor și operatorilor de sistem de a oferi gratuit ANRE </w:t>
            </w:r>
            <w:r w:rsidRPr="00096BB7">
              <w:rPr>
                <w:rFonts w:ascii="Times New Roman" w:hAnsi="Times New Roman" w:cs="Times New Roman"/>
                <w:b/>
                <w:sz w:val="24"/>
                <w:szCs w:val="24"/>
                <w:lang w:val="ro-RO"/>
              </w:rPr>
              <w:t>accesul</w:t>
            </w:r>
            <w:r w:rsidRPr="00096BB7">
              <w:rPr>
                <w:rFonts w:ascii="Times New Roman" w:hAnsi="Times New Roman" w:cs="Times New Roman"/>
                <w:sz w:val="24"/>
                <w:szCs w:val="24"/>
                <w:lang w:val="ro-RO"/>
              </w:rPr>
              <w:t xml:space="preserve"> permanent la baza de date a consumatorilor/utilizatorilor de sistem.</w:t>
            </w:r>
          </w:p>
          <w:p w14:paraId="07C56068" w14:textId="77777777" w:rsidR="00BB2D79" w:rsidRPr="00096BB7" w:rsidRDefault="00BB2D79" w:rsidP="00BB2D79">
            <w:pPr>
              <w:pStyle w:val="ListParagraph"/>
              <w:tabs>
                <w:tab w:val="left" w:pos="851"/>
              </w:tabs>
              <w:spacing w:after="0" w:line="240" w:lineRule="auto"/>
              <w:ind w:left="0" w:firstLine="56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Agenția poate avea acces la baza de date a furnizorilor și nu neapărat să creeze și să mențină o bază proprie. Instituirea și întreținerea unei bazei de date de către ANRE implică costuri, iar furnizorii, după caz operatorii de sistem pot revendica anumite drepturi de autor asupra acesteia. </w:t>
            </w:r>
          </w:p>
          <w:p w14:paraId="3A103CF7" w14:textId="77777777" w:rsidR="00BB2D79" w:rsidRPr="00096BB7" w:rsidRDefault="00BB2D79" w:rsidP="00BB2D79">
            <w:pPr>
              <w:pStyle w:val="ListParagraph"/>
              <w:tabs>
                <w:tab w:val="left" w:pos="851"/>
              </w:tabs>
              <w:spacing w:after="0" w:line="240" w:lineRule="auto"/>
              <w:ind w:left="0" w:firstLine="567"/>
              <w:jc w:val="both"/>
              <w:rPr>
                <w:rFonts w:ascii="Times New Roman" w:hAnsi="Times New Roman" w:cs="Times New Roman"/>
                <w:sz w:val="24"/>
                <w:szCs w:val="24"/>
                <w:lang w:val="ro-RO"/>
              </w:rPr>
            </w:pPr>
          </w:p>
          <w:p w14:paraId="1BFF98A3" w14:textId="77777777" w:rsidR="00BB2D79" w:rsidRPr="00096BB7" w:rsidRDefault="00BB2D79" w:rsidP="00BB2D79">
            <w:pPr>
              <w:pStyle w:val="ListParagraph"/>
              <w:numPr>
                <w:ilvl w:val="0"/>
                <w:numId w:val="10"/>
              </w:numPr>
              <w:tabs>
                <w:tab w:val="left" w:pos="851"/>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La</w:t>
            </w:r>
            <w:r w:rsidRPr="00096BB7">
              <w:rPr>
                <w:rFonts w:ascii="Times New Roman" w:hAnsi="Times New Roman" w:cs="Times New Roman"/>
                <w:sz w:val="24"/>
                <w:szCs w:val="24"/>
                <w:lang w:val="ro-RO"/>
              </w:rPr>
              <w:t xml:space="preserve"> </w:t>
            </w:r>
            <w:r w:rsidRPr="00096BB7">
              <w:rPr>
                <w:rFonts w:ascii="Times New Roman" w:hAnsi="Times New Roman" w:cs="Times New Roman"/>
                <w:b/>
                <w:sz w:val="24"/>
                <w:szCs w:val="24"/>
                <w:lang w:val="ro-RO"/>
              </w:rPr>
              <w:t>articolul 8 alin. (1) lit. g) și alin. (1</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w:t>
            </w:r>
            <w:r w:rsidRPr="00096BB7">
              <w:rPr>
                <w:rFonts w:ascii="Times New Roman" w:hAnsi="Times New Roman" w:cs="Times New Roman"/>
                <w:sz w:val="24"/>
                <w:szCs w:val="24"/>
                <w:lang w:val="ro-RO"/>
              </w:rPr>
              <w:t xml:space="preserve"> de exclus cuvântul </w:t>
            </w:r>
            <w:r w:rsidRPr="00096BB7">
              <w:rPr>
                <w:rFonts w:ascii="Times New Roman" w:hAnsi="Times New Roman" w:cs="Times New Roman"/>
                <w:i/>
                <w:sz w:val="24"/>
                <w:szCs w:val="24"/>
                <w:lang w:val="ro-RO"/>
              </w:rPr>
              <w:t>„normative”.</w:t>
            </w:r>
          </w:p>
          <w:p w14:paraId="378F74F0" w14:textId="77777777" w:rsidR="00BB2D79" w:rsidRPr="00096BB7" w:rsidRDefault="00BB2D79" w:rsidP="00BB2D79">
            <w:pPr>
              <w:tabs>
                <w:tab w:val="left" w:pos="851"/>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b/>
              <w:t xml:space="preserve">Argumentare. </w:t>
            </w:r>
            <w:r w:rsidRPr="00096BB7">
              <w:rPr>
                <w:rFonts w:ascii="Times New Roman" w:hAnsi="Times New Roman" w:cs="Times New Roman"/>
                <w:sz w:val="24"/>
                <w:szCs w:val="24"/>
                <w:lang w:val="ro-RO"/>
              </w:rPr>
              <w:t xml:space="preserve">Propunerea vine să soluționeze prin actele de reglementare ale Agenției (hotărârile ANRE) anumite blocaje neprevăzute de actele normative, care pot interveni pe piața gazelor naturale și care necesită soluții eficiente în termen util. Or, procedura de adoptare a actelor normative este una destul de laborioasă și poate duce la tergiversarea soluționării anumitor situații urgente. Astfel, în cazurile prevăzute expres de lege Agenția va elabora </w:t>
            </w:r>
            <w:r w:rsidRPr="00096BB7">
              <w:rPr>
                <w:rFonts w:ascii="Times New Roman" w:hAnsi="Times New Roman" w:cs="Times New Roman"/>
                <w:i/>
                <w:sz w:val="24"/>
                <w:szCs w:val="24"/>
                <w:lang w:val="ro-RO"/>
              </w:rPr>
              <w:t>acte normative</w:t>
            </w:r>
            <w:r w:rsidRPr="00096BB7">
              <w:rPr>
                <w:rFonts w:ascii="Times New Roman" w:hAnsi="Times New Roman" w:cs="Times New Roman"/>
                <w:sz w:val="24"/>
                <w:szCs w:val="24"/>
                <w:lang w:val="ro-RO"/>
              </w:rPr>
              <w:t xml:space="preserve"> de reglementare, iar în celelalte cazuri în care se impune intervenția autorității de reglementare aceasta va emite acte de </w:t>
            </w:r>
            <w:r w:rsidRPr="00096BB7">
              <w:rPr>
                <w:rFonts w:ascii="Times New Roman" w:hAnsi="Times New Roman" w:cs="Times New Roman"/>
                <w:sz w:val="24"/>
                <w:szCs w:val="24"/>
                <w:lang w:val="ro-RO"/>
              </w:rPr>
              <w:lastRenderedPageBreak/>
              <w:t>reglementare prin care va impune un anumit comportament participanților pieței.</w:t>
            </w:r>
          </w:p>
          <w:p w14:paraId="7B36EBDA" w14:textId="6A28D961" w:rsidR="00E237E7" w:rsidRPr="00096BB7" w:rsidRDefault="00E237E7" w:rsidP="00BB2D79">
            <w:pPr>
              <w:tabs>
                <w:tab w:val="left" w:pos="851"/>
              </w:tabs>
              <w:spacing w:after="0" w:line="240" w:lineRule="auto"/>
              <w:jc w:val="both"/>
              <w:rPr>
                <w:rFonts w:ascii="Times New Roman" w:hAnsi="Times New Roman" w:cs="Times New Roman"/>
                <w:sz w:val="24"/>
                <w:szCs w:val="24"/>
                <w:lang w:val="ro-RO"/>
              </w:rPr>
            </w:pPr>
          </w:p>
          <w:p w14:paraId="2A895B80" w14:textId="5FAB54BA" w:rsidR="00BB2D79" w:rsidRPr="00096BB7" w:rsidRDefault="00BB2D79" w:rsidP="00BB2D79">
            <w:pPr>
              <w:pStyle w:val="ListParagraph"/>
              <w:numPr>
                <w:ilvl w:val="0"/>
                <w:numId w:val="10"/>
              </w:numPr>
              <w:tabs>
                <w:tab w:val="left" w:pos="851"/>
              </w:tabs>
              <w:spacing w:after="0" w:line="240" w:lineRule="auto"/>
              <w:ind w:hanging="219"/>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 xml:space="preserve"> La articolul 9, alin.(7) din Legea 108/2016, </w:t>
            </w:r>
            <w:r w:rsidRPr="00096BB7">
              <w:rPr>
                <w:rFonts w:ascii="Times New Roman" w:hAnsi="Times New Roman" w:cs="Times New Roman"/>
                <w:sz w:val="24"/>
                <w:szCs w:val="24"/>
                <w:lang w:val="ro-MD"/>
              </w:rPr>
              <w:t xml:space="preserve">după fraza </w:t>
            </w:r>
            <w:r w:rsidRPr="00096BB7">
              <w:rPr>
                <w:rFonts w:ascii="Times New Roman" w:hAnsi="Times New Roman" w:cs="Times New Roman"/>
                <w:i/>
                <w:sz w:val="24"/>
                <w:szCs w:val="24"/>
                <w:lang w:val="ro-MD"/>
              </w:rPr>
              <w:t>,,</w:t>
            </w:r>
            <w:bookmarkStart w:id="5" w:name="_Hlk144970197"/>
            <w:r w:rsidRPr="00096BB7">
              <w:rPr>
                <w:rFonts w:ascii="Times New Roman" w:hAnsi="Times New Roman" w:cs="Times New Roman"/>
                <w:i/>
                <w:sz w:val="24"/>
                <w:szCs w:val="24"/>
                <w:lang w:val="ro-MD"/>
              </w:rPr>
              <w:t>fără respectarea prezentului articol</w:t>
            </w:r>
            <w:bookmarkEnd w:id="5"/>
            <w:r w:rsidRPr="00096BB7">
              <w:rPr>
                <w:rFonts w:ascii="Times New Roman" w:hAnsi="Times New Roman" w:cs="Times New Roman"/>
                <w:i/>
                <w:sz w:val="24"/>
                <w:szCs w:val="24"/>
                <w:lang w:val="ro-MD"/>
              </w:rPr>
              <w:t>”</w:t>
            </w:r>
            <w:r w:rsidRPr="00096BB7">
              <w:rPr>
                <w:rFonts w:ascii="Times New Roman" w:hAnsi="Times New Roman" w:cs="Times New Roman"/>
                <w:sz w:val="24"/>
                <w:szCs w:val="24"/>
                <w:lang w:val="ro-MD"/>
              </w:rPr>
              <w:t xml:space="preserve"> a se completa cu sintagma </w:t>
            </w:r>
            <w:r w:rsidRPr="00096BB7">
              <w:rPr>
                <w:rFonts w:ascii="Times New Roman" w:hAnsi="Times New Roman" w:cs="Times New Roman"/>
                <w:i/>
                <w:sz w:val="24"/>
                <w:szCs w:val="24"/>
                <w:lang w:val="ro-MD"/>
              </w:rPr>
              <w:t>,,</w:t>
            </w:r>
            <w:bookmarkStart w:id="6" w:name="_Hlk144970234"/>
            <w:r w:rsidRPr="00096BB7">
              <w:rPr>
                <w:rFonts w:ascii="Times New Roman" w:hAnsi="Times New Roman" w:cs="Times New Roman"/>
                <w:i/>
                <w:sz w:val="24"/>
                <w:szCs w:val="24"/>
                <w:lang w:val="ro-MD"/>
              </w:rPr>
              <w:t>și a Codului administrativ</w:t>
            </w:r>
            <w:bookmarkEnd w:id="6"/>
            <w:r w:rsidRPr="00096BB7">
              <w:rPr>
                <w:rFonts w:ascii="Times New Roman" w:hAnsi="Times New Roman" w:cs="Times New Roman"/>
                <w:i/>
                <w:sz w:val="24"/>
                <w:szCs w:val="24"/>
                <w:lang w:val="ro-MD"/>
              </w:rPr>
              <w:t>”.</w:t>
            </w:r>
          </w:p>
          <w:p w14:paraId="7288184F" w14:textId="77777777" w:rsidR="00BB2D79" w:rsidRPr="00096BB7" w:rsidRDefault="00BB2D79" w:rsidP="00BB2D79">
            <w:pPr>
              <w:spacing w:after="0"/>
              <w:jc w:val="both"/>
              <w:rPr>
                <w:rFonts w:ascii="Times New Roman" w:hAnsi="Times New Roman" w:cs="Times New Roman"/>
                <w:sz w:val="24"/>
                <w:szCs w:val="24"/>
                <w:lang w:val="ro-MD"/>
              </w:rPr>
            </w:pPr>
            <w:r w:rsidRPr="00096BB7">
              <w:rPr>
                <w:rFonts w:ascii="Times New Roman" w:hAnsi="Times New Roman" w:cs="Times New Roman"/>
                <w:b/>
                <w:sz w:val="24"/>
                <w:szCs w:val="24"/>
                <w:lang w:val="ro-MD"/>
              </w:rPr>
              <w:t xml:space="preserve">       Argumentare</w:t>
            </w:r>
            <w:r w:rsidRPr="00096BB7">
              <w:rPr>
                <w:rFonts w:ascii="Times New Roman" w:hAnsi="Times New Roman" w:cs="Times New Roman"/>
                <w:sz w:val="24"/>
                <w:szCs w:val="24"/>
                <w:lang w:val="ro-MD"/>
              </w:rPr>
              <w:t>: Pentru a fi excluse conflictele de norme legale în aplicarea prezentului alineat în cazurile de urgență,</w:t>
            </w:r>
            <w:r w:rsidRPr="00096BB7">
              <w:rPr>
                <w:rFonts w:ascii="Times New Roman" w:hAnsi="Times New Roman" w:cs="Times New Roman"/>
                <w:i/>
                <w:sz w:val="24"/>
                <w:szCs w:val="24"/>
                <w:lang w:val="ro-MD"/>
              </w:rPr>
              <w:t xml:space="preserve"> </w:t>
            </w:r>
            <w:r w:rsidRPr="00096BB7">
              <w:rPr>
                <w:rFonts w:ascii="Times New Roman" w:hAnsi="Times New Roman" w:cs="Times New Roman"/>
                <w:sz w:val="24"/>
                <w:szCs w:val="24"/>
                <w:lang w:val="ro-MD"/>
              </w:rPr>
              <w:t>întrucât hotărârile ANRE sunt acte administrative, emiterea cărora cade și sub incidența procedurii reglementate de către Codul administrativ (inițierea procedurii administrative, atragerea părților interesate, solicitarea opiniei acestora, etc.). Totodată, excepția de la procedura de transparență prevăzută de art. 9 al Legii nr. 108/2016, nu implică și derogarea de la procedura de transparență reglementată de art. 67 Codul administrativ. Completările propuse prin prezentul alineat (de a include și prevederile Codului administrativ) vor evita eventualele situații incerte sau litigioase care pot surveni la aplicarea modificărilor legislative operate prin prezentul proiect.</w:t>
            </w:r>
          </w:p>
          <w:p w14:paraId="6A199498" w14:textId="77777777" w:rsidR="00BB2D79" w:rsidRPr="00096BB7" w:rsidRDefault="00BB2D79" w:rsidP="00BB2D79">
            <w:pPr>
              <w:spacing w:after="0"/>
              <w:jc w:val="both"/>
              <w:rPr>
                <w:rFonts w:ascii="Times New Roman" w:hAnsi="Times New Roman" w:cs="Times New Roman"/>
                <w:sz w:val="24"/>
                <w:szCs w:val="24"/>
                <w:lang w:val="ro-MD"/>
              </w:rPr>
            </w:pPr>
          </w:p>
          <w:p w14:paraId="72667BD5" w14:textId="77777777" w:rsidR="00BB2D79" w:rsidRPr="00096BB7" w:rsidRDefault="00BB2D79" w:rsidP="00BB2D79">
            <w:pPr>
              <w:pStyle w:val="ListParagraph"/>
              <w:numPr>
                <w:ilvl w:val="0"/>
                <w:numId w:val="10"/>
              </w:numPr>
              <w:tabs>
                <w:tab w:val="left" w:pos="851"/>
              </w:tabs>
              <w:spacing w:after="0" w:line="240" w:lineRule="auto"/>
              <w:ind w:left="0"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 xml:space="preserve">La articolul 14 alin. (3) din Lege, </w:t>
            </w:r>
            <w:r w:rsidRPr="00096BB7">
              <w:rPr>
                <w:rFonts w:ascii="Times New Roman" w:hAnsi="Times New Roman" w:cs="Times New Roman"/>
                <w:sz w:val="24"/>
                <w:szCs w:val="24"/>
                <w:lang w:val="ro-RO"/>
              </w:rPr>
              <w:t xml:space="preserve">urmează a se completa cu o literă nouă </w:t>
            </w:r>
            <w:r w:rsidRPr="00096BB7">
              <w:rPr>
                <w:rFonts w:ascii="Times New Roman" w:hAnsi="Times New Roman" w:cs="Times New Roman"/>
                <w:i/>
                <w:sz w:val="24"/>
                <w:szCs w:val="24"/>
                <w:lang w:val="ro-RO"/>
              </w:rPr>
              <w:t>d)</w:t>
            </w:r>
            <w:r w:rsidRPr="00096BB7">
              <w:rPr>
                <w:rFonts w:ascii="Times New Roman" w:hAnsi="Times New Roman" w:cs="Times New Roman"/>
                <w:sz w:val="24"/>
                <w:szCs w:val="24"/>
                <w:lang w:val="ro-RO"/>
              </w:rPr>
              <w:t xml:space="preserve"> cu următorul conținut: </w:t>
            </w:r>
            <w:r w:rsidRPr="00096BB7">
              <w:rPr>
                <w:rFonts w:ascii="Times New Roman" w:hAnsi="Times New Roman" w:cs="Times New Roman"/>
                <w:i/>
                <w:sz w:val="24"/>
                <w:szCs w:val="24"/>
                <w:lang w:val="ro-RO"/>
              </w:rPr>
              <w:t>„</w:t>
            </w:r>
            <w:bookmarkStart w:id="7" w:name="_Hlk144970646"/>
            <w:r w:rsidRPr="00096BB7">
              <w:rPr>
                <w:rFonts w:ascii="Times New Roman" w:hAnsi="Times New Roman" w:cs="Times New Roman"/>
                <w:i/>
                <w:sz w:val="24"/>
                <w:szCs w:val="24"/>
                <w:lang w:val="ro-MD"/>
              </w:rPr>
              <w:t>deținere capital social/fonduri suficiente echivalent a cel puțin 25% din rulajul anual al întreprinderii sau a rulajului declarat pe proprie răspundere în cazul întreprinderii nou create</w:t>
            </w:r>
            <w:bookmarkEnd w:id="7"/>
            <w:r w:rsidRPr="00096BB7">
              <w:rPr>
                <w:rFonts w:ascii="Times New Roman" w:hAnsi="Times New Roman" w:cs="Times New Roman"/>
                <w:i/>
                <w:sz w:val="24"/>
                <w:szCs w:val="24"/>
                <w:lang w:val="ro-RO"/>
              </w:rPr>
              <w:t xml:space="preserve">”. </w:t>
            </w:r>
          </w:p>
          <w:p w14:paraId="60A99ACE" w14:textId="77777777" w:rsidR="00BB2D79" w:rsidRPr="00096BB7" w:rsidRDefault="00BB2D79" w:rsidP="00BB2D79">
            <w:pPr>
              <w:spacing w:after="0"/>
              <w:jc w:val="both"/>
              <w:rPr>
                <w:rFonts w:ascii="Times New Roman" w:hAnsi="Times New Roman" w:cs="Times New Roman"/>
                <w:sz w:val="24"/>
                <w:szCs w:val="24"/>
                <w:lang w:val="ro-MD"/>
              </w:rPr>
            </w:pPr>
            <w:r w:rsidRPr="00096BB7">
              <w:rPr>
                <w:rFonts w:ascii="Times New Roman" w:hAnsi="Times New Roman" w:cs="Times New Roman"/>
                <w:b/>
                <w:sz w:val="24"/>
                <w:szCs w:val="24"/>
                <w:lang w:val="ro-RO"/>
              </w:rPr>
              <w:t xml:space="preserve">Argumentare: </w:t>
            </w:r>
            <w:r w:rsidRPr="00096BB7">
              <w:rPr>
                <w:rFonts w:ascii="Times New Roman" w:hAnsi="Times New Roman" w:cs="Times New Roman"/>
                <w:sz w:val="24"/>
                <w:szCs w:val="24"/>
                <w:lang w:val="ro-RO"/>
              </w:rPr>
              <w:t xml:space="preserve">Propunerea este oportună în scopul </w:t>
            </w:r>
            <w:r w:rsidRPr="00096BB7">
              <w:rPr>
                <w:rFonts w:ascii="Times New Roman" w:hAnsi="Times New Roman" w:cs="Times New Roman"/>
                <w:b/>
                <w:sz w:val="24"/>
                <w:szCs w:val="24"/>
                <w:lang w:val="ro-RO"/>
              </w:rPr>
              <w:t xml:space="preserve"> </w:t>
            </w:r>
            <w:r w:rsidRPr="00096BB7">
              <w:rPr>
                <w:rFonts w:ascii="Times New Roman" w:hAnsi="Times New Roman" w:cs="Times New Roman"/>
                <w:sz w:val="24"/>
                <w:szCs w:val="24"/>
                <w:lang w:val="ro-MD"/>
              </w:rPr>
              <w:t>excluderii comportamentul oportunist și temporar al furnizori din piața nereglementată. Astfel, extinderea condițiilor de obținere a licențelor de furnizare, cu introducerea condițiilor  financiare (deținere capital social/fonduri suficiente echivalent a cel puțin 25% din rulajul anual declarat) va asigura viabilitatea financiară și posibilitatea furnizorului de a achiziționa gaze naturale de la sursele externe in vederea onorării contractelor cu consumatorii locali.</w:t>
            </w:r>
          </w:p>
          <w:p w14:paraId="65A4B790" w14:textId="77777777" w:rsidR="00BB2D79" w:rsidRPr="00096BB7" w:rsidRDefault="00BB2D79" w:rsidP="00BB2D79">
            <w:pPr>
              <w:spacing w:after="0"/>
              <w:jc w:val="both"/>
              <w:rPr>
                <w:rFonts w:ascii="Times New Roman" w:hAnsi="Times New Roman" w:cs="Times New Roman"/>
                <w:sz w:val="24"/>
                <w:szCs w:val="24"/>
                <w:lang w:val="ro-MD"/>
              </w:rPr>
            </w:pPr>
          </w:p>
          <w:p w14:paraId="7B22EA46" w14:textId="77777777" w:rsidR="00BB2D79" w:rsidRPr="00096BB7" w:rsidRDefault="00BB2D79" w:rsidP="00BB2D79">
            <w:pPr>
              <w:pStyle w:val="ListParagraph"/>
              <w:numPr>
                <w:ilvl w:val="0"/>
                <w:numId w:val="10"/>
              </w:numPr>
              <w:tabs>
                <w:tab w:val="left" w:pos="851"/>
              </w:tabs>
              <w:spacing w:after="0" w:line="240" w:lineRule="auto"/>
              <w:ind w:left="0" w:firstLine="567"/>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La pct. 6, articolul 15 alin. (1</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w:t>
            </w:r>
          </w:p>
          <w:p w14:paraId="05826CE7" w14:textId="77777777" w:rsidR="00BB2D79" w:rsidRPr="00096BB7" w:rsidRDefault="00BB2D79" w:rsidP="00BB2D79">
            <w:pPr>
              <w:pStyle w:val="ListParagraph"/>
              <w:numPr>
                <w:ilvl w:val="1"/>
                <w:numId w:val="10"/>
              </w:numPr>
              <w:tabs>
                <w:tab w:val="left" w:pos="851"/>
                <w:tab w:val="left" w:pos="993"/>
              </w:tabs>
              <w:spacing w:after="0" w:line="240" w:lineRule="auto"/>
              <w:ind w:hanging="219"/>
              <w:jc w:val="both"/>
              <w:rPr>
                <w:rFonts w:ascii="Times New Roman" w:hAnsi="Times New Roman" w:cs="Times New Roman"/>
                <w:b/>
                <w:sz w:val="24"/>
                <w:szCs w:val="24"/>
                <w:lang w:val="ro-RO"/>
              </w:rPr>
            </w:pPr>
            <w:r w:rsidRPr="00096BB7">
              <w:rPr>
                <w:rFonts w:ascii="Times New Roman" w:hAnsi="Times New Roman" w:cs="Times New Roman"/>
                <w:sz w:val="24"/>
                <w:szCs w:val="24"/>
                <w:lang w:val="ro-RO"/>
              </w:rPr>
              <w:t xml:space="preserve"> după cuvântul „</w:t>
            </w:r>
            <w:r w:rsidRPr="00096BB7">
              <w:rPr>
                <w:rFonts w:ascii="Times New Roman" w:hAnsi="Times New Roman" w:cs="Times New Roman"/>
                <w:i/>
                <w:sz w:val="24"/>
                <w:szCs w:val="24"/>
                <w:lang w:val="ro-RO"/>
              </w:rPr>
              <w:t>furnizarea</w:t>
            </w:r>
            <w:r w:rsidRPr="00096BB7">
              <w:rPr>
                <w:rFonts w:ascii="Times New Roman" w:hAnsi="Times New Roman" w:cs="Times New Roman"/>
                <w:sz w:val="24"/>
                <w:szCs w:val="24"/>
                <w:lang w:val="ro-RO"/>
              </w:rPr>
              <w:t>” se completează cu cuvintele „</w:t>
            </w:r>
            <w:r w:rsidRPr="00096BB7">
              <w:rPr>
                <w:rFonts w:ascii="Times New Roman" w:hAnsi="Times New Roman" w:cs="Times New Roman"/>
                <w:i/>
                <w:sz w:val="24"/>
                <w:szCs w:val="24"/>
                <w:lang w:val="ro-RO"/>
              </w:rPr>
              <w:t>și distribuția</w:t>
            </w:r>
            <w:r w:rsidRPr="00096BB7">
              <w:rPr>
                <w:rFonts w:ascii="Times New Roman" w:hAnsi="Times New Roman" w:cs="Times New Roman"/>
                <w:sz w:val="24"/>
                <w:szCs w:val="24"/>
                <w:lang w:val="ro-RO"/>
              </w:rPr>
              <w:t>”.</w:t>
            </w:r>
          </w:p>
          <w:p w14:paraId="77989BED" w14:textId="77777777" w:rsidR="00BB2D79" w:rsidRPr="00096BB7" w:rsidRDefault="00BB2D79" w:rsidP="00BB2D79">
            <w:pPr>
              <w:pStyle w:val="ListParagraph"/>
              <w:numPr>
                <w:ilvl w:val="1"/>
                <w:numId w:val="10"/>
              </w:numPr>
              <w:tabs>
                <w:tab w:val="left" w:pos="851"/>
                <w:tab w:val="left" w:pos="993"/>
              </w:tabs>
              <w:spacing w:after="0" w:line="240" w:lineRule="auto"/>
              <w:ind w:hanging="219"/>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cuvântul „</w:t>
            </w:r>
            <w:r w:rsidRPr="00096BB7">
              <w:rPr>
                <w:rFonts w:ascii="Times New Roman" w:hAnsi="Times New Roman" w:cs="Times New Roman"/>
                <w:i/>
                <w:color w:val="000000"/>
                <w:sz w:val="24"/>
                <w:szCs w:val="24"/>
                <w:lang w:val="ro-RO"/>
              </w:rPr>
              <w:t>prezinte</w:t>
            </w:r>
            <w:r w:rsidRPr="00096BB7">
              <w:rPr>
                <w:rFonts w:ascii="Times New Roman" w:hAnsi="Times New Roman" w:cs="Times New Roman"/>
                <w:color w:val="000000"/>
                <w:sz w:val="24"/>
                <w:szCs w:val="24"/>
                <w:lang w:val="ro-RO"/>
              </w:rPr>
              <w:t>”,</w:t>
            </w:r>
            <w:r w:rsidRPr="00096BB7">
              <w:rPr>
                <w:rFonts w:ascii="Times New Roman" w:hAnsi="Times New Roman" w:cs="Times New Roman"/>
                <w:sz w:val="24"/>
                <w:szCs w:val="24"/>
                <w:lang w:val="ro-RO"/>
              </w:rPr>
              <w:t xml:space="preserve"> se substituie cu cuvântul „</w:t>
            </w:r>
            <w:r w:rsidRPr="00096BB7">
              <w:rPr>
                <w:rFonts w:ascii="Times New Roman" w:hAnsi="Times New Roman" w:cs="Times New Roman"/>
                <w:i/>
                <w:sz w:val="24"/>
                <w:szCs w:val="24"/>
                <w:lang w:val="ro-RO"/>
              </w:rPr>
              <w:t>ofere</w:t>
            </w:r>
            <w:r w:rsidRPr="00096BB7">
              <w:rPr>
                <w:rFonts w:ascii="Times New Roman" w:hAnsi="Times New Roman" w:cs="Times New Roman"/>
                <w:sz w:val="24"/>
                <w:szCs w:val="24"/>
                <w:lang w:val="ro-RO"/>
              </w:rPr>
              <w:t>”.</w:t>
            </w:r>
          </w:p>
          <w:p w14:paraId="34A2D446" w14:textId="77777777" w:rsidR="00BB2D79" w:rsidRPr="00096BB7" w:rsidRDefault="00BB2D79" w:rsidP="00BB2D79">
            <w:pPr>
              <w:pStyle w:val="ListParagraph"/>
              <w:numPr>
                <w:ilvl w:val="1"/>
                <w:numId w:val="10"/>
              </w:numPr>
              <w:tabs>
                <w:tab w:val="left" w:pos="851"/>
                <w:tab w:val="left" w:pos="993"/>
              </w:tabs>
              <w:spacing w:after="0" w:line="240" w:lineRule="auto"/>
              <w:ind w:hanging="219"/>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 xml:space="preserve"> după cuvintele „</w:t>
            </w:r>
            <w:r w:rsidRPr="00096BB7">
              <w:rPr>
                <w:rFonts w:ascii="Times New Roman" w:hAnsi="Times New Roman" w:cs="Times New Roman"/>
                <w:i/>
                <w:color w:val="000000"/>
                <w:sz w:val="24"/>
                <w:szCs w:val="24"/>
                <w:lang w:val="ro-RO"/>
              </w:rPr>
              <w:t>de aceasta</w:t>
            </w:r>
            <w:r w:rsidRPr="00096BB7">
              <w:rPr>
                <w:rFonts w:ascii="Times New Roman" w:hAnsi="Times New Roman" w:cs="Times New Roman"/>
                <w:color w:val="000000"/>
                <w:sz w:val="24"/>
                <w:szCs w:val="24"/>
                <w:lang w:val="ro-RO"/>
              </w:rPr>
              <w:t>”,</w:t>
            </w:r>
            <w:r w:rsidRPr="00096BB7">
              <w:rPr>
                <w:rFonts w:ascii="Times New Roman" w:hAnsi="Times New Roman" w:cs="Times New Roman"/>
                <w:sz w:val="24"/>
                <w:szCs w:val="24"/>
                <w:lang w:val="ro-RO"/>
              </w:rPr>
              <w:t xml:space="preserve"> se completează cu cuvintele „</w:t>
            </w:r>
            <w:r w:rsidRPr="00096BB7">
              <w:rPr>
                <w:rFonts w:ascii="Times New Roman" w:hAnsi="Times New Roman" w:cs="Times New Roman"/>
                <w:i/>
                <w:sz w:val="24"/>
                <w:szCs w:val="24"/>
                <w:lang w:val="ro-RO"/>
              </w:rPr>
              <w:t>accesul la</w:t>
            </w:r>
            <w:r w:rsidRPr="00096BB7">
              <w:rPr>
                <w:rFonts w:ascii="Times New Roman" w:hAnsi="Times New Roman" w:cs="Times New Roman"/>
                <w:sz w:val="24"/>
                <w:szCs w:val="24"/>
                <w:lang w:val="ro-RO"/>
              </w:rPr>
              <w:t>”.</w:t>
            </w:r>
          </w:p>
          <w:p w14:paraId="65B660F6" w14:textId="77777777" w:rsidR="00BB2D79" w:rsidRPr="00096BB7" w:rsidRDefault="00BB2D79" w:rsidP="00BB2D79">
            <w:pPr>
              <w:pStyle w:val="ListParagraph"/>
              <w:tabs>
                <w:tab w:val="left" w:pos="851"/>
              </w:tabs>
              <w:spacing w:after="0" w:line="240" w:lineRule="auto"/>
              <w:ind w:left="0"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xml:space="preserve"> </w:t>
            </w:r>
            <w:r w:rsidRPr="00096BB7">
              <w:rPr>
                <w:rFonts w:ascii="Times New Roman" w:hAnsi="Times New Roman" w:cs="Times New Roman"/>
                <w:sz w:val="24"/>
                <w:szCs w:val="24"/>
                <w:lang w:val="ro-MD"/>
              </w:rPr>
              <w:t xml:space="preserve"> Instituirea și menținerea bazei de date a consumatorilor finali este atribuția operatorului de sistem, dar nu a autorității de reglementare în domeniul energetic (a se vedea aquis-ul comunitar). De asemenea, nu este argumentat din punct de vedere al costurilor instituirea și menținerea a unei astfel de baze de date de către Agenție, mai ales în condițiile în care zilnic aceasta se modifică esențial (se racordează noi consumatori, se modifică contractele, se rezoluționează contractele etc). Menținerea și actualizarea zilnică a unei asemenea baze de date de către Agenție nu va aduce plus valoare activității de reglementare, dimpotrivă va necesita costuri adiționale legate de instituirea a noi state de personal în cadrul Agenției pentru gestionarea bazei de date respective. </w:t>
            </w:r>
          </w:p>
          <w:p w14:paraId="4F4385AE" w14:textId="2816A96A" w:rsidR="00F251FA" w:rsidRDefault="00BB2D79" w:rsidP="008F42DA">
            <w:pPr>
              <w:spacing w:after="0"/>
              <w:ind w:firstLine="360"/>
              <w:jc w:val="both"/>
              <w:rPr>
                <w:rFonts w:ascii="Times New Roman" w:hAnsi="Times New Roman" w:cs="Times New Roman"/>
                <w:sz w:val="24"/>
                <w:szCs w:val="24"/>
                <w:lang w:val="ro-MD"/>
              </w:rPr>
            </w:pPr>
            <w:r w:rsidRPr="00096BB7">
              <w:rPr>
                <w:rFonts w:ascii="Times New Roman" w:hAnsi="Times New Roman" w:cs="Times New Roman"/>
                <w:sz w:val="24"/>
                <w:szCs w:val="24"/>
                <w:lang w:val="ro-MD"/>
              </w:rPr>
              <w:t xml:space="preserve">Mai mult ca atât, propunerea respectivă este în contradicție cu rigorile Legii privind protecția datelor cu caracter personal nr. 133 din 08.07.2011, or consumatorii și utilizatorii și-au dat acordul prelucrării datelor cu caracter personal doar de către prestatorul de servicii, nu și pentru difuzarea acestora terțelor persoane. </w:t>
            </w:r>
          </w:p>
          <w:p w14:paraId="707C0F67" w14:textId="77777777" w:rsidR="00FF428B" w:rsidRPr="00096BB7" w:rsidRDefault="00FF428B" w:rsidP="00BB2D79">
            <w:pPr>
              <w:spacing w:after="0"/>
              <w:ind w:firstLine="360"/>
              <w:jc w:val="both"/>
              <w:rPr>
                <w:rFonts w:ascii="Times New Roman" w:hAnsi="Times New Roman" w:cs="Times New Roman"/>
                <w:sz w:val="24"/>
                <w:szCs w:val="24"/>
                <w:lang w:val="ro-MD"/>
              </w:rPr>
            </w:pPr>
          </w:p>
          <w:p w14:paraId="3A91BB5C" w14:textId="77777777" w:rsidR="00BB2D79" w:rsidRPr="00096BB7" w:rsidRDefault="00BB2D79" w:rsidP="00BB2D79">
            <w:pPr>
              <w:pStyle w:val="ListParagraph"/>
              <w:numPr>
                <w:ilvl w:val="0"/>
                <w:numId w:val="10"/>
              </w:numPr>
              <w:tabs>
                <w:tab w:val="left" w:pos="851"/>
              </w:tabs>
              <w:spacing w:after="0" w:line="240" w:lineRule="auto"/>
              <w:ind w:left="0" w:firstLine="567"/>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La pct. 8, articolul 42</w:t>
            </w:r>
            <w:r w:rsidRPr="00096BB7">
              <w:rPr>
                <w:rFonts w:ascii="Times New Roman" w:hAnsi="Times New Roman" w:cs="Times New Roman"/>
                <w:b/>
                <w:sz w:val="24"/>
                <w:szCs w:val="24"/>
                <w:vertAlign w:val="superscript"/>
                <w:lang w:val="ro-RO"/>
              </w:rPr>
              <w:t>1</w:t>
            </w:r>
          </w:p>
          <w:p w14:paraId="03CD8514" w14:textId="77777777" w:rsidR="00BB2D79" w:rsidRPr="00096BB7" w:rsidRDefault="00BB2D79" w:rsidP="00BB2D79">
            <w:pPr>
              <w:pStyle w:val="cris"/>
              <w:numPr>
                <w:ilvl w:val="0"/>
                <w:numId w:val="0"/>
              </w:numPr>
              <w:ind w:left="568" w:hanging="1"/>
              <w:rPr>
                <w:bCs/>
              </w:rPr>
            </w:pPr>
            <w:r w:rsidRPr="00096BB7">
              <w:rPr>
                <w:bCs/>
              </w:rPr>
              <w:t>La alin. (1) sintagma „</w:t>
            </w:r>
            <w:r w:rsidRPr="00096BB7">
              <w:rPr>
                <w:bCs/>
                <w:i/>
              </w:rPr>
              <w:t>sunt obligați să asigure</w:t>
            </w:r>
            <w:r w:rsidRPr="00096BB7">
              <w:rPr>
                <w:bCs/>
              </w:rPr>
              <w:t>” se substituie cu cuvântul „</w:t>
            </w:r>
            <w:r w:rsidRPr="00096BB7">
              <w:rPr>
                <w:bCs/>
                <w:i/>
              </w:rPr>
              <w:t>asigură</w:t>
            </w:r>
            <w:r w:rsidRPr="00096BB7">
              <w:rPr>
                <w:bCs/>
              </w:rPr>
              <w:t>”.</w:t>
            </w:r>
          </w:p>
          <w:p w14:paraId="3B8BB8F0" w14:textId="77777777" w:rsidR="00360AEB" w:rsidRPr="00096BB7" w:rsidRDefault="00360AEB" w:rsidP="00BB2D79">
            <w:pPr>
              <w:pStyle w:val="cris"/>
              <w:numPr>
                <w:ilvl w:val="0"/>
                <w:numId w:val="0"/>
              </w:numPr>
              <w:ind w:left="568" w:hanging="1"/>
              <w:rPr>
                <w:bCs/>
              </w:rPr>
            </w:pPr>
          </w:p>
          <w:p w14:paraId="7E7713C6" w14:textId="77777777" w:rsidR="00BB2D79" w:rsidRPr="00096BB7" w:rsidRDefault="00BB2D79" w:rsidP="00BB2D79">
            <w:pPr>
              <w:pStyle w:val="cris"/>
              <w:numPr>
                <w:ilvl w:val="0"/>
                <w:numId w:val="0"/>
              </w:numPr>
              <w:tabs>
                <w:tab w:val="clear" w:pos="426"/>
                <w:tab w:val="left" w:pos="709"/>
              </w:tabs>
              <w:ind w:firstLine="567"/>
              <w:rPr>
                <w:bCs/>
                <w:u w:val="single"/>
              </w:rPr>
            </w:pPr>
            <w:r w:rsidRPr="00096BB7">
              <w:rPr>
                <w:b/>
                <w:bCs/>
              </w:rPr>
              <w:t>Argumentare</w:t>
            </w:r>
            <w:r w:rsidRPr="00096BB7">
              <w:rPr>
                <w:bCs/>
              </w:rPr>
              <w:t>: La alin. (4) trimiterea la principiile de examinare a cererilor de investiții în „</w:t>
            </w:r>
            <w:r w:rsidRPr="00096BB7">
              <w:rPr>
                <w:bCs/>
                <w:i/>
              </w:rPr>
              <w:t>proiectele de interes comun în cadrul Comunității Energetice</w:t>
            </w:r>
            <w:r w:rsidRPr="00096BB7">
              <w:rPr>
                <w:bCs/>
              </w:rPr>
              <w:t>” nu este oportună, atât timp cât Regulamentul (UE) 2022/869 al Parlamentului European și al Consiliului din 30.05.2022 privind liniile directoare pentru infrastructurile energetice transeuropene (Regulamentul TEN-E)</w:t>
            </w:r>
            <w:r w:rsidRPr="00096BB7">
              <w:rPr>
                <w:bCs/>
                <w:i/>
              </w:rPr>
              <w:t xml:space="preserve"> </w:t>
            </w:r>
            <w:r w:rsidRPr="00096BB7">
              <w:rPr>
                <w:bCs/>
                <w:u w:val="single"/>
              </w:rPr>
              <w:t>nu a fost transpus în legislația națională.</w:t>
            </w:r>
          </w:p>
          <w:p w14:paraId="5EBA32AA" w14:textId="77777777" w:rsidR="002B489E" w:rsidRPr="00096BB7" w:rsidRDefault="002B489E" w:rsidP="00BB2D79">
            <w:pPr>
              <w:pStyle w:val="cris"/>
              <w:numPr>
                <w:ilvl w:val="0"/>
                <w:numId w:val="0"/>
              </w:numPr>
              <w:tabs>
                <w:tab w:val="clear" w:pos="426"/>
                <w:tab w:val="left" w:pos="709"/>
              </w:tabs>
              <w:ind w:firstLine="567"/>
              <w:rPr>
                <w:bCs/>
                <w:u w:val="single"/>
              </w:rPr>
            </w:pPr>
          </w:p>
          <w:p w14:paraId="15336C1D" w14:textId="77777777" w:rsidR="002B489E" w:rsidRPr="00096BB7" w:rsidRDefault="002B489E" w:rsidP="00BB2D79">
            <w:pPr>
              <w:pStyle w:val="cris"/>
              <w:numPr>
                <w:ilvl w:val="0"/>
                <w:numId w:val="0"/>
              </w:numPr>
              <w:tabs>
                <w:tab w:val="clear" w:pos="426"/>
                <w:tab w:val="left" w:pos="709"/>
              </w:tabs>
              <w:ind w:firstLine="567"/>
              <w:rPr>
                <w:bCs/>
                <w:u w:val="single"/>
              </w:rPr>
            </w:pPr>
          </w:p>
          <w:p w14:paraId="05D66F78" w14:textId="77777777" w:rsidR="002B489E" w:rsidRPr="00096BB7" w:rsidRDefault="002B489E" w:rsidP="00BB2D79">
            <w:pPr>
              <w:pStyle w:val="cris"/>
              <w:numPr>
                <w:ilvl w:val="0"/>
                <w:numId w:val="0"/>
              </w:numPr>
              <w:tabs>
                <w:tab w:val="clear" w:pos="426"/>
                <w:tab w:val="left" w:pos="709"/>
              </w:tabs>
              <w:ind w:firstLine="567"/>
              <w:rPr>
                <w:bCs/>
              </w:rPr>
            </w:pPr>
          </w:p>
          <w:p w14:paraId="393E8605" w14:textId="77777777" w:rsidR="00BB2D79" w:rsidRPr="00096BB7" w:rsidRDefault="00BB2D79" w:rsidP="00BB2D79">
            <w:pPr>
              <w:pStyle w:val="ListParagraph"/>
              <w:numPr>
                <w:ilvl w:val="0"/>
                <w:numId w:val="10"/>
              </w:numPr>
              <w:tabs>
                <w:tab w:val="left" w:pos="851"/>
              </w:tabs>
              <w:spacing w:after="0" w:line="240" w:lineRule="auto"/>
              <w:ind w:left="0" w:firstLine="567"/>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  La pct. 10, articolul 52</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 xml:space="preserve"> :</w:t>
            </w:r>
          </w:p>
          <w:p w14:paraId="08D1C9B5" w14:textId="31D265B8" w:rsidR="00BB2D79" w:rsidRPr="00096BB7" w:rsidRDefault="00BB2D79" w:rsidP="00D87E7C">
            <w:pPr>
              <w:pStyle w:val="cris"/>
              <w:numPr>
                <w:ilvl w:val="1"/>
                <w:numId w:val="11"/>
              </w:numPr>
              <w:rPr>
                <w:color w:val="333333"/>
                <w:shd w:val="clear" w:color="auto" w:fill="FFFFFF"/>
              </w:rPr>
            </w:pPr>
            <w:r w:rsidRPr="00096BB7">
              <w:rPr>
                <w:b/>
              </w:rPr>
              <w:t>la alin. (3) și (5), lit. a)</w:t>
            </w:r>
            <w:r w:rsidRPr="00096BB7">
              <w:t xml:space="preserve"> cuvântul „</w:t>
            </w:r>
            <w:r w:rsidRPr="00096BB7">
              <w:rPr>
                <w:i/>
                <w:iCs/>
              </w:rPr>
              <w:t>energie</w:t>
            </w:r>
            <w:r w:rsidRPr="00096BB7">
              <w:rPr>
                <w:color w:val="333333"/>
                <w:shd w:val="clear" w:color="auto" w:fill="FFFFFF"/>
              </w:rPr>
              <w:t xml:space="preserve">” se propune de substituit cu sintagma </w:t>
            </w:r>
            <w:r w:rsidRPr="00096BB7">
              <w:t>„</w:t>
            </w:r>
            <w:r w:rsidRPr="00096BB7">
              <w:rPr>
                <w:rFonts w:eastAsia="Times New Roman"/>
                <w:i/>
                <w:iCs/>
                <w:lang w:eastAsia="en-GB"/>
              </w:rPr>
              <w:t>gaze naturale</w:t>
            </w:r>
            <w:r w:rsidRPr="00096BB7">
              <w:rPr>
                <w:color w:val="333333"/>
                <w:shd w:val="clear" w:color="auto" w:fill="FFFFFF"/>
              </w:rPr>
              <w:t>”.</w:t>
            </w:r>
          </w:p>
          <w:p w14:paraId="62B0C069" w14:textId="77777777" w:rsidR="00D87E7C" w:rsidRPr="00096BB7" w:rsidRDefault="00D87E7C" w:rsidP="002C5B97">
            <w:pPr>
              <w:pStyle w:val="cris"/>
              <w:numPr>
                <w:ilvl w:val="0"/>
                <w:numId w:val="0"/>
              </w:numPr>
              <w:ind w:left="786"/>
              <w:rPr>
                <w:color w:val="333333"/>
                <w:shd w:val="clear" w:color="auto" w:fill="FFFFFF"/>
              </w:rPr>
            </w:pPr>
          </w:p>
          <w:p w14:paraId="26E9E1E2" w14:textId="2CE4CD06" w:rsidR="00BB2D79" w:rsidRPr="00096BB7" w:rsidRDefault="002C5B97" w:rsidP="002C5B97">
            <w:pPr>
              <w:pStyle w:val="cris"/>
              <w:numPr>
                <w:ilvl w:val="0"/>
                <w:numId w:val="0"/>
              </w:numPr>
              <w:tabs>
                <w:tab w:val="clear" w:pos="426"/>
                <w:tab w:val="left" w:pos="567"/>
              </w:tabs>
              <w:ind w:left="426"/>
            </w:pPr>
            <w:r>
              <w:rPr>
                <w:b/>
              </w:rPr>
              <w:t>9.2.</w:t>
            </w:r>
            <w:r w:rsidR="00BB2D79" w:rsidRPr="00096BB7">
              <w:rPr>
                <w:b/>
              </w:rPr>
              <w:t xml:space="preserve"> la alin. (5), lit. c)</w:t>
            </w:r>
            <w:r w:rsidR="00BB2D79" w:rsidRPr="00096BB7">
              <w:t xml:space="preserve"> de indicat în care situații și conform cărei legislații Agenția va stabili compensații.</w:t>
            </w:r>
          </w:p>
          <w:p w14:paraId="758B66DA" w14:textId="77777777" w:rsidR="00BB2D79" w:rsidRPr="00096BB7" w:rsidRDefault="00BB2D79" w:rsidP="00BB2D79">
            <w:pPr>
              <w:pStyle w:val="cris"/>
              <w:numPr>
                <w:ilvl w:val="0"/>
                <w:numId w:val="0"/>
              </w:numPr>
              <w:tabs>
                <w:tab w:val="clear" w:pos="426"/>
                <w:tab w:val="left" w:pos="567"/>
              </w:tabs>
            </w:pPr>
          </w:p>
          <w:p w14:paraId="617A21D8" w14:textId="77777777" w:rsidR="00100B02" w:rsidRPr="00096BB7" w:rsidRDefault="00100B02" w:rsidP="00BB2D79">
            <w:pPr>
              <w:pStyle w:val="cris"/>
              <w:numPr>
                <w:ilvl w:val="0"/>
                <w:numId w:val="0"/>
              </w:numPr>
              <w:tabs>
                <w:tab w:val="clear" w:pos="426"/>
                <w:tab w:val="left" w:pos="567"/>
              </w:tabs>
            </w:pPr>
          </w:p>
          <w:p w14:paraId="5A97FC9F" w14:textId="77777777" w:rsidR="00DA3865" w:rsidRPr="00096BB7" w:rsidRDefault="00DA3865" w:rsidP="00BB2D79">
            <w:pPr>
              <w:pStyle w:val="cris"/>
              <w:numPr>
                <w:ilvl w:val="0"/>
                <w:numId w:val="0"/>
              </w:numPr>
              <w:tabs>
                <w:tab w:val="clear" w:pos="426"/>
                <w:tab w:val="left" w:pos="567"/>
              </w:tabs>
            </w:pPr>
          </w:p>
          <w:p w14:paraId="75951ED7" w14:textId="77777777" w:rsidR="00100B02" w:rsidRPr="00096BB7" w:rsidRDefault="00100B02" w:rsidP="00BB2D79">
            <w:pPr>
              <w:pStyle w:val="cris"/>
              <w:numPr>
                <w:ilvl w:val="0"/>
                <w:numId w:val="0"/>
              </w:numPr>
              <w:tabs>
                <w:tab w:val="clear" w:pos="426"/>
                <w:tab w:val="left" w:pos="567"/>
              </w:tabs>
            </w:pPr>
          </w:p>
          <w:p w14:paraId="4A1E984B" w14:textId="77777777" w:rsidR="00100B02" w:rsidRPr="00096BB7" w:rsidRDefault="00100B02" w:rsidP="00BB2D79">
            <w:pPr>
              <w:pStyle w:val="cris"/>
              <w:numPr>
                <w:ilvl w:val="0"/>
                <w:numId w:val="0"/>
              </w:numPr>
              <w:tabs>
                <w:tab w:val="clear" w:pos="426"/>
                <w:tab w:val="left" w:pos="567"/>
              </w:tabs>
            </w:pPr>
          </w:p>
          <w:p w14:paraId="7FF5AB88" w14:textId="77777777" w:rsidR="00BB2D79" w:rsidRPr="00096BB7" w:rsidRDefault="00BB2D79" w:rsidP="00BB2D79">
            <w:pPr>
              <w:pStyle w:val="cris"/>
              <w:numPr>
                <w:ilvl w:val="0"/>
                <w:numId w:val="11"/>
              </w:numPr>
              <w:tabs>
                <w:tab w:val="clear" w:pos="426"/>
                <w:tab w:val="left" w:pos="567"/>
              </w:tabs>
              <w:ind w:firstLine="207"/>
              <w:rPr>
                <w:b/>
              </w:rPr>
            </w:pPr>
            <w:r w:rsidRPr="00096BB7">
              <w:rPr>
                <w:b/>
              </w:rPr>
              <w:t>La art. 62 din Lege:</w:t>
            </w:r>
          </w:p>
          <w:p w14:paraId="0EC287CE" w14:textId="77777777" w:rsidR="00BB2D79" w:rsidRPr="00096BB7" w:rsidRDefault="00BB2D79" w:rsidP="00BB2D79">
            <w:pPr>
              <w:pStyle w:val="cris"/>
              <w:numPr>
                <w:ilvl w:val="0"/>
                <w:numId w:val="0"/>
              </w:numPr>
              <w:tabs>
                <w:tab w:val="clear" w:pos="426"/>
                <w:tab w:val="left" w:pos="284"/>
                <w:tab w:val="left" w:pos="709"/>
              </w:tabs>
              <w:ind w:firstLine="567"/>
            </w:pPr>
            <w:r w:rsidRPr="00096BB7">
              <w:t xml:space="preserve">10.1. </w:t>
            </w:r>
            <w:r w:rsidRPr="00096BB7">
              <w:rPr>
                <w:b/>
              </w:rPr>
              <w:t>la alin. (1)</w:t>
            </w:r>
            <w:r w:rsidRPr="00096BB7">
              <w:t xml:space="preserve"> cuvintele ,,proiectarea” se propune să fie excluse.</w:t>
            </w:r>
          </w:p>
          <w:p w14:paraId="57E0A601" w14:textId="77777777" w:rsidR="00BB2D79" w:rsidRPr="00096BB7" w:rsidRDefault="00BB2D79" w:rsidP="00BB2D79">
            <w:pPr>
              <w:pStyle w:val="cris"/>
              <w:numPr>
                <w:ilvl w:val="0"/>
                <w:numId w:val="0"/>
              </w:numPr>
              <w:tabs>
                <w:tab w:val="clear" w:pos="426"/>
                <w:tab w:val="left" w:pos="284"/>
                <w:tab w:val="left" w:pos="709"/>
              </w:tabs>
              <w:ind w:firstLine="567"/>
            </w:pPr>
            <w:r w:rsidRPr="00096BB7">
              <w:t xml:space="preserve">10.2. </w:t>
            </w:r>
            <w:r w:rsidRPr="00096BB7">
              <w:rPr>
                <w:b/>
              </w:rPr>
              <w:t>la alin.(1</w:t>
            </w:r>
            <w:r w:rsidRPr="00096BB7">
              <w:rPr>
                <w:b/>
                <w:vertAlign w:val="superscript"/>
              </w:rPr>
              <w:t>1</w:t>
            </w:r>
            <w:r w:rsidRPr="00096BB7">
              <w:rPr>
                <w:b/>
              </w:rPr>
              <w:t>)</w:t>
            </w:r>
            <w:r w:rsidRPr="00096BB7">
              <w:t xml:space="preserve"> sintagma ,,</w:t>
            </w:r>
            <w:r w:rsidRPr="00096BB7">
              <w:rPr>
                <w:i/>
              </w:rPr>
              <w:t>să asigure proiectarea”</w:t>
            </w:r>
            <w:r w:rsidRPr="00096BB7">
              <w:t xml:space="preserve"> și sintagma </w:t>
            </w:r>
            <w:r w:rsidRPr="00096BB7">
              <w:rPr>
                <w:i/>
              </w:rPr>
              <w:t>,,proiectarea și”</w:t>
            </w:r>
            <w:r w:rsidRPr="00096BB7">
              <w:t xml:space="preserve"> se propune să fie excluse.</w:t>
            </w:r>
          </w:p>
          <w:p w14:paraId="604D48BB" w14:textId="77777777" w:rsidR="00BB2D79" w:rsidRPr="00096BB7" w:rsidRDefault="00BB2D79" w:rsidP="00BB2D79">
            <w:pPr>
              <w:pStyle w:val="cris"/>
              <w:numPr>
                <w:ilvl w:val="0"/>
                <w:numId w:val="0"/>
              </w:numPr>
              <w:tabs>
                <w:tab w:val="clear" w:pos="426"/>
                <w:tab w:val="left" w:pos="284"/>
                <w:tab w:val="left" w:pos="709"/>
              </w:tabs>
              <w:ind w:firstLine="567"/>
            </w:pPr>
            <w:r w:rsidRPr="00096BB7">
              <w:t xml:space="preserve">10.3. </w:t>
            </w:r>
            <w:r w:rsidRPr="00096BB7">
              <w:rPr>
                <w:b/>
              </w:rPr>
              <w:t>la alin. (2)</w:t>
            </w:r>
            <w:r w:rsidRPr="00096BB7">
              <w:t xml:space="preserve"> sintagma ,,</w:t>
            </w:r>
            <w:r w:rsidRPr="00096BB7">
              <w:rPr>
                <w:i/>
              </w:rPr>
              <w:t>să asigure proiectarea și</w:t>
            </w:r>
            <w:r w:rsidRPr="00096BB7">
              <w:t>” se propune să fie exclusă.</w:t>
            </w:r>
          </w:p>
          <w:p w14:paraId="0FEC1C02" w14:textId="77777777" w:rsidR="00BB2D79" w:rsidRPr="00096BB7" w:rsidRDefault="00BB2D79" w:rsidP="00BB2D79">
            <w:pPr>
              <w:pStyle w:val="cris"/>
              <w:numPr>
                <w:ilvl w:val="0"/>
                <w:numId w:val="0"/>
              </w:numPr>
              <w:tabs>
                <w:tab w:val="clear" w:pos="426"/>
                <w:tab w:val="left" w:pos="567"/>
              </w:tabs>
              <w:ind w:left="567"/>
            </w:pPr>
          </w:p>
          <w:p w14:paraId="6FFB25AE" w14:textId="77777777" w:rsidR="00BB2D79" w:rsidRPr="00096BB7" w:rsidRDefault="00BB2D79" w:rsidP="00BB2D79">
            <w:pPr>
              <w:pStyle w:val="cris"/>
              <w:numPr>
                <w:ilvl w:val="0"/>
                <w:numId w:val="11"/>
              </w:numPr>
              <w:tabs>
                <w:tab w:val="clear" w:pos="426"/>
                <w:tab w:val="clear" w:pos="993"/>
                <w:tab w:val="left" w:pos="1134"/>
              </w:tabs>
              <w:spacing w:before="120" w:after="0"/>
              <w:ind w:firstLine="207"/>
            </w:pPr>
            <w:r w:rsidRPr="00096BB7">
              <w:rPr>
                <w:b/>
              </w:rPr>
              <w:t>La pct. 14, articolul 80 alin. (3</w:t>
            </w:r>
            <w:r w:rsidRPr="00096BB7">
              <w:rPr>
                <w:b/>
                <w:vertAlign w:val="superscript"/>
              </w:rPr>
              <w:t>1</w:t>
            </w:r>
            <w:r w:rsidRPr="00096BB7">
              <w:rPr>
                <w:b/>
              </w:rPr>
              <w:t>)</w:t>
            </w:r>
            <w:r w:rsidRPr="00096BB7">
              <w:t xml:space="preserve"> fraza ,,</w:t>
            </w:r>
            <w:r w:rsidRPr="00096BB7">
              <w:rPr>
                <w:i/>
              </w:rPr>
              <w:t>și a fost aplicată componenta de echitate prevăzută la art. 99 alin. (3)</w:t>
            </w:r>
            <w:r w:rsidRPr="00096BB7">
              <w:t xml:space="preserve">” se propune a fi exclusă. </w:t>
            </w:r>
          </w:p>
          <w:p w14:paraId="10E183D1"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În conformitate cu prevederile art. 80 alin. (3) și art. 81 din Legea 108/2016, consumatorul final dispune de dreptul de a schimba furnizorul în cazul în care și-a onorat obligațiile de plată pentru gazele naturale consumate față de furnizorul actual, fără a fi obligat la achitarea</w:t>
            </w:r>
            <w:r w:rsidRPr="00096BB7">
              <w:rPr>
                <w:rFonts w:ascii="Times New Roman" w:hAnsi="Times New Roman" w:cs="Times New Roman"/>
                <w:sz w:val="24"/>
                <w:szCs w:val="24"/>
                <w:u w:val="single"/>
                <w:lang w:val="ro-RO"/>
              </w:rPr>
              <w:t xml:space="preserve"> </w:t>
            </w:r>
            <w:r w:rsidRPr="00096BB7">
              <w:rPr>
                <w:rFonts w:ascii="Times New Roman" w:hAnsi="Times New Roman" w:cs="Times New Roman"/>
                <w:sz w:val="24"/>
                <w:szCs w:val="24"/>
                <w:lang w:val="ro-RO"/>
              </w:rPr>
              <w:t>vreunei taxe, precum şi de dreptul acestuia de a primi, în termen de cel mult două săptămâni după schimbarea furnizorului, o factură finală de plată pentru gazele naturale consumate.</w:t>
            </w:r>
            <w:r w:rsidRPr="00096BB7">
              <w:rPr>
                <w:rFonts w:ascii="Times New Roman" w:eastAsia="Times New Roman" w:hAnsi="Times New Roman" w:cs="Times New Roman"/>
                <w:color w:val="333333"/>
                <w:sz w:val="24"/>
                <w:szCs w:val="24"/>
                <w:shd w:val="clear" w:color="auto" w:fill="FFFFFF"/>
                <w:lang w:val="ro-RO" w:eastAsia="ru-RU"/>
              </w:rPr>
              <w:t> </w:t>
            </w:r>
            <w:r w:rsidRPr="00096BB7">
              <w:rPr>
                <w:rFonts w:ascii="Times New Roman" w:hAnsi="Times New Roman" w:cs="Times New Roman"/>
                <w:sz w:val="24"/>
                <w:szCs w:val="24"/>
                <w:lang w:val="ro-RO"/>
              </w:rPr>
              <w:t>La fel, prevederile Directivelor 2009/73/CE și 2009/72 CE a Parlamentului European și al Consiliului privind normele comune pe piața internă a gazelor naturale nu prevăd achitarea devierilor tarifare calculate pentru perioadele precedente momentului schimbării furnizorului.</w:t>
            </w:r>
          </w:p>
          <w:p w14:paraId="368AA94A"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De notat că, furnizorii de pe piața gazelor naturale contestă la instituțiile/instanțele naționale și internaționale Dispoziția Comisiei pentru Situații Excepționale nr. 72 /2023 prin care s-a dispus perceperea unei taxe la schimbarea furnizorului de serviciu public în scopul recuperării devierilor financiare ale acestuia, invocând încălcarea drepturilor consumatorilor la libera alegere a furnizorilor de gaze naturale.</w:t>
            </w:r>
          </w:p>
          <w:p w14:paraId="008D56DA"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Potrivit art. 99 alin. (3) din proiect, ,,</w:t>
            </w:r>
            <w:r w:rsidRPr="00096BB7">
              <w:rPr>
                <w:rFonts w:ascii="Times New Roman" w:hAnsi="Times New Roman" w:cs="Times New Roman"/>
                <w:i/>
                <w:sz w:val="24"/>
                <w:szCs w:val="24"/>
                <w:lang w:val="ro-RO"/>
              </w:rPr>
              <w:t>componenta de echitate</w:t>
            </w:r>
            <w:r w:rsidRPr="00096BB7">
              <w:rPr>
                <w:rFonts w:ascii="Times New Roman" w:hAnsi="Times New Roman" w:cs="Times New Roman"/>
                <w:sz w:val="24"/>
                <w:szCs w:val="24"/>
                <w:lang w:val="ro-RO"/>
              </w:rPr>
              <w:t xml:space="preserve">” reprezintă obligațiuni de </w:t>
            </w:r>
            <w:r w:rsidRPr="00096BB7">
              <w:rPr>
                <w:rFonts w:ascii="Times New Roman" w:hAnsi="Times New Roman" w:cs="Times New Roman"/>
                <w:b/>
                <w:sz w:val="24"/>
                <w:szCs w:val="24"/>
                <w:lang w:val="ro-RO"/>
              </w:rPr>
              <w:t>plată</w:t>
            </w:r>
            <w:r w:rsidRPr="00096BB7">
              <w:rPr>
                <w:rFonts w:ascii="Times New Roman" w:hAnsi="Times New Roman" w:cs="Times New Roman"/>
                <w:sz w:val="24"/>
                <w:szCs w:val="24"/>
                <w:lang w:val="ro-RO"/>
              </w:rPr>
              <w:t xml:space="preserve"> reciprocă urmare a </w:t>
            </w:r>
            <w:r w:rsidRPr="00096BB7">
              <w:rPr>
                <w:rFonts w:ascii="Times New Roman" w:hAnsi="Times New Roman" w:cs="Times New Roman"/>
                <w:b/>
                <w:sz w:val="24"/>
                <w:szCs w:val="24"/>
                <w:lang w:val="ro-RO"/>
              </w:rPr>
              <w:t>relației contractuale</w:t>
            </w:r>
            <w:r w:rsidRPr="00096BB7">
              <w:rPr>
                <w:rFonts w:ascii="Times New Roman" w:hAnsi="Times New Roman" w:cs="Times New Roman"/>
                <w:sz w:val="24"/>
                <w:szCs w:val="24"/>
                <w:lang w:val="ro-RO"/>
              </w:rPr>
              <w:t xml:space="preserve">. Dacă </w:t>
            </w:r>
            <w:r w:rsidRPr="00096BB7">
              <w:rPr>
                <w:rFonts w:ascii="Times New Roman" w:hAnsi="Times New Roman" w:cs="Times New Roman"/>
                <w:i/>
                <w:sz w:val="24"/>
                <w:szCs w:val="24"/>
                <w:lang w:val="ro-RO"/>
              </w:rPr>
              <w:t>componenta de echitate</w:t>
            </w:r>
            <w:r w:rsidRPr="00096BB7">
              <w:rPr>
                <w:rFonts w:ascii="Times New Roman" w:hAnsi="Times New Roman" w:cs="Times New Roman"/>
                <w:sz w:val="24"/>
                <w:szCs w:val="24"/>
                <w:lang w:val="ro-RO"/>
              </w:rPr>
              <w:t xml:space="preserve"> reprezintă o </w:t>
            </w:r>
            <w:r w:rsidRPr="00096BB7">
              <w:rPr>
                <w:rFonts w:ascii="Times New Roman" w:hAnsi="Times New Roman" w:cs="Times New Roman"/>
                <w:b/>
                <w:sz w:val="24"/>
                <w:szCs w:val="24"/>
                <w:lang w:val="ro-RO"/>
              </w:rPr>
              <w:t>plată separată</w:t>
            </w:r>
            <w:r w:rsidRPr="00096BB7">
              <w:rPr>
                <w:rFonts w:ascii="Times New Roman" w:hAnsi="Times New Roman" w:cs="Times New Roman"/>
                <w:sz w:val="24"/>
                <w:szCs w:val="24"/>
                <w:lang w:val="ro-RO"/>
              </w:rPr>
              <w:t xml:space="preserve"> care urmează a fi achitată de consumatorii furnizorilor de serviciu public la schimbarea furnizorului, modalitatea de calculare a acesteia (pentru fiecare consumator în parte) </w:t>
            </w:r>
            <w:r w:rsidRPr="00096BB7">
              <w:rPr>
                <w:rFonts w:ascii="Times New Roman" w:hAnsi="Times New Roman" w:cs="Times New Roman"/>
                <w:b/>
                <w:sz w:val="24"/>
                <w:szCs w:val="24"/>
                <w:u w:val="single"/>
                <w:lang w:val="ro-RO"/>
              </w:rPr>
              <w:t>nu poate</w:t>
            </w:r>
            <w:r w:rsidRPr="00096BB7">
              <w:rPr>
                <w:rFonts w:ascii="Times New Roman" w:hAnsi="Times New Roman" w:cs="Times New Roman"/>
                <w:sz w:val="24"/>
                <w:szCs w:val="24"/>
                <w:lang w:val="ro-RO"/>
              </w:rPr>
              <w:t xml:space="preserve"> fi stabilită în M</w:t>
            </w:r>
            <w:r w:rsidRPr="00096BB7">
              <w:rPr>
                <w:rFonts w:ascii="Times New Roman" w:hAnsi="Times New Roman" w:cs="Times New Roman"/>
                <w:i/>
                <w:sz w:val="24"/>
                <w:szCs w:val="24"/>
                <w:lang w:val="ro-RO"/>
              </w:rPr>
              <w:t>etodologia de calculare, aprobare şi aplicare a preţurilor reglementate pentru furnizarea gazelor naturale</w:t>
            </w:r>
            <w:r w:rsidRPr="00096BB7">
              <w:rPr>
                <w:rFonts w:ascii="Times New Roman" w:hAnsi="Times New Roman" w:cs="Times New Roman"/>
                <w:sz w:val="24"/>
                <w:szCs w:val="24"/>
                <w:lang w:val="ro-RO"/>
              </w:rPr>
              <w:t xml:space="preserve">, ori, Metodologia reglementează modul de determinare, aprobare, ajustare, actualizare şi aplicare a </w:t>
            </w:r>
            <w:r w:rsidRPr="00096BB7">
              <w:rPr>
                <w:rFonts w:ascii="Times New Roman" w:hAnsi="Times New Roman" w:cs="Times New Roman"/>
                <w:b/>
                <w:sz w:val="24"/>
                <w:szCs w:val="24"/>
                <w:lang w:val="ro-RO"/>
              </w:rPr>
              <w:t>prețurilor reglementate</w:t>
            </w:r>
            <w:r w:rsidRPr="00096BB7">
              <w:rPr>
                <w:rFonts w:ascii="Times New Roman" w:hAnsi="Times New Roman" w:cs="Times New Roman"/>
                <w:sz w:val="24"/>
                <w:szCs w:val="24"/>
                <w:lang w:val="ro-RO"/>
              </w:rPr>
              <w:t xml:space="preserve"> </w:t>
            </w:r>
            <w:r w:rsidRPr="00096BB7">
              <w:rPr>
                <w:rFonts w:ascii="Times New Roman" w:hAnsi="Times New Roman" w:cs="Times New Roman"/>
                <w:b/>
                <w:sz w:val="24"/>
                <w:szCs w:val="24"/>
                <w:lang w:val="ro-RO"/>
              </w:rPr>
              <w:t xml:space="preserve">și nu a plăților create </w:t>
            </w:r>
            <w:r w:rsidRPr="00096BB7">
              <w:rPr>
                <w:rFonts w:ascii="Times New Roman" w:hAnsi="Times New Roman" w:cs="Times New Roman"/>
                <w:b/>
                <w:sz w:val="24"/>
                <w:szCs w:val="24"/>
                <w:u w:val="single"/>
                <w:lang w:val="ro-RO"/>
              </w:rPr>
              <w:t>ca urmare a obligațiunilor contractuale</w:t>
            </w:r>
            <w:r w:rsidRPr="00096BB7">
              <w:rPr>
                <w:rFonts w:ascii="Times New Roman" w:hAnsi="Times New Roman" w:cs="Times New Roman"/>
                <w:sz w:val="24"/>
                <w:szCs w:val="24"/>
                <w:lang w:val="ro-RO"/>
              </w:rPr>
              <w:t xml:space="preserve">. </w:t>
            </w:r>
          </w:p>
          <w:p w14:paraId="494989F0"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Din acest considerent, propunem ca instituția „</w:t>
            </w:r>
            <w:r w:rsidRPr="00096BB7">
              <w:rPr>
                <w:rFonts w:ascii="Times New Roman" w:hAnsi="Times New Roman" w:cs="Times New Roman"/>
                <w:i/>
                <w:sz w:val="24"/>
                <w:szCs w:val="24"/>
                <w:lang w:val="ro-RO"/>
              </w:rPr>
              <w:t>componentei de echitate</w:t>
            </w:r>
            <w:r w:rsidRPr="00096BB7">
              <w:rPr>
                <w:rFonts w:ascii="Times New Roman" w:hAnsi="Times New Roman" w:cs="Times New Roman"/>
                <w:sz w:val="24"/>
                <w:szCs w:val="24"/>
                <w:lang w:val="ro-RO"/>
              </w:rPr>
              <w:t xml:space="preserve">” să fie parte a clauzelor contractuale negociate de părți, similar instituției </w:t>
            </w:r>
            <w:r w:rsidRPr="00096BB7">
              <w:rPr>
                <w:rFonts w:ascii="Times New Roman" w:hAnsi="Times New Roman" w:cs="Times New Roman"/>
                <w:i/>
                <w:sz w:val="24"/>
                <w:szCs w:val="24"/>
                <w:lang w:val="ro-RO"/>
              </w:rPr>
              <w:t>plății preventive</w:t>
            </w:r>
            <w:r w:rsidRPr="00096BB7">
              <w:rPr>
                <w:rFonts w:ascii="Times New Roman" w:hAnsi="Times New Roman" w:cs="Times New Roman"/>
                <w:sz w:val="24"/>
                <w:szCs w:val="24"/>
                <w:lang w:val="ro-RO"/>
              </w:rPr>
              <w:t xml:space="preserve">. Astfel, cadrul legal urmează să prevadă doar </w:t>
            </w:r>
            <w:r w:rsidRPr="00096BB7">
              <w:rPr>
                <w:rFonts w:ascii="Times New Roman" w:hAnsi="Times New Roman" w:cs="Times New Roman"/>
                <w:b/>
                <w:sz w:val="24"/>
                <w:szCs w:val="24"/>
                <w:lang w:val="ro-RO"/>
              </w:rPr>
              <w:t>dreptul furnizorilor</w:t>
            </w:r>
            <w:r w:rsidRPr="00096BB7">
              <w:rPr>
                <w:rFonts w:ascii="Times New Roman" w:hAnsi="Times New Roman" w:cs="Times New Roman"/>
                <w:sz w:val="24"/>
                <w:szCs w:val="24"/>
                <w:lang w:val="ro-RO"/>
              </w:rPr>
              <w:t xml:space="preserve"> de a percepe componenta de echitate </w:t>
            </w:r>
            <w:r w:rsidRPr="00096BB7">
              <w:rPr>
                <w:rFonts w:ascii="Times New Roman" w:hAnsi="Times New Roman" w:cs="Times New Roman"/>
                <w:b/>
                <w:sz w:val="24"/>
                <w:szCs w:val="24"/>
                <w:u w:val="single"/>
                <w:lang w:val="ro-RO"/>
              </w:rPr>
              <w:t>cu condiția că aceasta a fost prevăzută în contractele încheiate cu consumatorii</w:t>
            </w:r>
            <w:r w:rsidRPr="00096BB7">
              <w:rPr>
                <w:rFonts w:ascii="Times New Roman" w:hAnsi="Times New Roman" w:cs="Times New Roman"/>
                <w:b/>
                <w:sz w:val="24"/>
                <w:szCs w:val="24"/>
                <w:lang w:val="ro-RO"/>
              </w:rPr>
              <w:t xml:space="preserve"> </w:t>
            </w:r>
            <w:r w:rsidRPr="00096BB7">
              <w:rPr>
                <w:rFonts w:ascii="Times New Roman" w:hAnsi="Times New Roman" w:cs="Times New Roman"/>
                <w:sz w:val="24"/>
                <w:szCs w:val="24"/>
                <w:lang w:val="ro-RO"/>
              </w:rPr>
              <w:t xml:space="preserve">și </w:t>
            </w:r>
            <w:r w:rsidRPr="00096BB7">
              <w:rPr>
                <w:rFonts w:ascii="Times New Roman" w:hAnsi="Times New Roman" w:cs="Times New Roman"/>
                <w:sz w:val="24"/>
                <w:szCs w:val="24"/>
                <w:u w:val="single"/>
                <w:lang w:val="ro-RO"/>
              </w:rPr>
              <w:t>doar în cazul celor noncasnici</w:t>
            </w:r>
            <w:r w:rsidRPr="00096BB7">
              <w:rPr>
                <w:rFonts w:ascii="Times New Roman" w:hAnsi="Times New Roman" w:cs="Times New Roman"/>
                <w:sz w:val="24"/>
                <w:szCs w:val="24"/>
                <w:lang w:val="ro-RO"/>
              </w:rPr>
              <w:t xml:space="preserve">. </w:t>
            </w:r>
          </w:p>
          <w:p w14:paraId="253DA47E" w14:textId="77777777" w:rsidR="00BB2D79" w:rsidRPr="00096BB7" w:rsidRDefault="00BB2D79" w:rsidP="00BB2D79">
            <w:pPr>
              <w:tabs>
                <w:tab w:val="left" w:pos="709"/>
                <w:tab w:val="left" w:pos="993"/>
              </w:tabs>
              <w:spacing w:after="0" w:line="240" w:lineRule="auto"/>
              <w:ind w:left="284"/>
              <w:jc w:val="both"/>
              <w:rPr>
                <w:rFonts w:ascii="Times New Roman" w:hAnsi="Times New Roman" w:cs="Times New Roman"/>
                <w:b/>
                <w:sz w:val="24"/>
                <w:szCs w:val="24"/>
                <w:lang w:val="ro-RO"/>
              </w:rPr>
            </w:pPr>
          </w:p>
          <w:p w14:paraId="3428ECE8" w14:textId="77777777" w:rsidR="00E17D4F" w:rsidRPr="00096BB7" w:rsidRDefault="00E17D4F" w:rsidP="00BB2D79">
            <w:pPr>
              <w:tabs>
                <w:tab w:val="left" w:pos="709"/>
                <w:tab w:val="left" w:pos="993"/>
              </w:tabs>
              <w:spacing w:after="0" w:line="240" w:lineRule="auto"/>
              <w:ind w:left="284"/>
              <w:jc w:val="both"/>
              <w:rPr>
                <w:rFonts w:ascii="Times New Roman" w:hAnsi="Times New Roman" w:cs="Times New Roman"/>
                <w:b/>
                <w:sz w:val="24"/>
                <w:szCs w:val="24"/>
                <w:lang w:val="ro-RO"/>
              </w:rPr>
            </w:pPr>
          </w:p>
          <w:p w14:paraId="0429C62D" w14:textId="58A5307E" w:rsidR="00E17D4F" w:rsidRPr="00096BB7" w:rsidRDefault="00E17D4F" w:rsidP="00C24035">
            <w:pPr>
              <w:tabs>
                <w:tab w:val="left" w:pos="709"/>
                <w:tab w:val="left" w:pos="993"/>
              </w:tabs>
              <w:spacing w:after="0" w:line="240" w:lineRule="auto"/>
              <w:jc w:val="both"/>
              <w:rPr>
                <w:rFonts w:ascii="Times New Roman" w:hAnsi="Times New Roman" w:cs="Times New Roman"/>
                <w:b/>
                <w:sz w:val="24"/>
                <w:szCs w:val="24"/>
                <w:lang w:val="ro-RO"/>
              </w:rPr>
            </w:pPr>
          </w:p>
          <w:p w14:paraId="34F68146" w14:textId="77777777" w:rsidR="00E17D4F" w:rsidRPr="00096BB7" w:rsidRDefault="00E17D4F" w:rsidP="00E17D4F">
            <w:pPr>
              <w:tabs>
                <w:tab w:val="left" w:pos="709"/>
                <w:tab w:val="left" w:pos="993"/>
              </w:tabs>
              <w:spacing w:after="0" w:line="240" w:lineRule="auto"/>
              <w:jc w:val="both"/>
              <w:rPr>
                <w:rFonts w:ascii="Times New Roman" w:hAnsi="Times New Roman" w:cs="Times New Roman"/>
                <w:b/>
                <w:sz w:val="24"/>
                <w:szCs w:val="24"/>
                <w:lang w:val="ro-RO"/>
              </w:rPr>
            </w:pPr>
          </w:p>
          <w:p w14:paraId="48DC2EB8" w14:textId="77777777" w:rsidR="00BB2D79" w:rsidRPr="00096BB7" w:rsidRDefault="00BB2D79" w:rsidP="00BB2D79">
            <w:pPr>
              <w:pStyle w:val="ListParagraph"/>
              <w:numPr>
                <w:ilvl w:val="0"/>
                <w:numId w:val="11"/>
              </w:numPr>
              <w:tabs>
                <w:tab w:val="left" w:pos="709"/>
                <w:tab w:val="left" w:pos="993"/>
              </w:tabs>
              <w:spacing w:after="0" w:line="240" w:lineRule="auto"/>
              <w:ind w:left="284" w:firstLine="283"/>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La pct. 16, articolul 89:</w:t>
            </w:r>
          </w:p>
          <w:p w14:paraId="41F9247B" w14:textId="77777777" w:rsidR="00BB2D79" w:rsidRPr="00096BB7" w:rsidRDefault="00BB2D79" w:rsidP="00BB2D79">
            <w:pPr>
              <w:tabs>
                <w:tab w:val="left" w:pos="709"/>
                <w:tab w:val="left" w:pos="993"/>
              </w:tabs>
              <w:spacing w:after="0" w:line="240" w:lineRule="auto"/>
              <w:ind w:left="567"/>
              <w:jc w:val="both"/>
              <w:rPr>
                <w:rFonts w:ascii="Times New Roman" w:hAnsi="Times New Roman" w:cs="Times New Roman"/>
                <w:b/>
                <w:sz w:val="24"/>
                <w:szCs w:val="24"/>
                <w:lang w:val="ro-RO"/>
              </w:rPr>
            </w:pPr>
            <w:r w:rsidRPr="00096BB7">
              <w:rPr>
                <w:rFonts w:ascii="Times New Roman" w:hAnsi="Times New Roman" w:cs="Times New Roman"/>
                <w:sz w:val="24"/>
                <w:szCs w:val="24"/>
                <w:lang w:val="ro-RO"/>
              </w:rPr>
              <w:t>12.1.</w:t>
            </w:r>
            <w:r w:rsidRPr="00096BB7">
              <w:rPr>
                <w:rFonts w:ascii="Times New Roman" w:hAnsi="Times New Roman" w:cs="Times New Roman"/>
                <w:b/>
                <w:sz w:val="24"/>
                <w:szCs w:val="24"/>
                <w:lang w:val="ro-RO"/>
              </w:rPr>
              <w:t xml:space="preserve"> la alin. (3</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 și (3</w:t>
            </w:r>
            <w:r w:rsidRPr="00096BB7">
              <w:rPr>
                <w:rFonts w:ascii="Times New Roman" w:hAnsi="Times New Roman" w:cs="Times New Roman"/>
                <w:b/>
                <w:sz w:val="24"/>
                <w:szCs w:val="24"/>
                <w:vertAlign w:val="superscript"/>
                <w:lang w:val="ro-RO"/>
              </w:rPr>
              <w:t>2</w:t>
            </w:r>
            <w:r w:rsidRPr="00096BB7">
              <w:rPr>
                <w:rFonts w:ascii="Times New Roman" w:hAnsi="Times New Roman" w:cs="Times New Roman"/>
                <w:b/>
                <w:sz w:val="24"/>
                <w:szCs w:val="24"/>
                <w:lang w:val="ro-RO"/>
              </w:rPr>
              <w:t xml:space="preserve">) </w:t>
            </w:r>
            <w:r w:rsidRPr="00096BB7">
              <w:rPr>
                <w:rFonts w:ascii="Times New Roman" w:hAnsi="Times New Roman" w:cs="Times New Roman"/>
                <w:sz w:val="24"/>
                <w:szCs w:val="24"/>
                <w:lang w:val="ro-RO"/>
              </w:rPr>
              <w:t>de exclus suspendarea</w:t>
            </w:r>
            <w:r w:rsidRPr="00096BB7">
              <w:rPr>
                <w:rFonts w:ascii="Times New Roman" w:hAnsi="Times New Roman" w:cs="Times New Roman"/>
                <w:i/>
                <w:sz w:val="24"/>
                <w:szCs w:val="24"/>
                <w:lang w:val="ro-RO"/>
              </w:rPr>
              <w:t xml:space="preserve"> </w:t>
            </w:r>
            <w:r w:rsidRPr="00096BB7">
              <w:rPr>
                <w:rFonts w:ascii="Times New Roman" w:hAnsi="Times New Roman" w:cs="Times New Roman"/>
                <w:sz w:val="24"/>
                <w:szCs w:val="24"/>
                <w:lang w:val="ro-RO"/>
              </w:rPr>
              <w:t xml:space="preserve">obligațiile de serviciu. </w:t>
            </w:r>
          </w:p>
          <w:p w14:paraId="0DF96225" w14:textId="77777777" w:rsidR="00BB2D79" w:rsidRPr="00096BB7" w:rsidRDefault="00BB2D79" w:rsidP="00BB2D79">
            <w:pPr>
              <w:tabs>
                <w:tab w:val="left" w:pos="851"/>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w:t>
            </w: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xml:space="preserve">: Considerăm că, instituția suspendării nu poate fi aplicată în raport cu obligațiile de serviciu public și autorii urmează să prevadă </w:t>
            </w:r>
            <w:r w:rsidRPr="00096BB7">
              <w:rPr>
                <w:rFonts w:ascii="Times New Roman" w:hAnsi="Times New Roman" w:cs="Times New Roman"/>
                <w:b/>
                <w:sz w:val="24"/>
                <w:szCs w:val="24"/>
                <w:lang w:val="ro-RO"/>
              </w:rPr>
              <w:t xml:space="preserve">doar instituția </w:t>
            </w:r>
            <w:r w:rsidRPr="00096BB7">
              <w:rPr>
                <w:rFonts w:ascii="Times New Roman" w:hAnsi="Times New Roman" w:cs="Times New Roman"/>
                <w:b/>
                <w:sz w:val="24"/>
                <w:szCs w:val="24"/>
                <w:u w:val="single"/>
                <w:lang w:val="ro-RO"/>
              </w:rPr>
              <w:t>revocării</w:t>
            </w:r>
            <w:r w:rsidRPr="00096BB7">
              <w:rPr>
                <w:rFonts w:ascii="Times New Roman" w:hAnsi="Times New Roman" w:cs="Times New Roman"/>
                <w:sz w:val="24"/>
                <w:szCs w:val="24"/>
                <w:lang w:val="ro-RO"/>
              </w:rPr>
              <w:t xml:space="preserve"> acestei obligații.</w:t>
            </w:r>
          </w:p>
          <w:p w14:paraId="3336E8A7" w14:textId="3A9B512E" w:rsidR="00BB2D79" w:rsidRPr="00096BB7" w:rsidRDefault="00BB2D79" w:rsidP="00BB2D79">
            <w:pPr>
              <w:tabs>
                <w:tab w:val="left" w:pos="851"/>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De notat, că obligația de serviciu public reprezintă un act administrativ cu caracter individual, care poate fi retrasă de către autoritatea eminentă în condițiile în care titularul de licență nu dispune de capacitatea de a executa obligația respectivă. Totodată, în cazurile în care titularului de licență îi este suspendată sau retrasă licența, actul administrativ prin care i-a fost impusă obligația de serviciu public cade în desuetudine, dat fiind că deținerea licenței este indispensabilă pentru exercitarea acestei obligații. În susținerea acestui argument vine inclusiv faptul că motivele expuse în proiect care pot duce la suspendarea obligației de serviciu public de furnizare a gazelor naturale anumitor categorii de consumatori finali, sunt similare cu motivele care duc inclusiv la suspendarea și retragerea licenței de furnizare a gazelor naturale </w:t>
            </w:r>
            <w:r w:rsidRPr="00096BB7">
              <w:rPr>
                <w:rFonts w:ascii="Times New Roman" w:hAnsi="Times New Roman" w:cs="Times New Roman"/>
                <w:sz w:val="24"/>
                <w:szCs w:val="24"/>
                <w:lang w:val="ro-RO"/>
              </w:rPr>
              <w:lastRenderedPageBreak/>
              <w:t>art. 16 alin. (3) și (4) lit. d) și respectiv art. 17 alin. (2) lit. f)-h). Prin urmare, considerăm că în cazurile descrise în proiect la alin. (3</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va interveni mai întâi suspendarea licenței care în mod automat va însemna și suspendarea obligației de serviciu public. Mai mult, la alin. (3</w:t>
            </w:r>
            <w:r w:rsidRPr="00096BB7">
              <w:rPr>
                <w:rFonts w:ascii="Times New Roman" w:hAnsi="Times New Roman" w:cs="Times New Roman"/>
                <w:sz w:val="24"/>
                <w:szCs w:val="24"/>
                <w:vertAlign w:val="superscript"/>
                <w:lang w:val="ro-RO"/>
              </w:rPr>
              <w:t>2</w:t>
            </w:r>
            <w:r w:rsidRPr="00096BB7">
              <w:rPr>
                <w:rFonts w:ascii="Times New Roman" w:hAnsi="Times New Roman" w:cs="Times New Roman"/>
                <w:sz w:val="24"/>
                <w:szCs w:val="24"/>
                <w:lang w:val="ro-RO"/>
              </w:rPr>
              <w:t xml:space="preserve">) din proiect termenul desemnării temporare a altui furnizor este de 12 luni și acesta depășește termenul maximal de suspendare a licenței prevăzut de art.  16 alin. (5), care nu poate fi mai mare de 3 luni. Astfel, în cazul în care un furnizor va fi în situația prevăzută la art. 16 alin. (4) lit. d), și </w:t>
            </w:r>
            <w:r w:rsidR="00295717" w:rsidRPr="00096BB7">
              <w:rPr>
                <w:rFonts w:ascii="Times New Roman" w:hAnsi="Times New Roman" w:cs="Times New Roman"/>
                <w:sz w:val="24"/>
                <w:szCs w:val="24"/>
                <w:lang w:val="ro-RO"/>
              </w:rPr>
              <w:t>a</w:t>
            </w:r>
            <w:r w:rsidRPr="00096BB7">
              <w:rPr>
                <w:rFonts w:ascii="Times New Roman" w:hAnsi="Times New Roman" w:cs="Times New Roman"/>
                <w:sz w:val="24"/>
                <w:szCs w:val="24"/>
                <w:lang w:val="ro-RO"/>
              </w:rPr>
              <w:t>nume: „ incapacitatea provizorie a titularului de licenţă de a desfăşura genul de activitate licenţiat conform prevederilor legii” devine incert care procedură se va aplica în raport cu acesta după ce va fi reluată valabilitatea licenței, în special în situația în care art. 16 alin (6) prevede clar că „ ...pentru perioada suspendării licenţei furnizorilor care asigură furnizarea gazelor naturale în contextul obligaţiilor de serviciu public stabilite la art.89 şi 90, Agenţia desemnează un nou titular de licenţă în cadrul obligaţiilor de serviciu public pentru desfăşurarea unuia dintre genurile de activitate menţionate în locul titularului căruia i-a fost suspendată licenţa.” Aceeași procedură este prevăzută și în cazul retragerii licenței (art. 17 alin. (5)).</w:t>
            </w:r>
          </w:p>
          <w:p w14:paraId="5C8825E2" w14:textId="77777777" w:rsidR="00BB2D79" w:rsidRPr="00096BB7" w:rsidRDefault="00BB2D79" w:rsidP="00BB2D79">
            <w:pPr>
              <w:spacing w:after="0"/>
              <w:ind w:firstLine="720"/>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consecință propunem ca, obligația de furnizare a serviciului public să fie revocată în mod automat din momentul suspendării licenței, fără  posibilitatea de a obține acest statut cel puțin următoarele 12 luni.</w:t>
            </w:r>
          </w:p>
          <w:p w14:paraId="6E22396C" w14:textId="77777777" w:rsidR="00BB2D79" w:rsidRPr="00096BB7" w:rsidRDefault="00BB2D79" w:rsidP="00BB2D79">
            <w:pPr>
              <w:spacing w:after="0"/>
              <w:ind w:firstLine="720"/>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12.2.</w:t>
            </w:r>
            <w:r w:rsidRPr="00096BB7">
              <w:rPr>
                <w:rFonts w:ascii="Times New Roman" w:hAnsi="Times New Roman" w:cs="Times New Roman"/>
                <w:b/>
                <w:sz w:val="24"/>
                <w:szCs w:val="24"/>
                <w:lang w:val="ro-RO"/>
              </w:rPr>
              <w:t xml:space="preserve"> la alin. (3</w:t>
            </w:r>
            <w:r w:rsidRPr="00096BB7">
              <w:rPr>
                <w:rFonts w:ascii="Times New Roman" w:hAnsi="Times New Roman" w:cs="Times New Roman"/>
                <w:b/>
                <w:sz w:val="24"/>
                <w:szCs w:val="24"/>
                <w:vertAlign w:val="superscript"/>
                <w:lang w:val="ro-RO"/>
              </w:rPr>
              <w:t>3</w:t>
            </w:r>
            <w:r w:rsidRPr="00096BB7">
              <w:rPr>
                <w:rFonts w:ascii="Times New Roman" w:hAnsi="Times New Roman" w:cs="Times New Roman"/>
                <w:b/>
                <w:sz w:val="24"/>
                <w:szCs w:val="24"/>
                <w:lang w:val="ro-RO"/>
              </w:rPr>
              <w:t>):</w:t>
            </w:r>
          </w:p>
          <w:p w14:paraId="3201DAC6" w14:textId="77777777" w:rsidR="00BB2D79" w:rsidRPr="00096BB7" w:rsidRDefault="00BB2D79" w:rsidP="00BB2D79">
            <w:pPr>
              <w:tabs>
                <w:tab w:val="left" w:pos="709"/>
              </w:tabs>
              <w:spacing w:after="0" w:line="240" w:lineRule="auto"/>
              <w:jc w:val="both"/>
              <w:rPr>
                <w:rFonts w:ascii="Times New Roman" w:hAnsi="Times New Roman" w:cs="Times New Roman"/>
                <w:b/>
                <w:sz w:val="24"/>
                <w:szCs w:val="24"/>
                <w:lang w:val="ro-RO"/>
              </w:rPr>
            </w:pPr>
            <w:r w:rsidRPr="00096BB7">
              <w:rPr>
                <w:rFonts w:ascii="Times New Roman" w:hAnsi="Times New Roman" w:cs="Times New Roman"/>
                <w:sz w:val="24"/>
                <w:szCs w:val="24"/>
                <w:lang w:val="ro-RO"/>
              </w:rPr>
              <w:tab/>
              <w:t>Încălcările prevăzute de proiect care ar putea duce la revocarea obligației de serviciu public sunt neclare, în special reieșind din obligația care se impune unui furnizor și anume: „</w:t>
            </w:r>
            <w:r w:rsidRPr="00096BB7">
              <w:rPr>
                <w:rFonts w:ascii="Times New Roman" w:hAnsi="Times New Roman" w:cs="Times New Roman"/>
                <w:i/>
                <w:sz w:val="24"/>
                <w:szCs w:val="24"/>
                <w:lang w:val="ro-RO"/>
              </w:rPr>
              <w:t>de furnizare a gazelor naturale consumatorilor finali la parametrii de calitate stabiliți, la preturi reglementate, transparente, nediscriminatorii și ușor de comparat, aprobate de Agenție</w:t>
            </w:r>
            <w:r w:rsidRPr="00096BB7">
              <w:rPr>
                <w:rFonts w:ascii="Times New Roman" w:hAnsi="Times New Roman" w:cs="Times New Roman"/>
                <w:sz w:val="24"/>
                <w:szCs w:val="24"/>
                <w:lang w:val="ro-RO"/>
              </w:rPr>
              <w:t xml:space="preserve">”. Prin urmare, unicele încălcări imputabile unui astfel de furnizor pot fi: </w:t>
            </w:r>
            <w:r w:rsidRPr="00096BB7">
              <w:rPr>
                <w:rFonts w:ascii="Times New Roman" w:hAnsi="Times New Roman" w:cs="Times New Roman"/>
                <w:b/>
                <w:sz w:val="24"/>
                <w:szCs w:val="24"/>
                <w:lang w:val="ro-RO"/>
              </w:rPr>
              <w:t>refuzul de a furniza gaze naturale unor consumatori care au solicitat acest serviciu public</w:t>
            </w:r>
            <w:r w:rsidRPr="00096BB7">
              <w:rPr>
                <w:rFonts w:ascii="Times New Roman" w:hAnsi="Times New Roman" w:cs="Times New Roman"/>
                <w:sz w:val="24"/>
                <w:szCs w:val="24"/>
                <w:lang w:val="ro-RO"/>
              </w:rPr>
              <w:t xml:space="preserve"> sau </w:t>
            </w:r>
            <w:r w:rsidRPr="00096BB7">
              <w:rPr>
                <w:rFonts w:ascii="Times New Roman" w:hAnsi="Times New Roman" w:cs="Times New Roman"/>
                <w:b/>
                <w:sz w:val="24"/>
                <w:szCs w:val="24"/>
                <w:lang w:val="ro-RO"/>
              </w:rPr>
              <w:t>furnizarea gazelor naturale în contextul obligațiilor de serviciu public la alte prețuri decât cele aprobate de către Agenție.</w:t>
            </w:r>
          </w:p>
          <w:p w14:paraId="0C329F32" w14:textId="77777777" w:rsidR="00BB2D79" w:rsidRPr="00096BB7" w:rsidRDefault="00BB2D79" w:rsidP="00BB2D79">
            <w:pPr>
              <w:tabs>
                <w:tab w:val="left" w:pos="709"/>
              </w:tabs>
              <w:spacing w:after="0" w:line="240" w:lineRule="auto"/>
              <w:jc w:val="both"/>
              <w:rPr>
                <w:rFonts w:ascii="Times New Roman" w:hAnsi="Times New Roman" w:cs="Times New Roman"/>
                <w:sz w:val="24"/>
                <w:szCs w:val="24"/>
                <w:lang w:val="ro-RO"/>
              </w:rPr>
            </w:pPr>
          </w:p>
          <w:p w14:paraId="0D11FCA9" w14:textId="77777777" w:rsidR="00BB2D79" w:rsidRPr="00096BB7" w:rsidRDefault="00BB2D79" w:rsidP="00BB2D79">
            <w:pPr>
              <w:pStyle w:val="ListParagraph"/>
              <w:tabs>
                <w:tab w:val="left" w:pos="480"/>
              </w:tabs>
              <w:spacing w:after="0" w:line="240" w:lineRule="auto"/>
              <w:ind w:left="851" w:hanging="142"/>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13. La pct. 17, articolul 90:</w:t>
            </w:r>
          </w:p>
          <w:p w14:paraId="06169B6A" w14:textId="77777777" w:rsidR="00BB2D79" w:rsidRDefault="00BB2D79" w:rsidP="00BB2D79">
            <w:pPr>
              <w:tabs>
                <w:tab w:val="left" w:pos="709"/>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ab/>
              <w:t xml:space="preserve">13.1. </w:t>
            </w:r>
            <w:r w:rsidRPr="00096BB7">
              <w:rPr>
                <w:rFonts w:ascii="Times New Roman" w:hAnsi="Times New Roman" w:cs="Times New Roman"/>
                <w:b/>
                <w:sz w:val="24"/>
                <w:szCs w:val="24"/>
                <w:lang w:val="ro-RO"/>
              </w:rPr>
              <w:t>la alin. (8)</w:t>
            </w:r>
            <w:r w:rsidRPr="00096BB7">
              <w:rPr>
                <w:rFonts w:ascii="Times New Roman" w:hAnsi="Times New Roman" w:cs="Times New Roman"/>
                <w:sz w:val="24"/>
                <w:szCs w:val="24"/>
                <w:lang w:val="ro-RO"/>
              </w:rPr>
              <w:t xml:space="preserve"> este imperativă excluderea </w:t>
            </w:r>
            <w:bookmarkStart w:id="8" w:name="_Hlk145027217"/>
            <w:r w:rsidRPr="00096BB7">
              <w:rPr>
                <w:rFonts w:ascii="Times New Roman" w:hAnsi="Times New Roman" w:cs="Times New Roman"/>
                <w:sz w:val="24"/>
                <w:szCs w:val="24"/>
                <w:lang w:val="ro-RO"/>
              </w:rPr>
              <w:t xml:space="preserve">din propoziția a doua a sintagmei: </w:t>
            </w:r>
            <w:r w:rsidRPr="00096BB7">
              <w:rPr>
                <w:rFonts w:ascii="Times New Roman" w:hAnsi="Times New Roman" w:cs="Times New Roman"/>
                <w:i/>
                <w:sz w:val="24"/>
                <w:szCs w:val="24"/>
                <w:lang w:val="ro-RO"/>
              </w:rPr>
              <w:t>,,sau un contract de furnizare a gazelor naturale în condiţiile stabilite la art.89”</w:t>
            </w:r>
            <w:r w:rsidRPr="00096BB7">
              <w:rPr>
                <w:rFonts w:ascii="Times New Roman" w:hAnsi="Times New Roman" w:cs="Times New Roman"/>
                <w:sz w:val="24"/>
                <w:szCs w:val="24"/>
                <w:lang w:val="ro-RO"/>
              </w:rPr>
              <w:t>.</w:t>
            </w:r>
            <w:bookmarkEnd w:id="8"/>
          </w:p>
          <w:p w14:paraId="17E05E7F"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7164539E"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0EC605AC"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2BCABFD4"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2904C305"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28D71656"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4EA8F149"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3B63987B"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29B55092"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257C55D8"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1CF88982"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6E56B379"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04ED6994" w14:textId="77777777" w:rsidR="0012411F" w:rsidRDefault="0012411F" w:rsidP="00BB2D79">
            <w:pPr>
              <w:tabs>
                <w:tab w:val="left" w:pos="709"/>
              </w:tabs>
              <w:spacing w:after="0" w:line="240" w:lineRule="auto"/>
              <w:jc w:val="both"/>
              <w:rPr>
                <w:rFonts w:ascii="Times New Roman" w:hAnsi="Times New Roman" w:cs="Times New Roman"/>
                <w:sz w:val="24"/>
                <w:szCs w:val="24"/>
                <w:lang w:val="ro-RO"/>
              </w:rPr>
            </w:pPr>
          </w:p>
          <w:p w14:paraId="15D663F8" w14:textId="77777777" w:rsidR="00F14AF0" w:rsidRDefault="00F14AF0" w:rsidP="00BB2D79">
            <w:pPr>
              <w:tabs>
                <w:tab w:val="left" w:pos="709"/>
              </w:tabs>
              <w:spacing w:after="0" w:line="240" w:lineRule="auto"/>
              <w:jc w:val="both"/>
              <w:rPr>
                <w:rFonts w:ascii="Times New Roman" w:hAnsi="Times New Roman" w:cs="Times New Roman"/>
                <w:sz w:val="24"/>
                <w:szCs w:val="24"/>
                <w:lang w:val="ro-RO"/>
              </w:rPr>
            </w:pPr>
          </w:p>
          <w:p w14:paraId="177D3B96" w14:textId="77777777" w:rsidR="00F14AF0" w:rsidRDefault="00F14AF0" w:rsidP="00BB2D79">
            <w:pPr>
              <w:tabs>
                <w:tab w:val="left" w:pos="709"/>
              </w:tabs>
              <w:spacing w:after="0" w:line="240" w:lineRule="auto"/>
              <w:jc w:val="both"/>
              <w:rPr>
                <w:rFonts w:ascii="Times New Roman" w:hAnsi="Times New Roman" w:cs="Times New Roman"/>
                <w:sz w:val="24"/>
                <w:szCs w:val="24"/>
                <w:lang w:val="ro-RO"/>
              </w:rPr>
            </w:pPr>
          </w:p>
          <w:p w14:paraId="1AD5B239" w14:textId="77777777" w:rsidR="00F14AF0" w:rsidRDefault="00F14AF0" w:rsidP="00BB2D79">
            <w:pPr>
              <w:tabs>
                <w:tab w:val="left" w:pos="709"/>
              </w:tabs>
              <w:spacing w:after="0" w:line="240" w:lineRule="auto"/>
              <w:jc w:val="both"/>
              <w:rPr>
                <w:rFonts w:ascii="Times New Roman" w:hAnsi="Times New Roman" w:cs="Times New Roman"/>
                <w:sz w:val="24"/>
                <w:szCs w:val="24"/>
                <w:lang w:val="ro-RO"/>
              </w:rPr>
            </w:pPr>
          </w:p>
          <w:p w14:paraId="22DCFE34" w14:textId="77777777" w:rsidR="00F14AF0" w:rsidRDefault="00F14AF0" w:rsidP="00BB2D79">
            <w:pPr>
              <w:tabs>
                <w:tab w:val="left" w:pos="709"/>
              </w:tabs>
              <w:spacing w:after="0" w:line="240" w:lineRule="auto"/>
              <w:jc w:val="both"/>
              <w:rPr>
                <w:rFonts w:ascii="Times New Roman" w:hAnsi="Times New Roman" w:cs="Times New Roman"/>
                <w:sz w:val="24"/>
                <w:szCs w:val="24"/>
                <w:lang w:val="ro-RO"/>
              </w:rPr>
            </w:pPr>
          </w:p>
          <w:p w14:paraId="4E6FA3AB" w14:textId="77777777" w:rsidR="008F42DA" w:rsidRPr="00096BB7" w:rsidRDefault="008F42DA" w:rsidP="00BB2D79">
            <w:pPr>
              <w:tabs>
                <w:tab w:val="left" w:pos="709"/>
              </w:tabs>
              <w:spacing w:after="0" w:line="240" w:lineRule="auto"/>
              <w:jc w:val="both"/>
              <w:rPr>
                <w:rFonts w:ascii="Times New Roman" w:hAnsi="Times New Roman" w:cs="Times New Roman"/>
                <w:b/>
                <w:sz w:val="24"/>
                <w:szCs w:val="24"/>
                <w:lang w:val="ro-RO"/>
              </w:rPr>
            </w:pPr>
          </w:p>
          <w:p w14:paraId="2C54F7F1" w14:textId="77777777" w:rsidR="00BB2D79" w:rsidRPr="00096BB7" w:rsidRDefault="00BB2D79" w:rsidP="00BB2D79">
            <w:pPr>
              <w:tabs>
                <w:tab w:val="left" w:pos="480"/>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ab/>
            </w:r>
            <w:r w:rsidRPr="00096BB7">
              <w:rPr>
                <w:rFonts w:ascii="Times New Roman" w:hAnsi="Times New Roman" w:cs="Times New Roman"/>
                <w:sz w:val="24"/>
                <w:szCs w:val="24"/>
                <w:lang w:val="ro-RO"/>
              </w:rPr>
              <w:tab/>
              <w:t xml:space="preserve">13.2. </w:t>
            </w:r>
            <w:r w:rsidRPr="00096BB7">
              <w:rPr>
                <w:rFonts w:ascii="Times New Roman" w:hAnsi="Times New Roman" w:cs="Times New Roman"/>
                <w:b/>
                <w:sz w:val="24"/>
                <w:szCs w:val="24"/>
                <w:lang w:val="ro-RO"/>
              </w:rPr>
              <w:t>la</w:t>
            </w:r>
            <w:r w:rsidRPr="00096BB7">
              <w:rPr>
                <w:rFonts w:ascii="Times New Roman" w:hAnsi="Times New Roman" w:cs="Times New Roman"/>
                <w:sz w:val="24"/>
                <w:szCs w:val="24"/>
                <w:lang w:val="ro-RO"/>
              </w:rPr>
              <w:t xml:space="preserve"> </w:t>
            </w:r>
            <w:r w:rsidRPr="00096BB7">
              <w:rPr>
                <w:rFonts w:ascii="Times New Roman" w:hAnsi="Times New Roman" w:cs="Times New Roman"/>
                <w:b/>
                <w:sz w:val="24"/>
                <w:szCs w:val="24"/>
                <w:lang w:val="ro-RO"/>
              </w:rPr>
              <w:t>alin. (13</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w:t>
            </w:r>
            <w:r w:rsidRPr="00096BB7">
              <w:rPr>
                <w:rFonts w:ascii="Times New Roman" w:hAnsi="Times New Roman" w:cs="Times New Roman"/>
                <w:b/>
                <w:sz w:val="24"/>
                <w:szCs w:val="24"/>
                <w:vertAlign w:val="superscript"/>
                <w:lang w:val="ro-RO"/>
              </w:rPr>
              <w:t xml:space="preserve"> </w:t>
            </w:r>
            <w:r w:rsidRPr="00096BB7">
              <w:rPr>
                <w:rFonts w:ascii="Times New Roman" w:hAnsi="Times New Roman" w:cs="Times New Roman"/>
                <w:b/>
                <w:sz w:val="24"/>
                <w:szCs w:val="24"/>
                <w:lang w:val="ro-RO"/>
              </w:rPr>
              <w:t>–(13</w:t>
            </w:r>
            <w:r w:rsidRPr="00096BB7">
              <w:rPr>
                <w:rFonts w:ascii="Times New Roman" w:hAnsi="Times New Roman" w:cs="Times New Roman"/>
                <w:b/>
                <w:sz w:val="24"/>
                <w:szCs w:val="24"/>
                <w:vertAlign w:val="superscript"/>
                <w:lang w:val="ro-RO"/>
              </w:rPr>
              <w:t>2</w:t>
            </w:r>
            <w:r w:rsidRPr="00096BB7">
              <w:rPr>
                <w:rFonts w:ascii="Times New Roman" w:hAnsi="Times New Roman" w:cs="Times New Roman"/>
                <w:b/>
                <w:sz w:val="24"/>
                <w:szCs w:val="24"/>
                <w:lang w:val="ro-RO"/>
              </w:rPr>
              <w:t>)</w:t>
            </w:r>
            <w:r w:rsidRPr="00096BB7">
              <w:rPr>
                <w:rFonts w:ascii="Times New Roman" w:hAnsi="Times New Roman" w:cs="Times New Roman"/>
                <w:sz w:val="24"/>
                <w:szCs w:val="24"/>
                <w:vertAlign w:val="superscript"/>
                <w:lang w:val="ro-RO"/>
              </w:rPr>
              <w:t xml:space="preserve"> </w:t>
            </w:r>
            <w:r w:rsidRPr="00096BB7">
              <w:rPr>
                <w:rFonts w:ascii="Times New Roman" w:hAnsi="Times New Roman" w:cs="Times New Roman"/>
                <w:sz w:val="24"/>
                <w:szCs w:val="24"/>
                <w:lang w:val="ro-RO"/>
              </w:rPr>
              <w:t xml:space="preserve">urmează a se ține cont de poziția Agenției argumentată mai sus la propunerile de modificare a art. 89. </w:t>
            </w:r>
          </w:p>
          <w:p w14:paraId="52B8A880" w14:textId="77777777" w:rsidR="00BB2D79" w:rsidRPr="00096BB7" w:rsidRDefault="00BB2D79" w:rsidP="00BB2D79">
            <w:pPr>
              <w:tabs>
                <w:tab w:val="left" w:pos="480"/>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b/>
            </w:r>
            <w:r w:rsidRPr="00096BB7">
              <w:rPr>
                <w:rFonts w:ascii="Times New Roman" w:hAnsi="Times New Roman" w:cs="Times New Roman"/>
                <w:b/>
                <w:sz w:val="24"/>
                <w:szCs w:val="24"/>
                <w:lang w:val="ro-RO"/>
              </w:rPr>
              <w:tab/>
              <w:t xml:space="preserve">Argumentare: </w:t>
            </w:r>
            <w:r w:rsidRPr="00096BB7">
              <w:rPr>
                <w:rFonts w:ascii="Times New Roman" w:hAnsi="Times New Roman" w:cs="Times New Roman"/>
                <w:sz w:val="24"/>
                <w:szCs w:val="24"/>
                <w:lang w:val="ro-RO"/>
              </w:rPr>
              <w:t>Fără excluderea sintagmei menționte nu poate fi instituită diferențiere cunatificabilă dintre obligația conform art.89 și obligația conform art. 90.</w:t>
            </w:r>
          </w:p>
          <w:p w14:paraId="11250913" w14:textId="77777777" w:rsidR="00BB2D79" w:rsidRPr="00096BB7" w:rsidRDefault="00BB2D79" w:rsidP="00BB2D79">
            <w:pPr>
              <w:tabs>
                <w:tab w:val="left" w:pos="480"/>
              </w:tabs>
              <w:spacing w:after="0" w:line="240" w:lineRule="auto"/>
              <w:ind w:firstLine="709"/>
              <w:jc w:val="both"/>
              <w:rPr>
                <w:rFonts w:ascii="Times New Roman" w:hAnsi="Times New Roman" w:cs="Times New Roman"/>
                <w:sz w:val="24"/>
                <w:szCs w:val="24"/>
                <w:lang w:val="ro-RO"/>
              </w:rPr>
            </w:pPr>
          </w:p>
          <w:p w14:paraId="54D9D7D2" w14:textId="77777777" w:rsidR="00BB2D79" w:rsidRPr="00096BB7" w:rsidRDefault="00BB2D79" w:rsidP="00BB2D79">
            <w:pPr>
              <w:tabs>
                <w:tab w:val="left" w:pos="480"/>
              </w:tabs>
              <w:spacing w:after="0" w:line="240" w:lineRule="auto"/>
              <w:ind w:firstLine="709"/>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14</w:t>
            </w:r>
            <w:r w:rsidRPr="00096BB7">
              <w:rPr>
                <w:rFonts w:ascii="Times New Roman" w:hAnsi="Times New Roman" w:cs="Times New Roman"/>
                <w:sz w:val="24"/>
                <w:szCs w:val="24"/>
                <w:lang w:val="ro-RO"/>
              </w:rPr>
              <w:t>.</w:t>
            </w:r>
            <w:r w:rsidRPr="00096BB7">
              <w:rPr>
                <w:rFonts w:ascii="Times New Roman" w:hAnsi="Times New Roman" w:cs="Times New Roman"/>
                <w:b/>
                <w:sz w:val="24"/>
                <w:szCs w:val="24"/>
                <w:lang w:val="ro-RO"/>
              </w:rPr>
              <w:t xml:space="preserve"> La articolul 93</w:t>
            </w:r>
            <w:r w:rsidRPr="00096BB7">
              <w:rPr>
                <w:rFonts w:ascii="Times New Roman" w:hAnsi="Times New Roman" w:cs="Times New Roman"/>
                <w:sz w:val="24"/>
                <w:szCs w:val="24"/>
                <w:lang w:val="ro-RO"/>
              </w:rPr>
              <w:t xml:space="preserve"> al Legii, urmează a fi exclus textul: „</w:t>
            </w:r>
            <w:bookmarkStart w:id="9" w:name="_Hlk145027569"/>
            <w:r w:rsidRPr="00096BB7">
              <w:rPr>
                <w:rFonts w:ascii="Times New Roman" w:hAnsi="Times New Roman" w:cs="Times New Roman"/>
                <w:i/>
                <w:sz w:val="24"/>
                <w:szCs w:val="24"/>
                <w:lang w:val="ro-RO"/>
              </w:rPr>
              <w:t>de asemenea au dreptul să revină la furnizorul ce are impusă obligația de serviciu public conform art.89</w:t>
            </w:r>
            <w:r w:rsidRPr="00096BB7">
              <w:rPr>
                <w:rFonts w:ascii="Times New Roman" w:hAnsi="Times New Roman" w:cs="Times New Roman"/>
                <w:sz w:val="24"/>
                <w:szCs w:val="24"/>
                <w:lang w:val="ro-RO"/>
              </w:rPr>
              <w:t>”</w:t>
            </w:r>
            <w:bookmarkEnd w:id="9"/>
            <w:r w:rsidRPr="00096BB7">
              <w:rPr>
                <w:rFonts w:ascii="Times New Roman" w:hAnsi="Times New Roman" w:cs="Times New Roman"/>
                <w:sz w:val="24"/>
                <w:szCs w:val="24"/>
                <w:lang w:val="ro-RO"/>
              </w:rPr>
              <w:t>.</w:t>
            </w:r>
          </w:p>
          <w:p w14:paraId="44397CCA" w14:textId="77777777" w:rsidR="00BB2D79" w:rsidRPr="00096BB7" w:rsidRDefault="00BB2D79" w:rsidP="00BB2D79">
            <w:pPr>
              <w:tabs>
                <w:tab w:val="left" w:pos="480"/>
              </w:tabs>
              <w:spacing w:after="0" w:line="240" w:lineRule="auto"/>
              <w:ind w:firstLine="709"/>
              <w:jc w:val="both"/>
              <w:rPr>
                <w:rFonts w:ascii="Times New Roman" w:hAnsi="Times New Roman" w:cs="Times New Roman"/>
                <w:sz w:val="24"/>
                <w:szCs w:val="24"/>
                <w:lang w:val="ro-MD"/>
              </w:rPr>
            </w:pP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xml:space="preserve"> Propunerea de a exclude sintagma respectivă vine în corespundere cu modificările operate prin prezentul proiect la art. 80, alin. (3</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în caz contrar, va exista un echivoc legislativ la aplicarea normelor legale. De notat că, î</w:t>
            </w:r>
            <w:r w:rsidRPr="00096BB7">
              <w:rPr>
                <w:rFonts w:ascii="Times New Roman" w:hAnsi="Times New Roman" w:cs="Times New Roman"/>
                <w:sz w:val="24"/>
                <w:szCs w:val="24"/>
                <w:lang w:val="ro-MD"/>
              </w:rPr>
              <w:t xml:space="preserve">n cazul pierderii furnizorului de pe piața liberă consumatorul va putea apela la furnizorul de ultimă opțiune sau la un alt furnizor de pe piața nereglementată. În acest mod va fi evitată migrarea </w:t>
            </w:r>
            <w:r w:rsidRPr="00096BB7">
              <w:rPr>
                <w:rFonts w:ascii="Times New Roman" w:hAnsi="Times New Roman" w:cs="Times New Roman"/>
                <w:sz w:val="24"/>
                <w:szCs w:val="24"/>
                <w:lang w:val="ro-MD"/>
              </w:rPr>
              <w:lastRenderedPageBreak/>
              <w:t>sezonieră a consumatorilor pe piața liberă și revenirea la obligația de serviciu public de a furniza gaze naturale anumitor categorii de consumatori finali, speculând astfel de nivelarea prețului de achiziție a gazelor naturale.</w:t>
            </w:r>
          </w:p>
          <w:p w14:paraId="6C7521A1" w14:textId="77777777" w:rsidR="00BB2D79" w:rsidRDefault="00BB2D79" w:rsidP="00BB2D79">
            <w:pPr>
              <w:tabs>
                <w:tab w:val="left" w:pos="851"/>
              </w:tabs>
              <w:spacing w:after="0" w:line="240" w:lineRule="auto"/>
              <w:ind w:firstLine="709"/>
              <w:jc w:val="both"/>
              <w:rPr>
                <w:rFonts w:ascii="Times New Roman" w:hAnsi="Times New Roman" w:cs="Times New Roman"/>
                <w:sz w:val="24"/>
                <w:szCs w:val="24"/>
                <w:lang w:val="ro-RO"/>
              </w:rPr>
            </w:pPr>
          </w:p>
          <w:p w14:paraId="0ED1ACA3" w14:textId="77777777" w:rsidR="0012411F" w:rsidRDefault="0012411F" w:rsidP="00BB2D79">
            <w:pPr>
              <w:tabs>
                <w:tab w:val="left" w:pos="851"/>
              </w:tabs>
              <w:spacing w:after="0" w:line="240" w:lineRule="auto"/>
              <w:ind w:firstLine="709"/>
              <w:jc w:val="both"/>
              <w:rPr>
                <w:rFonts w:ascii="Times New Roman" w:hAnsi="Times New Roman" w:cs="Times New Roman"/>
                <w:sz w:val="24"/>
                <w:szCs w:val="24"/>
                <w:lang w:val="ro-RO"/>
              </w:rPr>
            </w:pPr>
          </w:p>
          <w:p w14:paraId="40F9F365" w14:textId="77777777" w:rsidR="0012411F" w:rsidRDefault="0012411F" w:rsidP="00BB2D79">
            <w:pPr>
              <w:tabs>
                <w:tab w:val="left" w:pos="851"/>
              </w:tabs>
              <w:spacing w:after="0" w:line="240" w:lineRule="auto"/>
              <w:ind w:firstLine="709"/>
              <w:jc w:val="both"/>
              <w:rPr>
                <w:rFonts w:ascii="Times New Roman" w:hAnsi="Times New Roman" w:cs="Times New Roman"/>
                <w:sz w:val="24"/>
                <w:szCs w:val="24"/>
                <w:lang w:val="ro-RO"/>
              </w:rPr>
            </w:pPr>
          </w:p>
          <w:p w14:paraId="2500D150" w14:textId="77777777" w:rsidR="0012411F" w:rsidRDefault="0012411F" w:rsidP="00BB2D79">
            <w:pPr>
              <w:tabs>
                <w:tab w:val="left" w:pos="851"/>
              </w:tabs>
              <w:spacing w:after="0" w:line="240" w:lineRule="auto"/>
              <w:ind w:firstLine="709"/>
              <w:jc w:val="both"/>
              <w:rPr>
                <w:rFonts w:ascii="Times New Roman" w:hAnsi="Times New Roman" w:cs="Times New Roman"/>
                <w:sz w:val="24"/>
                <w:szCs w:val="24"/>
                <w:lang w:val="ro-RO"/>
              </w:rPr>
            </w:pPr>
          </w:p>
          <w:p w14:paraId="216243DA" w14:textId="77777777" w:rsidR="0012411F" w:rsidRDefault="0012411F" w:rsidP="00BB2D79">
            <w:pPr>
              <w:tabs>
                <w:tab w:val="left" w:pos="851"/>
              </w:tabs>
              <w:spacing w:after="0" w:line="240" w:lineRule="auto"/>
              <w:ind w:firstLine="709"/>
              <w:jc w:val="both"/>
              <w:rPr>
                <w:rFonts w:ascii="Times New Roman" w:hAnsi="Times New Roman" w:cs="Times New Roman"/>
                <w:sz w:val="24"/>
                <w:szCs w:val="24"/>
                <w:lang w:val="ro-RO"/>
              </w:rPr>
            </w:pPr>
          </w:p>
          <w:p w14:paraId="58E2E0C5" w14:textId="77777777" w:rsidR="0012411F" w:rsidRDefault="0012411F" w:rsidP="00BB2D79">
            <w:pPr>
              <w:tabs>
                <w:tab w:val="left" w:pos="851"/>
              </w:tabs>
              <w:spacing w:after="0" w:line="240" w:lineRule="auto"/>
              <w:ind w:firstLine="709"/>
              <w:jc w:val="both"/>
              <w:rPr>
                <w:rFonts w:ascii="Times New Roman" w:hAnsi="Times New Roman" w:cs="Times New Roman"/>
                <w:sz w:val="24"/>
                <w:szCs w:val="24"/>
                <w:lang w:val="ro-RO"/>
              </w:rPr>
            </w:pPr>
          </w:p>
          <w:p w14:paraId="678EEF39" w14:textId="77777777" w:rsidR="0012411F" w:rsidRDefault="0012411F" w:rsidP="00BB2D79">
            <w:pPr>
              <w:tabs>
                <w:tab w:val="left" w:pos="851"/>
              </w:tabs>
              <w:spacing w:after="0" w:line="240" w:lineRule="auto"/>
              <w:ind w:firstLine="709"/>
              <w:jc w:val="both"/>
              <w:rPr>
                <w:rFonts w:ascii="Times New Roman" w:hAnsi="Times New Roman" w:cs="Times New Roman"/>
                <w:sz w:val="24"/>
                <w:szCs w:val="24"/>
                <w:lang w:val="ro-RO"/>
              </w:rPr>
            </w:pPr>
          </w:p>
          <w:p w14:paraId="397013D3" w14:textId="77777777" w:rsidR="0012411F" w:rsidRPr="00096BB7" w:rsidRDefault="0012411F" w:rsidP="00BB2D79">
            <w:pPr>
              <w:tabs>
                <w:tab w:val="left" w:pos="851"/>
              </w:tabs>
              <w:spacing w:after="0" w:line="240" w:lineRule="auto"/>
              <w:ind w:firstLine="709"/>
              <w:jc w:val="both"/>
              <w:rPr>
                <w:rFonts w:ascii="Times New Roman" w:hAnsi="Times New Roman" w:cs="Times New Roman"/>
                <w:sz w:val="24"/>
                <w:szCs w:val="24"/>
                <w:lang w:val="ro-RO"/>
              </w:rPr>
            </w:pPr>
          </w:p>
          <w:p w14:paraId="64980BEE" w14:textId="77777777" w:rsidR="00BB2D79" w:rsidRPr="00096BB7" w:rsidRDefault="00BB2D79" w:rsidP="00BB2D79">
            <w:pPr>
              <w:tabs>
                <w:tab w:val="left" w:pos="851"/>
              </w:tabs>
              <w:spacing w:after="0" w:line="240" w:lineRule="auto"/>
              <w:ind w:firstLine="709"/>
              <w:jc w:val="both"/>
              <w:rPr>
                <w:rFonts w:ascii="Times New Roman" w:hAnsi="Times New Roman" w:cs="Times New Roman"/>
                <w:i/>
                <w:sz w:val="24"/>
                <w:szCs w:val="24"/>
                <w:lang w:val="ro-RO"/>
              </w:rPr>
            </w:pPr>
            <w:r w:rsidRPr="00096BB7">
              <w:rPr>
                <w:rFonts w:ascii="Times New Roman" w:hAnsi="Times New Roman" w:cs="Times New Roman"/>
                <w:b/>
                <w:sz w:val="24"/>
                <w:szCs w:val="24"/>
                <w:lang w:val="ro-RO"/>
              </w:rPr>
              <w:t xml:space="preserve">15. </w:t>
            </w:r>
            <w:bookmarkStart w:id="10" w:name="_Hlk145027850"/>
            <w:r w:rsidRPr="00096BB7">
              <w:rPr>
                <w:rFonts w:ascii="Times New Roman" w:hAnsi="Times New Roman" w:cs="Times New Roman"/>
                <w:b/>
                <w:sz w:val="24"/>
                <w:szCs w:val="24"/>
                <w:lang w:val="ro-RO"/>
              </w:rPr>
              <w:t>La articolul 97</w:t>
            </w:r>
            <w:r w:rsidRPr="00096BB7">
              <w:rPr>
                <w:rFonts w:ascii="Times New Roman" w:hAnsi="Times New Roman" w:cs="Times New Roman"/>
                <w:b/>
                <w:sz w:val="24"/>
                <w:szCs w:val="24"/>
                <w:vertAlign w:val="superscript"/>
                <w:lang w:val="ro-RO"/>
              </w:rPr>
              <w:t xml:space="preserve">5 </w:t>
            </w:r>
            <w:r w:rsidRPr="00096BB7">
              <w:rPr>
                <w:rFonts w:ascii="Times New Roman" w:hAnsi="Times New Roman" w:cs="Times New Roman"/>
                <w:b/>
                <w:sz w:val="24"/>
                <w:szCs w:val="24"/>
                <w:lang w:val="ro-RO"/>
              </w:rPr>
              <w:t xml:space="preserve">alin. (3) din Legea 108/2016 </w:t>
            </w:r>
            <w:r w:rsidRPr="00096BB7">
              <w:rPr>
                <w:rFonts w:ascii="Times New Roman" w:hAnsi="Times New Roman" w:cs="Times New Roman"/>
                <w:sz w:val="24"/>
                <w:szCs w:val="24"/>
                <w:lang w:val="ro-RO"/>
              </w:rPr>
              <w:t>de expus în următoarea redacție: „</w:t>
            </w:r>
            <w:r w:rsidRPr="00096BB7">
              <w:rPr>
                <w:rFonts w:ascii="Times New Roman" w:hAnsi="Times New Roman" w:cs="Times New Roman"/>
                <w:i/>
                <w:sz w:val="24"/>
                <w:szCs w:val="24"/>
                <w:lang w:val="ro-RO"/>
              </w:rPr>
              <w:t>A</w:t>
            </w:r>
            <w:r w:rsidRPr="00096BB7">
              <w:rPr>
                <w:rFonts w:ascii="Times New Roman" w:hAnsi="Times New Roman" w:cs="Times New Roman"/>
                <w:i/>
                <w:sz w:val="24"/>
                <w:szCs w:val="24"/>
                <w:lang w:val="pt-BR"/>
              </w:rPr>
              <w:t>genţia elaborează şi aprobă Regulamentul cu privire la examinarea denunţurilor</w:t>
            </w:r>
            <w:r w:rsidRPr="00096BB7">
              <w:rPr>
                <w:rFonts w:ascii="Times New Roman" w:hAnsi="Times New Roman" w:cs="Times New Roman"/>
                <w:i/>
                <w:sz w:val="24"/>
                <w:szCs w:val="24"/>
                <w:lang w:val="ro-RO"/>
              </w:rPr>
              <w:t>”.</w:t>
            </w:r>
            <w:bookmarkEnd w:id="10"/>
          </w:p>
          <w:p w14:paraId="380E9FC6" w14:textId="77777777" w:rsidR="00BB2D79" w:rsidRPr="00096BB7" w:rsidRDefault="00BB2D79" w:rsidP="00BB2D79">
            <w:pPr>
              <w:tabs>
                <w:tab w:val="left" w:pos="851"/>
              </w:tabs>
              <w:spacing w:after="0" w:line="240" w:lineRule="auto"/>
              <w:ind w:firstLine="709"/>
              <w:jc w:val="both"/>
              <w:rPr>
                <w:rFonts w:ascii="Times New Roman" w:hAnsi="Times New Roman" w:cs="Times New Roman"/>
                <w:sz w:val="24"/>
                <w:szCs w:val="24"/>
                <w:lang w:val="ro-RO"/>
              </w:rPr>
            </w:pPr>
          </w:p>
          <w:p w14:paraId="24144181" w14:textId="77777777" w:rsidR="00BB2D79" w:rsidRPr="00096BB7" w:rsidRDefault="00BB2D79" w:rsidP="00BB2D79">
            <w:pPr>
              <w:tabs>
                <w:tab w:val="left" w:pos="851"/>
              </w:tabs>
              <w:spacing w:after="0" w:line="240" w:lineRule="auto"/>
              <w:ind w:firstLine="709"/>
              <w:jc w:val="both"/>
              <w:rPr>
                <w:rFonts w:ascii="Times New Roman" w:hAnsi="Times New Roman" w:cs="Times New Roman"/>
                <w:i/>
                <w:sz w:val="24"/>
                <w:szCs w:val="24"/>
                <w:lang w:val="pt-BR"/>
              </w:rPr>
            </w:pPr>
            <w:r w:rsidRPr="00096BB7">
              <w:rPr>
                <w:rFonts w:ascii="Times New Roman" w:hAnsi="Times New Roman" w:cs="Times New Roman"/>
                <w:b/>
                <w:sz w:val="24"/>
                <w:szCs w:val="24"/>
                <w:lang w:val="ro-RO"/>
              </w:rPr>
              <w:t xml:space="preserve">16. </w:t>
            </w:r>
            <w:bookmarkStart w:id="11" w:name="_Hlk145027917"/>
            <w:r w:rsidRPr="00096BB7">
              <w:rPr>
                <w:rFonts w:ascii="Times New Roman" w:hAnsi="Times New Roman" w:cs="Times New Roman"/>
                <w:b/>
                <w:sz w:val="24"/>
                <w:szCs w:val="24"/>
                <w:lang w:val="ro-RO"/>
              </w:rPr>
              <w:t>La articolul 97</w:t>
            </w:r>
            <w:r w:rsidRPr="00096BB7">
              <w:rPr>
                <w:rFonts w:ascii="Times New Roman" w:hAnsi="Times New Roman" w:cs="Times New Roman"/>
                <w:b/>
                <w:sz w:val="24"/>
                <w:szCs w:val="24"/>
                <w:vertAlign w:val="superscript"/>
                <w:lang w:val="ro-RO"/>
              </w:rPr>
              <w:t xml:space="preserve">8 </w:t>
            </w:r>
            <w:r w:rsidRPr="00096BB7">
              <w:rPr>
                <w:rFonts w:ascii="Times New Roman" w:hAnsi="Times New Roman" w:cs="Times New Roman"/>
                <w:b/>
                <w:sz w:val="24"/>
                <w:szCs w:val="24"/>
                <w:lang w:val="ro-RO"/>
              </w:rPr>
              <w:t xml:space="preserve">alin. (9) din legea 108/2016  </w:t>
            </w:r>
            <w:r w:rsidRPr="00096BB7">
              <w:rPr>
                <w:rFonts w:ascii="Times New Roman" w:hAnsi="Times New Roman" w:cs="Times New Roman"/>
                <w:sz w:val="24"/>
                <w:szCs w:val="24"/>
                <w:lang w:val="ro-RO"/>
              </w:rPr>
              <w:t>de expus în următoarea redacție: „</w:t>
            </w:r>
            <w:r w:rsidRPr="00096BB7">
              <w:rPr>
                <w:rFonts w:ascii="Times New Roman" w:hAnsi="Times New Roman" w:cs="Times New Roman"/>
                <w:i/>
                <w:sz w:val="24"/>
                <w:szCs w:val="24"/>
                <w:lang w:val="ro-RO"/>
              </w:rPr>
              <w:t>C</w:t>
            </w:r>
            <w:r w:rsidRPr="00096BB7">
              <w:rPr>
                <w:rFonts w:ascii="Times New Roman" w:hAnsi="Times New Roman" w:cs="Times New Roman"/>
                <w:i/>
                <w:sz w:val="24"/>
                <w:szCs w:val="24"/>
                <w:lang w:val="pt-BR"/>
              </w:rPr>
              <w:t>erinţele ce ţin de protecţia datelor la colectarea şi prelucrarea informaţiilor în contextul exercitării funcţiei de monitorizare a pieţei gazelor naturale, se vor regăsi în Regulamentul cu privire la monitorizarea pieței, elaborate și aprobat de către Agenție”.</w:t>
            </w:r>
          </w:p>
          <w:bookmarkEnd w:id="11"/>
          <w:p w14:paraId="3821ABC9" w14:textId="77777777" w:rsidR="00BB2D79" w:rsidRPr="00096BB7" w:rsidRDefault="00BB2D79" w:rsidP="00BB2D79">
            <w:pPr>
              <w:tabs>
                <w:tab w:val="left" w:pos="851"/>
              </w:tabs>
              <w:spacing w:after="0" w:line="240" w:lineRule="auto"/>
              <w:ind w:firstLine="709"/>
              <w:jc w:val="both"/>
              <w:rPr>
                <w:rFonts w:ascii="Times New Roman" w:hAnsi="Times New Roman" w:cs="Times New Roman"/>
                <w:sz w:val="24"/>
                <w:szCs w:val="24"/>
                <w:lang w:val="ro-RO"/>
              </w:rPr>
            </w:pPr>
          </w:p>
          <w:p w14:paraId="7EC80127" w14:textId="77777777" w:rsidR="00BB2D79" w:rsidRPr="00096BB7" w:rsidRDefault="00BB2D79" w:rsidP="00BB2D79">
            <w:pPr>
              <w:tabs>
                <w:tab w:val="left" w:pos="851"/>
              </w:tabs>
              <w:spacing w:after="0" w:line="240" w:lineRule="auto"/>
              <w:ind w:firstLine="709"/>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17. La pct. 19, articolul 98, sbp.2, alin. (2) lit. d</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w:t>
            </w:r>
            <w:r w:rsidRPr="00096BB7">
              <w:rPr>
                <w:rFonts w:ascii="Times New Roman" w:hAnsi="Times New Roman" w:cs="Times New Roman"/>
                <w:sz w:val="24"/>
                <w:szCs w:val="24"/>
                <w:lang w:val="ro-RO"/>
              </w:rPr>
              <w:t xml:space="preserve"> fraza </w:t>
            </w:r>
            <w:r w:rsidRPr="00096BB7">
              <w:rPr>
                <w:rFonts w:ascii="Times New Roman" w:hAnsi="Times New Roman" w:cs="Times New Roman"/>
                <w:i/>
                <w:sz w:val="24"/>
                <w:szCs w:val="24"/>
                <w:lang w:val="ro-RO"/>
              </w:rPr>
              <w:t xml:space="preserve">„care ține cont de </w:t>
            </w:r>
            <w:r w:rsidRPr="00096BB7">
              <w:rPr>
                <w:rFonts w:ascii="Times New Roman" w:hAnsi="Times New Roman" w:cs="Times New Roman"/>
                <w:i/>
                <w:iCs/>
                <w:sz w:val="24"/>
                <w:szCs w:val="24"/>
                <w:lang w:val="ro-RO" w:eastAsia="en-GB"/>
              </w:rPr>
              <w:t>un coeficient de și alte riscuri asociate</w:t>
            </w:r>
            <w:r w:rsidRPr="00096BB7">
              <w:rPr>
                <w:rFonts w:ascii="Times New Roman" w:hAnsi="Times New Roman" w:cs="Times New Roman"/>
                <w:sz w:val="24"/>
                <w:szCs w:val="24"/>
                <w:shd w:val="clear" w:color="auto" w:fill="FFFFFF"/>
                <w:lang w:val="ro-RO"/>
              </w:rPr>
              <w:t>” se propune să se excludă, deoarece</w:t>
            </w:r>
            <w:r w:rsidRPr="00096BB7">
              <w:rPr>
                <w:rFonts w:ascii="Times New Roman" w:hAnsi="Times New Roman" w:cs="Times New Roman"/>
                <w:color w:val="333333"/>
                <w:sz w:val="24"/>
                <w:szCs w:val="24"/>
                <w:shd w:val="clear" w:color="auto" w:fill="FFFFFF"/>
                <w:lang w:val="ro-RO"/>
              </w:rPr>
              <w:t xml:space="preserve"> </w:t>
            </w:r>
            <w:r w:rsidRPr="00096BB7">
              <w:rPr>
                <w:rFonts w:ascii="Times New Roman" w:hAnsi="Times New Roman" w:cs="Times New Roman"/>
                <w:sz w:val="24"/>
                <w:szCs w:val="24"/>
                <w:lang w:val="ro-RO"/>
              </w:rPr>
              <w:t>nu se înțelege aplicabilitatea coeficientului respectiv</w:t>
            </w:r>
            <w:r w:rsidRPr="00096BB7">
              <w:rPr>
                <w:rFonts w:ascii="Times New Roman" w:hAnsi="Times New Roman" w:cs="Times New Roman"/>
                <w:color w:val="333333"/>
                <w:sz w:val="24"/>
                <w:szCs w:val="24"/>
                <w:shd w:val="clear" w:color="auto" w:fill="FFFFFF"/>
                <w:lang w:val="ro-RO"/>
              </w:rPr>
              <w:t>.</w:t>
            </w:r>
            <w:r w:rsidRPr="00096BB7">
              <w:rPr>
                <w:rFonts w:ascii="Times New Roman" w:hAnsi="Times New Roman" w:cs="Times New Roman"/>
                <w:sz w:val="24"/>
                <w:szCs w:val="24"/>
                <w:lang w:val="ro-RO"/>
              </w:rPr>
              <w:t xml:space="preserve"> </w:t>
            </w:r>
          </w:p>
          <w:p w14:paraId="59E12BC7" w14:textId="77777777" w:rsidR="00BB2D79" w:rsidRPr="00096BB7" w:rsidRDefault="00BB2D79" w:rsidP="00BB2D79">
            <w:pPr>
              <w:tabs>
                <w:tab w:val="left" w:pos="851"/>
              </w:tabs>
              <w:spacing w:after="0" w:line="240" w:lineRule="auto"/>
              <w:ind w:firstLine="709"/>
              <w:jc w:val="both"/>
              <w:rPr>
                <w:rFonts w:ascii="Times New Roman" w:hAnsi="Times New Roman" w:cs="Times New Roman"/>
                <w:sz w:val="24"/>
                <w:szCs w:val="24"/>
                <w:lang w:val="pt-BR"/>
              </w:rPr>
            </w:pPr>
          </w:p>
          <w:p w14:paraId="62F36631"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6FDC54B8"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749E86C"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43F3A693"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3C985173"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6432A672"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53BF55E2"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5AAF8BCE"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7B0DAB08"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6B5EE161"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4218F9EB"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3CDA5C43"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76F18508"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75707C71"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7CA06EA"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763B900E"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67367D7A"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0C398EA"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1ED9EA80"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655D7915"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FFD0BB5"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17CB3AAA"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4F5A514"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40994EF1"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5BE52B95"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1D91498B"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625E89C0"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66F292BD"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71091992"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40630C90"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323BC65A"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8A16CCC"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102B2B4B"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71E525F"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3D437443"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47C021F2"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16912CBE"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4E5F7052"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2399187B"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780F234B" w14:textId="77777777" w:rsidR="008710AE" w:rsidRPr="00096BB7" w:rsidRDefault="008710AE" w:rsidP="00BB2D79">
            <w:pPr>
              <w:tabs>
                <w:tab w:val="left" w:pos="851"/>
              </w:tabs>
              <w:spacing w:after="0" w:line="240" w:lineRule="auto"/>
              <w:ind w:firstLine="709"/>
              <w:jc w:val="both"/>
              <w:rPr>
                <w:rFonts w:ascii="Times New Roman" w:hAnsi="Times New Roman" w:cs="Times New Roman"/>
                <w:sz w:val="24"/>
                <w:szCs w:val="24"/>
                <w:lang w:val="pt-BR"/>
              </w:rPr>
            </w:pPr>
          </w:p>
          <w:p w14:paraId="15EAB62D" w14:textId="71587036" w:rsidR="00356833" w:rsidRDefault="00356833" w:rsidP="00BB2D79">
            <w:pPr>
              <w:tabs>
                <w:tab w:val="left" w:pos="851"/>
              </w:tabs>
              <w:spacing w:after="0" w:line="240" w:lineRule="auto"/>
              <w:ind w:firstLine="709"/>
              <w:jc w:val="both"/>
              <w:rPr>
                <w:rFonts w:ascii="Times New Roman" w:hAnsi="Times New Roman" w:cs="Times New Roman"/>
                <w:b/>
                <w:sz w:val="24"/>
                <w:szCs w:val="24"/>
                <w:lang w:val="ro-RO"/>
              </w:rPr>
            </w:pPr>
          </w:p>
          <w:p w14:paraId="68D5C186" w14:textId="6B6E1FE6" w:rsidR="002B1B23" w:rsidRDefault="002B1B23" w:rsidP="00BB2D79">
            <w:pPr>
              <w:tabs>
                <w:tab w:val="left" w:pos="851"/>
              </w:tabs>
              <w:spacing w:after="0" w:line="240" w:lineRule="auto"/>
              <w:ind w:firstLine="709"/>
              <w:jc w:val="both"/>
              <w:rPr>
                <w:rFonts w:ascii="Times New Roman" w:hAnsi="Times New Roman" w:cs="Times New Roman"/>
                <w:b/>
                <w:sz w:val="24"/>
                <w:szCs w:val="24"/>
                <w:lang w:val="ro-RO"/>
              </w:rPr>
            </w:pPr>
          </w:p>
          <w:p w14:paraId="7ACA9BCF" w14:textId="77777777" w:rsidR="002B1B23" w:rsidRDefault="002B1B23" w:rsidP="00BB2D79">
            <w:pPr>
              <w:tabs>
                <w:tab w:val="left" w:pos="851"/>
              </w:tabs>
              <w:spacing w:after="0" w:line="240" w:lineRule="auto"/>
              <w:ind w:firstLine="709"/>
              <w:jc w:val="both"/>
              <w:rPr>
                <w:rFonts w:ascii="Times New Roman" w:hAnsi="Times New Roman" w:cs="Times New Roman"/>
                <w:b/>
                <w:sz w:val="24"/>
                <w:szCs w:val="24"/>
                <w:lang w:val="ro-RO"/>
              </w:rPr>
            </w:pPr>
          </w:p>
          <w:p w14:paraId="29EE095F" w14:textId="77777777" w:rsidR="00356833" w:rsidRDefault="00356833" w:rsidP="00BB2D79">
            <w:pPr>
              <w:tabs>
                <w:tab w:val="left" w:pos="851"/>
              </w:tabs>
              <w:spacing w:after="0" w:line="240" w:lineRule="auto"/>
              <w:ind w:firstLine="709"/>
              <w:jc w:val="both"/>
              <w:rPr>
                <w:rFonts w:ascii="Times New Roman" w:hAnsi="Times New Roman" w:cs="Times New Roman"/>
                <w:b/>
                <w:sz w:val="24"/>
                <w:szCs w:val="24"/>
                <w:lang w:val="ro-RO"/>
              </w:rPr>
            </w:pPr>
          </w:p>
          <w:p w14:paraId="467844EF" w14:textId="77777777" w:rsidR="00356833" w:rsidRDefault="00356833" w:rsidP="00BB2D79">
            <w:pPr>
              <w:tabs>
                <w:tab w:val="left" w:pos="851"/>
              </w:tabs>
              <w:spacing w:after="0" w:line="240" w:lineRule="auto"/>
              <w:ind w:firstLine="709"/>
              <w:jc w:val="both"/>
              <w:rPr>
                <w:rFonts w:ascii="Times New Roman" w:hAnsi="Times New Roman" w:cs="Times New Roman"/>
                <w:b/>
                <w:sz w:val="24"/>
                <w:szCs w:val="24"/>
                <w:lang w:val="ro-RO"/>
              </w:rPr>
            </w:pPr>
          </w:p>
          <w:p w14:paraId="2E595FD0" w14:textId="6C319D9B" w:rsidR="00BB2D79" w:rsidRPr="00096BB7" w:rsidRDefault="00BB2D79" w:rsidP="00BB2D79">
            <w:pPr>
              <w:tabs>
                <w:tab w:val="left" w:pos="851"/>
              </w:tabs>
              <w:spacing w:after="0" w:line="240" w:lineRule="auto"/>
              <w:ind w:firstLine="709"/>
              <w:jc w:val="both"/>
              <w:rPr>
                <w:rFonts w:ascii="Times New Roman" w:hAnsi="Times New Roman" w:cs="Times New Roman"/>
                <w:sz w:val="24"/>
                <w:szCs w:val="24"/>
                <w:highlight w:val="yellow"/>
                <w:lang w:val="ro-RO"/>
              </w:rPr>
            </w:pPr>
            <w:r w:rsidRPr="00096BB7">
              <w:rPr>
                <w:rFonts w:ascii="Times New Roman" w:hAnsi="Times New Roman" w:cs="Times New Roman"/>
                <w:b/>
                <w:sz w:val="24"/>
                <w:szCs w:val="24"/>
                <w:lang w:val="ro-RO"/>
              </w:rPr>
              <w:t>18. La pct. 20, articolul 99 alin. (3) lit. a)</w:t>
            </w:r>
            <w:r w:rsidRPr="00096BB7">
              <w:rPr>
                <w:rFonts w:ascii="Times New Roman" w:hAnsi="Times New Roman" w:cs="Times New Roman"/>
                <w:sz w:val="24"/>
                <w:szCs w:val="24"/>
                <w:lang w:val="ro-RO"/>
              </w:rPr>
              <w:t xml:space="preserve"> se propune să fi exclusă liniuța ce prevede ,,</w:t>
            </w:r>
            <w:r w:rsidRPr="00096BB7">
              <w:rPr>
                <w:rFonts w:ascii="Times New Roman" w:hAnsi="Times New Roman" w:cs="Times New Roman"/>
                <w:i/>
                <w:sz w:val="24"/>
                <w:szCs w:val="24"/>
                <w:lang w:val="ro-RO"/>
              </w:rPr>
              <w:t>componenta de echitate</w:t>
            </w:r>
            <w:r w:rsidRPr="00096BB7">
              <w:rPr>
                <w:rFonts w:ascii="Times New Roman" w:hAnsi="Times New Roman" w:cs="Times New Roman"/>
                <w:sz w:val="24"/>
                <w:szCs w:val="24"/>
                <w:lang w:val="ro-RO"/>
              </w:rPr>
              <w:t>”.</w:t>
            </w:r>
          </w:p>
          <w:p w14:paraId="35BD8555"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lastRenderedPageBreak/>
              <w:t>Argumentare:</w:t>
            </w:r>
            <w:r w:rsidRPr="00096BB7">
              <w:rPr>
                <w:rFonts w:ascii="Times New Roman" w:hAnsi="Times New Roman" w:cs="Times New Roman"/>
                <w:sz w:val="24"/>
                <w:szCs w:val="24"/>
                <w:lang w:val="ro-RO"/>
              </w:rPr>
              <w:t xml:space="preserve"> Dacă componenta de echitate reprezintă obligațiuni de </w:t>
            </w:r>
            <w:r w:rsidRPr="00096BB7">
              <w:rPr>
                <w:rFonts w:ascii="Times New Roman" w:hAnsi="Times New Roman" w:cs="Times New Roman"/>
                <w:b/>
                <w:sz w:val="24"/>
                <w:szCs w:val="24"/>
                <w:lang w:val="ro-RO"/>
              </w:rPr>
              <w:t>plată</w:t>
            </w:r>
            <w:r w:rsidRPr="00096BB7">
              <w:rPr>
                <w:rFonts w:ascii="Times New Roman" w:hAnsi="Times New Roman" w:cs="Times New Roman"/>
                <w:sz w:val="24"/>
                <w:szCs w:val="24"/>
                <w:lang w:val="ro-RO"/>
              </w:rPr>
              <w:t xml:space="preserve"> reciprocă urmare a </w:t>
            </w:r>
            <w:r w:rsidRPr="00096BB7">
              <w:rPr>
                <w:rFonts w:ascii="Times New Roman" w:hAnsi="Times New Roman" w:cs="Times New Roman"/>
                <w:b/>
                <w:sz w:val="24"/>
                <w:szCs w:val="24"/>
                <w:lang w:val="ro-RO"/>
              </w:rPr>
              <w:t>relației contractuale</w:t>
            </w:r>
            <w:r w:rsidRPr="00096BB7">
              <w:rPr>
                <w:rFonts w:ascii="Times New Roman" w:hAnsi="Times New Roman" w:cs="Times New Roman"/>
                <w:sz w:val="24"/>
                <w:szCs w:val="24"/>
                <w:lang w:val="ro-RO"/>
              </w:rPr>
              <w:t>, atunci, modalitatea de calculare a acesteia la fel, urmează a fi stabilită în contractul încheiat între părți. Includerea prevederilor respective în componența Metodologiei</w:t>
            </w:r>
            <w:r w:rsidRPr="00096BB7">
              <w:rPr>
                <w:rFonts w:ascii="Times New Roman" w:hAnsi="Times New Roman" w:cs="Times New Roman"/>
                <w:i/>
                <w:sz w:val="24"/>
                <w:szCs w:val="24"/>
                <w:lang w:val="ro-RO"/>
              </w:rPr>
              <w:t xml:space="preserve"> va avea ca efect denaturarea</w:t>
            </w:r>
            <w:r w:rsidRPr="00096BB7">
              <w:rPr>
                <w:rFonts w:ascii="Times New Roman" w:hAnsi="Times New Roman" w:cs="Times New Roman"/>
                <w:b/>
                <w:sz w:val="24"/>
                <w:szCs w:val="24"/>
                <w:lang w:val="ro-RO"/>
              </w:rPr>
              <w:t xml:space="preserve"> cadrului normativ metodologic care se referă strict la </w:t>
            </w:r>
            <w:r w:rsidRPr="00096BB7">
              <w:rPr>
                <w:rFonts w:ascii="Times New Roman" w:hAnsi="Times New Roman" w:cs="Times New Roman"/>
                <w:sz w:val="24"/>
                <w:szCs w:val="24"/>
                <w:lang w:val="ro-RO"/>
              </w:rPr>
              <w:t xml:space="preserve">modul de determinare, aprobare, ajustare, actualizare şi aplicare a </w:t>
            </w:r>
            <w:r w:rsidRPr="00096BB7">
              <w:rPr>
                <w:rFonts w:ascii="Times New Roman" w:hAnsi="Times New Roman" w:cs="Times New Roman"/>
                <w:b/>
                <w:sz w:val="24"/>
                <w:szCs w:val="24"/>
                <w:lang w:val="ro-RO"/>
              </w:rPr>
              <w:t xml:space="preserve">prețurilor reglementate. </w:t>
            </w:r>
          </w:p>
          <w:p w14:paraId="42B0CE64"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Reieșind din proiect, </w:t>
            </w:r>
            <w:r w:rsidRPr="00096BB7">
              <w:rPr>
                <w:rFonts w:ascii="Times New Roman" w:hAnsi="Times New Roman" w:cs="Times New Roman"/>
                <w:i/>
                <w:sz w:val="24"/>
                <w:szCs w:val="24"/>
                <w:lang w:val="ro-RO"/>
              </w:rPr>
              <w:t>componenta de echitate</w:t>
            </w:r>
            <w:r w:rsidRPr="00096BB7">
              <w:rPr>
                <w:rFonts w:ascii="Times New Roman" w:hAnsi="Times New Roman" w:cs="Times New Roman"/>
                <w:sz w:val="24"/>
                <w:szCs w:val="24"/>
                <w:lang w:val="ro-RO"/>
              </w:rPr>
              <w:t xml:space="preserve"> reprezintă o </w:t>
            </w:r>
            <w:r w:rsidRPr="00096BB7">
              <w:rPr>
                <w:rFonts w:ascii="Times New Roman" w:hAnsi="Times New Roman" w:cs="Times New Roman"/>
                <w:b/>
                <w:sz w:val="24"/>
                <w:szCs w:val="24"/>
                <w:lang w:val="ro-RO"/>
              </w:rPr>
              <w:t>plată separată</w:t>
            </w:r>
            <w:r w:rsidRPr="00096BB7">
              <w:rPr>
                <w:rFonts w:ascii="Times New Roman" w:hAnsi="Times New Roman" w:cs="Times New Roman"/>
                <w:sz w:val="24"/>
                <w:szCs w:val="24"/>
                <w:lang w:val="ro-RO"/>
              </w:rPr>
              <w:t xml:space="preserve"> care urmează a fi achitată de consumatorii furnizorilor de serviciu public la schimbarea furnizorului, modalitatea de calculare a acesteia (pentru fiecare consumator în parte) </w:t>
            </w:r>
            <w:r w:rsidRPr="00096BB7">
              <w:rPr>
                <w:rFonts w:ascii="Times New Roman" w:hAnsi="Times New Roman" w:cs="Times New Roman"/>
                <w:b/>
                <w:sz w:val="24"/>
                <w:szCs w:val="24"/>
                <w:u w:val="single"/>
                <w:lang w:val="ro-RO"/>
              </w:rPr>
              <w:t>nu poate</w:t>
            </w:r>
            <w:r w:rsidRPr="00096BB7">
              <w:rPr>
                <w:rFonts w:ascii="Times New Roman" w:hAnsi="Times New Roman" w:cs="Times New Roman"/>
                <w:sz w:val="24"/>
                <w:szCs w:val="24"/>
                <w:lang w:val="ro-RO"/>
              </w:rPr>
              <w:t xml:space="preserve"> fi stabilită în </w:t>
            </w:r>
            <w:r w:rsidRPr="00096BB7">
              <w:rPr>
                <w:rFonts w:ascii="Times New Roman" w:hAnsi="Times New Roman" w:cs="Times New Roman"/>
                <w:i/>
                <w:sz w:val="24"/>
                <w:szCs w:val="24"/>
                <w:lang w:val="ro-RO"/>
              </w:rPr>
              <w:t>Metodologia de calculare, aprobare şi aplicare a preţurilor reglementate pentru furnizarea gazelor naturale</w:t>
            </w:r>
            <w:r w:rsidRPr="00096BB7">
              <w:rPr>
                <w:rFonts w:ascii="Times New Roman" w:hAnsi="Times New Roman" w:cs="Times New Roman"/>
                <w:sz w:val="24"/>
                <w:szCs w:val="24"/>
                <w:lang w:val="ro-RO"/>
              </w:rPr>
              <w:t xml:space="preserve">, ori, Metodologia reglementează modul de determinare, aprobare, ajustare, actualizare şi aplicare a </w:t>
            </w:r>
            <w:r w:rsidRPr="00096BB7">
              <w:rPr>
                <w:rFonts w:ascii="Times New Roman" w:hAnsi="Times New Roman" w:cs="Times New Roman"/>
                <w:b/>
                <w:sz w:val="24"/>
                <w:szCs w:val="24"/>
                <w:lang w:val="ro-RO"/>
              </w:rPr>
              <w:t>preţurilor reglementate</w:t>
            </w:r>
            <w:r w:rsidRPr="00096BB7">
              <w:rPr>
                <w:rFonts w:ascii="Times New Roman" w:hAnsi="Times New Roman" w:cs="Times New Roman"/>
                <w:sz w:val="24"/>
                <w:szCs w:val="24"/>
                <w:lang w:val="ro-RO"/>
              </w:rPr>
              <w:t xml:space="preserve">, dar </w:t>
            </w:r>
            <w:r w:rsidRPr="00096BB7">
              <w:rPr>
                <w:rFonts w:ascii="Times New Roman" w:hAnsi="Times New Roman" w:cs="Times New Roman"/>
                <w:b/>
                <w:sz w:val="24"/>
                <w:szCs w:val="24"/>
                <w:lang w:val="ro-RO"/>
              </w:rPr>
              <w:t>nu a plăților create ca urmare a obligațiunilor contractuale</w:t>
            </w:r>
            <w:r w:rsidRPr="00096BB7">
              <w:rPr>
                <w:rFonts w:ascii="Times New Roman" w:hAnsi="Times New Roman" w:cs="Times New Roman"/>
                <w:sz w:val="24"/>
                <w:szCs w:val="24"/>
                <w:lang w:val="ro-RO"/>
              </w:rPr>
              <w:t xml:space="preserve">. </w:t>
            </w:r>
          </w:p>
          <w:p w14:paraId="13EABB3B"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Din acest considerent, propunem ca instituția „</w:t>
            </w:r>
            <w:r w:rsidRPr="00096BB7">
              <w:rPr>
                <w:rFonts w:ascii="Times New Roman" w:hAnsi="Times New Roman" w:cs="Times New Roman"/>
                <w:i/>
                <w:sz w:val="24"/>
                <w:szCs w:val="24"/>
                <w:lang w:val="ro-RO"/>
              </w:rPr>
              <w:t>componentei de echitate</w:t>
            </w:r>
            <w:r w:rsidRPr="00096BB7">
              <w:rPr>
                <w:rFonts w:ascii="Times New Roman" w:hAnsi="Times New Roman" w:cs="Times New Roman"/>
                <w:sz w:val="24"/>
                <w:szCs w:val="24"/>
                <w:lang w:val="ro-RO"/>
              </w:rPr>
              <w:t xml:space="preserve">” să fie parte a clauzelor contractuale negociate de părți, similar </w:t>
            </w:r>
            <w:r w:rsidRPr="00096BB7">
              <w:rPr>
                <w:rFonts w:ascii="Times New Roman" w:hAnsi="Times New Roman" w:cs="Times New Roman"/>
                <w:i/>
                <w:sz w:val="24"/>
                <w:szCs w:val="24"/>
                <w:lang w:val="ro-RO"/>
              </w:rPr>
              <w:t>plății preventive</w:t>
            </w:r>
            <w:r w:rsidRPr="00096BB7">
              <w:rPr>
                <w:rFonts w:ascii="Times New Roman" w:hAnsi="Times New Roman" w:cs="Times New Roman"/>
                <w:sz w:val="24"/>
                <w:szCs w:val="24"/>
                <w:lang w:val="ro-RO"/>
              </w:rPr>
              <w:t xml:space="preserve">. Astfel, cadrul legal urmează să prevadă doar </w:t>
            </w:r>
            <w:r w:rsidRPr="00096BB7">
              <w:rPr>
                <w:rFonts w:ascii="Times New Roman" w:hAnsi="Times New Roman" w:cs="Times New Roman"/>
                <w:b/>
                <w:sz w:val="24"/>
                <w:szCs w:val="24"/>
                <w:lang w:val="ro-RO"/>
              </w:rPr>
              <w:t>dreptul furnizorilor</w:t>
            </w:r>
            <w:r w:rsidRPr="00096BB7">
              <w:rPr>
                <w:rFonts w:ascii="Times New Roman" w:hAnsi="Times New Roman" w:cs="Times New Roman"/>
                <w:sz w:val="24"/>
                <w:szCs w:val="24"/>
                <w:lang w:val="ro-RO"/>
              </w:rPr>
              <w:t xml:space="preserve"> de a percepe componenta de echitate </w:t>
            </w:r>
            <w:r w:rsidRPr="00096BB7">
              <w:rPr>
                <w:rFonts w:ascii="Times New Roman" w:hAnsi="Times New Roman" w:cs="Times New Roman"/>
                <w:b/>
                <w:sz w:val="24"/>
                <w:szCs w:val="24"/>
                <w:u w:val="single"/>
                <w:lang w:val="ro-RO"/>
              </w:rPr>
              <w:t>cu condiția că aceasta a fost prevăzută în contractele încheiate cu consumatorii</w:t>
            </w:r>
            <w:r w:rsidRPr="00096BB7">
              <w:rPr>
                <w:rFonts w:ascii="Times New Roman" w:hAnsi="Times New Roman" w:cs="Times New Roman"/>
                <w:b/>
                <w:sz w:val="24"/>
                <w:szCs w:val="24"/>
                <w:lang w:val="ro-RO"/>
              </w:rPr>
              <w:t xml:space="preserve"> </w:t>
            </w:r>
            <w:r w:rsidRPr="00096BB7">
              <w:rPr>
                <w:rFonts w:ascii="Times New Roman" w:hAnsi="Times New Roman" w:cs="Times New Roman"/>
                <w:sz w:val="24"/>
                <w:szCs w:val="24"/>
                <w:lang w:val="ro-RO"/>
              </w:rPr>
              <w:t xml:space="preserve">și </w:t>
            </w:r>
            <w:r w:rsidRPr="00096BB7">
              <w:rPr>
                <w:rFonts w:ascii="Times New Roman" w:hAnsi="Times New Roman" w:cs="Times New Roman"/>
                <w:sz w:val="24"/>
                <w:szCs w:val="24"/>
                <w:u w:val="single"/>
                <w:lang w:val="ro-RO"/>
              </w:rPr>
              <w:t>doar în cazul celor noncasnici</w:t>
            </w:r>
            <w:r w:rsidRPr="00096BB7">
              <w:rPr>
                <w:rFonts w:ascii="Times New Roman" w:hAnsi="Times New Roman" w:cs="Times New Roman"/>
                <w:sz w:val="24"/>
                <w:szCs w:val="24"/>
                <w:lang w:val="ro-RO"/>
              </w:rPr>
              <w:t xml:space="preserve">. </w:t>
            </w:r>
          </w:p>
          <w:p w14:paraId="2F1D854D" w14:textId="77777777" w:rsidR="00BB2D79" w:rsidRPr="00096BB7" w:rsidRDefault="00BB2D79" w:rsidP="00BB2D79">
            <w:pPr>
              <w:tabs>
                <w:tab w:val="left" w:pos="851"/>
              </w:tabs>
              <w:spacing w:after="0" w:line="240" w:lineRule="auto"/>
              <w:jc w:val="both"/>
              <w:rPr>
                <w:rFonts w:ascii="Times New Roman" w:hAnsi="Times New Roman" w:cs="Times New Roman"/>
                <w:sz w:val="24"/>
                <w:szCs w:val="24"/>
                <w:lang w:val="ro-RO"/>
              </w:rPr>
            </w:pPr>
          </w:p>
          <w:p w14:paraId="1A8F9DA9"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19.  La pct. 25, articolul 108</w:t>
            </w:r>
            <w:r w:rsidRPr="00096BB7">
              <w:rPr>
                <w:rFonts w:ascii="Times New Roman" w:hAnsi="Times New Roman" w:cs="Times New Roman"/>
                <w:b/>
                <w:sz w:val="24"/>
                <w:szCs w:val="24"/>
                <w:vertAlign w:val="superscript"/>
                <w:lang w:val="ro-RO"/>
              </w:rPr>
              <w:t xml:space="preserve">1 </w:t>
            </w:r>
            <w:r w:rsidRPr="00096BB7">
              <w:rPr>
                <w:rFonts w:ascii="Times New Roman" w:hAnsi="Times New Roman" w:cs="Times New Roman"/>
                <w:b/>
                <w:sz w:val="24"/>
                <w:szCs w:val="24"/>
                <w:lang w:val="ro-RO"/>
              </w:rPr>
              <w:t>sbp. 6) alin. (12), liniuța 4 și la pct. 26, articolul 108</w:t>
            </w:r>
            <w:r w:rsidRPr="00096BB7">
              <w:rPr>
                <w:rFonts w:ascii="Times New Roman" w:hAnsi="Times New Roman" w:cs="Times New Roman"/>
                <w:b/>
                <w:sz w:val="24"/>
                <w:szCs w:val="24"/>
                <w:vertAlign w:val="superscript"/>
                <w:lang w:val="ro-RO"/>
              </w:rPr>
              <w:t xml:space="preserve">3 </w:t>
            </w:r>
            <w:r w:rsidRPr="00096BB7">
              <w:rPr>
                <w:rFonts w:ascii="Times New Roman" w:hAnsi="Times New Roman" w:cs="Times New Roman"/>
                <w:b/>
                <w:sz w:val="24"/>
                <w:szCs w:val="24"/>
                <w:lang w:val="ro-RO"/>
              </w:rPr>
              <w:t>alin. (3), liniuța 4,</w:t>
            </w:r>
            <w:r w:rsidRPr="00096BB7">
              <w:rPr>
                <w:rFonts w:ascii="Times New Roman" w:hAnsi="Times New Roman" w:cs="Times New Roman"/>
                <w:sz w:val="24"/>
                <w:szCs w:val="24"/>
                <w:lang w:val="ro-RO"/>
              </w:rPr>
              <w:t xml:space="preserve"> se propune a fi expusă în următoarea redacție: </w:t>
            </w:r>
            <w:r w:rsidRPr="00096BB7">
              <w:rPr>
                <w:rFonts w:ascii="Times New Roman" w:hAnsi="Times New Roman" w:cs="Times New Roman"/>
                <w:i/>
                <w:iCs/>
                <w:sz w:val="24"/>
                <w:szCs w:val="24"/>
                <w:lang w:val="ro-RO"/>
              </w:rPr>
              <w:t>„</w:t>
            </w:r>
            <w:bookmarkStart w:id="12" w:name="_Hlk145030312"/>
            <w:r w:rsidRPr="00096BB7">
              <w:rPr>
                <w:rFonts w:ascii="Times New Roman" w:hAnsi="Times New Roman" w:cs="Times New Roman"/>
                <w:i/>
                <w:iCs/>
                <w:sz w:val="24"/>
                <w:szCs w:val="24"/>
                <w:lang w:val="ro-RO"/>
              </w:rPr>
              <w:t>acordurile aferente privind</w:t>
            </w:r>
            <w:r w:rsidRPr="00096BB7">
              <w:rPr>
                <w:rFonts w:ascii="Times New Roman" w:hAnsi="Times New Roman" w:cs="Times New Roman"/>
                <w:i/>
                <w:iCs/>
                <w:sz w:val="24"/>
                <w:szCs w:val="24"/>
                <w:lang w:val="ro-RO" w:eastAsia="en-GB"/>
              </w:rPr>
              <w:t xml:space="preserve"> transportul și stocarea gazelor naturale</w:t>
            </w:r>
            <w:bookmarkEnd w:id="12"/>
            <w:r w:rsidRPr="00096BB7">
              <w:rPr>
                <w:rFonts w:ascii="Times New Roman" w:hAnsi="Times New Roman" w:cs="Times New Roman"/>
                <w:color w:val="333333"/>
                <w:sz w:val="24"/>
                <w:szCs w:val="24"/>
                <w:shd w:val="clear" w:color="auto" w:fill="FFFFFF"/>
                <w:lang w:val="ro-RO"/>
              </w:rPr>
              <w:t>”.</w:t>
            </w:r>
            <w:r w:rsidRPr="00096BB7" w:rsidDel="008F0E8F">
              <w:rPr>
                <w:rFonts w:ascii="Times New Roman" w:hAnsi="Times New Roman" w:cs="Times New Roman"/>
                <w:color w:val="333333"/>
                <w:sz w:val="24"/>
                <w:szCs w:val="24"/>
                <w:shd w:val="clear" w:color="auto" w:fill="FFFFFF"/>
                <w:lang w:val="ro-RO"/>
              </w:rPr>
              <w:t xml:space="preserve"> </w:t>
            </w:r>
          </w:p>
          <w:p w14:paraId="12A02933"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p>
          <w:p w14:paraId="255943F9"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20</w:t>
            </w:r>
            <w:r w:rsidRPr="00096BB7">
              <w:rPr>
                <w:rFonts w:ascii="Times New Roman" w:hAnsi="Times New Roman" w:cs="Times New Roman"/>
                <w:sz w:val="24"/>
                <w:szCs w:val="24"/>
                <w:lang w:val="ro-RO"/>
              </w:rPr>
              <w:t xml:space="preserve">. </w:t>
            </w:r>
            <w:r w:rsidRPr="00096BB7">
              <w:rPr>
                <w:rFonts w:ascii="Times New Roman" w:hAnsi="Times New Roman" w:cs="Times New Roman"/>
                <w:b/>
                <w:sz w:val="24"/>
                <w:szCs w:val="24"/>
                <w:lang w:val="ro-RO"/>
              </w:rPr>
              <w:t>La pct. 26, articolul 108</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 xml:space="preserve"> alin. (2),</w:t>
            </w:r>
            <w:r w:rsidRPr="00096BB7">
              <w:rPr>
                <w:rFonts w:ascii="Times New Roman" w:hAnsi="Times New Roman" w:cs="Times New Roman"/>
                <w:sz w:val="24"/>
                <w:szCs w:val="24"/>
                <w:lang w:val="ro-RO"/>
              </w:rPr>
              <w:t xml:space="preserve">  </w:t>
            </w:r>
            <w:r w:rsidRPr="00096BB7">
              <w:rPr>
                <w:rFonts w:ascii="Times New Roman" w:hAnsi="Times New Roman" w:cs="Times New Roman"/>
                <w:iCs/>
                <w:sz w:val="24"/>
                <w:szCs w:val="24"/>
                <w:lang w:val="ro-RO"/>
              </w:rPr>
              <w:t>„</w:t>
            </w:r>
            <w:r w:rsidRPr="00096BB7">
              <w:rPr>
                <w:rFonts w:ascii="Times New Roman" w:hAnsi="Times New Roman" w:cs="Times New Roman"/>
                <w:i/>
                <w:iCs/>
                <w:sz w:val="24"/>
                <w:szCs w:val="24"/>
                <w:lang w:val="ro-RO"/>
              </w:rPr>
              <w:t>art. 1081</w:t>
            </w:r>
            <w:r w:rsidRPr="00096BB7">
              <w:rPr>
                <w:rFonts w:ascii="Times New Roman" w:hAnsi="Times New Roman" w:cs="Times New Roman"/>
                <w:iCs/>
                <w:sz w:val="24"/>
                <w:szCs w:val="24"/>
                <w:shd w:val="clear" w:color="auto" w:fill="FFFFFF"/>
                <w:lang w:val="ro-RO"/>
              </w:rPr>
              <w:t>”</w:t>
            </w:r>
            <w:r w:rsidRPr="00096BB7">
              <w:rPr>
                <w:rFonts w:ascii="Times New Roman" w:hAnsi="Times New Roman" w:cs="Times New Roman"/>
                <w:i/>
                <w:iCs/>
                <w:sz w:val="24"/>
                <w:szCs w:val="24"/>
                <w:shd w:val="clear" w:color="auto" w:fill="FFFFFF"/>
                <w:lang w:val="ro-RO"/>
              </w:rPr>
              <w:t xml:space="preserve"> </w:t>
            </w:r>
            <w:r w:rsidRPr="00096BB7">
              <w:rPr>
                <w:rFonts w:ascii="Times New Roman" w:hAnsi="Times New Roman" w:cs="Times New Roman"/>
                <w:sz w:val="24"/>
                <w:szCs w:val="24"/>
                <w:shd w:val="clear" w:color="auto" w:fill="FFFFFF"/>
                <w:lang w:val="ro-RO"/>
              </w:rPr>
              <w:t>se substituie cu</w:t>
            </w:r>
            <w:r w:rsidRPr="00096BB7">
              <w:rPr>
                <w:rFonts w:ascii="Times New Roman" w:hAnsi="Times New Roman" w:cs="Times New Roman"/>
                <w:sz w:val="24"/>
                <w:szCs w:val="24"/>
                <w:lang w:val="ro-RO"/>
              </w:rPr>
              <w:t xml:space="preserve"> </w:t>
            </w:r>
            <w:r w:rsidRPr="00096BB7">
              <w:rPr>
                <w:rFonts w:ascii="Times New Roman" w:hAnsi="Times New Roman" w:cs="Times New Roman"/>
                <w:i/>
                <w:iCs/>
                <w:sz w:val="24"/>
                <w:szCs w:val="24"/>
                <w:lang w:val="ro-RO"/>
              </w:rPr>
              <w:t>,,art. 108</w:t>
            </w:r>
            <w:r w:rsidRPr="00096BB7">
              <w:rPr>
                <w:rFonts w:ascii="Times New Roman" w:hAnsi="Times New Roman" w:cs="Times New Roman"/>
                <w:i/>
                <w:iCs/>
                <w:sz w:val="24"/>
                <w:szCs w:val="24"/>
                <w:vertAlign w:val="superscript"/>
                <w:lang w:val="ro-RO"/>
              </w:rPr>
              <w:t>1</w:t>
            </w:r>
            <w:r w:rsidRPr="00096BB7">
              <w:rPr>
                <w:rFonts w:ascii="Times New Roman" w:hAnsi="Times New Roman" w:cs="Times New Roman"/>
                <w:i/>
                <w:iCs/>
                <w:sz w:val="24"/>
                <w:szCs w:val="24"/>
                <w:shd w:val="clear" w:color="auto" w:fill="FFFFFF"/>
                <w:lang w:val="ro-RO"/>
              </w:rPr>
              <w:t>”</w:t>
            </w:r>
            <w:r w:rsidRPr="00096BB7">
              <w:rPr>
                <w:rFonts w:ascii="Times New Roman" w:hAnsi="Times New Roman" w:cs="Times New Roman"/>
                <w:sz w:val="24"/>
                <w:szCs w:val="24"/>
                <w:shd w:val="clear" w:color="auto" w:fill="FFFFFF"/>
                <w:lang w:val="ro-RO"/>
              </w:rPr>
              <w:t>.</w:t>
            </w:r>
          </w:p>
          <w:p w14:paraId="6C917501" w14:textId="77777777" w:rsidR="00BB2D79" w:rsidRPr="00096BB7" w:rsidRDefault="00BB2D79" w:rsidP="00BB2D79">
            <w:pPr>
              <w:pStyle w:val="ListParagraph"/>
              <w:tabs>
                <w:tab w:val="left" w:pos="993"/>
              </w:tabs>
              <w:spacing w:after="0" w:line="240" w:lineRule="auto"/>
              <w:ind w:left="567" w:firstLine="567"/>
              <w:jc w:val="both"/>
              <w:rPr>
                <w:rFonts w:ascii="Times New Roman" w:hAnsi="Times New Roman" w:cs="Times New Roman"/>
                <w:sz w:val="24"/>
                <w:szCs w:val="24"/>
                <w:lang w:val="ro-RO" w:eastAsia="en-GB"/>
              </w:rPr>
            </w:pPr>
          </w:p>
          <w:p w14:paraId="2342A77E" w14:textId="1D88B5DA" w:rsidR="00BB2D79" w:rsidRPr="00096BB7" w:rsidRDefault="00BB2D79" w:rsidP="00BB2D79">
            <w:pPr>
              <w:tabs>
                <w:tab w:val="left" w:pos="993"/>
              </w:tabs>
              <w:spacing w:after="0" w:line="240" w:lineRule="auto"/>
              <w:ind w:firstLine="567"/>
              <w:jc w:val="both"/>
              <w:rPr>
                <w:rFonts w:ascii="Times New Roman" w:hAnsi="Times New Roman" w:cs="Times New Roman"/>
                <w:i/>
                <w:sz w:val="24"/>
                <w:szCs w:val="24"/>
                <w:lang w:val="ro-RO" w:eastAsia="en-GB"/>
              </w:rPr>
            </w:pPr>
            <w:r w:rsidRPr="00096BB7">
              <w:rPr>
                <w:rFonts w:ascii="Times New Roman" w:hAnsi="Times New Roman" w:cs="Times New Roman"/>
                <w:b/>
                <w:sz w:val="24"/>
                <w:szCs w:val="24"/>
                <w:lang w:val="ro-RO"/>
              </w:rPr>
              <w:t>21. La articolul 108</w:t>
            </w:r>
            <w:r w:rsidRPr="00096BB7">
              <w:rPr>
                <w:rFonts w:ascii="Times New Roman" w:hAnsi="Times New Roman" w:cs="Times New Roman"/>
                <w:b/>
                <w:sz w:val="24"/>
                <w:szCs w:val="24"/>
                <w:vertAlign w:val="superscript"/>
                <w:lang w:val="ro-RO"/>
              </w:rPr>
              <w:t>2</w:t>
            </w:r>
            <w:r w:rsidRPr="00096BB7">
              <w:rPr>
                <w:rFonts w:ascii="Times New Roman" w:hAnsi="Times New Roman" w:cs="Times New Roman"/>
                <w:b/>
                <w:sz w:val="24"/>
                <w:szCs w:val="24"/>
                <w:lang w:val="ro-RO"/>
              </w:rPr>
              <w:t xml:space="preserve"> alin.(1) </w:t>
            </w:r>
            <w:r w:rsidRPr="00096BB7">
              <w:rPr>
                <w:rFonts w:ascii="Times New Roman" w:hAnsi="Times New Roman" w:cs="Times New Roman"/>
                <w:sz w:val="24"/>
                <w:szCs w:val="24"/>
                <w:lang w:val="ro-RO"/>
              </w:rPr>
              <w:t xml:space="preserve">expresia </w:t>
            </w:r>
            <w:r w:rsidRPr="00096BB7">
              <w:rPr>
                <w:rFonts w:ascii="Times New Roman" w:hAnsi="Times New Roman" w:cs="Times New Roman"/>
                <w:i/>
                <w:sz w:val="24"/>
                <w:szCs w:val="24"/>
                <w:lang w:val="ro-RO"/>
              </w:rPr>
              <w:t>,,șocurilor de preț</w:t>
            </w:r>
            <w:r w:rsidRPr="00096BB7">
              <w:rPr>
                <w:rFonts w:ascii="Times New Roman" w:hAnsi="Times New Roman" w:cs="Times New Roman"/>
                <w:sz w:val="24"/>
                <w:szCs w:val="24"/>
                <w:lang w:val="ro-RO"/>
              </w:rPr>
              <w:t xml:space="preserve">” se propune a fi substituită cu sintagma </w:t>
            </w:r>
            <w:r w:rsidRPr="00096BB7">
              <w:rPr>
                <w:rFonts w:ascii="Times New Roman" w:hAnsi="Times New Roman" w:cs="Times New Roman"/>
                <w:i/>
                <w:sz w:val="24"/>
                <w:szCs w:val="24"/>
                <w:lang w:val="ro-RO"/>
              </w:rPr>
              <w:t>,,</w:t>
            </w:r>
            <w:bookmarkStart w:id="13" w:name="_Hlk145030478"/>
            <w:r w:rsidRPr="00096BB7">
              <w:rPr>
                <w:rFonts w:ascii="Times New Roman" w:hAnsi="Times New Roman" w:cs="Times New Roman"/>
                <w:i/>
                <w:sz w:val="24"/>
                <w:szCs w:val="24"/>
                <w:lang w:val="ro-RO"/>
              </w:rPr>
              <w:t>m</w:t>
            </w:r>
            <w:r w:rsidR="00E82C66" w:rsidRPr="00096BB7">
              <w:rPr>
                <w:rFonts w:ascii="Times New Roman" w:hAnsi="Times New Roman" w:cs="Times New Roman"/>
                <w:i/>
                <w:sz w:val="24"/>
                <w:szCs w:val="24"/>
                <w:lang w:val="ro-RO"/>
              </w:rPr>
              <w:t>a</w:t>
            </w:r>
            <w:r w:rsidRPr="00096BB7">
              <w:rPr>
                <w:rFonts w:ascii="Times New Roman" w:hAnsi="Times New Roman" w:cs="Times New Roman"/>
                <w:i/>
                <w:sz w:val="24"/>
                <w:szCs w:val="24"/>
                <w:lang w:val="ro-RO"/>
              </w:rPr>
              <w:t>jarărilor semnificative a prețurilor</w:t>
            </w:r>
            <w:bookmarkEnd w:id="13"/>
            <w:r w:rsidRPr="00096BB7">
              <w:rPr>
                <w:rFonts w:ascii="Times New Roman" w:hAnsi="Times New Roman" w:cs="Times New Roman"/>
                <w:i/>
                <w:sz w:val="24"/>
                <w:szCs w:val="24"/>
                <w:lang w:val="ro-RO"/>
              </w:rPr>
              <w:t>”;</w:t>
            </w:r>
          </w:p>
          <w:p w14:paraId="4F2057A0" w14:textId="77777777" w:rsidR="00BB2D79" w:rsidRPr="00096BB7" w:rsidRDefault="00BB2D79" w:rsidP="00BB2D79">
            <w:pPr>
              <w:pStyle w:val="ListParagraph"/>
              <w:tabs>
                <w:tab w:val="left" w:pos="993"/>
              </w:tabs>
              <w:spacing w:after="0" w:line="240" w:lineRule="auto"/>
              <w:ind w:left="567" w:firstLine="567"/>
              <w:jc w:val="both"/>
              <w:rPr>
                <w:rFonts w:ascii="Times New Roman" w:hAnsi="Times New Roman" w:cs="Times New Roman"/>
                <w:i/>
                <w:sz w:val="24"/>
                <w:szCs w:val="24"/>
                <w:lang w:val="ro-RO" w:eastAsia="en-GB"/>
              </w:rPr>
            </w:pPr>
          </w:p>
          <w:p w14:paraId="5652EFB1" w14:textId="77777777" w:rsidR="00E82C66" w:rsidRPr="00096BB7" w:rsidRDefault="00E82C66" w:rsidP="00BB2D79">
            <w:pPr>
              <w:pStyle w:val="ListParagraph"/>
              <w:tabs>
                <w:tab w:val="left" w:pos="993"/>
              </w:tabs>
              <w:spacing w:after="0" w:line="240" w:lineRule="auto"/>
              <w:ind w:left="567" w:firstLine="567"/>
              <w:jc w:val="both"/>
              <w:rPr>
                <w:rFonts w:ascii="Times New Roman" w:hAnsi="Times New Roman" w:cs="Times New Roman"/>
                <w:i/>
                <w:sz w:val="24"/>
                <w:szCs w:val="24"/>
                <w:lang w:val="ro-RO" w:eastAsia="en-GB"/>
              </w:rPr>
            </w:pPr>
          </w:p>
          <w:p w14:paraId="3F40FABB" w14:textId="77777777" w:rsidR="005A0493" w:rsidRDefault="005A0493" w:rsidP="00BB2D79">
            <w:pPr>
              <w:tabs>
                <w:tab w:val="left" w:pos="993"/>
              </w:tabs>
              <w:spacing w:after="0" w:line="240" w:lineRule="auto"/>
              <w:ind w:firstLine="567"/>
              <w:jc w:val="both"/>
              <w:rPr>
                <w:rFonts w:ascii="Times New Roman" w:hAnsi="Times New Roman" w:cs="Times New Roman"/>
                <w:b/>
                <w:sz w:val="24"/>
                <w:szCs w:val="24"/>
                <w:lang w:val="ro-RO" w:eastAsia="en-GB"/>
              </w:rPr>
            </w:pPr>
          </w:p>
          <w:p w14:paraId="26CE8093" w14:textId="05B3012E" w:rsidR="00BB2D79" w:rsidRPr="00096BB7" w:rsidRDefault="00BB2D79" w:rsidP="00BB2D79">
            <w:pPr>
              <w:tabs>
                <w:tab w:val="left" w:pos="993"/>
              </w:tabs>
              <w:spacing w:after="0" w:line="240" w:lineRule="auto"/>
              <w:ind w:firstLine="567"/>
              <w:jc w:val="both"/>
              <w:rPr>
                <w:rFonts w:ascii="Times New Roman" w:hAnsi="Times New Roman" w:cs="Times New Roman"/>
                <w:b/>
                <w:sz w:val="24"/>
                <w:szCs w:val="24"/>
                <w:lang w:val="ro-RO" w:eastAsia="en-GB"/>
              </w:rPr>
            </w:pPr>
            <w:r w:rsidRPr="00096BB7">
              <w:rPr>
                <w:rFonts w:ascii="Times New Roman" w:hAnsi="Times New Roman" w:cs="Times New Roman"/>
                <w:b/>
                <w:sz w:val="24"/>
                <w:szCs w:val="24"/>
                <w:lang w:val="ro-RO" w:eastAsia="en-GB"/>
              </w:rPr>
              <w:t>22. La articolul 108</w:t>
            </w:r>
            <w:r w:rsidRPr="00096BB7">
              <w:rPr>
                <w:rFonts w:ascii="Times New Roman" w:hAnsi="Times New Roman" w:cs="Times New Roman"/>
                <w:b/>
                <w:sz w:val="24"/>
                <w:szCs w:val="24"/>
                <w:vertAlign w:val="superscript"/>
                <w:lang w:val="ro-RO" w:eastAsia="en-GB"/>
              </w:rPr>
              <w:t>3</w:t>
            </w:r>
            <w:r w:rsidRPr="00096BB7">
              <w:rPr>
                <w:rFonts w:ascii="Times New Roman" w:hAnsi="Times New Roman" w:cs="Times New Roman"/>
                <w:b/>
                <w:sz w:val="24"/>
                <w:szCs w:val="24"/>
                <w:lang w:val="ro-RO" w:eastAsia="en-GB"/>
              </w:rPr>
              <w:t>:</w:t>
            </w:r>
          </w:p>
          <w:p w14:paraId="0DC23C1E" w14:textId="64E3AB2C" w:rsidR="00BB2D79" w:rsidRPr="00A80120" w:rsidRDefault="00BB2D79" w:rsidP="00A80120">
            <w:pPr>
              <w:tabs>
                <w:tab w:val="left" w:pos="993"/>
              </w:tabs>
              <w:spacing w:after="0" w:line="240" w:lineRule="auto"/>
              <w:ind w:firstLine="567"/>
              <w:jc w:val="both"/>
              <w:rPr>
                <w:rFonts w:ascii="Times New Roman" w:hAnsi="Times New Roman" w:cs="Times New Roman"/>
                <w:i/>
                <w:sz w:val="24"/>
                <w:szCs w:val="24"/>
                <w:lang w:val="ro-RO" w:eastAsia="en-GB"/>
              </w:rPr>
            </w:pPr>
            <w:r w:rsidRPr="00096BB7">
              <w:rPr>
                <w:rFonts w:ascii="Times New Roman" w:hAnsi="Times New Roman" w:cs="Times New Roman"/>
                <w:sz w:val="24"/>
                <w:szCs w:val="24"/>
                <w:lang w:val="ro-RO" w:eastAsia="en-GB"/>
              </w:rPr>
              <w:lastRenderedPageBreak/>
              <w:t xml:space="preserve">22.1. </w:t>
            </w:r>
            <w:r w:rsidRPr="00096BB7">
              <w:rPr>
                <w:rFonts w:ascii="Times New Roman" w:hAnsi="Times New Roman" w:cs="Times New Roman"/>
                <w:b/>
                <w:sz w:val="24"/>
                <w:szCs w:val="24"/>
                <w:lang w:val="ro-RO" w:eastAsia="en-GB"/>
              </w:rPr>
              <w:t xml:space="preserve"> la alin.(1)  </w:t>
            </w:r>
            <w:r w:rsidRPr="00096BB7">
              <w:rPr>
                <w:rFonts w:ascii="Times New Roman" w:hAnsi="Times New Roman" w:cs="Times New Roman"/>
                <w:sz w:val="24"/>
                <w:szCs w:val="24"/>
                <w:lang w:val="ro-RO" w:eastAsia="en-GB"/>
              </w:rPr>
              <w:t xml:space="preserve">în propoziția a doua, se propune să se excludă sintagma </w:t>
            </w:r>
            <w:r w:rsidRPr="00096BB7">
              <w:rPr>
                <w:rFonts w:ascii="Times New Roman" w:hAnsi="Times New Roman" w:cs="Times New Roman"/>
                <w:i/>
                <w:sz w:val="24"/>
                <w:szCs w:val="24"/>
                <w:lang w:val="ro-RO" w:eastAsia="en-GB"/>
              </w:rPr>
              <w:t>,,</w:t>
            </w:r>
            <w:r w:rsidRPr="00096BB7">
              <w:rPr>
                <w:rFonts w:ascii="Times New Roman" w:hAnsi="Times New Roman" w:cs="Times New Roman"/>
                <w:i/>
                <w:sz w:val="24"/>
                <w:szCs w:val="24"/>
                <w:lang w:val="ro-MD"/>
              </w:rPr>
              <w:t>cu condiția demonstrării către Agenție a competitivității prețului de achiziție în baza unor contracte negociate direct față de procedura competitivă de achiziție”.</w:t>
            </w:r>
          </w:p>
          <w:p w14:paraId="627059D5" w14:textId="77777777" w:rsidR="00E82C66" w:rsidRPr="00096BB7" w:rsidRDefault="00E82C66" w:rsidP="00BB2D79">
            <w:pPr>
              <w:tabs>
                <w:tab w:val="left" w:pos="993"/>
              </w:tabs>
              <w:spacing w:after="0" w:line="240" w:lineRule="auto"/>
              <w:jc w:val="both"/>
              <w:rPr>
                <w:rFonts w:ascii="Times New Roman" w:hAnsi="Times New Roman" w:cs="Times New Roman"/>
                <w:i/>
                <w:sz w:val="24"/>
                <w:szCs w:val="24"/>
                <w:lang w:val="ro-MD"/>
              </w:rPr>
            </w:pPr>
          </w:p>
          <w:p w14:paraId="2CC14BBE" w14:textId="77777777" w:rsidR="00D10AC8" w:rsidRPr="00096BB7" w:rsidRDefault="00D10AC8" w:rsidP="00BB2D79">
            <w:pPr>
              <w:tabs>
                <w:tab w:val="left" w:pos="993"/>
              </w:tabs>
              <w:spacing w:after="0" w:line="240" w:lineRule="auto"/>
              <w:jc w:val="both"/>
              <w:rPr>
                <w:rFonts w:ascii="Times New Roman" w:hAnsi="Times New Roman" w:cs="Times New Roman"/>
                <w:i/>
                <w:sz w:val="24"/>
                <w:szCs w:val="24"/>
                <w:lang w:val="ro-MD"/>
              </w:rPr>
            </w:pPr>
          </w:p>
          <w:p w14:paraId="65DEFB38" w14:textId="77777777" w:rsidR="00D10AC8" w:rsidRPr="00096BB7" w:rsidRDefault="00D10AC8" w:rsidP="00BB2D79">
            <w:pPr>
              <w:tabs>
                <w:tab w:val="left" w:pos="993"/>
              </w:tabs>
              <w:spacing w:after="0" w:line="240" w:lineRule="auto"/>
              <w:jc w:val="both"/>
              <w:rPr>
                <w:rFonts w:ascii="Times New Roman" w:hAnsi="Times New Roman" w:cs="Times New Roman"/>
                <w:i/>
                <w:sz w:val="24"/>
                <w:szCs w:val="24"/>
                <w:lang w:val="ro-MD"/>
              </w:rPr>
            </w:pPr>
          </w:p>
          <w:p w14:paraId="7A196D77" w14:textId="77777777" w:rsidR="00D10AC8" w:rsidRPr="00096BB7" w:rsidRDefault="00D10AC8" w:rsidP="00BB2D79">
            <w:pPr>
              <w:tabs>
                <w:tab w:val="left" w:pos="993"/>
              </w:tabs>
              <w:spacing w:after="0" w:line="240" w:lineRule="auto"/>
              <w:jc w:val="both"/>
              <w:rPr>
                <w:rFonts w:ascii="Times New Roman" w:hAnsi="Times New Roman" w:cs="Times New Roman"/>
                <w:i/>
                <w:sz w:val="24"/>
                <w:szCs w:val="24"/>
                <w:lang w:val="ro-MD"/>
              </w:rPr>
            </w:pPr>
          </w:p>
          <w:p w14:paraId="4A30B16C" w14:textId="77777777" w:rsidR="00D10AC8" w:rsidRPr="00096BB7" w:rsidRDefault="00D10AC8" w:rsidP="00BB2D79">
            <w:pPr>
              <w:tabs>
                <w:tab w:val="left" w:pos="993"/>
              </w:tabs>
              <w:spacing w:after="0" w:line="240" w:lineRule="auto"/>
              <w:jc w:val="both"/>
              <w:rPr>
                <w:rFonts w:ascii="Times New Roman" w:hAnsi="Times New Roman" w:cs="Times New Roman"/>
                <w:i/>
                <w:sz w:val="24"/>
                <w:szCs w:val="24"/>
                <w:lang w:val="ro-MD"/>
              </w:rPr>
            </w:pPr>
          </w:p>
          <w:p w14:paraId="3216C8BC" w14:textId="77777777" w:rsidR="00D10AC8" w:rsidRPr="00096BB7" w:rsidRDefault="00D10AC8" w:rsidP="00BB2D79">
            <w:pPr>
              <w:tabs>
                <w:tab w:val="left" w:pos="993"/>
              </w:tabs>
              <w:spacing w:after="0" w:line="240" w:lineRule="auto"/>
              <w:jc w:val="both"/>
              <w:rPr>
                <w:rFonts w:ascii="Times New Roman" w:hAnsi="Times New Roman" w:cs="Times New Roman"/>
                <w:i/>
                <w:sz w:val="24"/>
                <w:szCs w:val="24"/>
                <w:lang w:val="ro-MD"/>
              </w:rPr>
            </w:pPr>
          </w:p>
          <w:p w14:paraId="6F88FE12" w14:textId="77777777" w:rsidR="00BB2D79" w:rsidRPr="00096BB7" w:rsidRDefault="00BB2D79" w:rsidP="00BB2D79">
            <w:pPr>
              <w:tabs>
                <w:tab w:val="left" w:pos="851"/>
              </w:tabs>
              <w:spacing w:after="0" w:line="240" w:lineRule="auto"/>
              <w:ind w:firstLine="567"/>
              <w:jc w:val="both"/>
              <w:rPr>
                <w:rFonts w:ascii="Times New Roman" w:hAnsi="Times New Roman" w:cs="Times New Roman"/>
                <w:i/>
                <w:iCs/>
                <w:sz w:val="24"/>
                <w:szCs w:val="24"/>
                <w:shd w:val="clear" w:color="auto" w:fill="FFFFFF"/>
                <w:lang w:val="ro-RO"/>
              </w:rPr>
            </w:pPr>
            <w:r w:rsidRPr="00096BB7">
              <w:rPr>
                <w:rFonts w:ascii="Times New Roman" w:hAnsi="Times New Roman" w:cs="Times New Roman"/>
                <w:sz w:val="24"/>
                <w:szCs w:val="24"/>
                <w:lang w:val="ro-RO"/>
              </w:rPr>
              <w:t xml:space="preserve">22.2. </w:t>
            </w:r>
            <w:r w:rsidRPr="00096BB7">
              <w:rPr>
                <w:rFonts w:ascii="Times New Roman" w:hAnsi="Times New Roman" w:cs="Times New Roman"/>
                <w:b/>
                <w:sz w:val="24"/>
                <w:szCs w:val="24"/>
                <w:lang w:val="ro-RO"/>
              </w:rPr>
              <w:t>la alin. (2)</w:t>
            </w:r>
            <w:r w:rsidRPr="00096BB7">
              <w:rPr>
                <w:rFonts w:ascii="Times New Roman" w:hAnsi="Times New Roman" w:cs="Times New Roman"/>
                <w:sz w:val="24"/>
                <w:szCs w:val="24"/>
                <w:lang w:val="ro-RO"/>
              </w:rPr>
              <w:t xml:space="preserve"> după cuvintele </w:t>
            </w:r>
            <w:r w:rsidRPr="00096BB7">
              <w:rPr>
                <w:rFonts w:ascii="Times New Roman" w:hAnsi="Times New Roman" w:cs="Times New Roman"/>
                <w:i/>
                <w:iCs/>
                <w:sz w:val="24"/>
                <w:szCs w:val="24"/>
                <w:lang w:val="ro-RO"/>
              </w:rPr>
              <w:t>„cu operatorii</w:t>
            </w:r>
            <w:r w:rsidRPr="00096BB7">
              <w:rPr>
                <w:rFonts w:ascii="Times New Roman" w:hAnsi="Times New Roman" w:cs="Times New Roman"/>
                <w:i/>
                <w:iCs/>
                <w:sz w:val="24"/>
                <w:szCs w:val="24"/>
                <w:shd w:val="clear" w:color="auto" w:fill="FFFFFF"/>
                <w:lang w:val="ro-RO"/>
              </w:rPr>
              <w:t xml:space="preserve">” </w:t>
            </w:r>
            <w:r w:rsidRPr="00096BB7">
              <w:rPr>
                <w:rFonts w:ascii="Times New Roman" w:hAnsi="Times New Roman" w:cs="Times New Roman"/>
                <w:sz w:val="24"/>
                <w:szCs w:val="24"/>
                <w:lang w:val="ro-RO"/>
              </w:rPr>
              <w:t xml:space="preserve">se completează cu fraza: </w:t>
            </w:r>
            <w:r w:rsidRPr="00096BB7">
              <w:rPr>
                <w:rFonts w:ascii="Times New Roman" w:hAnsi="Times New Roman" w:cs="Times New Roman"/>
                <w:i/>
                <w:iCs/>
                <w:sz w:val="24"/>
                <w:szCs w:val="24"/>
                <w:lang w:val="ro-RO"/>
              </w:rPr>
              <w:t>„</w:t>
            </w:r>
            <w:bookmarkStart w:id="14" w:name="_Hlk145031384"/>
            <w:r w:rsidRPr="00096BB7">
              <w:rPr>
                <w:rFonts w:ascii="Times New Roman" w:hAnsi="Times New Roman" w:cs="Times New Roman"/>
                <w:i/>
                <w:iCs/>
                <w:sz w:val="24"/>
                <w:szCs w:val="24"/>
                <w:lang w:val="ro-RO"/>
              </w:rPr>
              <w:t>sistemelor de transport, operatorii</w:t>
            </w:r>
            <w:r w:rsidRPr="00096BB7">
              <w:rPr>
                <w:rFonts w:ascii="Times New Roman" w:hAnsi="Times New Roman" w:cs="Times New Roman"/>
                <w:sz w:val="24"/>
                <w:szCs w:val="24"/>
                <w:lang w:val="ro-RO"/>
              </w:rPr>
              <w:t xml:space="preserve"> </w:t>
            </w:r>
            <w:r w:rsidRPr="00096BB7">
              <w:rPr>
                <w:rFonts w:ascii="Times New Roman" w:hAnsi="Times New Roman" w:cs="Times New Roman"/>
                <w:i/>
                <w:iCs/>
                <w:sz w:val="24"/>
                <w:szCs w:val="24"/>
                <w:lang w:val="ro-RO"/>
              </w:rPr>
              <w:t>instalațiilor de stocare și/sau</w:t>
            </w:r>
            <w:bookmarkEnd w:id="14"/>
            <w:r w:rsidRPr="00096BB7">
              <w:rPr>
                <w:rFonts w:ascii="Times New Roman" w:hAnsi="Times New Roman" w:cs="Times New Roman"/>
                <w:i/>
                <w:iCs/>
                <w:sz w:val="24"/>
                <w:szCs w:val="24"/>
                <w:shd w:val="clear" w:color="auto" w:fill="FFFFFF"/>
                <w:lang w:val="ro-RO"/>
              </w:rPr>
              <w:t>”.</w:t>
            </w:r>
          </w:p>
          <w:p w14:paraId="191BDCF3" w14:textId="77777777" w:rsidR="00D10AC8" w:rsidRPr="00096BB7" w:rsidRDefault="00D10AC8" w:rsidP="00BB2D79">
            <w:pPr>
              <w:tabs>
                <w:tab w:val="left" w:pos="851"/>
              </w:tabs>
              <w:spacing w:after="0" w:line="240" w:lineRule="auto"/>
              <w:ind w:firstLine="567"/>
              <w:jc w:val="both"/>
              <w:rPr>
                <w:rFonts w:ascii="Times New Roman" w:hAnsi="Times New Roman" w:cs="Times New Roman"/>
                <w:i/>
                <w:iCs/>
                <w:sz w:val="24"/>
                <w:szCs w:val="24"/>
                <w:shd w:val="clear" w:color="auto" w:fill="FFFFFF"/>
                <w:lang w:val="ro-RO"/>
              </w:rPr>
            </w:pPr>
          </w:p>
          <w:p w14:paraId="35F4B30F" w14:textId="77777777" w:rsidR="00D10AC8" w:rsidRPr="00096BB7" w:rsidRDefault="00D10AC8" w:rsidP="00BB2D79">
            <w:pPr>
              <w:tabs>
                <w:tab w:val="left" w:pos="851"/>
              </w:tabs>
              <w:spacing w:after="0" w:line="240" w:lineRule="auto"/>
              <w:ind w:firstLine="567"/>
              <w:jc w:val="both"/>
              <w:rPr>
                <w:rFonts w:ascii="Times New Roman" w:hAnsi="Times New Roman" w:cs="Times New Roman"/>
                <w:i/>
                <w:iCs/>
                <w:sz w:val="24"/>
                <w:szCs w:val="24"/>
                <w:shd w:val="clear" w:color="auto" w:fill="FFFFFF"/>
                <w:lang w:val="ro-RO"/>
              </w:rPr>
            </w:pPr>
          </w:p>
          <w:p w14:paraId="7587FB10" w14:textId="77777777" w:rsidR="00BB2D79" w:rsidRPr="00096BB7" w:rsidRDefault="00BB2D79" w:rsidP="00BB2D79">
            <w:pPr>
              <w:tabs>
                <w:tab w:val="left" w:pos="851"/>
              </w:tabs>
              <w:spacing w:after="0" w:line="240" w:lineRule="auto"/>
              <w:ind w:firstLine="567"/>
              <w:jc w:val="both"/>
              <w:rPr>
                <w:rFonts w:ascii="Times New Roman" w:hAnsi="Times New Roman" w:cs="Times New Roman"/>
                <w:sz w:val="24"/>
                <w:szCs w:val="24"/>
                <w:lang w:val="ro-RO" w:eastAsia="en-GB"/>
              </w:rPr>
            </w:pPr>
            <w:r w:rsidRPr="00096BB7">
              <w:rPr>
                <w:rFonts w:ascii="Times New Roman" w:hAnsi="Times New Roman" w:cs="Times New Roman"/>
                <w:iCs/>
                <w:sz w:val="24"/>
                <w:szCs w:val="24"/>
                <w:shd w:val="clear" w:color="auto" w:fill="FFFFFF"/>
                <w:lang w:val="ro-RO"/>
              </w:rPr>
              <w:t xml:space="preserve">22.3. </w:t>
            </w:r>
            <w:r w:rsidRPr="00096BB7">
              <w:rPr>
                <w:rFonts w:ascii="Times New Roman" w:hAnsi="Times New Roman" w:cs="Times New Roman"/>
                <w:b/>
                <w:sz w:val="24"/>
                <w:szCs w:val="24"/>
                <w:lang w:val="pt-BR"/>
              </w:rPr>
              <w:t xml:space="preserve"> la alin. (7)</w:t>
            </w:r>
            <w:r w:rsidRPr="00096BB7">
              <w:rPr>
                <w:rFonts w:ascii="Times New Roman" w:hAnsi="Times New Roman" w:cs="Times New Roman"/>
                <w:iCs/>
                <w:sz w:val="24"/>
                <w:szCs w:val="24"/>
                <w:shd w:val="clear" w:color="auto" w:fill="FFFFFF"/>
                <w:lang w:val="pt-BR"/>
              </w:rPr>
              <w:t xml:space="preserve"> se propune a fi expus în următoarea redacție:</w:t>
            </w:r>
          </w:p>
          <w:p w14:paraId="7CB77ED5" w14:textId="77777777" w:rsidR="00BB2D79" w:rsidRPr="00096BB7" w:rsidRDefault="00BB2D79" w:rsidP="00BB2D79">
            <w:pPr>
              <w:pStyle w:val="cris"/>
              <w:numPr>
                <w:ilvl w:val="0"/>
                <w:numId w:val="0"/>
              </w:numPr>
              <w:ind w:firstLine="568"/>
              <w:rPr>
                <w:shd w:val="clear" w:color="auto" w:fill="FFFFFF"/>
              </w:rPr>
            </w:pPr>
            <w:r w:rsidRPr="00096BB7">
              <w:t>„</w:t>
            </w:r>
            <w:r w:rsidRPr="00096BB7">
              <w:rPr>
                <w:i/>
              </w:rPr>
              <w:t>(7) Titularul obligației de stocare este obligat să prezinte Agenției până la data de 1 septembrie a fiecărui an, spre aprobare, cererea privind aprobarea prețului reglementat la care urmează a fi vândute gazele naturale care fac obiectul obligației de stocare (în continuare prețul reglementat al stocurilor de gaze naturale) și calculul motivat și documentat al costurilor sale anuale aferente, pentru anul calendaristic precedent. Agenția aprobă prețul reglementat al stocurilor de gaze naturale și cota de piață care revine fiecărui furnizor de pe piața cu amănuntul în termen de 30 de zile  de la prezentarea cererii de către titularul obligației de stocare</w:t>
            </w:r>
            <w:r w:rsidRPr="00096BB7">
              <w:rPr>
                <w:shd w:val="clear" w:color="auto" w:fill="FFFFFF"/>
              </w:rPr>
              <w:t>”.</w:t>
            </w:r>
          </w:p>
          <w:p w14:paraId="1BB3E468" w14:textId="77777777" w:rsidR="005A5859" w:rsidRPr="00096BB7" w:rsidRDefault="005A5859" w:rsidP="00BB2D79">
            <w:pPr>
              <w:pStyle w:val="cris"/>
              <w:numPr>
                <w:ilvl w:val="0"/>
                <w:numId w:val="0"/>
              </w:numPr>
              <w:ind w:firstLine="568"/>
              <w:rPr>
                <w:shd w:val="clear" w:color="auto" w:fill="FFFFFF"/>
              </w:rPr>
            </w:pPr>
          </w:p>
          <w:p w14:paraId="2689B27B" w14:textId="77777777" w:rsidR="00BB2D79" w:rsidRPr="00096BB7" w:rsidRDefault="00BB2D79" w:rsidP="00BB2D79">
            <w:pPr>
              <w:pStyle w:val="cris"/>
              <w:numPr>
                <w:ilvl w:val="0"/>
                <w:numId w:val="0"/>
              </w:numPr>
              <w:ind w:firstLine="540"/>
              <w:rPr>
                <w:shd w:val="clear" w:color="auto" w:fill="FFFFFF"/>
              </w:rPr>
            </w:pPr>
            <w:r w:rsidRPr="00096BB7">
              <w:rPr>
                <w:b/>
                <w:shd w:val="clear" w:color="auto" w:fill="FFFFFF"/>
              </w:rPr>
              <w:t>Argumentare:</w:t>
            </w:r>
            <w:r w:rsidRPr="00096BB7">
              <w:rPr>
                <w:shd w:val="clear" w:color="auto" w:fill="FFFFFF"/>
              </w:rPr>
              <w:t xml:space="preserve"> Considerăm că, termenul de 5 zile lucrătoare este unul insuficient pentru examinarea cererii. În procesul examinării cererii pot fi constatate mai multe neconcordanțe, cererea poate fi incompletă, pot fi solicitate documente și argumente suplimentare și într-un final Agenția, din lipsă de timp, va fi obligată să respingă cererea din motivul necorespunderii acesteia cu cadrul normativ în vigoare sau a lipsei informațiilor necesare pentru determinarea prețului reglementat al stocurilor. Considerăm că termenul de 30 de zile este unul rezonabil pentru examinare. </w:t>
            </w:r>
          </w:p>
          <w:p w14:paraId="0D2500FF" w14:textId="77777777" w:rsidR="008B798A" w:rsidRPr="00096BB7" w:rsidRDefault="008B798A" w:rsidP="00BB2D79">
            <w:pPr>
              <w:pStyle w:val="cris"/>
              <w:numPr>
                <w:ilvl w:val="0"/>
                <w:numId w:val="0"/>
              </w:numPr>
              <w:ind w:firstLine="540"/>
              <w:rPr>
                <w:shd w:val="clear" w:color="auto" w:fill="FFFFFF"/>
              </w:rPr>
            </w:pPr>
          </w:p>
          <w:p w14:paraId="2E872A24" w14:textId="77777777" w:rsidR="008B798A" w:rsidRPr="00096BB7" w:rsidRDefault="008B798A" w:rsidP="00BB2D79">
            <w:pPr>
              <w:pStyle w:val="cris"/>
              <w:numPr>
                <w:ilvl w:val="0"/>
                <w:numId w:val="0"/>
              </w:numPr>
              <w:ind w:firstLine="540"/>
              <w:rPr>
                <w:shd w:val="clear" w:color="auto" w:fill="FFFFFF"/>
              </w:rPr>
            </w:pPr>
          </w:p>
          <w:p w14:paraId="49F37969" w14:textId="77777777" w:rsidR="008B798A" w:rsidRPr="00096BB7" w:rsidRDefault="008B798A" w:rsidP="00BB2D79">
            <w:pPr>
              <w:pStyle w:val="cris"/>
              <w:numPr>
                <w:ilvl w:val="0"/>
                <w:numId w:val="0"/>
              </w:numPr>
              <w:ind w:firstLine="540"/>
              <w:rPr>
                <w:shd w:val="clear" w:color="auto" w:fill="FFFFFF"/>
              </w:rPr>
            </w:pPr>
          </w:p>
          <w:p w14:paraId="7BCBE9A7" w14:textId="282E438B" w:rsidR="008B798A" w:rsidRPr="00096BB7" w:rsidRDefault="008B798A" w:rsidP="008B798A">
            <w:pPr>
              <w:pStyle w:val="cris"/>
              <w:numPr>
                <w:ilvl w:val="0"/>
                <w:numId w:val="0"/>
              </w:numPr>
              <w:rPr>
                <w:shd w:val="clear" w:color="auto" w:fill="FFFFFF"/>
              </w:rPr>
            </w:pPr>
          </w:p>
          <w:p w14:paraId="6B4E8579" w14:textId="77777777" w:rsidR="00545F46" w:rsidRPr="00096BB7" w:rsidRDefault="00545F46" w:rsidP="008B798A">
            <w:pPr>
              <w:pStyle w:val="cris"/>
              <w:numPr>
                <w:ilvl w:val="0"/>
                <w:numId w:val="0"/>
              </w:numPr>
              <w:rPr>
                <w:shd w:val="clear" w:color="auto" w:fill="FFFFFF"/>
              </w:rPr>
            </w:pPr>
          </w:p>
          <w:p w14:paraId="74035A85" w14:textId="77777777" w:rsidR="00545F46" w:rsidRPr="00096BB7" w:rsidRDefault="00545F46" w:rsidP="008B798A">
            <w:pPr>
              <w:pStyle w:val="cris"/>
              <w:numPr>
                <w:ilvl w:val="0"/>
                <w:numId w:val="0"/>
              </w:numPr>
              <w:rPr>
                <w:shd w:val="clear" w:color="auto" w:fill="FFFFFF"/>
              </w:rPr>
            </w:pPr>
          </w:p>
          <w:p w14:paraId="22619A8D" w14:textId="77777777" w:rsidR="008B798A" w:rsidRPr="00096BB7" w:rsidRDefault="008B798A" w:rsidP="008B798A">
            <w:pPr>
              <w:pStyle w:val="cris"/>
              <w:numPr>
                <w:ilvl w:val="0"/>
                <w:numId w:val="0"/>
              </w:numPr>
              <w:rPr>
                <w:shd w:val="clear" w:color="auto" w:fill="FFFFFF"/>
              </w:rPr>
            </w:pPr>
          </w:p>
          <w:p w14:paraId="0B90F154" w14:textId="77777777" w:rsidR="00BB2D79" w:rsidRPr="00096BB7" w:rsidRDefault="00BB2D79" w:rsidP="00BB2D79">
            <w:pPr>
              <w:pStyle w:val="cris"/>
              <w:numPr>
                <w:ilvl w:val="0"/>
                <w:numId w:val="0"/>
              </w:numPr>
              <w:tabs>
                <w:tab w:val="clear" w:pos="993"/>
                <w:tab w:val="left" w:pos="480"/>
              </w:tabs>
              <w:spacing w:after="0"/>
              <w:ind w:firstLine="568"/>
              <w:rPr>
                <w:shd w:val="clear" w:color="auto" w:fill="FFFFFF"/>
              </w:rPr>
            </w:pPr>
            <w:r w:rsidRPr="00096BB7">
              <w:t>22.4.</w:t>
            </w:r>
            <w:r w:rsidRPr="00096BB7">
              <w:rPr>
                <w:b/>
              </w:rPr>
              <w:t xml:space="preserve"> alin. (8)</w:t>
            </w:r>
            <w:r w:rsidRPr="00096BB7">
              <w:rPr>
                <w:shd w:val="clear" w:color="auto" w:fill="FFFFFF"/>
              </w:rPr>
              <w:t>, cuvintele „</w:t>
            </w:r>
            <w:r w:rsidRPr="00096BB7">
              <w:rPr>
                <w:i/>
                <w:shd w:val="clear" w:color="auto" w:fill="FFFFFF"/>
              </w:rPr>
              <w:t>de la aprobare</w:t>
            </w:r>
            <w:r w:rsidRPr="00096BB7">
              <w:rPr>
                <w:shd w:val="clear" w:color="auto" w:fill="FFFFFF"/>
              </w:rPr>
              <w:t>” de substituit cu fraza „</w:t>
            </w:r>
            <w:r w:rsidRPr="00096BB7">
              <w:rPr>
                <w:i/>
                <w:shd w:val="clear" w:color="auto" w:fill="FFFFFF"/>
              </w:rPr>
              <w:t>publicare în Monitorul Oficial al Republicii Moldova</w:t>
            </w:r>
            <w:r w:rsidRPr="00096BB7">
              <w:rPr>
                <w:shd w:val="clear" w:color="auto" w:fill="FFFFFF"/>
              </w:rPr>
              <w:t>”.</w:t>
            </w:r>
          </w:p>
          <w:p w14:paraId="5286D26C" w14:textId="77777777" w:rsidR="00BB2D79" w:rsidRPr="00096BB7" w:rsidRDefault="00BB2D79" w:rsidP="00BB2D79">
            <w:pPr>
              <w:spacing w:after="0" w:line="240" w:lineRule="auto"/>
              <w:ind w:firstLine="709"/>
              <w:jc w:val="both"/>
              <w:rPr>
                <w:rFonts w:ascii="Times New Roman" w:eastAsia="Calibri" w:hAnsi="Times New Roman" w:cs="Times New Roman"/>
                <w:sz w:val="24"/>
                <w:szCs w:val="24"/>
                <w:shd w:val="clear" w:color="auto" w:fill="FFFFFF"/>
                <w:lang w:val="ro-RO" w:eastAsia="zh-CN"/>
              </w:rPr>
            </w:pPr>
            <w:r w:rsidRPr="00096BB7">
              <w:rPr>
                <w:rFonts w:ascii="Times New Roman" w:eastAsia="Calibri" w:hAnsi="Times New Roman" w:cs="Times New Roman"/>
                <w:b/>
                <w:sz w:val="24"/>
                <w:szCs w:val="24"/>
                <w:shd w:val="clear" w:color="auto" w:fill="FFFFFF"/>
                <w:lang w:val="ro-RO" w:eastAsia="zh-CN"/>
              </w:rPr>
              <w:t>Argumentare</w:t>
            </w:r>
            <w:r w:rsidRPr="00096BB7">
              <w:rPr>
                <w:rFonts w:ascii="Times New Roman" w:eastAsia="Calibri" w:hAnsi="Times New Roman" w:cs="Times New Roman"/>
                <w:sz w:val="24"/>
                <w:szCs w:val="24"/>
                <w:shd w:val="clear" w:color="auto" w:fill="FFFFFF"/>
                <w:lang w:val="ro-RO" w:eastAsia="zh-CN"/>
              </w:rPr>
              <w:t>: Potrivit art. 100 din Legea nr. 108/2016 hotărârile Agenției cu privire la aprobarea prețurilor și a tarifelor reglementate se publică în Monitorul Oficial al Republicii Moldova, se plasează pe pagina web oficială a Agenției și pe paginile electronice ale întreprinderilor de gaze naturale.</w:t>
            </w:r>
          </w:p>
          <w:p w14:paraId="3A4770D4"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287306AF"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680A48CA"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609C9B7B"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3933BA1C"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57D32C50"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54DAE739"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38624EE8"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0E044ED8" w14:textId="77777777" w:rsidR="00981D5F" w:rsidRPr="00096BB7" w:rsidRDefault="00981D5F" w:rsidP="00BB2D79">
            <w:pPr>
              <w:tabs>
                <w:tab w:val="left" w:pos="993"/>
              </w:tabs>
              <w:spacing w:after="0" w:line="240" w:lineRule="auto"/>
              <w:ind w:left="480" w:firstLine="87"/>
              <w:jc w:val="both"/>
              <w:rPr>
                <w:rFonts w:ascii="Times New Roman" w:hAnsi="Times New Roman" w:cs="Times New Roman"/>
                <w:sz w:val="24"/>
                <w:szCs w:val="24"/>
                <w:lang w:val="ro-RO"/>
              </w:rPr>
            </w:pPr>
          </w:p>
          <w:p w14:paraId="194347D6" w14:textId="3AD4BA85" w:rsidR="00BB2D79" w:rsidRPr="00096BB7" w:rsidRDefault="00BB2D79" w:rsidP="00BB2D79">
            <w:pPr>
              <w:tabs>
                <w:tab w:val="left" w:pos="993"/>
              </w:tabs>
              <w:spacing w:after="0" w:line="240" w:lineRule="auto"/>
              <w:ind w:left="480" w:firstLine="8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22.5.</w:t>
            </w:r>
            <w:r w:rsidRPr="00096BB7">
              <w:rPr>
                <w:rFonts w:ascii="Times New Roman" w:hAnsi="Times New Roman" w:cs="Times New Roman"/>
                <w:b/>
                <w:sz w:val="24"/>
                <w:szCs w:val="24"/>
                <w:lang w:val="ro-RO"/>
              </w:rPr>
              <w:t xml:space="preserve"> la alin. (15)</w:t>
            </w:r>
            <w:r w:rsidRPr="00096BB7">
              <w:rPr>
                <w:rFonts w:ascii="Times New Roman" w:hAnsi="Times New Roman" w:cs="Times New Roman"/>
                <w:sz w:val="24"/>
                <w:szCs w:val="24"/>
                <w:lang w:val="ro-RO"/>
              </w:rPr>
              <w:t xml:space="preserve"> se propune de exclus ultima propoziție. </w:t>
            </w:r>
          </w:p>
          <w:p w14:paraId="4527A4F9" w14:textId="77777777" w:rsidR="00BB2D79" w:rsidRPr="00096BB7" w:rsidRDefault="00BB2D79"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Prin tarifele pentru serviciul de transport al gazelor naturale aprobate pentru punctele de intrare/ieșire ale sistemului unic de intrare/ieșire al Republicii Moldova nu pot fi oferite discriminatoriu stimulente sau compensații financiare unui anumit utilizator de sistem (titularul obligației de stocare).</w:t>
            </w:r>
          </w:p>
          <w:p w14:paraId="1CF0C232" w14:textId="77777777" w:rsidR="00BB2D79" w:rsidRPr="00096BB7" w:rsidRDefault="00BB2D79"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7ED47657"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495ED389"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73A048F4"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2E49DFBC"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5288F4FF"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0A8BB1E5"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703EC6FF"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45CB1153"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1AC5A4FE"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51D3C6A7" w14:textId="77777777" w:rsidR="0097422D" w:rsidRPr="00096BB7"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6AD074CD" w14:textId="3A8ECF13" w:rsidR="0097422D" w:rsidRDefault="0097422D"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13AAEEA9" w14:textId="77777777" w:rsidR="00CB272A" w:rsidRPr="00096BB7" w:rsidRDefault="00CB272A"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074DEBF1" w14:textId="77777777" w:rsidR="0097422D" w:rsidRPr="00096BB7" w:rsidRDefault="0097422D" w:rsidP="0097422D">
            <w:pPr>
              <w:tabs>
                <w:tab w:val="left" w:pos="993"/>
              </w:tabs>
              <w:spacing w:after="0" w:line="240" w:lineRule="auto"/>
              <w:jc w:val="both"/>
              <w:rPr>
                <w:rFonts w:ascii="Times New Roman" w:hAnsi="Times New Roman" w:cs="Times New Roman"/>
                <w:sz w:val="24"/>
                <w:szCs w:val="24"/>
                <w:lang w:val="ro-RO"/>
              </w:rPr>
            </w:pPr>
          </w:p>
          <w:p w14:paraId="30B6DB3E" w14:textId="77777777" w:rsidR="0097422D" w:rsidRPr="00096BB7" w:rsidRDefault="0097422D" w:rsidP="0097422D">
            <w:pPr>
              <w:tabs>
                <w:tab w:val="left" w:pos="993"/>
              </w:tabs>
              <w:spacing w:after="0" w:line="240" w:lineRule="auto"/>
              <w:jc w:val="both"/>
              <w:rPr>
                <w:rFonts w:ascii="Times New Roman" w:hAnsi="Times New Roman" w:cs="Times New Roman"/>
                <w:sz w:val="24"/>
                <w:szCs w:val="24"/>
                <w:lang w:val="ro-RO"/>
              </w:rPr>
            </w:pPr>
          </w:p>
          <w:p w14:paraId="285994DD" w14:textId="19497ADB" w:rsidR="00BB2D79" w:rsidRPr="00096BB7" w:rsidRDefault="00BB2D79" w:rsidP="00E3630F">
            <w:pPr>
              <w:pStyle w:val="ListParagraph"/>
              <w:numPr>
                <w:ilvl w:val="0"/>
                <w:numId w:val="12"/>
              </w:numPr>
              <w:tabs>
                <w:tab w:val="left" w:pos="993"/>
              </w:tabs>
              <w:spacing w:after="0" w:line="240" w:lineRule="auto"/>
              <w:ind w:left="40" w:firstLine="527"/>
              <w:jc w:val="both"/>
              <w:rPr>
                <w:rFonts w:ascii="Times New Roman" w:hAnsi="Times New Roman" w:cs="Times New Roman"/>
                <w:i/>
                <w:sz w:val="24"/>
                <w:szCs w:val="24"/>
                <w:lang w:val="ro-RO"/>
              </w:rPr>
            </w:pPr>
            <w:bookmarkStart w:id="15" w:name="_Hlk145033641"/>
            <w:r w:rsidRPr="00096BB7">
              <w:rPr>
                <w:rFonts w:ascii="Times New Roman" w:hAnsi="Times New Roman" w:cs="Times New Roman"/>
                <w:b/>
                <w:sz w:val="24"/>
                <w:szCs w:val="24"/>
                <w:lang w:val="ro-RO"/>
              </w:rPr>
              <w:t>La articolul 113 alin. (3) lit. b)</w:t>
            </w:r>
            <w:r w:rsidRPr="00096BB7">
              <w:rPr>
                <w:rFonts w:ascii="Times New Roman" w:hAnsi="Times New Roman" w:cs="Times New Roman"/>
                <w:sz w:val="24"/>
                <w:szCs w:val="24"/>
                <w:lang w:val="ro-RO"/>
              </w:rPr>
              <w:t xml:space="preserve"> urmează a fi exclusă sintagma</w:t>
            </w:r>
            <w:r w:rsidRPr="00096BB7">
              <w:rPr>
                <w:rFonts w:ascii="Times New Roman" w:hAnsi="Times New Roman" w:cs="Times New Roman"/>
                <w:b/>
                <w:sz w:val="24"/>
                <w:szCs w:val="24"/>
                <w:lang w:val="ro-RO"/>
              </w:rPr>
              <w:t xml:space="preserve"> „</w:t>
            </w:r>
            <w:r w:rsidRPr="00096BB7">
              <w:rPr>
                <w:rFonts w:ascii="Times New Roman" w:hAnsi="Times New Roman" w:cs="Times New Roman"/>
                <w:i/>
                <w:sz w:val="24"/>
                <w:szCs w:val="24"/>
                <w:lang w:val="pt-BR"/>
              </w:rPr>
              <w:t>în raport cu întreprinderea de gaze naturale integrată pe verticală”</w:t>
            </w:r>
          </w:p>
          <w:bookmarkEnd w:id="15"/>
          <w:p w14:paraId="0FB09DA2" w14:textId="77777777" w:rsidR="00BB2D79" w:rsidRPr="00096BB7" w:rsidRDefault="00BB2D79" w:rsidP="00BB2D79">
            <w:pPr>
              <w:pStyle w:val="ListParagraph"/>
              <w:tabs>
                <w:tab w:val="left" w:pos="993"/>
              </w:tabs>
              <w:spacing w:after="0" w:line="240" w:lineRule="auto"/>
              <w:ind w:left="0" w:firstLine="426"/>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xml:space="preserve">: Independența operatorului de transport al gazelor naturale urmează a fi asigurată fără derogare și nu doar în cazul întreprinderilor integrate pe verticală. De notat că, în circumstanțele actuale în care SRL „Vestmoldtransgaz” este desemnat operator al sistemului de transport al gazelor naturale pe întreg teritoriul RM, excluderea sintagmei </w:t>
            </w:r>
            <w:r w:rsidRPr="00096BB7">
              <w:rPr>
                <w:rFonts w:ascii="Times New Roman" w:hAnsi="Times New Roman" w:cs="Times New Roman"/>
                <w:i/>
                <w:sz w:val="24"/>
                <w:szCs w:val="24"/>
                <w:lang w:val="ro-RO"/>
              </w:rPr>
              <w:t>„în raport cu întreprinderea de gaze naturale integrată pe verticală”</w:t>
            </w:r>
            <w:r w:rsidRPr="00096BB7">
              <w:rPr>
                <w:rFonts w:ascii="Times New Roman" w:hAnsi="Times New Roman" w:cs="Times New Roman"/>
                <w:sz w:val="24"/>
                <w:szCs w:val="24"/>
                <w:lang w:val="ro-RO"/>
              </w:rPr>
              <w:t xml:space="preserve"> din art. 113 alin. (3) lit. b) este una indispensabilă, or, în caz contrar norma respectivă devine inaplicabilă.</w:t>
            </w:r>
          </w:p>
          <w:p w14:paraId="059BFDF0" w14:textId="77777777" w:rsidR="00BB2D79" w:rsidRPr="00096BB7" w:rsidRDefault="00BB2D79"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p>
          <w:p w14:paraId="4C698880" w14:textId="77777777" w:rsidR="00BB2D79" w:rsidRPr="00096BB7" w:rsidRDefault="00BB2D79" w:rsidP="00BB2D79">
            <w:pPr>
              <w:tabs>
                <w:tab w:val="left" w:pos="993"/>
              </w:tabs>
              <w:spacing w:after="0" w:line="240" w:lineRule="auto"/>
              <w:ind w:left="360" w:firstLine="20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24.  La pct. 27, articolul 114:</w:t>
            </w:r>
          </w:p>
          <w:p w14:paraId="07A665B4" w14:textId="77777777" w:rsidR="00BB2D79" w:rsidRPr="00096BB7" w:rsidRDefault="00BB2D79" w:rsidP="00BB2D79">
            <w:pPr>
              <w:tabs>
                <w:tab w:val="left" w:pos="567"/>
                <w:tab w:val="left" w:pos="709"/>
                <w:tab w:val="left" w:pos="851"/>
                <w:tab w:val="left" w:pos="1276"/>
              </w:tabs>
              <w:spacing w:after="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ab/>
              <w:t xml:space="preserve">24.1. </w:t>
            </w:r>
            <w:r w:rsidRPr="00096BB7">
              <w:rPr>
                <w:rFonts w:ascii="Times New Roman" w:hAnsi="Times New Roman" w:cs="Times New Roman"/>
                <w:b/>
                <w:sz w:val="24"/>
                <w:szCs w:val="24"/>
                <w:lang w:val="ro-RO"/>
              </w:rPr>
              <w:t>la sbp. 1)</w:t>
            </w:r>
            <w:r w:rsidRPr="00096BB7">
              <w:rPr>
                <w:rFonts w:ascii="Times New Roman" w:hAnsi="Times New Roman" w:cs="Times New Roman"/>
                <w:sz w:val="24"/>
                <w:szCs w:val="24"/>
                <w:lang w:val="ro-RO"/>
              </w:rPr>
              <w:t xml:space="preserve"> propunerea enunțată de autori contravine principiului de îndeplinire a obligaţiei de serviciu public de ultimă opțiune stabilite la art. 90. În cazul survenirii unei situații de pierdere a furnizorului, consumatorul nu are timp de alegere a altui furnizor și prin urmare Agenția emite hotărârea privind asigurarea furnizării de ultimă opţiune consumatorilor finali deserviți de furnizorul care îşi încetează activitatea sau care este în imposibilitate de a furniza gaze naturale. În circumstanțele descrise, de principiu nu poate exista o solicitare a consumatorului în acest sens, iar furnizarea de ultimă opțiune începe imediat din ziua indicată în hotărârea ANRE pentru toți consumatorii, deoarece garanția de la art. 90 nu este limitată la nici o categorie anumită de consumatori. Doar ulterior după începerea furnizării gazelor de către furnizorul de ultimă opțiune, consumatorul poate alege alt furnizor la prețuri negociate. La prima vede autorii au presupus o situație standard de schimbare a furnizorului în care consumatorul are timp de a alege alt furnizor, însă art. 90 stabilește foarte clar că acesta beneficiază de dreptul respectiv fără prezentarea unei cereri speciale, fiind preluat de către furnizorul de ultimă opţiune în baza hotărârii Agenţiei.</w:t>
            </w:r>
          </w:p>
          <w:p w14:paraId="15985DA5" w14:textId="77777777" w:rsidR="00BB2D79" w:rsidRPr="00096BB7" w:rsidRDefault="00BB2D79" w:rsidP="00BB2D79">
            <w:pPr>
              <w:tabs>
                <w:tab w:val="left" w:pos="993"/>
              </w:tabs>
              <w:spacing w:after="0" w:line="240" w:lineRule="auto"/>
              <w:ind w:firstLine="567"/>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24.2. </w:t>
            </w:r>
            <w:r w:rsidRPr="00096BB7">
              <w:rPr>
                <w:rFonts w:ascii="Times New Roman" w:hAnsi="Times New Roman" w:cs="Times New Roman"/>
                <w:b/>
                <w:sz w:val="24"/>
                <w:szCs w:val="24"/>
                <w:lang w:val="ro-RO"/>
              </w:rPr>
              <w:t>la</w:t>
            </w:r>
            <w:r w:rsidRPr="00096BB7">
              <w:rPr>
                <w:rFonts w:ascii="Times New Roman" w:hAnsi="Times New Roman" w:cs="Times New Roman"/>
                <w:sz w:val="24"/>
                <w:szCs w:val="24"/>
                <w:lang w:val="ro-RO"/>
              </w:rPr>
              <w:t xml:space="preserve"> </w:t>
            </w:r>
            <w:r w:rsidRPr="00096BB7">
              <w:rPr>
                <w:rFonts w:ascii="Times New Roman" w:hAnsi="Times New Roman" w:cs="Times New Roman"/>
                <w:b/>
                <w:sz w:val="24"/>
                <w:szCs w:val="24"/>
                <w:lang w:val="ro-RO"/>
              </w:rPr>
              <w:t>sbp. 2)</w:t>
            </w:r>
            <w:r w:rsidRPr="00096BB7">
              <w:rPr>
                <w:rFonts w:ascii="Times New Roman" w:hAnsi="Times New Roman" w:cs="Times New Roman"/>
                <w:sz w:val="24"/>
                <w:szCs w:val="24"/>
                <w:lang w:val="ro-RO"/>
              </w:rPr>
              <w:t xml:space="preserve"> cuvintele: „</w:t>
            </w:r>
            <w:r w:rsidRPr="00096BB7">
              <w:rPr>
                <w:rFonts w:ascii="Times New Roman" w:hAnsi="Times New Roman" w:cs="Times New Roman"/>
                <w:i/>
                <w:sz w:val="24"/>
                <w:szCs w:val="24"/>
                <w:lang w:val="ro-RO"/>
              </w:rPr>
              <w:t>operatorii de sistem</w:t>
            </w:r>
            <w:r w:rsidRPr="00096BB7">
              <w:rPr>
                <w:rFonts w:ascii="Times New Roman" w:hAnsi="Times New Roman" w:cs="Times New Roman"/>
                <w:sz w:val="24"/>
                <w:szCs w:val="24"/>
                <w:lang w:val="ro-RO"/>
              </w:rPr>
              <w:t>” se substituie cu cuvintele: „</w:t>
            </w:r>
            <w:r w:rsidRPr="00096BB7">
              <w:rPr>
                <w:rFonts w:ascii="Times New Roman" w:hAnsi="Times New Roman" w:cs="Times New Roman"/>
                <w:i/>
                <w:sz w:val="24"/>
                <w:szCs w:val="24"/>
                <w:lang w:val="ro-RO"/>
              </w:rPr>
              <w:t>operatorul sistemului</w:t>
            </w:r>
            <w:r w:rsidRPr="00096BB7">
              <w:rPr>
                <w:rFonts w:ascii="Times New Roman" w:hAnsi="Times New Roman" w:cs="Times New Roman"/>
                <w:sz w:val="24"/>
                <w:szCs w:val="24"/>
                <w:lang w:val="ro-RO"/>
              </w:rPr>
              <w:t xml:space="preserve">”. </w:t>
            </w:r>
          </w:p>
          <w:p w14:paraId="114D3FB6" w14:textId="77777777" w:rsidR="00BB2D79" w:rsidRPr="00096BB7" w:rsidRDefault="00BB2D79" w:rsidP="00BB2D79">
            <w:pPr>
              <w:tabs>
                <w:tab w:val="left" w:pos="993"/>
              </w:tabs>
              <w:spacing w:after="0" w:line="240" w:lineRule="auto"/>
              <w:ind w:firstLine="567"/>
              <w:jc w:val="both"/>
              <w:rPr>
                <w:rFonts w:ascii="Times New Roman" w:hAnsi="Times New Roman" w:cs="Times New Roman"/>
                <w:sz w:val="24"/>
                <w:szCs w:val="24"/>
                <w:lang w:val="ro-RO"/>
              </w:rPr>
            </w:pPr>
          </w:p>
          <w:p w14:paraId="5B91E881" w14:textId="77777777" w:rsidR="00BB2D79" w:rsidRPr="00096BB7" w:rsidRDefault="00BB2D79" w:rsidP="00BB2D79">
            <w:pPr>
              <w:tabs>
                <w:tab w:val="left" w:pos="993"/>
              </w:tabs>
              <w:spacing w:after="0" w:line="240" w:lineRule="auto"/>
              <w:ind w:left="360" w:firstLine="20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25. La Anexă:</w:t>
            </w:r>
          </w:p>
          <w:p w14:paraId="07919055" w14:textId="77777777" w:rsidR="00BB2D79" w:rsidRPr="00096BB7" w:rsidRDefault="00BB2D79" w:rsidP="00BB2D79">
            <w:pPr>
              <w:pStyle w:val="ListParagraph"/>
              <w:numPr>
                <w:ilvl w:val="1"/>
                <w:numId w:val="13"/>
              </w:numPr>
              <w:tabs>
                <w:tab w:val="left" w:pos="1134"/>
              </w:tabs>
              <w:spacing w:after="0" w:line="240" w:lineRule="auto"/>
              <w:ind w:firstLine="14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 xml:space="preserve"> pct. 1 și pct. 14</w:t>
            </w:r>
            <w:r w:rsidRPr="00096BB7">
              <w:rPr>
                <w:rFonts w:ascii="Times New Roman" w:hAnsi="Times New Roman" w:cs="Times New Roman"/>
                <w:sz w:val="24"/>
                <w:szCs w:val="24"/>
                <w:lang w:val="ro-RO"/>
              </w:rPr>
              <w:t xml:space="preserve">  „</w:t>
            </w:r>
            <w:r w:rsidRPr="00096BB7">
              <w:rPr>
                <w:rFonts w:ascii="Times New Roman" w:hAnsi="Times New Roman" w:cs="Times New Roman"/>
                <w:i/>
                <w:sz w:val="24"/>
                <w:szCs w:val="24"/>
                <w:lang w:val="ro-RO"/>
              </w:rPr>
              <w:t>art. 421</w:t>
            </w:r>
            <w:r w:rsidRPr="00096BB7">
              <w:rPr>
                <w:rFonts w:ascii="Times New Roman" w:hAnsi="Times New Roman" w:cs="Times New Roman"/>
                <w:sz w:val="24"/>
                <w:szCs w:val="24"/>
                <w:lang w:val="ro-RO"/>
              </w:rPr>
              <w:t>” se substituie cu  „</w:t>
            </w:r>
            <w:r w:rsidRPr="00096BB7">
              <w:rPr>
                <w:rFonts w:ascii="Times New Roman" w:hAnsi="Times New Roman" w:cs="Times New Roman"/>
                <w:i/>
                <w:sz w:val="24"/>
                <w:szCs w:val="24"/>
                <w:lang w:val="ro-RO"/>
              </w:rPr>
              <w:t>art. 42</w:t>
            </w:r>
            <w:r w:rsidRPr="00096BB7">
              <w:rPr>
                <w:rFonts w:ascii="Times New Roman" w:hAnsi="Times New Roman" w:cs="Times New Roman"/>
                <w:i/>
                <w:sz w:val="24"/>
                <w:szCs w:val="24"/>
                <w:vertAlign w:val="superscript"/>
                <w:lang w:val="ro-RO"/>
              </w:rPr>
              <w:t>1</w:t>
            </w:r>
            <w:r w:rsidRPr="00096BB7">
              <w:rPr>
                <w:rFonts w:ascii="Times New Roman" w:hAnsi="Times New Roman" w:cs="Times New Roman"/>
                <w:sz w:val="24"/>
                <w:szCs w:val="24"/>
                <w:lang w:val="ro-RO"/>
              </w:rPr>
              <w:t>”.</w:t>
            </w:r>
          </w:p>
          <w:p w14:paraId="765ABCD4" w14:textId="77777777" w:rsidR="00BB2D79" w:rsidRPr="00096BB7" w:rsidRDefault="00BB2D79" w:rsidP="00BB2D79">
            <w:pPr>
              <w:pStyle w:val="ListParagraph"/>
              <w:numPr>
                <w:ilvl w:val="1"/>
                <w:numId w:val="13"/>
              </w:numPr>
              <w:tabs>
                <w:tab w:val="left" w:pos="1134"/>
              </w:tabs>
              <w:spacing w:after="0" w:line="240" w:lineRule="auto"/>
              <w:ind w:firstLine="147"/>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 xml:space="preserve"> la Ar</w:t>
            </w:r>
            <w:r w:rsidRPr="00096BB7">
              <w:rPr>
                <w:rFonts w:ascii="Times New Roman" w:hAnsi="Times New Roman" w:cs="Times New Roman"/>
                <w:b/>
                <w:bCs/>
                <w:sz w:val="24"/>
                <w:szCs w:val="24"/>
                <w:shd w:val="clear" w:color="auto" w:fill="FFFFFF"/>
                <w:lang w:val="ro-RO"/>
              </w:rPr>
              <w:t>ticolul III</w:t>
            </w:r>
            <w:r w:rsidRPr="00096BB7">
              <w:rPr>
                <w:rFonts w:ascii="Times New Roman" w:hAnsi="Times New Roman" w:cs="Times New Roman"/>
                <w:bCs/>
                <w:sz w:val="24"/>
                <w:szCs w:val="24"/>
                <w:shd w:val="clear" w:color="auto" w:fill="FFFFFF"/>
                <w:lang w:val="ro-RO"/>
              </w:rPr>
              <w:t>,</w:t>
            </w:r>
            <w:r w:rsidRPr="00096BB7">
              <w:rPr>
                <w:rFonts w:ascii="Times New Roman" w:hAnsi="Times New Roman" w:cs="Times New Roman"/>
                <w:sz w:val="24"/>
                <w:szCs w:val="24"/>
                <w:shd w:val="clear" w:color="auto" w:fill="FFFFFF"/>
                <w:lang w:val="ro-RO"/>
              </w:rPr>
              <w:t xml:space="preserve"> după cuvântul </w:t>
            </w:r>
            <w:r w:rsidRPr="00096BB7">
              <w:rPr>
                <w:rFonts w:ascii="Times New Roman" w:hAnsi="Times New Roman" w:cs="Times New Roman"/>
                <w:i/>
                <w:iCs/>
                <w:sz w:val="24"/>
                <w:szCs w:val="24"/>
                <w:lang w:val="ro-RO"/>
              </w:rPr>
              <w:t>„</w:t>
            </w:r>
            <w:r w:rsidRPr="00096BB7">
              <w:rPr>
                <w:rFonts w:ascii="Times New Roman" w:hAnsi="Times New Roman" w:cs="Times New Roman"/>
                <w:i/>
                <w:iCs/>
                <w:sz w:val="24"/>
                <w:szCs w:val="24"/>
                <w:shd w:val="clear" w:color="auto" w:fill="FFFFFF"/>
                <w:lang w:val="ro-RO"/>
              </w:rPr>
              <w:t>Oficial”</w:t>
            </w:r>
            <w:r w:rsidRPr="00096BB7">
              <w:rPr>
                <w:rFonts w:ascii="Times New Roman" w:hAnsi="Times New Roman" w:cs="Times New Roman"/>
                <w:sz w:val="24"/>
                <w:szCs w:val="24"/>
                <w:shd w:val="clear" w:color="auto" w:fill="FFFFFF"/>
                <w:lang w:val="ro-RO"/>
              </w:rPr>
              <w:t xml:space="preserve"> se completează cu sintagma </w:t>
            </w:r>
            <w:r w:rsidRPr="00096BB7">
              <w:rPr>
                <w:rFonts w:ascii="Times New Roman" w:hAnsi="Times New Roman" w:cs="Times New Roman"/>
                <w:i/>
                <w:iCs/>
                <w:sz w:val="24"/>
                <w:szCs w:val="24"/>
                <w:lang w:val="ro-RO"/>
              </w:rPr>
              <w:t>„</w:t>
            </w:r>
            <w:r w:rsidRPr="00096BB7">
              <w:rPr>
                <w:rFonts w:ascii="Times New Roman" w:hAnsi="Times New Roman" w:cs="Times New Roman"/>
                <w:i/>
                <w:iCs/>
                <w:sz w:val="24"/>
                <w:szCs w:val="24"/>
                <w:shd w:val="clear" w:color="auto" w:fill="FFFFFF"/>
                <w:lang w:val="ro-RO"/>
              </w:rPr>
              <w:t>al Republicii Moldova.”;</w:t>
            </w:r>
          </w:p>
          <w:p w14:paraId="120B1AD0" w14:textId="77777777" w:rsidR="00BB2D79" w:rsidRPr="00096BB7" w:rsidRDefault="00BB2D79" w:rsidP="00BB2D79">
            <w:pPr>
              <w:pStyle w:val="ListParagraph"/>
              <w:numPr>
                <w:ilvl w:val="1"/>
                <w:numId w:val="13"/>
              </w:numPr>
              <w:tabs>
                <w:tab w:val="left" w:pos="1134"/>
              </w:tabs>
              <w:spacing w:after="0" w:line="240" w:lineRule="auto"/>
              <w:ind w:firstLine="147"/>
              <w:jc w:val="both"/>
              <w:rPr>
                <w:rFonts w:ascii="Times New Roman" w:hAnsi="Times New Roman" w:cs="Times New Roman"/>
                <w:sz w:val="24"/>
                <w:szCs w:val="24"/>
                <w:lang w:val="ro-RO"/>
              </w:rPr>
            </w:pPr>
            <w:r w:rsidRPr="00096BB7">
              <w:rPr>
                <w:rFonts w:ascii="Times New Roman" w:hAnsi="Times New Roman" w:cs="Times New Roman"/>
                <w:b/>
                <w:iCs/>
                <w:sz w:val="24"/>
                <w:szCs w:val="24"/>
                <w:shd w:val="clear" w:color="auto" w:fill="FFFFFF"/>
                <w:lang w:val="ro-RO"/>
              </w:rPr>
              <w:t xml:space="preserve"> pct. 12</w:t>
            </w:r>
            <w:r w:rsidRPr="00096BB7">
              <w:rPr>
                <w:rFonts w:ascii="Times New Roman" w:hAnsi="Times New Roman" w:cs="Times New Roman"/>
                <w:iCs/>
                <w:sz w:val="24"/>
                <w:szCs w:val="24"/>
                <w:shd w:val="clear" w:color="auto" w:fill="FFFFFF"/>
                <w:lang w:val="ro-RO"/>
              </w:rPr>
              <w:t xml:space="preserve"> se propune a se completa cu fraza:</w:t>
            </w:r>
            <w:r w:rsidRPr="00096BB7">
              <w:rPr>
                <w:rFonts w:ascii="Times New Roman" w:hAnsi="Times New Roman" w:cs="Times New Roman"/>
                <w:i/>
                <w:iCs/>
                <w:sz w:val="24"/>
                <w:szCs w:val="24"/>
                <w:shd w:val="clear" w:color="auto" w:fill="FFFFFF"/>
                <w:lang w:val="ro-RO"/>
              </w:rPr>
              <w:t xml:space="preserve"> „</w:t>
            </w:r>
            <w:bookmarkStart w:id="16" w:name="_Hlk145034555"/>
            <w:r w:rsidRPr="00096BB7">
              <w:rPr>
                <w:rFonts w:ascii="Times New Roman" w:hAnsi="Times New Roman" w:cs="Times New Roman"/>
                <w:i/>
                <w:iCs/>
                <w:sz w:val="24"/>
                <w:szCs w:val="24"/>
                <w:shd w:val="clear" w:color="auto" w:fill="FFFFFF"/>
                <w:lang w:val="ro-RO"/>
              </w:rPr>
              <w:t>pentru a emite o opinie în termenele și condițiile stabilite în cadrul Tratatului Comunități Energetice</w:t>
            </w:r>
            <w:bookmarkEnd w:id="16"/>
            <w:r w:rsidRPr="00096BB7">
              <w:rPr>
                <w:rFonts w:ascii="Times New Roman" w:hAnsi="Times New Roman" w:cs="Times New Roman"/>
                <w:i/>
                <w:iCs/>
                <w:sz w:val="24"/>
                <w:szCs w:val="24"/>
                <w:shd w:val="clear" w:color="auto" w:fill="FFFFFF"/>
                <w:lang w:val="ro-RO"/>
              </w:rPr>
              <w:t>”.</w:t>
            </w:r>
          </w:p>
          <w:p w14:paraId="0D14D1EB" w14:textId="77777777" w:rsidR="00684C71" w:rsidRPr="00096BB7" w:rsidRDefault="00684C71" w:rsidP="00684C71">
            <w:pPr>
              <w:tabs>
                <w:tab w:val="left" w:pos="1134"/>
              </w:tabs>
              <w:spacing w:after="0" w:line="240" w:lineRule="auto"/>
              <w:jc w:val="both"/>
              <w:rPr>
                <w:rFonts w:ascii="Times New Roman" w:hAnsi="Times New Roman" w:cs="Times New Roman"/>
                <w:sz w:val="24"/>
                <w:szCs w:val="24"/>
                <w:lang w:val="ro-RO"/>
              </w:rPr>
            </w:pPr>
          </w:p>
          <w:p w14:paraId="4F105289" w14:textId="77777777" w:rsidR="00BB2D79" w:rsidRPr="00096BB7" w:rsidRDefault="00BB2D79" w:rsidP="00BB2D79">
            <w:pPr>
              <w:pStyle w:val="ListParagraph"/>
              <w:numPr>
                <w:ilvl w:val="1"/>
                <w:numId w:val="13"/>
              </w:numPr>
              <w:tabs>
                <w:tab w:val="left" w:pos="1134"/>
              </w:tabs>
              <w:spacing w:after="0" w:line="240" w:lineRule="auto"/>
              <w:ind w:firstLine="147"/>
              <w:jc w:val="both"/>
              <w:rPr>
                <w:rFonts w:ascii="Times New Roman" w:hAnsi="Times New Roman" w:cs="Times New Roman"/>
                <w:sz w:val="24"/>
                <w:szCs w:val="24"/>
                <w:lang w:val="ro-RO"/>
              </w:rPr>
            </w:pPr>
            <w:r w:rsidRPr="00096BB7">
              <w:rPr>
                <w:rFonts w:ascii="Times New Roman" w:hAnsi="Times New Roman" w:cs="Times New Roman"/>
                <w:b/>
                <w:iCs/>
                <w:sz w:val="24"/>
                <w:szCs w:val="24"/>
                <w:shd w:val="clear" w:color="auto" w:fill="FFFFFF"/>
                <w:lang w:val="ro-RO"/>
              </w:rPr>
              <w:t>pct.</w:t>
            </w:r>
            <w:r w:rsidRPr="00096BB7">
              <w:rPr>
                <w:rFonts w:ascii="Times New Roman" w:hAnsi="Times New Roman" w:cs="Times New Roman"/>
                <w:b/>
                <w:sz w:val="24"/>
                <w:szCs w:val="24"/>
                <w:lang w:val="ro-RO" w:eastAsia="en-GB"/>
              </w:rPr>
              <w:t xml:space="preserve"> 13, 14, 15</w:t>
            </w:r>
            <w:r w:rsidRPr="00096BB7">
              <w:rPr>
                <w:rFonts w:ascii="Times New Roman" w:hAnsi="Times New Roman" w:cs="Times New Roman"/>
                <w:sz w:val="24"/>
                <w:szCs w:val="24"/>
                <w:lang w:val="ro-RO" w:eastAsia="en-GB"/>
              </w:rPr>
              <w:t xml:space="preserve"> se propune să fie excluse. </w:t>
            </w:r>
          </w:p>
          <w:p w14:paraId="403B3BB8" w14:textId="77777777" w:rsidR="00BB2D79" w:rsidRPr="00096BB7" w:rsidRDefault="00BB2D79" w:rsidP="00BB2D79">
            <w:pPr>
              <w:pStyle w:val="ListParagraph"/>
              <w:tabs>
                <w:tab w:val="left" w:pos="993"/>
              </w:tabs>
              <w:spacing w:after="0" w:line="240" w:lineRule="auto"/>
              <w:ind w:left="0" w:firstLine="567"/>
              <w:jc w:val="both"/>
              <w:rPr>
                <w:rFonts w:ascii="Times New Roman" w:hAnsi="Times New Roman" w:cs="Times New Roman"/>
                <w:sz w:val="24"/>
                <w:szCs w:val="24"/>
                <w:lang w:val="ro-RO"/>
              </w:rPr>
            </w:pPr>
            <w:r w:rsidRPr="00096BB7">
              <w:rPr>
                <w:rFonts w:ascii="Times New Roman" w:hAnsi="Times New Roman" w:cs="Times New Roman"/>
                <w:b/>
                <w:sz w:val="24"/>
                <w:szCs w:val="24"/>
                <w:lang w:val="ro-RO" w:eastAsia="en-GB"/>
              </w:rPr>
              <w:t>Argumentare.</w:t>
            </w:r>
            <w:r w:rsidRPr="00096BB7">
              <w:rPr>
                <w:rFonts w:ascii="Times New Roman" w:hAnsi="Times New Roman" w:cs="Times New Roman"/>
                <w:sz w:val="24"/>
                <w:szCs w:val="24"/>
                <w:lang w:val="ro-RO" w:eastAsia="en-GB"/>
              </w:rPr>
              <w:t xml:space="preserve"> </w:t>
            </w:r>
            <w:r w:rsidRPr="00096BB7">
              <w:rPr>
                <w:rFonts w:ascii="Times New Roman" w:hAnsi="Times New Roman" w:cs="Times New Roman"/>
                <w:sz w:val="24"/>
                <w:szCs w:val="24"/>
                <w:lang w:val="ro-RO"/>
              </w:rPr>
              <w:t xml:space="preserve">Prevederile pct. 13-15 din </w:t>
            </w:r>
            <w:r w:rsidRPr="00096BB7">
              <w:rPr>
                <w:rFonts w:ascii="Times New Roman" w:hAnsi="Times New Roman" w:cs="Times New Roman"/>
                <w:i/>
                <w:sz w:val="24"/>
                <w:szCs w:val="24"/>
                <w:lang w:val="ro-RO"/>
              </w:rPr>
              <w:t xml:space="preserve">Anexă </w:t>
            </w:r>
            <w:r w:rsidRPr="00096BB7">
              <w:rPr>
                <w:rFonts w:ascii="Times New Roman" w:hAnsi="Times New Roman" w:cs="Times New Roman"/>
                <w:sz w:val="24"/>
                <w:szCs w:val="24"/>
                <w:lang w:val="ro-RO"/>
              </w:rPr>
              <w:t>nu pot fi transpuse, deoarece se referă la atribuțiile instituțiilor/organelor internaționale precum Secretariatul Comunității Energetice și a Comitetul de Reglementare al Comunității Energetice (ECRB) și care după regimul său juridic nu pot să fie reglementate prin Lege, aprobată de Parlamentul Republicii Moldova.</w:t>
            </w:r>
          </w:p>
          <w:p w14:paraId="3B6ED58A" w14:textId="77777777" w:rsidR="00BB2D79" w:rsidRPr="00096BB7" w:rsidRDefault="00BB2D79" w:rsidP="00BB2D79">
            <w:pPr>
              <w:pStyle w:val="ListParagraph"/>
              <w:tabs>
                <w:tab w:val="left" w:pos="993"/>
              </w:tabs>
              <w:spacing w:after="0" w:line="240" w:lineRule="auto"/>
              <w:ind w:left="0" w:firstLine="567"/>
              <w:jc w:val="both"/>
              <w:rPr>
                <w:rFonts w:ascii="Times New Roman" w:hAnsi="Times New Roman" w:cs="Times New Roman"/>
                <w:sz w:val="24"/>
                <w:szCs w:val="24"/>
                <w:lang w:val="ro-RO" w:eastAsia="en-GB"/>
              </w:rPr>
            </w:pPr>
            <w:r w:rsidRPr="00096BB7">
              <w:rPr>
                <w:rFonts w:ascii="Times New Roman" w:hAnsi="Times New Roman" w:cs="Times New Roman"/>
                <w:sz w:val="24"/>
                <w:szCs w:val="24"/>
                <w:lang w:val="ro-RO" w:eastAsia="en-GB"/>
              </w:rPr>
              <w:t>Pentru îndeplinirea atribuțiilor sale, în scopul garantării securității aprovizionării cu gaze naturale în Comunitatea Energetică, Secretariatul, cât și ECRB vor aplica direct Regulamentul UE 2017/1938 în modul în care a fost adaptat și adoptat prin Decizia Consiliului Ministerial al Comunității Energetice  2021/15/MC-EnC.</w:t>
            </w:r>
          </w:p>
          <w:p w14:paraId="5B826BB0" w14:textId="5A8A1893" w:rsidR="00BB2D79" w:rsidRPr="00096BB7" w:rsidRDefault="00BB2D79" w:rsidP="00F05771">
            <w:pPr>
              <w:pStyle w:val="ListParagraph"/>
              <w:tabs>
                <w:tab w:val="left" w:pos="993"/>
              </w:tabs>
              <w:spacing w:after="0" w:line="240" w:lineRule="auto"/>
              <w:ind w:left="0" w:firstLine="567"/>
              <w:jc w:val="both"/>
              <w:rPr>
                <w:rFonts w:ascii="Times New Roman" w:hAnsi="Times New Roman" w:cs="Times New Roman"/>
                <w:sz w:val="24"/>
                <w:szCs w:val="24"/>
                <w:lang w:val="ro-RO" w:eastAsia="en-GB"/>
              </w:rPr>
            </w:pPr>
            <w:r w:rsidRPr="00096BB7">
              <w:rPr>
                <w:rFonts w:ascii="Times New Roman" w:hAnsi="Times New Roman" w:cs="Times New Roman"/>
                <w:sz w:val="24"/>
                <w:szCs w:val="24"/>
                <w:lang w:val="ro-RO" w:eastAsia="en-GB"/>
              </w:rPr>
              <w:t>La elaborarea tabelei de concordanță cu legislația UE, omiterea acestor norme este justificată.</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8CD1DC0" w14:textId="77777777" w:rsidR="00BB2D79" w:rsidRPr="00096BB7" w:rsidRDefault="00BB2D79" w:rsidP="00BB2D79">
            <w:pPr>
              <w:spacing w:after="0" w:line="240" w:lineRule="auto"/>
              <w:rPr>
                <w:rFonts w:ascii="Times New Roman" w:eastAsiaTheme="minorEastAsia" w:hAnsi="Times New Roman" w:cs="Times New Roman"/>
                <w:bCs/>
                <w:sz w:val="24"/>
                <w:szCs w:val="24"/>
                <w:lang w:val="zh-CN" w:eastAsia="zh-CN"/>
              </w:rPr>
            </w:pPr>
          </w:p>
          <w:p w14:paraId="403A2712" w14:textId="77777777" w:rsidR="00D11D58" w:rsidRPr="00096BB7" w:rsidRDefault="00D11D58" w:rsidP="00BB2D79">
            <w:pPr>
              <w:spacing w:after="0" w:line="240" w:lineRule="auto"/>
              <w:rPr>
                <w:rFonts w:ascii="Times New Roman" w:eastAsiaTheme="minorEastAsia" w:hAnsi="Times New Roman" w:cs="Times New Roman"/>
                <w:bCs/>
                <w:sz w:val="24"/>
                <w:szCs w:val="24"/>
                <w:lang w:val="zh-CN" w:eastAsia="zh-CN"/>
              </w:rPr>
            </w:pPr>
          </w:p>
          <w:p w14:paraId="36559AE2" w14:textId="77777777" w:rsidR="00D11D58" w:rsidRPr="00096BB7" w:rsidRDefault="00D11D58" w:rsidP="00BB2D79">
            <w:pPr>
              <w:spacing w:after="0" w:line="240" w:lineRule="auto"/>
              <w:rPr>
                <w:rFonts w:ascii="Times New Roman" w:eastAsiaTheme="minorEastAsia" w:hAnsi="Times New Roman" w:cs="Times New Roman"/>
                <w:bCs/>
                <w:sz w:val="24"/>
                <w:szCs w:val="24"/>
                <w:lang w:val="zh-CN" w:eastAsia="zh-CN"/>
              </w:rPr>
            </w:pPr>
          </w:p>
          <w:p w14:paraId="299212E0" w14:textId="77777777" w:rsidR="00D11D58" w:rsidRPr="00096BB7" w:rsidRDefault="00D11D58" w:rsidP="00BB2D79">
            <w:pPr>
              <w:spacing w:after="0" w:line="240" w:lineRule="auto"/>
              <w:rPr>
                <w:rFonts w:ascii="Times New Roman" w:eastAsiaTheme="minorEastAsia" w:hAnsi="Times New Roman" w:cs="Times New Roman"/>
                <w:bCs/>
                <w:sz w:val="24"/>
                <w:szCs w:val="24"/>
                <w:lang w:val="zh-CN" w:eastAsia="zh-CN"/>
              </w:rPr>
            </w:pPr>
          </w:p>
          <w:p w14:paraId="44A09540" w14:textId="77777777" w:rsidR="00D11D58" w:rsidRPr="00096BB7" w:rsidRDefault="00D11D58" w:rsidP="00BB2D79">
            <w:pPr>
              <w:spacing w:after="0" w:line="240" w:lineRule="auto"/>
              <w:rPr>
                <w:rFonts w:ascii="Times New Roman" w:eastAsiaTheme="minorEastAsia" w:hAnsi="Times New Roman" w:cs="Times New Roman"/>
                <w:bCs/>
                <w:sz w:val="24"/>
                <w:szCs w:val="24"/>
                <w:lang w:val="zh-CN" w:eastAsia="zh-CN"/>
              </w:rPr>
            </w:pPr>
          </w:p>
          <w:p w14:paraId="7C96B36A" w14:textId="77777777" w:rsidR="00D11D58" w:rsidRPr="00096BB7" w:rsidRDefault="00D11D58" w:rsidP="00BB2D79">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zh-CN"/>
              </w:rPr>
              <w:t>Se acceptă</w:t>
            </w:r>
          </w:p>
          <w:p w14:paraId="01F8F1F2" w14:textId="77777777" w:rsidR="00D11D58" w:rsidRPr="00096BB7" w:rsidRDefault="00D11D58" w:rsidP="00BB2D7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62F24488" w14:textId="77777777" w:rsidR="00D11D58" w:rsidRPr="00096BB7" w:rsidRDefault="00D11D58" w:rsidP="00BB2D79">
            <w:pPr>
              <w:spacing w:after="0" w:line="240" w:lineRule="auto"/>
              <w:rPr>
                <w:rFonts w:ascii="Times New Roman" w:eastAsiaTheme="minorEastAsia" w:hAnsi="Times New Roman" w:cs="Times New Roman"/>
                <w:bCs/>
                <w:sz w:val="24"/>
                <w:szCs w:val="24"/>
                <w:lang w:val="ro-RO" w:eastAsia="zh-CN"/>
              </w:rPr>
            </w:pPr>
          </w:p>
          <w:p w14:paraId="2EE2C3B7" w14:textId="77777777" w:rsidR="00D11D58" w:rsidRPr="00096BB7" w:rsidRDefault="00D11D58" w:rsidP="00BB2D79">
            <w:pPr>
              <w:spacing w:after="0" w:line="240" w:lineRule="auto"/>
              <w:rPr>
                <w:rFonts w:ascii="Times New Roman" w:eastAsiaTheme="minorEastAsia" w:hAnsi="Times New Roman" w:cs="Times New Roman"/>
                <w:bCs/>
                <w:sz w:val="24"/>
                <w:szCs w:val="24"/>
                <w:lang w:val="ro-RO" w:eastAsia="zh-CN"/>
              </w:rPr>
            </w:pPr>
          </w:p>
          <w:p w14:paraId="255272D1" w14:textId="77777777" w:rsidR="00D11D58" w:rsidRPr="00096BB7" w:rsidRDefault="00D11D58" w:rsidP="00BB2D79">
            <w:pPr>
              <w:spacing w:after="0" w:line="240" w:lineRule="auto"/>
              <w:rPr>
                <w:rFonts w:ascii="Times New Roman" w:eastAsiaTheme="minorEastAsia" w:hAnsi="Times New Roman" w:cs="Times New Roman"/>
                <w:bCs/>
                <w:sz w:val="24"/>
                <w:szCs w:val="24"/>
                <w:lang w:val="ro-RO" w:eastAsia="zh-CN"/>
              </w:rPr>
            </w:pPr>
          </w:p>
          <w:p w14:paraId="40EDC3DA" w14:textId="77777777" w:rsidR="00D11D58" w:rsidRPr="00096BB7" w:rsidRDefault="00D11D58" w:rsidP="00BB2D79">
            <w:pPr>
              <w:spacing w:after="0" w:line="240" w:lineRule="auto"/>
              <w:rPr>
                <w:rFonts w:ascii="Times New Roman" w:eastAsiaTheme="minorEastAsia" w:hAnsi="Times New Roman" w:cs="Times New Roman"/>
                <w:bCs/>
                <w:sz w:val="24"/>
                <w:szCs w:val="24"/>
                <w:lang w:val="ro-RO" w:eastAsia="zh-CN"/>
              </w:rPr>
            </w:pPr>
          </w:p>
          <w:p w14:paraId="3C84BC3F" w14:textId="77777777" w:rsidR="00D11D58" w:rsidRPr="00096BB7" w:rsidRDefault="00D11D58" w:rsidP="00BB2D79">
            <w:pPr>
              <w:spacing w:after="0" w:line="240" w:lineRule="auto"/>
              <w:rPr>
                <w:rFonts w:ascii="Times New Roman" w:eastAsiaTheme="minorEastAsia" w:hAnsi="Times New Roman" w:cs="Times New Roman"/>
                <w:bCs/>
                <w:sz w:val="24"/>
                <w:szCs w:val="24"/>
                <w:lang w:val="ro-RO" w:eastAsia="zh-CN"/>
              </w:rPr>
            </w:pPr>
          </w:p>
          <w:p w14:paraId="04C61756" w14:textId="77777777" w:rsidR="00D11D58" w:rsidRPr="00096BB7" w:rsidRDefault="00D11D58" w:rsidP="00BB2D79">
            <w:pPr>
              <w:spacing w:after="0" w:line="240" w:lineRule="auto"/>
              <w:rPr>
                <w:rFonts w:ascii="Times New Roman" w:eastAsiaTheme="minorEastAsia" w:hAnsi="Times New Roman" w:cs="Times New Roman"/>
                <w:bCs/>
                <w:sz w:val="24"/>
                <w:szCs w:val="24"/>
                <w:lang w:val="ro-RO" w:eastAsia="zh-CN"/>
              </w:rPr>
            </w:pPr>
          </w:p>
          <w:p w14:paraId="49441554" w14:textId="6CD26FEF" w:rsidR="00F8604F" w:rsidRDefault="00F8604F" w:rsidP="00F8604F">
            <w:pPr>
              <w:spacing w:line="240" w:lineRule="auto"/>
              <w:rPr>
                <w:rFonts w:ascii="Times New Roman" w:eastAsiaTheme="minorEastAsia" w:hAnsi="Times New Roman" w:cs="Times New Roman"/>
                <w:bCs/>
                <w:sz w:val="24"/>
                <w:szCs w:val="24"/>
                <w:lang w:val="ro-RO" w:eastAsia="zh-CN"/>
              </w:rPr>
            </w:pPr>
          </w:p>
          <w:p w14:paraId="601D1C88" w14:textId="77777777" w:rsidR="00F274F3" w:rsidRPr="00096BB7" w:rsidRDefault="00F274F3" w:rsidP="00F8604F">
            <w:pPr>
              <w:spacing w:line="240" w:lineRule="auto"/>
              <w:rPr>
                <w:rFonts w:ascii="Times New Roman" w:eastAsiaTheme="minorEastAsia" w:hAnsi="Times New Roman" w:cs="Times New Roman"/>
                <w:bCs/>
                <w:sz w:val="24"/>
                <w:szCs w:val="24"/>
                <w:lang w:val="ro-RO" w:eastAsia="zh-CN"/>
              </w:rPr>
            </w:pPr>
          </w:p>
          <w:p w14:paraId="6A9D08C6" w14:textId="410C4E11" w:rsidR="005B7727" w:rsidRPr="00096BB7" w:rsidRDefault="00FB09E2" w:rsidP="005B7727">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ro-RO"/>
              </w:rPr>
              <w:t>Nu s</w:t>
            </w:r>
            <w:r w:rsidR="005B7727" w:rsidRPr="00096BB7">
              <w:rPr>
                <w:rFonts w:ascii="Times New Roman" w:eastAsia="Times New Roman" w:hAnsi="Times New Roman" w:cs="Times New Roman"/>
                <w:b/>
                <w:sz w:val="24"/>
                <w:szCs w:val="24"/>
                <w:lang w:val="zh-CN"/>
              </w:rPr>
              <w:t>e acceptă</w:t>
            </w:r>
          </w:p>
          <w:p w14:paraId="1CBB34F0" w14:textId="68785D30" w:rsidR="005B7727" w:rsidRPr="00096BB7" w:rsidRDefault="00FB09E2" w:rsidP="00FB09E2">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A se vedea noțiunea de </w:t>
            </w:r>
            <w:r w:rsidRPr="00096BB7">
              <w:rPr>
                <w:rFonts w:ascii="Times New Roman" w:eastAsiaTheme="minorEastAsia" w:hAnsi="Times New Roman" w:cs="Times New Roman"/>
                <w:bCs/>
                <w:sz w:val="24"/>
                <w:szCs w:val="24"/>
                <w:lang w:val="pt-BR" w:eastAsia="zh-CN"/>
              </w:rPr>
              <w:t>“</w:t>
            </w:r>
            <w:r w:rsidRPr="00096BB7">
              <w:rPr>
                <w:rFonts w:ascii="Times New Roman" w:eastAsiaTheme="minorEastAsia" w:hAnsi="Times New Roman" w:cs="Times New Roman"/>
                <w:bCs/>
                <w:sz w:val="24"/>
                <w:szCs w:val="24"/>
                <w:lang w:val="ro-RO" w:eastAsia="zh-CN"/>
              </w:rPr>
              <w:t>instalație de stocare</w:t>
            </w:r>
            <w:r w:rsidRPr="00096BB7">
              <w:rPr>
                <w:rFonts w:ascii="Times New Roman" w:eastAsiaTheme="minorEastAsia" w:hAnsi="Times New Roman" w:cs="Times New Roman"/>
                <w:bCs/>
                <w:sz w:val="24"/>
                <w:szCs w:val="24"/>
                <w:lang w:val="pt-BR" w:eastAsia="zh-CN"/>
              </w:rPr>
              <w:t xml:space="preserve">” prevăzută în </w:t>
            </w:r>
            <w:r w:rsidRPr="00096BB7">
              <w:rPr>
                <w:rFonts w:ascii="Times New Roman" w:eastAsiaTheme="minorEastAsia" w:hAnsi="Times New Roman" w:cs="Times New Roman"/>
                <w:bCs/>
                <w:sz w:val="24"/>
                <w:szCs w:val="24"/>
                <w:lang w:val="ro-RO" w:eastAsia="zh-CN"/>
              </w:rPr>
              <w:t xml:space="preserve">articolul 2 punctul 9 din Directiva 2009/73/CE, la care se face trimitere în </w:t>
            </w:r>
            <w:r w:rsidRPr="00096BB7">
              <w:rPr>
                <w:rFonts w:ascii="Times New Roman" w:hAnsi="Times New Roman" w:cs="Times New Roman"/>
                <w:color w:val="000000"/>
                <w:sz w:val="24"/>
                <w:szCs w:val="24"/>
                <w:lang w:val="pt-BR"/>
              </w:rPr>
              <w:t>Regulamentul UE 2017/1938 modificat prin Regulamentul UE 2022/1032.</w:t>
            </w:r>
          </w:p>
          <w:p w14:paraId="7737E34D" w14:textId="77777777" w:rsidR="00F8604F" w:rsidRPr="00096BB7" w:rsidRDefault="00FB09E2" w:rsidP="00FB09E2">
            <w:pPr>
              <w:spacing w:after="0" w:line="240" w:lineRule="auto"/>
              <w:jc w:val="both"/>
              <w:rPr>
                <w:rFonts w:ascii="Times New Roman" w:hAnsi="Times New Roman" w:cs="Times New Roman"/>
                <w:color w:val="000000"/>
                <w:sz w:val="24"/>
                <w:szCs w:val="24"/>
                <w:lang w:val="pt-BR"/>
              </w:rPr>
            </w:pPr>
            <w:r w:rsidRPr="00096BB7">
              <w:rPr>
                <w:rFonts w:ascii="Times New Roman" w:eastAsiaTheme="minorEastAsia" w:hAnsi="Times New Roman" w:cs="Times New Roman"/>
                <w:bCs/>
                <w:sz w:val="24"/>
                <w:szCs w:val="24"/>
                <w:lang w:val="ro-RO" w:eastAsia="zh-CN"/>
              </w:rPr>
              <w:t xml:space="preserve">Conform noțiunii </w:t>
            </w:r>
            <w:r w:rsidRPr="00096BB7">
              <w:rPr>
                <w:rFonts w:ascii="Times New Roman" w:eastAsiaTheme="minorEastAsia" w:hAnsi="Times New Roman" w:cs="Times New Roman"/>
                <w:bCs/>
                <w:sz w:val="24"/>
                <w:szCs w:val="24"/>
                <w:lang w:val="pt-BR" w:eastAsia="zh-CN"/>
              </w:rPr>
              <w:t>“</w:t>
            </w:r>
            <w:r w:rsidRPr="00096BB7">
              <w:rPr>
                <w:rFonts w:ascii="Times New Roman" w:eastAsiaTheme="minorEastAsia" w:hAnsi="Times New Roman" w:cs="Times New Roman"/>
                <w:bCs/>
                <w:sz w:val="24"/>
                <w:szCs w:val="24"/>
                <w:lang w:val="ro-RO" w:eastAsia="zh-CN"/>
              </w:rPr>
              <w:t>întreprindere de gaze naturale</w:t>
            </w:r>
            <w:r w:rsidRPr="00096BB7">
              <w:rPr>
                <w:rFonts w:ascii="Times New Roman" w:eastAsiaTheme="minorEastAsia" w:hAnsi="Times New Roman" w:cs="Times New Roman"/>
                <w:bCs/>
                <w:sz w:val="24"/>
                <w:szCs w:val="24"/>
                <w:lang w:val="pt-BR" w:eastAsia="zh-CN"/>
              </w:rPr>
              <w:t xml:space="preserve">” din </w:t>
            </w:r>
            <w:r w:rsidRPr="00096BB7">
              <w:rPr>
                <w:rFonts w:ascii="Times New Roman" w:hAnsi="Times New Roman" w:cs="Times New Roman"/>
                <w:color w:val="000000"/>
                <w:sz w:val="24"/>
                <w:szCs w:val="24"/>
                <w:lang w:val="pt-BR"/>
              </w:rPr>
              <w:t>Legea nr. 108/2016, aceasta prevede inclusiv persoanele juridice care desfășoara activitate de stocare a gazelor naturale.</w:t>
            </w:r>
          </w:p>
          <w:p w14:paraId="51E94D68" w14:textId="77777777" w:rsidR="00FB09E2" w:rsidRPr="00096BB7" w:rsidRDefault="00FB09E2" w:rsidP="00FB09E2">
            <w:pPr>
              <w:spacing w:after="0" w:line="240" w:lineRule="auto"/>
              <w:jc w:val="both"/>
              <w:rPr>
                <w:rFonts w:ascii="Times New Roman" w:hAnsi="Times New Roman" w:cs="Times New Roman"/>
                <w:color w:val="000000"/>
                <w:sz w:val="24"/>
                <w:szCs w:val="24"/>
                <w:lang w:val="pt-BR"/>
              </w:rPr>
            </w:pPr>
          </w:p>
          <w:p w14:paraId="43A4237C" w14:textId="77777777" w:rsidR="000B5B31" w:rsidRPr="00096BB7" w:rsidRDefault="000B5B31" w:rsidP="00FB09E2">
            <w:pPr>
              <w:spacing w:after="0" w:line="240" w:lineRule="auto"/>
              <w:jc w:val="both"/>
              <w:rPr>
                <w:rFonts w:ascii="Times New Roman" w:hAnsi="Times New Roman" w:cs="Times New Roman"/>
                <w:color w:val="000000"/>
                <w:sz w:val="24"/>
                <w:szCs w:val="24"/>
                <w:lang w:val="pt-BR"/>
              </w:rPr>
            </w:pPr>
          </w:p>
          <w:p w14:paraId="5CF02D70" w14:textId="77777777" w:rsidR="003366F5" w:rsidRDefault="003366F5" w:rsidP="00FB09E2">
            <w:pPr>
              <w:spacing w:after="0" w:line="240" w:lineRule="auto"/>
              <w:rPr>
                <w:rFonts w:ascii="Times New Roman" w:eastAsia="Times New Roman" w:hAnsi="Times New Roman" w:cs="Times New Roman"/>
                <w:b/>
                <w:color w:val="FF0000"/>
                <w:sz w:val="24"/>
                <w:szCs w:val="24"/>
                <w:lang w:val="ro-RO"/>
              </w:rPr>
            </w:pPr>
          </w:p>
          <w:p w14:paraId="5D917345" w14:textId="77777777" w:rsidR="003366F5" w:rsidRDefault="003366F5" w:rsidP="00FB09E2">
            <w:pPr>
              <w:spacing w:after="0" w:line="240" w:lineRule="auto"/>
              <w:rPr>
                <w:rFonts w:ascii="Times New Roman" w:eastAsia="Times New Roman" w:hAnsi="Times New Roman" w:cs="Times New Roman"/>
                <w:b/>
                <w:color w:val="FF0000"/>
                <w:sz w:val="24"/>
                <w:szCs w:val="24"/>
                <w:lang w:val="ro-RO"/>
              </w:rPr>
            </w:pPr>
          </w:p>
          <w:p w14:paraId="6991800B" w14:textId="0D1E89CF" w:rsidR="00FB09E2" w:rsidRPr="008F42DA" w:rsidRDefault="00530967" w:rsidP="00FB09E2">
            <w:pPr>
              <w:spacing w:after="0" w:line="240" w:lineRule="auto"/>
              <w:rPr>
                <w:rFonts w:ascii="Times New Roman" w:eastAsiaTheme="minorEastAsia" w:hAnsi="Times New Roman" w:cs="Times New Roman"/>
                <w:b/>
                <w:sz w:val="24"/>
                <w:szCs w:val="24"/>
                <w:lang w:val="zh-CN" w:eastAsia="zh-CN"/>
              </w:rPr>
            </w:pPr>
            <w:r w:rsidRPr="008F42DA">
              <w:rPr>
                <w:rFonts w:ascii="Times New Roman" w:eastAsia="Times New Roman" w:hAnsi="Times New Roman" w:cs="Times New Roman"/>
                <w:b/>
                <w:sz w:val="24"/>
                <w:szCs w:val="24"/>
                <w:lang w:val="ro-RO"/>
              </w:rPr>
              <w:t>N</w:t>
            </w:r>
            <w:r w:rsidR="008F42DA" w:rsidRPr="008F42DA">
              <w:rPr>
                <w:rFonts w:ascii="Times New Roman" w:eastAsia="Times New Roman" w:hAnsi="Times New Roman" w:cs="Times New Roman"/>
                <w:b/>
                <w:sz w:val="24"/>
                <w:szCs w:val="24"/>
                <w:lang w:val="ro-RO"/>
              </w:rPr>
              <w:t>u s</w:t>
            </w:r>
            <w:r w:rsidR="00FB09E2" w:rsidRPr="008F42DA">
              <w:rPr>
                <w:rFonts w:ascii="Times New Roman" w:eastAsia="Times New Roman" w:hAnsi="Times New Roman" w:cs="Times New Roman"/>
                <w:b/>
                <w:sz w:val="24"/>
                <w:szCs w:val="24"/>
                <w:lang w:val="zh-CN"/>
              </w:rPr>
              <w:t>e acceptă</w:t>
            </w:r>
          </w:p>
          <w:p w14:paraId="18034F48" w14:textId="7FEEC24D" w:rsidR="00A02A28" w:rsidRPr="008F42DA" w:rsidRDefault="00A02A28" w:rsidP="00FB09E2">
            <w:pPr>
              <w:spacing w:after="0" w:line="240" w:lineRule="auto"/>
              <w:jc w:val="both"/>
              <w:rPr>
                <w:rFonts w:ascii="Times New Roman" w:hAnsi="Times New Roman" w:cs="Times New Roman"/>
                <w:bCs/>
                <w:sz w:val="24"/>
                <w:szCs w:val="24"/>
                <w:highlight w:val="yellow"/>
                <w:lang w:val="ro-RO" w:eastAsia="zh-CN"/>
              </w:rPr>
            </w:pPr>
            <w:r w:rsidRPr="008F42DA">
              <w:rPr>
                <w:rFonts w:ascii="Times New Roman" w:hAnsi="Times New Roman" w:cs="Times New Roman"/>
                <w:bCs/>
                <w:sz w:val="24"/>
                <w:szCs w:val="24"/>
                <w:lang w:val="ro-RO" w:eastAsia="zh-CN"/>
              </w:rPr>
              <w:t>Completările efectuate la Legea 108/2016 prin Legea 249/2022 au drept scop excluderea intermedierii lucrărilor de proiectare şi executare a instalaţiei de racordare de către alţi agenţi economici, profitul cărora nu este reglementat de către ANRE.</w:t>
            </w:r>
          </w:p>
          <w:p w14:paraId="1528BE0D" w14:textId="1A6E343B" w:rsidR="00530967" w:rsidRPr="008F42DA" w:rsidRDefault="00A02A28" w:rsidP="00FB09E2">
            <w:pPr>
              <w:spacing w:after="0" w:line="240" w:lineRule="auto"/>
              <w:jc w:val="both"/>
              <w:rPr>
                <w:rFonts w:ascii="Times New Roman" w:hAnsi="Times New Roman" w:cs="Times New Roman"/>
                <w:bCs/>
                <w:sz w:val="24"/>
                <w:szCs w:val="24"/>
                <w:lang w:val="ro-RO" w:eastAsia="zh-CN"/>
              </w:rPr>
            </w:pPr>
            <w:r w:rsidRPr="008F42DA">
              <w:rPr>
                <w:rFonts w:ascii="Times New Roman" w:hAnsi="Times New Roman" w:cs="Times New Roman"/>
                <w:bCs/>
                <w:sz w:val="24"/>
                <w:szCs w:val="24"/>
                <w:lang w:val="ro-RO" w:eastAsia="zh-CN"/>
              </w:rPr>
              <w:t>Astfel, consumatorul are cel puţin un preţ reglementat de referinţă, avînd totodată posibilitatea de a alege agentul economic sau titularul de licenţă pentru care va achita/contracta serviciile necesare.</w:t>
            </w:r>
          </w:p>
          <w:p w14:paraId="0F50D213" w14:textId="77777777" w:rsidR="00530967" w:rsidRPr="00096BB7" w:rsidRDefault="00530967" w:rsidP="00FB09E2">
            <w:pPr>
              <w:spacing w:after="0" w:line="240" w:lineRule="auto"/>
              <w:jc w:val="both"/>
              <w:rPr>
                <w:rFonts w:ascii="Times New Roman" w:hAnsi="Times New Roman" w:cs="Times New Roman"/>
                <w:bCs/>
                <w:color w:val="000000" w:themeColor="text1"/>
                <w:sz w:val="24"/>
                <w:szCs w:val="24"/>
                <w:lang w:val="ro-RO" w:eastAsia="zh-CN"/>
              </w:rPr>
            </w:pPr>
          </w:p>
          <w:p w14:paraId="3F641720" w14:textId="5A889DF1" w:rsidR="00530967" w:rsidRPr="00096BB7" w:rsidRDefault="001A23A7" w:rsidP="00FB09E2">
            <w:pPr>
              <w:spacing w:after="0" w:line="240" w:lineRule="auto"/>
              <w:jc w:val="both"/>
              <w:rPr>
                <w:rFonts w:ascii="Times New Roman" w:hAnsi="Times New Roman" w:cs="Times New Roman"/>
                <w:b/>
                <w:color w:val="FF0000"/>
                <w:sz w:val="24"/>
                <w:szCs w:val="24"/>
                <w:lang w:val="ro-RO" w:eastAsia="zh-CN"/>
              </w:rPr>
            </w:pPr>
            <w:r w:rsidRPr="00096BB7">
              <w:rPr>
                <w:rFonts w:ascii="Times New Roman" w:hAnsi="Times New Roman" w:cs="Times New Roman"/>
                <w:b/>
                <w:color w:val="000000" w:themeColor="text1"/>
                <w:sz w:val="24"/>
                <w:szCs w:val="24"/>
                <w:lang w:val="ro-RO" w:eastAsia="zh-CN"/>
              </w:rPr>
              <w:t>Se acceptă</w:t>
            </w:r>
          </w:p>
          <w:p w14:paraId="776D16D0" w14:textId="4620124C" w:rsidR="001A23A7" w:rsidRPr="00096BB7" w:rsidRDefault="00A02A28" w:rsidP="00FB09E2">
            <w:pPr>
              <w:spacing w:after="0" w:line="240" w:lineRule="auto"/>
              <w:jc w:val="both"/>
              <w:rPr>
                <w:rFonts w:ascii="Times New Roman" w:hAnsi="Times New Roman" w:cs="Times New Roman"/>
                <w:bCs/>
                <w:color w:val="000000" w:themeColor="text1"/>
                <w:sz w:val="24"/>
                <w:szCs w:val="24"/>
                <w:lang w:val="ro-RO" w:eastAsia="zh-CN"/>
              </w:rPr>
            </w:pPr>
            <w:r>
              <w:rPr>
                <w:rFonts w:ascii="Times New Roman" w:hAnsi="Times New Roman" w:cs="Times New Roman"/>
                <w:bCs/>
                <w:color w:val="000000" w:themeColor="text1"/>
                <w:sz w:val="24"/>
                <w:szCs w:val="24"/>
                <w:lang w:val="ro-RO" w:eastAsia="zh-CN"/>
              </w:rPr>
              <w:t>Lit. (v) a fost exclusă. Totodată, t</w:t>
            </w:r>
            <w:r w:rsidR="001A23A7" w:rsidRPr="00096BB7">
              <w:rPr>
                <w:rFonts w:ascii="Times New Roman" w:hAnsi="Times New Roman" w:cs="Times New Roman"/>
                <w:bCs/>
                <w:color w:val="000000" w:themeColor="text1"/>
                <w:sz w:val="24"/>
                <w:szCs w:val="24"/>
                <w:lang w:val="ro-RO" w:eastAsia="zh-CN"/>
              </w:rPr>
              <w:t xml:space="preserve">extul </w:t>
            </w:r>
            <w:r>
              <w:rPr>
                <w:rFonts w:ascii="Times New Roman" w:hAnsi="Times New Roman" w:cs="Times New Roman"/>
                <w:bCs/>
                <w:color w:val="000000" w:themeColor="text1"/>
                <w:sz w:val="24"/>
                <w:szCs w:val="24"/>
                <w:lang w:val="ro-RO" w:eastAsia="zh-CN"/>
              </w:rPr>
              <w:t xml:space="preserve">proiectului Legii </w:t>
            </w:r>
            <w:r w:rsidR="001A23A7" w:rsidRPr="00096BB7">
              <w:rPr>
                <w:rFonts w:ascii="Times New Roman" w:hAnsi="Times New Roman" w:cs="Times New Roman"/>
                <w:bCs/>
                <w:color w:val="000000" w:themeColor="text1"/>
                <w:sz w:val="24"/>
                <w:szCs w:val="24"/>
                <w:lang w:val="ro-RO" w:eastAsia="zh-CN"/>
              </w:rPr>
              <w:t>a fost redactat</w:t>
            </w:r>
            <w:r w:rsidR="000229BD" w:rsidRPr="00096BB7">
              <w:rPr>
                <w:rFonts w:ascii="Times New Roman" w:hAnsi="Times New Roman" w:cs="Times New Roman"/>
                <w:bCs/>
                <w:color w:val="000000" w:themeColor="text1"/>
                <w:sz w:val="24"/>
                <w:szCs w:val="24"/>
                <w:lang w:val="ro-RO" w:eastAsia="zh-CN"/>
              </w:rPr>
              <w:t xml:space="preserve"> </w:t>
            </w:r>
            <w:r>
              <w:rPr>
                <w:rFonts w:ascii="Times New Roman" w:hAnsi="Times New Roman" w:cs="Times New Roman"/>
                <w:bCs/>
                <w:color w:val="000000" w:themeColor="text1"/>
                <w:sz w:val="24"/>
                <w:szCs w:val="24"/>
                <w:lang w:val="ro-RO" w:eastAsia="zh-CN"/>
              </w:rPr>
              <w:t>întru stabilirea</w:t>
            </w:r>
            <w:r w:rsidR="008F42DA">
              <w:rPr>
                <w:rFonts w:ascii="Times New Roman" w:hAnsi="Times New Roman" w:cs="Times New Roman"/>
                <w:bCs/>
                <w:color w:val="000000" w:themeColor="text1"/>
                <w:sz w:val="24"/>
                <w:szCs w:val="24"/>
                <w:lang w:val="ro-RO" w:eastAsia="zh-CN"/>
              </w:rPr>
              <w:t xml:space="preserve"> </w:t>
            </w:r>
            <w:r w:rsidR="000229BD" w:rsidRPr="00096BB7">
              <w:rPr>
                <w:rFonts w:ascii="Times New Roman" w:hAnsi="Times New Roman" w:cs="Times New Roman"/>
                <w:bCs/>
                <w:color w:val="000000" w:themeColor="text1"/>
                <w:sz w:val="24"/>
                <w:szCs w:val="24"/>
                <w:lang w:val="ro-RO" w:eastAsia="zh-CN"/>
              </w:rPr>
              <w:t>un</w:t>
            </w:r>
            <w:r w:rsidR="00FF428B">
              <w:rPr>
                <w:rFonts w:ascii="Times New Roman" w:hAnsi="Times New Roman" w:cs="Times New Roman"/>
                <w:bCs/>
                <w:color w:val="000000" w:themeColor="text1"/>
                <w:sz w:val="24"/>
                <w:szCs w:val="24"/>
                <w:lang w:val="ro-RO" w:eastAsia="zh-CN"/>
              </w:rPr>
              <w:t>ui</w:t>
            </w:r>
            <w:r w:rsidR="000229BD" w:rsidRPr="00096BB7">
              <w:rPr>
                <w:rFonts w:ascii="Times New Roman" w:hAnsi="Times New Roman" w:cs="Times New Roman"/>
                <w:bCs/>
                <w:color w:val="000000" w:themeColor="text1"/>
                <w:sz w:val="24"/>
                <w:szCs w:val="24"/>
                <w:lang w:val="ro-RO" w:eastAsia="zh-CN"/>
              </w:rPr>
              <w:t xml:space="preserve"> mecanism provizoriu de colectare a datelor de către ANRE.</w:t>
            </w:r>
          </w:p>
          <w:p w14:paraId="3C8E0337" w14:textId="77777777" w:rsidR="001A23A7" w:rsidRPr="00096BB7" w:rsidRDefault="001A23A7" w:rsidP="00FB09E2">
            <w:pPr>
              <w:spacing w:after="0" w:line="240" w:lineRule="auto"/>
              <w:jc w:val="both"/>
              <w:rPr>
                <w:rFonts w:ascii="Times New Roman" w:hAnsi="Times New Roman" w:cs="Times New Roman"/>
                <w:bCs/>
                <w:color w:val="000000" w:themeColor="text1"/>
                <w:sz w:val="24"/>
                <w:szCs w:val="24"/>
                <w:lang w:val="ro-RO" w:eastAsia="zh-CN"/>
              </w:rPr>
            </w:pPr>
          </w:p>
          <w:p w14:paraId="5F866BA7" w14:textId="77777777" w:rsidR="001A23A7" w:rsidRPr="00096BB7" w:rsidRDefault="001A23A7" w:rsidP="00FB09E2">
            <w:pPr>
              <w:spacing w:after="0" w:line="240" w:lineRule="auto"/>
              <w:jc w:val="both"/>
              <w:rPr>
                <w:rFonts w:ascii="Times New Roman" w:hAnsi="Times New Roman" w:cs="Times New Roman"/>
                <w:bCs/>
                <w:color w:val="000000" w:themeColor="text1"/>
                <w:sz w:val="24"/>
                <w:szCs w:val="24"/>
                <w:lang w:val="ro-RO" w:eastAsia="zh-CN"/>
              </w:rPr>
            </w:pPr>
          </w:p>
          <w:p w14:paraId="12A8C69A" w14:textId="413C2836" w:rsidR="001A23A7" w:rsidRDefault="001A23A7" w:rsidP="00FB09E2">
            <w:pPr>
              <w:spacing w:after="0" w:line="240" w:lineRule="auto"/>
              <w:jc w:val="both"/>
              <w:rPr>
                <w:rFonts w:ascii="Times New Roman" w:hAnsi="Times New Roman" w:cs="Times New Roman"/>
                <w:bCs/>
                <w:color w:val="000000" w:themeColor="text1"/>
                <w:sz w:val="24"/>
                <w:szCs w:val="24"/>
                <w:lang w:val="ro-RO" w:eastAsia="zh-CN"/>
              </w:rPr>
            </w:pPr>
          </w:p>
          <w:p w14:paraId="3BDF7064" w14:textId="77777777" w:rsidR="00F274F3" w:rsidRPr="00096BB7" w:rsidRDefault="00F274F3" w:rsidP="00FB09E2">
            <w:pPr>
              <w:spacing w:after="0" w:line="240" w:lineRule="auto"/>
              <w:jc w:val="both"/>
              <w:rPr>
                <w:rFonts w:ascii="Times New Roman" w:hAnsi="Times New Roman" w:cs="Times New Roman"/>
                <w:bCs/>
                <w:color w:val="000000" w:themeColor="text1"/>
                <w:sz w:val="24"/>
                <w:szCs w:val="24"/>
                <w:lang w:val="ro-RO" w:eastAsia="zh-CN"/>
              </w:rPr>
            </w:pPr>
          </w:p>
          <w:p w14:paraId="63E7AA4F" w14:textId="576E21A3" w:rsidR="001A23A7" w:rsidRPr="00096BB7" w:rsidRDefault="00262880" w:rsidP="001A23A7">
            <w:pPr>
              <w:spacing w:after="0" w:line="240" w:lineRule="auto"/>
              <w:jc w:val="both"/>
              <w:rPr>
                <w:rFonts w:ascii="Times New Roman" w:hAnsi="Times New Roman" w:cs="Times New Roman"/>
                <w:b/>
                <w:color w:val="000000" w:themeColor="text1"/>
                <w:sz w:val="24"/>
                <w:szCs w:val="24"/>
                <w:lang w:val="ro-RO" w:eastAsia="zh-CN"/>
              </w:rPr>
            </w:pPr>
            <w:r w:rsidRPr="00096BB7">
              <w:rPr>
                <w:rFonts w:ascii="Times New Roman" w:hAnsi="Times New Roman" w:cs="Times New Roman"/>
                <w:b/>
                <w:color w:val="000000" w:themeColor="text1"/>
                <w:sz w:val="24"/>
                <w:szCs w:val="24"/>
                <w:lang w:val="ro-RO" w:eastAsia="zh-CN"/>
              </w:rPr>
              <w:t>Nu s</w:t>
            </w:r>
            <w:r w:rsidR="001A23A7" w:rsidRPr="00096BB7">
              <w:rPr>
                <w:rFonts w:ascii="Times New Roman" w:hAnsi="Times New Roman" w:cs="Times New Roman"/>
                <w:b/>
                <w:color w:val="000000" w:themeColor="text1"/>
                <w:sz w:val="24"/>
                <w:szCs w:val="24"/>
                <w:lang w:val="ro-RO" w:eastAsia="zh-CN"/>
              </w:rPr>
              <w:t>e acceptă</w:t>
            </w:r>
          </w:p>
          <w:p w14:paraId="4C1B0B79" w14:textId="3C5A012A" w:rsidR="00A77DB1" w:rsidRPr="00096BB7" w:rsidRDefault="00A77DB1" w:rsidP="001A23A7">
            <w:pPr>
              <w:spacing w:after="0" w:line="240" w:lineRule="auto"/>
              <w:jc w:val="both"/>
              <w:rPr>
                <w:rFonts w:ascii="Times New Roman" w:hAnsi="Times New Roman" w:cs="Times New Roman"/>
                <w:bCs/>
                <w:color w:val="000000" w:themeColor="text1"/>
                <w:sz w:val="24"/>
                <w:szCs w:val="24"/>
                <w:lang w:val="ro-RO" w:eastAsia="zh-CN"/>
              </w:rPr>
            </w:pPr>
            <w:r w:rsidRPr="00096BB7">
              <w:rPr>
                <w:rFonts w:ascii="Times New Roman" w:hAnsi="Times New Roman" w:cs="Times New Roman"/>
                <w:bCs/>
                <w:color w:val="000000" w:themeColor="text1"/>
                <w:sz w:val="24"/>
                <w:szCs w:val="24"/>
                <w:lang w:val="ro-RO" w:eastAsia="zh-CN"/>
              </w:rPr>
              <w:t xml:space="preserve">Nu este clară obiecția. Conform definitiției noțiunii de ”act normativ” de la art. 2 din Legea nr. 100/2017 actele de reglementare ale Agenției sunt acte normative. Totodată, sintagma de ”act normativ de reglementare” este utilizată </w:t>
            </w:r>
            <w:r w:rsidR="00390E84" w:rsidRPr="00096BB7">
              <w:rPr>
                <w:rFonts w:ascii="Times New Roman" w:hAnsi="Times New Roman" w:cs="Times New Roman"/>
                <w:bCs/>
                <w:color w:val="000000" w:themeColor="text1"/>
                <w:sz w:val="24"/>
                <w:szCs w:val="24"/>
                <w:lang w:val="ro-RO" w:eastAsia="zh-CN"/>
              </w:rPr>
              <w:t xml:space="preserve">în </w:t>
            </w:r>
            <w:r w:rsidRPr="00096BB7">
              <w:rPr>
                <w:rFonts w:ascii="Times New Roman" w:hAnsi="Times New Roman" w:cs="Times New Roman"/>
                <w:bCs/>
                <w:color w:val="000000" w:themeColor="text1"/>
                <w:sz w:val="24"/>
                <w:szCs w:val="24"/>
                <w:lang w:val="ro-RO" w:eastAsia="zh-CN"/>
              </w:rPr>
              <w:t xml:space="preserve">toate actele noramtive care reglementează sectoarele energeticii.  </w:t>
            </w:r>
          </w:p>
          <w:p w14:paraId="64E4914F" w14:textId="77777777" w:rsidR="008E4702" w:rsidRDefault="008E4702" w:rsidP="00E237E7">
            <w:pPr>
              <w:spacing w:after="0" w:line="240" w:lineRule="auto"/>
              <w:rPr>
                <w:rFonts w:ascii="Times New Roman" w:eastAsiaTheme="minorEastAsia" w:hAnsi="Times New Roman" w:cs="Times New Roman"/>
                <w:b/>
                <w:sz w:val="24"/>
                <w:szCs w:val="24"/>
                <w:lang w:val="zh-CN" w:eastAsia="zh-CN"/>
              </w:rPr>
            </w:pPr>
          </w:p>
          <w:p w14:paraId="0BEB4D7C" w14:textId="77777777" w:rsidR="008E4702" w:rsidRDefault="008E4702" w:rsidP="00E237E7">
            <w:pPr>
              <w:spacing w:after="0" w:line="240" w:lineRule="auto"/>
              <w:rPr>
                <w:rFonts w:ascii="Times New Roman" w:eastAsiaTheme="minorEastAsia" w:hAnsi="Times New Roman" w:cs="Times New Roman"/>
                <w:b/>
                <w:sz w:val="24"/>
                <w:szCs w:val="24"/>
                <w:lang w:val="zh-CN" w:eastAsia="zh-CN"/>
              </w:rPr>
            </w:pPr>
          </w:p>
          <w:p w14:paraId="225925A2" w14:textId="05E77ED4" w:rsidR="00FF428B" w:rsidRDefault="00FF428B" w:rsidP="00E237E7">
            <w:pPr>
              <w:spacing w:after="0" w:line="240" w:lineRule="auto"/>
              <w:rPr>
                <w:rFonts w:ascii="Times New Roman" w:eastAsiaTheme="minorEastAsia" w:hAnsi="Times New Roman" w:cs="Times New Roman"/>
                <w:b/>
                <w:sz w:val="24"/>
                <w:szCs w:val="24"/>
                <w:lang w:val="zh-CN" w:eastAsia="zh-CN"/>
              </w:rPr>
            </w:pPr>
          </w:p>
          <w:p w14:paraId="1CF93DF8" w14:textId="77777777" w:rsidR="00F274F3" w:rsidRDefault="00F274F3" w:rsidP="00E237E7">
            <w:pPr>
              <w:spacing w:after="0" w:line="240" w:lineRule="auto"/>
              <w:rPr>
                <w:rFonts w:ascii="Times New Roman" w:eastAsiaTheme="minorEastAsia" w:hAnsi="Times New Roman" w:cs="Times New Roman" w:hint="eastAsia"/>
                <w:b/>
                <w:sz w:val="24"/>
                <w:szCs w:val="24"/>
                <w:lang w:val="zh-CN" w:eastAsia="zh-CN"/>
              </w:rPr>
            </w:pPr>
          </w:p>
          <w:p w14:paraId="3E834D41" w14:textId="7FEEB24C" w:rsidR="00E237E7" w:rsidRPr="00096BB7" w:rsidRDefault="00E237E7" w:rsidP="00E237E7">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zh-CN"/>
              </w:rPr>
              <w:t>Se acceptă</w:t>
            </w:r>
          </w:p>
          <w:p w14:paraId="208EB89D" w14:textId="77777777" w:rsidR="00FB09E2" w:rsidRPr="00096BB7" w:rsidRDefault="00E237E7" w:rsidP="00E237E7">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114CD4EA" w14:textId="77777777" w:rsidR="00E237E7" w:rsidRPr="00096BB7" w:rsidRDefault="00E237E7" w:rsidP="00E237E7">
            <w:pPr>
              <w:spacing w:after="0" w:line="240" w:lineRule="auto"/>
              <w:rPr>
                <w:rFonts w:ascii="Times New Roman" w:eastAsiaTheme="minorEastAsia" w:hAnsi="Times New Roman" w:cs="Times New Roman"/>
                <w:bCs/>
                <w:sz w:val="24"/>
                <w:szCs w:val="24"/>
                <w:lang w:val="ro-RO" w:eastAsia="zh-CN"/>
              </w:rPr>
            </w:pPr>
          </w:p>
          <w:p w14:paraId="0F1FAF6D" w14:textId="77777777" w:rsidR="00E237E7" w:rsidRPr="00096BB7" w:rsidRDefault="00E237E7" w:rsidP="00E237E7">
            <w:pPr>
              <w:spacing w:after="0" w:line="240" w:lineRule="auto"/>
              <w:rPr>
                <w:rFonts w:ascii="Times New Roman" w:eastAsiaTheme="minorEastAsia" w:hAnsi="Times New Roman" w:cs="Times New Roman"/>
                <w:bCs/>
                <w:sz w:val="24"/>
                <w:szCs w:val="24"/>
                <w:lang w:val="ro-RO" w:eastAsia="zh-CN"/>
              </w:rPr>
            </w:pPr>
          </w:p>
          <w:p w14:paraId="18F9D718" w14:textId="77777777" w:rsidR="00E237E7" w:rsidRPr="00096BB7" w:rsidRDefault="00E237E7" w:rsidP="00E237E7">
            <w:pPr>
              <w:spacing w:after="0" w:line="240" w:lineRule="auto"/>
              <w:rPr>
                <w:rFonts w:ascii="Times New Roman" w:eastAsiaTheme="minorEastAsia" w:hAnsi="Times New Roman" w:cs="Times New Roman"/>
                <w:bCs/>
                <w:sz w:val="24"/>
                <w:szCs w:val="24"/>
                <w:lang w:val="ro-RO" w:eastAsia="zh-CN"/>
              </w:rPr>
            </w:pPr>
          </w:p>
          <w:p w14:paraId="5693DF29" w14:textId="77777777" w:rsidR="00E237E7" w:rsidRPr="00096BB7" w:rsidRDefault="00E237E7" w:rsidP="00E237E7">
            <w:pPr>
              <w:spacing w:after="0" w:line="240" w:lineRule="auto"/>
              <w:rPr>
                <w:rFonts w:ascii="Times New Roman" w:eastAsiaTheme="minorEastAsia" w:hAnsi="Times New Roman" w:cs="Times New Roman"/>
                <w:bCs/>
                <w:sz w:val="24"/>
                <w:szCs w:val="24"/>
                <w:lang w:val="ro-RO" w:eastAsia="zh-CN"/>
              </w:rPr>
            </w:pPr>
          </w:p>
          <w:p w14:paraId="693EA869"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49679CE6"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23838568"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1C83C2C6"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680C4B25"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3E23798D"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3E6E0489"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2B3201B4"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471AA52C"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0B0CC20C" w14:textId="77777777" w:rsidR="003366F5" w:rsidRDefault="003366F5" w:rsidP="00E237E7">
            <w:pPr>
              <w:spacing w:after="0" w:line="240" w:lineRule="auto"/>
              <w:rPr>
                <w:rFonts w:ascii="Times New Roman" w:eastAsiaTheme="minorEastAsia" w:hAnsi="Times New Roman" w:cs="Times New Roman"/>
                <w:b/>
                <w:sz w:val="24"/>
                <w:szCs w:val="24"/>
                <w:lang w:val="zh-CN" w:eastAsia="zh-CN"/>
              </w:rPr>
            </w:pPr>
          </w:p>
          <w:p w14:paraId="57B12A29" w14:textId="77777777" w:rsidR="00FF428B" w:rsidRDefault="00FF428B" w:rsidP="00E237E7">
            <w:pPr>
              <w:spacing w:after="0" w:line="240" w:lineRule="auto"/>
              <w:rPr>
                <w:rFonts w:ascii="Times New Roman" w:eastAsiaTheme="minorEastAsia" w:hAnsi="Times New Roman" w:cs="Times New Roman"/>
                <w:b/>
                <w:sz w:val="24"/>
                <w:szCs w:val="24"/>
                <w:lang w:val="zh-CN" w:eastAsia="zh-CN"/>
              </w:rPr>
            </w:pPr>
          </w:p>
          <w:p w14:paraId="7B9A139A" w14:textId="495CE011" w:rsidR="00E237E7" w:rsidRPr="00096BB7" w:rsidRDefault="00E237E7" w:rsidP="00E237E7">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zh-CN"/>
              </w:rPr>
              <w:t>Se acceptă</w:t>
            </w:r>
          </w:p>
          <w:p w14:paraId="60EEE591" w14:textId="77777777" w:rsidR="00E237E7" w:rsidRPr="00096BB7" w:rsidRDefault="00E237E7" w:rsidP="00E237E7">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3E1C9A5D"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3275C1FC"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0A14F84A"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6ADBF77A"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2BBA45FB"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4F18C188"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470D8115"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4F9FE4C6"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786347C4"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0C383DB5" w14:textId="77777777" w:rsidR="00EC7721" w:rsidRPr="00096BB7" w:rsidRDefault="00EC7721" w:rsidP="00E237E7">
            <w:pPr>
              <w:spacing w:after="0" w:line="240" w:lineRule="auto"/>
              <w:rPr>
                <w:rFonts w:ascii="Times New Roman" w:eastAsiaTheme="minorEastAsia" w:hAnsi="Times New Roman" w:cs="Times New Roman"/>
                <w:bCs/>
                <w:sz w:val="24"/>
                <w:szCs w:val="24"/>
                <w:lang w:val="ro-RO" w:eastAsia="zh-CN"/>
              </w:rPr>
            </w:pPr>
          </w:p>
          <w:p w14:paraId="12976BFB" w14:textId="553053AE" w:rsidR="002C5B97" w:rsidRPr="002C5B97" w:rsidRDefault="00360AEB" w:rsidP="002C5B97">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ro-RO"/>
              </w:rPr>
              <w:t>Se acceptă parțial.</w:t>
            </w:r>
          </w:p>
          <w:p w14:paraId="45C96AB3" w14:textId="77777777" w:rsidR="00F251FA" w:rsidRDefault="00F251FA" w:rsidP="00F251FA">
            <w:pPr>
              <w:spacing w:after="0" w:line="240" w:lineRule="auto"/>
              <w:rPr>
                <w:rFonts w:ascii="Times New Roman" w:eastAsiaTheme="minorEastAsia" w:hAnsi="Times New Roman" w:cs="Times New Roman"/>
                <w:bCs/>
                <w:lang w:val="ro-RO" w:eastAsia="zh-CN"/>
              </w:rPr>
            </w:pPr>
            <w:r>
              <w:rPr>
                <w:rFonts w:ascii="Times New Roman" w:eastAsiaTheme="minorEastAsia" w:hAnsi="Times New Roman" w:cs="Times New Roman"/>
                <w:bCs/>
                <w:lang w:val="ro-RO" w:eastAsia="zh-CN"/>
              </w:rPr>
              <w:t xml:space="preserve">În conformtiate cu art. 55, alin. (5) din Legea cu privire la gazele naturale atât operatorii sistemelor de transport, precum </w:t>
            </w:r>
            <w:r>
              <w:rPr>
                <w:rFonts w:ascii="Times New Roman" w:eastAsiaTheme="minorEastAsia" w:hAnsi="Times New Roman" w:cs="Times New Roman"/>
                <w:bCs/>
                <w:lang w:val="ro-RO" w:eastAsia="zh-CN"/>
              </w:rPr>
              <w:lastRenderedPageBreak/>
              <w:t>și operatorii sistemelor de distribuție sunt obligați să țină un registru electronic al utilizatorilor de sistem. Respectiv, art. 15, alin. (1</w:t>
            </w:r>
            <w:r>
              <w:rPr>
                <w:rFonts w:ascii="Times New Roman" w:eastAsiaTheme="minorEastAsia" w:hAnsi="Times New Roman" w:cs="Times New Roman"/>
                <w:bCs/>
                <w:vertAlign w:val="superscript"/>
                <w:lang w:val="ro-RO" w:eastAsia="zh-CN"/>
              </w:rPr>
              <w:t>1</w:t>
            </w:r>
            <w:r>
              <w:rPr>
                <w:rFonts w:ascii="Times New Roman" w:eastAsiaTheme="minorEastAsia" w:hAnsi="Times New Roman" w:cs="Times New Roman"/>
                <w:bCs/>
                <w:lang w:val="ro-RO" w:eastAsia="zh-CN"/>
              </w:rPr>
              <w:t>) va avea următorul cuprins:</w:t>
            </w:r>
          </w:p>
          <w:p w14:paraId="46D1EBF6" w14:textId="5B0F30BD" w:rsidR="00F251FA" w:rsidRDefault="00F251FA" w:rsidP="00F251FA">
            <w:pPr>
              <w:spacing w:after="0"/>
              <w:jc w:val="both"/>
              <w:rPr>
                <w:rFonts w:ascii="Times New Roman" w:eastAsia="Times New Roman" w:hAnsi="Times New Roman"/>
                <w:iCs/>
                <w:sz w:val="24"/>
                <w:szCs w:val="24"/>
                <w:lang w:val="ro-RO" w:eastAsia="ru-RU"/>
              </w:rPr>
            </w:pPr>
            <w:r>
              <w:rPr>
                <w:rFonts w:ascii="Times New Roman" w:eastAsiaTheme="minorEastAsia" w:hAnsi="Times New Roman" w:cs="Times New Roman"/>
                <w:bCs/>
                <w:lang w:val="ro-RO" w:eastAsia="zh-CN"/>
              </w:rPr>
              <w:t>”(1</w:t>
            </w:r>
            <w:r>
              <w:rPr>
                <w:rFonts w:ascii="Times New Roman" w:eastAsiaTheme="minorEastAsia" w:hAnsi="Times New Roman" w:cs="Times New Roman"/>
                <w:bCs/>
                <w:vertAlign w:val="superscript"/>
                <w:lang w:val="ro-RO" w:eastAsia="zh-CN"/>
              </w:rPr>
              <w:t>1</w:t>
            </w:r>
            <w:r>
              <w:rPr>
                <w:rFonts w:ascii="Times New Roman" w:eastAsiaTheme="minorEastAsia" w:hAnsi="Times New Roman" w:cs="Times New Roman"/>
                <w:bCs/>
                <w:lang w:val="ro-RO" w:eastAsia="zh-CN"/>
              </w:rPr>
              <w:t xml:space="preserve">) </w:t>
            </w:r>
            <w:r w:rsidRPr="002B489E">
              <w:rPr>
                <w:rFonts w:ascii="Times New Roman" w:eastAsiaTheme="minorEastAsia" w:hAnsi="Times New Roman" w:cs="Times New Roman"/>
                <w:bCs/>
                <w:lang w:val="ro-RO" w:eastAsia="zh-CN"/>
              </w:rPr>
              <w:t>Titularul de licență pentru furnizarea gazelor naturale, titularul de licență pentru transportul gazelor naturale, titularul de licență pentru  și distribuția gazelor naturale este obligat să ofere Agenției, în termenele și în condițiile stabilite de aceasta, accesul la baza de date în format electronic, a consumatorilor finali, a utilizatorilor de sistem deserviți</w:t>
            </w:r>
            <w:r>
              <w:rPr>
                <w:rFonts w:ascii="Times New Roman" w:eastAsiaTheme="minorEastAsia" w:hAnsi="Times New Roman" w:cs="Times New Roman"/>
                <w:bCs/>
                <w:lang w:val="ro-RO" w:eastAsia="zh-CN"/>
              </w:rPr>
              <w:t>”</w:t>
            </w:r>
          </w:p>
          <w:p w14:paraId="395C5B21" w14:textId="77777777" w:rsidR="00FF428B" w:rsidRDefault="00FF428B" w:rsidP="002B489E">
            <w:pPr>
              <w:spacing w:after="0" w:line="240" w:lineRule="auto"/>
              <w:rPr>
                <w:rFonts w:ascii="Times New Roman" w:eastAsiaTheme="minorEastAsia" w:hAnsi="Times New Roman" w:cs="Times New Roman"/>
                <w:b/>
                <w:sz w:val="24"/>
                <w:szCs w:val="24"/>
                <w:lang w:val="zh-CN" w:eastAsia="zh-CN"/>
              </w:rPr>
            </w:pPr>
          </w:p>
          <w:p w14:paraId="32EA5BB2" w14:textId="77777777" w:rsidR="008F42DA" w:rsidRDefault="008F42DA" w:rsidP="002B489E">
            <w:pPr>
              <w:spacing w:after="0" w:line="240" w:lineRule="auto"/>
              <w:rPr>
                <w:rFonts w:ascii="Times New Roman" w:eastAsiaTheme="minorEastAsia" w:hAnsi="Times New Roman" w:cs="Times New Roman"/>
                <w:b/>
                <w:sz w:val="24"/>
                <w:szCs w:val="24"/>
                <w:lang w:val="zh-CN" w:eastAsia="zh-CN"/>
              </w:rPr>
            </w:pPr>
          </w:p>
          <w:p w14:paraId="3973B457" w14:textId="77777777" w:rsidR="008F42DA" w:rsidRDefault="008F42DA" w:rsidP="002B489E">
            <w:pPr>
              <w:spacing w:after="0" w:line="240" w:lineRule="auto"/>
              <w:rPr>
                <w:rFonts w:ascii="Times New Roman" w:eastAsiaTheme="minorEastAsia" w:hAnsi="Times New Roman" w:cs="Times New Roman"/>
                <w:b/>
                <w:sz w:val="24"/>
                <w:szCs w:val="24"/>
                <w:lang w:val="zh-CN" w:eastAsia="zh-CN"/>
              </w:rPr>
            </w:pPr>
          </w:p>
          <w:p w14:paraId="1CC8EB0C" w14:textId="77777777" w:rsidR="008F42DA" w:rsidRDefault="008F42DA" w:rsidP="002B489E">
            <w:pPr>
              <w:spacing w:after="0" w:line="240" w:lineRule="auto"/>
              <w:rPr>
                <w:rFonts w:ascii="Times New Roman" w:eastAsiaTheme="minorEastAsia" w:hAnsi="Times New Roman" w:cs="Times New Roman"/>
                <w:b/>
                <w:sz w:val="24"/>
                <w:szCs w:val="24"/>
                <w:lang w:val="zh-CN" w:eastAsia="zh-CN"/>
              </w:rPr>
            </w:pPr>
          </w:p>
          <w:p w14:paraId="5EAF39B1" w14:textId="77777777" w:rsidR="008F42DA" w:rsidRDefault="008F42DA" w:rsidP="002B489E">
            <w:pPr>
              <w:spacing w:after="0" w:line="240" w:lineRule="auto"/>
              <w:rPr>
                <w:rFonts w:ascii="Times New Roman" w:eastAsiaTheme="minorEastAsia" w:hAnsi="Times New Roman" w:cs="Times New Roman"/>
                <w:b/>
                <w:sz w:val="24"/>
                <w:szCs w:val="24"/>
                <w:lang w:val="zh-CN" w:eastAsia="zh-CN"/>
              </w:rPr>
            </w:pPr>
          </w:p>
          <w:p w14:paraId="0E4B609B" w14:textId="77777777" w:rsidR="008F42DA" w:rsidRDefault="008F42DA" w:rsidP="002B489E">
            <w:pPr>
              <w:spacing w:after="0" w:line="240" w:lineRule="auto"/>
              <w:rPr>
                <w:rFonts w:ascii="Times New Roman" w:eastAsiaTheme="minorEastAsia" w:hAnsi="Times New Roman" w:cs="Times New Roman"/>
                <w:b/>
                <w:sz w:val="24"/>
                <w:szCs w:val="24"/>
                <w:lang w:val="zh-CN" w:eastAsia="zh-CN"/>
              </w:rPr>
            </w:pPr>
          </w:p>
          <w:p w14:paraId="4A12F09A" w14:textId="77777777" w:rsidR="008F42DA" w:rsidRDefault="008F42DA" w:rsidP="002B489E">
            <w:pPr>
              <w:spacing w:after="0" w:line="240" w:lineRule="auto"/>
              <w:rPr>
                <w:rFonts w:ascii="Times New Roman" w:eastAsiaTheme="minorEastAsia" w:hAnsi="Times New Roman" w:cs="Times New Roman"/>
                <w:b/>
                <w:sz w:val="24"/>
                <w:szCs w:val="24"/>
                <w:lang w:val="zh-CN" w:eastAsia="zh-CN"/>
              </w:rPr>
            </w:pPr>
          </w:p>
          <w:p w14:paraId="7BCCA393" w14:textId="64B01747" w:rsidR="002B489E" w:rsidRPr="00096BB7" w:rsidRDefault="002B489E" w:rsidP="002B489E">
            <w:pPr>
              <w:spacing w:after="0" w:line="240" w:lineRule="auto"/>
              <w:rPr>
                <w:rFonts w:ascii="Times New Roman" w:eastAsiaTheme="minorEastAsia" w:hAnsi="Times New Roman" w:cs="Times New Roman"/>
                <w:b/>
                <w:sz w:val="24"/>
                <w:szCs w:val="24"/>
                <w:lang w:val="zh-CN" w:eastAsia="zh-CN"/>
              </w:rPr>
            </w:pPr>
            <w:r w:rsidRPr="00096BB7">
              <w:rPr>
                <w:rFonts w:ascii="Times New Roman" w:eastAsia="Times New Roman" w:hAnsi="Times New Roman" w:cs="Times New Roman"/>
                <w:b/>
                <w:sz w:val="24"/>
                <w:szCs w:val="24"/>
                <w:lang w:val="zh-CN"/>
              </w:rPr>
              <w:t>Se acceptă</w:t>
            </w:r>
          </w:p>
          <w:p w14:paraId="74AC39CE" w14:textId="77777777" w:rsidR="002B489E" w:rsidRPr="00096BB7" w:rsidRDefault="002B489E" w:rsidP="002B489E">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7EB841EA" w14:textId="77777777" w:rsidR="008F42DA" w:rsidRPr="00096BB7" w:rsidRDefault="008F42DA" w:rsidP="00E237E7">
            <w:pPr>
              <w:spacing w:after="0" w:line="240" w:lineRule="auto"/>
              <w:rPr>
                <w:rFonts w:ascii="Times New Roman" w:eastAsiaTheme="minorEastAsia" w:hAnsi="Times New Roman" w:cs="Times New Roman"/>
                <w:bCs/>
                <w:sz w:val="24"/>
                <w:szCs w:val="24"/>
                <w:lang w:val="ro-RO" w:eastAsia="zh-CN"/>
              </w:rPr>
            </w:pPr>
          </w:p>
          <w:p w14:paraId="3D35F52E" w14:textId="3509CBFB" w:rsidR="002B489E" w:rsidRPr="00096BB7" w:rsidRDefault="002B489E" w:rsidP="002C5B9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
                <w:sz w:val="24"/>
                <w:szCs w:val="24"/>
                <w:lang w:val="ro-RO" w:eastAsia="zh-CN"/>
              </w:rPr>
              <w:t>Nu se acceptă</w:t>
            </w:r>
            <w:r w:rsidRPr="00096BB7">
              <w:rPr>
                <w:rFonts w:ascii="Times New Roman" w:eastAsiaTheme="minorEastAsia" w:hAnsi="Times New Roman" w:cs="Times New Roman"/>
                <w:bCs/>
                <w:sz w:val="24"/>
                <w:szCs w:val="24"/>
                <w:lang w:val="ro-RO" w:eastAsia="zh-CN"/>
              </w:rPr>
              <w:t xml:space="preserve">. </w:t>
            </w:r>
          </w:p>
          <w:p w14:paraId="5A0BC565" w14:textId="77777777" w:rsidR="002B489E" w:rsidRPr="00096BB7" w:rsidRDefault="002B489E" w:rsidP="002C5B9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Amendamentele la Legea cu privire la energetică au fost adoptate în prima lectură de Parlament, la 07.09.2023. Respectiv, până la adoptarea Proiectului legii de modificare a gazelor naturale, Legea de modificare a legii cu privire la energetică va fi în vigoare. </w:t>
            </w:r>
          </w:p>
          <w:p w14:paraId="67F07908" w14:textId="77777777" w:rsidR="00E35D99" w:rsidRPr="00096BB7" w:rsidRDefault="00E35D99" w:rsidP="00E237E7">
            <w:pPr>
              <w:spacing w:after="0" w:line="240" w:lineRule="auto"/>
              <w:rPr>
                <w:rFonts w:ascii="Times New Roman" w:eastAsiaTheme="minorEastAsia" w:hAnsi="Times New Roman" w:cs="Times New Roman"/>
                <w:bCs/>
                <w:sz w:val="24"/>
                <w:szCs w:val="24"/>
                <w:lang w:val="ro-RO" w:eastAsia="zh-CN"/>
              </w:rPr>
            </w:pPr>
          </w:p>
          <w:p w14:paraId="59DFA912" w14:textId="6748E03B" w:rsidR="00E35D99" w:rsidRPr="002C5B97" w:rsidRDefault="00ED69E7" w:rsidP="00E237E7">
            <w:pPr>
              <w:spacing w:after="0" w:line="240" w:lineRule="auto"/>
              <w:rPr>
                <w:rFonts w:ascii="Times New Roman" w:eastAsiaTheme="minorEastAsia" w:hAnsi="Times New Roman" w:cs="Times New Roman"/>
                <w:b/>
                <w:sz w:val="24"/>
                <w:szCs w:val="24"/>
                <w:lang w:val="ro-RO" w:eastAsia="zh-CN"/>
              </w:rPr>
            </w:pPr>
            <w:r w:rsidRPr="002C5B97">
              <w:rPr>
                <w:rFonts w:ascii="Times New Roman" w:eastAsiaTheme="minorEastAsia" w:hAnsi="Times New Roman" w:cs="Times New Roman"/>
                <w:b/>
                <w:sz w:val="24"/>
                <w:szCs w:val="24"/>
                <w:lang w:val="ro-RO" w:eastAsia="zh-CN"/>
              </w:rPr>
              <w:t>Se acceptă.</w:t>
            </w:r>
          </w:p>
          <w:p w14:paraId="2A7E5736" w14:textId="22C63682" w:rsidR="00ED69E7" w:rsidRPr="00096BB7" w:rsidRDefault="00ED69E7" w:rsidP="00E237E7">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5E9EE278" w14:textId="77777777" w:rsidR="00FF428B" w:rsidRDefault="00FF428B" w:rsidP="00E237E7">
            <w:pPr>
              <w:spacing w:after="0" w:line="240" w:lineRule="auto"/>
              <w:rPr>
                <w:rFonts w:ascii="Times New Roman" w:eastAsiaTheme="minorEastAsia" w:hAnsi="Times New Roman" w:cs="Times New Roman"/>
                <w:bCs/>
                <w:sz w:val="24"/>
                <w:szCs w:val="24"/>
                <w:lang w:val="ro-RO" w:eastAsia="zh-CN"/>
              </w:rPr>
            </w:pPr>
          </w:p>
          <w:p w14:paraId="2154DAFD" w14:textId="77777777" w:rsidR="008F42DA" w:rsidRPr="00096BB7" w:rsidRDefault="008F42DA" w:rsidP="00E237E7">
            <w:pPr>
              <w:spacing w:after="0" w:line="240" w:lineRule="auto"/>
              <w:rPr>
                <w:rFonts w:ascii="Times New Roman" w:eastAsiaTheme="minorEastAsia" w:hAnsi="Times New Roman" w:cs="Times New Roman"/>
                <w:bCs/>
                <w:sz w:val="24"/>
                <w:szCs w:val="24"/>
                <w:lang w:val="ro-RO" w:eastAsia="zh-CN"/>
              </w:rPr>
            </w:pPr>
          </w:p>
          <w:p w14:paraId="3F17FFCB" w14:textId="069C0BC2" w:rsidR="00360AEB" w:rsidRPr="002C5B97" w:rsidRDefault="00100B02" w:rsidP="00E237E7">
            <w:pPr>
              <w:spacing w:after="0" w:line="240" w:lineRule="auto"/>
              <w:rPr>
                <w:rFonts w:ascii="Times New Roman" w:eastAsiaTheme="minorEastAsia" w:hAnsi="Times New Roman" w:cs="Times New Roman"/>
                <w:b/>
                <w:sz w:val="24"/>
                <w:szCs w:val="24"/>
                <w:lang w:val="ro-RO" w:eastAsia="zh-CN"/>
              </w:rPr>
            </w:pPr>
            <w:r w:rsidRPr="002C5B97">
              <w:rPr>
                <w:rFonts w:ascii="Times New Roman" w:eastAsiaTheme="minorEastAsia" w:hAnsi="Times New Roman" w:cs="Times New Roman"/>
                <w:b/>
                <w:sz w:val="24"/>
                <w:szCs w:val="24"/>
                <w:lang w:val="ro-RO" w:eastAsia="zh-CN"/>
              </w:rPr>
              <w:t xml:space="preserve">Se acceptă parțial. </w:t>
            </w:r>
          </w:p>
          <w:p w14:paraId="3E11F9F4" w14:textId="2A029062" w:rsidR="008C4901" w:rsidRPr="008F42DA" w:rsidRDefault="00100B02" w:rsidP="008F42DA">
            <w:pPr>
              <w:spacing w:after="0" w:line="240" w:lineRule="auto"/>
              <w:jc w:val="both"/>
              <w:rPr>
                <w:rFonts w:ascii="Times New Roman" w:eastAsiaTheme="minorEastAsia" w:hAnsi="Times New Roman" w:cs="Times New Roman"/>
                <w:b/>
                <w:sz w:val="24"/>
                <w:szCs w:val="24"/>
                <w:lang w:val="zh-CN" w:eastAsia="zh-CN"/>
              </w:rPr>
            </w:pPr>
            <w:r w:rsidRPr="00096BB7">
              <w:rPr>
                <w:rFonts w:ascii="Times New Roman" w:eastAsiaTheme="minorEastAsia" w:hAnsi="Times New Roman" w:cs="Times New Roman"/>
                <w:bCs/>
                <w:sz w:val="24"/>
                <w:szCs w:val="24"/>
                <w:lang w:val="ro-RO" w:eastAsia="zh-CN"/>
              </w:rPr>
              <w:t>Textul a fost redactat pentru a se exclude echivocul în interpretare. Totodată, art. 52</w:t>
            </w:r>
            <w:r w:rsidRPr="00096BB7">
              <w:rPr>
                <w:rFonts w:ascii="Times New Roman" w:eastAsiaTheme="minorEastAsia" w:hAnsi="Times New Roman" w:cs="Times New Roman"/>
                <w:bCs/>
                <w:sz w:val="24"/>
                <w:szCs w:val="24"/>
                <w:vertAlign w:val="superscript"/>
                <w:lang w:val="ro-RO" w:eastAsia="zh-CN"/>
              </w:rPr>
              <w:t>1</w:t>
            </w:r>
            <w:r w:rsidRPr="00096BB7">
              <w:rPr>
                <w:rFonts w:ascii="Times New Roman" w:eastAsiaTheme="minorEastAsia" w:hAnsi="Times New Roman" w:cs="Times New Roman"/>
                <w:bCs/>
                <w:sz w:val="24"/>
                <w:szCs w:val="24"/>
                <w:lang w:val="ro-RO" w:eastAsia="zh-CN"/>
              </w:rPr>
              <w:t>, alin. (1), lit. c) transpune prevederile art. 3a, para (5), lit. c) din Regulamentul UE nr. 715/2009.</w:t>
            </w:r>
          </w:p>
          <w:p w14:paraId="7C8B8684" w14:textId="2E7326D5" w:rsidR="00FA660A" w:rsidRPr="008F42DA" w:rsidRDefault="00FA660A" w:rsidP="00E237E7">
            <w:pPr>
              <w:spacing w:after="0" w:line="240" w:lineRule="auto"/>
              <w:rPr>
                <w:rFonts w:ascii="Times New Roman" w:eastAsiaTheme="minorEastAsia" w:hAnsi="Times New Roman" w:cs="Times New Roman"/>
                <w:bCs/>
                <w:color w:val="FF0000"/>
                <w:sz w:val="24"/>
                <w:szCs w:val="24"/>
                <w:lang w:val="ro-RO" w:eastAsia="zh-CN"/>
              </w:rPr>
            </w:pPr>
          </w:p>
          <w:p w14:paraId="77B6CB1D" w14:textId="77777777" w:rsidR="008F42DA" w:rsidRDefault="00F251FA" w:rsidP="00E237E7">
            <w:pPr>
              <w:spacing w:after="0" w:line="240" w:lineRule="auto"/>
              <w:rPr>
                <w:rFonts w:ascii="Times New Roman" w:eastAsiaTheme="minorEastAsia" w:hAnsi="Times New Roman" w:cs="Times New Roman"/>
                <w:b/>
                <w:sz w:val="24"/>
                <w:szCs w:val="24"/>
                <w:lang w:val="ro-RO" w:eastAsia="zh-CN"/>
              </w:rPr>
            </w:pPr>
            <w:r w:rsidRPr="008F42DA">
              <w:rPr>
                <w:rFonts w:ascii="Times New Roman" w:eastAsiaTheme="minorEastAsia" w:hAnsi="Times New Roman" w:cs="Times New Roman"/>
                <w:b/>
                <w:sz w:val="24"/>
                <w:szCs w:val="24"/>
                <w:lang w:val="ro-RO" w:eastAsia="zh-CN"/>
              </w:rPr>
              <w:t>Nu se acceptă</w:t>
            </w:r>
          </w:p>
          <w:p w14:paraId="6FAF761F" w14:textId="4F61D860" w:rsidR="00F251FA" w:rsidRPr="008F42DA" w:rsidRDefault="00F251FA" w:rsidP="00E237E7">
            <w:pPr>
              <w:spacing w:after="0" w:line="240" w:lineRule="auto"/>
              <w:rPr>
                <w:rFonts w:ascii="Times New Roman" w:eastAsiaTheme="minorEastAsia" w:hAnsi="Times New Roman" w:cs="Times New Roman"/>
                <w:bCs/>
                <w:sz w:val="24"/>
                <w:szCs w:val="24"/>
                <w:lang w:val="ro-RO" w:eastAsia="zh-CN"/>
              </w:rPr>
            </w:pPr>
            <w:r w:rsidRPr="008F42DA">
              <w:rPr>
                <w:rFonts w:ascii="Times New Roman" w:eastAsiaTheme="minorEastAsia" w:hAnsi="Times New Roman" w:cs="Times New Roman"/>
                <w:bCs/>
                <w:sz w:val="24"/>
                <w:szCs w:val="24"/>
                <w:lang w:val="ro-RO" w:eastAsia="zh-CN"/>
              </w:rPr>
              <w:t>A se vedea comentariul de mai sus.</w:t>
            </w:r>
          </w:p>
          <w:p w14:paraId="57E35B98" w14:textId="77777777" w:rsidR="00FA660A" w:rsidRDefault="00FA660A" w:rsidP="00E237E7">
            <w:pPr>
              <w:spacing w:after="0" w:line="240" w:lineRule="auto"/>
              <w:rPr>
                <w:rFonts w:ascii="Times New Roman" w:eastAsiaTheme="minorEastAsia" w:hAnsi="Times New Roman" w:cs="Times New Roman"/>
                <w:bCs/>
                <w:sz w:val="24"/>
                <w:szCs w:val="24"/>
                <w:lang w:val="ro-RO" w:eastAsia="zh-CN"/>
              </w:rPr>
            </w:pPr>
          </w:p>
          <w:p w14:paraId="245083BA" w14:textId="77777777" w:rsidR="00F251FA" w:rsidRDefault="00F251FA" w:rsidP="00E237E7">
            <w:pPr>
              <w:spacing w:after="0" w:line="240" w:lineRule="auto"/>
              <w:rPr>
                <w:rFonts w:ascii="Times New Roman" w:eastAsiaTheme="minorEastAsia" w:hAnsi="Times New Roman" w:cs="Times New Roman"/>
                <w:bCs/>
                <w:sz w:val="24"/>
                <w:szCs w:val="24"/>
                <w:lang w:val="ro-RO" w:eastAsia="zh-CN"/>
              </w:rPr>
            </w:pPr>
          </w:p>
          <w:p w14:paraId="11C97F23" w14:textId="77777777" w:rsidR="00F251FA" w:rsidRDefault="00F251FA" w:rsidP="00E237E7">
            <w:pPr>
              <w:spacing w:after="0" w:line="240" w:lineRule="auto"/>
              <w:rPr>
                <w:rFonts w:ascii="Times New Roman" w:eastAsiaTheme="minorEastAsia" w:hAnsi="Times New Roman" w:cs="Times New Roman"/>
                <w:bCs/>
                <w:sz w:val="24"/>
                <w:szCs w:val="24"/>
                <w:lang w:val="ro-RO" w:eastAsia="zh-CN"/>
              </w:rPr>
            </w:pPr>
          </w:p>
          <w:p w14:paraId="6B7A38F0" w14:textId="77777777" w:rsidR="008F42DA" w:rsidRPr="00096BB7" w:rsidRDefault="008F42DA" w:rsidP="00E237E7">
            <w:pPr>
              <w:spacing w:after="0" w:line="240" w:lineRule="auto"/>
              <w:rPr>
                <w:rFonts w:ascii="Times New Roman" w:eastAsiaTheme="minorEastAsia" w:hAnsi="Times New Roman" w:cs="Times New Roman"/>
                <w:bCs/>
                <w:sz w:val="24"/>
                <w:szCs w:val="24"/>
                <w:lang w:val="ro-RO" w:eastAsia="zh-CN"/>
              </w:rPr>
            </w:pPr>
          </w:p>
          <w:p w14:paraId="25FFC1ED" w14:textId="58B39DEC" w:rsidR="00BF2ECD" w:rsidRPr="00096BB7" w:rsidRDefault="00FA660A" w:rsidP="00E17D4F">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6EC02E07" w14:textId="77777777" w:rsidR="00A028CA" w:rsidRPr="00096BB7" w:rsidRDefault="00A028CA" w:rsidP="00A028CA">
            <w:pPr>
              <w:spacing w:after="0" w:line="240" w:lineRule="auto"/>
              <w:jc w:val="both"/>
              <w:rPr>
                <w:rFonts w:ascii="Times New Roman" w:eastAsia="Times New Roman" w:hAnsi="Times New Roman" w:cs="Times New Roman"/>
                <w:sz w:val="24"/>
                <w:szCs w:val="24"/>
                <w:lang w:val="pt-BR"/>
              </w:rPr>
            </w:pPr>
            <w:r w:rsidRPr="00096BB7">
              <w:rPr>
                <w:rFonts w:ascii="Times New Roman" w:eastAsiaTheme="minorEastAsia" w:hAnsi="Times New Roman" w:cs="Times New Roman"/>
                <w:bCs/>
                <w:sz w:val="24"/>
                <w:szCs w:val="24"/>
                <w:lang w:val="ro-RO" w:eastAsia="zh-CN"/>
              </w:rPr>
              <w:t>Proiectul Legii a fost completat la art. 2 cu noțiunea de componentă de echitate și la art. 80 cu alin. (3</w:t>
            </w:r>
            <w:r w:rsidRPr="00096BB7">
              <w:rPr>
                <w:rFonts w:ascii="Times New Roman" w:eastAsiaTheme="minorEastAsia" w:hAnsi="Times New Roman" w:cs="Times New Roman"/>
                <w:bCs/>
                <w:sz w:val="24"/>
                <w:szCs w:val="24"/>
                <w:vertAlign w:val="superscript"/>
                <w:lang w:val="ro-RO" w:eastAsia="zh-CN"/>
              </w:rPr>
              <w:t>2</w:t>
            </w:r>
            <w:r w:rsidRPr="00096BB7">
              <w:rPr>
                <w:rFonts w:ascii="Times New Roman" w:eastAsiaTheme="minorEastAsia" w:hAnsi="Times New Roman" w:cs="Times New Roman"/>
                <w:bCs/>
                <w:sz w:val="24"/>
                <w:szCs w:val="24"/>
                <w:lang w:val="ro-RO" w:eastAsia="zh-CN"/>
              </w:rPr>
              <w:t>-3</w:t>
            </w:r>
            <w:r w:rsidRPr="00096BB7">
              <w:rPr>
                <w:rFonts w:ascii="Times New Roman" w:eastAsiaTheme="minorEastAsia" w:hAnsi="Times New Roman" w:cs="Times New Roman"/>
                <w:bCs/>
                <w:sz w:val="24"/>
                <w:szCs w:val="24"/>
                <w:vertAlign w:val="superscript"/>
                <w:lang w:val="ro-RO" w:eastAsia="zh-CN"/>
              </w:rPr>
              <w:t>3</w:t>
            </w:r>
            <w:r w:rsidRPr="00096BB7">
              <w:rPr>
                <w:rFonts w:ascii="Times New Roman" w:eastAsiaTheme="minorEastAsia" w:hAnsi="Times New Roman" w:cs="Times New Roman"/>
                <w:bCs/>
                <w:sz w:val="24"/>
                <w:szCs w:val="24"/>
                <w:lang w:val="ro-RO" w:eastAsia="zh-CN"/>
              </w:rPr>
              <w:t>).</w:t>
            </w:r>
          </w:p>
          <w:p w14:paraId="5DB2A393" w14:textId="77777777" w:rsidR="00A028CA" w:rsidRPr="00096BB7" w:rsidRDefault="00A028CA" w:rsidP="00A028CA">
            <w:pPr>
              <w:spacing w:after="0" w:line="240" w:lineRule="auto"/>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Ț</w:t>
            </w:r>
            <w:r w:rsidRPr="00096BB7">
              <w:rPr>
                <w:rFonts w:ascii="Times New Roman" w:hAnsi="Times New Roman" w:cs="Times New Roman"/>
                <w:sz w:val="24"/>
                <w:szCs w:val="24"/>
                <w:lang w:val="pt-BR"/>
              </w:rPr>
              <w:t xml:space="preserve">inând cont </w:t>
            </w:r>
            <w:r w:rsidRPr="00096BB7">
              <w:rPr>
                <w:rFonts w:ascii="Times New Roman" w:eastAsia="Times New Roman" w:hAnsi="Times New Roman" w:cs="Times New Roman"/>
                <w:sz w:val="24"/>
                <w:szCs w:val="24"/>
                <w:lang w:val="pt-BR"/>
              </w:rPr>
              <w:t>de riscul aferent distorsionării pieței de gaze ce determină majorarea inechității între consumatorii finali, s-a impus necesitatea aprobării Dispoziției CSE nr. 72/2023.</w:t>
            </w:r>
          </w:p>
          <w:p w14:paraId="293A20EF" w14:textId="77777777" w:rsidR="00A028CA" w:rsidRPr="00096BB7" w:rsidRDefault="00A028CA" w:rsidP="00A028CA">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Componenta de echitate prevăzută în proiect nu restricționează dreptul consumatorului de gaze naturale de a-și schimba furnizorul, aceasta doar vine să introducă un element de corecție/echitate față de toți consumatorii finali de gaze naturale, inclusiv cei casnici.</w:t>
            </w:r>
          </w:p>
          <w:p w14:paraId="4E8AAEDA" w14:textId="360E4532" w:rsidR="00E17D4F" w:rsidRPr="00096BB7" w:rsidRDefault="00A028CA" w:rsidP="00A028CA">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Componentă de echitate introdusă în proiectul Legii nu reprezintă impunerea achitării unei taxe de către </w:t>
            </w:r>
            <w:r w:rsidRPr="00096BB7">
              <w:rPr>
                <w:rFonts w:ascii="Times New Roman" w:eastAsiaTheme="minorEastAsia" w:hAnsi="Times New Roman" w:cs="Times New Roman"/>
                <w:bCs/>
                <w:sz w:val="24"/>
                <w:szCs w:val="24"/>
                <w:lang w:val="ro-RO" w:eastAsia="zh-CN"/>
              </w:rPr>
              <w:lastRenderedPageBreak/>
              <w:t>consumator, aceasta poate avea un rezultat atât negativ, cât și unul pozitiv și prevede o eventuală plată achitată de consumator furnizorului căruia i-a fost impusă obligația de serviciu public în cazul înregistrării unor devieri financiare negative, precum și după caz, o plată a furnizorului respectiv către consumator, în cazul înregistrării unor devieri financiare pozitive, la decizia consumatorului de schimbare a furnizorului sau reziliere a contractului. Conform datelor prezentate de SA ,,Moldovagaz”, urmare a calculului devierilor financiare individuale pentru fiecare consumator final, valoarea acestora înregistra atât valori pozitive, cât și negative.</w:t>
            </w:r>
          </w:p>
          <w:p w14:paraId="4B3CD1F9" w14:textId="77777777" w:rsidR="007F1E50" w:rsidRPr="00096BB7" w:rsidRDefault="007F1E50" w:rsidP="00E17D4F">
            <w:pPr>
              <w:spacing w:after="0" w:line="240" w:lineRule="auto"/>
              <w:jc w:val="both"/>
              <w:rPr>
                <w:rFonts w:ascii="Times New Roman" w:eastAsiaTheme="minorEastAsia" w:hAnsi="Times New Roman" w:cs="Times New Roman"/>
                <w:bCs/>
                <w:sz w:val="24"/>
                <w:szCs w:val="24"/>
                <w:lang w:val="ro-RO" w:eastAsia="zh-CN"/>
              </w:rPr>
            </w:pPr>
          </w:p>
          <w:p w14:paraId="206EB4F6" w14:textId="77777777" w:rsidR="00C24035" w:rsidRDefault="00C24035" w:rsidP="00E17D4F">
            <w:pPr>
              <w:spacing w:after="0" w:line="240" w:lineRule="auto"/>
              <w:jc w:val="both"/>
              <w:rPr>
                <w:rFonts w:ascii="Times New Roman" w:eastAsiaTheme="minorEastAsia" w:hAnsi="Times New Roman" w:cs="Times New Roman"/>
                <w:bCs/>
                <w:sz w:val="24"/>
                <w:szCs w:val="24"/>
                <w:lang w:val="ro-RO" w:eastAsia="zh-CN"/>
              </w:rPr>
            </w:pPr>
          </w:p>
          <w:p w14:paraId="7B976411" w14:textId="473A3E24" w:rsidR="00E17D4F" w:rsidRPr="008E4702" w:rsidRDefault="00D24549" w:rsidP="00E17D4F">
            <w:pPr>
              <w:spacing w:after="0" w:line="240" w:lineRule="auto"/>
              <w:jc w:val="both"/>
              <w:rPr>
                <w:rFonts w:ascii="Times New Roman" w:eastAsiaTheme="minorEastAsia" w:hAnsi="Times New Roman" w:cs="Times New Roman"/>
                <w:b/>
                <w:sz w:val="24"/>
                <w:szCs w:val="24"/>
                <w:lang w:val="ro-RO" w:eastAsia="zh-CN"/>
              </w:rPr>
            </w:pPr>
            <w:r w:rsidRPr="008E4702">
              <w:rPr>
                <w:rFonts w:ascii="Times New Roman" w:eastAsiaTheme="minorEastAsia" w:hAnsi="Times New Roman" w:cs="Times New Roman"/>
                <w:b/>
                <w:sz w:val="24"/>
                <w:szCs w:val="24"/>
                <w:lang w:val="ro-RO" w:eastAsia="zh-CN"/>
              </w:rPr>
              <w:t>Se acceptă</w:t>
            </w:r>
          </w:p>
          <w:p w14:paraId="3E356BE9" w14:textId="488D90D0" w:rsidR="00D24549" w:rsidRPr="008E4702" w:rsidRDefault="00D24549" w:rsidP="00E17D4F">
            <w:pPr>
              <w:spacing w:after="0" w:line="240" w:lineRule="auto"/>
              <w:jc w:val="both"/>
              <w:rPr>
                <w:rFonts w:ascii="Times New Roman" w:eastAsiaTheme="minorEastAsia" w:hAnsi="Times New Roman" w:cs="Times New Roman"/>
                <w:bCs/>
                <w:sz w:val="24"/>
                <w:szCs w:val="24"/>
                <w:lang w:val="ro-RO" w:eastAsia="zh-CN"/>
              </w:rPr>
            </w:pPr>
            <w:r w:rsidRPr="008E4702">
              <w:rPr>
                <w:rFonts w:ascii="Times New Roman" w:eastAsiaTheme="minorEastAsia" w:hAnsi="Times New Roman" w:cs="Times New Roman"/>
                <w:bCs/>
                <w:sz w:val="24"/>
                <w:szCs w:val="24"/>
                <w:lang w:val="ro-RO" w:eastAsia="zh-CN"/>
              </w:rPr>
              <w:t>Textul a fos redactat</w:t>
            </w:r>
            <w:r w:rsidR="002B1B23">
              <w:rPr>
                <w:rFonts w:ascii="Times New Roman" w:eastAsiaTheme="minorEastAsia" w:hAnsi="Times New Roman" w:cs="Times New Roman"/>
                <w:bCs/>
                <w:sz w:val="24"/>
                <w:szCs w:val="24"/>
                <w:lang w:val="ro-RO" w:eastAsia="zh-CN"/>
              </w:rPr>
              <w:t>.</w:t>
            </w:r>
          </w:p>
          <w:p w14:paraId="29B0959C"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1A2A1DAE"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0381B1EB"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7201986"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690E6E44"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1563D0B4"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08F3D7FA"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6700EC28"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60A23F0B"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3FB5B777"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3A3BC31C"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4985A2D1"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4B96656C"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02A3650A"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1C2ABAE1"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50B735DD"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7B156C37"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13412C2"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1F9F801B"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0464CCA0"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7878068C"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F6DCFE3"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E0FA6AD"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49702D04"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7DD46E55"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12D47221" w14:textId="77777777" w:rsidR="00295717" w:rsidRPr="00096BB7" w:rsidRDefault="00295717" w:rsidP="00E17D4F">
            <w:pPr>
              <w:spacing w:after="0" w:line="240" w:lineRule="auto"/>
              <w:jc w:val="both"/>
              <w:rPr>
                <w:rFonts w:ascii="Times New Roman" w:eastAsiaTheme="minorEastAsia" w:hAnsi="Times New Roman" w:cs="Times New Roman"/>
                <w:bCs/>
                <w:color w:val="FF0000"/>
                <w:sz w:val="24"/>
                <w:szCs w:val="24"/>
                <w:lang w:val="ro-RO" w:eastAsia="zh-CN"/>
              </w:rPr>
            </w:pPr>
          </w:p>
          <w:p w14:paraId="754D4023" w14:textId="77777777" w:rsidR="00295717" w:rsidRPr="00096BB7" w:rsidRDefault="00295717" w:rsidP="00E17D4F">
            <w:pPr>
              <w:spacing w:after="0" w:line="240" w:lineRule="auto"/>
              <w:jc w:val="both"/>
              <w:rPr>
                <w:rFonts w:ascii="Times New Roman" w:eastAsiaTheme="minorEastAsia" w:hAnsi="Times New Roman" w:cs="Times New Roman"/>
                <w:bCs/>
                <w:color w:val="FF0000"/>
                <w:sz w:val="24"/>
                <w:szCs w:val="24"/>
                <w:lang w:val="ro-RO" w:eastAsia="zh-CN"/>
              </w:rPr>
            </w:pPr>
          </w:p>
          <w:p w14:paraId="4678F9E9" w14:textId="77777777" w:rsidR="00295717" w:rsidRPr="00096BB7" w:rsidRDefault="00295717" w:rsidP="00E17D4F">
            <w:pPr>
              <w:spacing w:after="0" w:line="240" w:lineRule="auto"/>
              <w:jc w:val="both"/>
              <w:rPr>
                <w:rFonts w:ascii="Times New Roman" w:eastAsiaTheme="minorEastAsia" w:hAnsi="Times New Roman" w:cs="Times New Roman"/>
                <w:bCs/>
                <w:color w:val="FF0000"/>
                <w:sz w:val="24"/>
                <w:szCs w:val="24"/>
                <w:lang w:val="ro-RO" w:eastAsia="zh-CN"/>
              </w:rPr>
            </w:pPr>
          </w:p>
          <w:p w14:paraId="4A382C0A" w14:textId="77777777" w:rsidR="00446DDE" w:rsidRPr="00096BB7" w:rsidRDefault="00446DDE" w:rsidP="00E17D4F">
            <w:pPr>
              <w:spacing w:after="0" w:line="240" w:lineRule="auto"/>
              <w:jc w:val="both"/>
              <w:rPr>
                <w:rFonts w:ascii="Times New Roman" w:eastAsiaTheme="minorEastAsia" w:hAnsi="Times New Roman" w:cs="Times New Roman"/>
                <w:bCs/>
                <w:color w:val="FF0000"/>
                <w:sz w:val="24"/>
                <w:szCs w:val="24"/>
                <w:lang w:val="ro-RO" w:eastAsia="zh-CN"/>
              </w:rPr>
            </w:pPr>
          </w:p>
          <w:p w14:paraId="362B7872" w14:textId="77777777" w:rsidR="00446DDE" w:rsidRPr="00096BB7" w:rsidRDefault="00446DDE" w:rsidP="00E17D4F">
            <w:pPr>
              <w:spacing w:after="0" w:line="240" w:lineRule="auto"/>
              <w:jc w:val="both"/>
              <w:rPr>
                <w:rFonts w:ascii="Times New Roman" w:eastAsiaTheme="minorEastAsia" w:hAnsi="Times New Roman" w:cs="Times New Roman"/>
                <w:bCs/>
                <w:color w:val="FF0000"/>
                <w:sz w:val="24"/>
                <w:szCs w:val="24"/>
                <w:lang w:val="ro-RO" w:eastAsia="zh-CN"/>
              </w:rPr>
            </w:pPr>
          </w:p>
          <w:p w14:paraId="6F1637AB" w14:textId="77777777" w:rsidR="00446DDE" w:rsidRPr="00096BB7" w:rsidRDefault="00446DDE"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352C9DA" w14:textId="77777777" w:rsidR="00446DDE" w:rsidRPr="00096BB7" w:rsidRDefault="00446DDE" w:rsidP="00E17D4F">
            <w:pPr>
              <w:spacing w:after="0" w:line="240" w:lineRule="auto"/>
              <w:jc w:val="both"/>
              <w:rPr>
                <w:rFonts w:ascii="Times New Roman" w:eastAsiaTheme="minorEastAsia" w:hAnsi="Times New Roman" w:cs="Times New Roman"/>
                <w:bCs/>
                <w:color w:val="FF0000"/>
                <w:sz w:val="24"/>
                <w:szCs w:val="24"/>
                <w:lang w:val="ro-RO" w:eastAsia="zh-CN"/>
              </w:rPr>
            </w:pPr>
          </w:p>
          <w:p w14:paraId="1EF80525" w14:textId="77777777" w:rsidR="00C24035" w:rsidRDefault="00C24035" w:rsidP="00E17D4F">
            <w:pPr>
              <w:spacing w:after="0" w:line="240" w:lineRule="auto"/>
              <w:jc w:val="both"/>
              <w:rPr>
                <w:rFonts w:ascii="Times New Roman" w:eastAsiaTheme="minorEastAsia" w:hAnsi="Times New Roman" w:cs="Times New Roman"/>
                <w:bCs/>
                <w:color w:val="FF0000"/>
                <w:sz w:val="24"/>
                <w:szCs w:val="24"/>
                <w:lang w:val="ro-RO" w:eastAsia="zh-CN"/>
              </w:rPr>
            </w:pPr>
          </w:p>
          <w:p w14:paraId="0D7B41AA" w14:textId="77777777" w:rsidR="00C24035" w:rsidRDefault="00C24035" w:rsidP="00E17D4F">
            <w:pPr>
              <w:spacing w:after="0" w:line="240" w:lineRule="auto"/>
              <w:jc w:val="both"/>
              <w:rPr>
                <w:rFonts w:ascii="Times New Roman" w:eastAsiaTheme="minorEastAsia" w:hAnsi="Times New Roman" w:cs="Times New Roman"/>
                <w:bCs/>
                <w:color w:val="FF0000"/>
                <w:sz w:val="24"/>
                <w:szCs w:val="24"/>
                <w:lang w:val="ro-RO" w:eastAsia="zh-CN"/>
              </w:rPr>
            </w:pPr>
          </w:p>
          <w:p w14:paraId="1BEA4F82"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4FB15F65"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5EE9B03D"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520FBF8B"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749424EE"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59FF7321"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EABF05C"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51DEDA7F"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0243E981" w14:textId="77777777" w:rsidR="00356833" w:rsidRDefault="0035683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46480804" w14:textId="77777777" w:rsidR="00DF7476" w:rsidRDefault="00DF7476" w:rsidP="00E17D4F">
            <w:pPr>
              <w:spacing w:after="0" w:line="240" w:lineRule="auto"/>
              <w:jc w:val="both"/>
              <w:rPr>
                <w:rFonts w:ascii="Times New Roman" w:eastAsiaTheme="minorEastAsia" w:hAnsi="Times New Roman" w:cs="Times New Roman"/>
                <w:bCs/>
                <w:color w:val="FF0000"/>
                <w:sz w:val="24"/>
                <w:szCs w:val="24"/>
                <w:lang w:val="ro-RO" w:eastAsia="zh-CN"/>
              </w:rPr>
            </w:pPr>
          </w:p>
          <w:p w14:paraId="57CF111B" w14:textId="77777777" w:rsidR="00DF7476" w:rsidRDefault="00DF7476" w:rsidP="00E17D4F">
            <w:pPr>
              <w:spacing w:after="0" w:line="240" w:lineRule="auto"/>
              <w:jc w:val="both"/>
              <w:rPr>
                <w:rFonts w:ascii="Times New Roman" w:eastAsiaTheme="minorEastAsia" w:hAnsi="Times New Roman" w:cs="Times New Roman"/>
                <w:bCs/>
                <w:color w:val="FF0000"/>
                <w:sz w:val="24"/>
                <w:szCs w:val="24"/>
                <w:lang w:val="ro-RO" w:eastAsia="zh-CN"/>
              </w:rPr>
            </w:pPr>
          </w:p>
          <w:p w14:paraId="51E1662E" w14:textId="77777777" w:rsidR="00DF7476" w:rsidRDefault="00DF7476"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5B56E53" w14:textId="77777777" w:rsidR="008F42DA" w:rsidRDefault="008F42DA" w:rsidP="00E17D4F">
            <w:pPr>
              <w:spacing w:after="0" w:line="240" w:lineRule="auto"/>
              <w:jc w:val="both"/>
              <w:rPr>
                <w:rFonts w:ascii="Times New Roman" w:eastAsiaTheme="minorEastAsia" w:hAnsi="Times New Roman" w:cs="Times New Roman"/>
                <w:b/>
                <w:sz w:val="24"/>
                <w:szCs w:val="24"/>
                <w:lang w:val="ro-RO" w:eastAsia="zh-CN"/>
              </w:rPr>
            </w:pPr>
          </w:p>
          <w:p w14:paraId="79E7EDD2" w14:textId="4AE747AC" w:rsidR="00E17D4F" w:rsidRPr="008F42DA" w:rsidRDefault="00E12E24" w:rsidP="00E17D4F">
            <w:pPr>
              <w:spacing w:after="0" w:line="240" w:lineRule="auto"/>
              <w:jc w:val="both"/>
              <w:rPr>
                <w:rFonts w:ascii="Times New Roman" w:eastAsiaTheme="minorEastAsia" w:hAnsi="Times New Roman" w:cs="Times New Roman"/>
                <w:b/>
                <w:sz w:val="24"/>
                <w:szCs w:val="24"/>
                <w:lang w:val="ro-RO" w:eastAsia="zh-CN"/>
              </w:rPr>
            </w:pPr>
            <w:r w:rsidRPr="008F42DA">
              <w:rPr>
                <w:rFonts w:ascii="Times New Roman" w:eastAsiaTheme="minorEastAsia" w:hAnsi="Times New Roman" w:cs="Times New Roman"/>
                <w:b/>
                <w:sz w:val="24"/>
                <w:szCs w:val="24"/>
                <w:lang w:val="ro-RO" w:eastAsia="zh-CN"/>
              </w:rPr>
              <w:t>Nu se acceptă</w:t>
            </w:r>
            <w:r w:rsidR="00B24F59" w:rsidRPr="008F42DA">
              <w:rPr>
                <w:rFonts w:ascii="Times New Roman" w:eastAsiaTheme="minorEastAsia" w:hAnsi="Times New Roman" w:cs="Times New Roman"/>
                <w:b/>
                <w:sz w:val="24"/>
                <w:szCs w:val="24"/>
                <w:lang w:val="ro-RO" w:eastAsia="zh-CN"/>
              </w:rPr>
              <w:t xml:space="preserve">. </w:t>
            </w:r>
          </w:p>
          <w:p w14:paraId="5178C83C" w14:textId="4EAA521A" w:rsidR="0012411F" w:rsidRDefault="00F14AF0" w:rsidP="00E17D4F">
            <w:pPr>
              <w:spacing w:after="0" w:line="240" w:lineRule="auto"/>
              <w:jc w:val="both"/>
              <w:rPr>
                <w:rFonts w:ascii="Times New Roman" w:eastAsiaTheme="minorEastAsia" w:hAnsi="Times New Roman" w:cs="Times New Roman"/>
                <w:bCs/>
                <w:lang w:val="ro-RO" w:eastAsia="zh-CN"/>
              </w:rPr>
            </w:pPr>
            <w:r>
              <w:rPr>
                <w:rFonts w:ascii="Times New Roman" w:eastAsiaTheme="minorEastAsia" w:hAnsi="Times New Roman" w:cs="Times New Roman"/>
                <w:bCs/>
                <w:lang w:val="ro-RO" w:eastAsia="zh-CN"/>
              </w:rPr>
              <w:lastRenderedPageBreak/>
              <w:t xml:space="preserve">Propunerea respectivă prin </w:t>
            </w:r>
            <w:r w:rsidRPr="00F14AF0">
              <w:rPr>
                <w:rFonts w:ascii="Times New Roman" w:eastAsiaTheme="minorEastAsia" w:hAnsi="Times New Roman" w:cs="Times New Roman"/>
                <w:bCs/>
                <w:lang w:val="ro-RO" w:eastAsia="zh-CN"/>
              </w:rPr>
              <w:t xml:space="preserve">care practic </w:t>
            </w:r>
            <w:r>
              <w:rPr>
                <w:rFonts w:ascii="Times New Roman" w:eastAsiaTheme="minorEastAsia" w:hAnsi="Times New Roman" w:cs="Times New Roman"/>
                <w:bCs/>
                <w:lang w:val="ro-RO" w:eastAsia="zh-CN"/>
              </w:rPr>
              <w:t>se interzice posibilitatea revenirii</w:t>
            </w:r>
            <w:r w:rsidRPr="00F14AF0">
              <w:rPr>
                <w:rFonts w:ascii="Times New Roman" w:eastAsiaTheme="minorEastAsia" w:hAnsi="Times New Roman" w:cs="Times New Roman"/>
                <w:bCs/>
                <w:lang w:val="ro-RO" w:eastAsia="zh-CN"/>
              </w:rPr>
              <w:t xml:space="preserve"> </w:t>
            </w:r>
            <w:r>
              <w:rPr>
                <w:rFonts w:ascii="Times New Roman" w:eastAsiaTheme="minorEastAsia" w:hAnsi="Times New Roman" w:cs="Times New Roman"/>
                <w:bCs/>
                <w:lang w:val="ro-RO" w:eastAsia="zh-CN"/>
              </w:rPr>
              <w:t xml:space="preserve">consumatorului final </w:t>
            </w:r>
            <w:r w:rsidRPr="00F14AF0">
              <w:rPr>
                <w:rFonts w:ascii="Times New Roman" w:eastAsiaTheme="minorEastAsia" w:hAnsi="Times New Roman" w:cs="Times New Roman"/>
                <w:bCs/>
                <w:lang w:val="ro-RO" w:eastAsia="zh-CN"/>
              </w:rPr>
              <w:t>la pre</w:t>
            </w:r>
            <w:r>
              <w:rPr>
                <w:rFonts w:ascii="Times New Roman" w:eastAsiaTheme="minorEastAsia" w:hAnsi="Times New Roman" w:cs="Times New Roman"/>
                <w:bCs/>
                <w:lang w:val="ro-RO" w:eastAsia="zh-CN"/>
              </w:rPr>
              <w:t>ț</w:t>
            </w:r>
            <w:r w:rsidRPr="00F14AF0">
              <w:rPr>
                <w:rFonts w:ascii="Times New Roman" w:eastAsiaTheme="minorEastAsia" w:hAnsi="Times New Roman" w:cs="Times New Roman"/>
                <w:bCs/>
                <w:lang w:val="ro-RO" w:eastAsia="zh-CN"/>
              </w:rPr>
              <w:t xml:space="preserve"> reglementat de la furnizorul de ultima optiun</w:t>
            </w:r>
            <w:r>
              <w:rPr>
                <w:rFonts w:ascii="Times New Roman" w:eastAsiaTheme="minorEastAsia" w:hAnsi="Times New Roman" w:cs="Times New Roman"/>
                <w:bCs/>
                <w:lang w:val="ro-RO" w:eastAsia="zh-CN"/>
              </w:rPr>
              <w:t>e,</w:t>
            </w:r>
            <w:r w:rsidRPr="00F14AF0">
              <w:rPr>
                <w:rFonts w:ascii="Times New Roman" w:eastAsiaTheme="minorEastAsia" w:hAnsi="Times New Roman" w:cs="Times New Roman"/>
                <w:bCs/>
                <w:lang w:val="ro-RO" w:eastAsia="zh-CN"/>
              </w:rPr>
              <w:t xml:space="preserve"> </w:t>
            </w:r>
            <w:r>
              <w:rPr>
                <w:rFonts w:ascii="Times New Roman" w:eastAsiaTheme="minorEastAsia" w:hAnsi="Times New Roman" w:cs="Times New Roman"/>
                <w:bCs/>
                <w:lang w:val="ro-RO" w:eastAsia="zh-CN"/>
              </w:rPr>
              <w:t>c</w:t>
            </w:r>
            <w:r w:rsidR="0012411F">
              <w:rPr>
                <w:rFonts w:ascii="Times New Roman" w:eastAsiaTheme="minorEastAsia" w:hAnsi="Times New Roman" w:cs="Times New Roman"/>
                <w:bCs/>
                <w:lang w:val="ro-RO" w:eastAsia="zh-CN"/>
              </w:rPr>
              <w:t>ontravine prevederilor art. 89 alin. (1).</w:t>
            </w:r>
          </w:p>
          <w:p w14:paraId="197C3E2E" w14:textId="7EAEF200" w:rsidR="00E17D4F" w:rsidRPr="008F42DA" w:rsidRDefault="0012411F" w:rsidP="00E17D4F">
            <w:pPr>
              <w:spacing w:after="0" w:line="240" w:lineRule="auto"/>
              <w:jc w:val="both"/>
              <w:rPr>
                <w:rFonts w:ascii="Times New Roman" w:eastAsiaTheme="minorEastAsia" w:hAnsi="Times New Roman" w:cs="Times New Roman"/>
                <w:bCs/>
                <w:sz w:val="24"/>
                <w:szCs w:val="24"/>
                <w:lang w:val="ro-RO" w:eastAsia="zh-CN"/>
              </w:rPr>
            </w:pPr>
            <w:r w:rsidRPr="0012411F">
              <w:rPr>
                <w:rFonts w:ascii="Times New Roman" w:eastAsiaTheme="minorEastAsia" w:hAnsi="Times New Roman" w:cs="Times New Roman"/>
                <w:bCs/>
                <w:lang w:val="ro-RO" w:eastAsia="zh-CN"/>
              </w:rPr>
              <w:t>Completările propuse a fi efectuate la Legea nr. 108/2016 nu au drept scop excluderea dreptului consumatorilor finali de a reveni la furnizorul ce are impusă obligația de serviciu public conform art.89, ci doar interdicția revenirii la acest furnizor pentru o perioadă de 12 luni în condițiile stabilite la art. 80 alin. (4) din proiectul Legii. În cazul în care consumatorul final își pierde  furnizorul ce are impusă obligația de serviciu public conform art.89, din motive neimputabile consumatorului final, acesta are dreptul de a beneficia de dreptul de a fi aprovizionaţi cu gaze naturale de către furnizorii cărora le-a fost impusă obligaţia de serviciu public</w:t>
            </w:r>
            <w:r w:rsidR="00F14AF0">
              <w:rPr>
                <w:rFonts w:ascii="Times New Roman" w:eastAsiaTheme="minorEastAsia" w:hAnsi="Times New Roman" w:cs="Times New Roman"/>
                <w:bCs/>
                <w:lang w:val="ro-RO" w:eastAsia="zh-CN"/>
              </w:rPr>
              <w:t>.</w:t>
            </w:r>
          </w:p>
          <w:p w14:paraId="6D766047" w14:textId="77777777" w:rsidR="002B1B23" w:rsidRDefault="002B1B23" w:rsidP="00E17D4F">
            <w:pPr>
              <w:spacing w:after="0" w:line="240" w:lineRule="auto"/>
              <w:jc w:val="both"/>
              <w:rPr>
                <w:rFonts w:ascii="Times New Roman" w:eastAsiaTheme="minorEastAsia" w:hAnsi="Times New Roman" w:cs="Times New Roman"/>
                <w:bCs/>
                <w:color w:val="FF0000"/>
                <w:sz w:val="24"/>
                <w:szCs w:val="24"/>
                <w:lang w:val="ro-RO" w:eastAsia="zh-CN"/>
              </w:rPr>
            </w:pPr>
          </w:p>
          <w:p w14:paraId="21462194" w14:textId="6989B999" w:rsidR="00F14AF0" w:rsidRPr="008F42DA" w:rsidRDefault="00F14AF0" w:rsidP="00E17D4F">
            <w:pPr>
              <w:spacing w:after="0" w:line="240" w:lineRule="auto"/>
              <w:jc w:val="both"/>
              <w:rPr>
                <w:rFonts w:ascii="Times New Roman" w:eastAsiaTheme="minorEastAsia" w:hAnsi="Times New Roman" w:cs="Times New Roman"/>
                <w:b/>
                <w:sz w:val="24"/>
                <w:szCs w:val="24"/>
                <w:lang w:val="ro-RO" w:eastAsia="zh-CN"/>
              </w:rPr>
            </w:pPr>
            <w:r w:rsidRPr="008F42DA">
              <w:rPr>
                <w:rFonts w:ascii="Times New Roman" w:eastAsiaTheme="minorEastAsia" w:hAnsi="Times New Roman" w:cs="Times New Roman"/>
                <w:b/>
                <w:sz w:val="24"/>
                <w:szCs w:val="24"/>
                <w:lang w:val="ro-RO" w:eastAsia="zh-CN"/>
              </w:rPr>
              <w:t>Se acceptă</w:t>
            </w:r>
          </w:p>
          <w:p w14:paraId="219588B4" w14:textId="1D1F7BC6" w:rsidR="00DF7476" w:rsidRPr="00DF7476" w:rsidRDefault="00DF7476" w:rsidP="00E17D4F">
            <w:pPr>
              <w:spacing w:after="0" w:line="240" w:lineRule="auto"/>
              <w:jc w:val="both"/>
              <w:rPr>
                <w:rFonts w:ascii="Times New Roman" w:eastAsiaTheme="minorEastAsia" w:hAnsi="Times New Roman" w:cs="Times New Roman"/>
                <w:bCs/>
                <w:color w:val="FF0000"/>
                <w:sz w:val="24"/>
                <w:szCs w:val="24"/>
                <w:lang w:val="ro-RO" w:eastAsia="zh-CN"/>
              </w:rPr>
            </w:pPr>
            <w:r w:rsidRPr="008F42DA">
              <w:rPr>
                <w:rFonts w:ascii="Times New Roman" w:hAnsi="Times New Roman" w:cs="Times New Roman"/>
                <w:bCs/>
                <w:sz w:val="24"/>
                <w:szCs w:val="24"/>
                <w:lang w:val="ro-RO"/>
              </w:rPr>
              <w:t>Alin. (13</w:t>
            </w:r>
            <w:r w:rsidRPr="008F42DA">
              <w:rPr>
                <w:rFonts w:ascii="Times New Roman" w:hAnsi="Times New Roman" w:cs="Times New Roman"/>
                <w:bCs/>
                <w:sz w:val="24"/>
                <w:szCs w:val="24"/>
                <w:vertAlign w:val="superscript"/>
                <w:lang w:val="ro-RO"/>
              </w:rPr>
              <w:t>1</w:t>
            </w:r>
            <w:r w:rsidRPr="008F42DA">
              <w:rPr>
                <w:rFonts w:ascii="Times New Roman" w:hAnsi="Times New Roman" w:cs="Times New Roman"/>
                <w:bCs/>
                <w:sz w:val="24"/>
                <w:szCs w:val="24"/>
                <w:lang w:val="ro-RO"/>
              </w:rPr>
              <w:t>)</w:t>
            </w:r>
            <w:r w:rsidRPr="008F42DA">
              <w:rPr>
                <w:rFonts w:ascii="Times New Roman" w:hAnsi="Times New Roman" w:cs="Times New Roman"/>
                <w:bCs/>
                <w:sz w:val="24"/>
                <w:szCs w:val="24"/>
                <w:vertAlign w:val="superscript"/>
                <w:lang w:val="ro-RO"/>
              </w:rPr>
              <w:t xml:space="preserve"> </w:t>
            </w:r>
            <w:r w:rsidRPr="008F42DA">
              <w:rPr>
                <w:rFonts w:ascii="Times New Roman" w:hAnsi="Times New Roman" w:cs="Times New Roman"/>
                <w:bCs/>
                <w:sz w:val="24"/>
                <w:szCs w:val="24"/>
                <w:lang w:val="ro-RO"/>
              </w:rPr>
              <w:t>–(13</w:t>
            </w:r>
            <w:r w:rsidRPr="008F42DA">
              <w:rPr>
                <w:rFonts w:ascii="Times New Roman" w:hAnsi="Times New Roman" w:cs="Times New Roman"/>
                <w:bCs/>
                <w:sz w:val="24"/>
                <w:szCs w:val="24"/>
                <w:vertAlign w:val="superscript"/>
                <w:lang w:val="ro-RO"/>
              </w:rPr>
              <w:t>2</w:t>
            </w:r>
            <w:r w:rsidRPr="008F42DA">
              <w:rPr>
                <w:rFonts w:ascii="Times New Roman" w:hAnsi="Times New Roman" w:cs="Times New Roman"/>
                <w:bCs/>
                <w:sz w:val="24"/>
                <w:szCs w:val="24"/>
                <w:lang w:val="ro-RO"/>
              </w:rPr>
              <w:t>) au fost excluse.</w:t>
            </w:r>
          </w:p>
          <w:p w14:paraId="5B95C0C2" w14:textId="77777777" w:rsidR="00E17D4F" w:rsidRPr="00096BB7" w:rsidRDefault="00E17D4F" w:rsidP="00E17D4F">
            <w:pPr>
              <w:spacing w:after="0" w:line="240" w:lineRule="auto"/>
              <w:jc w:val="both"/>
              <w:rPr>
                <w:rFonts w:ascii="Times New Roman" w:eastAsiaTheme="minorEastAsia" w:hAnsi="Times New Roman" w:cs="Times New Roman"/>
                <w:bCs/>
                <w:color w:val="FF0000"/>
                <w:sz w:val="24"/>
                <w:szCs w:val="24"/>
                <w:lang w:val="ro-RO" w:eastAsia="zh-CN"/>
              </w:rPr>
            </w:pPr>
          </w:p>
          <w:p w14:paraId="3D5B8EE0" w14:textId="77777777" w:rsidR="00446DDE" w:rsidRPr="00096BB7" w:rsidRDefault="00446DDE" w:rsidP="00E17D4F">
            <w:pPr>
              <w:spacing w:after="0" w:line="240" w:lineRule="auto"/>
              <w:jc w:val="both"/>
              <w:rPr>
                <w:rFonts w:ascii="Times New Roman" w:eastAsiaTheme="minorEastAsia" w:hAnsi="Times New Roman" w:cs="Times New Roman"/>
                <w:bCs/>
                <w:color w:val="FF0000"/>
                <w:sz w:val="24"/>
                <w:szCs w:val="24"/>
                <w:lang w:val="ro-RO" w:eastAsia="zh-CN"/>
              </w:rPr>
            </w:pPr>
          </w:p>
          <w:p w14:paraId="00549F52" w14:textId="77777777" w:rsidR="00AF56A1" w:rsidRDefault="00AF56A1" w:rsidP="00E17D4F">
            <w:pPr>
              <w:spacing w:after="0" w:line="240" w:lineRule="auto"/>
              <w:jc w:val="both"/>
              <w:rPr>
                <w:rFonts w:ascii="Times New Roman" w:eastAsiaTheme="minorEastAsia" w:hAnsi="Times New Roman" w:cs="Times New Roman"/>
                <w:bCs/>
                <w:color w:val="FF0000"/>
                <w:sz w:val="24"/>
                <w:szCs w:val="24"/>
                <w:lang w:val="ro-RO" w:eastAsia="zh-CN"/>
              </w:rPr>
            </w:pPr>
          </w:p>
          <w:p w14:paraId="70E5ACAF" w14:textId="77777777" w:rsidR="00F14AF0" w:rsidRDefault="00F14AF0" w:rsidP="00E17D4F">
            <w:pPr>
              <w:spacing w:after="0" w:line="240" w:lineRule="auto"/>
              <w:jc w:val="both"/>
              <w:rPr>
                <w:rFonts w:ascii="Times New Roman" w:eastAsiaTheme="minorEastAsia" w:hAnsi="Times New Roman" w:cs="Times New Roman"/>
                <w:bCs/>
                <w:color w:val="FF0000"/>
                <w:sz w:val="24"/>
                <w:szCs w:val="24"/>
                <w:lang w:val="ro-RO" w:eastAsia="zh-CN"/>
              </w:rPr>
            </w:pPr>
          </w:p>
          <w:p w14:paraId="6B62C4C7" w14:textId="6AF19C94" w:rsidR="00DF7476" w:rsidRPr="00C773D0" w:rsidRDefault="00AF56A1" w:rsidP="00DF7476">
            <w:pPr>
              <w:spacing w:after="0" w:line="240" w:lineRule="auto"/>
              <w:jc w:val="both"/>
              <w:rPr>
                <w:rFonts w:ascii="Times New Roman" w:eastAsiaTheme="minorEastAsia" w:hAnsi="Times New Roman" w:cs="Times New Roman"/>
                <w:b/>
                <w:lang w:val="ro-RO" w:eastAsia="zh-CN"/>
              </w:rPr>
            </w:pPr>
            <w:r>
              <w:rPr>
                <w:rFonts w:ascii="Times New Roman" w:eastAsiaTheme="minorEastAsia" w:hAnsi="Times New Roman" w:cs="Times New Roman"/>
                <w:b/>
                <w:lang w:val="ro-RO" w:eastAsia="zh-CN"/>
              </w:rPr>
              <w:t>Nu se</w:t>
            </w:r>
            <w:r w:rsidR="00DF7476" w:rsidRPr="00C773D0">
              <w:rPr>
                <w:rFonts w:ascii="Times New Roman" w:eastAsiaTheme="minorEastAsia" w:hAnsi="Times New Roman" w:cs="Times New Roman"/>
                <w:b/>
                <w:lang w:val="ro-RO" w:eastAsia="zh-CN"/>
              </w:rPr>
              <w:t xml:space="preserve"> acceptă</w:t>
            </w:r>
          </w:p>
          <w:p w14:paraId="4723E77A" w14:textId="5C581FF5" w:rsidR="00DF7476" w:rsidRPr="0012411F" w:rsidRDefault="00AF56A1" w:rsidP="00DF7476">
            <w:pPr>
              <w:spacing w:after="0" w:line="240" w:lineRule="auto"/>
              <w:jc w:val="both"/>
              <w:rPr>
                <w:rFonts w:ascii="Times New Roman" w:eastAsiaTheme="minorEastAsia" w:hAnsi="Times New Roman" w:cs="Times New Roman"/>
                <w:bCs/>
                <w:lang w:val="ro-RO" w:eastAsia="zh-CN"/>
              </w:rPr>
            </w:pPr>
            <w:r>
              <w:rPr>
                <w:rFonts w:ascii="Times New Roman" w:eastAsiaTheme="minorEastAsia" w:hAnsi="Times New Roman" w:cs="Times New Roman"/>
                <w:bCs/>
                <w:lang w:val="ro-RO" w:eastAsia="zh-CN"/>
              </w:rPr>
              <w:t xml:space="preserve">Completările propuse a fi efectuate la Legea nr. 108/2016 nu au drept scop excluderea dreptului consumatorilor finali de a reveni la </w:t>
            </w:r>
            <w:r w:rsidRPr="00AF56A1">
              <w:rPr>
                <w:rFonts w:ascii="Times New Roman" w:eastAsiaTheme="minorEastAsia" w:hAnsi="Times New Roman" w:cs="Times New Roman"/>
                <w:bCs/>
                <w:lang w:val="ro-RO" w:eastAsia="zh-CN"/>
              </w:rPr>
              <w:t>furnizorul ce are impusă obligația de serviciu public conform art.89</w:t>
            </w:r>
            <w:r w:rsidR="00DF7476" w:rsidRPr="00C773D0">
              <w:rPr>
                <w:rFonts w:ascii="Times New Roman" w:eastAsiaTheme="minorEastAsia" w:hAnsi="Times New Roman" w:cs="Times New Roman"/>
                <w:bCs/>
                <w:lang w:val="ro-RO" w:eastAsia="zh-CN"/>
              </w:rPr>
              <w:t>.</w:t>
            </w:r>
            <w:r>
              <w:rPr>
                <w:rFonts w:ascii="Times New Roman" w:eastAsiaTheme="minorEastAsia" w:hAnsi="Times New Roman" w:cs="Times New Roman"/>
                <w:bCs/>
                <w:lang w:val="ro-RO" w:eastAsia="zh-CN"/>
              </w:rPr>
              <w:t xml:space="preserve"> Întru descurajarea/evitarea migrării sezoniere a consumatorilor finali pe piața liberă </w:t>
            </w:r>
            <w:r w:rsidRPr="00096BB7">
              <w:rPr>
                <w:rFonts w:ascii="Times New Roman" w:hAnsi="Times New Roman" w:cs="Times New Roman"/>
                <w:sz w:val="24"/>
                <w:szCs w:val="24"/>
                <w:lang w:val="ro-MD"/>
              </w:rPr>
              <w:t xml:space="preserve">și revenirea la obligația de </w:t>
            </w:r>
            <w:r w:rsidRPr="00096BB7">
              <w:rPr>
                <w:rFonts w:ascii="Times New Roman" w:hAnsi="Times New Roman" w:cs="Times New Roman"/>
                <w:sz w:val="24"/>
                <w:szCs w:val="24"/>
                <w:lang w:val="ro-MD"/>
              </w:rPr>
              <w:lastRenderedPageBreak/>
              <w:t xml:space="preserve">serviciu public </w:t>
            </w:r>
            <w:r>
              <w:rPr>
                <w:rFonts w:ascii="Times New Roman" w:hAnsi="Times New Roman" w:cs="Times New Roman"/>
                <w:sz w:val="24"/>
                <w:szCs w:val="24"/>
                <w:lang w:val="ro-MD"/>
              </w:rPr>
              <w:t xml:space="preserve">stabilită la art. 89, a fost stabilită posibilitatea revenirii la acest furnizor </w:t>
            </w:r>
            <w:r w:rsidRPr="00AF56A1">
              <w:rPr>
                <w:rFonts w:ascii="Times New Roman" w:hAnsi="Times New Roman" w:cs="Times New Roman"/>
                <w:sz w:val="24"/>
                <w:szCs w:val="24"/>
                <w:lang w:val="ro-MD"/>
              </w:rPr>
              <w:t>la expirarea termenului de 12 luni de la data desfacerii rezoluțiunii contractului de furnizare a gazelor naturale la preț reglementat</w:t>
            </w:r>
            <w:r>
              <w:rPr>
                <w:rFonts w:ascii="Times New Roman" w:hAnsi="Times New Roman" w:cs="Times New Roman"/>
                <w:sz w:val="24"/>
                <w:szCs w:val="24"/>
                <w:lang w:val="ro-MD"/>
              </w:rPr>
              <w:t>, în condițiile stabilite la art. 80 alin. (4) din proiectul Legii</w:t>
            </w:r>
            <w:r w:rsidR="0012411F">
              <w:rPr>
                <w:rFonts w:ascii="Times New Roman" w:hAnsi="Times New Roman" w:cs="Times New Roman"/>
                <w:sz w:val="24"/>
                <w:szCs w:val="24"/>
                <w:lang w:val="ro-MD"/>
              </w:rPr>
              <w:t>. Totodată, s-a propus completarea art. 98 alin. (2) cu lit. (d</w:t>
            </w:r>
            <w:r w:rsidR="0012411F">
              <w:rPr>
                <w:rFonts w:ascii="Times New Roman" w:hAnsi="Times New Roman" w:cs="Times New Roman"/>
                <w:sz w:val="24"/>
                <w:szCs w:val="24"/>
                <w:vertAlign w:val="superscript"/>
                <w:lang w:val="ro-MD"/>
              </w:rPr>
              <w:t>1</w:t>
            </w:r>
            <w:r w:rsidR="0012411F">
              <w:rPr>
                <w:rFonts w:ascii="Times New Roman" w:hAnsi="Times New Roman" w:cs="Times New Roman"/>
                <w:sz w:val="24"/>
                <w:szCs w:val="24"/>
                <w:lang w:val="ro-MD"/>
              </w:rPr>
              <w:t>).</w:t>
            </w:r>
          </w:p>
          <w:p w14:paraId="17BB89B6" w14:textId="77777777" w:rsidR="008E4702" w:rsidRDefault="008E4702" w:rsidP="00EF22AD">
            <w:pPr>
              <w:spacing w:after="0" w:line="240" w:lineRule="auto"/>
              <w:jc w:val="both"/>
              <w:rPr>
                <w:rFonts w:ascii="Times New Roman" w:eastAsiaTheme="minorEastAsia" w:hAnsi="Times New Roman" w:cs="Times New Roman"/>
                <w:b/>
                <w:sz w:val="24"/>
                <w:szCs w:val="24"/>
                <w:lang w:val="ro-RO" w:eastAsia="zh-CN"/>
              </w:rPr>
            </w:pPr>
          </w:p>
          <w:p w14:paraId="0E24A62F" w14:textId="4D122B0E" w:rsidR="00EF22AD" w:rsidRPr="00356833" w:rsidRDefault="00EF22AD" w:rsidP="00EF22AD">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F082055" w14:textId="77777777" w:rsidR="00EF22AD" w:rsidRPr="00096BB7" w:rsidRDefault="00EF22AD" w:rsidP="00EF22AD">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redacat.</w:t>
            </w:r>
          </w:p>
          <w:p w14:paraId="07159DCD" w14:textId="77777777" w:rsidR="00EF22AD" w:rsidRPr="00096BB7" w:rsidRDefault="00EF22AD" w:rsidP="00E17D4F">
            <w:pPr>
              <w:spacing w:after="0" w:line="240" w:lineRule="auto"/>
              <w:jc w:val="both"/>
              <w:rPr>
                <w:rFonts w:ascii="Times New Roman" w:eastAsiaTheme="minorEastAsia" w:hAnsi="Times New Roman" w:cs="Times New Roman"/>
                <w:bCs/>
                <w:sz w:val="24"/>
                <w:szCs w:val="24"/>
                <w:lang w:val="ro-RO" w:eastAsia="zh-CN"/>
              </w:rPr>
            </w:pPr>
          </w:p>
          <w:p w14:paraId="15F94616" w14:textId="77777777" w:rsidR="003C5A8B" w:rsidRPr="00096BB7" w:rsidRDefault="003C5A8B" w:rsidP="00E17D4F">
            <w:pPr>
              <w:spacing w:after="0" w:line="240" w:lineRule="auto"/>
              <w:jc w:val="both"/>
              <w:rPr>
                <w:rFonts w:ascii="Times New Roman" w:eastAsiaTheme="minorEastAsia" w:hAnsi="Times New Roman" w:cs="Times New Roman"/>
                <w:bCs/>
                <w:sz w:val="24"/>
                <w:szCs w:val="24"/>
                <w:lang w:val="ro-RO" w:eastAsia="zh-CN"/>
              </w:rPr>
            </w:pPr>
          </w:p>
          <w:p w14:paraId="061109C9" w14:textId="77777777" w:rsidR="00FC6544" w:rsidRPr="00096BB7" w:rsidRDefault="00FC6544" w:rsidP="00FC6544">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56B11625" w14:textId="77777777" w:rsidR="00FC6544" w:rsidRPr="00096BB7" w:rsidRDefault="00FC6544" w:rsidP="00FC6544">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redacat.</w:t>
            </w:r>
          </w:p>
          <w:p w14:paraId="561404E6" w14:textId="77777777" w:rsidR="003C5A8B" w:rsidRPr="00096BB7" w:rsidRDefault="003C5A8B" w:rsidP="00E17D4F">
            <w:pPr>
              <w:spacing w:after="0" w:line="240" w:lineRule="auto"/>
              <w:jc w:val="both"/>
              <w:rPr>
                <w:rFonts w:ascii="Times New Roman" w:eastAsiaTheme="minorEastAsia" w:hAnsi="Times New Roman" w:cs="Times New Roman"/>
                <w:bCs/>
                <w:sz w:val="24"/>
                <w:szCs w:val="24"/>
                <w:lang w:val="ro-RO" w:eastAsia="zh-CN"/>
              </w:rPr>
            </w:pPr>
          </w:p>
          <w:p w14:paraId="5B8FF342" w14:textId="77777777" w:rsidR="003C5A8B" w:rsidRPr="00096BB7" w:rsidRDefault="003C5A8B" w:rsidP="00E17D4F">
            <w:pPr>
              <w:spacing w:after="0" w:line="240" w:lineRule="auto"/>
              <w:jc w:val="both"/>
              <w:rPr>
                <w:rFonts w:ascii="Times New Roman" w:eastAsiaTheme="minorEastAsia" w:hAnsi="Times New Roman" w:cs="Times New Roman"/>
                <w:bCs/>
                <w:sz w:val="24"/>
                <w:szCs w:val="24"/>
                <w:lang w:val="ro-RO" w:eastAsia="zh-CN"/>
              </w:rPr>
            </w:pPr>
          </w:p>
          <w:p w14:paraId="499EDAF6" w14:textId="77777777" w:rsidR="003C5A8B" w:rsidRPr="00096BB7" w:rsidRDefault="003C5A8B" w:rsidP="00E17D4F">
            <w:pPr>
              <w:spacing w:after="0" w:line="240" w:lineRule="auto"/>
              <w:jc w:val="both"/>
              <w:rPr>
                <w:rFonts w:ascii="Times New Roman" w:eastAsiaTheme="minorEastAsia" w:hAnsi="Times New Roman" w:cs="Times New Roman"/>
                <w:bCs/>
                <w:sz w:val="24"/>
                <w:szCs w:val="24"/>
                <w:lang w:val="ro-RO" w:eastAsia="zh-CN"/>
              </w:rPr>
            </w:pPr>
          </w:p>
          <w:p w14:paraId="16B7766A" w14:textId="77777777" w:rsidR="003C5A8B" w:rsidRPr="00096BB7" w:rsidRDefault="003C5A8B" w:rsidP="00E17D4F">
            <w:pPr>
              <w:spacing w:after="0" w:line="240" w:lineRule="auto"/>
              <w:jc w:val="both"/>
              <w:rPr>
                <w:rFonts w:ascii="Times New Roman" w:eastAsiaTheme="minorEastAsia" w:hAnsi="Times New Roman" w:cs="Times New Roman"/>
                <w:bCs/>
                <w:sz w:val="24"/>
                <w:szCs w:val="24"/>
                <w:lang w:val="ro-RO" w:eastAsia="zh-CN"/>
              </w:rPr>
            </w:pPr>
          </w:p>
          <w:p w14:paraId="22E2DFAA" w14:textId="39AAD71F" w:rsidR="003C5A8B" w:rsidRPr="00096BB7" w:rsidRDefault="008710AE" w:rsidP="00E17D4F">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w:t>
            </w:r>
            <w:r w:rsidR="00B32620" w:rsidRPr="00096BB7">
              <w:rPr>
                <w:rFonts w:ascii="Times New Roman" w:eastAsiaTheme="minorEastAsia" w:hAnsi="Times New Roman" w:cs="Times New Roman"/>
                <w:b/>
                <w:sz w:val="24"/>
                <w:szCs w:val="24"/>
                <w:lang w:val="ro-RO" w:eastAsia="zh-CN"/>
              </w:rPr>
              <w:t>e acceptă</w:t>
            </w:r>
            <w:r w:rsidRPr="00096BB7">
              <w:rPr>
                <w:rFonts w:ascii="Times New Roman" w:eastAsiaTheme="minorEastAsia" w:hAnsi="Times New Roman" w:cs="Times New Roman"/>
                <w:b/>
                <w:sz w:val="24"/>
                <w:szCs w:val="24"/>
                <w:lang w:val="ro-RO" w:eastAsia="zh-CN"/>
              </w:rPr>
              <w:t xml:space="preserve"> parțial</w:t>
            </w:r>
          </w:p>
          <w:p w14:paraId="5AB92264" w14:textId="26526853" w:rsidR="008710AE" w:rsidRPr="00096BB7" w:rsidRDefault="008710AE" w:rsidP="00E17D4F">
            <w:pPr>
              <w:spacing w:after="0" w:line="240" w:lineRule="auto"/>
              <w:jc w:val="both"/>
              <w:rPr>
                <w:rFonts w:ascii="Times New Roman" w:eastAsiaTheme="minorEastAsia" w:hAnsi="Times New Roman" w:cs="Times New Roman"/>
                <w:bCs/>
                <w:i/>
                <w:iCs/>
                <w:sz w:val="24"/>
                <w:szCs w:val="24"/>
                <w:lang w:val="ro-RO" w:eastAsia="zh-CN"/>
              </w:rPr>
            </w:pPr>
            <w:r w:rsidRPr="00096BB7">
              <w:rPr>
                <w:rFonts w:ascii="Times New Roman" w:eastAsiaTheme="minorEastAsia" w:hAnsi="Times New Roman" w:cs="Times New Roman"/>
                <w:bCs/>
                <w:sz w:val="24"/>
                <w:szCs w:val="24"/>
                <w:lang w:val="ro-RO" w:eastAsia="zh-CN"/>
              </w:rPr>
              <w:t>Lit. d</w:t>
            </w:r>
            <w:r w:rsidRPr="00096BB7">
              <w:rPr>
                <w:rFonts w:ascii="Times New Roman" w:eastAsiaTheme="minorEastAsia" w:hAnsi="Times New Roman" w:cs="Times New Roman"/>
                <w:bCs/>
                <w:sz w:val="24"/>
                <w:szCs w:val="24"/>
                <w:vertAlign w:val="superscript"/>
                <w:lang w:val="ro-RO" w:eastAsia="zh-CN"/>
              </w:rPr>
              <w:t>1</w:t>
            </w:r>
            <w:r w:rsidRPr="00096BB7">
              <w:rPr>
                <w:rFonts w:ascii="Times New Roman" w:eastAsiaTheme="minorEastAsia" w:hAnsi="Times New Roman" w:cs="Times New Roman"/>
                <w:bCs/>
                <w:sz w:val="24"/>
                <w:szCs w:val="24"/>
                <w:lang w:val="ro-RO" w:eastAsia="zh-CN"/>
              </w:rPr>
              <w:t>) a fost re</w:t>
            </w:r>
            <w:bookmarkStart w:id="17" w:name="_Hlk145029891"/>
            <w:r w:rsidR="00C71786">
              <w:rPr>
                <w:rFonts w:ascii="Times New Roman" w:eastAsiaTheme="minorEastAsia" w:hAnsi="Times New Roman" w:cs="Times New Roman"/>
                <w:bCs/>
                <w:sz w:val="24"/>
                <w:szCs w:val="24"/>
                <w:lang w:val="ro-RO" w:eastAsia="zh-CN"/>
              </w:rPr>
              <w:t xml:space="preserve">formulată cu următorul cuprins: </w:t>
            </w:r>
            <w:r w:rsidRPr="00096BB7">
              <w:rPr>
                <w:rFonts w:ascii="Times New Roman" w:eastAsiaTheme="minorEastAsia" w:hAnsi="Times New Roman" w:cs="Times New Roman"/>
                <w:bCs/>
                <w:i/>
                <w:iCs/>
                <w:sz w:val="24"/>
                <w:szCs w:val="24"/>
                <w:lang w:val="ro-RO" w:eastAsia="zh-CN"/>
              </w:rPr>
              <w:t>,,prețurile reglementate pentru furnizarea gazelor naturale în contextul îndeplinirii obligației de serviciu public de a asigura furnizarea de ultimă opțiune, care țin cont de necesitatea furnizorului de ultimă opțiune să procure gaze naturale pe parcursul unor perioade scurte de timp la prețuri mai mari decât prețurile de procurare a gazelor naturale conform contractelor bilaterale.”</w:t>
            </w:r>
            <w:bookmarkEnd w:id="17"/>
          </w:p>
          <w:p w14:paraId="13D6C082" w14:textId="6A52EA50" w:rsidR="008710AE" w:rsidRPr="00096BB7" w:rsidRDefault="008710AE" w:rsidP="00E17D4F">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lastRenderedPageBreak/>
              <w:t>O componentă a prețului reglementat pentru furnizarea gazelor naturale de ultimă opțiune ce poate duce la majorări a costurilor furnizorului de ultimă opțiune la furnizarea gazelor naturale consumatorilor finali în baza acestei obligații, este prețul de cumpărare a volumului de gaze naturale în lipsa unor aranjamente contractuale pe termen lung. Prețul de procurare a gazelor naturale pe parcursul unor perioade scurte de timp poate fi mai mare, egal sau mai mic decât prețul mediu de procurare a gazelor naturale de către furnizorul ce are impusă obligația de serviciu public stabilită la art. 89. Celelalte componente ce se iau în considerare la determinarea prețului reglementat pentru furnizarea de ultimă opțiune sunt egale, cu valorile indicatorilor incluși în calculul prețurilor reglementate pentru furnizarea gazelor naturale de către furnizorul de ultimă opțiune. De asemenea, este oportun de menționat că la determinarea prețurilor reglementate urmează a fi luate în considerare valori ale indicatorilor ce pot fi justificați, argumentați și au valori distincte determinate în baza costurilor justificate, dar nu a unor estimări subiective, ce pot fi prezentate de furnizorul de ultimă opțiune.</w:t>
            </w:r>
          </w:p>
          <w:p w14:paraId="71EC0D31" w14:textId="77777777" w:rsidR="00B32620" w:rsidRPr="00096BB7" w:rsidRDefault="00B32620" w:rsidP="00E17D4F">
            <w:pPr>
              <w:spacing w:after="0" w:line="240" w:lineRule="auto"/>
              <w:jc w:val="both"/>
              <w:rPr>
                <w:rFonts w:ascii="Times New Roman" w:eastAsiaTheme="minorEastAsia" w:hAnsi="Times New Roman" w:cs="Times New Roman"/>
                <w:bCs/>
                <w:sz w:val="24"/>
                <w:szCs w:val="24"/>
                <w:lang w:val="ro-RO" w:eastAsia="zh-CN"/>
              </w:rPr>
            </w:pPr>
          </w:p>
          <w:p w14:paraId="61EBBF9F" w14:textId="0209F2C7" w:rsidR="00B32620" w:rsidRPr="00096BB7" w:rsidRDefault="008710AE" w:rsidP="00E17D4F">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49FE9CCA" w14:textId="5C2BD3D2" w:rsidR="008710AE" w:rsidRPr="00096BB7" w:rsidRDefault="008710AE" w:rsidP="00E17D4F">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 se vedea argumentarea de mai sus.</w:t>
            </w:r>
          </w:p>
          <w:p w14:paraId="5C76A51E" w14:textId="77777777" w:rsidR="00B32620" w:rsidRPr="00096BB7" w:rsidRDefault="00B32620" w:rsidP="00E17D4F">
            <w:pPr>
              <w:spacing w:after="0" w:line="240" w:lineRule="auto"/>
              <w:jc w:val="both"/>
              <w:rPr>
                <w:rFonts w:ascii="Times New Roman" w:eastAsiaTheme="minorEastAsia" w:hAnsi="Times New Roman" w:cs="Times New Roman"/>
                <w:bCs/>
                <w:sz w:val="24"/>
                <w:szCs w:val="24"/>
                <w:lang w:val="ro-RO" w:eastAsia="zh-CN"/>
              </w:rPr>
            </w:pPr>
          </w:p>
          <w:p w14:paraId="5D6336F9" w14:textId="77777777" w:rsidR="003C5A8B" w:rsidRPr="00096BB7" w:rsidRDefault="003C5A8B" w:rsidP="00E17D4F">
            <w:pPr>
              <w:spacing w:after="0" w:line="240" w:lineRule="auto"/>
              <w:jc w:val="both"/>
              <w:rPr>
                <w:rFonts w:ascii="Times New Roman" w:eastAsiaTheme="minorEastAsia" w:hAnsi="Times New Roman" w:cs="Times New Roman"/>
                <w:bCs/>
                <w:sz w:val="24"/>
                <w:szCs w:val="24"/>
                <w:lang w:val="ro-RO" w:eastAsia="zh-CN"/>
              </w:rPr>
            </w:pPr>
          </w:p>
          <w:p w14:paraId="4E55EEFB"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0148ADAE"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7516C3DE"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12B3AE54"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5CED2301"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04FFDE9B"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43A9E6C0"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4F943116"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4B8D9ED4"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5F03E7D2"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67D27488"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56E82D3F"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789135F3"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375A88D1"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4A79B5E1"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433F8F63"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7A470F29" w14:textId="77777777" w:rsidR="009F2FC8" w:rsidRPr="00096BB7" w:rsidRDefault="009F2FC8" w:rsidP="00E17D4F">
            <w:pPr>
              <w:spacing w:after="0" w:line="240" w:lineRule="auto"/>
              <w:jc w:val="both"/>
              <w:rPr>
                <w:rFonts w:ascii="Times New Roman" w:eastAsiaTheme="minorEastAsia" w:hAnsi="Times New Roman" w:cs="Times New Roman"/>
                <w:bCs/>
                <w:sz w:val="24"/>
                <w:szCs w:val="24"/>
                <w:lang w:val="ro-RO" w:eastAsia="zh-CN"/>
              </w:rPr>
            </w:pPr>
          </w:p>
          <w:p w14:paraId="57F5CD50" w14:textId="49C84BB6" w:rsidR="005A0493" w:rsidRDefault="005A0493" w:rsidP="00E17D4F">
            <w:pPr>
              <w:spacing w:after="0" w:line="240" w:lineRule="auto"/>
              <w:jc w:val="both"/>
              <w:rPr>
                <w:rFonts w:ascii="Times New Roman" w:eastAsiaTheme="minorEastAsia" w:hAnsi="Times New Roman" w:cs="Times New Roman"/>
                <w:b/>
                <w:sz w:val="24"/>
                <w:szCs w:val="24"/>
                <w:lang w:val="ro-RO" w:eastAsia="zh-CN"/>
              </w:rPr>
            </w:pPr>
          </w:p>
          <w:p w14:paraId="240D542B" w14:textId="77777777" w:rsidR="002B1B23" w:rsidRDefault="002B1B23" w:rsidP="00E17D4F">
            <w:pPr>
              <w:spacing w:after="0" w:line="240" w:lineRule="auto"/>
              <w:jc w:val="both"/>
              <w:rPr>
                <w:rFonts w:ascii="Times New Roman" w:eastAsiaTheme="minorEastAsia" w:hAnsi="Times New Roman" w:cs="Times New Roman"/>
                <w:b/>
                <w:sz w:val="24"/>
                <w:szCs w:val="24"/>
                <w:lang w:val="ro-RO" w:eastAsia="zh-CN"/>
              </w:rPr>
            </w:pPr>
          </w:p>
          <w:p w14:paraId="24E7335B" w14:textId="7A4F86DD" w:rsidR="00E82C66" w:rsidRPr="00096BB7" w:rsidRDefault="00E82C66" w:rsidP="00E17D4F">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FCA2DE8" w14:textId="77777777" w:rsidR="00E82C66" w:rsidRPr="00096BB7" w:rsidRDefault="00E82C66" w:rsidP="00E17D4F">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4697AB27" w14:textId="77777777" w:rsidR="00E82C66" w:rsidRPr="00096BB7" w:rsidRDefault="00E82C66" w:rsidP="00E17D4F">
            <w:pPr>
              <w:spacing w:after="0" w:line="240" w:lineRule="auto"/>
              <w:jc w:val="both"/>
              <w:rPr>
                <w:rFonts w:ascii="Times New Roman" w:eastAsiaTheme="minorEastAsia" w:hAnsi="Times New Roman" w:cs="Times New Roman"/>
                <w:bCs/>
                <w:sz w:val="24"/>
                <w:szCs w:val="24"/>
                <w:lang w:val="ro-RO" w:eastAsia="zh-CN"/>
              </w:rPr>
            </w:pPr>
          </w:p>
          <w:p w14:paraId="165C56E4" w14:textId="77777777" w:rsidR="00F14AF0" w:rsidRDefault="00F14AF0" w:rsidP="00E17D4F">
            <w:pPr>
              <w:spacing w:after="0" w:line="240" w:lineRule="auto"/>
              <w:jc w:val="both"/>
              <w:rPr>
                <w:rFonts w:ascii="Times New Roman" w:eastAsiaTheme="minorEastAsia" w:hAnsi="Times New Roman" w:cs="Times New Roman"/>
                <w:bCs/>
                <w:sz w:val="24"/>
                <w:szCs w:val="24"/>
                <w:lang w:val="ro-RO" w:eastAsia="zh-CN"/>
              </w:rPr>
            </w:pPr>
          </w:p>
          <w:p w14:paraId="685669FA" w14:textId="77777777" w:rsidR="00E3630F" w:rsidRPr="00096BB7" w:rsidRDefault="00E3630F" w:rsidP="00E17D4F">
            <w:pPr>
              <w:spacing w:after="0" w:line="240" w:lineRule="auto"/>
              <w:jc w:val="both"/>
              <w:rPr>
                <w:rFonts w:ascii="Times New Roman" w:eastAsiaTheme="minorEastAsia" w:hAnsi="Times New Roman" w:cs="Times New Roman"/>
                <w:bCs/>
                <w:sz w:val="24"/>
                <w:szCs w:val="24"/>
                <w:lang w:val="ro-RO" w:eastAsia="zh-CN"/>
              </w:rPr>
            </w:pPr>
          </w:p>
          <w:p w14:paraId="56E67B0D" w14:textId="77777777" w:rsidR="00E82C66" w:rsidRPr="00096BB7" w:rsidRDefault="00E82C66" w:rsidP="00E82C66">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47A3FABC" w14:textId="77777777" w:rsidR="00E82C66" w:rsidRPr="00096BB7" w:rsidRDefault="00E82C66" w:rsidP="00E82C66">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5C4A8415" w14:textId="77777777" w:rsidR="00A80120" w:rsidRPr="00096BB7" w:rsidRDefault="00A80120" w:rsidP="00E82C66">
            <w:pPr>
              <w:spacing w:after="0" w:line="240" w:lineRule="auto"/>
              <w:jc w:val="both"/>
              <w:rPr>
                <w:rFonts w:ascii="Times New Roman" w:eastAsiaTheme="minorEastAsia" w:hAnsi="Times New Roman" w:cs="Times New Roman"/>
                <w:bCs/>
                <w:sz w:val="24"/>
                <w:szCs w:val="24"/>
                <w:lang w:val="ro-RO" w:eastAsia="zh-CN"/>
              </w:rPr>
            </w:pPr>
          </w:p>
          <w:p w14:paraId="118F397E" w14:textId="77777777" w:rsidR="00E82C66" w:rsidRPr="00096BB7" w:rsidRDefault="00E82C66" w:rsidP="00E82C66">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349F9003" w14:textId="3DCAB578" w:rsidR="00E82C66" w:rsidRPr="00096BB7" w:rsidRDefault="00E82C66" w:rsidP="00E82C66">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 (</w:t>
            </w:r>
            <w:r w:rsidRPr="00096BB7">
              <w:rPr>
                <w:rFonts w:ascii="Times New Roman" w:hAnsi="Times New Roman" w:cs="Times New Roman"/>
                <w:sz w:val="24"/>
                <w:szCs w:val="24"/>
                <w:lang w:val="ro-MD"/>
              </w:rPr>
              <w:t>majorărilor bruște a prețurilor</w:t>
            </w:r>
            <w:r w:rsidRPr="00096BB7">
              <w:rPr>
                <w:rFonts w:ascii="Times New Roman" w:eastAsiaTheme="minorEastAsia" w:hAnsi="Times New Roman" w:cs="Times New Roman"/>
                <w:bCs/>
                <w:sz w:val="24"/>
                <w:szCs w:val="24"/>
                <w:lang w:val="ro-RO" w:eastAsia="zh-CN"/>
              </w:rPr>
              <w:t>).</w:t>
            </w:r>
          </w:p>
          <w:p w14:paraId="21DBC6ED" w14:textId="77777777" w:rsidR="00E82C66" w:rsidRPr="00096BB7" w:rsidRDefault="00E82C66" w:rsidP="00E82C66">
            <w:pPr>
              <w:spacing w:after="0" w:line="240" w:lineRule="auto"/>
              <w:jc w:val="both"/>
              <w:rPr>
                <w:rFonts w:ascii="Times New Roman" w:eastAsiaTheme="minorEastAsia" w:hAnsi="Times New Roman" w:cs="Times New Roman"/>
                <w:bCs/>
                <w:sz w:val="24"/>
                <w:szCs w:val="24"/>
                <w:lang w:val="ro-RO" w:eastAsia="zh-CN"/>
              </w:rPr>
            </w:pPr>
          </w:p>
          <w:p w14:paraId="34884EA6" w14:textId="77777777" w:rsidR="005A0493" w:rsidRDefault="005A0493" w:rsidP="00E82C66">
            <w:pPr>
              <w:spacing w:after="0" w:line="240" w:lineRule="auto"/>
              <w:jc w:val="both"/>
              <w:rPr>
                <w:rFonts w:ascii="Times New Roman" w:eastAsiaTheme="minorEastAsia" w:hAnsi="Times New Roman" w:cs="Times New Roman"/>
                <w:b/>
                <w:sz w:val="24"/>
                <w:szCs w:val="24"/>
                <w:lang w:val="ro-RO" w:eastAsia="zh-CN"/>
              </w:rPr>
            </w:pPr>
          </w:p>
          <w:p w14:paraId="27E7B319" w14:textId="77777777" w:rsidR="005A0493" w:rsidRDefault="005A0493" w:rsidP="00E82C66">
            <w:pPr>
              <w:spacing w:after="0" w:line="240" w:lineRule="auto"/>
              <w:jc w:val="both"/>
              <w:rPr>
                <w:rFonts w:ascii="Times New Roman" w:eastAsiaTheme="minorEastAsia" w:hAnsi="Times New Roman" w:cs="Times New Roman"/>
                <w:b/>
                <w:sz w:val="24"/>
                <w:szCs w:val="24"/>
                <w:lang w:val="ro-RO" w:eastAsia="zh-CN"/>
              </w:rPr>
            </w:pPr>
          </w:p>
          <w:p w14:paraId="40FAD756" w14:textId="35E8328A" w:rsidR="00E82C66" w:rsidRPr="00096BB7" w:rsidRDefault="00E82C66" w:rsidP="00E82C66">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11001B2F" w14:textId="64E3289D" w:rsidR="005A0493" w:rsidRPr="00A80120" w:rsidRDefault="00D10AC8" w:rsidP="00D10AC8">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lastRenderedPageBreak/>
              <w:t>Luând în considerare că prețul reglementat la care urmează a fi vândute gazele naturale care fac obiectul obligației de stocare se aprobă de ANRE conform prevederilor alin. (7) de la acest articol, considerăm necesar a menține sintagma respectivă de la alin. (1).</w:t>
            </w:r>
          </w:p>
          <w:p w14:paraId="0303C210" w14:textId="77777777" w:rsidR="00E3630F" w:rsidRDefault="00E3630F" w:rsidP="00D10AC8">
            <w:pPr>
              <w:spacing w:after="0" w:line="240" w:lineRule="auto"/>
              <w:jc w:val="both"/>
              <w:rPr>
                <w:rFonts w:ascii="Times New Roman" w:eastAsiaTheme="minorEastAsia" w:hAnsi="Times New Roman" w:cs="Times New Roman"/>
                <w:b/>
                <w:sz w:val="24"/>
                <w:szCs w:val="24"/>
                <w:lang w:val="ro-RO" w:eastAsia="zh-CN"/>
              </w:rPr>
            </w:pPr>
          </w:p>
          <w:p w14:paraId="0D804631" w14:textId="77777777" w:rsidR="00E3630F" w:rsidRDefault="00E3630F" w:rsidP="00D10AC8">
            <w:pPr>
              <w:spacing w:after="0" w:line="240" w:lineRule="auto"/>
              <w:jc w:val="both"/>
              <w:rPr>
                <w:rFonts w:ascii="Times New Roman" w:eastAsiaTheme="minorEastAsia" w:hAnsi="Times New Roman" w:cs="Times New Roman"/>
                <w:b/>
                <w:sz w:val="24"/>
                <w:szCs w:val="24"/>
                <w:lang w:val="ro-RO" w:eastAsia="zh-CN"/>
              </w:rPr>
            </w:pPr>
          </w:p>
          <w:p w14:paraId="179260B8" w14:textId="4238862D" w:rsidR="00D10AC8" w:rsidRPr="00096BB7" w:rsidRDefault="00D10AC8" w:rsidP="00D10AC8">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659540B1" w14:textId="77777777" w:rsidR="00D10AC8" w:rsidRPr="00096BB7" w:rsidRDefault="00D10AC8" w:rsidP="00D10AC8">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41BD32EF" w14:textId="77777777" w:rsidR="00E82C66" w:rsidRPr="00096BB7" w:rsidRDefault="00E82C66" w:rsidP="00E82C66">
            <w:pPr>
              <w:spacing w:after="0" w:line="240" w:lineRule="auto"/>
              <w:jc w:val="both"/>
              <w:rPr>
                <w:rFonts w:ascii="Times New Roman" w:eastAsiaTheme="minorEastAsia" w:hAnsi="Times New Roman" w:cs="Times New Roman"/>
                <w:bCs/>
                <w:sz w:val="24"/>
                <w:szCs w:val="24"/>
                <w:lang w:val="ro-RO" w:eastAsia="zh-CN"/>
              </w:rPr>
            </w:pPr>
          </w:p>
          <w:p w14:paraId="115E7B98" w14:textId="77777777" w:rsidR="005A5859" w:rsidRPr="00096BB7" w:rsidRDefault="005A5859" w:rsidP="005A5859">
            <w:pPr>
              <w:spacing w:after="0" w:line="240" w:lineRule="auto"/>
              <w:jc w:val="both"/>
              <w:rPr>
                <w:rFonts w:ascii="Times New Roman" w:eastAsiaTheme="minorEastAsia" w:hAnsi="Times New Roman" w:cs="Times New Roman"/>
                <w:b/>
                <w:sz w:val="24"/>
                <w:szCs w:val="24"/>
                <w:lang w:val="ro-RO" w:eastAsia="zh-CN"/>
              </w:rPr>
            </w:pPr>
          </w:p>
          <w:p w14:paraId="7A6DA441" w14:textId="225D62FA" w:rsidR="005A5859" w:rsidRPr="00096BB7" w:rsidRDefault="005A5859" w:rsidP="005A5859">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 parțial</w:t>
            </w:r>
          </w:p>
          <w:p w14:paraId="4DF6243B" w14:textId="77777777" w:rsidR="005A5859" w:rsidRPr="00096BB7" w:rsidRDefault="005A5859" w:rsidP="00E82C66">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reformulat în următoarea redacție:</w:t>
            </w:r>
          </w:p>
          <w:p w14:paraId="192BBA70" w14:textId="1572DA93" w:rsidR="005A5859" w:rsidRPr="00096BB7" w:rsidRDefault="005A5859" w:rsidP="008B798A">
            <w:pPr>
              <w:pStyle w:val="cris"/>
              <w:numPr>
                <w:ilvl w:val="0"/>
                <w:numId w:val="0"/>
              </w:numPr>
              <w:ind w:firstLine="568"/>
              <w:rPr>
                <w:i/>
                <w:iCs/>
                <w:lang w:val="ro-MD"/>
              </w:rPr>
            </w:pPr>
            <w:r w:rsidRPr="00096BB7">
              <w:rPr>
                <w:i/>
                <w:iCs/>
                <w:lang w:val="ro-MD"/>
              </w:rPr>
              <w:t xml:space="preserve">,,7) </w:t>
            </w:r>
            <w:bookmarkStart w:id="18" w:name="_Hlk145138150"/>
            <w:r w:rsidRPr="00096BB7">
              <w:rPr>
                <w:i/>
                <w:iCs/>
                <w:lang w:val="ro-MD"/>
              </w:rPr>
              <w:t xml:space="preserve">Titularul obligației de stocare este obligat să prezinte Agenției până la data de </w:t>
            </w:r>
            <w:r w:rsidR="008B798A" w:rsidRPr="00096BB7">
              <w:rPr>
                <w:i/>
                <w:iCs/>
                <w:lang w:val="ro-MD"/>
              </w:rPr>
              <w:t>1</w:t>
            </w:r>
            <w:r w:rsidRPr="00096BB7">
              <w:rPr>
                <w:i/>
                <w:iCs/>
                <w:lang w:val="ro-MD"/>
              </w:rPr>
              <w:t xml:space="preserve"> octombrie a fiecărui an, spre aprobare, cererea privind aprobarea prețului reglementat la care urmează a fi vândute gazele naturale care fac obiectul obligației de stocare (în continuare prețul reglementat al stocurilor de gaze naturale) și calculul motivat și documentat al costurilor sale anuale aferente, pentru anul calendaristic precedent. Agenția aprobă prețul reglementat al stocurilor de gaze naturale și cota de piață care revine fiecărui furnizor de pe piața cu amănuntul în termen de </w:t>
            </w:r>
            <w:r w:rsidR="008B798A" w:rsidRPr="00096BB7">
              <w:rPr>
                <w:i/>
                <w:iCs/>
                <w:lang w:val="ro-MD"/>
              </w:rPr>
              <w:t xml:space="preserve">până la 20 octombrie. </w:t>
            </w:r>
            <w:r w:rsidRPr="00096BB7">
              <w:rPr>
                <w:i/>
                <w:iCs/>
                <w:lang w:val="ro-MD"/>
              </w:rPr>
              <w:t xml:space="preserve">Hotărârile Agenției prevăzute de prezentul </w:t>
            </w:r>
            <w:r w:rsidRPr="00096BB7">
              <w:rPr>
                <w:i/>
                <w:iCs/>
                <w:lang w:val="ro-MD"/>
              </w:rPr>
              <w:lastRenderedPageBreak/>
              <w:t>alineat se aprobă în regim de urgență, în conformitate cu articolul 9 alin. (7)</w:t>
            </w:r>
            <w:r w:rsidR="008B798A" w:rsidRPr="00096BB7">
              <w:rPr>
                <w:shd w:val="clear" w:color="auto" w:fill="FFFFFF"/>
              </w:rPr>
              <w:t>”</w:t>
            </w:r>
            <w:bookmarkEnd w:id="18"/>
            <w:r w:rsidRPr="00096BB7">
              <w:rPr>
                <w:i/>
                <w:iCs/>
                <w:lang w:val="ro-MD"/>
              </w:rPr>
              <w:t>.</w:t>
            </w:r>
          </w:p>
          <w:p w14:paraId="70509BE3" w14:textId="77777777" w:rsidR="008B798A" w:rsidRPr="00096BB7" w:rsidRDefault="008B798A" w:rsidP="008B798A">
            <w:pPr>
              <w:spacing w:after="0" w:line="240" w:lineRule="auto"/>
              <w:jc w:val="both"/>
              <w:rPr>
                <w:rFonts w:ascii="Times New Roman" w:eastAsiaTheme="minorEastAsia" w:hAnsi="Times New Roman" w:cs="Times New Roman"/>
                <w:b/>
                <w:sz w:val="24"/>
                <w:szCs w:val="24"/>
                <w:lang w:val="ro-RO" w:eastAsia="zh-CN"/>
              </w:rPr>
            </w:pPr>
          </w:p>
          <w:p w14:paraId="10C2729A" w14:textId="2263999C" w:rsidR="008B798A" w:rsidRPr="00096BB7" w:rsidRDefault="008B798A" w:rsidP="008B798A">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0FD59BB0" w14:textId="130FDCE3" w:rsidR="008B798A" w:rsidRPr="00096BB7" w:rsidRDefault="00981D5F" w:rsidP="00E82C66">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În contextul timpului limitat pentru informarea/coordonarea de către titularul obligației de stocare a furnizorilor de gaze naturale de pe piața cu amănuntul despre oferta privind prețul reglementat al stocurilor de gaze naturale și cantitățile de gaze naturale propuse pentru achiziționare. Informarea/coordonarea ofertei respective nu este condiționată de publicare în Monitorul Oficial al Republicii Moldova și respectiv intrarea în vigoare a prețului reglementat aprobat de ANRE.</w:t>
            </w:r>
          </w:p>
          <w:p w14:paraId="0E1E68CB" w14:textId="77777777" w:rsidR="008B798A" w:rsidRPr="00096BB7" w:rsidRDefault="008B798A" w:rsidP="00E82C66">
            <w:pPr>
              <w:spacing w:after="0" w:line="240" w:lineRule="auto"/>
              <w:jc w:val="both"/>
              <w:rPr>
                <w:rFonts w:ascii="Times New Roman" w:eastAsiaTheme="minorEastAsia" w:hAnsi="Times New Roman" w:cs="Times New Roman"/>
                <w:bCs/>
                <w:sz w:val="24"/>
                <w:szCs w:val="24"/>
                <w:lang w:val="ro-RO" w:eastAsia="zh-CN"/>
              </w:rPr>
            </w:pPr>
          </w:p>
          <w:p w14:paraId="3495D1F9" w14:textId="77777777" w:rsidR="00981D5F" w:rsidRPr="00096BB7" w:rsidRDefault="0097422D" w:rsidP="00E82C66">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42D085DB"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Redacția propusă în proiectul legii transpune ultima frază din alin. (4) art. 6c din Regulamentul UE 2022/1032. Redacția propusă în proiectul legii stipulează expres că stimulentele sau compensația financiară nu poate fi recuperată printr-o plată inclusă în tariful pentru serviciul de transport la punctele de interconectare transfrontaliere, având în vedere că crearea obligației de stocare are drept scop asigurarea securității aprovizionării consumatorilor de pe piața internă, și nu ar fi corect de </w:t>
            </w:r>
            <w:r w:rsidRPr="00096BB7">
              <w:rPr>
                <w:rFonts w:ascii="Times New Roman" w:eastAsiaTheme="minorEastAsia" w:hAnsi="Times New Roman" w:cs="Times New Roman"/>
                <w:bCs/>
                <w:sz w:val="24"/>
                <w:szCs w:val="24"/>
                <w:lang w:val="ro-RO" w:eastAsia="zh-CN"/>
              </w:rPr>
              <w:lastRenderedPageBreak/>
              <w:t>aplicat plata respectivă față de traderii internaționali care utilizează sistemul de transport gaze naturale doar pentru tranzitul gazelor naturale.</w:t>
            </w:r>
          </w:p>
          <w:p w14:paraId="749F90DB" w14:textId="77777777" w:rsidR="00E3630F" w:rsidRDefault="00E3630F" w:rsidP="0097422D">
            <w:pPr>
              <w:spacing w:after="0" w:line="240" w:lineRule="auto"/>
              <w:jc w:val="both"/>
              <w:rPr>
                <w:rFonts w:ascii="Times New Roman" w:eastAsiaTheme="minorEastAsia" w:hAnsi="Times New Roman" w:cs="Times New Roman"/>
                <w:b/>
                <w:sz w:val="24"/>
                <w:szCs w:val="24"/>
                <w:lang w:val="ro-RO" w:eastAsia="zh-CN"/>
              </w:rPr>
            </w:pPr>
          </w:p>
          <w:p w14:paraId="287F1054" w14:textId="0D11881E" w:rsidR="0097422D" w:rsidRPr="00096BB7" w:rsidRDefault="0097422D" w:rsidP="0097422D">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DA22A8D" w14:textId="695E7D56" w:rsidR="0097422D" w:rsidRPr="00096BB7" w:rsidRDefault="0097422D" w:rsidP="0097422D">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r w:rsidR="00E3630F">
              <w:rPr>
                <w:rFonts w:ascii="Times New Roman" w:eastAsiaTheme="minorEastAsia" w:hAnsi="Times New Roman" w:cs="Times New Roman"/>
                <w:bCs/>
                <w:sz w:val="24"/>
                <w:szCs w:val="24"/>
                <w:lang w:val="ro-RO" w:eastAsia="zh-CN"/>
              </w:rPr>
              <w:t>.</w:t>
            </w:r>
          </w:p>
          <w:p w14:paraId="37C07549"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23C48840"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67E5D060"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72815A43"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6A8AF76A"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43986418"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1353D8AC"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6CCC953D"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5BC1224F" w14:textId="77777777" w:rsidR="0097422D" w:rsidRPr="00096BB7" w:rsidRDefault="0097422D" w:rsidP="00E82C66">
            <w:pPr>
              <w:spacing w:after="0" w:line="240" w:lineRule="auto"/>
              <w:jc w:val="both"/>
              <w:rPr>
                <w:rFonts w:ascii="Times New Roman" w:eastAsiaTheme="minorEastAsia" w:hAnsi="Times New Roman" w:cs="Times New Roman"/>
                <w:bCs/>
                <w:sz w:val="24"/>
                <w:szCs w:val="24"/>
                <w:lang w:val="ro-RO" w:eastAsia="zh-CN"/>
              </w:rPr>
            </w:pPr>
          </w:p>
          <w:p w14:paraId="0BB362F6" w14:textId="77777777" w:rsidR="00E3630F" w:rsidRDefault="00E3630F" w:rsidP="00E82C66">
            <w:pPr>
              <w:spacing w:after="0" w:line="240" w:lineRule="auto"/>
              <w:jc w:val="both"/>
              <w:rPr>
                <w:rFonts w:ascii="Times New Roman" w:eastAsiaTheme="minorEastAsia" w:hAnsi="Times New Roman" w:cs="Times New Roman"/>
                <w:b/>
                <w:sz w:val="24"/>
                <w:szCs w:val="24"/>
                <w:lang w:val="ro-RO" w:eastAsia="zh-CN"/>
              </w:rPr>
            </w:pPr>
          </w:p>
          <w:p w14:paraId="7CFFF623" w14:textId="68FB4C84" w:rsidR="0097422D" w:rsidRPr="00096BB7" w:rsidRDefault="000F3590" w:rsidP="00E82C66">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893037F" w14:textId="1A32070D"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w:t>
            </w:r>
            <w:r w:rsidR="005C6FAD" w:rsidRPr="00096BB7">
              <w:rPr>
                <w:rFonts w:ascii="Times New Roman" w:eastAsiaTheme="minorEastAsia" w:hAnsi="Times New Roman" w:cs="Times New Roman"/>
                <w:bCs/>
                <w:i/>
                <w:iCs/>
                <w:sz w:val="24"/>
                <w:szCs w:val="24"/>
                <w:lang w:val="pt-BR" w:eastAsia="zh-CN"/>
              </w:rPr>
              <w:t xml:space="preserve"> </w:t>
            </w:r>
            <w:r w:rsidR="005C6FAD" w:rsidRPr="00096BB7">
              <w:rPr>
                <w:rFonts w:ascii="Times New Roman" w:eastAsiaTheme="minorEastAsia" w:hAnsi="Times New Roman" w:cs="Times New Roman"/>
                <w:bCs/>
                <w:sz w:val="24"/>
                <w:szCs w:val="24"/>
                <w:lang w:val="pt-BR" w:eastAsia="zh-CN"/>
              </w:rPr>
              <w:t>a fost redactat</w:t>
            </w:r>
            <w:r w:rsidRPr="00096BB7">
              <w:rPr>
                <w:rFonts w:ascii="Times New Roman" w:eastAsiaTheme="minorEastAsia" w:hAnsi="Times New Roman" w:cs="Times New Roman"/>
                <w:bCs/>
                <w:sz w:val="24"/>
                <w:szCs w:val="24"/>
                <w:lang w:val="ro-RO" w:eastAsia="zh-CN"/>
              </w:rPr>
              <w:t>.</w:t>
            </w:r>
          </w:p>
          <w:p w14:paraId="4F000C76"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0445E38C"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45BA3043"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5A75160F"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0E53C51C"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0715BD9E"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7BB8B9A2"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0971D17A"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711357DD"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488E66E3"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2154F359"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0C7A2EB6" w14:textId="77777777" w:rsidR="009A2DC5" w:rsidRPr="00096BB7" w:rsidRDefault="009A2DC5" w:rsidP="00E82C66">
            <w:pPr>
              <w:spacing w:after="0" w:line="240" w:lineRule="auto"/>
              <w:jc w:val="both"/>
              <w:rPr>
                <w:rFonts w:ascii="Times New Roman" w:eastAsiaTheme="minorEastAsia" w:hAnsi="Times New Roman" w:cs="Times New Roman"/>
                <w:bCs/>
                <w:sz w:val="24"/>
                <w:szCs w:val="24"/>
                <w:lang w:val="ro-RO" w:eastAsia="zh-CN"/>
              </w:rPr>
            </w:pPr>
          </w:p>
          <w:p w14:paraId="052A17AC" w14:textId="77777777" w:rsidR="000F3590" w:rsidRPr="00096BB7" w:rsidRDefault="000F3590" w:rsidP="00E82C66">
            <w:pPr>
              <w:spacing w:after="0" w:line="240" w:lineRule="auto"/>
              <w:jc w:val="both"/>
              <w:rPr>
                <w:rFonts w:ascii="Times New Roman" w:eastAsiaTheme="minorEastAsia" w:hAnsi="Times New Roman" w:cs="Times New Roman"/>
                <w:bCs/>
                <w:sz w:val="24"/>
                <w:szCs w:val="24"/>
                <w:lang w:val="ro-RO" w:eastAsia="zh-CN"/>
              </w:rPr>
            </w:pPr>
          </w:p>
          <w:p w14:paraId="55E8F528" w14:textId="502A5386" w:rsidR="005A0493" w:rsidRDefault="005A0493" w:rsidP="000F3590">
            <w:pPr>
              <w:spacing w:after="0" w:line="240" w:lineRule="auto"/>
              <w:jc w:val="both"/>
              <w:rPr>
                <w:rFonts w:ascii="Times New Roman" w:eastAsiaTheme="minorEastAsia" w:hAnsi="Times New Roman" w:cs="Times New Roman"/>
                <w:b/>
                <w:sz w:val="24"/>
                <w:szCs w:val="24"/>
                <w:lang w:val="ro-RO" w:eastAsia="zh-CN"/>
              </w:rPr>
            </w:pPr>
          </w:p>
          <w:p w14:paraId="27638F82" w14:textId="77777777" w:rsidR="000F3590" w:rsidRPr="00096BB7" w:rsidRDefault="000F3590" w:rsidP="000F3590">
            <w:pPr>
              <w:spacing w:after="0" w:line="240" w:lineRule="auto"/>
              <w:jc w:val="both"/>
              <w:rPr>
                <w:rFonts w:ascii="Times New Roman" w:eastAsiaTheme="minorEastAsia" w:hAnsi="Times New Roman" w:cs="Times New Roman"/>
                <w:bCs/>
                <w:sz w:val="24"/>
                <w:szCs w:val="24"/>
                <w:lang w:val="ro-RO" w:eastAsia="zh-CN"/>
              </w:rPr>
            </w:pPr>
          </w:p>
          <w:p w14:paraId="31854359" w14:textId="77777777" w:rsidR="000F3590" w:rsidRPr="00096BB7" w:rsidRDefault="000F3590" w:rsidP="000F3590">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37858523" w14:textId="4F942E60" w:rsidR="000F3590" w:rsidRPr="005A0493" w:rsidRDefault="005A0493" w:rsidP="000F3590">
            <w:pPr>
              <w:spacing w:after="0" w:line="240" w:lineRule="auto"/>
              <w:jc w:val="both"/>
              <w:rPr>
                <w:rFonts w:ascii="Times New Roman" w:eastAsiaTheme="minorEastAsia" w:hAnsi="Times New Roman" w:cs="Times New Roman"/>
                <w:sz w:val="24"/>
                <w:szCs w:val="24"/>
                <w:lang w:val="ro-RO" w:eastAsia="zh-CN"/>
              </w:rPr>
            </w:pPr>
            <w:r w:rsidRPr="005A0493">
              <w:rPr>
                <w:rFonts w:ascii="Times New Roman" w:eastAsiaTheme="minorEastAsia" w:hAnsi="Times New Roman" w:cs="Times New Roman"/>
                <w:sz w:val="24"/>
                <w:szCs w:val="24"/>
                <w:lang w:val="ro-RO" w:eastAsia="zh-CN"/>
              </w:rPr>
              <w:t>Textul</w:t>
            </w:r>
            <w:r>
              <w:rPr>
                <w:rFonts w:ascii="Times New Roman" w:eastAsiaTheme="minorEastAsia" w:hAnsi="Times New Roman" w:cs="Times New Roman"/>
                <w:sz w:val="24"/>
                <w:szCs w:val="24"/>
                <w:lang w:val="ro-RO" w:eastAsia="zh-CN"/>
              </w:rPr>
              <w:t xml:space="preserve"> </w:t>
            </w:r>
            <w:r w:rsidRPr="005A0493">
              <w:rPr>
                <w:rFonts w:ascii="Times New Roman" w:eastAsiaTheme="minorEastAsia" w:hAnsi="Times New Roman" w:cs="Times New Roman"/>
                <w:sz w:val="24"/>
                <w:szCs w:val="24"/>
                <w:lang w:val="ro-RO" w:eastAsia="zh-CN"/>
              </w:rPr>
              <w:t>a fost redactat.</w:t>
            </w:r>
          </w:p>
          <w:p w14:paraId="31328BF9" w14:textId="77777777" w:rsidR="000F3590" w:rsidRDefault="000F3590" w:rsidP="000F3590">
            <w:pPr>
              <w:spacing w:after="0" w:line="240" w:lineRule="auto"/>
              <w:jc w:val="both"/>
              <w:rPr>
                <w:rFonts w:ascii="Times New Roman" w:eastAsiaTheme="minorEastAsia" w:hAnsi="Times New Roman" w:cs="Times New Roman"/>
                <w:bCs/>
                <w:sz w:val="24"/>
                <w:szCs w:val="24"/>
                <w:lang w:val="ro-RO" w:eastAsia="zh-CN"/>
              </w:rPr>
            </w:pPr>
          </w:p>
          <w:p w14:paraId="15291B6B" w14:textId="77777777" w:rsidR="00A80120" w:rsidRPr="00096BB7" w:rsidRDefault="00A80120" w:rsidP="000F3590">
            <w:pPr>
              <w:spacing w:after="0" w:line="240" w:lineRule="auto"/>
              <w:jc w:val="both"/>
              <w:rPr>
                <w:rFonts w:ascii="Times New Roman" w:eastAsiaTheme="minorEastAsia" w:hAnsi="Times New Roman" w:cs="Times New Roman"/>
                <w:bCs/>
                <w:sz w:val="24"/>
                <w:szCs w:val="24"/>
                <w:lang w:val="ro-RO" w:eastAsia="zh-CN"/>
              </w:rPr>
            </w:pPr>
          </w:p>
          <w:p w14:paraId="7B5DCB21" w14:textId="77777777" w:rsidR="000F3590" w:rsidRPr="00C71786" w:rsidRDefault="000F3590" w:rsidP="000F3590">
            <w:pPr>
              <w:spacing w:after="0" w:line="240" w:lineRule="auto"/>
              <w:jc w:val="both"/>
              <w:rPr>
                <w:rFonts w:ascii="Times New Roman" w:eastAsiaTheme="minorEastAsia" w:hAnsi="Times New Roman" w:cs="Times New Roman"/>
                <w:b/>
                <w:sz w:val="24"/>
                <w:szCs w:val="24"/>
                <w:lang w:val="ro-RO" w:eastAsia="zh-CN"/>
              </w:rPr>
            </w:pPr>
            <w:r w:rsidRPr="00C71786">
              <w:rPr>
                <w:rFonts w:ascii="Times New Roman" w:eastAsiaTheme="minorEastAsia" w:hAnsi="Times New Roman" w:cs="Times New Roman"/>
                <w:b/>
                <w:sz w:val="24"/>
                <w:szCs w:val="24"/>
                <w:lang w:val="ro-RO" w:eastAsia="zh-CN"/>
              </w:rPr>
              <w:t>Se acceptă</w:t>
            </w:r>
          </w:p>
          <w:p w14:paraId="708A9805" w14:textId="394248BB" w:rsidR="000F3590" w:rsidRPr="00096BB7" w:rsidRDefault="000F3590" w:rsidP="000F3590">
            <w:pPr>
              <w:spacing w:after="0" w:line="240" w:lineRule="auto"/>
              <w:jc w:val="both"/>
              <w:rPr>
                <w:rFonts w:ascii="Times New Roman" w:eastAsiaTheme="minorEastAsia" w:hAnsi="Times New Roman" w:cs="Times New Roman"/>
                <w:bCs/>
                <w:sz w:val="24"/>
                <w:szCs w:val="24"/>
                <w:lang w:val="ro-RO" w:eastAsia="zh-CN"/>
              </w:rPr>
            </w:pPr>
            <w:r w:rsidRPr="00C71786">
              <w:rPr>
                <w:rFonts w:ascii="Times New Roman" w:eastAsiaTheme="minorEastAsia" w:hAnsi="Times New Roman" w:cs="Times New Roman"/>
                <w:bCs/>
                <w:sz w:val="24"/>
                <w:szCs w:val="24"/>
                <w:lang w:val="ro-RO" w:eastAsia="zh-CN"/>
              </w:rPr>
              <w:t>Textul a fost redactat.</w:t>
            </w:r>
            <w:r w:rsidR="00684C71" w:rsidRPr="00C71786">
              <w:rPr>
                <w:rFonts w:ascii="Times New Roman" w:eastAsiaTheme="minorEastAsia" w:hAnsi="Times New Roman" w:cs="Times New Roman"/>
                <w:bCs/>
                <w:sz w:val="24"/>
                <w:szCs w:val="24"/>
                <w:lang w:val="ro-RO" w:eastAsia="zh-CN"/>
              </w:rPr>
              <w:t xml:space="preserve"> </w:t>
            </w:r>
          </w:p>
          <w:p w14:paraId="094FD1BD" w14:textId="77777777" w:rsidR="00A80120" w:rsidRDefault="00A80120" w:rsidP="000F3590">
            <w:pPr>
              <w:spacing w:after="0" w:line="240" w:lineRule="auto"/>
              <w:jc w:val="both"/>
              <w:rPr>
                <w:rFonts w:ascii="Times New Roman" w:eastAsiaTheme="minorEastAsia" w:hAnsi="Times New Roman" w:cs="Times New Roman"/>
                <w:b/>
                <w:bCs/>
                <w:sz w:val="24"/>
                <w:szCs w:val="24"/>
                <w:lang w:val="ro-RO" w:eastAsia="zh-CN"/>
              </w:rPr>
            </w:pPr>
          </w:p>
          <w:p w14:paraId="10A6A6AE" w14:textId="77777777" w:rsidR="00A80120" w:rsidRDefault="005A0493" w:rsidP="000F3590">
            <w:pPr>
              <w:spacing w:after="0" w:line="240" w:lineRule="auto"/>
              <w:jc w:val="both"/>
              <w:rPr>
                <w:rFonts w:ascii="Times New Roman" w:eastAsiaTheme="minorEastAsia" w:hAnsi="Times New Roman" w:cs="Times New Roman"/>
                <w:bCs/>
                <w:sz w:val="24"/>
                <w:szCs w:val="24"/>
                <w:lang w:val="ro-RO" w:eastAsia="zh-CN"/>
              </w:rPr>
            </w:pPr>
            <w:r w:rsidRPr="005A0493">
              <w:rPr>
                <w:rFonts w:ascii="Times New Roman" w:eastAsiaTheme="minorEastAsia" w:hAnsi="Times New Roman" w:cs="Times New Roman"/>
                <w:b/>
                <w:bCs/>
                <w:sz w:val="24"/>
                <w:szCs w:val="24"/>
                <w:lang w:val="ro-RO" w:eastAsia="zh-CN"/>
              </w:rPr>
              <w:t>Se acceptă</w:t>
            </w:r>
          </w:p>
          <w:p w14:paraId="39E2AC71" w14:textId="4492C56A" w:rsidR="00684C71" w:rsidRPr="00096BB7" w:rsidRDefault="00A80120" w:rsidP="000F3590">
            <w:pPr>
              <w:spacing w:after="0" w:line="240" w:lineRule="auto"/>
              <w:jc w:val="both"/>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T</w:t>
            </w:r>
            <w:r w:rsidR="005A0493">
              <w:rPr>
                <w:rFonts w:ascii="Times New Roman" w:eastAsiaTheme="minorEastAsia" w:hAnsi="Times New Roman" w:cs="Times New Roman"/>
                <w:bCs/>
                <w:sz w:val="24"/>
                <w:szCs w:val="24"/>
                <w:lang w:val="ro-RO" w:eastAsia="zh-CN"/>
              </w:rPr>
              <w:t>extul a fost redactat.</w:t>
            </w:r>
          </w:p>
          <w:p w14:paraId="6D96EC2B" w14:textId="77777777" w:rsidR="00A80120" w:rsidRDefault="00A80120" w:rsidP="000F3590">
            <w:pPr>
              <w:spacing w:after="0" w:line="240" w:lineRule="auto"/>
              <w:jc w:val="both"/>
              <w:rPr>
                <w:rFonts w:ascii="Times New Roman" w:eastAsiaTheme="minorEastAsia" w:hAnsi="Times New Roman" w:cs="Times New Roman"/>
                <w:b/>
                <w:sz w:val="24"/>
                <w:szCs w:val="24"/>
                <w:lang w:val="ro-RO" w:eastAsia="zh-CN"/>
              </w:rPr>
            </w:pPr>
          </w:p>
          <w:p w14:paraId="625CAD85" w14:textId="77777777" w:rsidR="00A80120" w:rsidRDefault="00A80120" w:rsidP="000F3590">
            <w:pPr>
              <w:spacing w:after="0" w:line="240" w:lineRule="auto"/>
              <w:jc w:val="both"/>
              <w:rPr>
                <w:rFonts w:ascii="Times New Roman" w:eastAsiaTheme="minorEastAsia" w:hAnsi="Times New Roman" w:cs="Times New Roman"/>
                <w:b/>
                <w:sz w:val="24"/>
                <w:szCs w:val="24"/>
                <w:lang w:val="ro-RO" w:eastAsia="zh-CN"/>
              </w:rPr>
            </w:pPr>
          </w:p>
          <w:p w14:paraId="48D7C3E8" w14:textId="1D5947A3" w:rsidR="00783B84" w:rsidRPr="00C71786" w:rsidRDefault="00783B84" w:rsidP="000F3590">
            <w:pPr>
              <w:spacing w:after="0" w:line="240" w:lineRule="auto"/>
              <w:jc w:val="both"/>
              <w:rPr>
                <w:rFonts w:ascii="Times New Roman" w:eastAsiaTheme="minorEastAsia" w:hAnsi="Times New Roman" w:cs="Times New Roman"/>
                <w:b/>
                <w:sz w:val="24"/>
                <w:szCs w:val="24"/>
                <w:lang w:val="ro-RO" w:eastAsia="zh-CN"/>
              </w:rPr>
            </w:pPr>
            <w:r w:rsidRPr="00C71786">
              <w:rPr>
                <w:rFonts w:ascii="Times New Roman" w:eastAsiaTheme="minorEastAsia" w:hAnsi="Times New Roman" w:cs="Times New Roman"/>
                <w:b/>
                <w:sz w:val="24"/>
                <w:szCs w:val="24"/>
                <w:lang w:val="ro-RO" w:eastAsia="zh-CN"/>
              </w:rPr>
              <w:t>Se acceptă parțial</w:t>
            </w:r>
          </w:p>
          <w:p w14:paraId="356A1FAC" w14:textId="4F604EE8" w:rsidR="00684C71" w:rsidRPr="00C71786" w:rsidRDefault="007E47C3" w:rsidP="000F3590">
            <w:pPr>
              <w:spacing w:after="0" w:line="240" w:lineRule="auto"/>
              <w:jc w:val="both"/>
              <w:rPr>
                <w:rFonts w:ascii="Times New Roman" w:eastAsiaTheme="minorEastAsia" w:hAnsi="Times New Roman" w:cs="Times New Roman"/>
                <w:sz w:val="24"/>
                <w:szCs w:val="24"/>
                <w:lang w:val="ro-RO" w:eastAsia="zh-CN"/>
              </w:rPr>
            </w:pPr>
            <w:r w:rsidRPr="00C71786">
              <w:rPr>
                <w:rFonts w:ascii="Times New Roman" w:eastAsiaTheme="minorEastAsia" w:hAnsi="Times New Roman" w:cs="Times New Roman"/>
                <w:sz w:val="24"/>
                <w:szCs w:val="24"/>
                <w:lang w:val="ro-RO" w:eastAsia="zh-CN"/>
              </w:rPr>
              <w:t xml:space="preserve">A se vedea </w:t>
            </w:r>
            <w:r w:rsidR="00783B84" w:rsidRPr="00C71786">
              <w:rPr>
                <w:rFonts w:ascii="Times New Roman" w:eastAsiaTheme="minorEastAsia" w:hAnsi="Times New Roman" w:cs="Times New Roman"/>
                <w:sz w:val="24"/>
                <w:szCs w:val="24"/>
                <w:lang w:val="ro-RO" w:eastAsia="zh-CN"/>
              </w:rPr>
              <w:t xml:space="preserve">redactia din Proiectul legii. </w:t>
            </w:r>
            <w:r w:rsidR="009430E6" w:rsidRPr="00C71786">
              <w:rPr>
                <w:rFonts w:ascii="Times New Roman" w:eastAsiaTheme="minorEastAsia" w:hAnsi="Times New Roman" w:cs="Times New Roman"/>
                <w:sz w:val="24"/>
                <w:szCs w:val="24"/>
                <w:lang w:val="ro-RO" w:eastAsia="zh-CN"/>
              </w:rPr>
              <w:t xml:space="preserve"> </w:t>
            </w:r>
          </w:p>
        </w:tc>
      </w:tr>
      <w:tr w:rsidR="00901780" w:rsidRPr="00096BB7" w14:paraId="2CA142B8"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FAA3AA4" w14:textId="74F9D840" w:rsidR="00901780" w:rsidRPr="00096BB7" w:rsidRDefault="00901780" w:rsidP="00901780">
            <w:pPr>
              <w:spacing w:after="0" w:line="240" w:lineRule="auto"/>
              <w:jc w:val="center"/>
              <w:rPr>
                <w:rFonts w:ascii="Times New Roman" w:eastAsia="Times New Roman" w:hAnsi="Times New Roman" w:cs="Times New Roman"/>
                <w:b/>
                <w:bCs/>
                <w:sz w:val="24"/>
                <w:szCs w:val="24"/>
                <w:lang w:val="ro-MD"/>
              </w:rPr>
            </w:pPr>
            <w:r w:rsidRPr="00096BB7">
              <w:rPr>
                <w:rFonts w:ascii="Times New Roman" w:eastAsia="Times New Roman" w:hAnsi="Times New Roman" w:cs="Times New Roman"/>
                <w:b/>
                <w:bCs/>
                <w:sz w:val="24"/>
                <w:szCs w:val="24"/>
                <w:lang w:val="pt-BR"/>
              </w:rPr>
              <w:lastRenderedPageBreak/>
              <w:t>Autoritatea Na</w:t>
            </w:r>
            <w:r w:rsidRPr="00096BB7">
              <w:rPr>
                <w:rFonts w:ascii="Times New Roman" w:eastAsia="Times New Roman" w:hAnsi="Times New Roman" w:cs="Times New Roman"/>
                <w:b/>
                <w:bCs/>
                <w:sz w:val="24"/>
                <w:szCs w:val="24"/>
                <w:lang w:val="ro-MD"/>
              </w:rPr>
              <w:t>țională pentru Reglementare în Energetică (Aviz suplimentar)</w:t>
            </w:r>
          </w:p>
          <w:p w14:paraId="36C7E982" w14:textId="5B769B29" w:rsidR="00901780" w:rsidRPr="00096BB7" w:rsidRDefault="00901780" w:rsidP="00901780">
            <w:pPr>
              <w:spacing w:after="0" w:line="240" w:lineRule="auto"/>
              <w:jc w:val="center"/>
              <w:rPr>
                <w:rFonts w:ascii="Times New Roman" w:eastAsia="Times New Roman" w:hAnsi="Times New Roman" w:cs="Times New Roman"/>
                <w:b/>
                <w:bCs/>
                <w:sz w:val="24"/>
                <w:szCs w:val="24"/>
              </w:rPr>
            </w:pPr>
            <w:r w:rsidRPr="00096BB7">
              <w:rPr>
                <w:rFonts w:ascii="Times New Roman" w:eastAsia="Times New Roman" w:hAnsi="Times New Roman" w:cs="Times New Roman"/>
                <w:bCs/>
                <w:sz w:val="24"/>
                <w:szCs w:val="24"/>
                <w:lang w:val="ro-MD"/>
              </w:rPr>
              <w:t>nr. 06-01/3701 din 08.09.2023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89457D" w14:textId="77777777" w:rsidR="00901780" w:rsidRPr="00096BB7" w:rsidRDefault="00901780" w:rsidP="00901780">
            <w:pPr>
              <w:jc w:val="both"/>
              <w:rPr>
                <w:rFonts w:ascii="Times New Roman" w:hAnsi="Times New Roman" w:cs="Times New Roman"/>
                <w:sz w:val="24"/>
                <w:szCs w:val="24"/>
              </w:rPr>
            </w:pPr>
            <w:r w:rsidRPr="00096BB7">
              <w:rPr>
                <w:rFonts w:ascii="Times New Roman" w:hAnsi="Times New Roman" w:cs="Times New Roman"/>
                <w:sz w:val="24"/>
                <w:szCs w:val="24"/>
              </w:rPr>
              <w:t xml:space="preserve">Cu </w:t>
            </w:r>
            <w:proofErr w:type="spellStart"/>
            <w:r w:rsidRPr="00096BB7">
              <w:rPr>
                <w:rFonts w:ascii="Times New Roman" w:hAnsi="Times New Roman" w:cs="Times New Roman"/>
                <w:sz w:val="24"/>
                <w:szCs w:val="24"/>
              </w:rPr>
              <w:t>referire</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proiectul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Hotărâre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Guvern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privind</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aprobarea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proiectului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Lege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modificarea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Legii</w:t>
            </w:r>
            <w:proofErr w:type="spellEnd"/>
            <w:r w:rsidRPr="00096BB7">
              <w:rPr>
                <w:rFonts w:ascii="Times New Roman" w:hAnsi="Times New Roman" w:cs="Times New Roman"/>
                <w:sz w:val="24"/>
                <w:szCs w:val="24"/>
              </w:rPr>
              <w:t xml:space="preserve"> nr. 108/2016 cu </w:t>
            </w:r>
            <w:proofErr w:type="spellStart"/>
            <w:r w:rsidRPr="00096BB7">
              <w:rPr>
                <w:rFonts w:ascii="Times New Roman" w:hAnsi="Times New Roman" w:cs="Times New Roman"/>
                <w:sz w:val="24"/>
                <w:szCs w:val="24"/>
              </w:rPr>
              <w:t>privire</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gazele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naturale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număr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unic</w:t>
            </w:r>
            <w:proofErr w:type="spellEnd"/>
            <w:r w:rsidRPr="00096BB7">
              <w:rPr>
                <w:rFonts w:ascii="Times New Roman" w:hAnsi="Times New Roman" w:cs="Times New Roman"/>
                <w:sz w:val="24"/>
                <w:szCs w:val="24"/>
              </w:rPr>
              <w:t xml:space="preserve"> 674/</w:t>
            </w:r>
            <w:proofErr w:type="spellStart"/>
            <w:r w:rsidRPr="00096BB7">
              <w:rPr>
                <w:rFonts w:ascii="Times New Roman" w:hAnsi="Times New Roman" w:cs="Times New Roman"/>
                <w:sz w:val="24"/>
                <w:szCs w:val="24"/>
              </w:rPr>
              <w:t>MEn</w:t>
            </w:r>
            <w:proofErr w:type="spellEnd"/>
            <w:r w:rsidRPr="00096BB7">
              <w:rPr>
                <w:rFonts w:ascii="Times New Roman" w:hAnsi="Times New Roman" w:cs="Times New Roman"/>
                <w:sz w:val="24"/>
                <w:szCs w:val="24"/>
              </w:rPr>
              <w:t xml:space="preserve">/2023) </w:t>
            </w:r>
            <w:proofErr w:type="spellStart"/>
            <w:r w:rsidRPr="00096BB7">
              <w:rPr>
                <w:rFonts w:ascii="Times New Roman" w:hAnsi="Times New Roman" w:cs="Times New Roman"/>
                <w:sz w:val="24"/>
                <w:szCs w:val="24"/>
              </w:rPr>
              <w:t>Agenţia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Naţională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Reglementare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Energetică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Agenţia</w:t>
            </w:r>
            <w:proofErr w:type="spellEnd"/>
            <w:r w:rsidRPr="00096BB7">
              <w:rPr>
                <w:rFonts w:ascii="Times New Roman" w:hAnsi="Times New Roman" w:cs="Times New Roman"/>
                <w:sz w:val="24"/>
                <w:szCs w:val="24"/>
              </w:rPr>
              <w:t xml:space="preserve">/ANRE),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completarea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Avizului</w:t>
            </w:r>
            <w:proofErr w:type="spellEnd"/>
            <w:r w:rsidRPr="00096BB7">
              <w:rPr>
                <w:rFonts w:ascii="Times New Roman" w:hAnsi="Times New Roman" w:cs="Times New Roman"/>
                <w:sz w:val="24"/>
                <w:szCs w:val="24"/>
              </w:rPr>
              <w:t xml:space="preserve"> nr. 06-01/3607 din 30.08.2023, </w:t>
            </w:r>
            <w:proofErr w:type="spellStart"/>
            <w:r w:rsidRPr="00096BB7">
              <w:rPr>
                <w:rFonts w:ascii="Times New Roman" w:hAnsi="Times New Roman" w:cs="Times New Roman"/>
                <w:sz w:val="24"/>
                <w:szCs w:val="24"/>
              </w:rPr>
              <w:t>intervine</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următoarele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propuneri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suplimentare</w:t>
            </w:r>
            <w:proofErr w:type="spellEnd"/>
            <w:r w:rsidRPr="00096BB7">
              <w:rPr>
                <w:rFonts w:ascii="Times New Roman" w:hAnsi="Times New Roman" w:cs="Times New Roman"/>
                <w:sz w:val="24"/>
                <w:szCs w:val="24"/>
              </w:rPr>
              <w:t>:</w:t>
            </w:r>
          </w:p>
          <w:p w14:paraId="4A3BB28A" w14:textId="77777777" w:rsidR="00901780" w:rsidRPr="00096BB7" w:rsidRDefault="00901780" w:rsidP="00901780">
            <w:pPr>
              <w:jc w:val="both"/>
              <w:rPr>
                <w:rFonts w:ascii="Times New Roman" w:hAnsi="Times New Roman" w:cs="Times New Roman"/>
                <w:sz w:val="24"/>
                <w:szCs w:val="24"/>
              </w:rPr>
            </w:pPr>
          </w:p>
          <w:p w14:paraId="6F3D21B6" w14:textId="77777777" w:rsidR="00901780" w:rsidRPr="00096BB7" w:rsidRDefault="00901780" w:rsidP="00901780">
            <w:pPr>
              <w:jc w:val="both"/>
              <w:rPr>
                <w:rFonts w:ascii="Times New Roman" w:hAnsi="Times New Roman" w:cs="Times New Roman"/>
                <w:sz w:val="24"/>
                <w:szCs w:val="24"/>
                <w:lang w:val="pt-BR"/>
              </w:rPr>
            </w:pPr>
            <w:r w:rsidRPr="00096BB7">
              <w:rPr>
                <w:rFonts w:ascii="Times New Roman" w:hAnsi="Times New Roman" w:cs="Times New Roman"/>
                <w:b/>
                <w:bCs/>
                <w:sz w:val="24"/>
                <w:szCs w:val="24"/>
                <w:lang w:val="pt-BR"/>
              </w:rPr>
              <w:t>1.</w:t>
            </w:r>
            <w:r w:rsidRPr="00096BB7">
              <w:rPr>
                <w:rFonts w:ascii="Times New Roman" w:hAnsi="Times New Roman" w:cs="Times New Roman"/>
                <w:sz w:val="24"/>
                <w:szCs w:val="24"/>
                <w:lang w:val="pt-BR"/>
              </w:rPr>
              <w:t xml:space="preserve"> La articolul 7, alin. (1):</w:t>
            </w:r>
          </w:p>
          <w:p w14:paraId="17432B32" w14:textId="77777777" w:rsidR="00901780" w:rsidRPr="00096BB7" w:rsidRDefault="00901780" w:rsidP="00901780">
            <w:pPr>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1.1. litera e) la final se completează </w:t>
            </w:r>
            <w:bookmarkStart w:id="19" w:name="_Hlk145218975"/>
            <w:r w:rsidRPr="00096BB7">
              <w:rPr>
                <w:rFonts w:ascii="Times New Roman" w:hAnsi="Times New Roman" w:cs="Times New Roman"/>
                <w:sz w:val="24"/>
                <w:szCs w:val="24"/>
                <w:lang w:val="pt-BR"/>
              </w:rPr>
              <w:t>cu sintagma: „solicită informații și rapoarte inclusiv de la proprietarul rețelelor ”.</w:t>
            </w:r>
            <w:bookmarkEnd w:id="19"/>
          </w:p>
          <w:p w14:paraId="06DCDC2F" w14:textId="5EBB7299" w:rsidR="00901780" w:rsidRPr="00096BB7" w:rsidRDefault="00901780" w:rsidP="00901780">
            <w:pPr>
              <w:jc w:val="both"/>
              <w:rPr>
                <w:rFonts w:ascii="Times New Roman" w:hAnsi="Times New Roman" w:cs="Times New Roman"/>
                <w:sz w:val="24"/>
                <w:szCs w:val="24"/>
                <w:lang w:val="pt-BR"/>
              </w:rPr>
            </w:pPr>
            <w:proofErr w:type="spellStart"/>
            <w:r w:rsidRPr="00096BB7">
              <w:rPr>
                <w:rFonts w:ascii="Times New Roman" w:hAnsi="Times New Roman" w:cs="Times New Roman"/>
                <w:b/>
                <w:sz w:val="24"/>
                <w:szCs w:val="24"/>
              </w:rPr>
              <w:lastRenderedPageBreak/>
              <w:t>Argumentare</w:t>
            </w:r>
            <w:proofErr w:type="spellEnd"/>
            <w:r w:rsidRPr="00096BB7">
              <w:rPr>
                <w:rFonts w:ascii="Times New Roman" w:hAnsi="Times New Roman" w:cs="Times New Roman"/>
                <w:b/>
                <w:sz w:val="24"/>
                <w:szCs w:val="24"/>
              </w:rPr>
              <w:t>:</w:t>
            </w:r>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contextul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prevederilor</w:t>
            </w:r>
            <w:proofErr w:type="spellEnd"/>
            <w:r w:rsidRPr="00096BB7">
              <w:rPr>
                <w:rFonts w:ascii="Times New Roman" w:hAnsi="Times New Roman" w:cs="Times New Roman"/>
                <w:sz w:val="24"/>
                <w:szCs w:val="24"/>
              </w:rPr>
              <w:t xml:space="preserve"> art. 7,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(1), </w:t>
            </w:r>
            <w:proofErr w:type="spellStart"/>
            <w:r w:rsidRPr="00096BB7">
              <w:rPr>
                <w:rFonts w:ascii="Times New Roman" w:hAnsi="Times New Roman" w:cs="Times New Roman"/>
                <w:sz w:val="24"/>
                <w:szCs w:val="24"/>
              </w:rPr>
              <w:t>litera</w:t>
            </w:r>
            <w:proofErr w:type="spellEnd"/>
            <w:r w:rsidRPr="00096BB7">
              <w:rPr>
                <w:rFonts w:ascii="Times New Roman" w:hAnsi="Times New Roman" w:cs="Times New Roman"/>
                <w:sz w:val="24"/>
                <w:szCs w:val="24"/>
              </w:rPr>
              <w:t xml:space="preserve"> f) din </w:t>
            </w:r>
            <w:proofErr w:type="spellStart"/>
            <w:r w:rsidRPr="00096BB7">
              <w:rPr>
                <w:rFonts w:ascii="Times New Roman" w:hAnsi="Times New Roman" w:cs="Times New Roman"/>
                <w:sz w:val="24"/>
                <w:szCs w:val="24"/>
              </w:rPr>
              <w:t>Legea</w:t>
            </w:r>
            <w:proofErr w:type="spellEnd"/>
            <w:r w:rsidRPr="00096BB7">
              <w:rPr>
                <w:rFonts w:ascii="Times New Roman" w:hAnsi="Times New Roman" w:cs="Times New Roman"/>
                <w:sz w:val="24"/>
                <w:szCs w:val="24"/>
              </w:rPr>
              <w:t xml:space="preserve"> nr. 108/2016 </w:t>
            </w:r>
            <w:proofErr w:type="spellStart"/>
            <w:r w:rsidRPr="00096BB7">
              <w:rPr>
                <w:rFonts w:ascii="Times New Roman" w:hAnsi="Times New Roman" w:cs="Times New Roman"/>
                <w:sz w:val="24"/>
                <w:szCs w:val="24"/>
              </w:rPr>
              <w:t>şi</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prevederilor</w:t>
            </w:r>
            <w:proofErr w:type="spellEnd"/>
            <w:r w:rsidRPr="00096BB7">
              <w:rPr>
                <w:rFonts w:ascii="Times New Roman" w:hAnsi="Times New Roman" w:cs="Times New Roman"/>
                <w:sz w:val="24"/>
                <w:szCs w:val="24"/>
              </w:rPr>
              <w:t xml:space="preserve"> art. III,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w:t>
            </w:r>
            <w:r w:rsidRPr="00096BB7">
              <w:rPr>
                <w:rFonts w:ascii="Times New Roman" w:hAnsi="Times New Roman" w:cs="Times New Roman"/>
                <w:sz w:val="24"/>
                <w:szCs w:val="24"/>
                <w:lang w:val="pt-BR"/>
              </w:rPr>
              <w:t>(3</w:t>
            </w:r>
            <w:r w:rsidRPr="00096BB7">
              <w:rPr>
                <w:rFonts w:ascii="Times New Roman" w:hAnsi="Times New Roman" w:cs="Times New Roman"/>
                <w:sz w:val="24"/>
                <w:szCs w:val="24"/>
                <w:vertAlign w:val="superscript"/>
                <w:lang w:val="pt-BR"/>
              </w:rPr>
              <w:t>2</w:t>
            </w:r>
            <w:r w:rsidRPr="00096BB7">
              <w:rPr>
                <w:rFonts w:ascii="Times New Roman" w:hAnsi="Times New Roman" w:cs="Times New Roman"/>
                <w:sz w:val="24"/>
                <w:szCs w:val="24"/>
                <w:lang w:val="pt-BR"/>
              </w:rPr>
              <w:t>) din Legea nr. 201/2023 Agenția monitorizează, în cazul desemnării operatorului de sistem independent, relaţiile dintre proprietarul reţelelor de transport al gazelor naturale şi operatorul de sistem independent, aprobă contractele încheiate între proprietarul reţelelor de transport al gazelor naturale şi operatorul de sistem independent şi soluţionează eventualele neînţelegeri dintre aceştia. În acest context se propune includerea în textul normei legale a unor completări care ar permite Agenţiei să solicite unele informații şi rapoarte de la proprietarii rețelelor de transport pentru monitorizarea costurilor necesare şi justifica</w:t>
            </w:r>
            <w:r w:rsidR="00C71786">
              <w:rPr>
                <w:rFonts w:ascii="Times New Roman" w:hAnsi="Times New Roman" w:cs="Times New Roman"/>
                <w:sz w:val="24"/>
                <w:szCs w:val="24"/>
                <w:lang w:val="pt-BR"/>
              </w:rPr>
              <w:t>te suportate de operatorul de si</w:t>
            </w:r>
            <w:r w:rsidRPr="00096BB7">
              <w:rPr>
                <w:rFonts w:ascii="Times New Roman" w:hAnsi="Times New Roman" w:cs="Times New Roman"/>
                <w:sz w:val="24"/>
                <w:szCs w:val="24"/>
                <w:lang w:val="pt-BR"/>
              </w:rPr>
              <w:t>stem independent.</w:t>
            </w:r>
          </w:p>
          <w:p w14:paraId="61F7A155" w14:textId="77777777" w:rsidR="00901780" w:rsidRPr="00096BB7" w:rsidRDefault="00901780" w:rsidP="00901780">
            <w:pPr>
              <w:jc w:val="both"/>
              <w:rPr>
                <w:rFonts w:ascii="Times New Roman" w:hAnsi="Times New Roman" w:cs="Times New Roman"/>
                <w:sz w:val="24"/>
                <w:szCs w:val="24"/>
                <w:lang w:val="pt-BR"/>
              </w:rPr>
            </w:pPr>
          </w:p>
          <w:p w14:paraId="73F524CC" w14:textId="02099034" w:rsidR="00901780" w:rsidRPr="00096BB7" w:rsidRDefault="00901780" w:rsidP="00901780">
            <w:pPr>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1.2. după litera f) urmează a se completa cu o nouă literă f'</w:t>
            </w:r>
            <w:r w:rsidR="00C71786" w:rsidRPr="00C71786">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xml:space="preserve"> cu următorul conţinut: </w:t>
            </w:r>
            <w:bookmarkStart w:id="20" w:name="_Hlk145219360"/>
            <w:r w:rsidRPr="00096BB7">
              <w:rPr>
                <w:rFonts w:ascii="Times New Roman" w:hAnsi="Times New Roman" w:cs="Times New Roman"/>
                <w:sz w:val="24"/>
                <w:szCs w:val="24"/>
                <w:lang w:val="pt-BR"/>
              </w:rPr>
              <w:t>„f</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desemnează în cazurile specifice entitatea responsabilă de gestiunea unor porţiuni ale rețelei de transport al gazelor naturale din posesia agențiilor economici care nu au relații cu bugetul public naţional, în scopul asigurării fiabilității și continuității transportului de gaze naturale pe întreg teritoriul ţării”.</w:t>
            </w:r>
            <w:bookmarkEnd w:id="20"/>
          </w:p>
          <w:p w14:paraId="1E91AE08" w14:textId="77777777" w:rsidR="00901780" w:rsidRPr="00096BB7" w:rsidRDefault="00901780" w:rsidP="00901780">
            <w:pPr>
              <w:jc w:val="both"/>
              <w:rPr>
                <w:rFonts w:ascii="Times New Roman" w:hAnsi="Times New Roman" w:cs="Times New Roman"/>
                <w:sz w:val="24"/>
                <w:szCs w:val="24"/>
                <w:lang w:val="pt-BR"/>
              </w:rPr>
            </w:pPr>
          </w:p>
          <w:p w14:paraId="55CE2F90" w14:textId="77777777" w:rsidR="00901780" w:rsidRPr="00096BB7" w:rsidRDefault="00901780" w:rsidP="00901780">
            <w:pPr>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Argumentare:</w:t>
            </w:r>
            <w:r w:rsidRPr="00096BB7">
              <w:rPr>
                <w:rFonts w:ascii="Times New Roman" w:hAnsi="Times New Roman" w:cs="Times New Roman"/>
                <w:sz w:val="24"/>
                <w:szCs w:val="24"/>
                <w:lang w:val="pt-BR"/>
              </w:rPr>
              <w:t xml:space="preserve"> Propunerea respectivă transpune în lege obiectivele Dispoziţiei Comisiei pentru Situaţii Excepţionale nr. 80 din 04.09.2023, prin care a fost prevăzut un mecanism special de gestionare a porțiunii de rețea din partea stângă a Nistrului. În aceeași ordine de idei, soluţia propusă de către Agenţie, este ca autoritatea de reglementare să dispună de posibilitatea legală de a identifica şi desemna entitatea responsabilă de gestiunea infrastructurii de transport din stânga Nistrului, în scopul asigurării gestionării integrale a sistemului de transport al gazelor naturale, inclusiv după finalizarea situației de urgenţă.</w:t>
            </w:r>
          </w:p>
          <w:p w14:paraId="3D2513D4" w14:textId="2CBADAD5" w:rsidR="00901780" w:rsidRPr="00096BB7" w:rsidRDefault="00901780" w:rsidP="00901780">
            <w:pPr>
              <w:jc w:val="both"/>
              <w:rPr>
                <w:rFonts w:ascii="Times New Roman" w:hAnsi="Times New Roman" w:cs="Times New Roman"/>
                <w:sz w:val="24"/>
                <w:szCs w:val="24"/>
                <w:lang w:val="pt-BR"/>
              </w:rPr>
            </w:pPr>
            <w:r w:rsidRPr="00096BB7">
              <w:rPr>
                <w:rFonts w:ascii="Times New Roman" w:hAnsi="Times New Roman" w:cs="Times New Roman"/>
                <w:b/>
                <w:bCs/>
                <w:sz w:val="24"/>
                <w:szCs w:val="24"/>
                <w:lang w:val="pt-BR"/>
              </w:rPr>
              <w:t>2.</w:t>
            </w:r>
            <w:r w:rsidRPr="00096BB7">
              <w:rPr>
                <w:rFonts w:ascii="Times New Roman" w:hAnsi="Times New Roman" w:cs="Times New Roman"/>
                <w:sz w:val="24"/>
                <w:szCs w:val="24"/>
                <w:lang w:val="pt-BR"/>
              </w:rPr>
              <w:t xml:space="preserve"> La art. 26 alin. (2) lit. d) a doua propoziţie urmează a se expune în redacţie nouă cu următorul conținut: „În acest sens, operatorul candidat trebuie să </w:t>
            </w:r>
            <w:r w:rsidRPr="00096BB7">
              <w:rPr>
                <w:rFonts w:ascii="Times New Roman" w:hAnsi="Times New Roman" w:cs="Times New Roman"/>
                <w:sz w:val="24"/>
                <w:szCs w:val="24"/>
                <w:lang w:val="pt-BR"/>
              </w:rPr>
              <w:lastRenderedPageBreak/>
              <w:t>prezinte contractele de locaţiune sau de predare-primire la deservire tehnică a rețelelor de gaze naturale, încheiate şi/sau preluate de drept”.</w:t>
            </w:r>
            <w:r w:rsidRPr="00096BB7">
              <w:rPr>
                <w:rFonts w:ascii="Times New Roman" w:hAnsi="Times New Roman" w:cs="Times New Roman"/>
                <w:sz w:val="24"/>
                <w:szCs w:val="24"/>
              </w:rPr>
              <w:t> </w:t>
            </w:r>
          </w:p>
          <w:p w14:paraId="52768D6C" w14:textId="77777777" w:rsidR="00901780" w:rsidRPr="00096BB7" w:rsidRDefault="00901780" w:rsidP="00901780">
            <w:pPr>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Argumentare</w:t>
            </w:r>
            <w:r w:rsidRPr="00096BB7">
              <w:rPr>
                <w:rFonts w:ascii="Times New Roman" w:hAnsi="Times New Roman" w:cs="Times New Roman"/>
                <w:sz w:val="24"/>
                <w:szCs w:val="24"/>
                <w:lang w:val="pt-BR"/>
              </w:rPr>
              <w:t>. Modificarea propusă este necesară pentru asigurarea posibilității certificării operatorului de transport al gazelor naturale conform modelului operatorului de sistem independent, în condiţiile realității Republicii Moldova în care nu toţi proprietarii vor încheia contracte cu operatorul candidat (în special autoritățile administraţiei publice locale şi cele centrale). Modificarea face posibilă certificarea în temeiul contractelor de locaţiune încheiate nemijlocit între OST şi proprietar, dar şi a celor preluate prin succesiune de la fostul titular de licență.</w:t>
            </w:r>
          </w:p>
          <w:p w14:paraId="291C472C" w14:textId="77777777" w:rsidR="00901780" w:rsidRPr="00096BB7" w:rsidRDefault="00901780" w:rsidP="00901780">
            <w:pPr>
              <w:jc w:val="both"/>
              <w:rPr>
                <w:rFonts w:ascii="Times New Roman" w:hAnsi="Times New Roman" w:cs="Times New Roman"/>
                <w:sz w:val="24"/>
                <w:szCs w:val="24"/>
                <w:lang w:val="pt-BR"/>
              </w:rPr>
            </w:pPr>
          </w:p>
          <w:p w14:paraId="6FAD955B" w14:textId="2864CFDA" w:rsidR="00901780" w:rsidRPr="00096BB7" w:rsidRDefault="00901780" w:rsidP="00901780">
            <w:pPr>
              <w:jc w:val="both"/>
              <w:rPr>
                <w:rFonts w:ascii="Times New Roman" w:hAnsi="Times New Roman" w:cs="Times New Roman"/>
                <w:sz w:val="24"/>
                <w:szCs w:val="24"/>
                <w:lang w:val="pt-BR"/>
              </w:rPr>
            </w:pPr>
            <w:r w:rsidRPr="00E3630F">
              <w:rPr>
                <w:rFonts w:ascii="Times New Roman" w:hAnsi="Times New Roman" w:cs="Times New Roman"/>
                <w:b/>
                <w:bCs/>
                <w:sz w:val="24"/>
                <w:szCs w:val="24"/>
                <w:lang w:val="pt-BR"/>
              </w:rPr>
              <w:t>3.</w:t>
            </w:r>
            <w:r w:rsidRPr="00E3630F">
              <w:rPr>
                <w:rFonts w:ascii="Times New Roman" w:hAnsi="Times New Roman" w:cs="Times New Roman"/>
                <w:sz w:val="24"/>
                <w:szCs w:val="24"/>
                <w:lang w:val="pt-BR"/>
              </w:rPr>
              <w:t xml:space="preserve"> La art. 99, </w:t>
            </w:r>
            <w:bookmarkStart w:id="21" w:name="_Hlk145861041"/>
            <w:r w:rsidRPr="00E3630F">
              <w:rPr>
                <w:rFonts w:ascii="Times New Roman" w:hAnsi="Times New Roman" w:cs="Times New Roman"/>
                <w:sz w:val="24"/>
                <w:szCs w:val="24"/>
                <w:lang w:val="pt-BR"/>
              </w:rPr>
              <w:t>alin. (6) se propune de completat la final cu o propoziție nouă: „Tarifele pentru serviciile de transport vor reflecta și costurile serviciilor prestate de entitatea responsabilă de gestiunea unor porţiuni ale reţelei de transport al gazelor naturale”.</w:t>
            </w:r>
          </w:p>
          <w:bookmarkEnd w:id="21"/>
          <w:p w14:paraId="7147ABC2" w14:textId="1065217B" w:rsidR="00901780" w:rsidRPr="00096BB7" w:rsidRDefault="00901780" w:rsidP="00901780">
            <w:pPr>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Argumentare:</w:t>
            </w:r>
            <w:r w:rsidRPr="00096BB7">
              <w:rPr>
                <w:rFonts w:ascii="Times New Roman" w:hAnsi="Times New Roman" w:cs="Times New Roman"/>
                <w:sz w:val="24"/>
                <w:szCs w:val="24"/>
                <w:lang w:val="pt-BR"/>
              </w:rPr>
              <w:t xml:space="preserve"> Problema costurilor pentru operarea întregului sistem de gaze naturale al Republicii Moldova, inclusiv situat în Unitate administrativ-teritoriale din stânga Nistrului, urmează a fi soluţionată la nivel legislativ. Actualmente există 3 puncte de interconectare (PI) la intrarea în Republica Moldova (cu fluxul gazelor naturale Ucraina-Republica Moldova) prin care gazele natural pot traversa teritoriul unităților administrativ-teritoriale din stânga Nistrului, şi anume PI Ananiev, PI Grebeniki şi PI Limanskoe. Cel mai utilizat din aceste puncte e</w:t>
            </w:r>
            <w:r w:rsidR="00E3439B">
              <w:rPr>
                <w:rFonts w:ascii="Times New Roman" w:hAnsi="Times New Roman" w:cs="Times New Roman"/>
                <w:sz w:val="24"/>
                <w:szCs w:val="24"/>
                <w:lang w:val="pt-BR"/>
              </w:rPr>
              <w:t>ste PI Grebeniki prin care gaze</w:t>
            </w:r>
            <w:r w:rsidRPr="00096BB7">
              <w:rPr>
                <w:rFonts w:ascii="Times New Roman" w:hAnsi="Times New Roman" w:cs="Times New Roman"/>
                <w:sz w:val="24"/>
                <w:szCs w:val="24"/>
                <w:lang w:val="pt-BR"/>
              </w:rPr>
              <w:t xml:space="preserve">le naturale intră pe teritoriul Republicii Moldova, traversând Unitățile administrativ-teritoriale din stânga Nistrului, după aceasta prin punctele de delimitare gazele naturale intră în reţelele de transport pentru consumatorii din Sudul Republicii Moldova şi pentru fluxul transfrontalier de gaze naturale. La fel, în cazul fluxului de gaze naturale Republica Moldova — Ucraina spre aceleaşi PI gazelle naturale traversează Unitate administrativ-teritoriale din stânga </w:t>
            </w:r>
            <w:r w:rsidRPr="00096BB7">
              <w:rPr>
                <w:rFonts w:ascii="Times New Roman" w:hAnsi="Times New Roman" w:cs="Times New Roman"/>
                <w:sz w:val="24"/>
                <w:szCs w:val="24"/>
                <w:lang w:val="pt-BR"/>
              </w:rPr>
              <w:lastRenderedPageBreak/>
              <w:t>Nistrului folosind reţelele de transport între punctele de delimitare menționate şi cele de interconectare.</w:t>
            </w:r>
          </w:p>
          <w:p w14:paraId="65951A4D" w14:textId="77777777" w:rsidR="00901780" w:rsidRPr="00096BB7" w:rsidRDefault="00901780" w:rsidP="00901780">
            <w:pPr>
              <w:ind w:firstLine="708"/>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În scopul asigurării continuității transportului de gaze naturale prin punctele de interconectare şi reflectării cheltuielilor suportate de SRL „Moldovatransgaz” pentru folosirea comună a reţelelor de transport al gazelor naturale între punctele de interconectare şi cele de delimitare menţionate se propune completarea respectivă.</w:t>
            </w:r>
          </w:p>
          <w:p w14:paraId="2E55EE14" w14:textId="66A034E7" w:rsidR="00901780" w:rsidRPr="00096BB7" w:rsidRDefault="00901780" w:rsidP="008C40F5">
            <w:pPr>
              <w:ind w:firstLine="708"/>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În contextul desemnării prin Dispoziţia nr. 80 din 04.09.2023 de către Comisia Situaţii Excepţionale a SRL „Moldovatransgaz” responsabilă de utilizarea reţelelor de transport al gazelor naturale gestionate tehnic şi întreţinut</w:t>
            </w:r>
            <w:r w:rsidR="00C82533">
              <w:rPr>
                <w:rFonts w:ascii="Times New Roman" w:hAnsi="Times New Roman" w:cs="Times New Roman"/>
                <w:sz w:val="24"/>
                <w:szCs w:val="24"/>
                <w:lang w:val="pt-BR"/>
              </w:rPr>
              <w:t>e de către întreprinderea SRL „</w:t>
            </w:r>
            <w:r w:rsidRPr="00096BB7">
              <w:rPr>
                <w:rFonts w:ascii="Times New Roman" w:hAnsi="Times New Roman" w:cs="Times New Roman"/>
                <w:sz w:val="24"/>
                <w:szCs w:val="24"/>
                <w:lang w:val="pt-BR"/>
              </w:rPr>
              <w:t xml:space="preserve">Tiraspoltransgaz”, urmare a desemnării începând cu 19 septembrie a întreprinderii SRL „Vestmoldtransgaz” drept unic operator al sistemului de transport al gazelor naturale, şi în contextul imposibilității semnării unui accord comercial direct între </w:t>
            </w:r>
            <w:r w:rsidR="00C82533">
              <w:rPr>
                <w:rFonts w:ascii="Times New Roman" w:hAnsi="Times New Roman" w:cs="Times New Roman"/>
                <w:sz w:val="24"/>
                <w:szCs w:val="24"/>
                <w:lang w:val="pt-BR"/>
              </w:rPr>
              <w:t>SRL „Vestmoldtransgaz” şi SRL „</w:t>
            </w:r>
            <w:r w:rsidRPr="00096BB7">
              <w:rPr>
                <w:rFonts w:ascii="Times New Roman" w:hAnsi="Times New Roman" w:cs="Times New Roman"/>
                <w:sz w:val="24"/>
                <w:szCs w:val="24"/>
                <w:lang w:val="pt-BR"/>
              </w:rPr>
              <w:t>Tiraspoltransgaz”, este imperativă necesitatea completării cadrului legal cu prevederi referitoare la costurile suportate de OST în relațiile cu entitatea responsabilă de gestiunea unor porțiuni ale reţelei de</w:t>
            </w:r>
            <w:r w:rsidR="008C40F5">
              <w:rPr>
                <w:rFonts w:ascii="Times New Roman" w:hAnsi="Times New Roman" w:cs="Times New Roman"/>
                <w:sz w:val="24"/>
                <w:szCs w:val="24"/>
                <w:lang w:val="pt-BR"/>
              </w:rPr>
              <w:t xml:space="preserve"> transport al gazelor naturale.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29DF75" w14:textId="77777777" w:rsidR="00901780" w:rsidRPr="00096BB7" w:rsidRDefault="00901780" w:rsidP="00BB2D79">
            <w:pPr>
              <w:spacing w:after="0" w:line="240" w:lineRule="auto"/>
              <w:rPr>
                <w:rFonts w:ascii="Times New Roman" w:eastAsiaTheme="minorEastAsia" w:hAnsi="Times New Roman" w:cs="Times New Roman"/>
                <w:bCs/>
                <w:sz w:val="24"/>
                <w:szCs w:val="24"/>
                <w:lang w:val="zh-CN" w:eastAsia="zh-CN"/>
              </w:rPr>
            </w:pPr>
          </w:p>
          <w:p w14:paraId="258F880E" w14:textId="77777777" w:rsidR="00126342" w:rsidRPr="00096BB7" w:rsidRDefault="00126342" w:rsidP="00BB2D79">
            <w:pPr>
              <w:spacing w:after="0" w:line="240" w:lineRule="auto"/>
              <w:rPr>
                <w:rFonts w:ascii="Times New Roman" w:eastAsiaTheme="minorEastAsia" w:hAnsi="Times New Roman" w:cs="Times New Roman"/>
                <w:bCs/>
                <w:sz w:val="24"/>
                <w:szCs w:val="24"/>
                <w:lang w:val="zh-CN" w:eastAsia="zh-CN"/>
              </w:rPr>
            </w:pPr>
          </w:p>
          <w:p w14:paraId="4DA256A3" w14:textId="77777777" w:rsidR="00126342" w:rsidRPr="00096BB7" w:rsidRDefault="00126342" w:rsidP="00BB2D79">
            <w:pPr>
              <w:spacing w:after="0" w:line="240" w:lineRule="auto"/>
              <w:rPr>
                <w:rFonts w:ascii="Times New Roman" w:eastAsiaTheme="minorEastAsia" w:hAnsi="Times New Roman" w:cs="Times New Roman"/>
                <w:bCs/>
                <w:sz w:val="24"/>
                <w:szCs w:val="24"/>
                <w:lang w:val="zh-CN" w:eastAsia="zh-CN"/>
              </w:rPr>
            </w:pPr>
          </w:p>
          <w:p w14:paraId="1F3BAEA0" w14:textId="77777777" w:rsidR="00126342" w:rsidRPr="00096BB7" w:rsidRDefault="00126342" w:rsidP="00BB2D79">
            <w:pPr>
              <w:spacing w:after="0" w:line="240" w:lineRule="auto"/>
              <w:rPr>
                <w:rFonts w:ascii="Times New Roman" w:eastAsiaTheme="minorEastAsia" w:hAnsi="Times New Roman" w:cs="Times New Roman"/>
                <w:bCs/>
                <w:sz w:val="24"/>
                <w:szCs w:val="24"/>
                <w:lang w:val="zh-CN" w:eastAsia="zh-CN"/>
              </w:rPr>
            </w:pPr>
          </w:p>
          <w:p w14:paraId="2EE9B42D" w14:textId="77777777" w:rsidR="00126342" w:rsidRPr="00096BB7" w:rsidRDefault="00126342" w:rsidP="00BB2D79">
            <w:pPr>
              <w:spacing w:after="0" w:line="240" w:lineRule="auto"/>
              <w:rPr>
                <w:rFonts w:ascii="Times New Roman" w:eastAsiaTheme="minorEastAsia" w:hAnsi="Times New Roman" w:cs="Times New Roman"/>
                <w:bCs/>
                <w:sz w:val="24"/>
                <w:szCs w:val="24"/>
                <w:lang w:val="zh-CN" w:eastAsia="zh-CN"/>
              </w:rPr>
            </w:pPr>
          </w:p>
          <w:p w14:paraId="41B52D60" w14:textId="77777777" w:rsidR="00126342" w:rsidRPr="00096BB7" w:rsidRDefault="00126342" w:rsidP="00BB2D79">
            <w:pPr>
              <w:spacing w:after="0" w:line="240" w:lineRule="auto"/>
              <w:rPr>
                <w:rFonts w:ascii="Times New Roman" w:eastAsiaTheme="minorEastAsia" w:hAnsi="Times New Roman" w:cs="Times New Roman"/>
                <w:bCs/>
                <w:sz w:val="24"/>
                <w:szCs w:val="24"/>
                <w:lang w:val="zh-CN" w:eastAsia="zh-CN"/>
              </w:rPr>
            </w:pPr>
          </w:p>
          <w:p w14:paraId="43929C05" w14:textId="77777777" w:rsidR="00E77FD2" w:rsidRPr="00096BB7" w:rsidRDefault="00E77FD2" w:rsidP="00BB2D79">
            <w:pPr>
              <w:spacing w:after="0" w:line="240" w:lineRule="auto"/>
              <w:rPr>
                <w:rFonts w:ascii="Times New Roman" w:eastAsiaTheme="minorEastAsia" w:hAnsi="Times New Roman" w:cs="Times New Roman"/>
                <w:bCs/>
                <w:sz w:val="24"/>
                <w:szCs w:val="24"/>
                <w:lang w:val="zh-CN" w:eastAsia="zh-CN"/>
              </w:rPr>
            </w:pPr>
          </w:p>
          <w:p w14:paraId="1E0F637D" w14:textId="77777777" w:rsidR="00E77FD2" w:rsidRDefault="00E77FD2" w:rsidP="00BB2D79">
            <w:pPr>
              <w:spacing w:after="0" w:line="240" w:lineRule="auto"/>
              <w:rPr>
                <w:rFonts w:ascii="Times New Roman" w:eastAsiaTheme="minorEastAsia" w:hAnsi="Times New Roman" w:cs="Times New Roman"/>
                <w:bCs/>
                <w:sz w:val="24"/>
                <w:szCs w:val="24"/>
                <w:lang w:val="zh-CN" w:eastAsia="zh-CN"/>
              </w:rPr>
            </w:pPr>
          </w:p>
          <w:p w14:paraId="09445FEE" w14:textId="77777777" w:rsidR="00315CBA" w:rsidRPr="00096BB7" w:rsidRDefault="00315CBA" w:rsidP="00BB2D79">
            <w:pPr>
              <w:spacing w:after="0" w:line="240" w:lineRule="auto"/>
              <w:rPr>
                <w:rFonts w:ascii="Times New Roman" w:eastAsiaTheme="minorEastAsia" w:hAnsi="Times New Roman" w:cs="Times New Roman"/>
                <w:bCs/>
                <w:sz w:val="24"/>
                <w:szCs w:val="24"/>
                <w:lang w:val="zh-CN" w:eastAsia="zh-CN"/>
              </w:rPr>
            </w:pPr>
          </w:p>
          <w:p w14:paraId="06E9854E" w14:textId="41FA1FC7" w:rsidR="00126342" w:rsidRPr="005A0493" w:rsidRDefault="00126342" w:rsidP="00BB2D79">
            <w:pPr>
              <w:spacing w:after="0" w:line="240" w:lineRule="auto"/>
              <w:rPr>
                <w:rFonts w:ascii="Times New Roman" w:eastAsiaTheme="minorEastAsia" w:hAnsi="Times New Roman" w:cs="Times New Roman"/>
                <w:b/>
                <w:sz w:val="24"/>
                <w:szCs w:val="24"/>
                <w:lang w:val="ro-RO" w:eastAsia="zh-CN"/>
              </w:rPr>
            </w:pPr>
            <w:r w:rsidRPr="005A0493">
              <w:rPr>
                <w:rFonts w:ascii="Times New Roman" w:eastAsiaTheme="minorEastAsia" w:hAnsi="Times New Roman" w:cs="Times New Roman"/>
                <w:b/>
                <w:sz w:val="24"/>
                <w:szCs w:val="24"/>
                <w:lang w:val="ro-RO" w:eastAsia="zh-CN"/>
              </w:rPr>
              <w:t>Se acceptă</w:t>
            </w:r>
            <w:r w:rsidR="00A74071" w:rsidRPr="005A0493">
              <w:rPr>
                <w:rFonts w:ascii="Times New Roman" w:eastAsiaTheme="minorEastAsia" w:hAnsi="Times New Roman" w:cs="Times New Roman"/>
                <w:b/>
                <w:sz w:val="24"/>
                <w:szCs w:val="24"/>
                <w:lang w:val="ro-RO" w:eastAsia="zh-CN"/>
              </w:rPr>
              <w:t>.</w:t>
            </w:r>
          </w:p>
          <w:p w14:paraId="5B0C1FF8" w14:textId="3DFD6B7A"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completat.</w:t>
            </w:r>
          </w:p>
          <w:p w14:paraId="6A2FFFB1"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638998B6"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68FC94C8"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1BC06868"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1C4860A1"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0425C153"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7962A6BF"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5A26496E"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25D29CBB"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1B20711F"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3C5A4166"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244231E4"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6CDCDD2A"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33D8548A"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5662A92F"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p>
          <w:p w14:paraId="3A650D41" w14:textId="77777777" w:rsidR="00C71786" w:rsidRDefault="00C71786" w:rsidP="00BB2D79">
            <w:pPr>
              <w:spacing w:after="0" w:line="240" w:lineRule="auto"/>
              <w:rPr>
                <w:rFonts w:ascii="Times New Roman" w:eastAsiaTheme="minorEastAsia" w:hAnsi="Times New Roman" w:cs="Times New Roman"/>
                <w:b/>
                <w:sz w:val="24"/>
                <w:szCs w:val="24"/>
                <w:lang w:val="ro-RO" w:eastAsia="zh-CN"/>
              </w:rPr>
            </w:pPr>
          </w:p>
          <w:p w14:paraId="61BD5359" w14:textId="6083C68E" w:rsidR="00A74071" w:rsidRPr="005A0493" w:rsidRDefault="00A74071" w:rsidP="00BB2D79">
            <w:pPr>
              <w:spacing w:after="0" w:line="240" w:lineRule="auto"/>
              <w:rPr>
                <w:rFonts w:ascii="Times New Roman" w:eastAsiaTheme="minorEastAsia" w:hAnsi="Times New Roman" w:cs="Times New Roman"/>
                <w:b/>
                <w:sz w:val="24"/>
                <w:szCs w:val="24"/>
                <w:lang w:val="ro-RO" w:eastAsia="zh-CN"/>
              </w:rPr>
            </w:pPr>
            <w:r w:rsidRPr="005A0493">
              <w:rPr>
                <w:rFonts w:ascii="Times New Roman" w:eastAsiaTheme="minorEastAsia" w:hAnsi="Times New Roman" w:cs="Times New Roman"/>
                <w:b/>
                <w:sz w:val="24"/>
                <w:szCs w:val="24"/>
                <w:lang w:val="ro-RO" w:eastAsia="zh-CN"/>
              </w:rPr>
              <w:t>Se acceptă.</w:t>
            </w:r>
          </w:p>
          <w:p w14:paraId="4E33C501" w14:textId="77777777" w:rsidR="00A74071" w:rsidRPr="00096BB7" w:rsidRDefault="00A74071" w:rsidP="00BB2D79">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completat.</w:t>
            </w:r>
          </w:p>
          <w:p w14:paraId="1242A092"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5B8F9871"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44FDC622"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630C7236"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4BC33DA0"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18754B65"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616196B1"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412FC0DF"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623BA33B"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3FE79884"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17580D1B"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0A091B3E"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1B46958B"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1F8CA3B3" w14:textId="77777777" w:rsidR="00097FD1" w:rsidRPr="00096BB7" w:rsidRDefault="00097FD1" w:rsidP="00BB2D79">
            <w:pPr>
              <w:spacing w:after="0" w:line="240" w:lineRule="auto"/>
              <w:rPr>
                <w:rFonts w:ascii="Times New Roman" w:eastAsiaTheme="minorEastAsia" w:hAnsi="Times New Roman" w:cs="Times New Roman"/>
                <w:bCs/>
                <w:sz w:val="24"/>
                <w:szCs w:val="24"/>
                <w:lang w:val="ro-RO" w:eastAsia="zh-CN"/>
              </w:rPr>
            </w:pPr>
          </w:p>
          <w:p w14:paraId="5C675A4D" w14:textId="77777777" w:rsidR="00097FD1" w:rsidRDefault="00097FD1" w:rsidP="00BB2D79">
            <w:pPr>
              <w:spacing w:after="0" w:line="240" w:lineRule="auto"/>
              <w:rPr>
                <w:rFonts w:ascii="Times New Roman" w:eastAsiaTheme="minorEastAsia" w:hAnsi="Times New Roman" w:cs="Times New Roman"/>
                <w:bCs/>
                <w:sz w:val="24"/>
                <w:szCs w:val="24"/>
                <w:lang w:val="ro-RO" w:eastAsia="zh-CN"/>
              </w:rPr>
            </w:pPr>
          </w:p>
          <w:p w14:paraId="401495BC" w14:textId="77777777" w:rsidR="00315CBA" w:rsidRPr="00096BB7" w:rsidRDefault="00315CBA" w:rsidP="00BB2D79">
            <w:pPr>
              <w:spacing w:after="0" w:line="240" w:lineRule="auto"/>
              <w:rPr>
                <w:rFonts w:ascii="Times New Roman" w:eastAsiaTheme="minorEastAsia" w:hAnsi="Times New Roman" w:cs="Times New Roman"/>
                <w:bCs/>
                <w:sz w:val="24"/>
                <w:szCs w:val="24"/>
                <w:lang w:val="ro-RO" w:eastAsia="zh-CN"/>
              </w:rPr>
            </w:pPr>
          </w:p>
          <w:p w14:paraId="1580A946" w14:textId="77777777" w:rsidR="00097FD1" w:rsidRDefault="00097FD1" w:rsidP="00BB2D79">
            <w:pPr>
              <w:spacing w:after="0" w:line="240" w:lineRule="auto"/>
              <w:rPr>
                <w:rFonts w:ascii="Times New Roman" w:eastAsiaTheme="minorEastAsia" w:hAnsi="Times New Roman" w:cs="Times New Roman"/>
                <w:bCs/>
                <w:sz w:val="24"/>
                <w:szCs w:val="24"/>
                <w:lang w:val="ro-RO" w:eastAsia="zh-CN"/>
              </w:rPr>
            </w:pPr>
          </w:p>
          <w:p w14:paraId="14111A08" w14:textId="77777777" w:rsidR="00E3630F" w:rsidRPr="00096BB7" w:rsidRDefault="00E3630F" w:rsidP="00BB2D79">
            <w:pPr>
              <w:spacing w:after="0" w:line="240" w:lineRule="auto"/>
              <w:rPr>
                <w:rFonts w:ascii="Times New Roman" w:eastAsiaTheme="minorEastAsia" w:hAnsi="Times New Roman" w:cs="Times New Roman"/>
                <w:bCs/>
                <w:sz w:val="24"/>
                <w:szCs w:val="24"/>
                <w:lang w:val="ro-RO" w:eastAsia="zh-CN"/>
              </w:rPr>
            </w:pPr>
          </w:p>
          <w:p w14:paraId="254FD76C" w14:textId="7FF5E91A" w:rsidR="00097FD1" w:rsidRPr="00315CBA" w:rsidRDefault="001A751A" w:rsidP="00BB2D79">
            <w:pPr>
              <w:spacing w:after="0" w:line="240" w:lineRule="auto"/>
              <w:rPr>
                <w:rFonts w:ascii="Times New Roman" w:eastAsiaTheme="minorEastAsia" w:hAnsi="Times New Roman" w:cs="Times New Roman"/>
                <w:b/>
                <w:sz w:val="24"/>
                <w:szCs w:val="24"/>
                <w:lang w:val="ro-RO" w:eastAsia="zh-CN"/>
              </w:rPr>
            </w:pPr>
            <w:r w:rsidRPr="00315CBA">
              <w:rPr>
                <w:rFonts w:ascii="Times New Roman" w:eastAsiaTheme="minorEastAsia" w:hAnsi="Times New Roman" w:cs="Times New Roman"/>
                <w:b/>
                <w:sz w:val="24"/>
                <w:szCs w:val="24"/>
                <w:lang w:val="ro-RO" w:eastAsia="zh-CN"/>
              </w:rPr>
              <w:t>Se acceptă.</w:t>
            </w:r>
          </w:p>
          <w:p w14:paraId="711CF756"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Textul a fost completat.</w:t>
            </w:r>
          </w:p>
          <w:p w14:paraId="387A4AB3"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0BFEC919"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21CC67B0"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713AC8F9"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0670FE84"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3E55AD5E"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25BA6FE7"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4A110792"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74B45EC8"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6E03B3BB"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263161B6"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657FAFE2" w14:textId="77777777" w:rsidR="001A751A" w:rsidRDefault="001A751A" w:rsidP="00BB2D79">
            <w:pPr>
              <w:spacing w:after="0" w:line="240" w:lineRule="auto"/>
              <w:rPr>
                <w:rFonts w:ascii="Times New Roman" w:eastAsiaTheme="minorEastAsia" w:hAnsi="Times New Roman" w:cs="Times New Roman"/>
                <w:bCs/>
                <w:sz w:val="24"/>
                <w:szCs w:val="24"/>
                <w:lang w:val="ro-RO" w:eastAsia="zh-CN"/>
              </w:rPr>
            </w:pPr>
          </w:p>
          <w:p w14:paraId="0321AD62" w14:textId="77777777" w:rsidR="00315CBA" w:rsidRDefault="00315CBA" w:rsidP="00BB2D79">
            <w:pPr>
              <w:spacing w:after="0" w:line="240" w:lineRule="auto"/>
              <w:rPr>
                <w:rFonts w:ascii="Times New Roman" w:eastAsiaTheme="minorEastAsia" w:hAnsi="Times New Roman" w:cs="Times New Roman"/>
                <w:bCs/>
                <w:sz w:val="24"/>
                <w:szCs w:val="24"/>
                <w:highlight w:val="yellow"/>
                <w:lang w:val="ro-RO" w:eastAsia="zh-CN"/>
              </w:rPr>
            </w:pPr>
          </w:p>
          <w:p w14:paraId="4A0A9552" w14:textId="77777777" w:rsidR="00E3630F" w:rsidRDefault="00E3630F" w:rsidP="00BB2D79">
            <w:pPr>
              <w:spacing w:after="0" w:line="240" w:lineRule="auto"/>
              <w:rPr>
                <w:rFonts w:ascii="Times New Roman" w:eastAsiaTheme="minorEastAsia" w:hAnsi="Times New Roman" w:cs="Times New Roman"/>
                <w:b/>
                <w:sz w:val="24"/>
                <w:szCs w:val="24"/>
                <w:highlight w:val="yellow"/>
                <w:lang w:val="ro-RO" w:eastAsia="zh-CN"/>
              </w:rPr>
            </w:pPr>
          </w:p>
          <w:p w14:paraId="4C809DE2" w14:textId="77777777" w:rsidR="00E3630F" w:rsidRDefault="00E3630F" w:rsidP="00BB2D79">
            <w:pPr>
              <w:spacing w:after="0" w:line="240" w:lineRule="auto"/>
              <w:rPr>
                <w:rFonts w:ascii="Times New Roman" w:eastAsiaTheme="minorEastAsia" w:hAnsi="Times New Roman" w:cs="Times New Roman"/>
                <w:b/>
                <w:sz w:val="24"/>
                <w:szCs w:val="24"/>
                <w:highlight w:val="yellow"/>
                <w:lang w:val="ro-RO" w:eastAsia="zh-CN"/>
              </w:rPr>
            </w:pPr>
          </w:p>
          <w:p w14:paraId="57DEAC3E" w14:textId="130F496D" w:rsidR="00315CBA" w:rsidRPr="00E3630F" w:rsidRDefault="00C82533" w:rsidP="00BB2D79">
            <w:pPr>
              <w:spacing w:after="0" w:line="240" w:lineRule="auto"/>
              <w:rPr>
                <w:rFonts w:ascii="Times New Roman" w:eastAsiaTheme="minorEastAsia" w:hAnsi="Times New Roman" w:cs="Times New Roman"/>
                <w:b/>
                <w:sz w:val="24"/>
                <w:szCs w:val="24"/>
                <w:lang w:val="ro-RO" w:eastAsia="zh-CN"/>
              </w:rPr>
            </w:pPr>
            <w:r w:rsidRPr="00E3630F">
              <w:rPr>
                <w:rFonts w:ascii="Times New Roman" w:eastAsiaTheme="minorEastAsia" w:hAnsi="Times New Roman" w:cs="Times New Roman"/>
                <w:b/>
                <w:sz w:val="24"/>
                <w:szCs w:val="24"/>
                <w:lang w:val="ro-RO" w:eastAsia="zh-CN"/>
              </w:rPr>
              <w:t>Se acceptă</w:t>
            </w:r>
          </w:p>
          <w:p w14:paraId="319B448A" w14:textId="79998A3E" w:rsidR="00C82533" w:rsidRPr="001A751A" w:rsidRDefault="00315CBA" w:rsidP="00315CBA">
            <w:pPr>
              <w:spacing w:after="0" w:line="240" w:lineRule="auto"/>
              <w:jc w:val="both"/>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Textul a fost redactat/completat.</w:t>
            </w:r>
          </w:p>
        </w:tc>
      </w:tr>
      <w:tr w:rsidR="00BB2D79" w:rsidRPr="00096BB7" w14:paraId="6AE57C1D"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B33FA10"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pt-BR"/>
              </w:rPr>
            </w:pPr>
            <w:r w:rsidRPr="00096BB7">
              <w:rPr>
                <w:rFonts w:ascii="Times New Roman" w:eastAsia="Times New Roman" w:hAnsi="Times New Roman" w:cs="Times New Roman"/>
                <w:b/>
                <w:bCs/>
                <w:sz w:val="24"/>
                <w:szCs w:val="24"/>
                <w:lang w:val="pt-BR"/>
              </w:rPr>
              <w:lastRenderedPageBreak/>
              <w:t>Centrul Național Anticorupție</w:t>
            </w:r>
          </w:p>
          <w:p w14:paraId="340D0224"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pt-BR"/>
              </w:rPr>
            </w:pPr>
            <w:r w:rsidRPr="00096BB7">
              <w:rPr>
                <w:rFonts w:ascii="Times New Roman" w:eastAsia="Times New Roman" w:hAnsi="Times New Roman" w:cs="Times New Roman"/>
                <w:bCs/>
                <w:sz w:val="24"/>
                <w:szCs w:val="24"/>
                <w:lang w:val="pt-BR"/>
              </w:rPr>
              <w:t>Nr. 06/2/13466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218001C"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Prin prezenta, cu referire la proiectul de lege pentru modificarea Legii nr.108/2016 cu privire la gazele naturale (număr unic 674/MEn/2023), comunicăm următoarele.</w:t>
            </w:r>
          </w:p>
          <w:p w14:paraId="1DC914A1"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Potrivit art.25 alin.(1) al Legii integrității nr.82/2017, eficienţa cultivării climatului de integritate instituţională şi profesională este supusă verificărilor din partea conducătorilor entităţilor publice, a autorităţilor anticorupţie, a societăţii civile şi mass-mediei.</w:t>
            </w:r>
          </w:p>
          <w:p w14:paraId="4629320A"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În acest sens, în conformitate cu prevederile art.25 alin.(3) lit.a), art.28 alin.(4) al Legii prenotate, expertiza anticorupție, în calitate de măsură de control al integrităţii în sectorul public, se va efectua doar asupra proiectului definitivat în baza propunerilor și obiecțiilor expuse în procesul de avizare și/sau de consultare apărților interesate.</w:t>
            </w:r>
          </w:p>
          <w:p w14:paraId="35718366"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Proiectul propus pentru expertiza anticorupție, nu este însoțit de avizele instituțiilor implicate în procesul de avizare/sinteza recomandărilor </w:t>
            </w:r>
            <w:r w:rsidRPr="00096BB7">
              <w:rPr>
                <w:rFonts w:ascii="Times New Roman" w:eastAsia="Times New Roman" w:hAnsi="Times New Roman" w:cs="Times New Roman"/>
                <w:bCs/>
                <w:sz w:val="24"/>
                <w:szCs w:val="24"/>
                <w:lang w:val="zh-CN"/>
              </w:rPr>
              <w:lastRenderedPageBreak/>
              <w:t>recepționate în cadrul consultării publice, fapt ce presupune că ulterior redacția proiectului poate suferi modificări și completări.</w:t>
            </w:r>
          </w:p>
          <w:p w14:paraId="5ECAAAC2"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 xml:space="preserve">   Urmare celor expuse, solicităm condescendent expedierea în adresa</w:t>
            </w:r>
          </w:p>
          <w:p w14:paraId="2005B1FD"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Centrului Național Anticorupție a proiectului definitivat, pentru efectuarea expertizei anticorupție.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5A318D4" w14:textId="77777777" w:rsidR="00BB2D79" w:rsidRPr="00096BB7" w:rsidRDefault="00BB2D79" w:rsidP="00F05771">
            <w:pPr>
              <w:spacing w:after="0" w:line="240" w:lineRule="auto"/>
              <w:rPr>
                <w:rFonts w:ascii="Times New Roman" w:eastAsiaTheme="minorEastAsia" w:hAnsi="Times New Roman" w:cs="Times New Roman"/>
                <w:bCs/>
                <w:sz w:val="24"/>
                <w:szCs w:val="24"/>
                <w:lang w:val="zh-CN" w:eastAsia="zh-CN"/>
              </w:rPr>
            </w:pPr>
          </w:p>
          <w:p w14:paraId="63C00DB7"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46EB4020"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2D3149F0"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0CE084D4"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6C350211"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4F16B0C1" w14:textId="77777777" w:rsidR="00F05771" w:rsidRPr="00096BB7" w:rsidRDefault="00F05771" w:rsidP="00F0577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158A04C3" w14:textId="3A12AD2D" w:rsidR="00F05771" w:rsidRPr="00096BB7" w:rsidRDefault="00F05771" w:rsidP="00F05771">
            <w:pPr>
              <w:spacing w:after="0" w:line="240" w:lineRule="auto"/>
              <w:rPr>
                <w:rFonts w:ascii="Times New Roman" w:eastAsiaTheme="minorEastAsia" w:hAnsi="Times New Roman" w:cs="Times New Roman"/>
                <w:bCs/>
                <w:sz w:val="24"/>
                <w:szCs w:val="24"/>
                <w:lang w:val="ro-RO" w:eastAsia="zh-CN"/>
              </w:rPr>
            </w:pPr>
          </w:p>
        </w:tc>
      </w:tr>
      <w:tr w:rsidR="00901780" w:rsidRPr="00096BB7" w14:paraId="08583531"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138E25F" w14:textId="77777777" w:rsidR="00901780" w:rsidRPr="00096BB7" w:rsidRDefault="00901780" w:rsidP="00901780">
            <w:pPr>
              <w:spacing w:after="0" w:line="240" w:lineRule="auto"/>
              <w:jc w:val="center"/>
              <w:rPr>
                <w:rFonts w:ascii="Times New Roman" w:hAnsi="Times New Roman" w:cs="Times New Roman"/>
                <w:b/>
                <w:sz w:val="24"/>
                <w:szCs w:val="24"/>
                <w:lang w:val="ro-MD"/>
              </w:rPr>
            </w:pPr>
            <w:proofErr w:type="spellStart"/>
            <w:r w:rsidRPr="00096BB7">
              <w:rPr>
                <w:rFonts w:ascii="Times New Roman" w:hAnsi="Times New Roman" w:cs="Times New Roman"/>
                <w:b/>
                <w:sz w:val="24"/>
                <w:szCs w:val="24"/>
              </w:rPr>
              <w:t>Consiliul</w:t>
            </w:r>
            <w:proofErr w:type="spellEnd"/>
            <w:r w:rsidRPr="00096BB7">
              <w:rPr>
                <w:rFonts w:ascii="Times New Roman" w:hAnsi="Times New Roman" w:cs="Times New Roman"/>
                <w:b/>
                <w:sz w:val="24"/>
                <w:szCs w:val="24"/>
              </w:rPr>
              <w:t xml:space="preserve"> </w:t>
            </w:r>
            <w:proofErr w:type="spellStart"/>
            <w:r w:rsidRPr="00096BB7">
              <w:rPr>
                <w:rFonts w:ascii="Times New Roman" w:hAnsi="Times New Roman" w:cs="Times New Roman"/>
                <w:b/>
                <w:sz w:val="24"/>
                <w:szCs w:val="24"/>
              </w:rPr>
              <w:t>Concuren</w:t>
            </w:r>
            <w:proofErr w:type="spellEnd"/>
            <w:r w:rsidRPr="00096BB7">
              <w:rPr>
                <w:rFonts w:ascii="Times New Roman" w:hAnsi="Times New Roman" w:cs="Times New Roman"/>
                <w:b/>
                <w:sz w:val="24"/>
                <w:szCs w:val="24"/>
                <w:lang w:val="ro-MD"/>
              </w:rPr>
              <w:t>ței</w:t>
            </w:r>
          </w:p>
          <w:p w14:paraId="0E0175D7" w14:textId="7588D2CA" w:rsidR="00901780" w:rsidRPr="00096BB7" w:rsidRDefault="00901780" w:rsidP="00901780">
            <w:pPr>
              <w:spacing w:after="0" w:line="240" w:lineRule="auto"/>
              <w:jc w:val="center"/>
              <w:rPr>
                <w:rFonts w:ascii="Times New Roman" w:eastAsia="Times New Roman" w:hAnsi="Times New Roman" w:cs="Times New Roman"/>
                <w:b/>
                <w:bCs/>
                <w:sz w:val="24"/>
                <w:szCs w:val="24"/>
                <w:lang w:val="zh-CN"/>
              </w:rPr>
            </w:pPr>
            <w:r w:rsidRPr="00096BB7">
              <w:rPr>
                <w:rFonts w:ascii="Times New Roman" w:hAnsi="Times New Roman" w:cs="Times New Roman"/>
                <w:sz w:val="24"/>
                <w:szCs w:val="24"/>
                <w:lang w:val="ro-MD"/>
              </w:rPr>
              <w:t>nr. DJ-06/464-1294 din 05 septembrie 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68B47A" w14:textId="77777777" w:rsidR="00901780" w:rsidRPr="00096BB7" w:rsidRDefault="00901780" w:rsidP="00901780">
            <w:pPr>
              <w:spacing w:before="120" w:line="276" w:lineRule="auto"/>
              <w:ind w:firstLine="706"/>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Plenul Consiliului Concurenței, în cadrul ședinței din 05 septembrie 2023, a examinat, în temeiul prevederilor art. 39 lit. c) și art. 41 alin. (1) lit. d) ale Legii concurenței nr.183/2012, proiectul hotărârii de Gurvern privind aprobarea proiectului de lege pentru modificarea Legii nr.108/2016 cu privire la gazele naturale (număr unic 674/MEn/2023) și, în limitele competenței sale, comunică următoarele.</w:t>
            </w:r>
          </w:p>
          <w:p w14:paraId="2BE0A22F" w14:textId="6C6BB5D8" w:rsidR="00901780" w:rsidRPr="00096BB7" w:rsidRDefault="00901780" w:rsidP="00314BF1">
            <w:pPr>
              <w:spacing w:before="120" w:line="276" w:lineRule="auto"/>
              <w:ind w:firstLine="706"/>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Conținutul alin.(4) art</w:t>
            </w:r>
            <w:r w:rsidR="00314BF1" w:rsidRPr="00096BB7">
              <w:rPr>
                <w:rFonts w:ascii="Times New Roman" w:hAnsi="Times New Roman" w:cs="Times New Roman"/>
                <w:iCs/>
                <w:color w:val="000000"/>
                <w:sz w:val="24"/>
                <w:szCs w:val="24"/>
                <w:lang w:val="ro-RO" w:eastAsia="ar-SA"/>
              </w:rPr>
              <w:t>.</w:t>
            </w:r>
            <w:r w:rsidRPr="00096BB7">
              <w:rPr>
                <w:rFonts w:ascii="Times New Roman" w:hAnsi="Times New Roman" w:cs="Times New Roman"/>
                <w:iCs/>
                <w:color w:val="000000"/>
                <w:sz w:val="24"/>
                <w:szCs w:val="24"/>
                <w:lang w:val="ro-RO" w:eastAsia="ar-SA"/>
              </w:rPr>
              <w:t xml:space="preserve"> 108</w:t>
            </w:r>
            <w:r w:rsidRPr="00096BB7">
              <w:rPr>
                <w:rFonts w:ascii="Times New Roman" w:hAnsi="Times New Roman" w:cs="Times New Roman"/>
                <w:iCs/>
                <w:color w:val="000000"/>
                <w:sz w:val="24"/>
                <w:szCs w:val="24"/>
                <w:vertAlign w:val="superscript"/>
                <w:lang w:val="ro-RO" w:eastAsia="ar-SA"/>
              </w:rPr>
              <w:t>3</w:t>
            </w:r>
            <w:r w:rsidRPr="00096BB7">
              <w:rPr>
                <w:rFonts w:ascii="Times New Roman" w:hAnsi="Times New Roman" w:cs="Times New Roman"/>
                <w:iCs/>
                <w:color w:val="000000"/>
                <w:sz w:val="24"/>
                <w:szCs w:val="24"/>
                <w:lang w:val="ro-RO" w:eastAsia="ar-SA"/>
              </w:rPr>
              <w:t xml:space="preserve"> din proiect, oferă titularului obligației de stocare posibilitatea de a include în costurile de creare și menținere a stocurilor de gaze naturale orice costuri, fie justificate, nejustificate și directe, și indirecte.</w:t>
            </w:r>
          </w:p>
          <w:p w14:paraId="691283A8" w14:textId="63BAB432" w:rsidR="00901780" w:rsidRPr="00096BB7" w:rsidRDefault="00901780" w:rsidP="00314BF1">
            <w:pPr>
              <w:spacing w:after="0" w:line="240" w:lineRule="auto"/>
              <w:jc w:val="both"/>
              <w:rPr>
                <w:rFonts w:ascii="Times New Roman" w:eastAsiaTheme="minorEastAsia" w:hAnsi="Times New Roman" w:cs="Times New Roman"/>
                <w:bCs/>
                <w:sz w:val="24"/>
                <w:szCs w:val="24"/>
                <w:lang w:val="zh-CN" w:eastAsia="zh-CN"/>
              </w:rPr>
            </w:pPr>
            <w:r w:rsidRPr="00096BB7">
              <w:rPr>
                <w:rFonts w:ascii="Times New Roman" w:hAnsi="Times New Roman" w:cs="Times New Roman"/>
                <w:iCs/>
                <w:color w:val="000000"/>
                <w:sz w:val="24"/>
                <w:szCs w:val="24"/>
                <w:lang w:val="ro-RO" w:eastAsia="ar-SA"/>
              </w:rPr>
              <w:t>Astfel, pentru a asigura claritate și previzibilitate normei date și pentru evitarea admiterii includerii de către titularul obligației de stocare a tuturor costurilor sale, este necesar de prevăzut la alin.(4) art.108</w:t>
            </w:r>
            <w:r w:rsidRPr="00096BB7">
              <w:rPr>
                <w:rFonts w:ascii="Times New Roman" w:hAnsi="Times New Roman" w:cs="Times New Roman"/>
                <w:iCs/>
                <w:color w:val="000000"/>
                <w:sz w:val="24"/>
                <w:szCs w:val="24"/>
                <w:vertAlign w:val="superscript"/>
                <w:lang w:val="ro-RO" w:eastAsia="ar-SA"/>
              </w:rPr>
              <w:t>3</w:t>
            </w:r>
            <w:r w:rsidRPr="00096BB7">
              <w:rPr>
                <w:rFonts w:ascii="Times New Roman" w:hAnsi="Times New Roman" w:cs="Times New Roman"/>
                <w:iCs/>
                <w:color w:val="000000"/>
                <w:sz w:val="24"/>
                <w:szCs w:val="24"/>
                <w:lang w:val="ro-RO" w:eastAsia="ar-SA"/>
              </w:rPr>
              <w:t xml:space="preserve"> din proiect expres categoria de costuri ce pot fi considerate eligibile și justificate de către ANRE pentru stocarea de gaze naturale.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6DAF321" w14:textId="77777777" w:rsidR="00901780" w:rsidRPr="00096BB7" w:rsidRDefault="00901780" w:rsidP="00F05771">
            <w:pPr>
              <w:spacing w:after="0" w:line="240" w:lineRule="auto"/>
              <w:rPr>
                <w:rFonts w:ascii="Times New Roman" w:eastAsiaTheme="minorEastAsia" w:hAnsi="Times New Roman" w:cs="Times New Roman"/>
                <w:b/>
                <w:sz w:val="24"/>
                <w:szCs w:val="24"/>
                <w:lang w:val="zh-CN" w:eastAsia="zh-CN"/>
              </w:rPr>
            </w:pPr>
          </w:p>
          <w:p w14:paraId="5EF47D33" w14:textId="77777777" w:rsidR="00901780" w:rsidRPr="00096BB7" w:rsidRDefault="00901780" w:rsidP="00F05771">
            <w:pPr>
              <w:spacing w:after="0" w:line="240" w:lineRule="auto"/>
              <w:rPr>
                <w:rFonts w:ascii="Times New Roman" w:eastAsiaTheme="minorEastAsia" w:hAnsi="Times New Roman" w:cs="Times New Roman"/>
                <w:b/>
                <w:sz w:val="24"/>
                <w:szCs w:val="24"/>
                <w:lang w:val="zh-CN" w:eastAsia="zh-CN"/>
              </w:rPr>
            </w:pPr>
          </w:p>
          <w:p w14:paraId="4E79E792" w14:textId="77777777" w:rsidR="00901780" w:rsidRPr="00096BB7" w:rsidRDefault="00901780" w:rsidP="00F05771">
            <w:pPr>
              <w:spacing w:after="0" w:line="240" w:lineRule="auto"/>
              <w:rPr>
                <w:rFonts w:ascii="Times New Roman" w:eastAsiaTheme="minorEastAsia" w:hAnsi="Times New Roman" w:cs="Times New Roman"/>
                <w:b/>
                <w:sz w:val="24"/>
                <w:szCs w:val="24"/>
                <w:lang w:val="zh-CN" w:eastAsia="zh-CN"/>
              </w:rPr>
            </w:pPr>
          </w:p>
          <w:p w14:paraId="129B7214" w14:textId="77777777" w:rsidR="00901780" w:rsidRPr="00096BB7" w:rsidRDefault="00901780" w:rsidP="00F05771">
            <w:pPr>
              <w:spacing w:after="0" w:line="240" w:lineRule="auto"/>
              <w:rPr>
                <w:rFonts w:ascii="Times New Roman" w:eastAsiaTheme="minorEastAsia" w:hAnsi="Times New Roman" w:cs="Times New Roman"/>
                <w:b/>
                <w:sz w:val="24"/>
                <w:szCs w:val="24"/>
                <w:lang w:val="zh-CN" w:eastAsia="zh-CN"/>
              </w:rPr>
            </w:pPr>
          </w:p>
          <w:p w14:paraId="3536EBE4" w14:textId="77777777" w:rsidR="00901780" w:rsidRPr="00096BB7" w:rsidRDefault="00901780" w:rsidP="00F05771">
            <w:pPr>
              <w:spacing w:after="0" w:line="240" w:lineRule="auto"/>
              <w:rPr>
                <w:rFonts w:ascii="Times New Roman" w:eastAsiaTheme="minorEastAsia" w:hAnsi="Times New Roman" w:cs="Times New Roman"/>
                <w:b/>
                <w:sz w:val="24"/>
                <w:szCs w:val="24"/>
                <w:lang w:val="zh-CN" w:eastAsia="zh-CN"/>
              </w:rPr>
            </w:pPr>
          </w:p>
          <w:p w14:paraId="4F6A9BE1" w14:textId="77777777" w:rsidR="00901780" w:rsidRPr="00096BB7" w:rsidRDefault="00901780" w:rsidP="00F05771">
            <w:pPr>
              <w:spacing w:after="0" w:line="240" w:lineRule="auto"/>
              <w:rPr>
                <w:rFonts w:ascii="Times New Roman" w:eastAsiaTheme="minorEastAsia" w:hAnsi="Times New Roman" w:cs="Times New Roman"/>
                <w:b/>
                <w:sz w:val="24"/>
                <w:szCs w:val="24"/>
                <w:lang w:val="zh-CN" w:eastAsia="zh-CN"/>
              </w:rPr>
            </w:pPr>
          </w:p>
          <w:p w14:paraId="5EA05106" w14:textId="77777777" w:rsidR="00901780" w:rsidRPr="00096BB7" w:rsidRDefault="00901780" w:rsidP="00F05771">
            <w:pPr>
              <w:spacing w:after="0" w:line="240" w:lineRule="auto"/>
              <w:rPr>
                <w:rFonts w:ascii="Times New Roman" w:eastAsiaTheme="minorEastAsia" w:hAnsi="Times New Roman" w:cs="Times New Roman"/>
                <w:b/>
                <w:sz w:val="24"/>
                <w:szCs w:val="24"/>
                <w:lang w:val="zh-CN" w:eastAsia="zh-CN"/>
              </w:rPr>
            </w:pPr>
          </w:p>
          <w:p w14:paraId="514BA335" w14:textId="77777777" w:rsidR="00901780" w:rsidRPr="00096BB7" w:rsidRDefault="00314BF1" w:rsidP="00F0577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0651B9F9" w14:textId="372A4572"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La această etapă este imposibil </w:t>
            </w:r>
            <w:r w:rsidR="000F0983" w:rsidRPr="00096BB7">
              <w:rPr>
                <w:rFonts w:ascii="Times New Roman" w:eastAsiaTheme="minorEastAsia" w:hAnsi="Times New Roman" w:cs="Times New Roman"/>
                <w:bCs/>
                <w:sz w:val="24"/>
                <w:szCs w:val="24"/>
                <w:lang w:val="ro-RO" w:eastAsia="zh-CN"/>
              </w:rPr>
              <w:t>de a enumera în mod  exhaustiv toate tipurile de costuri pe care le</w:t>
            </w:r>
            <w:r w:rsidRPr="00096BB7">
              <w:rPr>
                <w:rFonts w:ascii="Times New Roman" w:eastAsiaTheme="minorEastAsia" w:hAnsi="Times New Roman" w:cs="Times New Roman"/>
                <w:bCs/>
                <w:sz w:val="24"/>
                <w:szCs w:val="24"/>
                <w:lang w:val="ro-RO" w:eastAsia="zh-CN"/>
              </w:rPr>
              <w:t xml:space="preserve"> va suporta </w:t>
            </w:r>
            <w:r w:rsidRPr="00096BB7">
              <w:rPr>
                <w:rFonts w:ascii="Times New Roman" w:hAnsi="Times New Roman" w:cs="Times New Roman"/>
                <w:bCs/>
                <w:iCs/>
                <w:color w:val="000000"/>
                <w:sz w:val="24"/>
                <w:szCs w:val="24"/>
                <w:lang w:val="ro-RO" w:eastAsia="ar-SA"/>
              </w:rPr>
              <w:t xml:space="preserve"> titularul obligației de stocare. Totodată, menționăm că, în conformitate cu alin. (7) din art. 108</w:t>
            </w:r>
            <w:r w:rsidRPr="00096BB7">
              <w:rPr>
                <w:rFonts w:ascii="Times New Roman" w:hAnsi="Times New Roman" w:cs="Times New Roman"/>
                <w:bCs/>
                <w:iCs/>
                <w:color w:val="000000"/>
                <w:sz w:val="24"/>
                <w:szCs w:val="24"/>
                <w:vertAlign w:val="superscript"/>
                <w:lang w:val="ro-RO" w:eastAsia="ar-SA"/>
              </w:rPr>
              <w:t>3</w:t>
            </w:r>
            <w:r w:rsidRPr="00096BB7">
              <w:rPr>
                <w:rFonts w:ascii="Times New Roman" w:hAnsi="Times New Roman" w:cs="Times New Roman"/>
                <w:bCs/>
                <w:iCs/>
                <w:color w:val="000000"/>
                <w:sz w:val="24"/>
                <w:szCs w:val="24"/>
                <w:lang w:val="ro-RO" w:eastAsia="ar-SA"/>
              </w:rPr>
              <w:t>, Agenția</w:t>
            </w:r>
            <w:r w:rsidRPr="00096BB7">
              <w:rPr>
                <w:rFonts w:ascii="Times New Roman" w:hAnsi="Times New Roman" w:cs="Times New Roman"/>
                <w:sz w:val="24"/>
                <w:szCs w:val="24"/>
                <w:lang w:val="ro-RO"/>
              </w:rPr>
              <w:t xml:space="preserve"> </w:t>
            </w:r>
            <w:r w:rsidRPr="00096BB7">
              <w:rPr>
                <w:rFonts w:ascii="Times New Roman" w:hAnsi="Times New Roman" w:cs="Times New Roman"/>
                <w:bCs/>
                <w:iCs/>
                <w:color w:val="000000"/>
                <w:sz w:val="24"/>
                <w:szCs w:val="24"/>
                <w:lang w:val="ro-RO" w:eastAsia="ar-SA"/>
              </w:rPr>
              <w:t>aprobă anual prețul reglementat la care urmează a fi vândute gazele naturale care fac obiectul obligației de stocare în baza</w:t>
            </w:r>
            <w:r w:rsidRPr="00096BB7">
              <w:rPr>
                <w:rFonts w:ascii="Times New Roman" w:hAnsi="Times New Roman" w:cs="Times New Roman"/>
                <w:sz w:val="24"/>
                <w:szCs w:val="24"/>
                <w:lang w:val="ro-RO"/>
              </w:rPr>
              <w:t xml:space="preserve"> </w:t>
            </w:r>
            <w:r w:rsidRPr="00096BB7">
              <w:rPr>
                <w:rFonts w:ascii="Times New Roman" w:hAnsi="Times New Roman" w:cs="Times New Roman"/>
                <w:bCs/>
                <w:iCs/>
                <w:color w:val="000000"/>
                <w:sz w:val="24"/>
                <w:szCs w:val="24"/>
                <w:lang w:val="ro-RO" w:eastAsia="ar-SA"/>
              </w:rPr>
              <w:t>documentelor care confirmă costurile justificate legate de crearea și menținerea stocurilor de gaze naturale respective.</w:t>
            </w:r>
          </w:p>
        </w:tc>
      </w:tr>
      <w:tr w:rsidR="00BB2D79" w:rsidRPr="00096BB7" w14:paraId="03571B15"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0D7451F"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
                <w:bCs/>
                <w:sz w:val="24"/>
                <w:szCs w:val="24"/>
                <w:lang w:val="zh-CN"/>
              </w:rPr>
              <w:t>Agenția Rezerve Materiale</w:t>
            </w:r>
            <w:r w:rsidRPr="00096BB7">
              <w:rPr>
                <w:rFonts w:ascii="Times New Roman" w:eastAsia="Times New Roman" w:hAnsi="Times New Roman" w:cs="Times New Roman"/>
                <w:b/>
                <w:bCs/>
                <w:sz w:val="24"/>
                <w:szCs w:val="24"/>
                <w:lang w:val="zh-CN"/>
              </w:rPr>
              <w:br/>
            </w:r>
            <w:r w:rsidRPr="00096BB7">
              <w:rPr>
                <w:rFonts w:ascii="Times New Roman" w:eastAsia="Times New Roman" w:hAnsi="Times New Roman" w:cs="Times New Roman"/>
                <w:bCs/>
                <w:sz w:val="24"/>
                <w:szCs w:val="24"/>
                <w:lang w:val="zh-CN"/>
              </w:rPr>
              <w:t>nr. 47/03-558 din 15.08.2023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D836EFB"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Lipsă de propuneri și obiecții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6458049" w14:textId="77777777" w:rsidR="00BB2D79" w:rsidRPr="00096BB7" w:rsidRDefault="00BB2D79" w:rsidP="00F05771">
            <w:pPr>
              <w:spacing w:after="0" w:line="240" w:lineRule="auto"/>
              <w:rPr>
                <w:rFonts w:ascii="Times New Roman" w:eastAsia="Times New Roman" w:hAnsi="Times New Roman" w:cs="Times New Roman"/>
                <w:b/>
                <w:sz w:val="24"/>
                <w:szCs w:val="24"/>
                <w:lang w:val="zh-CN"/>
              </w:rPr>
            </w:pPr>
            <w:r w:rsidRPr="00096BB7">
              <w:rPr>
                <w:rFonts w:ascii="Times New Roman" w:eastAsia="Times New Roman" w:hAnsi="Times New Roman" w:cs="Times New Roman"/>
                <w:b/>
                <w:sz w:val="24"/>
                <w:szCs w:val="24"/>
                <w:lang w:val="zh-CN"/>
              </w:rPr>
              <w:t>Se acceptă</w:t>
            </w:r>
          </w:p>
        </w:tc>
      </w:tr>
      <w:tr w:rsidR="00BB2D79" w:rsidRPr="00096BB7" w14:paraId="02407237"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FB6AEB3"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Congresul Autorităților Locale din Moldova</w:t>
            </w:r>
          </w:p>
          <w:p w14:paraId="5E58DA19"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252 din22.08.2023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B3DF74"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Lipsă de propuneri și obiecții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C902DF9" w14:textId="77777777" w:rsidR="00BB2D79" w:rsidRPr="00096BB7" w:rsidRDefault="00BB2D79" w:rsidP="00F05771">
            <w:pPr>
              <w:spacing w:after="0" w:line="240" w:lineRule="auto"/>
              <w:rPr>
                <w:rFonts w:ascii="Times New Roman" w:eastAsia="Times New Roman" w:hAnsi="Times New Roman" w:cs="Times New Roman"/>
                <w:b/>
                <w:sz w:val="24"/>
                <w:szCs w:val="24"/>
                <w:lang w:val="zh-CN"/>
              </w:rPr>
            </w:pPr>
            <w:r w:rsidRPr="00096BB7">
              <w:rPr>
                <w:rFonts w:ascii="Times New Roman" w:eastAsia="Times New Roman" w:hAnsi="Times New Roman" w:cs="Times New Roman"/>
                <w:b/>
                <w:sz w:val="24"/>
                <w:szCs w:val="24"/>
                <w:lang w:val="zh-CN"/>
              </w:rPr>
              <w:t>Se acceptă</w:t>
            </w:r>
          </w:p>
        </w:tc>
      </w:tr>
      <w:tr w:rsidR="00BB2D79" w:rsidRPr="00096BB7" w14:paraId="745185DA"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D6A69C4"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Transautogaz SRL</w:t>
            </w:r>
          </w:p>
          <w:p w14:paraId="76687079"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lastRenderedPageBreak/>
              <w:t>Nr. 336 din 25.08.2023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FAFD4DC"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lastRenderedPageBreak/>
              <w:t>Prin prezenta, cu referire la scrisoarea nr. 09-1120 din 14 august 2023</w:t>
            </w:r>
          </w:p>
          <w:p w14:paraId="3785BBFD"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lastRenderedPageBreak/>
              <w:t>”Transautogaz” SRL intervine cu următoarele recomandări și propuneri la proiectul de Lege pentru modificarea Legii nr.108/2016 cu privire la gazele naturale remis spre avizare.</w:t>
            </w:r>
          </w:p>
          <w:p w14:paraId="20899801"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În scopul transparentizării prevederilor ce completează art.80 cu alin.3¹, impune organului împuternicit elaborarea unei metodologii sau regulament ce ar permite furnizorilor de gaze naturale și consumatorilor cunoașterea mecanismului de funcționare și aplicarea corectă a componentei de echitate.</w:t>
            </w:r>
          </w:p>
          <w:p w14:paraId="2B38EBCF" w14:textId="77777777" w:rsidR="007F530B" w:rsidRPr="00096BB7" w:rsidRDefault="007F530B" w:rsidP="00BB2D79">
            <w:pPr>
              <w:spacing w:after="0" w:line="240" w:lineRule="auto"/>
              <w:jc w:val="both"/>
              <w:rPr>
                <w:rFonts w:ascii="Times New Roman" w:eastAsiaTheme="minorEastAsia" w:hAnsi="Times New Roman" w:cs="Times New Roman"/>
                <w:bCs/>
                <w:sz w:val="24"/>
                <w:szCs w:val="24"/>
                <w:lang w:val="zh-CN" w:eastAsia="zh-CN"/>
              </w:rPr>
            </w:pPr>
          </w:p>
          <w:p w14:paraId="4428D243" w14:textId="77777777" w:rsidR="007F530B" w:rsidRPr="00096BB7" w:rsidRDefault="007F530B" w:rsidP="00BB2D79">
            <w:pPr>
              <w:spacing w:after="0" w:line="240" w:lineRule="auto"/>
              <w:jc w:val="both"/>
              <w:rPr>
                <w:rFonts w:ascii="Times New Roman" w:eastAsiaTheme="minorEastAsia" w:hAnsi="Times New Roman" w:cs="Times New Roman"/>
                <w:bCs/>
                <w:sz w:val="24"/>
                <w:szCs w:val="24"/>
                <w:lang w:val="zh-CN" w:eastAsia="zh-CN"/>
              </w:rPr>
            </w:pPr>
          </w:p>
          <w:p w14:paraId="7DF26C12" w14:textId="77777777" w:rsidR="007F530B" w:rsidRPr="00096BB7" w:rsidRDefault="007F530B" w:rsidP="00BB2D79">
            <w:pPr>
              <w:spacing w:after="0" w:line="240" w:lineRule="auto"/>
              <w:jc w:val="both"/>
              <w:rPr>
                <w:rFonts w:ascii="Times New Roman" w:eastAsiaTheme="minorEastAsia" w:hAnsi="Times New Roman" w:cs="Times New Roman"/>
                <w:bCs/>
                <w:sz w:val="24"/>
                <w:szCs w:val="24"/>
                <w:lang w:val="zh-CN" w:eastAsia="zh-CN"/>
              </w:rPr>
            </w:pPr>
          </w:p>
          <w:p w14:paraId="34089008" w14:textId="77777777" w:rsidR="007F530B" w:rsidRPr="00096BB7" w:rsidRDefault="007F530B" w:rsidP="00BB2D79">
            <w:pPr>
              <w:spacing w:after="0" w:line="240" w:lineRule="auto"/>
              <w:jc w:val="both"/>
              <w:rPr>
                <w:rFonts w:ascii="Times New Roman" w:eastAsiaTheme="minorEastAsia" w:hAnsi="Times New Roman" w:cs="Times New Roman"/>
                <w:bCs/>
                <w:sz w:val="24"/>
                <w:szCs w:val="24"/>
                <w:lang w:val="zh-CN" w:eastAsia="zh-CN"/>
              </w:rPr>
            </w:pPr>
          </w:p>
          <w:p w14:paraId="2131C747" w14:textId="77777777" w:rsidR="007F530B" w:rsidRPr="00096BB7" w:rsidRDefault="007F530B" w:rsidP="00BB2D79">
            <w:pPr>
              <w:spacing w:after="0" w:line="240" w:lineRule="auto"/>
              <w:jc w:val="both"/>
              <w:rPr>
                <w:rFonts w:ascii="Times New Roman" w:eastAsiaTheme="minorEastAsia" w:hAnsi="Times New Roman" w:cs="Times New Roman"/>
                <w:bCs/>
                <w:sz w:val="24"/>
                <w:szCs w:val="24"/>
                <w:lang w:val="zh-CN" w:eastAsia="zh-CN"/>
              </w:rPr>
            </w:pPr>
          </w:p>
          <w:p w14:paraId="35368350" w14:textId="77777777" w:rsidR="007F530B" w:rsidRPr="00096BB7" w:rsidRDefault="007F530B" w:rsidP="00BB2D79">
            <w:pPr>
              <w:spacing w:after="0" w:line="240" w:lineRule="auto"/>
              <w:jc w:val="both"/>
              <w:rPr>
                <w:rFonts w:ascii="Times New Roman" w:eastAsiaTheme="minorEastAsia" w:hAnsi="Times New Roman" w:cs="Times New Roman"/>
                <w:bCs/>
                <w:sz w:val="24"/>
                <w:szCs w:val="24"/>
                <w:lang w:val="zh-CN" w:eastAsia="zh-CN"/>
              </w:rPr>
            </w:pPr>
          </w:p>
          <w:p w14:paraId="65D37038" w14:textId="77777777" w:rsidR="007F530B" w:rsidRPr="00096BB7" w:rsidRDefault="007F530B" w:rsidP="00BB2D79">
            <w:pPr>
              <w:spacing w:after="0" w:line="240" w:lineRule="auto"/>
              <w:jc w:val="both"/>
              <w:rPr>
                <w:rFonts w:ascii="Times New Roman" w:eastAsiaTheme="minorEastAsia" w:hAnsi="Times New Roman" w:cs="Times New Roman"/>
                <w:bCs/>
                <w:sz w:val="24"/>
                <w:szCs w:val="24"/>
                <w:lang w:val="zh-CN" w:eastAsia="zh-CN"/>
              </w:rPr>
            </w:pPr>
          </w:p>
          <w:p w14:paraId="5FF7FAA8" w14:textId="0758697C"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Privind completările prescrise pentru completarea art.80 cu alin.4 Vă</w:t>
            </w:r>
            <w:r w:rsidR="00F05771" w:rsidRPr="00096BB7">
              <w:rPr>
                <w:rFonts w:ascii="Times New Roman" w:eastAsiaTheme="minorEastAsia" w:hAnsi="Times New Roman" w:cs="Times New Roman"/>
                <w:bCs/>
                <w:sz w:val="24"/>
                <w:szCs w:val="24"/>
                <w:lang w:val="zh-CN" w:eastAsia="zh-CN"/>
              </w:rPr>
              <w:t xml:space="preserve"> </w:t>
            </w:r>
            <w:r w:rsidRPr="00096BB7">
              <w:rPr>
                <w:rFonts w:ascii="Times New Roman" w:eastAsia="Times New Roman" w:hAnsi="Times New Roman" w:cs="Times New Roman"/>
                <w:bCs/>
                <w:sz w:val="24"/>
                <w:szCs w:val="24"/>
                <w:lang w:val="zh-CN"/>
              </w:rPr>
              <w:t>informăm asupra următoarelor.</w:t>
            </w:r>
          </w:p>
          <w:p w14:paraId="4757E0F6"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Perioada de 12 luni propusă este prea mare în condițiile de imprevizibilitate înaltă a prețurilor pe piață și vulnerabilitate a consumatorilor, din aceste considerente ar fi binevenit ca termenul sa fie de 6 luni, împărțind anul gazier în două perioade. Această perioadă de 12 luni, poate crea probleme financiare și de solvabilitate consumatorilor finali de gaze naturale, ce la rîndul său se va reflecta asupra activității furnizorului.</w:t>
            </w:r>
          </w:p>
          <w:p w14:paraId="115E26B8"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În speranța că veți da curs inițiativei noastre.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A99B803" w14:textId="77777777" w:rsidR="00BB2D79" w:rsidRPr="00096BB7" w:rsidRDefault="00BB2D79" w:rsidP="00F05771">
            <w:pPr>
              <w:spacing w:after="0" w:line="240" w:lineRule="auto"/>
              <w:rPr>
                <w:rFonts w:ascii="Times New Roman" w:eastAsiaTheme="minorEastAsia" w:hAnsi="Times New Roman" w:cs="Times New Roman"/>
                <w:bCs/>
                <w:sz w:val="24"/>
                <w:szCs w:val="24"/>
                <w:lang w:val="zh-CN" w:eastAsia="zh-CN"/>
              </w:rPr>
            </w:pPr>
          </w:p>
          <w:p w14:paraId="783C87AF"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196ACAFA"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7502FDAD" w14:textId="77777777" w:rsidR="00F05771" w:rsidRPr="00096BB7" w:rsidRDefault="00F05771" w:rsidP="00F05771">
            <w:pPr>
              <w:spacing w:after="0" w:line="240" w:lineRule="auto"/>
              <w:rPr>
                <w:rFonts w:ascii="Times New Roman" w:eastAsiaTheme="minorEastAsia" w:hAnsi="Times New Roman" w:cs="Times New Roman"/>
                <w:bCs/>
                <w:sz w:val="24"/>
                <w:szCs w:val="24"/>
                <w:lang w:val="zh-CN" w:eastAsia="zh-CN"/>
              </w:rPr>
            </w:pPr>
          </w:p>
          <w:p w14:paraId="1185A91A" w14:textId="77777777" w:rsidR="00F05771" w:rsidRPr="00096BB7" w:rsidRDefault="00F05771" w:rsidP="00F0577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 parțial</w:t>
            </w:r>
          </w:p>
          <w:p w14:paraId="4562CC40" w14:textId="3AFB5E79" w:rsidR="00F05771" w:rsidRPr="00096BB7" w:rsidRDefault="007F530B" w:rsidP="007F530B">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Art. 80 a fost completat cu încă două alin. 3</w:t>
            </w:r>
            <w:r w:rsidRPr="00096BB7">
              <w:rPr>
                <w:rFonts w:ascii="Times New Roman" w:eastAsiaTheme="minorEastAsia" w:hAnsi="Times New Roman" w:cs="Times New Roman"/>
                <w:bCs/>
                <w:sz w:val="24"/>
                <w:szCs w:val="24"/>
                <w:vertAlign w:val="superscript"/>
                <w:lang w:val="ro-RO" w:eastAsia="zh-CN"/>
              </w:rPr>
              <w:t>2</w:t>
            </w:r>
            <w:r w:rsidRPr="00096BB7">
              <w:rPr>
                <w:rFonts w:ascii="Times New Roman" w:eastAsiaTheme="minorEastAsia" w:hAnsi="Times New Roman" w:cs="Times New Roman"/>
                <w:bCs/>
                <w:sz w:val="24"/>
                <w:szCs w:val="24"/>
                <w:lang w:val="ro-RO" w:eastAsia="zh-CN"/>
              </w:rPr>
              <w:t xml:space="preserve"> și 3</w:t>
            </w:r>
            <w:r w:rsidRPr="00096BB7">
              <w:rPr>
                <w:rFonts w:ascii="Times New Roman" w:eastAsiaTheme="minorEastAsia" w:hAnsi="Times New Roman" w:cs="Times New Roman"/>
                <w:bCs/>
                <w:sz w:val="24"/>
                <w:szCs w:val="24"/>
                <w:vertAlign w:val="superscript"/>
                <w:lang w:val="ro-RO" w:eastAsia="zh-CN"/>
              </w:rPr>
              <w:t>3</w:t>
            </w:r>
            <w:r w:rsidRPr="00096BB7">
              <w:rPr>
                <w:rFonts w:ascii="Times New Roman" w:eastAsiaTheme="minorEastAsia" w:hAnsi="Times New Roman" w:cs="Times New Roman"/>
                <w:bCs/>
                <w:sz w:val="24"/>
                <w:szCs w:val="24"/>
                <w:lang w:val="ro-RO" w:eastAsia="zh-CN"/>
              </w:rPr>
              <w:t xml:space="preserve">. Totodată, proiectul a fost completat cu noțiunea de componentă de echitate. </w:t>
            </w:r>
            <w:r w:rsidRPr="00096BB7">
              <w:rPr>
                <w:rFonts w:ascii="Times New Roman" w:hAnsi="Times New Roman" w:cs="Times New Roman"/>
                <w:sz w:val="24"/>
                <w:szCs w:val="24"/>
                <w:lang w:val="pt-BR"/>
              </w:rPr>
              <w:t xml:space="preserve">În noțiune se stipulează că </w:t>
            </w:r>
            <w:r w:rsidRPr="00096BB7">
              <w:rPr>
                <w:rFonts w:ascii="Times New Roman" w:eastAsiaTheme="minorEastAsia" w:hAnsi="Times New Roman" w:cs="Times New Roman"/>
                <w:bCs/>
                <w:sz w:val="24"/>
                <w:szCs w:val="24"/>
                <w:lang w:val="ro-RO" w:eastAsia="zh-CN"/>
              </w:rPr>
              <w:t xml:space="preserve"> componenta de echitate</w:t>
            </w:r>
            <w:r w:rsidRPr="00096BB7">
              <w:rPr>
                <w:rFonts w:ascii="Times New Roman" w:hAnsi="Times New Roman" w:cs="Times New Roman"/>
                <w:sz w:val="24"/>
                <w:szCs w:val="24"/>
                <w:lang w:val="pt-BR"/>
              </w:rPr>
              <w:t xml:space="preserve"> </w:t>
            </w:r>
            <w:r w:rsidR="00614502" w:rsidRPr="00096BB7">
              <w:rPr>
                <w:rFonts w:ascii="Times New Roman" w:hAnsi="Times New Roman" w:cs="Times New Roman"/>
                <w:sz w:val="24"/>
                <w:szCs w:val="24"/>
                <w:lang w:val="pt-BR"/>
              </w:rPr>
              <w:t>se determină</w:t>
            </w:r>
            <w:r w:rsidRPr="00096BB7">
              <w:rPr>
                <w:rFonts w:ascii="Times New Roman" w:hAnsi="Times New Roman" w:cs="Times New Roman"/>
                <w:sz w:val="24"/>
                <w:szCs w:val="24"/>
                <w:lang w:val="pt-BR"/>
              </w:rPr>
              <w:t xml:space="preserve"> în conformitate cu </w:t>
            </w:r>
            <w:r w:rsidRPr="00096BB7">
              <w:rPr>
                <w:rFonts w:ascii="Times New Roman" w:eastAsiaTheme="minorEastAsia" w:hAnsi="Times New Roman" w:cs="Times New Roman"/>
                <w:bCs/>
                <w:sz w:val="24"/>
                <w:szCs w:val="24"/>
                <w:lang w:val="ro-RO" w:eastAsia="zh-CN"/>
              </w:rPr>
              <w:t>Metodologia de calculare, aprobare și aplicare a prețurilor reglementate pentru furnizarea gazelor naturale aprobate de Agenție.</w:t>
            </w:r>
          </w:p>
          <w:p w14:paraId="674AF018" w14:textId="77777777" w:rsidR="007F530B" w:rsidRPr="00096BB7" w:rsidRDefault="007F530B" w:rsidP="007F530B">
            <w:pPr>
              <w:spacing w:after="0" w:line="240" w:lineRule="auto"/>
              <w:jc w:val="both"/>
              <w:rPr>
                <w:rFonts w:ascii="Times New Roman" w:eastAsiaTheme="minorEastAsia" w:hAnsi="Times New Roman" w:cs="Times New Roman"/>
                <w:bCs/>
                <w:sz w:val="24"/>
                <w:szCs w:val="24"/>
                <w:lang w:val="ro-RO" w:eastAsia="zh-CN"/>
              </w:rPr>
            </w:pPr>
          </w:p>
          <w:p w14:paraId="5A3665FB" w14:textId="77777777" w:rsidR="00B73685" w:rsidRPr="00096BB7" w:rsidRDefault="00B73685" w:rsidP="007F530B">
            <w:pPr>
              <w:spacing w:after="0" w:line="240" w:lineRule="auto"/>
              <w:jc w:val="both"/>
              <w:rPr>
                <w:rFonts w:ascii="Times New Roman" w:eastAsiaTheme="minorEastAsia" w:hAnsi="Times New Roman" w:cs="Times New Roman"/>
                <w:bCs/>
                <w:sz w:val="24"/>
                <w:szCs w:val="24"/>
                <w:lang w:val="ro-RO" w:eastAsia="zh-CN"/>
              </w:rPr>
            </w:pPr>
          </w:p>
          <w:p w14:paraId="6C640A00" w14:textId="77777777" w:rsidR="007F530B" w:rsidRPr="00096BB7" w:rsidRDefault="007F530B" w:rsidP="007F530B">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64002327" w14:textId="17D65AE4" w:rsidR="007F530B" w:rsidRPr="00096BB7" w:rsidRDefault="007F530B" w:rsidP="007F530B">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În cazul pierderii furnizorului de pe piața liberă consumatorul va putea apela la furnizorul de ultimă opțiune sau la un alt furnizor de pe piața nereglementată. În acest mod va fi evitată migrarea sezonieră a consumatorilor pe piața liberă și revenirea la obligația de serviciu public de a furniza gaze naturale anumitor categorii de consumatori finali, speculând astfel de nivelarea prețului de achiziție a gazelor naturale. Totodată, având în vedere consum</w:t>
            </w:r>
            <w:r w:rsidR="006F262F" w:rsidRPr="00096BB7">
              <w:rPr>
                <w:rFonts w:ascii="Times New Roman" w:eastAsiaTheme="minorEastAsia" w:hAnsi="Times New Roman" w:cs="Times New Roman"/>
                <w:bCs/>
                <w:sz w:val="24"/>
                <w:szCs w:val="24"/>
                <w:lang w:val="ro-RO" w:eastAsia="zh-CN"/>
              </w:rPr>
              <w:t>ul sezonier specific al țării noastre (20% în sezonul cald și 80% în sezonul rece), considerăm oportun păstrarea perioadei propuse în proiectul legii de 12 luni.</w:t>
            </w:r>
          </w:p>
        </w:tc>
      </w:tr>
      <w:tr w:rsidR="00BB2D79" w:rsidRPr="00096BB7" w14:paraId="0A93DCCE"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688F19B" w14:textId="77777777" w:rsidR="00BB2D79" w:rsidRPr="00096BB7" w:rsidRDefault="00BB2D79" w:rsidP="00BB2D79">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lastRenderedPageBreak/>
              <w:t>Gagauz-Gaz SRL</w:t>
            </w:r>
          </w:p>
          <w:p w14:paraId="7EA9B96C" w14:textId="77777777" w:rsidR="00BB2D79" w:rsidRPr="00096BB7" w:rsidRDefault="00BB2D79" w:rsidP="00BB2D79">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650 din 25.08.2023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3B56A6" w14:textId="77777777" w:rsidR="00BB2D79" w:rsidRPr="00096BB7" w:rsidRDefault="00BB2D79" w:rsidP="00BB2D79">
            <w:pPr>
              <w:spacing w:after="0" w:line="240" w:lineRule="auto"/>
              <w:jc w:val="both"/>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Lipsă de propuneri și obiecții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F78063C" w14:textId="22CC1D2A" w:rsidR="00BB2D79" w:rsidRPr="00096BB7" w:rsidRDefault="006F262F" w:rsidP="006F262F">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zh-CN" w:eastAsia="zh-CN"/>
              </w:rPr>
              <w:t>S</w:t>
            </w:r>
            <w:r w:rsidRPr="00096BB7">
              <w:rPr>
                <w:rFonts w:ascii="Times New Roman" w:eastAsiaTheme="minorEastAsia" w:hAnsi="Times New Roman" w:cs="Times New Roman"/>
                <w:b/>
                <w:sz w:val="24"/>
                <w:szCs w:val="24"/>
                <w:lang w:val="ro-RO" w:eastAsia="zh-CN"/>
              </w:rPr>
              <w:t>e acceptă</w:t>
            </w:r>
          </w:p>
        </w:tc>
      </w:tr>
      <w:tr w:rsidR="00314BF1" w:rsidRPr="00096BB7" w14:paraId="666913F5"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2F82DB" w14:textId="77777777" w:rsidR="00314BF1" w:rsidRPr="00096BB7" w:rsidRDefault="00314BF1" w:rsidP="00314BF1">
            <w:pPr>
              <w:spacing w:after="0" w:line="240" w:lineRule="auto"/>
              <w:jc w:val="both"/>
              <w:rPr>
                <w:rFonts w:ascii="Times New Roman" w:hAnsi="Times New Roman" w:cs="Times New Roman"/>
                <w:b/>
                <w:sz w:val="24"/>
                <w:szCs w:val="24"/>
                <w:lang w:val="ro-MD"/>
              </w:rPr>
            </w:pPr>
            <w:r w:rsidRPr="00096BB7">
              <w:rPr>
                <w:rFonts w:ascii="Times New Roman" w:hAnsi="Times New Roman" w:cs="Times New Roman"/>
                <w:b/>
                <w:sz w:val="24"/>
                <w:szCs w:val="24"/>
                <w:lang w:val="ro-MD"/>
              </w:rPr>
              <w:t>„Vestmoldtransgaz” SRL</w:t>
            </w:r>
          </w:p>
          <w:p w14:paraId="3F49F523" w14:textId="01BBF822"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hAnsi="Times New Roman" w:cs="Times New Roman"/>
                <w:sz w:val="24"/>
                <w:szCs w:val="24"/>
                <w:lang w:val="ro-MD"/>
              </w:rPr>
              <w:t>Nr. 01-257 din 07.09.2023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E83F73" w14:textId="77777777" w:rsidR="00314BF1" w:rsidRPr="00096BB7" w:rsidRDefault="00314BF1" w:rsidP="00314BF1">
            <w:pPr>
              <w:spacing w:before="120" w:line="276" w:lineRule="auto"/>
              <w:jc w:val="both"/>
              <w:rPr>
                <w:rFonts w:ascii="Times New Roman" w:hAnsi="Times New Roman" w:cs="Times New Roman"/>
                <w:b/>
                <w:iCs/>
                <w:color w:val="000000"/>
                <w:sz w:val="24"/>
                <w:szCs w:val="24"/>
                <w:lang w:val="ro-RO" w:eastAsia="ar-SA"/>
              </w:rPr>
            </w:pPr>
            <w:r w:rsidRPr="00096BB7">
              <w:rPr>
                <w:rFonts w:ascii="Times New Roman" w:hAnsi="Times New Roman" w:cs="Times New Roman"/>
                <w:b/>
                <w:iCs/>
                <w:color w:val="000000"/>
                <w:sz w:val="24"/>
                <w:szCs w:val="24"/>
                <w:lang w:val="ro-RO" w:eastAsia="ar-SA"/>
              </w:rPr>
              <w:t>Art. 2 alin. (4) noțiunea de „</w:t>
            </w:r>
            <w:r w:rsidRPr="00096BB7">
              <w:rPr>
                <w:rFonts w:ascii="Times New Roman" w:hAnsi="Times New Roman" w:cs="Times New Roman"/>
                <w:b/>
                <w:i/>
                <w:iCs/>
                <w:color w:val="000000"/>
                <w:sz w:val="24"/>
                <w:szCs w:val="24"/>
                <w:lang w:val="ro-RO" w:eastAsia="ar-SA"/>
              </w:rPr>
              <w:t>instalație de stocare subterană</w:t>
            </w:r>
            <w:r w:rsidRPr="00096BB7">
              <w:rPr>
                <w:rFonts w:ascii="Times New Roman" w:hAnsi="Times New Roman" w:cs="Times New Roman"/>
                <w:b/>
                <w:iCs/>
                <w:color w:val="000000"/>
                <w:sz w:val="24"/>
                <w:szCs w:val="24"/>
                <w:lang w:val="ro-RO" w:eastAsia="ar-SA"/>
              </w:rPr>
              <w:t>”</w:t>
            </w:r>
          </w:p>
          <w:p w14:paraId="0FD71205" w14:textId="77777777" w:rsidR="00314BF1" w:rsidRPr="00096BB7" w:rsidRDefault="00314BF1" w:rsidP="00314BF1">
            <w:pPr>
              <w:spacing w:before="120" w:line="276" w:lineRule="auto"/>
              <w:jc w:val="both"/>
              <w:rPr>
                <w:rFonts w:ascii="Times New Roman" w:hAnsi="Times New Roman" w:cs="Times New Roman"/>
                <w:i/>
                <w:iCs/>
                <w:color w:val="000000"/>
                <w:sz w:val="24"/>
                <w:szCs w:val="24"/>
                <w:lang w:val="ro-RO" w:eastAsia="ar-SA"/>
              </w:rPr>
            </w:pPr>
            <w:r w:rsidRPr="00096BB7">
              <w:rPr>
                <w:rFonts w:ascii="Times New Roman" w:hAnsi="Times New Roman" w:cs="Times New Roman"/>
                <w:i/>
                <w:iCs/>
                <w:color w:val="000000"/>
                <w:sz w:val="24"/>
                <w:szCs w:val="24"/>
                <w:lang w:val="ro-RO" w:eastAsia="ar-SA"/>
              </w:rPr>
              <w:t>Se propune următoarea redacție:</w:t>
            </w:r>
          </w:p>
          <w:p w14:paraId="48DB0B3B" w14:textId="77777777" w:rsidR="00314BF1" w:rsidRPr="00096BB7" w:rsidRDefault="00314BF1" w:rsidP="00314BF1">
            <w:pPr>
              <w:spacing w:before="120" w:line="276" w:lineRule="auto"/>
              <w:jc w:val="both"/>
              <w:rPr>
                <w:rFonts w:ascii="Times New Roman" w:hAnsi="Times New Roman" w:cs="Times New Roman"/>
                <w:iCs/>
                <w:color w:val="000000"/>
                <w:sz w:val="24"/>
                <w:szCs w:val="24"/>
                <w:lang w:val="ro-RO" w:eastAsia="ar-SA"/>
              </w:rPr>
            </w:pPr>
            <w:r w:rsidRPr="00096BB7">
              <w:rPr>
                <w:rFonts w:ascii="Times New Roman" w:hAnsi="Times New Roman" w:cs="Times New Roman"/>
                <w:i/>
                <w:iCs/>
                <w:color w:val="000000"/>
                <w:sz w:val="24"/>
                <w:szCs w:val="24"/>
                <w:lang w:val="ro-RO" w:eastAsia="ar-SA"/>
              </w:rPr>
              <w:t>instalație de stocare subterană</w:t>
            </w:r>
            <w:r w:rsidRPr="00096BB7">
              <w:rPr>
                <w:rFonts w:ascii="Times New Roman" w:hAnsi="Times New Roman" w:cs="Times New Roman"/>
                <w:iCs/>
                <w:color w:val="000000"/>
                <w:sz w:val="24"/>
                <w:szCs w:val="24"/>
                <w:lang w:val="ro-RO" w:eastAsia="ar-SA"/>
              </w:rPr>
              <w:t>- instalație care este deținută și/sau exploatată de o întreprindere de gaze naturale și care este utilizată pentru stocarea gazelor naturale, inclusiv a stocurilor de echilibrare și care este conectată la o rețea de transport sau de distribuție, cu excepția rezervoarelor sferice supraterane sau a stocării în conductă.</w:t>
            </w:r>
          </w:p>
          <w:p w14:paraId="164A9FDE" w14:textId="77777777" w:rsidR="00314BF1" w:rsidRPr="00096BB7" w:rsidRDefault="00314BF1" w:rsidP="00314BF1">
            <w:pPr>
              <w:spacing w:before="120" w:line="276" w:lineRule="auto"/>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_____________________________________________________________</w:t>
            </w:r>
          </w:p>
          <w:p w14:paraId="47E3BB6C" w14:textId="77777777" w:rsidR="00314BF1" w:rsidRPr="00096BB7" w:rsidRDefault="00314BF1" w:rsidP="00314BF1">
            <w:pPr>
              <w:spacing w:before="120" w:line="276" w:lineRule="auto"/>
              <w:jc w:val="both"/>
              <w:rPr>
                <w:rFonts w:ascii="Times New Roman" w:hAnsi="Times New Roman" w:cs="Times New Roman"/>
                <w:b/>
                <w:iCs/>
                <w:color w:val="000000"/>
                <w:sz w:val="24"/>
                <w:szCs w:val="24"/>
                <w:lang w:val="ro-RO" w:eastAsia="ar-SA"/>
              </w:rPr>
            </w:pPr>
            <w:r w:rsidRPr="00096BB7">
              <w:rPr>
                <w:rFonts w:ascii="Times New Roman" w:hAnsi="Times New Roman" w:cs="Times New Roman"/>
                <w:b/>
                <w:iCs/>
                <w:color w:val="000000"/>
                <w:sz w:val="24"/>
                <w:szCs w:val="24"/>
                <w:lang w:val="ro-RO" w:eastAsia="ar-SA"/>
              </w:rPr>
              <w:t>Art. 94 alin. (5)</w:t>
            </w:r>
          </w:p>
          <w:p w14:paraId="069A0BC9" w14:textId="77777777" w:rsidR="00314BF1" w:rsidRPr="00096BB7" w:rsidRDefault="00314BF1" w:rsidP="00314BF1">
            <w:pPr>
              <w:spacing w:before="120" w:line="276" w:lineRule="auto"/>
              <w:jc w:val="both"/>
              <w:rPr>
                <w:rFonts w:ascii="Times New Roman" w:hAnsi="Times New Roman" w:cs="Times New Roman"/>
                <w:i/>
                <w:iCs/>
                <w:color w:val="000000"/>
                <w:sz w:val="24"/>
                <w:szCs w:val="24"/>
                <w:lang w:val="ro-RO" w:eastAsia="ar-SA"/>
              </w:rPr>
            </w:pPr>
            <w:r w:rsidRPr="00096BB7">
              <w:rPr>
                <w:rFonts w:ascii="Times New Roman" w:hAnsi="Times New Roman" w:cs="Times New Roman"/>
                <w:i/>
                <w:iCs/>
                <w:color w:val="000000"/>
                <w:sz w:val="24"/>
                <w:szCs w:val="24"/>
                <w:lang w:val="ro-RO" w:eastAsia="ar-SA"/>
              </w:rPr>
              <w:t>Se propune următoarea redacție:</w:t>
            </w:r>
          </w:p>
          <w:p w14:paraId="5EC2C08F" w14:textId="77777777" w:rsidR="00314BF1" w:rsidRPr="00096BB7" w:rsidRDefault="00314BF1" w:rsidP="00314BF1">
            <w:pPr>
              <w:spacing w:before="120" w:line="276" w:lineRule="auto"/>
              <w:jc w:val="both"/>
              <w:rPr>
                <w:rFonts w:ascii="Times New Roman" w:hAnsi="Times New Roman" w:cs="Times New Roman"/>
                <w:iCs/>
                <w:color w:val="000000"/>
                <w:sz w:val="24"/>
                <w:szCs w:val="24"/>
                <w:lang w:val="ro-RO" w:eastAsia="ar-SA"/>
              </w:rPr>
            </w:pPr>
            <w:bookmarkStart w:id="22" w:name="_Hlk145142642"/>
            <w:r w:rsidRPr="00096BB7">
              <w:rPr>
                <w:rFonts w:ascii="Times New Roman" w:hAnsi="Times New Roman" w:cs="Times New Roman"/>
                <w:iCs/>
                <w:color w:val="000000"/>
                <w:sz w:val="24"/>
                <w:szCs w:val="24"/>
                <w:lang w:val="ro-RO" w:eastAsia="ar-SA"/>
              </w:rPr>
              <w:t>Participanții la piața angro a gazelor naturale, inclusiv operatorii sistemelor de transport în legătură cu alocarea capacităților, sunt obligați să prezinte Agenției informații cu privire la tranzacțiile încheiate.</w:t>
            </w:r>
          </w:p>
          <w:p w14:paraId="70622409" w14:textId="77777777" w:rsidR="00314BF1" w:rsidRPr="00096BB7" w:rsidRDefault="00314BF1" w:rsidP="00314BF1">
            <w:pPr>
              <w:spacing w:before="120" w:line="276" w:lineRule="auto"/>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 xml:space="preserve">Modul de raportare și periodicitatea raportării se va stabili printr-o hotărîre a Agenției adoptată în acest sens. </w:t>
            </w:r>
          </w:p>
          <w:p w14:paraId="000D514E" w14:textId="77777777" w:rsidR="00314BF1" w:rsidRPr="00096BB7" w:rsidRDefault="00314BF1" w:rsidP="00314BF1">
            <w:pPr>
              <w:spacing w:before="120" w:line="276" w:lineRule="auto"/>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 xml:space="preserve">Participanții la piața angro a gazelor naturale, inclusiv operatorii sistemelor de transport în legătură cu alocarea capacităților sunt obligați să păstreze informațiile și documentele aferente tranzacțiilor încheiae, timp de cel puțin 5 ani. </w:t>
            </w:r>
          </w:p>
          <w:bookmarkEnd w:id="22"/>
          <w:p w14:paraId="19F4BD55" w14:textId="77777777" w:rsidR="00314BF1" w:rsidRPr="00096BB7" w:rsidRDefault="00314BF1" w:rsidP="00314BF1">
            <w:pPr>
              <w:spacing w:before="120" w:line="276" w:lineRule="auto"/>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_____________________________________________________________</w:t>
            </w:r>
          </w:p>
          <w:p w14:paraId="5D102EDC" w14:textId="77777777" w:rsidR="00314BF1" w:rsidRPr="00096BB7" w:rsidRDefault="00314BF1" w:rsidP="00314BF1">
            <w:pPr>
              <w:spacing w:before="120" w:line="276" w:lineRule="auto"/>
              <w:jc w:val="both"/>
              <w:rPr>
                <w:rFonts w:ascii="Times New Roman" w:hAnsi="Times New Roman" w:cs="Times New Roman"/>
                <w:b/>
                <w:iCs/>
                <w:color w:val="000000"/>
                <w:sz w:val="24"/>
                <w:szCs w:val="24"/>
                <w:lang w:val="ro-RO" w:eastAsia="ar-SA"/>
              </w:rPr>
            </w:pPr>
            <w:r w:rsidRPr="00096BB7">
              <w:rPr>
                <w:rFonts w:ascii="Times New Roman" w:hAnsi="Times New Roman" w:cs="Times New Roman"/>
                <w:b/>
                <w:iCs/>
                <w:color w:val="000000"/>
                <w:sz w:val="24"/>
                <w:szCs w:val="24"/>
                <w:lang w:val="ro-RO" w:eastAsia="ar-SA"/>
              </w:rPr>
              <w:t>Art. 104 alin. (6)</w:t>
            </w:r>
          </w:p>
          <w:p w14:paraId="50E29245" w14:textId="77777777" w:rsidR="00314BF1" w:rsidRPr="00096BB7" w:rsidRDefault="00314BF1" w:rsidP="00314BF1">
            <w:pPr>
              <w:spacing w:before="120" w:line="276" w:lineRule="auto"/>
              <w:jc w:val="both"/>
              <w:rPr>
                <w:rFonts w:ascii="Times New Roman" w:hAnsi="Times New Roman" w:cs="Times New Roman"/>
                <w:i/>
                <w:iCs/>
                <w:color w:val="000000"/>
                <w:sz w:val="24"/>
                <w:szCs w:val="24"/>
                <w:lang w:val="ro-RO" w:eastAsia="ar-SA"/>
              </w:rPr>
            </w:pPr>
            <w:r w:rsidRPr="00096BB7">
              <w:rPr>
                <w:rFonts w:ascii="Times New Roman" w:hAnsi="Times New Roman" w:cs="Times New Roman"/>
                <w:i/>
                <w:iCs/>
                <w:color w:val="000000"/>
                <w:sz w:val="24"/>
                <w:szCs w:val="24"/>
                <w:lang w:val="ro-RO" w:eastAsia="ar-SA"/>
              </w:rPr>
              <w:t xml:space="preserve">Se propune următoarea redacție. </w:t>
            </w:r>
          </w:p>
          <w:p w14:paraId="134E1669" w14:textId="754C7302" w:rsidR="00350C6B" w:rsidRPr="00096BB7" w:rsidRDefault="00314BF1" w:rsidP="00314BF1">
            <w:pPr>
              <w:spacing w:after="0" w:line="240" w:lineRule="auto"/>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lastRenderedPageBreak/>
              <w:t>Guvernul poate să delege autorităților publice, operatorilor de sistem și altor entități sarcini specifice prevăzute în Regulamentul privind situațiile excepționale în sectorul gazelor naturale. Sarcinile delegate vor ține cont de limitările de ordin tehnic și comercial care pot afecta funcționalitatea sistemului de transport și se vor executa sub supravegherea organului central de specialitate. Sarcinile delegate se precizează în Planul de acțiuni pentru situații excepționale în sectorul gazelor naturale.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6836F9D" w14:textId="77777777" w:rsidR="00314BF1" w:rsidRPr="00096BB7" w:rsidRDefault="00314BF1" w:rsidP="00314BF1">
            <w:pPr>
              <w:spacing w:after="0" w:line="240" w:lineRule="auto"/>
              <w:rPr>
                <w:rFonts w:ascii="Times New Roman" w:eastAsiaTheme="minorEastAsia" w:hAnsi="Times New Roman" w:cs="Times New Roman"/>
                <w:b/>
                <w:sz w:val="24"/>
                <w:szCs w:val="24"/>
                <w:lang w:val="zh-CN" w:eastAsia="zh-CN"/>
              </w:rPr>
            </w:pPr>
          </w:p>
          <w:p w14:paraId="24576F39" w14:textId="77777777" w:rsidR="00B73685" w:rsidRPr="00096BB7" w:rsidRDefault="00B73685" w:rsidP="00314BF1">
            <w:pPr>
              <w:spacing w:after="0" w:line="240" w:lineRule="auto"/>
              <w:rPr>
                <w:rFonts w:ascii="Times New Roman" w:eastAsiaTheme="minorEastAsia" w:hAnsi="Times New Roman" w:cs="Times New Roman"/>
                <w:b/>
                <w:sz w:val="24"/>
                <w:szCs w:val="24"/>
                <w:lang w:val="zh-CN" w:eastAsia="zh-CN"/>
              </w:rPr>
            </w:pPr>
          </w:p>
          <w:p w14:paraId="013C36DE" w14:textId="77777777" w:rsidR="00B73685" w:rsidRPr="00096BB7" w:rsidRDefault="00B73685" w:rsidP="00314BF1">
            <w:pPr>
              <w:spacing w:after="0" w:line="240" w:lineRule="auto"/>
              <w:rPr>
                <w:rFonts w:ascii="Times New Roman" w:eastAsiaTheme="minorEastAsia" w:hAnsi="Times New Roman" w:cs="Times New Roman"/>
                <w:b/>
                <w:sz w:val="24"/>
                <w:szCs w:val="24"/>
                <w:lang w:val="zh-CN" w:eastAsia="zh-CN"/>
              </w:rPr>
            </w:pPr>
          </w:p>
          <w:p w14:paraId="05798721" w14:textId="77777777" w:rsidR="00B73685" w:rsidRPr="00096BB7" w:rsidRDefault="00B73685" w:rsidP="00314BF1">
            <w:pPr>
              <w:spacing w:after="0" w:line="240" w:lineRule="auto"/>
              <w:rPr>
                <w:rFonts w:ascii="Times New Roman" w:eastAsiaTheme="minorEastAsia" w:hAnsi="Times New Roman" w:cs="Times New Roman"/>
                <w:b/>
                <w:sz w:val="24"/>
                <w:szCs w:val="24"/>
                <w:lang w:val="zh-CN" w:eastAsia="zh-CN"/>
              </w:rPr>
            </w:pPr>
          </w:p>
          <w:p w14:paraId="446EE55E" w14:textId="77777777" w:rsidR="00B73685" w:rsidRPr="00096BB7" w:rsidRDefault="00350C6B"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 parțial</w:t>
            </w:r>
          </w:p>
          <w:p w14:paraId="2085BA18"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Noțiunea prezentată în proiectul legii corespunde celei prevăzute în Regulamentul UE transpus.</w:t>
            </w:r>
          </w:p>
          <w:p w14:paraId="69C61A37"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49AB100D"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35BBBD09"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565A8B43"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3199BCE7"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3BE0832B"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2440B3E8"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53021C3D"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543A7D5F"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0CAC8E65"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633F3D05"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20AC5D37" w14:textId="77777777" w:rsidR="00350C6B" w:rsidRPr="00096BB7" w:rsidRDefault="00350C6B" w:rsidP="00350C6B">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78D7FD3B"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4B8511B7"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2CCC6F74"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58C89A02"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188C5B2B"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14F93CD5"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577CBD99"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15DCE5D8"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46D6213B"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7E1A60D5"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3DB8A9CF"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5EA92780"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0938EC39" w14:textId="77777777"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p>
          <w:p w14:paraId="34755C35" w14:textId="77777777" w:rsidR="00350C6B" w:rsidRPr="00096BB7" w:rsidRDefault="00350C6B" w:rsidP="00350C6B">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lastRenderedPageBreak/>
              <w:t>Se acceptă parțial</w:t>
            </w:r>
          </w:p>
          <w:p w14:paraId="35BE73B1" w14:textId="3144E41D" w:rsidR="00350C6B" w:rsidRPr="00096BB7" w:rsidRDefault="00350C6B" w:rsidP="00350C6B">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tc>
      </w:tr>
      <w:tr w:rsidR="00314BF1" w:rsidRPr="00096BB7" w14:paraId="04AAAD26"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58A765E"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lastRenderedPageBreak/>
              <w:t>Moldovatransgaz SRL</w:t>
            </w:r>
          </w:p>
          <w:p w14:paraId="0BEBE272" w14:textId="77777777" w:rsidR="00314BF1" w:rsidRPr="00096BB7" w:rsidRDefault="00314BF1" w:rsidP="00314BF1">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14-1221 din 25.08.2023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BAA95E7" w14:textId="4C27099B" w:rsidR="00661A45" w:rsidRPr="00096BB7" w:rsidRDefault="00661A45"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,,Moldovatransgaz” SRL menționează că propunerile de modificare și/sau completare a Legii nr. 108/2016 cu privire la gazele naturale au fost expediate spre examinare în adresa Minsiterului Energiei prin scrisoarea nr. 27-1121 din 04.08.2023 (a se vedea mai jos).</w:t>
            </w:r>
          </w:p>
          <w:p w14:paraId="2379CF1C" w14:textId="66DB1103" w:rsidR="00661A45" w:rsidRPr="00096BB7" w:rsidRDefault="00661A45"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Având în vedere cele menționate anterior, </w:t>
            </w:r>
            <w:r w:rsidR="008F5CDB" w:rsidRPr="00096BB7">
              <w:rPr>
                <w:rFonts w:ascii="Times New Roman" w:hAnsi="Times New Roman" w:cs="Times New Roman"/>
                <w:sz w:val="24"/>
                <w:szCs w:val="24"/>
                <w:lang w:val="ro-RO"/>
              </w:rPr>
              <w:t>,,Moldovatransgaz” SRL comunică susținerea proiectului pentru modificarea actului normativ vizat.</w:t>
            </w:r>
          </w:p>
          <w:p w14:paraId="1F660996" w14:textId="77777777" w:rsidR="00661A45" w:rsidRPr="00096BB7" w:rsidRDefault="00661A45" w:rsidP="00314BF1">
            <w:pPr>
              <w:pStyle w:val="NoSpacing"/>
              <w:jc w:val="both"/>
              <w:rPr>
                <w:rFonts w:ascii="Times New Roman" w:hAnsi="Times New Roman" w:cs="Times New Roman"/>
                <w:sz w:val="24"/>
                <w:szCs w:val="24"/>
                <w:lang w:val="ro-RO"/>
              </w:rPr>
            </w:pPr>
          </w:p>
          <w:p w14:paraId="735AF146" w14:textId="3A45B60E"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Prin prezenta, având în vedere Scrisoarea Nr. 07/1-956 din 25 iulie 2023, ,,Moldovatransgaz” SRL а examinat Analiza Impactului de Reglementare asupra Hotărârii Guvernului cu privire la aprobarea proiectului de Lege pentru modificarea Legii nr. 108/2016 cu privire la gazele naturale, supuse procedurii de consultare publică, „Moldovatransgaz” SRL susține propunerile înaintate și solicită respectuos includerea următoarelor propuneri pe marginea proiectului de modificări la Legea cu privire la gazele naturale nr. 108/2016.</w:t>
            </w:r>
          </w:p>
          <w:p w14:paraId="02E6FDAC" w14:textId="0C641318"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Astfel, reieșind din experiența țărilor europene, în Cap. V, comp. 42</w:t>
            </w:r>
            <w:r w:rsidRPr="00096BB7">
              <w:rPr>
                <w:rFonts w:ascii="Times New Roman" w:hAnsi="Times New Roman" w:cs="Times New Roman"/>
                <w:sz w:val="24"/>
                <w:szCs w:val="24"/>
                <w:vertAlign w:val="superscript"/>
                <w:lang w:val="ro-RO"/>
              </w:rPr>
              <w:t xml:space="preserve">1 </w:t>
            </w:r>
            <w:r w:rsidRPr="00096BB7">
              <w:rPr>
                <w:rFonts w:ascii="Times New Roman" w:hAnsi="Times New Roman" w:cs="Times New Roman"/>
                <w:sz w:val="24"/>
                <w:szCs w:val="24"/>
                <w:lang w:val="ro-RO"/>
              </w:rPr>
              <w:t xml:space="preserve">(1) din Legea nr. 108/2016, propunem înlocuirea sintagmei </w:t>
            </w:r>
            <w:r w:rsidRPr="00096BB7">
              <w:rPr>
                <w:rFonts w:ascii="Times New Roman" w:hAnsi="Times New Roman" w:cs="Times New Roman"/>
                <w:b/>
                <w:i/>
                <w:sz w:val="24"/>
                <w:szCs w:val="24"/>
                <w:lang w:val="ro-RO"/>
              </w:rPr>
              <w:t>„Capacitate fizică permanentă”</w:t>
            </w:r>
            <w:r w:rsidRPr="00096BB7">
              <w:rPr>
                <w:rFonts w:ascii="Times New Roman" w:hAnsi="Times New Roman" w:cs="Times New Roman"/>
                <w:sz w:val="24"/>
                <w:szCs w:val="24"/>
                <w:lang w:val="ro-RO"/>
              </w:rPr>
              <w:t xml:space="preserve"> cu </w:t>
            </w:r>
            <w:r w:rsidRPr="00096BB7">
              <w:rPr>
                <w:rFonts w:ascii="Times New Roman" w:hAnsi="Times New Roman" w:cs="Times New Roman"/>
                <w:b/>
                <w:i/>
                <w:sz w:val="24"/>
                <w:szCs w:val="24"/>
                <w:lang w:val="ro-RO"/>
              </w:rPr>
              <w:t>„capacitate fizică și/sau virtuală (backhaul) fermă sau întreruptibilă”</w:t>
            </w:r>
            <w:r w:rsidRPr="00096BB7">
              <w:rPr>
                <w:rFonts w:ascii="Times New Roman" w:hAnsi="Times New Roman" w:cs="Times New Roman"/>
                <w:sz w:val="24"/>
                <w:szCs w:val="24"/>
                <w:lang w:val="ro-RO"/>
              </w:rPr>
              <w:t xml:space="preserve"> luând în considerare faptul că, capacitatea și ca urmare transportarea gazelor naturale poate fi nu doar fizică, dar și virtuală (backhaul). Mai mult decât atât, precizăm că este necesară specificarea concretă a tipului de capacitate – </w:t>
            </w:r>
            <w:r w:rsidRPr="00096BB7">
              <w:rPr>
                <w:rFonts w:ascii="Times New Roman" w:hAnsi="Times New Roman" w:cs="Times New Roman"/>
                <w:b/>
                <w:i/>
                <w:sz w:val="24"/>
                <w:szCs w:val="24"/>
                <w:lang w:val="ro-RO"/>
              </w:rPr>
              <w:t>fermă sau întreruptibilă</w:t>
            </w:r>
            <w:r w:rsidRPr="00096BB7">
              <w:rPr>
                <w:rFonts w:ascii="Times New Roman" w:hAnsi="Times New Roman" w:cs="Times New Roman"/>
                <w:sz w:val="24"/>
                <w:szCs w:val="24"/>
                <w:lang w:val="ro-RO"/>
              </w:rPr>
              <w:t>.</w:t>
            </w:r>
          </w:p>
          <w:p w14:paraId="3DF6C4AA" w14:textId="77777777" w:rsidR="002A7A24"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w:t>
            </w:r>
          </w:p>
          <w:p w14:paraId="3B7C573E" w14:textId="1F928C4F" w:rsidR="002A7A24" w:rsidRDefault="002A7A24" w:rsidP="00314BF1">
            <w:pPr>
              <w:pStyle w:val="NoSpacing"/>
              <w:jc w:val="both"/>
              <w:rPr>
                <w:rFonts w:ascii="Times New Roman" w:hAnsi="Times New Roman" w:cs="Times New Roman"/>
                <w:sz w:val="24"/>
                <w:szCs w:val="24"/>
                <w:lang w:val="ro-RO"/>
              </w:rPr>
            </w:pPr>
          </w:p>
          <w:p w14:paraId="541D6E0B" w14:textId="77777777" w:rsidR="00CB272A" w:rsidRPr="00096BB7" w:rsidRDefault="00CB272A" w:rsidP="00314BF1">
            <w:pPr>
              <w:pStyle w:val="NoSpacing"/>
              <w:jc w:val="both"/>
              <w:rPr>
                <w:rFonts w:ascii="Times New Roman" w:hAnsi="Times New Roman" w:cs="Times New Roman"/>
                <w:sz w:val="24"/>
                <w:szCs w:val="24"/>
                <w:lang w:val="ro-RO"/>
              </w:rPr>
            </w:pPr>
          </w:p>
          <w:p w14:paraId="729E710B" w14:textId="3EE3929D"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De asemenea, în Cap. XVII, Art. 114, al. 16</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w:t>
            </w:r>
            <w:r w:rsidRPr="00096BB7">
              <w:rPr>
                <w:rFonts w:ascii="Times New Roman" w:hAnsi="Times New Roman" w:cs="Times New Roman"/>
                <w:sz w:val="24"/>
                <w:szCs w:val="24"/>
                <w:vertAlign w:val="superscript"/>
                <w:lang w:val="ro-RO"/>
              </w:rPr>
              <w:t xml:space="preserve"> </w:t>
            </w:r>
            <w:r w:rsidRPr="00096BB7">
              <w:rPr>
                <w:rFonts w:ascii="Times New Roman" w:hAnsi="Times New Roman" w:cs="Times New Roman"/>
                <w:sz w:val="24"/>
                <w:szCs w:val="24"/>
                <w:lang w:val="ro-RO"/>
              </w:rPr>
              <w:t>18</w:t>
            </w:r>
            <w:r w:rsidRPr="00096BB7">
              <w:rPr>
                <w:rFonts w:ascii="Times New Roman" w:hAnsi="Times New Roman" w:cs="Times New Roman"/>
                <w:sz w:val="24"/>
                <w:szCs w:val="24"/>
                <w:vertAlign w:val="superscript"/>
                <w:lang w:val="ro-RO"/>
              </w:rPr>
              <w:t>2</w:t>
            </w:r>
            <w:r w:rsidRPr="00096BB7">
              <w:rPr>
                <w:rFonts w:ascii="Times New Roman" w:hAnsi="Times New Roman" w:cs="Times New Roman"/>
                <w:sz w:val="24"/>
                <w:szCs w:val="24"/>
                <w:lang w:val="ro-RO"/>
              </w:rPr>
              <w:t xml:space="preserve"> și 18</w:t>
            </w:r>
            <w:r w:rsidRPr="00096BB7">
              <w:rPr>
                <w:rFonts w:ascii="Times New Roman" w:hAnsi="Times New Roman" w:cs="Times New Roman"/>
                <w:sz w:val="24"/>
                <w:szCs w:val="24"/>
                <w:vertAlign w:val="superscript"/>
                <w:lang w:val="ro-RO"/>
              </w:rPr>
              <w:t xml:space="preserve">3 </w:t>
            </w:r>
            <w:r w:rsidRPr="00096BB7">
              <w:rPr>
                <w:rFonts w:ascii="Times New Roman" w:hAnsi="Times New Roman" w:cs="Times New Roman"/>
                <w:sz w:val="24"/>
                <w:szCs w:val="24"/>
                <w:lang w:val="ro-RO"/>
              </w:rPr>
              <w:t xml:space="preserve">din Legea nr. 108/2016, solicităm înlocuirea perioadei concretizate a anilor privind termenii de prezentare, crearea stocurilor, obligația de stocare etc., cu </w:t>
            </w:r>
            <w:r w:rsidRPr="00096BB7">
              <w:rPr>
                <w:rFonts w:ascii="Times New Roman" w:hAnsi="Times New Roman" w:cs="Times New Roman"/>
                <w:sz w:val="24"/>
                <w:szCs w:val="24"/>
                <w:lang w:val="ro-RO"/>
              </w:rPr>
              <w:lastRenderedPageBreak/>
              <w:t>perioada specifică anuală. Ca exemplu, în al. 16</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xml:space="preserve"> – „1 Februarie 2024” a fi înlocuit cu „1 februarie a fiecărui an” sau al. 18</w:t>
            </w:r>
            <w:r w:rsidRPr="00096BB7">
              <w:rPr>
                <w:rFonts w:ascii="Times New Roman" w:hAnsi="Times New Roman" w:cs="Times New Roman"/>
                <w:sz w:val="24"/>
                <w:szCs w:val="24"/>
                <w:vertAlign w:val="superscript"/>
                <w:lang w:val="ro-RO"/>
              </w:rPr>
              <w:t>2</w:t>
            </w:r>
            <w:r w:rsidRPr="00096BB7">
              <w:rPr>
                <w:rFonts w:ascii="Times New Roman" w:hAnsi="Times New Roman" w:cs="Times New Roman"/>
                <w:sz w:val="24"/>
                <w:szCs w:val="24"/>
                <w:lang w:val="ro-RO"/>
              </w:rPr>
              <w:t xml:space="preserve"> și 18</w:t>
            </w:r>
            <w:r w:rsidRPr="00096BB7">
              <w:rPr>
                <w:rFonts w:ascii="Times New Roman" w:hAnsi="Times New Roman" w:cs="Times New Roman"/>
                <w:sz w:val="24"/>
                <w:szCs w:val="24"/>
                <w:vertAlign w:val="superscript"/>
                <w:lang w:val="ro-RO"/>
              </w:rPr>
              <w:t xml:space="preserve">3 </w:t>
            </w:r>
            <w:r w:rsidRPr="00096BB7">
              <w:rPr>
                <w:rFonts w:ascii="Times New Roman" w:hAnsi="Times New Roman" w:cs="Times New Roman"/>
                <w:sz w:val="24"/>
                <w:szCs w:val="24"/>
                <w:lang w:val="ro-RO"/>
              </w:rPr>
              <w:t>– „noiembrie 2023 – martie 2024” a fi înlocuit cu „noiembrie – martie a fiecărui an”.</w:t>
            </w:r>
          </w:p>
          <w:p w14:paraId="7273040F" w14:textId="77777777" w:rsidR="002A7A24" w:rsidRPr="00096BB7" w:rsidRDefault="002A7A24" w:rsidP="00314BF1">
            <w:pPr>
              <w:pStyle w:val="NoSpacing"/>
              <w:jc w:val="both"/>
              <w:rPr>
                <w:rFonts w:ascii="Times New Roman" w:hAnsi="Times New Roman" w:cs="Times New Roman"/>
                <w:sz w:val="24"/>
                <w:szCs w:val="24"/>
                <w:lang w:val="ro-RO"/>
              </w:rPr>
            </w:pPr>
          </w:p>
          <w:p w14:paraId="74156D61" w14:textId="77777777" w:rsidR="002A7A24" w:rsidRPr="00096BB7" w:rsidRDefault="002A7A24" w:rsidP="00314BF1">
            <w:pPr>
              <w:pStyle w:val="NoSpacing"/>
              <w:jc w:val="both"/>
              <w:rPr>
                <w:rFonts w:ascii="Times New Roman" w:hAnsi="Times New Roman" w:cs="Times New Roman"/>
                <w:sz w:val="24"/>
                <w:szCs w:val="24"/>
                <w:lang w:val="ro-RO"/>
              </w:rPr>
            </w:pPr>
          </w:p>
          <w:p w14:paraId="526FCA01" w14:textId="77777777" w:rsidR="002A7A24" w:rsidRPr="00096BB7" w:rsidRDefault="002A7A24" w:rsidP="00314BF1">
            <w:pPr>
              <w:pStyle w:val="NoSpacing"/>
              <w:jc w:val="both"/>
              <w:rPr>
                <w:rFonts w:ascii="Times New Roman" w:hAnsi="Times New Roman" w:cs="Times New Roman"/>
                <w:sz w:val="24"/>
                <w:szCs w:val="24"/>
                <w:lang w:val="ro-RO"/>
              </w:rPr>
            </w:pPr>
          </w:p>
          <w:p w14:paraId="54423BBC" w14:textId="77777777" w:rsidR="002A7A24" w:rsidRPr="00096BB7" w:rsidRDefault="002A7A24" w:rsidP="00314BF1">
            <w:pPr>
              <w:pStyle w:val="NoSpacing"/>
              <w:jc w:val="both"/>
              <w:rPr>
                <w:rFonts w:ascii="Times New Roman" w:hAnsi="Times New Roman" w:cs="Times New Roman"/>
                <w:sz w:val="24"/>
                <w:szCs w:val="24"/>
                <w:lang w:val="ro-RO"/>
              </w:rPr>
            </w:pPr>
          </w:p>
          <w:p w14:paraId="24103E82" w14:textId="77777777" w:rsidR="002A7A24" w:rsidRPr="00096BB7" w:rsidRDefault="002A7A24" w:rsidP="00314BF1">
            <w:pPr>
              <w:pStyle w:val="NoSpacing"/>
              <w:jc w:val="both"/>
              <w:rPr>
                <w:rFonts w:ascii="Times New Roman" w:hAnsi="Times New Roman" w:cs="Times New Roman"/>
                <w:sz w:val="24"/>
                <w:szCs w:val="24"/>
                <w:lang w:val="ro-RO"/>
              </w:rPr>
            </w:pPr>
          </w:p>
          <w:p w14:paraId="4EF39AE3" w14:textId="77777777" w:rsidR="002A7A24" w:rsidRPr="00096BB7" w:rsidRDefault="002A7A24" w:rsidP="00314BF1">
            <w:pPr>
              <w:pStyle w:val="NoSpacing"/>
              <w:jc w:val="both"/>
              <w:rPr>
                <w:rFonts w:ascii="Times New Roman" w:hAnsi="Times New Roman" w:cs="Times New Roman"/>
                <w:sz w:val="24"/>
                <w:szCs w:val="24"/>
                <w:lang w:val="ro-RO"/>
              </w:rPr>
            </w:pPr>
          </w:p>
          <w:p w14:paraId="2D5C42C0" w14:textId="77777777" w:rsidR="002A7A24" w:rsidRPr="00096BB7" w:rsidRDefault="002A7A24" w:rsidP="00314BF1">
            <w:pPr>
              <w:pStyle w:val="NoSpacing"/>
              <w:jc w:val="both"/>
              <w:rPr>
                <w:rFonts w:ascii="Times New Roman" w:hAnsi="Times New Roman" w:cs="Times New Roman"/>
                <w:sz w:val="24"/>
                <w:szCs w:val="24"/>
                <w:lang w:val="ro-RO"/>
              </w:rPr>
            </w:pPr>
          </w:p>
          <w:p w14:paraId="4363B0BA" w14:textId="77777777"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Totodată, urmare Hotărârii ANRE nr. 434/2023 de desemnare provizorie a „Vestmoldtransgaz” SRL în calitate de Operator al sistemului de transport (OST) și având în vedere că:</w:t>
            </w:r>
          </w:p>
          <w:p w14:paraId="627FB88B" w14:textId="77777777" w:rsidR="00314BF1" w:rsidRPr="00096BB7" w:rsidRDefault="00314BF1" w:rsidP="00314BF1">
            <w:pPr>
              <w:spacing w:after="0" w:line="240" w:lineRule="auto"/>
              <w:ind w:firstLine="312"/>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infrastructura de transport gaze naturale gestionată de „Moldovatrasngaz” SRL are o vechime medie de cca 30 de ani, iar lucrările de menținere a acesteia în stare funcțională/fiabilă constituie un factor determinant, care necesită personal calificat;</w:t>
            </w:r>
          </w:p>
          <w:p w14:paraId="58D798B1" w14:textId="77777777" w:rsidR="00314BF1" w:rsidRPr="00096BB7" w:rsidRDefault="00314BF1" w:rsidP="00314BF1">
            <w:pPr>
              <w:spacing w:after="0" w:line="240" w:lineRule="auto"/>
              <w:ind w:firstLine="312"/>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piața forței de muncă duce o lipsă semnificativă de personal calificat în domeniul energetic și în special al gazelor naturale;</w:t>
            </w:r>
          </w:p>
          <w:p w14:paraId="6209A33A" w14:textId="77777777" w:rsidR="00314BF1" w:rsidRPr="00096BB7" w:rsidRDefault="00314BF1" w:rsidP="00314BF1">
            <w:pPr>
              <w:spacing w:after="0" w:line="240" w:lineRule="auto"/>
              <w:ind w:firstLine="312"/>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necesitatea asigurării securității energetice a Republicii Moldova prin stocarea gazelor naturale, dezvoltarea și modernizarea infrastructurii existente în scopul asigurării securității energetice a Statului admite lucrările de mentenanță, serviciile și/sau lucrările care vor asigura buna funcționare a sistemului;</w:t>
            </w:r>
          </w:p>
          <w:p w14:paraId="26C7DB9D" w14:textId="77777777" w:rsidR="00314BF1" w:rsidRPr="00096BB7" w:rsidRDefault="00314BF1" w:rsidP="00314BF1">
            <w:pPr>
              <w:spacing w:after="0" w:line="240" w:lineRule="auto"/>
              <w:ind w:firstLine="312"/>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posibilitatea de externalizare a serviciilor în perioada de locațiune a rețelelor propusă prin lege (</w:t>
            </w:r>
            <w:r w:rsidRPr="00096BB7">
              <w:rPr>
                <w:rFonts w:ascii="Times New Roman" w:hAnsi="Times New Roman" w:cs="Times New Roman"/>
                <w:sz w:val="24"/>
                <w:szCs w:val="24"/>
                <w:shd w:val="clear" w:color="auto" w:fill="FFFFFF"/>
                <w:lang w:val="ro-RO"/>
              </w:rPr>
              <w:t xml:space="preserve">contractele de locațiune trebuie încheiate pe un termen de cel puțin 5 ani conform Legii </w:t>
            </w:r>
            <w:r w:rsidRPr="00096BB7">
              <w:rPr>
                <w:rFonts w:ascii="Times New Roman" w:hAnsi="Times New Roman" w:cs="Times New Roman"/>
                <w:sz w:val="24"/>
                <w:szCs w:val="24"/>
                <w:lang w:val="ro-RO"/>
              </w:rPr>
              <w:t xml:space="preserve">cu privire la gazele naturale nr. 108/2016, </w:t>
            </w:r>
            <w:r w:rsidRPr="00096BB7">
              <w:rPr>
                <w:rFonts w:ascii="Times New Roman" w:hAnsi="Times New Roman" w:cs="Times New Roman"/>
                <w:sz w:val="24"/>
                <w:szCs w:val="24"/>
                <w:shd w:val="clear" w:color="auto" w:fill="FFFFFF"/>
                <w:lang w:val="ro-RO"/>
              </w:rPr>
              <w:t>Art. VI, al.3</w:t>
            </w:r>
            <w:r w:rsidRPr="00096BB7">
              <w:rPr>
                <w:rFonts w:ascii="Times New Roman" w:hAnsi="Times New Roman" w:cs="Times New Roman"/>
                <w:sz w:val="24"/>
                <w:szCs w:val="24"/>
                <w:lang w:val="ro-RO"/>
              </w:rPr>
              <w:t>), permite pierderea personalului și dizolvarea structurii organizatorice a „Moldovatransgaz” SRL;</w:t>
            </w:r>
          </w:p>
          <w:p w14:paraId="5C40CCF5" w14:textId="77777777" w:rsidR="00314BF1" w:rsidRPr="00096BB7" w:rsidRDefault="00314BF1" w:rsidP="00314BF1">
            <w:pPr>
              <w:pStyle w:val="ListParagraph"/>
              <w:spacing w:after="0" w:line="240" w:lineRule="auto"/>
              <w:ind w:left="0" w:firstLine="312"/>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Astfel, „Moldovatransgaz” SRL propune completarea art. VI din Legea nr. 249/2022 „</w:t>
            </w:r>
            <w:r w:rsidRPr="00096BB7">
              <w:rPr>
                <w:rFonts w:ascii="Times New Roman" w:hAnsi="Times New Roman" w:cs="Times New Roman"/>
                <w:i/>
                <w:sz w:val="24"/>
                <w:szCs w:val="24"/>
                <w:lang w:val="ro-RO"/>
              </w:rPr>
              <w:t>Cu privire la modificarea unor acte normative</w:t>
            </w:r>
            <w:r w:rsidRPr="00096BB7">
              <w:rPr>
                <w:rFonts w:ascii="Times New Roman" w:hAnsi="Times New Roman" w:cs="Times New Roman"/>
                <w:sz w:val="24"/>
                <w:szCs w:val="24"/>
                <w:lang w:val="ro-RO"/>
              </w:rPr>
              <w:t>” cu alin. (3</w:t>
            </w:r>
            <w:r w:rsidRPr="00096BB7">
              <w:rPr>
                <w:rFonts w:ascii="Times New Roman" w:hAnsi="Times New Roman" w:cs="Times New Roman"/>
                <w:sz w:val="24"/>
                <w:szCs w:val="24"/>
                <w:vertAlign w:val="superscript"/>
                <w:lang w:val="ro-RO"/>
              </w:rPr>
              <w:t>4</w:t>
            </w:r>
            <w:r w:rsidRPr="00096BB7">
              <w:rPr>
                <w:rFonts w:ascii="Times New Roman" w:hAnsi="Times New Roman" w:cs="Times New Roman"/>
                <w:sz w:val="24"/>
                <w:szCs w:val="24"/>
                <w:lang w:val="ro-RO"/>
              </w:rPr>
              <w:t xml:space="preserve">) în următoarea redacție: </w:t>
            </w:r>
          </w:p>
          <w:p w14:paraId="3D03B250" w14:textId="77777777" w:rsidR="00314BF1" w:rsidRPr="00096BB7" w:rsidRDefault="00314BF1" w:rsidP="00314BF1">
            <w:pPr>
              <w:pStyle w:val="ListParagraph"/>
              <w:spacing w:after="0" w:line="240" w:lineRule="auto"/>
              <w:ind w:left="0" w:firstLine="312"/>
              <w:jc w:val="both"/>
              <w:rPr>
                <w:rFonts w:ascii="Times New Roman" w:hAnsi="Times New Roman" w:cs="Times New Roman"/>
                <w:i/>
                <w:sz w:val="24"/>
                <w:szCs w:val="24"/>
                <w:lang w:val="ro-RO"/>
              </w:rPr>
            </w:pPr>
            <w:r w:rsidRPr="00096BB7">
              <w:rPr>
                <w:rFonts w:ascii="Times New Roman" w:hAnsi="Times New Roman" w:cs="Times New Roman"/>
                <w:b/>
                <w:i/>
                <w:sz w:val="24"/>
                <w:szCs w:val="24"/>
                <w:lang w:val="ro-RO"/>
              </w:rPr>
              <w:t xml:space="preserve">„Serviciile de mentenanță, serviciile și/sau lucrările pe care este în drept de a le solicita noul OST desemnat, vor fi prestate de către titularul de licență precedent în temeiul unui contract, termenul de valabilitate al căruia va coincide cu termenul de valabilitate a contractului de locațiune a </w:t>
            </w:r>
            <w:r w:rsidRPr="00096BB7">
              <w:rPr>
                <w:rFonts w:ascii="Times New Roman" w:hAnsi="Times New Roman" w:cs="Times New Roman"/>
                <w:b/>
                <w:i/>
                <w:sz w:val="24"/>
                <w:szCs w:val="24"/>
                <w:lang w:val="ro-RO"/>
              </w:rPr>
              <w:lastRenderedPageBreak/>
              <w:t>rețelelor de transport al gazelor naturale. Încetarea valabilității contractului de locațiune (indiferent de motive), va atrage ca efect încetarea valabilității contractului de mentenanță”</w:t>
            </w:r>
            <w:r w:rsidRPr="00096BB7">
              <w:rPr>
                <w:rFonts w:ascii="Times New Roman" w:hAnsi="Times New Roman" w:cs="Times New Roman"/>
                <w:i/>
                <w:sz w:val="24"/>
                <w:szCs w:val="24"/>
                <w:lang w:val="ro-RO"/>
              </w:rPr>
              <w:t>.</w:t>
            </w:r>
          </w:p>
          <w:p w14:paraId="51DC82B3" w14:textId="77777777" w:rsidR="00314BF1" w:rsidRPr="00096BB7" w:rsidRDefault="00314BF1" w:rsidP="00314BF1">
            <w:pPr>
              <w:pStyle w:val="ListParagraph"/>
              <w:spacing w:after="0" w:line="240" w:lineRule="auto"/>
              <w:ind w:left="0" w:firstLine="312"/>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Includerea prevederilor respective în lege ar permite aplicarea unor tratamente egale și echitabile între OST-ul nou desemnat și titularul de licență precedent (proprietarul rețelelor), va acorda ultimului posibilitatea și garanția de a avea o sursă de venit stabilă pentru acoperirea cheltuielilor și păstrarea personalului calificat (unicii în republică) pe toată perioada aflării rețelelor sale în posesia și folosința OST-ului licențiat. </w:t>
            </w:r>
          </w:p>
          <w:p w14:paraId="6D133A9E" w14:textId="049841E0" w:rsidR="00314BF1" w:rsidRPr="00096BB7" w:rsidRDefault="00314BF1" w:rsidP="002A7A24">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Modificările propuse urmăresc scopul de a asigura întreținerea și deservirea la un nivel adecvat a rețelelor de transport a gazelor naturale, vor contribui la </w:t>
            </w:r>
            <w:r w:rsidRPr="00096BB7">
              <w:rPr>
                <w:rFonts w:ascii="Times New Roman" w:hAnsi="Times New Roman" w:cs="Times New Roman"/>
                <w:sz w:val="24"/>
                <w:szCs w:val="24"/>
                <w:shd w:val="clear" w:color="auto" w:fill="FFFFFF"/>
                <w:lang w:val="ro-RO"/>
              </w:rPr>
              <w:t xml:space="preserve">aprovizionarea consumatorilor cu gaze naturale în condiții de siguranță, de accesibilitate, disponibilitate, fiabilitate, continuitate, calitate și </w:t>
            </w:r>
            <w:r w:rsidRPr="00096BB7">
              <w:rPr>
                <w:rFonts w:ascii="Times New Roman" w:hAnsi="Times New Roman" w:cs="Times New Roman"/>
                <w:sz w:val="24"/>
                <w:szCs w:val="24"/>
                <w:lang w:val="ro-RO"/>
              </w:rPr>
              <w:t>vor garanta siguranța securității transportării, aprovizionării și stocării gazelor naturale pe teritoriul Republicii Moldova în perioada de valabilitate a contractului de locațiune cu noul operator desemnat.</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D6E33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139A51B"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2C3EB655"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1005AE8A"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05DD6796"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165A8CDC"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1B8C311C"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250FFEC0"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0F4736AC"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09481149"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42E5082C"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66EEFA25"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73996413"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64EDDD5A" w14:textId="77777777" w:rsidR="008F5CDB" w:rsidRDefault="008F5CDB" w:rsidP="00314BF1">
            <w:pPr>
              <w:spacing w:after="0" w:line="240" w:lineRule="auto"/>
              <w:rPr>
                <w:rFonts w:ascii="Times New Roman" w:eastAsiaTheme="minorEastAsia" w:hAnsi="Times New Roman" w:cs="Times New Roman"/>
                <w:bCs/>
                <w:sz w:val="24"/>
                <w:szCs w:val="24"/>
                <w:lang w:val="zh-CN" w:eastAsia="zh-CN"/>
              </w:rPr>
            </w:pPr>
          </w:p>
          <w:p w14:paraId="12DE67BA" w14:textId="77777777" w:rsidR="00E3630F" w:rsidRPr="00096BB7" w:rsidRDefault="00E3630F" w:rsidP="00314BF1">
            <w:pPr>
              <w:spacing w:after="0" w:line="240" w:lineRule="auto"/>
              <w:rPr>
                <w:rFonts w:ascii="Times New Roman" w:eastAsiaTheme="minorEastAsia" w:hAnsi="Times New Roman" w:cs="Times New Roman"/>
                <w:bCs/>
                <w:sz w:val="24"/>
                <w:szCs w:val="24"/>
                <w:lang w:val="zh-CN" w:eastAsia="zh-CN"/>
              </w:rPr>
            </w:pPr>
          </w:p>
          <w:p w14:paraId="1CA9A231" w14:textId="77777777" w:rsidR="008F5CDB" w:rsidRPr="00096BB7" w:rsidRDefault="008F5CDB" w:rsidP="00314BF1">
            <w:pPr>
              <w:spacing w:after="0" w:line="240" w:lineRule="auto"/>
              <w:rPr>
                <w:rFonts w:ascii="Times New Roman" w:eastAsiaTheme="minorEastAsia" w:hAnsi="Times New Roman" w:cs="Times New Roman"/>
                <w:bCs/>
                <w:sz w:val="24"/>
                <w:szCs w:val="24"/>
                <w:lang w:val="zh-CN" w:eastAsia="zh-CN"/>
              </w:rPr>
            </w:pPr>
          </w:p>
          <w:p w14:paraId="48B12696" w14:textId="600A962F" w:rsidR="008F5CDB" w:rsidRPr="00096BB7" w:rsidRDefault="008F5CDB"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32084C17" w14:textId="09299EC7" w:rsidR="008F5CDB" w:rsidRPr="00096BB7" w:rsidRDefault="008F5CDB" w:rsidP="002A7A24">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Redacția propusă în art. 42</w:t>
            </w:r>
            <w:r w:rsidRPr="00096BB7">
              <w:rPr>
                <w:rFonts w:ascii="Times New Roman" w:eastAsiaTheme="minorEastAsia" w:hAnsi="Times New Roman" w:cs="Times New Roman"/>
                <w:bCs/>
                <w:sz w:val="24"/>
                <w:szCs w:val="24"/>
                <w:vertAlign w:val="superscript"/>
                <w:lang w:val="ro-RO" w:eastAsia="zh-CN"/>
              </w:rPr>
              <w:t>1</w:t>
            </w:r>
            <w:r w:rsidRPr="00096BB7">
              <w:rPr>
                <w:rFonts w:ascii="Times New Roman" w:eastAsiaTheme="minorEastAsia" w:hAnsi="Times New Roman" w:cs="Times New Roman"/>
                <w:bCs/>
                <w:sz w:val="24"/>
                <w:szCs w:val="24"/>
                <w:lang w:val="ro-RO" w:eastAsia="zh-CN"/>
              </w:rPr>
              <w:t xml:space="preserve"> alin. (1)</w:t>
            </w:r>
          </w:p>
          <w:p w14:paraId="708554D2" w14:textId="1C9A6040" w:rsidR="008F5CDB" w:rsidRPr="00096BB7" w:rsidRDefault="008F5CDB" w:rsidP="002A7A24">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transpune art. 5 alin. (4) din Regulamentul UE 2017/1938. Formularea respectivă nu limitează sau restricționează </w:t>
            </w:r>
            <w:r w:rsidR="0091414D" w:rsidRPr="00096BB7">
              <w:rPr>
                <w:rFonts w:ascii="Times New Roman" w:eastAsiaTheme="minorEastAsia" w:hAnsi="Times New Roman" w:cs="Times New Roman"/>
                <w:bCs/>
                <w:sz w:val="24"/>
                <w:szCs w:val="24"/>
                <w:lang w:val="ro-RO" w:eastAsia="zh-CN"/>
              </w:rPr>
              <w:t xml:space="preserve">alocarea </w:t>
            </w:r>
            <w:r w:rsidR="002A7A24" w:rsidRPr="00096BB7">
              <w:rPr>
                <w:rFonts w:ascii="Times New Roman" w:eastAsiaTheme="minorEastAsia" w:hAnsi="Times New Roman" w:cs="Times New Roman"/>
                <w:bCs/>
                <w:sz w:val="24"/>
                <w:szCs w:val="24"/>
                <w:lang w:val="ro-RO" w:eastAsia="zh-CN"/>
              </w:rPr>
              <w:t>de către OST a capacității întreruptibile (backhaul).</w:t>
            </w:r>
          </w:p>
          <w:p w14:paraId="07AD80D1" w14:textId="77777777" w:rsidR="002A7A24" w:rsidRPr="00096BB7" w:rsidRDefault="002A7A24" w:rsidP="002A7A24">
            <w:pPr>
              <w:spacing w:after="0" w:line="240" w:lineRule="auto"/>
              <w:jc w:val="both"/>
              <w:rPr>
                <w:rFonts w:ascii="Times New Roman" w:eastAsiaTheme="minorEastAsia" w:hAnsi="Times New Roman" w:cs="Times New Roman"/>
                <w:bCs/>
                <w:sz w:val="24"/>
                <w:szCs w:val="24"/>
                <w:lang w:val="ro-RO" w:eastAsia="zh-CN"/>
              </w:rPr>
            </w:pPr>
          </w:p>
          <w:p w14:paraId="2C2BC6EF" w14:textId="77777777" w:rsidR="002A7A24" w:rsidRPr="00096BB7" w:rsidRDefault="002A7A24" w:rsidP="002A7A24">
            <w:pPr>
              <w:spacing w:after="0" w:line="240" w:lineRule="auto"/>
              <w:rPr>
                <w:rFonts w:ascii="Times New Roman" w:eastAsia="Times New Roman" w:hAnsi="Times New Roman" w:cs="Times New Roman"/>
                <w:b/>
                <w:bCs/>
                <w:sz w:val="24"/>
                <w:szCs w:val="24"/>
                <w:lang w:val="ro-MD"/>
              </w:rPr>
            </w:pPr>
            <w:r w:rsidRPr="00096BB7">
              <w:rPr>
                <w:rFonts w:ascii="Times New Roman" w:eastAsia="Times New Roman" w:hAnsi="Times New Roman" w:cs="Times New Roman"/>
                <w:b/>
                <w:bCs/>
                <w:sz w:val="24"/>
                <w:szCs w:val="24"/>
                <w:lang w:val="ro-MD"/>
              </w:rPr>
              <w:t>Se acceptă parțial</w:t>
            </w:r>
          </w:p>
          <w:p w14:paraId="267B7766" w14:textId="77777777" w:rsidR="002A7A24" w:rsidRPr="00096BB7" w:rsidRDefault="002A7A24" w:rsidP="002A7A24">
            <w:pPr>
              <w:spacing w:after="0" w:line="240" w:lineRule="auto"/>
              <w:jc w:val="both"/>
              <w:rPr>
                <w:rFonts w:ascii="Times New Roman" w:hAnsi="Times New Roman" w:cs="Times New Roman"/>
                <w:sz w:val="24"/>
                <w:szCs w:val="24"/>
                <w:lang w:val="ro-RO"/>
              </w:rPr>
            </w:pPr>
            <w:r w:rsidRPr="00096BB7">
              <w:rPr>
                <w:rFonts w:ascii="Times New Roman" w:eastAsia="Times New Roman" w:hAnsi="Times New Roman" w:cs="Times New Roman"/>
                <w:sz w:val="24"/>
                <w:szCs w:val="24"/>
                <w:lang w:val="ro-MD"/>
              </w:rPr>
              <w:t>Prevederile alin. 18</w:t>
            </w:r>
            <w:r w:rsidRPr="00096BB7">
              <w:rPr>
                <w:rFonts w:ascii="Times New Roman" w:eastAsia="Times New Roman" w:hAnsi="Times New Roman" w:cs="Times New Roman"/>
                <w:sz w:val="24"/>
                <w:szCs w:val="24"/>
                <w:vertAlign w:val="superscript"/>
                <w:lang w:val="ro-MD"/>
              </w:rPr>
              <w:t xml:space="preserve">2 </w:t>
            </w:r>
            <w:r w:rsidRPr="00096BB7">
              <w:rPr>
                <w:rFonts w:ascii="Times New Roman" w:hAnsi="Times New Roman" w:cs="Times New Roman"/>
                <w:sz w:val="24"/>
                <w:szCs w:val="24"/>
                <w:lang w:val="ro-RO"/>
              </w:rPr>
              <w:t xml:space="preserve"> și 18</w:t>
            </w:r>
            <w:r w:rsidRPr="00096BB7">
              <w:rPr>
                <w:rFonts w:ascii="Times New Roman" w:hAnsi="Times New Roman" w:cs="Times New Roman"/>
                <w:sz w:val="24"/>
                <w:szCs w:val="24"/>
                <w:vertAlign w:val="superscript"/>
                <w:lang w:val="ro-RO"/>
              </w:rPr>
              <w:t>3</w:t>
            </w:r>
            <w:r w:rsidRPr="00096BB7">
              <w:rPr>
                <w:rFonts w:ascii="Times New Roman" w:hAnsi="Times New Roman" w:cs="Times New Roman"/>
                <w:sz w:val="24"/>
                <w:szCs w:val="24"/>
                <w:lang w:val="ro-RO"/>
              </w:rPr>
              <w:t xml:space="preserve"> reprezintă niște măsuri tranzitorii care vor fi </w:t>
            </w:r>
            <w:r w:rsidRPr="00096BB7">
              <w:rPr>
                <w:rFonts w:ascii="Times New Roman" w:hAnsi="Times New Roman" w:cs="Times New Roman"/>
                <w:sz w:val="24"/>
                <w:szCs w:val="24"/>
                <w:lang w:val="ro-RO"/>
              </w:rPr>
              <w:lastRenderedPageBreak/>
              <w:t>prezentate separat corespunzător în proiectul de modificare a Legii.</w:t>
            </w:r>
          </w:p>
          <w:p w14:paraId="1C91BDC2" w14:textId="77777777" w:rsidR="002A7A24" w:rsidRPr="00096BB7" w:rsidRDefault="002A7A24" w:rsidP="002A7A24">
            <w:pPr>
              <w:spacing w:after="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Totodată, în proiectul Legii, la art. 108</w:t>
            </w:r>
            <w:r w:rsidRPr="00096BB7">
              <w:rPr>
                <w:rFonts w:ascii="Times New Roman" w:hAnsi="Times New Roman" w:cs="Times New Roman"/>
                <w:sz w:val="24"/>
                <w:szCs w:val="24"/>
                <w:vertAlign w:val="superscript"/>
                <w:lang w:val="ro-RO"/>
              </w:rPr>
              <w:t>2</w:t>
            </w:r>
            <w:r w:rsidRPr="00096BB7">
              <w:rPr>
                <w:rFonts w:ascii="Times New Roman" w:hAnsi="Times New Roman" w:cs="Times New Roman"/>
                <w:sz w:val="24"/>
                <w:szCs w:val="24"/>
                <w:lang w:val="ro-RO"/>
              </w:rPr>
              <w:t>-108</w:t>
            </w:r>
            <w:r w:rsidRPr="00096BB7">
              <w:rPr>
                <w:rFonts w:ascii="Times New Roman" w:hAnsi="Times New Roman" w:cs="Times New Roman"/>
                <w:sz w:val="24"/>
                <w:szCs w:val="24"/>
                <w:vertAlign w:val="superscript"/>
                <w:lang w:val="ro-RO"/>
              </w:rPr>
              <w:t>3</w:t>
            </w:r>
            <w:r w:rsidRPr="00096BB7">
              <w:rPr>
                <w:rFonts w:ascii="Times New Roman" w:hAnsi="Times New Roman" w:cs="Times New Roman"/>
                <w:sz w:val="24"/>
                <w:szCs w:val="24"/>
                <w:lang w:val="ro-RO"/>
              </w:rPr>
              <w:t xml:space="preserve"> sunt specificați termenii de realizarea a măsurilor conform propunerii prezentate, cu indicarea perioadei specifice anuale, și nu a perioadei concret determinate.</w:t>
            </w:r>
          </w:p>
          <w:p w14:paraId="39CB5332" w14:textId="77777777" w:rsidR="002A7A24" w:rsidRDefault="002A7A24" w:rsidP="002A7A24">
            <w:pPr>
              <w:spacing w:after="0" w:line="240" w:lineRule="auto"/>
              <w:jc w:val="both"/>
              <w:rPr>
                <w:rFonts w:ascii="Times New Roman" w:hAnsi="Times New Roman" w:cs="Times New Roman"/>
                <w:sz w:val="24"/>
                <w:szCs w:val="24"/>
                <w:lang w:val="ro-RO"/>
              </w:rPr>
            </w:pPr>
          </w:p>
          <w:p w14:paraId="2554CABF" w14:textId="77777777" w:rsidR="00F14AF0" w:rsidRDefault="00F14AF0" w:rsidP="002A7A24">
            <w:pPr>
              <w:spacing w:after="0" w:line="240" w:lineRule="auto"/>
              <w:jc w:val="both"/>
              <w:rPr>
                <w:rFonts w:ascii="Times New Roman" w:hAnsi="Times New Roman" w:cs="Times New Roman"/>
                <w:sz w:val="24"/>
                <w:szCs w:val="24"/>
                <w:lang w:val="ro-RO"/>
              </w:rPr>
            </w:pPr>
          </w:p>
          <w:p w14:paraId="74439606" w14:textId="77777777" w:rsidR="00F14AF0" w:rsidRDefault="00F14AF0" w:rsidP="002A7A24">
            <w:pPr>
              <w:spacing w:after="0" w:line="240" w:lineRule="auto"/>
              <w:jc w:val="both"/>
              <w:rPr>
                <w:rFonts w:ascii="Times New Roman" w:hAnsi="Times New Roman" w:cs="Times New Roman"/>
                <w:sz w:val="24"/>
                <w:szCs w:val="24"/>
                <w:lang w:val="ro-RO"/>
              </w:rPr>
            </w:pPr>
          </w:p>
          <w:p w14:paraId="2F948AA7" w14:textId="77777777" w:rsidR="00F14AF0" w:rsidRDefault="00F14AF0" w:rsidP="002A7A24">
            <w:pPr>
              <w:spacing w:after="0" w:line="240" w:lineRule="auto"/>
              <w:jc w:val="both"/>
              <w:rPr>
                <w:rFonts w:ascii="Times New Roman" w:hAnsi="Times New Roman" w:cs="Times New Roman"/>
                <w:sz w:val="24"/>
                <w:szCs w:val="24"/>
                <w:lang w:val="ro-RO"/>
              </w:rPr>
            </w:pPr>
          </w:p>
          <w:p w14:paraId="10B69D25" w14:textId="77777777" w:rsidR="00F14AF0" w:rsidRDefault="00F14AF0" w:rsidP="002A7A24">
            <w:pPr>
              <w:spacing w:after="0" w:line="240" w:lineRule="auto"/>
              <w:jc w:val="both"/>
              <w:rPr>
                <w:rFonts w:ascii="Times New Roman" w:hAnsi="Times New Roman" w:cs="Times New Roman"/>
                <w:sz w:val="24"/>
                <w:szCs w:val="24"/>
                <w:lang w:val="ro-RO"/>
              </w:rPr>
            </w:pPr>
          </w:p>
          <w:p w14:paraId="3D00B501" w14:textId="77777777" w:rsidR="00F14AF0" w:rsidRDefault="00F14AF0" w:rsidP="002A7A24">
            <w:pPr>
              <w:spacing w:after="0" w:line="240" w:lineRule="auto"/>
              <w:jc w:val="both"/>
              <w:rPr>
                <w:rFonts w:ascii="Times New Roman" w:hAnsi="Times New Roman" w:cs="Times New Roman"/>
                <w:sz w:val="24"/>
                <w:szCs w:val="24"/>
                <w:lang w:val="ro-RO"/>
              </w:rPr>
            </w:pPr>
          </w:p>
          <w:p w14:paraId="7FA23E0D" w14:textId="77777777" w:rsidR="00F14AF0" w:rsidRDefault="00F14AF0" w:rsidP="002A7A24">
            <w:pPr>
              <w:spacing w:after="0" w:line="240" w:lineRule="auto"/>
              <w:jc w:val="both"/>
              <w:rPr>
                <w:rFonts w:ascii="Times New Roman" w:hAnsi="Times New Roman" w:cs="Times New Roman"/>
                <w:sz w:val="24"/>
                <w:szCs w:val="24"/>
                <w:lang w:val="ro-RO"/>
              </w:rPr>
            </w:pPr>
          </w:p>
          <w:p w14:paraId="63AF8330" w14:textId="77777777" w:rsidR="00F14AF0" w:rsidRDefault="00F14AF0" w:rsidP="002A7A24">
            <w:pPr>
              <w:spacing w:after="0" w:line="240" w:lineRule="auto"/>
              <w:jc w:val="both"/>
              <w:rPr>
                <w:rFonts w:ascii="Times New Roman" w:hAnsi="Times New Roman" w:cs="Times New Roman"/>
                <w:sz w:val="24"/>
                <w:szCs w:val="24"/>
                <w:lang w:val="ro-RO"/>
              </w:rPr>
            </w:pPr>
          </w:p>
          <w:p w14:paraId="05771691" w14:textId="77777777" w:rsidR="00F14AF0" w:rsidRDefault="00F14AF0" w:rsidP="002A7A24">
            <w:pPr>
              <w:spacing w:after="0" w:line="240" w:lineRule="auto"/>
              <w:jc w:val="both"/>
              <w:rPr>
                <w:rFonts w:ascii="Times New Roman" w:hAnsi="Times New Roman" w:cs="Times New Roman"/>
                <w:sz w:val="24"/>
                <w:szCs w:val="24"/>
                <w:lang w:val="ro-RO"/>
              </w:rPr>
            </w:pPr>
          </w:p>
          <w:p w14:paraId="310EB835" w14:textId="77777777" w:rsidR="00F14AF0" w:rsidRDefault="00F14AF0" w:rsidP="002A7A24">
            <w:pPr>
              <w:spacing w:after="0" w:line="240" w:lineRule="auto"/>
              <w:jc w:val="both"/>
              <w:rPr>
                <w:rFonts w:ascii="Times New Roman" w:hAnsi="Times New Roman" w:cs="Times New Roman"/>
                <w:sz w:val="24"/>
                <w:szCs w:val="24"/>
                <w:lang w:val="ro-RO"/>
              </w:rPr>
            </w:pPr>
          </w:p>
          <w:p w14:paraId="2DCB5392" w14:textId="77777777" w:rsidR="00F14AF0" w:rsidRDefault="00F14AF0" w:rsidP="002A7A24">
            <w:pPr>
              <w:spacing w:after="0" w:line="240" w:lineRule="auto"/>
              <w:jc w:val="both"/>
              <w:rPr>
                <w:rFonts w:ascii="Times New Roman" w:hAnsi="Times New Roman" w:cs="Times New Roman"/>
                <w:sz w:val="24"/>
                <w:szCs w:val="24"/>
                <w:lang w:val="ro-RO"/>
              </w:rPr>
            </w:pPr>
          </w:p>
          <w:p w14:paraId="1A6A9C66" w14:textId="77777777" w:rsidR="00F14AF0" w:rsidRDefault="00F14AF0" w:rsidP="002A7A24">
            <w:pPr>
              <w:spacing w:after="0" w:line="240" w:lineRule="auto"/>
              <w:jc w:val="both"/>
              <w:rPr>
                <w:rFonts w:ascii="Times New Roman" w:hAnsi="Times New Roman" w:cs="Times New Roman"/>
                <w:sz w:val="24"/>
                <w:szCs w:val="24"/>
                <w:lang w:val="ro-RO"/>
              </w:rPr>
            </w:pPr>
          </w:p>
          <w:p w14:paraId="74042A86" w14:textId="77777777" w:rsidR="00F14AF0" w:rsidRDefault="00F14AF0" w:rsidP="002A7A24">
            <w:pPr>
              <w:spacing w:after="0" w:line="240" w:lineRule="auto"/>
              <w:jc w:val="both"/>
              <w:rPr>
                <w:rFonts w:ascii="Times New Roman" w:hAnsi="Times New Roman" w:cs="Times New Roman"/>
                <w:sz w:val="24"/>
                <w:szCs w:val="24"/>
                <w:lang w:val="ro-RO"/>
              </w:rPr>
            </w:pPr>
          </w:p>
          <w:p w14:paraId="5B10E049" w14:textId="77777777" w:rsidR="00F14AF0" w:rsidRDefault="00F14AF0" w:rsidP="002A7A24">
            <w:pPr>
              <w:spacing w:after="0" w:line="240" w:lineRule="auto"/>
              <w:jc w:val="both"/>
              <w:rPr>
                <w:rFonts w:ascii="Times New Roman" w:hAnsi="Times New Roman" w:cs="Times New Roman"/>
                <w:sz w:val="24"/>
                <w:szCs w:val="24"/>
                <w:lang w:val="ro-RO"/>
              </w:rPr>
            </w:pPr>
          </w:p>
          <w:p w14:paraId="4F8C4EC2" w14:textId="77777777" w:rsidR="00F14AF0" w:rsidRDefault="00F14AF0" w:rsidP="002A7A24">
            <w:pPr>
              <w:spacing w:after="0" w:line="240" w:lineRule="auto"/>
              <w:jc w:val="both"/>
              <w:rPr>
                <w:rFonts w:ascii="Times New Roman" w:hAnsi="Times New Roman" w:cs="Times New Roman"/>
                <w:sz w:val="24"/>
                <w:szCs w:val="24"/>
                <w:lang w:val="ro-RO"/>
              </w:rPr>
            </w:pPr>
          </w:p>
          <w:p w14:paraId="47ED3A1B" w14:textId="77777777" w:rsidR="00F14AF0" w:rsidRDefault="00F14AF0" w:rsidP="002A7A24">
            <w:pPr>
              <w:spacing w:after="0" w:line="240" w:lineRule="auto"/>
              <w:jc w:val="both"/>
              <w:rPr>
                <w:rFonts w:ascii="Times New Roman" w:hAnsi="Times New Roman" w:cs="Times New Roman"/>
                <w:sz w:val="24"/>
                <w:szCs w:val="24"/>
                <w:lang w:val="ro-RO"/>
              </w:rPr>
            </w:pPr>
          </w:p>
          <w:p w14:paraId="56A8DDF9" w14:textId="77777777" w:rsidR="00F14AF0" w:rsidRDefault="00F14AF0" w:rsidP="002A7A24">
            <w:pPr>
              <w:spacing w:after="0" w:line="240" w:lineRule="auto"/>
              <w:jc w:val="both"/>
              <w:rPr>
                <w:rFonts w:ascii="Times New Roman" w:hAnsi="Times New Roman" w:cs="Times New Roman"/>
                <w:sz w:val="24"/>
                <w:szCs w:val="24"/>
                <w:lang w:val="ro-RO"/>
              </w:rPr>
            </w:pPr>
          </w:p>
          <w:p w14:paraId="0A59D91C" w14:textId="77777777" w:rsidR="00F14AF0" w:rsidRDefault="00F14AF0" w:rsidP="002A7A24">
            <w:pPr>
              <w:spacing w:after="0" w:line="240" w:lineRule="auto"/>
              <w:jc w:val="both"/>
              <w:rPr>
                <w:rFonts w:ascii="Times New Roman" w:hAnsi="Times New Roman" w:cs="Times New Roman"/>
                <w:sz w:val="24"/>
                <w:szCs w:val="24"/>
                <w:lang w:val="ro-RO"/>
              </w:rPr>
            </w:pPr>
          </w:p>
          <w:p w14:paraId="08AFB459" w14:textId="77777777" w:rsidR="00F14AF0" w:rsidRDefault="00F14AF0" w:rsidP="002A7A24">
            <w:pPr>
              <w:spacing w:after="0" w:line="240" w:lineRule="auto"/>
              <w:jc w:val="both"/>
              <w:rPr>
                <w:rFonts w:ascii="Times New Roman" w:hAnsi="Times New Roman" w:cs="Times New Roman"/>
                <w:sz w:val="24"/>
                <w:szCs w:val="24"/>
                <w:lang w:val="ro-RO"/>
              </w:rPr>
            </w:pPr>
          </w:p>
          <w:p w14:paraId="4043763E" w14:textId="77777777" w:rsidR="00F14AF0" w:rsidRDefault="00F14AF0" w:rsidP="002A7A24">
            <w:pPr>
              <w:spacing w:after="0" w:line="240" w:lineRule="auto"/>
              <w:jc w:val="both"/>
              <w:rPr>
                <w:rFonts w:ascii="Times New Roman" w:hAnsi="Times New Roman" w:cs="Times New Roman"/>
                <w:sz w:val="24"/>
                <w:szCs w:val="24"/>
                <w:lang w:val="ro-RO"/>
              </w:rPr>
            </w:pPr>
          </w:p>
          <w:p w14:paraId="7DCF786E" w14:textId="77777777" w:rsidR="00E3630F" w:rsidRDefault="00E3630F" w:rsidP="002A7A24">
            <w:pPr>
              <w:spacing w:after="0" w:line="240" w:lineRule="auto"/>
              <w:jc w:val="both"/>
              <w:rPr>
                <w:rFonts w:ascii="Times New Roman" w:eastAsiaTheme="minorEastAsia" w:hAnsi="Times New Roman" w:cs="Times New Roman"/>
                <w:b/>
                <w:sz w:val="24"/>
                <w:szCs w:val="24"/>
                <w:lang w:val="ro-RO" w:eastAsia="zh-CN"/>
              </w:rPr>
            </w:pPr>
          </w:p>
          <w:p w14:paraId="3A309AA2" w14:textId="28E89601" w:rsidR="002A7A24" w:rsidRPr="006E5BF9" w:rsidRDefault="006E5BF9" w:rsidP="002A7A24">
            <w:pPr>
              <w:spacing w:after="0" w:line="240" w:lineRule="auto"/>
              <w:jc w:val="both"/>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2A7A24" w:rsidRPr="006E5BF9">
              <w:rPr>
                <w:rFonts w:ascii="Times New Roman" w:eastAsiaTheme="minorEastAsia" w:hAnsi="Times New Roman" w:cs="Times New Roman"/>
                <w:b/>
                <w:sz w:val="24"/>
                <w:szCs w:val="24"/>
                <w:lang w:val="ro-RO" w:eastAsia="zh-CN"/>
              </w:rPr>
              <w:t>se acceptă</w:t>
            </w:r>
          </w:p>
          <w:p w14:paraId="2B3039E3" w14:textId="3BECDEBF" w:rsidR="007E47C3" w:rsidRPr="006E5BF9" w:rsidRDefault="00C82533" w:rsidP="007E47C3">
            <w:pPr>
              <w:spacing w:after="0" w:line="240" w:lineRule="auto"/>
              <w:jc w:val="both"/>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Prevederile de completare propuse impun n</w:t>
            </w:r>
            <w:r w:rsidR="007E47C3" w:rsidRPr="006E5BF9">
              <w:rPr>
                <w:rFonts w:ascii="Times New Roman" w:eastAsiaTheme="minorEastAsia" w:hAnsi="Times New Roman" w:cs="Times New Roman"/>
                <w:bCs/>
                <w:sz w:val="24"/>
                <w:szCs w:val="24"/>
                <w:lang w:val="ro-RO" w:eastAsia="zh-CN"/>
              </w:rPr>
              <w:t xml:space="preserve">oul titular de licență să încalce prevederile legislației care îi obligă să se conducă, în activitatea licenţiată, de principiul eficienţei maxime la cheltuieli minime în condiţiile </w:t>
            </w:r>
            <w:r w:rsidR="007E47C3" w:rsidRPr="006E5BF9">
              <w:rPr>
                <w:rFonts w:ascii="Times New Roman" w:eastAsiaTheme="minorEastAsia" w:hAnsi="Times New Roman" w:cs="Times New Roman"/>
                <w:bCs/>
                <w:sz w:val="24"/>
                <w:szCs w:val="24"/>
                <w:lang w:val="ro-RO" w:eastAsia="zh-CN"/>
              </w:rPr>
              <w:lastRenderedPageBreak/>
              <w:t xml:space="preserve">asigurării siguranţei în aprovizionarea cu gaze naturale. </w:t>
            </w:r>
          </w:p>
          <w:p w14:paraId="15BCBCFB" w14:textId="12A3A651" w:rsidR="00DF01EA" w:rsidRPr="00096BB7" w:rsidRDefault="00DF01EA" w:rsidP="007E47C3">
            <w:pPr>
              <w:spacing w:after="0" w:line="240" w:lineRule="auto"/>
              <w:jc w:val="both"/>
              <w:rPr>
                <w:rFonts w:ascii="Times New Roman" w:eastAsiaTheme="minorEastAsia" w:hAnsi="Times New Roman" w:cs="Times New Roman"/>
                <w:bCs/>
                <w:color w:val="FF0000"/>
                <w:sz w:val="24"/>
                <w:szCs w:val="24"/>
                <w:lang w:val="ro-RO" w:eastAsia="zh-CN"/>
              </w:rPr>
            </w:pPr>
          </w:p>
        </w:tc>
      </w:tr>
      <w:tr w:rsidR="00314BF1" w:rsidRPr="00096BB7" w14:paraId="174F472C"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2C1349E"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lastRenderedPageBreak/>
              <w:t>Secretariatul Comunității Energetice</w:t>
            </w:r>
          </w:p>
          <w:p w14:paraId="690C5282"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ED14289" w14:textId="46B09D82" w:rsidR="00DF01EA" w:rsidRPr="00096BB7" w:rsidRDefault="00DF01EA" w:rsidP="00DF01EA">
            <w:pPr>
              <w:pStyle w:val="NoSpacing"/>
              <w:jc w:val="right"/>
              <w:rPr>
                <w:rFonts w:ascii="Times New Roman" w:hAnsi="Times New Roman" w:cs="Times New Roman"/>
                <w:i/>
                <w:sz w:val="24"/>
                <w:szCs w:val="24"/>
              </w:rPr>
            </w:pPr>
            <w:proofErr w:type="spellStart"/>
            <w:r w:rsidRPr="00096BB7">
              <w:rPr>
                <w:rFonts w:ascii="Times New Roman" w:hAnsi="Times New Roman" w:cs="Times New Roman"/>
                <w:i/>
                <w:sz w:val="24"/>
                <w:szCs w:val="24"/>
              </w:rPr>
              <w:t>Traducere</w:t>
            </w:r>
            <w:proofErr w:type="spellEnd"/>
            <w:r w:rsidRPr="00096BB7">
              <w:rPr>
                <w:rFonts w:ascii="Times New Roman" w:hAnsi="Times New Roman" w:cs="Times New Roman"/>
                <w:i/>
                <w:sz w:val="24"/>
                <w:szCs w:val="24"/>
              </w:rPr>
              <w:t xml:space="preserve"> </w:t>
            </w:r>
            <w:proofErr w:type="spellStart"/>
            <w:r w:rsidRPr="00096BB7">
              <w:rPr>
                <w:rFonts w:ascii="Times New Roman" w:hAnsi="Times New Roman" w:cs="Times New Roman"/>
                <w:i/>
                <w:sz w:val="24"/>
                <w:szCs w:val="24"/>
              </w:rPr>
              <w:t>neoficială</w:t>
            </w:r>
            <w:proofErr w:type="spellEnd"/>
          </w:p>
          <w:p w14:paraId="03AB7C92" w14:textId="4E466D05" w:rsidR="00DF01EA" w:rsidRPr="00096BB7" w:rsidRDefault="00DF01EA" w:rsidP="00DF01EA">
            <w:pPr>
              <w:pStyle w:val="NoSpacing"/>
              <w:jc w:val="both"/>
              <w:rPr>
                <w:rFonts w:ascii="Times New Roman" w:hAnsi="Times New Roman" w:cs="Times New Roman"/>
                <w:sz w:val="24"/>
                <w:szCs w:val="24"/>
              </w:rPr>
            </w:pPr>
            <w:proofErr w:type="spellStart"/>
            <w:r w:rsidRPr="00096BB7">
              <w:rPr>
                <w:rFonts w:ascii="Times New Roman" w:hAnsi="Times New Roman" w:cs="Times New Roman"/>
                <w:sz w:val="24"/>
                <w:szCs w:val="24"/>
              </w:rPr>
              <w:t>Excelenţă</w:t>
            </w:r>
            <w:proofErr w:type="spellEnd"/>
            <w:r w:rsidRPr="00096BB7">
              <w:rPr>
                <w:rFonts w:ascii="Times New Roman" w:hAnsi="Times New Roman" w:cs="Times New Roman"/>
                <w:sz w:val="24"/>
                <w:szCs w:val="24"/>
              </w:rPr>
              <w:t>,</w:t>
            </w:r>
          </w:p>
          <w:p w14:paraId="64D6A01A" w14:textId="77777777" w:rsidR="00DF01EA" w:rsidRPr="00096BB7" w:rsidRDefault="00DF01EA" w:rsidP="00DF01EA">
            <w:pPr>
              <w:pStyle w:val="NoSpacing"/>
              <w:jc w:val="both"/>
              <w:rPr>
                <w:rFonts w:ascii="Times New Roman" w:hAnsi="Times New Roman" w:cs="Times New Roman"/>
                <w:sz w:val="24"/>
                <w:szCs w:val="24"/>
              </w:rPr>
            </w:pP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prezenta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scrisoare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dorim</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abordăm</w:t>
            </w:r>
            <w:proofErr w:type="spellEnd"/>
            <w:r w:rsidRPr="00096BB7">
              <w:rPr>
                <w:rFonts w:ascii="Times New Roman" w:hAnsi="Times New Roman" w:cs="Times New Roman"/>
                <w:sz w:val="24"/>
                <w:szCs w:val="24"/>
              </w:rPr>
              <w:t xml:space="preserve"> o </w:t>
            </w:r>
            <w:proofErr w:type="spellStart"/>
            <w:r w:rsidRPr="00096BB7">
              <w:rPr>
                <w:rFonts w:ascii="Times New Roman" w:hAnsi="Times New Roman" w:cs="Times New Roman"/>
                <w:sz w:val="24"/>
                <w:szCs w:val="24"/>
              </w:rPr>
              <w:t>serie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aspecte</w:t>
            </w:r>
            <w:proofErr w:type="spellEnd"/>
            <w:r w:rsidRPr="00096BB7">
              <w:rPr>
                <w:rFonts w:ascii="Times New Roman" w:hAnsi="Times New Roman" w:cs="Times New Roman"/>
                <w:sz w:val="24"/>
                <w:szCs w:val="24"/>
              </w:rPr>
              <w:t xml:space="preserve"> legate de </w:t>
            </w:r>
            <w:proofErr w:type="spellStart"/>
            <w:r w:rsidRPr="00096BB7">
              <w:rPr>
                <w:rFonts w:ascii="Times New Roman" w:hAnsi="Times New Roman" w:cs="Times New Roman"/>
                <w:sz w:val="24"/>
                <w:szCs w:val="24"/>
              </w:rPr>
              <w:t>modificările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recente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sau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proiectele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amendamente</w:t>
            </w:r>
            <w:proofErr w:type="spellEnd"/>
            <w:r w:rsidRPr="00096BB7">
              <w:rPr>
                <w:rFonts w:ascii="Times New Roman" w:hAnsi="Times New Roman" w:cs="Times New Roman"/>
                <w:sz w:val="24"/>
                <w:szCs w:val="24"/>
              </w:rPr>
              <w:t xml:space="preserve"> ale </w:t>
            </w:r>
            <w:proofErr w:type="spellStart"/>
            <w:r w:rsidRPr="00096BB7">
              <w:rPr>
                <w:rFonts w:ascii="Times New Roman" w:hAnsi="Times New Roman" w:cs="Times New Roman"/>
                <w:sz w:val="24"/>
                <w:szCs w:val="24"/>
              </w:rPr>
              <w:t>legislației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reglementărilor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pieței</w:t>
            </w:r>
            <w:proofErr w:type="spellEnd"/>
            <w:r w:rsidRPr="00096BB7">
              <w:rPr>
                <w:rFonts w:ascii="Times New Roman" w:hAnsi="Times New Roman" w:cs="Times New Roman"/>
                <w:sz w:val="24"/>
                <w:szCs w:val="24"/>
              </w:rPr>
              <w:t xml:space="preserve"> de gaze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energie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electrică</w:t>
            </w:r>
            <w:proofErr w:type="spellEnd"/>
            <w:r w:rsidRPr="00096BB7">
              <w:rPr>
                <w:rFonts w:ascii="Times New Roman" w:hAnsi="Times New Roman" w:cs="Times New Roman"/>
                <w:sz w:val="24"/>
                <w:szCs w:val="24"/>
              </w:rPr>
              <w:t xml:space="preserve"> din Moldova.</w:t>
            </w:r>
          </w:p>
          <w:p w14:paraId="18C8EA57" w14:textId="77777777" w:rsidR="00DF01EA" w:rsidRPr="00096BB7" w:rsidRDefault="00DF01EA" w:rsidP="00DF01EA">
            <w:pPr>
              <w:pStyle w:val="NoSpacing"/>
              <w:jc w:val="both"/>
              <w:rPr>
                <w:rFonts w:ascii="Times New Roman" w:hAnsi="Times New Roman" w:cs="Times New Roman"/>
                <w:sz w:val="24"/>
                <w:szCs w:val="24"/>
              </w:rPr>
            </w:pPr>
            <w:r w:rsidRPr="00096BB7">
              <w:rPr>
                <w:rFonts w:ascii="Times New Roman" w:hAnsi="Times New Roman" w:cs="Times New Roman"/>
                <w:sz w:val="24"/>
                <w:szCs w:val="24"/>
              </w:rPr>
              <w:t xml:space="preserve">1. </w:t>
            </w:r>
            <w:proofErr w:type="spellStart"/>
            <w:r w:rsidRPr="00096BB7">
              <w:rPr>
                <w:rFonts w:ascii="Times New Roman" w:hAnsi="Times New Roman" w:cs="Times New Roman"/>
                <w:sz w:val="24"/>
                <w:szCs w:val="24"/>
              </w:rPr>
              <w:t>Reglementarea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legislația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pieței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naturale</w:t>
            </w:r>
            <w:proofErr w:type="spellEnd"/>
          </w:p>
          <w:p w14:paraId="6ED2C227" w14:textId="77777777" w:rsidR="00DF01EA" w:rsidRPr="00096BB7" w:rsidRDefault="00DF01EA" w:rsidP="00DF01EA">
            <w:pPr>
              <w:pStyle w:val="NoSpacing"/>
              <w:jc w:val="both"/>
              <w:rPr>
                <w:rFonts w:ascii="Times New Roman" w:hAnsi="Times New Roman" w:cs="Times New Roman"/>
                <w:sz w:val="24"/>
                <w:szCs w:val="24"/>
              </w:rPr>
            </w:pPr>
            <w:proofErr w:type="spellStart"/>
            <w:r w:rsidRPr="00096BB7">
              <w:rPr>
                <w:rFonts w:ascii="Times New Roman" w:hAnsi="Times New Roman" w:cs="Times New Roman"/>
                <w:sz w:val="24"/>
                <w:szCs w:val="24"/>
              </w:rPr>
              <w:t>Permiteți</w:t>
            </w:r>
            <w:proofErr w:type="spellEnd"/>
            <w:r w:rsidRPr="00096BB7">
              <w:rPr>
                <w:rFonts w:ascii="Times New Roman" w:hAnsi="Times New Roman" w:cs="Times New Roman"/>
                <w:sz w:val="24"/>
                <w:szCs w:val="24"/>
              </w:rPr>
              <w:t xml:space="preserve">-mi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întâi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mulțumesc</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scrisoarea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dumneavoastră</w:t>
            </w:r>
            <w:proofErr w:type="spellEnd"/>
            <w:r w:rsidRPr="00096BB7">
              <w:rPr>
                <w:rFonts w:ascii="Times New Roman" w:hAnsi="Times New Roman" w:cs="Times New Roman"/>
                <w:sz w:val="24"/>
                <w:szCs w:val="24"/>
              </w:rPr>
              <w:t xml:space="preserve"> nr. 09-1048 din 3 august 2023,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împărtășiți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motivele</w:t>
            </w:r>
            <w:proofErr w:type="spellEnd"/>
            <w:r w:rsidRPr="00096BB7">
              <w:rPr>
                <w:rFonts w:ascii="Times New Roman" w:hAnsi="Times New Roman" w:cs="Times New Roman"/>
                <w:sz w:val="24"/>
                <w:szCs w:val="24"/>
              </w:rPr>
              <w:t xml:space="preserve"> care au </w:t>
            </w:r>
            <w:proofErr w:type="spellStart"/>
            <w:r w:rsidRPr="00096BB7">
              <w:rPr>
                <w:rFonts w:ascii="Times New Roman" w:hAnsi="Times New Roman" w:cs="Times New Roman"/>
                <w:sz w:val="24"/>
                <w:szCs w:val="24"/>
              </w:rPr>
              <w:t>determinat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Comitetul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Situații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Urgență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instituie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multe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măsuri</w:t>
            </w:r>
            <w:proofErr w:type="spellEnd"/>
            <w:r w:rsidRPr="00096BB7">
              <w:rPr>
                <w:rFonts w:ascii="Times New Roman" w:hAnsi="Times New Roman" w:cs="Times New Roman"/>
                <w:sz w:val="24"/>
                <w:szCs w:val="24"/>
              </w:rPr>
              <w:t xml:space="preserve"> pe </w:t>
            </w:r>
            <w:proofErr w:type="spellStart"/>
            <w:r w:rsidRPr="00096BB7">
              <w:rPr>
                <w:rFonts w:ascii="Times New Roman" w:hAnsi="Times New Roman" w:cs="Times New Roman"/>
                <w:sz w:val="24"/>
                <w:szCs w:val="24"/>
              </w:rPr>
              <w:t>piața</w:t>
            </w:r>
            <w:proofErr w:type="spellEnd"/>
            <w:r w:rsidRPr="00096BB7">
              <w:rPr>
                <w:rFonts w:ascii="Times New Roman" w:hAnsi="Times New Roman" w:cs="Times New Roman"/>
                <w:sz w:val="24"/>
                <w:szCs w:val="24"/>
              </w:rPr>
              <w:t xml:space="preserve"> de retail a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xml:space="preserve"> din Moldova. </w:t>
            </w:r>
            <w:proofErr w:type="spellStart"/>
            <w:r w:rsidRPr="00096BB7">
              <w:rPr>
                <w:rFonts w:ascii="Times New Roman" w:hAnsi="Times New Roman" w:cs="Times New Roman"/>
                <w:sz w:val="24"/>
                <w:szCs w:val="24"/>
              </w:rPr>
              <w:t>Decizia</w:t>
            </w:r>
            <w:proofErr w:type="spellEnd"/>
            <w:r w:rsidRPr="00096BB7">
              <w:rPr>
                <w:rFonts w:ascii="Times New Roman" w:hAnsi="Times New Roman" w:cs="Times New Roman"/>
                <w:sz w:val="24"/>
                <w:szCs w:val="24"/>
              </w:rPr>
              <w:t xml:space="preserve"> 72/2023 a </w:t>
            </w:r>
            <w:proofErr w:type="spellStart"/>
            <w:r w:rsidRPr="00096BB7">
              <w:rPr>
                <w:rFonts w:ascii="Times New Roman" w:hAnsi="Times New Roman" w:cs="Times New Roman"/>
                <w:sz w:val="24"/>
                <w:szCs w:val="24"/>
              </w:rPr>
              <w:t>Comitetului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Situații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Urgență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Dintre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măsuri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intervenția</w:t>
            </w:r>
            <w:proofErr w:type="spellEnd"/>
            <w:r w:rsidRPr="00096BB7">
              <w:rPr>
                <w:rFonts w:ascii="Times New Roman" w:hAnsi="Times New Roman" w:cs="Times New Roman"/>
                <w:sz w:val="24"/>
                <w:szCs w:val="24"/>
              </w:rPr>
              <w:t xml:space="preserve"> pe </w:t>
            </w:r>
            <w:proofErr w:type="spellStart"/>
            <w:r w:rsidRPr="00096BB7">
              <w:rPr>
                <w:rFonts w:ascii="Times New Roman" w:hAnsi="Times New Roman" w:cs="Times New Roman"/>
                <w:sz w:val="24"/>
                <w:szCs w:val="24"/>
              </w:rPr>
              <w:t>piață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impusă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Decizia</w:t>
            </w:r>
            <w:proofErr w:type="spellEnd"/>
            <w:r w:rsidRPr="00096BB7">
              <w:rPr>
                <w:rFonts w:ascii="Times New Roman" w:hAnsi="Times New Roman" w:cs="Times New Roman"/>
                <w:sz w:val="24"/>
                <w:szCs w:val="24"/>
              </w:rPr>
              <w:t xml:space="preserve"> 72/2023 a </w:t>
            </w:r>
            <w:proofErr w:type="spellStart"/>
            <w:r w:rsidRPr="00096BB7">
              <w:rPr>
                <w:rFonts w:ascii="Times New Roman" w:hAnsi="Times New Roman" w:cs="Times New Roman"/>
                <w:sz w:val="24"/>
                <w:szCs w:val="24"/>
              </w:rPr>
              <w:t>Comitetului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Situații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Urgență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cea</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dă</w:t>
            </w:r>
            <w:proofErr w:type="spellEnd"/>
            <w:r w:rsidRPr="00096BB7">
              <w:rPr>
                <w:rFonts w:ascii="Times New Roman" w:hAnsi="Times New Roman" w:cs="Times New Roman"/>
                <w:sz w:val="24"/>
                <w:szCs w:val="24"/>
              </w:rPr>
              <w:t xml:space="preserve"> motive de </w:t>
            </w:r>
            <w:proofErr w:type="spellStart"/>
            <w:r w:rsidRPr="00096BB7">
              <w:rPr>
                <w:rFonts w:ascii="Times New Roman" w:hAnsi="Times New Roman" w:cs="Times New Roman"/>
                <w:sz w:val="24"/>
                <w:szCs w:val="24"/>
              </w:rPr>
              <w:t>îngrijorare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Decizia</w:t>
            </w:r>
            <w:proofErr w:type="spellEnd"/>
            <w:r w:rsidRPr="00096BB7">
              <w:rPr>
                <w:rFonts w:ascii="Times New Roman" w:hAnsi="Times New Roman" w:cs="Times New Roman"/>
                <w:sz w:val="24"/>
                <w:szCs w:val="24"/>
              </w:rPr>
              <w:t xml:space="preserve"> 72/2023 </w:t>
            </w:r>
            <w:proofErr w:type="spellStart"/>
            <w:r w:rsidRPr="00096BB7">
              <w:rPr>
                <w:rFonts w:ascii="Times New Roman" w:hAnsi="Times New Roman" w:cs="Times New Roman"/>
                <w:sz w:val="24"/>
                <w:szCs w:val="24"/>
              </w:rPr>
              <w:t>impune</w:t>
            </w:r>
            <w:proofErr w:type="spellEnd"/>
            <w:r w:rsidRPr="00096BB7">
              <w:rPr>
                <w:rFonts w:ascii="Times New Roman" w:hAnsi="Times New Roman" w:cs="Times New Roman"/>
                <w:sz w:val="24"/>
                <w:szCs w:val="24"/>
              </w:rPr>
              <w:t xml:space="preserve"> o </w:t>
            </w:r>
            <w:proofErr w:type="spellStart"/>
            <w:r w:rsidRPr="00096BB7">
              <w:rPr>
                <w:rFonts w:ascii="Times New Roman" w:hAnsi="Times New Roman" w:cs="Times New Roman"/>
                <w:sz w:val="24"/>
                <w:szCs w:val="24"/>
              </w:rPr>
              <w:t>plată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toți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finali</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reziliază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sau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modifică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contractul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furnizare</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furnizorii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aflați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obligația</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serviciu</w:t>
            </w:r>
            <w:proofErr w:type="spellEnd"/>
            <w:r w:rsidRPr="00096BB7">
              <w:rPr>
                <w:rFonts w:ascii="Times New Roman" w:hAnsi="Times New Roman" w:cs="Times New Roman"/>
                <w:sz w:val="24"/>
                <w:szCs w:val="24"/>
              </w:rPr>
              <w:t xml:space="preserve"> public. </w:t>
            </w:r>
            <w:proofErr w:type="spellStart"/>
            <w:r w:rsidRPr="00096BB7">
              <w:rPr>
                <w:rFonts w:ascii="Times New Roman" w:hAnsi="Times New Roman" w:cs="Times New Roman"/>
                <w:sz w:val="24"/>
                <w:szCs w:val="24"/>
              </w:rPr>
              <w:t>Potrivit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Comisiei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Situații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Urgență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scopul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taxe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asigurarea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mecanism</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echitabil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recuperare</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așa-numitelor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abateri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financiare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adică</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costurilor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acumulate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furnizorii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publici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perioada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iernii</w:t>
            </w:r>
            <w:proofErr w:type="spellEnd"/>
            <w:r w:rsidRPr="00096BB7">
              <w:rPr>
                <w:rFonts w:ascii="Times New Roman" w:hAnsi="Times New Roman" w:cs="Times New Roman"/>
                <w:sz w:val="24"/>
                <w:szCs w:val="24"/>
              </w:rPr>
              <w:t xml:space="preserve"> 2022-2023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neacoperite</w:t>
            </w:r>
            <w:proofErr w:type="spellEnd"/>
            <w:r w:rsidRPr="00096BB7">
              <w:rPr>
                <w:rFonts w:ascii="Times New Roman" w:hAnsi="Times New Roman" w:cs="Times New Roman"/>
                <w:sz w:val="24"/>
                <w:szCs w:val="24"/>
              </w:rPr>
              <w:t xml:space="preserve"> integral de </w:t>
            </w:r>
            <w:proofErr w:type="spellStart"/>
            <w:r w:rsidRPr="00096BB7">
              <w:rPr>
                <w:rFonts w:ascii="Times New Roman" w:hAnsi="Times New Roman" w:cs="Times New Roman"/>
                <w:sz w:val="24"/>
                <w:szCs w:val="24"/>
              </w:rPr>
              <w:t>prețul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reglementat</w:t>
            </w:r>
            <w:proofErr w:type="spellEnd"/>
            <w:r w:rsidRPr="00096BB7">
              <w:rPr>
                <w:rFonts w:ascii="Times New Roman" w:hAnsi="Times New Roman" w:cs="Times New Roman"/>
                <w:sz w:val="24"/>
                <w:szCs w:val="24"/>
              </w:rPr>
              <w:t xml:space="preserve">, de la final. </w:t>
            </w:r>
            <w:proofErr w:type="spellStart"/>
            <w:r w:rsidRPr="00096BB7">
              <w:rPr>
                <w:rFonts w:ascii="Times New Roman" w:hAnsi="Times New Roman" w:cs="Times New Roman"/>
                <w:sz w:val="24"/>
                <w:szCs w:val="24"/>
              </w:rPr>
              <w:t>consumatori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majoritate</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consumului</w:t>
            </w:r>
            <w:proofErr w:type="spellEnd"/>
            <w:r w:rsidRPr="00096BB7">
              <w:rPr>
                <w:rFonts w:ascii="Times New Roman" w:hAnsi="Times New Roman" w:cs="Times New Roman"/>
                <w:sz w:val="24"/>
                <w:szCs w:val="24"/>
              </w:rPr>
              <w:t xml:space="preserve"> de gaze </w:t>
            </w:r>
            <w:r w:rsidRPr="00096BB7">
              <w:rPr>
                <w:rFonts w:ascii="Times New Roman" w:hAnsi="Times New Roman" w:cs="Times New Roman"/>
                <w:sz w:val="24"/>
                <w:szCs w:val="24"/>
              </w:rPr>
              <w:lastRenderedPageBreak/>
              <w:t xml:space="preserve">din Moldova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aprovizionare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publică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Întrucât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prețurile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xml:space="preserve"> au </w:t>
            </w:r>
            <w:proofErr w:type="spellStart"/>
            <w:r w:rsidRPr="00096BB7">
              <w:rPr>
                <w:rFonts w:ascii="Times New Roman" w:hAnsi="Times New Roman" w:cs="Times New Roman"/>
                <w:sz w:val="24"/>
                <w:szCs w:val="24"/>
              </w:rPr>
              <w:t>scăzut</w:t>
            </w:r>
            <w:proofErr w:type="spellEnd"/>
            <w:r w:rsidRPr="00096BB7">
              <w:rPr>
                <w:rFonts w:ascii="Times New Roman" w:hAnsi="Times New Roman" w:cs="Times New Roman"/>
                <w:sz w:val="24"/>
                <w:szCs w:val="24"/>
              </w:rPr>
              <w:t xml:space="preserve"> de la </w:t>
            </w:r>
            <w:proofErr w:type="spellStart"/>
            <w:r w:rsidRPr="00096BB7">
              <w:rPr>
                <w:rFonts w:ascii="Times New Roman" w:hAnsi="Times New Roman" w:cs="Times New Roman"/>
                <w:sz w:val="24"/>
                <w:szCs w:val="24"/>
              </w:rPr>
              <w:t>începutul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anului</w:t>
            </w:r>
            <w:proofErr w:type="spellEnd"/>
            <w:r w:rsidRPr="00096BB7">
              <w:rPr>
                <w:rFonts w:ascii="Times New Roman" w:hAnsi="Times New Roman" w:cs="Times New Roman"/>
                <w:sz w:val="24"/>
                <w:szCs w:val="24"/>
              </w:rPr>
              <w:t xml:space="preserve">, un </w:t>
            </w:r>
            <w:proofErr w:type="spellStart"/>
            <w:r w:rsidRPr="00096BB7">
              <w:rPr>
                <w:rFonts w:ascii="Times New Roman" w:hAnsi="Times New Roman" w:cs="Times New Roman"/>
                <w:sz w:val="24"/>
                <w:szCs w:val="24"/>
              </w:rPr>
              <w:t>număr</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consumatori</w:t>
            </w:r>
            <w:proofErr w:type="spellEnd"/>
            <w:r w:rsidRPr="00096BB7">
              <w:rPr>
                <w:rFonts w:ascii="Times New Roman" w:hAnsi="Times New Roman" w:cs="Times New Roman"/>
                <w:sz w:val="24"/>
                <w:szCs w:val="24"/>
              </w:rPr>
              <w:t xml:space="preserve"> sunt </w:t>
            </w:r>
            <w:proofErr w:type="spellStart"/>
            <w:r w:rsidRPr="00096BB7">
              <w:rPr>
                <w:rFonts w:ascii="Times New Roman" w:hAnsi="Times New Roman" w:cs="Times New Roman"/>
                <w:sz w:val="24"/>
                <w:szCs w:val="24"/>
              </w:rPr>
              <w:t>pregătiți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schimbe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ceea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oferă</w:t>
            </w:r>
            <w:proofErr w:type="spellEnd"/>
            <w:r w:rsidRPr="00096BB7">
              <w:rPr>
                <w:rFonts w:ascii="Times New Roman" w:hAnsi="Times New Roman" w:cs="Times New Roman"/>
                <w:sz w:val="24"/>
                <w:szCs w:val="24"/>
              </w:rPr>
              <w:t xml:space="preserve"> o </w:t>
            </w:r>
            <w:proofErr w:type="spellStart"/>
            <w:r w:rsidRPr="00096BB7">
              <w:rPr>
                <w:rFonts w:ascii="Times New Roman" w:hAnsi="Times New Roman" w:cs="Times New Roman"/>
                <w:sz w:val="24"/>
                <w:szCs w:val="24"/>
              </w:rPr>
              <w:t>șansă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liberalizarea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pieței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xml:space="preserve"> din Moldova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reducerea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prețurilor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special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acești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clienți</w:t>
            </w:r>
            <w:proofErr w:type="spellEnd"/>
            <w:r w:rsidRPr="00096BB7">
              <w:rPr>
                <w:rFonts w:ascii="Times New Roman" w:hAnsi="Times New Roman" w:cs="Times New Roman"/>
                <w:sz w:val="24"/>
                <w:szCs w:val="24"/>
              </w:rPr>
              <w:t xml:space="preserve"> din </w:t>
            </w:r>
            <w:proofErr w:type="spellStart"/>
            <w:r w:rsidRPr="00096BB7">
              <w:rPr>
                <w:rFonts w:ascii="Times New Roman" w:hAnsi="Times New Roman" w:cs="Times New Roman"/>
                <w:sz w:val="24"/>
                <w:szCs w:val="24"/>
              </w:rPr>
              <w:t>industrie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comerciali</w:t>
            </w:r>
            <w:proofErr w:type="spellEnd"/>
            <w:r w:rsidRPr="00096BB7">
              <w:rPr>
                <w:rFonts w:ascii="Times New Roman" w:hAnsi="Times New Roman" w:cs="Times New Roman"/>
                <w:sz w:val="24"/>
                <w:szCs w:val="24"/>
              </w:rPr>
              <w:t xml:space="preserve">. care sunt </w:t>
            </w:r>
            <w:proofErr w:type="spellStart"/>
            <w:r w:rsidRPr="00096BB7">
              <w:rPr>
                <w:rFonts w:ascii="Times New Roman" w:hAnsi="Times New Roman" w:cs="Times New Roman"/>
                <w:sz w:val="24"/>
                <w:szCs w:val="24"/>
              </w:rPr>
              <w:t>gata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se </w:t>
            </w:r>
            <w:proofErr w:type="spellStart"/>
            <w:r w:rsidRPr="00096BB7">
              <w:rPr>
                <w:rFonts w:ascii="Times New Roman" w:hAnsi="Times New Roman" w:cs="Times New Roman"/>
                <w:sz w:val="24"/>
                <w:szCs w:val="24"/>
              </w:rPr>
              <w:t>folosească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dreptul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lor</w:t>
            </w:r>
            <w:proofErr w:type="spellEnd"/>
            <w:r w:rsidRPr="00096BB7">
              <w:rPr>
                <w:rFonts w:ascii="Times New Roman" w:hAnsi="Times New Roman" w:cs="Times New Roman"/>
                <w:sz w:val="24"/>
                <w:szCs w:val="24"/>
              </w:rPr>
              <w:t xml:space="preserve"> de a </w:t>
            </w:r>
            <w:proofErr w:type="spellStart"/>
            <w:r w:rsidRPr="00096BB7">
              <w:rPr>
                <w:rFonts w:ascii="Times New Roman" w:hAnsi="Times New Roman" w:cs="Times New Roman"/>
                <w:sz w:val="24"/>
                <w:szCs w:val="24"/>
              </w:rPr>
              <w:t>schimba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sens</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aș</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dori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reamintesc</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Directiva</w:t>
            </w:r>
            <w:proofErr w:type="spellEnd"/>
            <w:r w:rsidRPr="00096BB7">
              <w:rPr>
                <w:rFonts w:ascii="Times New Roman" w:hAnsi="Times New Roman" w:cs="Times New Roman"/>
                <w:sz w:val="24"/>
                <w:szCs w:val="24"/>
              </w:rPr>
              <w:t xml:space="preserve"> 2009/73/CE </w:t>
            </w:r>
            <w:proofErr w:type="spellStart"/>
            <w:r w:rsidRPr="00096BB7">
              <w:rPr>
                <w:rFonts w:ascii="Times New Roman" w:hAnsi="Times New Roman" w:cs="Times New Roman"/>
                <w:sz w:val="24"/>
                <w:szCs w:val="24"/>
              </w:rPr>
              <w:t>privind</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regulile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comune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piața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internă</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naturale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impune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statului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obligația</w:t>
            </w:r>
            <w:proofErr w:type="spellEnd"/>
            <w:r w:rsidRPr="00096BB7">
              <w:rPr>
                <w:rFonts w:ascii="Times New Roman" w:hAnsi="Times New Roman" w:cs="Times New Roman"/>
                <w:sz w:val="24"/>
                <w:szCs w:val="24"/>
              </w:rPr>
              <w:t xml:space="preserve"> de a se </w:t>
            </w:r>
            <w:proofErr w:type="spellStart"/>
            <w:r w:rsidRPr="00096BB7">
              <w:rPr>
                <w:rFonts w:ascii="Times New Roman" w:hAnsi="Times New Roman" w:cs="Times New Roman"/>
                <w:sz w:val="24"/>
                <w:szCs w:val="24"/>
              </w:rPr>
              <w:t>asigura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toți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sunt </w:t>
            </w:r>
            <w:proofErr w:type="spellStart"/>
            <w:r w:rsidRPr="00096BB7">
              <w:rPr>
                <w:rFonts w:ascii="Times New Roman" w:hAnsi="Times New Roman" w:cs="Times New Roman"/>
                <w:sz w:val="24"/>
                <w:szCs w:val="24"/>
              </w:rPr>
              <w:t>liberi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aleagă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toți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furnizorii</w:t>
            </w:r>
            <w:proofErr w:type="spellEnd"/>
            <w:r w:rsidRPr="00096BB7">
              <w:rPr>
                <w:rFonts w:ascii="Times New Roman" w:hAnsi="Times New Roman" w:cs="Times New Roman"/>
                <w:sz w:val="24"/>
                <w:szCs w:val="24"/>
              </w:rPr>
              <w:t xml:space="preserve"> au </w:t>
            </w:r>
            <w:proofErr w:type="spellStart"/>
            <w:r w:rsidRPr="00096BB7">
              <w:rPr>
                <w:rFonts w:ascii="Times New Roman" w:hAnsi="Times New Roman" w:cs="Times New Roman"/>
                <w:sz w:val="24"/>
                <w:szCs w:val="24"/>
              </w:rPr>
              <w:t>libertatea</w:t>
            </w:r>
            <w:proofErr w:type="spellEnd"/>
            <w:r w:rsidRPr="00096BB7">
              <w:rPr>
                <w:rFonts w:ascii="Times New Roman" w:hAnsi="Times New Roman" w:cs="Times New Roman"/>
                <w:sz w:val="24"/>
                <w:szCs w:val="24"/>
              </w:rPr>
              <w:t xml:space="preserve"> de a </w:t>
            </w:r>
            <w:proofErr w:type="spellStart"/>
            <w:r w:rsidRPr="00096BB7">
              <w:rPr>
                <w:rFonts w:ascii="Times New Roman" w:hAnsi="Times New Roman" w:cs="Times New Roman"/>
                <w:sz w:val="24"/>
                <w:szCs w:val="24"/>
              </w:rPr>
              <w:t>livra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clienților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Această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regulă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constituie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dintre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principiile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fundamentale</w:t>
            </w:r>
            <w:proofErr w:type="spellEnd"/>
            <w:r w:rsidRPr="00096BB7">
              <w:rPr>
                <w:rFonts w:ascii="Times New Roman" w:hAnsi="Times New Roman" w:cs="Times New Roman"/>
                <w:sz w:val="24"/>
                <w:szCs w:val="24"/>
              </w:rPr>
              <w:t xml:space="preserve"> ale </w:t>
            </w:r>
            <w:proofErr w:type="spellStart"/>
            <w:r w:rsidRPr="00096BB7">
              <w:rPr>
                <w:rFonts w:ascii="Times New Roman" w:hAnsi="Times New Roman" w:cs="Times New Roman"/>
                <w:sz w:val="24"/>
                <w:szCs w:val="24"/>
              </w:rPr>
              <w:t>guvernanței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pieței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energetice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europene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Fără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piețe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vânzare</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amănuntul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deschise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elemente</w:t>
            </w:r>
            <w:proofErr w:type="spellEnd"/>
            <w:r w:rsidRPr="00096BB7">
              <w:rPr>
                <w:rFonts w:ascii="Times New Roman" w:hAnsi="Times New Roman" w:cs="Times New Roman"/>
                <w:sz w:val="24"/>
                <w:szCs w:val="24"/>
              </w:rPr>
              <w:t xml:space="preserve"> ale </w:t>
            </w:r>
            <w:proofErr w:type="spellStart"/>
            <w:r w:rsidRPr="00096BB7">
              <w:rPr>
                <w:rFonts w:ascii="Times New Roman" w:hAnsi="Times New Roman" w:cs="Times New Roman"/>
                <w:sz w:val="24"/>
                <w:szCs w:val="24"/>
              </w:rPr>
              <w:t>guvernării</w:t>
            </w:r>
            <w:proofErr w:type="spellEnd"/>
            <w:r w:rsidRPr="00096BB7">
              <w:rPr>
                <w:rFonts w:ascii="Times New Roman" w:hAnsi="Times New Roman" w:cs="Times New Roman"/>
                <w:sz w:val="24"/>
                <w:szCs w:val="24"/>
              </w:rPr>
              <w:t xml:space="preserve"> respective, cum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fi </w:t>
            </w:r>
            <w:proofErr w:type="spellStart"/>
            <w:r w:rsidRPr="00096BB7">
              <w:rPr>
                <w:rFonts w:ascii="Times New Roman" w:hAnsi="Times New Roman" w:cs="Times New Roman"/>
                <w:sz w:val="24"/>
                <w:szCs w:val="24"/>
              </w:rPr>
              <w:t>separarea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sau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accesul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terților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devin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redundante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practică</w:t>
            </w:r>
            <w:proofErr w:type="spellEnd"/>
            <w:r w:rsidRPr="00096BB7">
              <w:rPr>
                <w:rFonts w:ascii="Times New Roman" w:hAnsi="Times New Roman" w:cs="Times New Roman"/>
                <w:sz w:val="24"/>
                <w:szCs w:val="24"/>
              </w:rPr>
              <w:t xml:space="preserve">. Libera </w:t>
            </w:r>
            <w:proofErr w:type="spellStart"/>
            <w:r w:rsidRPr="00096BB7">
              <w:rPr>
                <w:rFonts w:ascii="Times New Roman" w:hAnsi="Times New Roman" w:cs="Times New Roman"/>
                <w:sz w:val="24"/>
                <w:szCs w:val="24"/>
              </w:rPr>
              <w:t>alegere</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furnizorului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prevăzută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legislație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puțin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probabil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fie </w:t>
            </w:r>
            <w:proofErr w:type="spellStart"/>
            <w:r w:rsidRPr="00096BB7">
              <w:rPr>
                <w:rFonts w:ascii="Times New Roman" w:hAnsi="Times New Roman" w:cs="Times New Roman"/>
                <w:sz w:val="24"/>
                <w:szCs w:val="24"/>
              </w:rPr>
              <w:t>exercitată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dacă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finali</w:t>
            </w:r>
            <w:proofErr w:type="spellEnd"/>
            <w:r w:rsidRPr="00096BB7">
              <w:rPr>
                <w:rFonts w:ascii="Times New Roman" w:hAnsi="Times New Roman" w:cs="Times New Roman"/>
                <w:sz w:val="24"/>
                <w:szCs w:val="24"/>
              </w:rPr>
              <w:t xml:space="preserve"> se </w:t>
            </w:r>
            <w:proofErr w:type="spellStart"/>
            <w:r w:rsidRPr="00096BB7">
              <w:rPr>
                <w:rFonts w:ascii="Times New Roman" w:hAnsi="Times New Roman" w:cs="Times New Roman"/>
                <w:sz w:val="24"/>
                <w:szCs w:val="24"/>
              </w:rPr>
              <w:t>confruntă</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taxe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disuasive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angajarea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alegerea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lor</w:t>
            </w:r>
            <w:proofErr w:type="spellEnd"/>
            <w:r w:rsidRPr="00096BB7">
              <w:rPr>
                <w:rFonts w:ascii="Times New Roman" w:hAnsi="Times New Roman" w:cs="Times New Roman"/>
                <w:sz w:val="24"/>
                <w:szCs w:val="24"/>
              </w:rPr>
              <w:t>.</w:t>
            </w:r>
          </w:p>
          <w:p w14:paraId="237447AC" w14:textId="21FBEB88" w:rsidR="00DF01EA" w:rsidRPr="00096BB7" w:rsidRDefault="00DF01EA" w:rsidP="00DF01EA">
            <w:pPr>
              <w:pStyle w:val="NoSpacing"/>
              <w:jc w:val="both"/>
              <w:rPr>
                <w:rFonts w:ascii="Times New Roman" w:hAnsi="Times New Roman" w:cs="Times New Roman"/>
                <w:sz w:val="24"/>
                <w:szCs w:val="24"/>
              </w:rPr>
            </w:pPr>
            <w:r w:rsidRPr="00096BB7">
              <w:rPr>
                <w:rFonts w:ascii="Times New Roman" w:hAnsi="Times New Roman" w:cs="Times New Roman"/>
                <w:sz w:val="24"/>
                <w:szCs w:val="24"/>
              </w:rPr>
              <w:t xml:space="preserve">Am </w:t>
            </w:r>
            <w:proofErr w:type="spellStart"/>
            <w:r w:rsidRPr="00096BB7">
              <w:rPr>
                <w:rFonts w:ascii="Times New Roman" w:hAnsi="Times New Roman" w:cs="Times New Roman"/>
                <w:sz w:val="24"/>
                <w:szCs w:val="24"/>
              </w:rPr>
              <w:t>analizat</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atenție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motivele</w:t>
            </w:r>
            <w:proofErr w:type="spellEnd"/>
            <w:r w:rsidRPr="00096BB7">
              <w:rPr>
                <w:rFonts w:ascii="Times New Roman" w:hAnsi="Times New Roman" w:cs="Times New Roman"/>
                <w:sz w:val="24"/>
                <w:szCs w:val="24"/>
              </w:rPr>
              <w:t xml:space="preserve"> din </w:t>
            </w:r>
            <w:proofErr w:type="spellStart"/>
            <w:r w:rsidRPr="00096BB7">
              <w:rPr>
                <w:rFonts w:ascii="Times New Roman" w:hAnsi="Times New Roman" w:cs="Times New Roman"/>
                <w:sz w:val="24"/>
                <w:szCs w:val="24"/>
              </w:rPr>
              <w:t>spatele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Deciziei</w:t>
            </w:r>
            <w:proofErr w:type="spellEnd"/>
            <w:r w:rsidRPr="00096BB7">
              <w:rPr>
                <w:rFonts w:ascii="Times New Roman" w:hAnsi="Times New Roman" w:cs="Times New Roman"/>
                <w:sz w:val="24"/>
                <w:szCs w:val="24"/>
              </w:rPr>
              <w:t xml:space="preserve"> 72/2023 </w:t>
            </w:r>
            <w:proofErr w:type="spellStart"/>
            <w:r w:rsidRPr="00096BB7">
              <w:rPr>
                <w:rFonts w:ascii="Times New Roman" w:hAnsi="Times New Roman" w:cs="Times New Roman"/>
                <w:sz w:val="24"/>
                <w:szCs w:val="24"/>
              </w:rPr>
              <w:t>menționate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scrisoarea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dumneavoastră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Concluzionăm</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totuși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oricare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fi </w:t>
            </w:r>
            <w:proofErr w:type="spellStart"/>
            <w:r w:rsidRPr="00096BB7">
              <w:rPr>
                <w:rFonts w:ascii="Times New Roman" w:hAnsi="Times New Roman" w:cs="Times New Roman"/>
                <w:sz w:val="24"/>
                <w:szCs w:val="24"/>
              </w:rPr>
              <w:t>motivele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așa-numitele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abateri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financiare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apară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primul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rând</w:t>
            </w:r>
            <w:proofErr w:type="spellEnd"/>
            <w:r w:rsidRPr="00096BB7">
              <w:rPr>
                <w:rFonts w:ascii="Times New Roman" w:hAnsi="Times New Roman" w:cs="Times New Roman"/>
                <w:sz w:val="24"/>
                <w:szCs w:val="24"/>
              </w:rPr>
              <w:t xml:space="preserve">, fie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acestea</w:t>
            </w:r>
            <w:proofErr w:type="spellEnd"/>
            <w:r w:rsidRPr="00096BB7">
              <w:rPr>
                <w:rFonts w:ascii="Times New Roman" w:hAnsi="Times New Roman" w:cs="Times New Roman"/>
                <w:sz w:val="24"/>
                <w:szCs w:val="24"/>
              </w:rPr>
              <w:t xml:space="preserve"> se </w:t>
            </w:r>
            <w:proofErr w:type="spellStart"/>
            <w:r w:rsidRPr="00096BB7">
              <w:rPr>
                <w:rFonts w:ascii="Times New Roman" w:hAnsi="Times New Roman" w:cs="Times New Roman"/>
                <w:sz w:val="24"/>
                <w:szCs w:val="24"/>
              </w:rPr>
              <w:t>datorează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intervențiilor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publice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sau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practicilor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comerciale</w:t>
            </w:r>
            <w:proofErr w:type="spellEnd"/>
            <w:r w:rsidRPr="00096BB7">
              <w:rPr>
                <w:rFonts w:ascii="Times New Roman" w:hAnsi="Times New Roman" w:cs="Times New Roman"/>
                <w:sz w:val="24"/>
                <w:szCs w:val="24"/>
              </w:rPr>
              <w:t xml:space="preserve"> ale </w:t>
            </w:r>
            <w:proofErr w:type="spellStart"/>
            <w:r w:rsidRPr="00096BB7">
              <w:rPr>
                <w:rFonts w:ascii="Times New Roman" w:hAnsi="Times New Roman" w:cs="Times New Roman"/>
                <w:sz w:val="24"/>
                <w:szCs w:val="24"/>
              </w:rPr>
              <w:t>companiilor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desemnate</w:t>
            </w:r>
            <w:proofErr w:type="spellEnd"/>
            <w:r w:rsidRPr="00096BB7">
              <w:rPr>
                <w:rFonts w:ascii="Times New Roman" w:hAnsi="Times New Roman" w:cs="Times New Roman"/>
                <w:sz w:val="24"/>
                <w:szCs w:val="24"/>
              </w:rPr>
              <w:t xml:space="preserve">, nu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trebui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aibă</w:t>
            </w:r>
            <w:proofErr w:type="spellEnd"/>
            <w:r w:rsidRPr="00096BB7">
              <w:rPr>
                <w:rFonts w:ascii="Times New Roman" w:hAnsi="Times New Roman" w:cs="Times New Roman"/>
                <w:sz w:val="24"/>
                <w:szCs w:val="24"/>
              </w:rPr>
              <w:t xml:space="preserve"> ca </w:t>
            </w:r>
            <w:proofErr w:type="spellStart"/>
            <w:r w:rsidRPr="00096BB7">
              <w:rPr>
                <w:rFonts w:ascii="Times New Roman" w:hAnsi="Times New Roman" w:cs="Times New Roman"/>
                <w:sz w:val="24"/>
                <w:szCs w:val="24"/>
              </w:rPr>
              <w:t>rezultat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intervenții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suplimentare</w:t>
            </w:r>
            <w:proofErr w:type="spellEnd"/>
            <w:r w:rsidRPr="00096BB7">
              <w:rPr>
                <w:rFonts w:ascii="Times New Roman" w:hAnsi="Times New Roman" w:cs="Times New Roman"/>
                <w:sz w:val="24"/>
                <w:szCs w:val="24"/>
              </w:rPr>
              <w:t xml:space="preserve"> pe </w:t>
            </w:r>
            <w:proofErr w:type="spellStart"/>
            <w:r w:rsidRPr="00096BB7">
              <w:rPr>
                <w:rFonts w:ascii="Times New Roman" w:hAnsi="Times New Roman" w:cs="Times New Roman"/>
                <w:sz w:val="24"/>
                <w:szCs w:val="24"/>
              </w:rPr>
              <w:t>piață</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ridice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dreptul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consumatorilor</w:t>
            </w:r>
            <w:proofErr w:type="spellEnd"/>
            <w:r w:rsidRPr="00096BB7">
              <w:rPr>
                <w:rFonts w:ascii="Times New Roman" w:hAnsi="Times New Roman" w:cs="Times New Roman"/>
                <w:sz w:val="24"/>
                <w:szCs w:val="24"/>
              </w:rPr>
              <w:t xml:space="preserve"> de a se </w:t>
            </w:r>
            <w:proofErr w:type="spellStart"/>
            <w:r w:rsidRPr="00096BB7">
              <w:rPr>
                <w:rFonts w:ascii="Times New Roman" w:hAnsi="Times New Roman" w:cs="Times New Roman"/>
                <w:sz w:val="24"/>
                <w:szCs w:val="24"/>
              </w:rPr>
              <w:t>schimba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împovărător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nejustificat</w:t>
            </w:r>
            <w:proofErr w:type="spellEnd"/>
            <w:r w:rsidRPr="00096BB7">
              <w:rPr>
                <w:rFonts w:ascii="Times New Roman" w:hAnsi="Times New Roman" w:cs="Times New Roman"/>
                <w:sz w:val="24"/>
                <w:szCs w:val="24"/>
              </w:rPr>
              <w:t xml:space="preserve">. „Taxa de </w:t>
            </w:r>
            <w:proofErr w:type="spellStart"/>
            <w:r w:rsidRPr="00096BB7">
              <w:rPr>
                <w:rFonts w:ascii="Times New Roman" w:hAnsi="Times New Roman" w:cs="Times New Roman"/>
                <w:sz w:val="24"/>
                <w:szCs w:val="24"/>
              </w:rPr>
              <w:t>ieșire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impusă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Decizia</w:t>
            </w:r>
            <w:proofErr w:type="spellEnd"/>
            <w:r w:rsidRPr="00096BB7">
              <w:rPr>
                <w:rFonts w:ascii="Times New Roman" w:hAnsi="Times New Roman" w:cs="Times New Roman"/>
                <w:sz w:val="24"/>
                <w:szCs w:val="24"/>
              </w:rPr>
              <w:t xml:space="preserve"> 72/2023 </w:t>
            </w:r>
            <w:proofErr w:type="spellStart"/>
            <w:r w:rsidRPr="00096BB7">
              <w:rPr>
                <w:rFonts w:ascii="Times New Roman" w:hAnsi="Times New Roman" w:cs="Times New Roman"/>
                <w:sz w:val="24"/>
                <w:szCs w:val="24"/>
              </w:rPr>
              <w:t>constituie</w:t>
            </w:r>
            <w:proofErr w:type="spellEnd"/>
            <w:r w:rsidRPr="00096BB7">
              <w:rPr>
                <w:rFonts w:ascii="Times New Roman" w:hAnsi="Times New Roman" w:cs="Times New Roman"/>
                <w:sz w:val="24"/>
                <w:szCs w:val="24"/>
              </w:rPr>
              <w:t xml:space="preserve"> o </w:t>
            </w:r>
            <w:proofErr w:type="spellStart"/>
            <w:r w:rsidRPr="00096BB7">
              <w:rPr>
                <w:rFonts w:ascii="Times New Roman" w:hAnsi="Times New Roman" w:cs="Times New Roman"/>
                <w:sz w:val="24"/>
                <w:szCs w:val="24"/>
              </w:rPr>
              <w:t>astfel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povară</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nici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măcar</w:t>
            </w:r>
            <w:proofErr w:type="spellEnd"/>
            <w:r w:rsidRPr="00096BB7">
              <w:rPr>
                <w:rFonts w:ascii="Times New Roman" w:hAnsi="Times New Roman" w:cs="Times New Roman"/>
                <w:sz w:val="24"/>
                <w:szCs w:val="24"/>
              </w:rPr>
              <w:t xml:space="preserve"> nu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legată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plata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xml:space="preserve"> pe care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cauză</w:t>
            </w:r>
            <w:proofErr w:type="spellEnd"/>
            <w:r w:rsidRPr="00096BB7">
              <w:rPr>
                <w:rFonts w:ascii="Times New Roman" w:hAnsi="Times New Roman" w:cs="Times New Roman"/>
                <w:sz w:val="24"/>
                <w:szCs w:val="24"/>
              </w:rPr>
              <w:t xml:space="preserve"> le-au </w:t>
            </w:r>
            <w:proofErr w:type="spellStart"/>
            <w:r w:rsidRPr="00096BB7">
              <w:rPr>
                <w:rFonts w:ascii="Times New Roman" w:hAnsi="Times New Roman" w:cs="Times New Roman"/>
                <w:sz w:val="24"/>
                <w:szCs w:val="24"/>
              </w:rPr>
              <w:t>primit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efectiv</w:t>
            </w:r>
            <w:proofErr w:type="spellEnd"/>
            <w:r w:rsidRPr="00096BB7">
              <w:rPr>
                <w:rFonts w:ascii="Times New Roman" w:hAnsi="Times New Roman" w:cs="Times New Roman"/>
                <w:sz w:val="24"/>
                <w:szCs w:val="24"/>
              </w:rPr>
              <w:t xml:space="preserve">, ci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degrabă</w:t>
            </w:r>
            <w:proofErr w:type="spellEnd"/>
            <w:r w:rsidRPr="00096BB7">
              <w:rPr>
                <w:rFonts w:ascii="Times New Roman" w:hAnsi="Times New Roman" w:cs="Times New Roman"/>
                <w:sz w:val="24"/>
                <w:szCs w:val="24"/>
              </w:rPr>
              <w:t xml:space="preserve"> de un </w:t>
            </w:r>
            <w:proofErr w:type="spellStart"/>
            <w:r w:rsidRPr="00096BB7">
              <w:rPr>
                <w:rFonts w:ascii="Times New Roman" w:hAnsi="Times New Roman" w:cs="Times New Roman"/>
                <w:sz w:val="24"/>
                <w:szCs w:val="24"/>
              </w:rPr>
              <w:t>serviciu</w:t>
            </w:r>
            <w:proofErr w:type="spellEnd"/>
            <w:r w:rsidRPr="00096BB7">
              <w:rPr>
                <w:rFonts w:ascii="Times New Roman" w:hAnsi="Times New Roman" w:cs="Times New Roman"/>
                <w:sz w:val="24"/>
                <w:szCs w:val="24"/>
              </w:rPr>
              <w:t xml:space="preserve"> pe care nu </w:t>
            </w:r>
            <w:proofErr w:type="spellStart"/>
            <w:r w:rsidRPr="00096BB7">
              <w:rPr>
                <w:rFonts w:ascii="Times New Roman" w:hAnsi="Times New Roman" w:cs="Times New Roman"/>
                <w:sz w:val="24"/>
                <w:szCs w:val="24"/>
              </w:rPr>
              <w:t>îl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primi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adică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sigură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gaz</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până</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sfarsitul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Deoarece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chiar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existența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datorii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reale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față</w:t>
            </w:r>
            <w:proofErr w:type="spellEnd"/>
            <w:r w:rsidRPr="00096BB7">
              <w:rPr>
                <w:rFonts w:ascii="Times New Roman" w:hAnsi="Times New Roman" w:cs="Times New Roman"/>
                <w:sz w:val="24"/>
                <w:szCs w:val="24"/>
              </w:rPr>
              <w:t xml:space="preserve"> de un </w:t>
            </w:r>
            <w:proofErr w:type="spellStart"/>
            <w:r w:rsidRPr="00096BB7">
              <w:rPr>
                <w:rFonts w:ascii="Times New Roman" w:hAnsi="Times New Roman" w:cs="Times New Roman"/>
                <w:sz w:val="24"/>
                <w:szCs w:val="24"/>
              </w:rPr>
              <w:t>furnizor</w:t>
            </w:r>
            <w:proofErr w:type="spellEnd"/>
            <w:r w:rsidRPr="00096BB7">
              <w:rPr>
                <w:rFonts w:ascii="Times New Roman" w:hAnsi="Times New Roman" w:cs="Times New Roman"/>
                <w:sz w:val="24"/>
                <w:szCs w:val="24"/>
              </w:rPr>
              <w:t xml:space="preserve"> anterior nu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justifica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restricții</w:t>
            </w:r>
            <w:proofErr w:type="spellEnd"/>
            <w:r w:rsidRPr="00096BB7">
              <w:rPr>
                <w:rFonts w:ascii="Times New Roman" w:hAnsi="Times New Roman" w:cs="Times New Roman"/>
                <w:sz w:val="24"/>
                <w:szCs w:val="24"/>
              </w:rPr>
              <w:t xml:space="preserve"> ale </w:t>
            </w:r>
            <w:proofErr w:type="spellStart"/>
            <w:r w:rsidRPr="00096BB7">
              <w:rPr>
                <w:rFonts w:ascii="Times New Roman" w:hAnsi="Times New Roman" w:cs="Times New Roman"/>
                <w:sz w:val="24"/>
                <w:szCs w:val="24"/>
              </w:rPr>
              <w:t>dreptului</w:t>
            </w:r>
            <w:proofErr w:type="spellEnd"/>
            <w:r w:rsidRPr="00096BB7">
              <w:rPr>
                <w:rFonts w:ascii="Times New Roman" w:hAnsi="Times New Roman" w:cs="Times New Roman"/>
                <w:sz w:val="24"/>
                <w:szCs w:val="24"/>
              </w:rPr>
              <w:t xml:space="preserve"> de a </w:t>
            </w:r>
            <w:proofErr w:type="spellStart"/>
            <w:r w:rsidRPr="00096BB7">
              <w:rPr>
                <w:rFonts w:ascii="Times New Roman" w:hAnsi="Times New Roman" w:cs="Times New Roman"/>
                <w:sz w:val="24"/>
                <w:szCs w:val="24"/>
              </w:rPr>
              <w:t>schimba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lucru</w:t>
            </w:r>
            <w:proofErr w:type="spellEnd"/>
            <w:r w:rsidRPr="00096BB7">
              <w:rPr>
                <w:rFonts w:ascii="Times New Roman" w:hAnsi="Times New Roman" w:cs="Times New Roman"/>
                <w:sz w:val="24"/>
                <w:szCs w:val="24"/>
              </w:rPr>
              <w:t xml:space="preserve"> se </w:t>
            </w:r>
            <w:proofErr w:type="spellStart"/>
            <w:r w:rsidRPr="00096BB7">
              <w:rPr>
                <w:rFonts w:ascii="Times New Roman" w:hAnsi="Times New Roman" w:cs="Times New Roman"/>
                <w:sz w:val="24"/>
                <w:szCs w:val="24"/>
              </w:rPr>
              <w:t>aplică</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atât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mult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cazul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legăturii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astfel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taxe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plăți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viitoare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temeiul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unui</w:t>
            </w:r>
            <w:proofErr w:type="spellEnd"/>
            <w:r w:rsidRPr="00096BB7">
              <w:rPr>
                <w:rFonts w:ascii="Times New Roman" w:hAnsi="Times New Roman" w:cs="Times New Roman"/>
                <w:sz w:val="24"/>
                <w:szCs w:val="24"/>
              </w:rPr>
              <w:t xml:space="preserve"> contract pe care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putea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dori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mod legitim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-l </w:t>
            </w:r>
            <w:proofErr w:type="spellStart"/>
            <w:r w:rsidRPr="00096BB7">
              <w:rPr>
                <w:rFonts w:ascii="Times New Roman" w:hAnsi="Times New Roman" w:cs="Times New Roman"/>
                <w:sz w:val="24"/>
                <w:szCs w:val="24"/>
              </w:rPr>
              <w:t>rezilieze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consecință</w:t>
            </w:r>
            <w:proofErr w:type="spellEnd"/>
            <w:r w:rsidRPr="00096BB7">
              <w:rPr>
                <w:rFonts w:ascii="Times New Roman" w:hAnsi="Times New Roman" w:cs="Times New Roman"/>
                <w:sz w:val="24"/>
                <w:szCs w:val="24"/>
              </w:rPr>
              <w:t xml:space="preserve">, taxa de </w:t>
            </w:r>
            <w:proofErr w:type="spellStart"/>
            <w:r w:rsidRPr="00096BB7">
              <w:rPr>
                <w:rFonts w:ascii="Times New Roman" w:hAnsi="Times New Roman" w:cs="Times New Roman"/>
                <w:sz w:val="24"/>
                <w:szCs w:val="24"/>
              </w:rPr>
              <w:t>ieșire</w:t>
            </w:r>
            <w:proofErr w:type="spellEnd"/>
            <w:r w:rsidRPr="00096BB7">
              <w:rPr>
                <w:rFonts w:ascii="Times New Roman" w:hAnsi="Times New Roman" w:cs="Times New Roman"/>
                <w:sz w:val="24"/>
                <w:szCs w:val="24"/>
              </w:rPr>
              <w:t xml:space="preserve"> care face </w:t>
            </w:r>
            <w:proofErr w:type="spellStart"/>
            <w:r w:rsidRPr="00096BB7">
              <w:rPr>
                <w:rFonts w:ascii="Times New Roman" w:hAnsi="Times New Roman" w:cs="Times New Roman"/>
                <w:sz w:val="24"/>
                <w:szCs w:val="24"/>
              </w:rPr>
              <w:t>obiectul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Deciziei</w:t>
            </w:r>
            <w:proofErr w:type="spellEnd"/>
            <w:r w:rsidRPr="00096BB7">
              <w:rPr>
                <w:rFonts w:ascii="Times New Roman" w:hAnsi="Times New Roman" w:cs="Times New Roman"/>
                <w:sz w:val="24"/>
                <w:szCs w:val="24"/>
              </w:rPr>
              <w:t xml:space="preserve"> 72/2023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interzisă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anexa</w:t>
            </w:r>
            <w:proofErr w:type="spellEnd"/>
            <w:r w:rsidRPr="00096BB7">
              <w:rPr>
                <w:rFonts w:ascii="Times New Roman" w:hAnsi="Times New Roman" w:cs="Times New Roman"/>
                <w:sz w:val="24"/>
                <w:szCs w:val="24"/>
              </w:rPr>
              <w:t xml:space="preserve"> I (1) I la </w:t>
            </w:r>
            <w:proofErr w:type="spellStart"/>
            <w:r w:rsidRPr="00096BB7">
              <w:rPr>
                <w:rFonts w:ascii="Times New Roman" w:hAnsi="Times New Roman" w:cs="Times New Roman"/>
                <w:sz w:val="24"/>
                <w:szCs w:val="24"/>
              </w:rPr>
              <w:t>Directiva</w:t>
            </w:r>
            <w:proofErr w:type="spellEnd"/>
            <w:r w:rsidRPr="00096BB7">
              <w:rPr>
                <w:rFonts w:ascii="Times New Roman" w:hAnsi="Times New Roman" w:cs="Times New Roman"/>
                <w:sz w:val="24"/>
                <w:szCs w:val="24"/>
              </w:rPr>
              <w:t xml:space="preserve"> 2009/73. </w:t>
            </w:r>
            <w:proofErr w:type="spellStart"/>
            <w:r w:rsidRPr="00096BB7">
              <w:rPr>
                <w:rFonts w:ascii="Times New Roman" w:hAnsi="Times New Roman" w:cs="Times New Roman"/>
                <w:sz w:val="24"/>
                <w:szCs w:val="24"/>
              </w:rPr>
              <w:t>Articolul</w:t>
            </w:r>
            <w:proofErr w:type="spellEnd"/>
            <w:r w:rsidRPr="00096BB7">
              <w:rPr>
                <w:rFonts w:ascii="Times New Roman" w:hAnsi="Times New Roman" w:cs="Times New Roman"/>
                <w:sz w:val="24"/>
                <w:szCs w:val="24"/>
              </w:rPr>
              <w:t xml:space="preserve"> 3 </w:t>
            </w:r>
            <w:proofErr w:type="spellStart"/>
            <w:r w:rsidRPr="00096BB7">
              <w:rPr>
                <w:rFonts w:ascii="Times New Roman" w:hAnsi="Times New Roman" w:cs="Times New Roman"/>
                <w:sz w:val="24"/>
                <w:szCs w:val="24"/>
              </w:rPr>
              <w:t>alineatul</w:t>
            </w:r>
            <w:proofErr w:type="spellEnd"/>
            <w:r w:rsidRPr="00096BB7">
              <w:rPr>
                <w:rFonts w:ascii="Times New Roman" w:hAnsi="Times New Roman" w:cs="Times New Roman"/>
                <w:sz w:val="24"/>
                <w:szCs w:val="24"/>
              </w:rPr>
              <w:t xml:space="preserve"> (3) din </w:t>
            </w:r>
            <w:proofErr w:type="spellStart"/>
            <w:r w:rsidRPr="00096BB7">
              <w:rPr>
                <w:rFonts w:ascii="Times New Roman" w:hAnsi="Times New Roman" w:cs="Times New Roman"/>
                <w:sz w:val="24"/>
                <w:szCs w:val="24"/>
              </w:rPr>
              <w:t>directiva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menționată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prevede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asemenea</w:t>
            </w:r>
            <w:proofErr w:type="spellEnd"/>
            <w:r w:rsidRPr="00096BB7">
              <w:rPr>
                <w:rFonts w:ascii="Times New Roman" w:hAnsi="Times New Roman" w:cs="Times New Roman"/>
                <w:sz w:val="24"/>
                <w:szCs w:val="24"/>
              </w:rPr>
              <w:t xml:space="preserve">, ca </w:t>
            </w:r>
            <w:proofErr w:type="spellStart"/>
            <w:r w:rsidRPr="00096BB7">
              <w:rPr>
                <w:rFonts w:ascii="Times New Roman" w:hAnsi="Times New Roman" w:cs="Times New Roman"/>
                <w:sz w:val="24"/>
                <w:szCs w:val="24"/>
              </w:rPr>
              <w:t>părțile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contractante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se </w:t>
            </w:r>
            <w:proofErr w:type="spellStart"/>
            <w:r w:rsidRPr="00096BB7">
              <w:rPr>
                <w:rFonts w:ascii="Times New Roman" w:hAnsi="Times New Roman" w:cs="Times New Roman"/>
                <w:sz w:val="24"/>
                <w:szCs w:val="24"/>
              </w:rPr>
              <w:t>asigure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clienții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eligibili</w:t>
            </w:r>
            <w:proofErr w:type="spellEnd"/>
            <w:r w:rsidRPr="00096BB7">
              <w:rPr>
                <w:rFonts w:ascii="Times New Roman" w:hAnsi="Times New Roman" w:cs="Times New Roman"/>
                <w:sz w:val="24"/>
                <w:szCs w:val="24"/>
              </w:rPr>
              <w:t xml:space="preserve"> pot </w:t>
            </w:r>
            <w:proofErr w:type="spellStart"/>
            <w:r w:rsidRPr="00096BB7">
              <w:rPr>
                <w:rFonts w:ascii="Times New Roman" w:hAnsi="Times New Roman" w:cs="Times New Roman"/>
                <w:sz w:val="24"/>
                <w:szCs w:val="24"/>
              </w:rPr>
              <w:t>trece</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ușurință</w:t>
            </w:r>
            <w:proofErr w:type="spellEnd"/>
            <w:r w:rsidRPr="00096BB7">
              <w:rPr>
                <w:rFonts w:ascii="Times New Roman" w:hAnsi="Times New Roman" w:cs="Times New Roman"/>
                <w:sz w:val="24"/>
                <w:szCs w:val="24"/>
              </w:rPr>
              <w:t xml:space="preserve"> la un </w:t>
            </w:r>
            <w:proofErr w:type="spellStart"/>
            <w:r w:rsidRPr="00096BB7">
              <w:rPr>
                <w:rFonts w:ascii="Times New Roman" w:hAnsi="Times New Roman" w:cs="Times New Roman"/>
                <w:sz w:val="24"/>
                <w:szCs w:val="24"/>
              </w:rPr>
              <w:t>nou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fiind</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spuse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credem</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putea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exista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modalități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potrivite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proporționale</w:t>
            </w:r>
            <w:proofErr w:type="spellEnd"/>
            <w:r w:rsidRPr="00096BB7">
              <w:rPr>
                <w:rFonts w:ascii="Times New Roman" w:hAnsi="Times New Roman" w:cs="Times New Roman"/>
                <w:sz w:val="24"/>
                <w:szCs w:val="24"/>
              </w:rPr>
              <w:t xml:space="preserve"> de </w:t>
            </w:r>
            <w:proofErr w:type="gramStart"/>
            <w:r w:rsidRPr="00096BB7">
              <w:rPr>
                <w:rFonts w:ascii="Times New Roman" w:hAnsi="Times New Roman" w:cs="Times New Roman"/>
                <w:sz w:val="24"/>
                <w:szCs w:val="24"/>
              </w:rPr>
              <w:t>a</w:t>
            </w:r>
            <w:proofErr w:type="gram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aborda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problemele</w:t>
            </w:r>
            <w:proofErr w:type="spellEnd"/>
            <w:r w:rsidRPr="00096BB7">
              <w:rPr>
                <w:rFonts w:ascii="Times New Roman" w:hAnsi="Times New Roman" w:cs="Times New Roman"/>
                <w:sz w:val="24"/>
                <w:szCs w:val="24"/>
              </w:rPr>
              <w:t xml:space="preserve"> care au </w:t>
            </w:r>
            <w:proofErr w:type="spellStart"/>
            <w:r w:rsidRPr="00096BB7">
              <w:rPr>
                <w:rFonts w:ascii="Times New Roman" w:hAnsi="Times New Roman" w:cs="Times New Roman"/>
                <w:sz w:val="24"/>
                <w:szCs w:val="24"/>
              </w:rPr>
              <w:t>motivat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Decizia</w:t>
            </w:r>
            <w:proofErr w:type="spellEnd"/>
            <w:r w:rsidRPr="00096BB7">
              <w:rPr>
                <w:rFonts w:ascii="Times New Roman" w:hAnsi="Times New Roman" w:cs="Times New Roman"/>
                <w:sz w:val="24"/>
                <w:szCs w:val="24"/>
              </w:rPr>
              <w:t xml:space="preserve"> 72/2023, </w:t>
            </w:r>
            <w:proofErr w:type="spellStart"/>
            <w:r w:rsidRPr="00096BB7">
              <w:rPr>
                <w:rFonts w:ascii="Times New Roman" w:hAnsi="Times New Roman" w:cs="Times New Roman"/>
                <w:sz w:val="24"/>
                <w:szCs w:val="24"/>
              </w:rPr>
              <w:t>cel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puțin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viitor</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exemplu</w:t>
            </w:r>
            <w:proofErr w:type="spellEnd"/>
            <w:r w:rsidRPr="00096BB7">
              <w:rPr>
                <w:rFonts w:ascii="Times New Roman" w:hAnsi="Times New Roman" w:cs="Times New Roman"/>
                <w:sz w:val="24"/>
                <w:szCs w:val="24"/>
              </w:rPr>
              <w:t xml:space="preserve">, o </w:t>
            </w:r>
            <w:proofErr w:type="spellStart"/>
            <w:r w:rsidRPr="00096BB7">
              <w:rPr>
                <w:rFonts w:ascii="Times New Roman" w:hAnsi="Times New Roman" w:cs="Times New Roman"/>
                <w:sz w:val="24"/>
                <w:szCs w:val="24"/>
              </w:rPr>
              <w:t>taxă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reconciliere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aplicată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lastRenderedPageBreak/>
              <w:t>în</w:t>
            </w:r>
            <w:proofErr w:type="spellEnd"/>
            <w:r w:rsidRPr="00096BB7">
              <w:rPr>
                <w:rFonts w:ascii="Times New Roman" w:hAnsi="Times New Roman" w:cs="Times New Roman"/>
                <w:sz w:val="24"/>
                <w:szCs w:val="24"/>
              </w:rPr>
              <w:t xml:space="preserve"> plus </w:t>
            </w:r>
            <w:proofErr w:type="spellStart"/>
            <w:r w:rsidRPr="00096BB7">
              <w:rPr>
                <w:rFonts w:ascii="Times New Roman" w:hAnsi="Times New Roman" w:cs="Times New Roman"/>
                <w:sz w:val="24"/>
                <w:szCs w:val="24"/>
              </w:rPr>
              <w:t>față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tariful</w:t>
            </w:r>
            <w:proofErr w:type="spellEnd"/>
            <w:r w:rsidRPr="00096BB7">
              <w:rPr>
                <w:rFonts w:ascii="Times New Roman" w:hAnsi="Times New Roman" w:cs="Times New Roman"/>
                <w:sz w:val="24"/>
                <w:szCs w:val="24"/>
              </w:rPr>
              <w:t xml:space="preserve"> de transport </w:t>
            </w:r>
            <w:proofErr w:type="spellStart"/>
            <w:r w:rsidRPr="00096BB7">
              <w:rPr>
                <w:rFonts w:ascii="Times New Roman" w:hAnsi="Times New Roman" w:cs="Times New Roman"/>
                <w:sz w:val="24"/>
                <w:szCs w:val="24"/>
              </w:rPr>
              <w:t>poate</w:t>
            </w:r>
            <w:proofErr w:type="spellEnd"/>
            <w:r w:rsidRPr="00096BB7">
              <w:rPr>
                <w:rFonts w:ascii="Times New Roman" w:hAnsi="Times New Roman" w:cs="Times New Roman"/>
                <w:sz w:val="24"/>
                <w:szCs w:val="24"/>
              </w:rPr>
              <w:t xml:space="preserve"> fi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puțin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discriminatorie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deoarece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va</w:t>
            </w:r>
            <w:proofErr w:type="spellEnd"/>
            <w:r w:rsidRPr="00096BB7">
              <w:rPr>
                <w:rFonts w:ascii="Times New Roman" w:hAnsi="Times New Roman" w:cs="Times New Roman"/>
                <w:sz w:val="24"/>
                <w:szCs w:val="24"/>
              </w:rPr>
              <w:t xml:space="preserve"> fi </w:t>
            </w:r>
            <w:proofErr w:type="spellStart"/>
            <w:r w:rsidRPr="00096BB7">
              <w:rPr>
                <w:rFonts w:ascii="Times New Roman" w:hAnsi="Times New Roman" w:cs="Times New Roman"/>
                <w:sz w:val="24"/>
                <w:szCs w:val="24"/>
              </w:rPr>
              <w:t>plătită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toți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indiferent</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furnizorul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lor</w:t>
            </w:r>
            <w:proofErr w:type="spellEnd"/>
            <w:r w:rsidRPr="00096BB7">
              <w:rPr>
                <w:rFonts w:ascii="Times New Roman" w:hAnsi="Times New Roman" w:cs="Times New Roman"/>
                <w:sz w:val="24"/>
                <w:szCs w:val="24"/>
              </w:rPr>
              <w:t xml:space="preserve">. O </w:t>
            </w:r>
            <w:proofErr w:type="spellStart"/>
            <w:r w:rsidRPr="00096BB7">
              <w:rPr>
                <w:rFonts w:ascii="Times New Roman" w:hAnsi="Times New Roman" w:cs="Times New Roman"/>
                <w:sz w:val="24"/>
                <w:szCs w:val="24"/>
              </w:rPr>
              <w:t>astfel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taxă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trebui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fie </w:t>
            </w:r>
            <w:proofErr w:type="spellStart"/>
            <w:r w:rsidRPr="00096BB7">
              <w:rPr>
                <w:rFonts w:ascii="Times New Roman" w:hAnsi="Times New Roman" w:cs="Times New Roman"/>
                <w:sz w:val="24"/>
                <w:szCs w:val="24"/>
              </w:rPr>
              <w:t>justificată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proporțională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concepută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într</w:t>
            </w:r>
            <w:proofErr w:type="spellEnd"/>
            <w:r w:rsidRPr="00096BB7">
              <w:rPr>
                <w:rFonts w:ascii="Times New Roman" w:hAnsi="Times New Roman" w:cs="Times New Roman"/>
                <w:sz w:val="24"/>
                <w:szCs w:val="24"/>
              </w:rPr>
              <w:t xml:space="preserve">-un mod </w:t>
            </w:r>
            <w:proofErr w:type="spellStart"/>
            <w:r w:rsidRPr="00096BB7">
              <w:rPr>
                <w:rFonts w:ascii="Times New Roman" w:hAnsi="Times New Roman" w:cs="Times New Roman"/>
                <w:sz w:val="24"/>
                <w:szCs w:val="24"/>
              </w:rPr>
              <w:t>nediscriminatoriu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Secretariatul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pregătit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colaboreze</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serviciile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dumneavoastră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continuare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sens.</w:t>
            </w:r>
            <w:proofErr w:type="spellEnd"/>
            <w:r w:rsidRPr="00096BB7">
              <w:rPr>
                <w:rFonts w:ascii="Times New Roman" w:hAnsi="Times New Roman" w:cs="Times New Roman"/>
                <w:sz w:val="24"/>
                <w:szCs w:val="24"/>
              </w:rPr>
              <w:t xml:space="preserve"> La un </w:t>
            </w:r>
            <w:proofErr w:type="spellStart"/>
            <w:r w:rsidRPr="00096BB7">
              <w:rPr>
                <w:rFonts w:ascii="Times New Roman" w:hAnsi="Times New Roman" w:cs="Times New Roman"/>
                <w:sz w:val="24"/>
                <w:szCs w:val="24"/>
              </w:rPr>
              <w:t>nivel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general, </w:t>
            </w:r>
            <w:proofErr w:type="spellStart"/>
            <w:r w:rsidRPr="00096BB7">
              <w:rPr>
                <w:rFonts w:ascii="Times New Roman" w:hAnsi="Times New Roman" w:cs="Times New Roman"/>
                <w:sz w:val="24"/>
                <w:szCs w:val="24"/>
              </w:rPr>
              <w:t>soluțiile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furnizorii</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doresc</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păstreze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pot include </w:t>
            </w:r>
            <w:proofErr w:type="spellStart"/>
            <w:r w:rsidRPr="00096BB7">
              <w:rPr>
                <w:rFonts w:ascii="Times New Roman" w:hAnsi="Times New Roman" w:cs="Times New Roman"/>
                <w:sz w:val="24"/>
                <w:szCs w:val="24"/>
              </w:rPr>
              <w:t>programe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fidelizare</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consumatorilor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pregătirea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reacții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puternice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preț</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simplificarea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experienței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luarea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considerare</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volumelor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pierdute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portofoliul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vânzări</w:t>
            </w:r>
            <w:proofErr w:type="spellEnd"/>
            <w:r w:rsidRPr="00096BB7">
              <w:rPr>
                <w:rFonts w:ascii="Times New Roman" w:hAnsi="Times New Roman" w:cs="Times New Roman"/>
                <w:sz w:val="24"/>
                <w:szCs w:val="24"/>
              </w:rPr>
              <w:t xml:space="preserve"> / </w:t>
            </w:r>
            <w:proofErr w:type="spellStart"/>
            <w:r w:rsidRPr="00096BB7">
              <w:rPr>
                <w:rFonts w:ascii="Times New Roman" w:hAnsi="Times New Roman" w:cs="Times New Roman"/>
                <w:sz w:val="24"/>
                <w:szCs w:val="24"/>
              </w:rPr>
              <w:t>achiziții</w:t>
            </w:r>
            <w:proofErr w:type="spellEnd"/>
            <w:r w:rsidRPr="00096BB7">
              <w:rPr>
                <w:rFonts w:ascii="Times New Roman" w:hAnsi="Times New Roman" w:cs="Times New Roman"/>
                <w:sz w:val="24"/>
                <w:szCs w:val="24"/>
              </w:rPr>
              <w:t xml:space="preserve"> etc. </w:t>
            </w:r>
            <w:proofErr w:type="spellStart"/>
            <w:r w:rsidRPr="00096BB7">
              <w:rPr>
                <w:rFonts w:ascii="Times New Roman" w:hAnsi="Times New Roman" w:cs="Times New Roman"/>
                <w:sz w:val="24"/>
                <w:szCs w:val="24"/>
              </w:rPr>
              <w:t>Într</w:t>
            </w:r>
            <w:proofErr w:type="spellEnd"/>
            <w:r w:rsidRPr="00096BB7">
              <w:rPr>
                <w:rFonts w:ascii="Times New Roman" w:hAnsi="Times New Roman" w:cs="Times New Roman"/>
                <w:sz w:val="24"/>
                <w:szCs w:val="24"/>
              </w:rPr>
              <w:t xml:space="preserve">-un mod </w:t>
            </w:r>
            <w:proofErr w:type="spellStart"/>
            <w:r w:rsidRPr="00096BB7">
              <w:rPr>
                <w:rFonts w:ascii="Times New Roman" w:hAnsi="Times New Roman" w:cs="Times New Roman"/>
                <w:sz w:val="24"/>
                <w:szCs w:val="24"/>
              </w:rPr>
              <w:t>deschis</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competitiv</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transparent. pe </w:t>
            </w:r>
            <w:proofErr w:type="spellStart"/>
            <w:r w:rsidRPr="00096BB7">
              <w:rPr>
                <w:rFonts w:ascii="Times New Roman" w:hAnsi="Times New Roman" w:cs="Times New Roman"/>
                <w:sz w:val="24"/>
                <w:szCs w:val="24"/>
              </w:rPr>
              <w:t>piață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trebui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fie </w:t>
            </w:r>
            <w:proofErr w:type="spellStart"/>
            <w:r w:rsidRPr="00096BB7">
              <w:rPr>
                <w:rFonts w:ascii="Times New Roman" w:hAnsi="Times New Roman" w:cs="Times New Roman"/>
                <w:sz w:val="24"/>
                <w:szCs w:val="24"/>
              </w:rPr>
              <w:t>stimulați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rămână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alături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furnizorii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servicii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produse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bune</w:t>
            </w:r>
            <w:proofErr w:type="spellEnd"/>
            <w:r w:rsidRPr="00096BB7">
              <w:rPr>
                <w:rFonts w:ascii="Times New Roman" w:hAnsi="Times New Roman" w:cs="Times New Roman"/>
                <w:sz w:val="24"/>
                <w:szCs w:val="24"/>
              </w:rPr>
              <w:t xml:space="preserve">, nu </w:t>
            </w: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descurajarea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taxelor</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schimbare</w:t>
            </w:r>
            <w:proofErr w:type="spellEnd"/>
            <w:r w:rsidRPr="00096BB7">
              <w:rPr>
                <w:rFonts w:ascii="Times New Roman" w:hAnsi="Times New Roman" w:cs="Times New Roman"/>
                <w:sz w:val="24"/>
                <w:szCs w:val="24"/>
              </w:rPr>
              <w:t xml:space="preserve"> precum </w:t>
            </w:r>
            <w:proofErr w:type="spellStart"/>
            <w:r w:rsidRPr="00096BB7">
              <w:rPr>
                <w:rFonts w:ascii="Times New Roman" w:hAnsi="Times New Roman" w:cs="Times New Roman"/>
                <w:sz w:val="24"/>
                <w:szCs w:val="24"/>
              </w:rPr>
              <w:t>cea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introdusă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Decizia</w:t>
            </w:r>
            <w:proofErr w:type="spellEnd"/>
            <w:r w:rsidRPr="00096BB7">
              <w:rPr>
                <w:rFonts w:ascii="Times New Roman" w:hAnsi="Times New Roman" w:cs="Times New Roman"/>
                <w:sz w:val="24"/>
                <w:szCs w:val="24"/>
              </w:rPr>
              <w:t xml:space="preserve"> 72/2023. Mai </w:t>
            </w:r>
            <w:proofErr w:type="spellStart"/>
            <w:r w:rsidRPr="00096BB7">
              <w:rPr>
                <w:rFonts w:ascii="Times New Roman" w:hAnsi="Times New Roman" w:cs="Times New Roman"/>
                <w:sz w:val="24"/>
                <w:szCs w:val="24"/>
              </w:rPr>
              <w:t>mult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spre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deosebire</w:t>
            </w:r>
            <w:proofErr w:type="spellEnd"/>
            <w:r w:rsidRPr="00096BB7">
              <w:rPr>
                <w:rFonts w:ascii="Times New Roman" w:hAnsi="Times New Roman" w:cs="Times New Roman"/>
                <w:sz w:val="24"/>
                <w:szCs w:val="24"/>
              </w:rPr>
              <w:t xml:space="preserve"> de o </w:t>
            </w:r>
            <w:proofErr w:type="spellStart"/>
            <w:r w:rsidRPr="00096BB7">
              <w:rPr>
                <w:rFonts w:ascii="Times New Roman" w:hAnsi="Times New Roman" w:cs="Times New Roman"/>
                <w:sz w:val="24"/>
                <w:szCs w:val="24"/>
              </w:rPr>
              <w:t>taxă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ieșire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impusă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măsuri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publice</w:t>
            </w:r>
            <w:proofErr w:type="spellEnd"/>
            <w:r w:rsidRPr="00096BB7">
              <w:rPr>
                <w:rFonts w:ascii="Times New Roman" w:hAnsi="Times New Roman" w:cs="Times New Roman"/>
                <w:sz w:val="24"/>
                <w:szCs w:val="24"/>
              </w:rPr>
              <w:t xml:space="preserve"> precum </w:t>
            </w:r>
            <w:proofErr w:type="spellStart"/>
            <w:r w:rsidRPr="00096BB7">
              <w:rPr>
                <w:rFonts w:ascii="Times New Roman" w:hAnsi="Times New Roman" w:cs="Times New Roman"/>
                <w:sz w:val="24"/>
                <w:szCs w:val="24"/>
              </w:rPr>
              <w:t>Decizia</w:t>
            </w:r>
            <w:proofErr w:type="spellEnd"/>
            <w:r w:rsidRPr="00096BB7">
              <w:rPr>
                <w:rFonts w:ascii="Times New Roman" w:hAnsi="Times New Roman" w:cs="Times New Roman"/>
                <w:sz w:val="24"/>
                <w:szCs w:val="24"/>
              </w:rPr>
              <w:t xml:space="preserve"> 72/2023, </w:t>
            </w:r>
            <w:proofErr w:type="spellStart"/>
            <w:r w:rsidRPr="00096BB7">
              <w:rPr>
                <w:rFonts w:ascii="Times New Roman" w:hAnsi="Times New Roman" w:cs="Times New Roman"/>
                <w:sz w:val="24"/>
                <w:szCs w:val="24"/>
              </w:rPr>
              <w:t>furnizorii</w:t>
            </w:r>
            <w:proofErr w:type="spellEnd"/>
            <w:r w:rsidRPr="00096BB7">
              <w:rPr>
                <w:rFonts w:ascii="Times New Roman" w:hAnsi="Times New Roman" w:cs="Times New Roman"/>
                <w:sz w:val="24"/>
                <w:szCs w:val="24"/>
              </w:rPr>
              <w:t xml:space="preserve"> pot,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anumite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condiții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impună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taxe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reziliere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anticipată</w:t>
            </w:r>
            <w:proofErr w:type="spellEnd"/>
            <w:r w:rsidRPr="00096BB7">
              <w:rPr>
                <w:rFonts w:ascii="Times New Roman" w:hAnsi="Times New Roman" w:cs="Times New Roman"/>
                <w:sz w:val="24"/>
                <w:szCs w:val="24"/>
              </w:rPr>
              <w:t xml:space="preserve">, ca </w:t>
            </w:r>
            <w:proofErr w:type="spellStart"/>
            <w:r w:rsidRPr="00096BB7">
              <w:rPr>
                <w:rFonts w:ascii="Times New Roman" w:hAnsi="Times New Roman" w:cs="Times New Roman"/>
                <w:sz w:val="24"/>
                <w:szCs w:val="24"/>
              </w:rPr>
              <w:t>taxe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datorate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atunci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când</w:t>
            </w:r>
            <w:proofErr w:type="spellEnd"/>
            <w:r w:rsidRPr="00096BB7">
              <w:rPr>
                <w:rFonts w:ascii="Times New Roman" w:hAnsi="Times New Roman" w:cs="Times New Roman"/>
                <w:sz w:val="24"/>
                <w:szCs w:val="24"/>
              </w:rPr>
              <w:t xml:space="preserve"> un </w:t>
            </w:r>
            <w:proofErr w:type="spellStart"/>
            <w:r w:rsidRPr="00096BB7">
              <w:rPr>
                <w:rFonts w:ascii="Times New Roman" w:hAnsi="Times New Roman" w:cs="Times New Roman"/>
                <w:sz w:val="24"/>
                <w:szCs w:val="24"/>
              </w:rPr>
              <w:t>consumator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încheie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contractul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înainte</w:t>
            </w:r>
            <w:proofErr w:type="spellEnd"/>
            <w:r w:rsidRPr="00096BB7">
              <w:rPr>
                <w:rFonts w:ascii="Times New Roman" w:hAnsi="Times New Roman" w:cs="Times New Roman"/>
                <w:sz w:val="24"/>
                <w:szCs w:val="24"/>
              </w:rPr>
              <w:t xml:space="preserve"> de data de </w:t>
            </w:r>
            <w:proofErr w:type="spellStart"/>
            <w:r w:rsidRPr="00096BB7">
              <w:rPr>
                <w:rFonts w:ascii="Times New Roman" w:hAnsi="Times New Roman" w:cs="Times New Roman"/>
                <w:sz w:val="24"/>
                <w:szCs w:val="24"/>
              </w:rPr>
              <w:t>încheiere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convenită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prin</w:t>
            </w:r>
            <w:proofErr w:type="spellEnd"/>
            <w:r w:rsidRPr="00096BB7">
              <w:rPr>
                <w:rFonts w:ascii="Times New Roman" w:hAnsi="Times New Roman" w:cs="Times New Roman"/>
                <w:sz w:val="24"/>
                <w:szCs w:val="24"/>
              </w:rPr>
              <w:t xml:space="preserve"> contract1. la CEER, </w:t>
            </w:r>
            <w:proofErr w:type="spellStart"/>
            <w:r w:rsidRPr="00096BB7">
              <w:rPr>
                <w:rFonts w:ascii="Times New Roman" w:hAnsi="Times New Roman" w:cs="Times New Roman"/>
                <w:sz w:val="24"/>
                <w:szCs w:val="24"/>
              </w:rPr>
              <w:t>astfel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taxe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reziliere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anticipată</w:t>
            </w:r>
            <w:proofErr w:type="spellEnd"/>
            <w:r w:rsidRPr="00096BB7">
              <w:rPr>
                <w:rFonts w:ascii="Times New Roman" w:hAnsi="Times New Roman" w:cs="Times New Roman"/>
                <w:sz w:val="24"/>
                <w:szCs w:val="24"/>
              </w:rPr>
              <w:t xml:space="preserve"> sunt </w:t>
            </w:r>
            <w:proofErr w:type="spellStart"/>
            <w:r w:rsidRPr="00096BB7">
              <w:rPr>
                <w:rFonts w:ascii="Times New Roman" w:hAnsi="Times New Roman" w:cs="Times New Roman"/>
                <w:sz w:val="24"/>
                <w:szCs w:val="24"/>
              </w:rPr>
              <w:t>posibile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contractele</w:t>
            </w:r>
            <w:proofErr w:type="spellEnd"/>
            <w:r w:rsidRPr="00096BB7">
              <w:rPr>
                <w:rFonts w:ascii="Times New Roman" w:hAnsi="Times New Roman" w:cs="Times New Roman"/>
                <w:sz w:val="24"/>
                <w:szCs w:val="24"/>
              </w:rPr>
              <w:t xml:space="preserve"> pe termen </w:t>
            </w:r>
            <w:proofErr w:type="spellStart"/>
            <w:r w:rsidRPr="00096BB7">
              <w:rPr>
                <w:rFonts w:ascii="Times New Roman" w:hAnsi="Times New Roman" w:cs="Times New Roman"/>
                <w:sz w:val="24"/>
                <w:szCs w:val="24"/>
              </w:rPr>
              <w:t>determinat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preț</w:t>
            </w:r>
            <w:proofErr w:type="spellEnd"/>
            <w:r w:rsidRPr="00096BB7">
              <w:rPr>
                <w:rFonts w:ascii="Times New Roman" w:hAnsi="Times New Roman" w:cs="Times New Roman"/>
                <w:sz w:val="24"/>
                <w:szCs w:val="24"/>
              </w:rPr>
              <w:t xml:space="preserve"> fix, cu </w:t>
            </w:r>
            <w:proofErr w:type="spellStart"/>
            <w:r w:rsidRPr="00096BB7">
              <w:rPr>
                <w:rFonts w:ascii="Times New Roman" w:hAnsi="Times New Roman" w:cs="Times New Roman"/>
                <w:sz w:val="24"/>
                <w:szCs w:val="24"/>
              </w:rPr>
              <w:t>condiția</w:t>
            </w:r>
            <w:proofErr w:type="spellEnd"/>
            <w:r w:rsidRPr="00096BB7">
              <w:rPr>
                <w:rFonts w:ascii="Times New Roman" w:hAnsi="Times New Roman" w:cs="Times New Roman"/>
                <w:sz w:val="24"/>
                <w:szCs w:val="24"/>
              </w:rPr>
              <w:t xml:space="preserve"> ca </w:t>
            </w:r>
            <w:proofErr w:type="spellStart"/>
            <w:r w:rsidRPr="00096BB7">
              <w:rPr>
                <w:rFonts w:ascii="Times New Roman" w:hAnsi="Times New Roman" w:cs="Times New Roman"/>
                <w:sz w:val="24"/>
                <w:szCs w:val="24"/>
              </w:rPr>
              <w:t>consumatorul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fie </w:t>
            </w:r>
            <w:proofErr w:type="spellStart"/>
            <w:r w:rsidRPr="00096BB7">
              <w:rPr>
                <w:rFonts w:ascii="Times New Roman" w:hAnsi="Times New Roman" w:cs="Times New Roman"/>
                <w:sz w:val="24"/>
                <w:szCs w:val="24"/>
              </w:rPr>
              <w:t>informat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complet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clar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despre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existența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taxei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reziliere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anticipată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înainte</w:t>
            </w:r>
            <w:proofErr w:type="spellEnd"/>
            <w:r w:rsidRPr="00096BB7">
              <w:rPr>
                <w:rFonts w:ascii="Times New Roman" w:hAnsi="Times New Roman" w:cs="Times New Roman"/>
                <w:sz w:val="24"/>
                <w:szCs w:val="24"/>
              </w:rPr>
              <w:t xml:space="preserve"> de a </w:t>
            </w:r>
            <w:proofErr w:type="spellStart"/>
            <w:r w:rsidRPr="00096BB7">
              <w:rPr>
                <w:rFonts w:ascii="Times New Roman" w:hAnsi="Times New Roman" w:cs="Times New Roman"/>
                <w:sz w:val="24"/>
                <w:szCs w:val="24"/>
              </w:rPr>
              <w:t>încheia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contractul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restul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condițiilor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contractului</w:t>
            </w:r>
            <w:proofErr w:type="spellEnd"/>
            <w:r w:rsidRPr="00096BB7">
              <w:rPr>
                <w:rFonts w:ascii="Times New Roman" w:hAnsi="Times New Roman" w:cs="Times New Roman"/>
                <w:sz w:val="24"/>
                <w:szCs w:val="24"/>
              </w:rPr>
              <w:t xml:space="preserve"> sunt </w:t>
            </w:r>
            <w:proofErr w:type="spellStart"/>
            <w:r w:rsidRPr="00096BB7">
              <w:rPr>
                <w:rFonts w:ascii="Times New Roman" w:hAnsi="Times New Roman" w:cs="Times New Roman"/>
                <w:sz w:val="24"/>
                <w:szCs w:val="24"/>
              </w:rPr>
              <w:t>echilibrate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nu </w:t>
            </w:r>
            <w:proofErr w:type="spellStart"/>
            <w:r w:rsidRPr="00096BB7">
              <w:rPr>
                <w:rFonts w:ascii="Times New Roman" w:hAnsi="Times New Roman" w:cs="Times New Roman"/>
                <w:sz w:val="24"/>
                <w:szCs w:val="24"/>
              </w:rPr>
              <w:t>blochează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Taxele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contractuale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reziliere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anticipată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tipuri</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contracte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trebui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fie </w:t>
            </w:r>
            <w:proofErr w:type="spellStart"/>
            <w:r w:rsidRPr="00096BB7">
              <w:rPr>
                <w:rFonts w:ascii="Times New Roman" w:hAnsi="Times New Roman" w:cs="Times New Roman"/>
                <w:sz w:val="24"/>
                <w:szCs w:val="24"/>
              </w:rPr>
              <w:t>limitate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asociate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mod </w:t>
            </w:r>
            <w:proofErr w:type="spellStart"/>
            <w:r w:rsidRPr="00096BB7">
              <w:rPr>
                <w:rFonts w:ascii="Times New Roman" w:hAnsi="Times New Roman" w:cs="Times New Roman"/>
                <w:sz w:val="24"/>
                <w:szCs w:val="24"/>
              </w:rPr>
              <w:t>clar</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anumite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costuri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suplimentare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suportate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furnizor</w:t>
            </w:r>
            <w:proofErr w:type="spellEnd"/>
            <w:r w:rsidRPr="00096BB7">
              <w:rPr>
                <w:rFonts w:ascii="Times New Roman" w:hAnsi="Times New Roman" w:cs="Times New Roman"/>
                <w:sz w:val="24"/>
                <w:szCs w:val="24"/>
              </w:rPr>
              <w:t xml:space="preserve"> specific </w:t>
            </w:r>
            <w:proofErr w:type="spellStart"/>
            <w:r w:rsidRPr="00096BB7">
              <w:rPr>
                <w:rFonts w:ascii="Times New Roman" w:hAnsi="Times New Roman" w:cs="Times New Roman"/>
                <w:sz w:val="24"/>
                <w:szCs w:val="24"/>
              </w:rPr>
              <w:t>consumatorului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cauză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obicei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cazul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atunci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când</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anumite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beneficii</w:t>
            </w:r>
            <w:proofErr w:type="spellEnd"/>
            <w:r w:rsidRPr="00096BB7">
              <w:rPr>
                <w:rFonts w:ascii="Times New Roman" w:hAnsi="Times New Roman" w:cs="Times New Roman"/>
                <w:sz w:val="24"/>
                <w:szCs w:val="24"/>
              </w:rPr>
              <w:t xml:space="preserve"> sunt </w:t>
            </w:r>
            <w:proofErr w:type="spellStart"/>
            <w:r w:rsidRPr="00096BB7">
              <w:rPr>
                <w:rFonts w:ascii="Times New Roman" w:hAnsi="Times New Roman" w:cs="Times New Roman"/>
                <w:sz w:val="24"/>
                <w:szCs w:val="24"/>
              </w:rPr>
              <w:t>oferite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consumatorului</w:t>
            </w:r>
            <w:proofErr w:type="spellEnd"/>
            <w:r w:rsidRPr="00096BB7">
              <w:rPr>
                <w:rFonts w:ascii="Times New Roman" w:hAnsi="Times New Roman" w:cs="Times New Roman"/>
                <w:sz w:val="24"/>
                <w:szCs w:val="24"/>
              </w:rPr>
              <w:t xml:space="preserve"> pe </w:t>
            </w:r>
            <w:proofErr w:type="spellStart"/>
            <w:r w:rsidRPr="00096BB7">
              <w:rPr>
                <w:rFonts w:ascii="Times New Roman" w:hAnsi="Times New Roman" w:cs="Times New Roman"/>
                <w:sz w:val="24"/>
                <w:szCs w:val="24"/>
              </w:rPr>
              <w:t>lângă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furnizarea</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energie</w:t>
            </w:r>
            <w:proofErr w:type="spellEnd"/>
            <w:r w:rsidRPr="00096BB7">
              <w:rPr>
                <w:rFonts w:ascii="Times New Roman" w:hAnsi="Times New Roman" w:cs="Times New Roman"/>
                <w:sz w:val="24"/>
                <w:szCs w:val="24"/>
              </w:rPr>
              <w:t xml:space="preserve">, cum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fi </w:t>
            </w:r>
            <w:proofErr w:type="spellStart"/>
            <w:r w:rsidRPr="00096BB7">
              <w:rPr>
                <w:rFonts w:ascii="Times New Roman" w:hAnsi="Times New Roman" w:cs="Times New Roman"/>
                <w:sz w:val="24"/>
                <w:szCs w:val="24"/>
              </w:rPr>
              <w:t>audituri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energetice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aparate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eficiență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energetică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asigurări</w:t>
            </w:r>
            <w:proofErr w:type="spellEnd"/>
            <w:r w:rsidRPr="00096BB7">
              <w:rPr>
                <w:rFonts w:ascii="Times New Roman" w:hAnsi="Times New Roman" w:cs="Times New Roman"/>
                <w:sz w:val="24"/>
                <w:szCs w:val="24"/>
              </w:rPr>
              <w:t xml:space="preserve"> etc. </w:t>
            </w:r>
            <w:proofErr w:type="spellStart"/>
            <w:r w:rsidRPr="00096BB7">
              <w:rPr>
                <w:rFonts w:ascii="Times New Roman" w:hAnsi="Times New Roman" w:cs="Times New Roman"/>
                <w:sz w:val="24"/>
                <w:szCs w:val="24"/>
              </w:rPr>
              <w:t>Responsabilitatea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reveni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demonstreze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mod solid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costuri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suplimentare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justifică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taxele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reziliere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anticipată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orice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caz</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taxele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reziliere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anticipată</w:t>
            </w:r>
            <w:proofErr w:type="spellEnd"/>
            <w:r w:rsidRPr="00096BB7">
              <w:rPr>
                <w:rFonts w:ascii="Times New Roman" w:hAnsi="Times New Roman" w:cs="Times New Roman"/>
                <w:sz w:val="24"/>
                <w:szCs w:val="24"/>
              </w:rPr>
              <w:t xml:space="preserve"> nu </w:t>
            </w:r>
            <w:proofErr w:type="spellStart"/>
            <w:r w:rsidRPr="00096BB7">
              <w:rPr>
                <w:rFonts w:ascii="Times New Roman" w:hAnsi="Times New Roman" w:cs="Times New Roman"/>
                <w:sz w:val="24"/>
                <w:szCs w:val="24"/>
              </w:rPr>
              <w:t>trebuie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acopere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deciziile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comerciale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inadecvate</w:t>
            </w:r>
            <w:proofErr w:type="spellEnd"/>
            <w:r w:rsidRPr="00096BB7">
              <w:rPr>
                <w:rFonts w:ascii="Times New Roman" w:hAnsi="Times New Roman" w:cs="Times New Roman"/>
                <w:sz w:val="24"/>
                <w:szCs w:val="24"/>
              </w:rPr>
              <w:t xml:space="preserve"> ale </w:t>
            </w:r>
            <w:proofErr w:type="spellStart"/>
            <w:r w:rsidRPr="00096BB7">
              <w:rPr>
                <w:rFonts w:ascii="Times New Roman" w:hAnsi="Times New Roman" w:cs="Times New Roman"/>
                <w:sz w:val="24"/>
                <w:szCs w:val="24"/>
              </w:rPr>
              <w:t>comercianților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furnizorilor</w:t>
            </w:r>
            <w:proofErr w:type="spellEnd"/>
            <w:r w:rsidRPr="00096BB7">
              <w:rPr>
                <w:rFonts w:ascii="Times New Roman" w:hAnsi="Times New Roman" w:cs="Times New Roman"/>
                <w:sz w:val="24"/>
                <w:szCs w:val="24"/>
              </w:rPr>
              <w:t>.</w:t>
            </w:r>
          </w:p>
          <w:p w14:paraId="3EEE63AE" w14:textId="3A90714D" w:rsidR="00DF01EA" w:rsidRPr="00096BB7" w:rsidRDefault="00DF01EA" w:rsidP="00DF01EA">
            <w:pPr>
              <w:pStyle w:val="NoSpacing"/>
              <w:jc w:val="both"/>
              <w:rPr>
                <w:rFonts w:ascii="Times New Roman" w:hAnsi="Times New Roman" w:cs="Times New Roman"/>
                <w:sz w:val="24"/>
                <w:szCs w:val="24"/>
              </w:rPr>
            </w:pPr>
            <w:proofErr w:type="spellStart"/>
            <w:r w:rsidRPr="00096BB7">
              <w:rPr>
                <w:rFonts w:ascii="Times New Roman" w:hAnsi="Times New Roman" w:cs="Times New Roman"/>
                <w:sz w:val="24"/>
                <w:szCs w:val="24"/>
              </w:rPr>
              <w:t>Modificări</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Legea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xml:space="preserve"> natural.</w:t>
            </w:r>
          </w:p>
          <w:p w14:paraId="5DAF378A" w14:textId="43932A27" w:rsidR="00DF01EA" w:rsidRPr="00096BB7" w:rsidRDefault="00DF01EA" w:rsidP="00DF01EA">
            <w:pPr>
              <w:pStyle w:val="NoSpacing"/>
              <w:jc w:val="both"/>
              <w:rPr>
                <w:rFonts w:ascii="Times New Roman" w:hAnsi="Times New Roman" w:cs="Times New Roman"/>
                <w:sz w:val="24"/>
                <w:szCs w:val="24"/>
              </w:rPr>
            </w:pPr>
            <w:r w:rsidRPr="00096BB7">
              <w:rPr>
                <w:rFonts w:ascii="Times New Roman" w:hAnsi="Times New Roman" w:cs="Times New Roman"/>
                <w:sz w:val="24"/>
                <w:szCs w:val="24"/>
              </w:rPr>
              <w:t xml:space="preserve">De </w:t>
            </w:r>
            <w:proofErr w:type="spellStart"/>
            <w:r w:rsidRPr="00096BB7">
              <w:rPr>
                <w:rFonts w:ascii="Times New Roman" w:hAnsi="Times New Roman" w:cs="Times New Roman"/>
                <w:sz w:val="24"/>
                <w:szCs w:val="24"/>
              </w:rPr>
              <w:t>asemenea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menționăm</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proiectul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modificare</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Legii</w:t>
            </w:r>
            <w:proofErr w:type="spellEnd"/>
            <w:r w:rsidRPr="00096BB7">
              <w:rPr>
                <w:rFonts w:ascii="Times New Roman" w:hAnsi="Times New Roman" w:cs="Times New Roman"/>
                <w:sz w:val="24"/>
                <w:szCs w:val="24"/>
              </w:rPr>
              <w:t xml:space="preserve"> 108/2016 </w:t>
            </w:r>
            <w:proofErr w:type="spellStart"/>
            <w:r w:rsidRPr="00096BB7">
              <w:rPr>
                <w:rFonts w:ascii="Times New Roman" w:hAnsi="Times New Roman" w:cs="Times New Roman"/>
                <w:sz w:val="24"/>
                <w:szCs w:val="24"/>
              </w:rPr>
              <w:t>privind</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gazele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naturale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este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inclusă</w:t>
            </w:r>
            <w:proofErr w:type="spellEnd"/>
            <w:r w:rsidRPr="00096BB7">
              <w:rPr>
                <w:rFonts w:ascii="Times New Roman" w:hAnsi="Times New Roman" w:cs="Times New Roman"/>
                <w:sz w:val="24"/>
                <w:szCs w:val="24"/>
              </w:rPr>
              <w:t xml:space="preserve"> o </w:t>
            </w:r>
            <w:proofErr w:type="spellStart"/>
            <w:r w:rsidRPr="00096BB7">
              <w:rPr>
                <w:rFonts w:ascii="Times New Roman" w:hAnsi="Times New Roman" w:cs="Times New Roman"/>
                <w:sz w:val="24"/>
                <w:szCs w:val="24"/>
              </w:rPr>
              <w:t>taxă</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schimbare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identică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ambalată</w:t>
            </w:r>
            <w:proofErr w:type="spellEnd"/>
            <w:r w:rsidRPr="00096BB7">
              <w:rPr>
                <w:rFonts w:ascii="Times New Roman" w:hAnsi="Times New Roman" w:cs="Times New Roman"/>
                <w:sz w:val="24"/>
                <w:szCs w:val="24"/>
              </w:rPr>
              <w:t xml:space="preserve"> ca „</w:t>
            </w:r>
            <w:proofErr w:type="spellStart"/>
            <w:r w:rsidRPr="00096BB7">
              <w:rPr>
                <w:rFonts w:ascii="Times New Roman" w:hAnsi="Times New Roman" w:cs="Times New Roman"/>
                <w:sz w:val="24"/>
                <w:szCs w:val="24"/>
              </w:rPr>
              <w:t>aport</w:t>
            </w:r>
            <w:proofErr w:type="spellEnd"/>
            <w:r w:rsidRPr="00096BB7">
              <w:rPr>
                <w:rFonts w:ascii="Times New Roman" w:hAnsi="Times New Roman" w:cs="Times New Roman"/>
                <w:sz w:val="24"/>
                <w:szCs w:val="24"/>
              </w:rPr>
              <w:t xml:space="preserve"> de capital </w:t>
            </w:r>
            <w:proofErr w:type="spellStart"/>
            <w:r w:rsidRPr="00096BB7">
              <w:rPr>
                <w:rFonts w:ascii="Times New Roman" w:hAnsi="Times New Roman" w:cs="Times New Roman"/>
                <w:sz w:val="24"/>
                <w:szCs w:val="24"/>
              </w:rPr>
              <w:t>propriu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lucru</w:t>
            </w:r>
            <w:proofErr w:type="spellEnd"/>
            <w:r w:rsidRPr="00096BB7">
              <w:rPr>
                <w:rFonts w:ascii="Times New Roman" w:hAnsi="Times New Roman" w:cs="Times New Roman"/>
                <w:sz w:val="24"/>
                <w:szCs w:val="24"/>
              </w:rPr>
              <w:t xml:space="preserve"> face ca </w:t>
            </w:r>
            <w:proofErr w:type="spellStart"/>
            <w:r w:rsidRPr="00096BB7">
              <w:rPr>
                <w:rFonts w:ascii="Times New Roman" w:hAnsi="Times New Roman" w:cs="Times New Roman"/>
                <w:sz w:val="24"/>
                <w:szCs w:val="24"/>
              </w:rPr>
              <w:t>orice</w:t>
            </w:r>
            <w:proofErr w:type="spellEnd"/>
            <w:r w:rsidRPr="00096BB7">
              <w:rPr>
                <w:rFonts w:ascii="Times New Roman" w:hAnsi="Times New Roman" w:cs="Times New Roman"/>
                <w:sz w:val="24"/>
                <w:szCs w:val="24"/>
              </w:rPr>
              <w:t xml:space="preserve"> argument cu </w:t>
            </w:r>
            <w:proofErr w:type="spellStart"/>
            <w:r w:rsidRPr="00096BB7">
              <w:rPr>
                <w:rFonts w:ascii="Times New Roman" w:hAnsi="Times New Roman" w:cs="Times New Roman"/>
                <w:sz w:val="24"/>
                <w:szCs w:val="24"/>
              </w:rPr>
              <w:t>privire</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situația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excepțională</w:t>
            </w:r>
            <w:proofErr w:type="spellEnd"/>
            <w:r w:rsidRPr="00096BB7">
              <w:rPr>
                <w:rFonts w:ascii="Times New Roman" w:hAnsi="Times New Roman" w:cs="Times New Roman"/>
                <w:sz w:val="24"/>
                <w:szCs w:val="24"/>
              </w:rPr>
              <w:t xml:space="preserve"> de pe </w:t>
            </w:r>
            <w:proofErr w:type="spellStart"/>
            <w:r w:rsidRPr="00096BB7">
              <w:rPr>
                <w:rFonts w:ascii="Times New Roman" w:hAnsi="Times New Roman" w:cs="Times New Roman"/>
                <w:sz w:val="24"/>
                <w:szCs w:val="24"/>
              </w:rPr>
              <w:t>piața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gazelor</w:t>
            </w:r>
            <w:proofErr w:type="spellEnd"/>
            <w:r w:rsidRPr="00096BB7">
              <w:rPr>
                <w:rFonts w:ascii="Times New Roman" w:hAnsi="Times New Roman" w:cs="Times New Roman"/>
                <w:sz w:val="24"/>
                <w:szCs w:val="24"/>
              </w:rPr>
              <w:t>” care cere o „</w:t>
            </w:r>
            <w:proofErr w:type="spellStart"/>
            <w:r w:rsidRPr="00096BB7">
              <w:rPr>
                <w:rFonts w:ascii="Times New Roman" w:hAnsi="Times New Roman" w:cs="Times New Roman"/>
                <w:sz w:val="24"/>
                <w:szCs w:val="24"/>
              </w:rPr>
              <w:t>restricție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temporară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redundantă</w:t>
            </w:r>
            <w:proofErr w:type="spellEnd"/>
            <w:r w:rsidRPr="00096BB7">
              <w:rPr>
                <w:rFonts w:ascii="Times New Roman" w:hAnsi="Times New Roman" w:cs="Times New Roman"/>
                <w:sz w:val="24"/>
                <w:szCs w:val="24"/>
              </w:rPr>
              <w:t xml:space="preserve">. Din </w:t>
            </w:r>
            <w:proofErr w:type="spellStart"/>
            <w:r w:rsidRPr="00096BB7">
              <w:rPr>
                <w:rFonts w:ascii="Times New Roman" w:hAnsi="Times New Roman" w:cs="Times New Roman"/>
                <w:sz w:val="24"/>
                <w:szCs w:val="24"/>
              </w:rPr>
              <w:t>motivele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menționate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sus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gramStart"/>
            <w:r w:rsidRPr="00096BB7">
              <w:rPr>
                <w:rFonts w:ascii="Times New Roman" w:hAnsi="Times New Roman" w:cs="Times New Roman"/>
                <w:sz w:val="24"/>
                <w:szCs w:val="24"/>
              </w:rPr>
              <w:t>a</w:t>
            </w:r>
            <w:proofErr w:type="gram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evita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procedurile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lastRenderedPageBreak/>
              <w:t>încălcare</w:t>
            </w:r>
            <w:proofErr w:type="spellEnd"/>
            <w:r w:rsidRPr="00096BB7">
              <w:rPr>
                <w:rFonts w:ascii="Times New Roman" w:hAnsi="Times New Roman" w:cs="Times New Roman"/>
                <w:sz w:val="24"/>
                <w:szCs w:val="24"/>
              </w:rPr>
              <w:t xml:space="preserve"> a </w:t>
            </w:r>
            <w:proofErr w:type="spellStart"/>
            <w:r w:rsidRPr="00096BB7">
              <w:rPr>
                <w:rFonts w:ascii="Times New Roman" w:hAnsi="Times New Roman" w:cs="Times New Roman"/>
                <w:sz w:val="24"/>
                <w:szCs w:val="24"/>
              </w:rPr>
              <w:t>dreptului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comunitar</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către</w:t>
            </w:r>
            <w:proofErr w:type="spellEnd"/>
            <w:r w:rsidRPr="00096BB7">
              <w:rPr>
                <w:rFonts w:ascii="Times New Roman" w:hAnsi="Times New Roman" w:cs="Times New Roman"/>
                <w:sz w:val="24"/>
                <w:szCs w:val="24"/>
              </w:rPr>
              <w:t xml:space="preserve"> Secretariat la </w:t>
            </w:r>
            <w:proofErr w:type="spellStart"/>
            <w:r w:rsidRPr="00096BB7">
              <w:rPr>
                <w:rFonts w:ascii="Times New Roman" w:hAnsi="Times New Roman" w:cs="Times New Roman"/>
                <w:sz w:val="24"/>
                <w:szCs w:val="24"/>
              </w:rPr>
              <w:t>plângerile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participanților</w:t>
            </w:r>
            <w:proofErr w:type="spellEnd"/>
            <w:r w:rsidRPr="00096BB7">
              <w:rPr>
                <w:rFonts w:ascii="Times New Roman" w:hAnsi="Times New Roman" w:cs="Times New Roman"/>
                <w:sz w:val="24"/>
                <w:szCs w:val="24"/>
              </w:rPr>
              <w:t xml:space="preserve"> de pe </w:t>
            </w:r>
            <w:proofErr w:type="spellStart"/>
            <w:r w:rsidRPr="00096BB7">
              <w:rPr>
                <w:rFonts w:ascii="Times New Roman" w:hAnsi="Times New Roman" w:cs="Times New Roman"/>
                <w:sz w:val="24"/>
                <w:szCs w:val="24"/>
              </w:rPr>
              <w:t>piață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îndemnăm</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reconsiderați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amendament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cât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curând</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posibil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rămâneți</w:t>
            </w:r>
            <w:proofErr w:type="spellEnd"/>
            <w:r w:rsidR="00F14AF0">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gata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vă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sprijine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dezvoltarea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unui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mecanism</w:t>
            </w:r>
            <w:proofErr w:type="spellEnd"/>
            <w:r w:rsidRPr="00096BB7">
              <w:rPr>
                <w:rFonts w:ascii="Times New Roman" w:hAnsi="Times New Roman" w:cs="Times New Roman"/>
                <w:sz w:val="24"/>
                <w:szCs w:val="24"/>
              </w:rPr>
              <w:t xml:space="preserve"> care </w:t>
            </w:r>
            <w:proofErr w:type="spellStart"/>
            <w:r w:rsidRPr="00096BB7">
              <w:rPr>
                <w:rFonts w:ascii="Times New Roman" w:hAnsi="Times New Roman" w:cs="Times New Roman"/>
                <w:sz w:val="24"/>
                <w:szCs w:val="24"/>
              </w:rPr>
              <w:t>ar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putea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aborda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situații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similare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timp</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sunteți</w:t>
            </w:r>
            <w:proofErr w:type="spellEnd"/>
            <w:r w:rsidRPr="00096BB7">
              <w:rPr>
                <w:rFonts w:ascii="Times New Roman" w:hAnsi="Times New Roman" w:cs="Times New Roman"/>
                <w:sz w:val="24"/>
                <w:szCs w:val="24"/>
              </w:rPr>
              <w:t xml:space="preserve"> conform acquis-</w:t>
            </w:r>
            <w:proofErr w:type="spellStart"/>
            <w:r w:rsidRPr="00096BB7">
              <w:rPr>
                <w:rFonts w:ascii="Times New Roman" w:hAnsi="Times New Roman" w:cs="Times New Roman"/>
                <w:sz w:val="24"/>
                <w:szCs w:val="24"/>
              </w:rPr>
              <w:t>ului</w:t>
            </w:r>
            <w:proofErr w:type="spellEnd"/>
            <w:r w:rsidRPr="00096BB7">
              <w:rPr>
                <w:rFonts w:ascii="Times New Roman" w:hAnsi="Times New Roman" w:cs="Times New Roman"/>
                <w:sz w:val="24"/>
                <w:szCs w:val="24"/>
              </w:rPr>
              <w:t>.</w:t>
            </w:r>
          </w:p>
          <w:p w14:paraId="6A9B215B" w14:textId="25F282D3" w:rsidR="00314BF1" w:rsidRPr="00096BB7" w:rsidRDefault="00DF01EA" w:rsidP="00DF01EA">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rPr>
              <w:t xml:space="preserve">Am </w:t>
            </w:r>
            <w:proofErr w:type="spellStart"/>
            <w:r w:rsidRPr="00096BB7">
              <w:rPr>
                <w:rFonts w:ascii="Times New Roman" w:hAnsi="Times New Roman" w:cs="Times New Roman"/>
                <w:sz w:val="24"/>
                <w:szCs w:val="24"/>
              </w:rPr>
              <w:t>analizat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mai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detaliu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proiectele</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amendamente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am </w:t>
            </w:r>
            <w:proofErr w:type="spellStart"/>
            <w:r w:rsidRPr="00096BB7">
              <w:rPr>
                <w:rFonts w:ascii="Times New Roman" w:hAnsi="Times New Roman" w:cs="Times New Roman"/>
                <w:sz w:val="24"/>
                <w:szCs w:val="24"/>
              </w:rPr>
              <w:t>făcut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observații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preliminare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pentru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comoditatea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dvs</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atașarea</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acestei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scrisori</w:t>
            </w:r>
            <w:proofErr w:type="spellEnd"/>
            <w:r w:rsidRPr="00096BB7">
              <w:rPr>
                <w:rFonts w:ascii="Times New Roman" w:hAnsi="Times New Roman" w:cs="Times New Roman"/>
                <w:sz w:val="24"/>
                <w:szCs w:val="24"/>
              </w:rPr>
              <w:t>.</w:t>
            </w:r>
          </w:p>
          <w:p w14:paraId="5C5B9E76" w14:textId="44F2534C" w:rsidR="00314BF1" w:rsidRPr="00096BB7" w:rsidRDefault="00314BF1" w:rsidP="00314BF1">
            <w:pPr>
              <w:pStyle w:val="NoSpacing"/>
              <w:jc w:val="both"/>
              <w:rPr>
                <w:rFonts w:ascii="Times New Roman" w:hAnsi="Times New Roman" w:cs="Times New Roman"/>
                <w:b/>
                <w:bCs/>
                <w:sz w:val="24"/>
                <w:szCs w:val="24"/>
                <w:lang w:val="ro-RO"/>
              </w:rPr>
            </w:pPr>
            <w:r w:rsidRPr="00096BB7">
              <w:rPr>
                <w:rFonts w:ascii="Times New Roman" w:hAnsi="Times New Roman" w:cs="Times New Roman"/>
                <w:b/>
                <w:bCs/>
                <w:sz w:val="24"/>
                <w:szCs w:val="24"/>
                <w:lang w:val="ro-RO"/>
              </w:rPr>
              <w:t>Comentarii/propuneri:</w:t>
            </w:r>
          </w:p>
          <w:p w14:paraId="02E8FCED" w14:textId="77777777" w:rsidR="00314BF1" w:rsidRPr="00096BB7" w:rsidRDefault="00314BF1" w:rsidP="00314BF1">
            <w:pPr>
              <w:pStyle w:val="NoSpacing"/>
              <w:jc w:val="both"/>
              <w:rPr>
                <w:rFonts w:ascii="Times New Roman" w:hAnsi="Times New Roman" w:cs="Times New Roman"/>
                <w:sz w:val="24"/>
                <w:szCs w:val="24"/>
                <w:lang w:val="ro-RO"/>
              </w:rPr>
            </w:pPr>
          </w:p>
          <w:p w14:paraId="41DAFF1E" w14:textId="77777777" w:rsidR="00314BF1" w:rsidRPr="00096BB7" w:rsidRDefault="00314BF1" w:rsidP="00314BF1">
            <w:pPr>
              <w:pStyle w:val="NoSpacing"/>
              <w:jc w:val="both"/>
              <w:rPr>
                <w:rFonts w:ascii="Times New Roman" w:hAnsi="Times New Roman" w:cs="Times New Roman"/>
                <w:b/>
                <w:sz w:val="24"/>
                <w:szCs w:val="24"/>
              </w:rPr>
            </w:pPr>
            <w:proofErr w:type="gramStart"/>
            <w:r w:rsidRPr="00096BB7">
              <w:rPr>
                <w:rFonts w:ascii="Times New Roman" w:hAnsi="Times New Roman" w:cs="Times New Roman"/>
                <w:sz w:val="24"/>
                <w:szCs w:val="24"/>
              </w:rPr>
              <w:t>,,</w:t>
            </w:r>
            <w:proofErr w:type="spellStart"/>
            <w:proofErr w:type="gramEnd"/>
            <w:r w:rsidRPr="00096BB7">
              <w:rPr>
                <w:rFonts w:ascii="Times New Roman" w:hAnsi="Times New Roman" w:cs="Times New Roman"/>
                <w:b/>
                <w:sz w:val="24"/>
                <w:szCs w:val="24"/>
              </w:rPr>
              <w:t>Articolul</w:t>
            </w:r>
            <w:proofErr w:type="spellEnd"/>
            <w:r w:rsidRPr="00096BB7">
              <w:rPr>
                <w:rFonts w:ascii="Times New Roman" w:hAnsi="Times New Roman" w:cs="Times New Roman"/>
                <w:b/>
                <w:sz w:val="24"/>
                <w:szCs w:val="24"/>
              </w:rPr>
              <w:t xml:space="preserve"> 52</w:t>
            </w:r>
            <w:r w:rsidRPr="00096BB7">
              <w:rPr>
                <w:rFonts w:ascii="Times New Roman" w:hAnsi="Times New Roman" w:cs="Times New Roman"/>
                <w:b/>
                <w:sz w:val="24"/>
                <w:szCs w:val="24"/>
                <w:vertAlign w:val="superscript"/>
              </w:rPr>
              <w:t>1</w:t>
            </w:r>
            <w:r w:rsidRPr="00096BB7">
              <w:rPr>
                <w:rFonts w:ascii="Times New Roman" w:hAnsi="Times New Roman" w:cs="Times New Roman"/>
                <w:b/>
                <w:sz w:val="24"/>
                <w:szCs w:val="24"/>
              </w:rPr>
              <w:t xml:space="preserve"> </w:t>
            </w:r>
            <w:proofErr w:type="spellStart"/>
            <w:r w:rsidRPr="00096BB7">
              <w:rPr>
                <w:rFonts w:ascii="Times New Roman" w:hAnsi="Times New Roman" w:cs="Times New Roman"/>
                <w:b/>
                <w:sz w:val="24"/>
                <w:szCs w:val="24"/>
              </w:rPr>
              <w:t>alin</w:t>
            </w:r>
            <w:proofErr w:type="spellEnd"/>
            <w:r w:rsidRPr="00096BB7">
              <w:rPr>
                <w:rFonts w:ascii="Times New Roman" w:hAnsi="Times New Roman" w:cs="Times New Roman"/>
                <w:b/>
                <w:sz w:val="24"/>
                <w:szCs w:val="24"/>
              </w:rPr>
              <w:t>. (8)</w:t>
            </w:r>
          </w:p>
          <w:p w14:paraId="6385854E" w14:textId="49C343F5" w:rsidR="00DF01EA" w:rsidRPr="00096BB7" w:rsidRDefault="00DF01EA" w:rsidP="00314BF1">
            <w:pPr>
              <w:pStyle w:val="NoSpacing"/>
              <w:jc w:val="both"/>
              <w:rPr>
                <w:rFonts w:ascii="Times New Roman" w:hAnsi="Times New Roman" w:cs="Times New Roman"/>
                <w:sz w:val="24"/>
                <w:szCs w:val="24"/>
                <w:lang w:val="en-GB"/>
              </w:rPr>
            </w:pPr>
            <w:proofErr w:type="spellStart"/>
            <w:r w:rsidRPr="00096BB7">
              <w:rPr>
                <w:rFonts w:ascii="Times New Roman" w:hAnsi="Times New Roman" w:cs="Times New Roman"/>
                <w:sz w:val="24"/>
                <w:szCs w:val="24"/>
                <w:lang w:val="en-GB"/>
              </w:rPr>
              <w:t>În</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ciuda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aspectului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practic</w:t>
            </w:r>
            <w:proofErr w:type="spellEnd"/>
            <w:r w:rsidRPr="00096BB7">
              <w:rPr>
                <w:rFonts w:ascii="Times New Roman" w:hAnsi="Times New Roman" w:cs="Times New Roman"/>
                <w:sz w:val="24"/>
                <w:szCs w:val="24"/>
                <w:lang w:val="en-GB"/>
              </w:rPr>
              <w:t xml:space="preserve"> al </w:t>
            </w:r>
            <w:proofErr w:type="spellStart"/>
            <w:r w:rsidRPr="00096BB7">
              <w:rPr>
                <w:rFonts w:ascii="Times New Roman" w:hAnsi="Times New Roman" w:cs="Times New Roman"/>
                <w:sz w:val="24"/>
                <w:szCs w:val="24"/>
                <w:lang w:val="en-GB"/>
              </w:rPr>
              <w:t>certificării</w:t>
            </w:r>
            <w:proofErr w:type="spellEnd"/>
            <w:r w:rsidRPr="00096BB7">
              <w:rPr>
                <w:rFonts w:ascii="Times New Roman" w:hAnsi="Times New Roman" w:cs="Times New Roman"/>
                <w:sz w:val="24"/>
                <w:szCs w:val="24"/>
                <w:lang w:val="en-GB"/>
              </w:rPr>
              <w:t xml:space="preserve"> ODS </w:t>
            </w:r>
            <w:proofErr w:type="spellStart"/>
            <w:r w:rsidRPr="00096BB7">
              <w:rPr>
                <w:rFonts w:ascii="Times New Roman" w:hAnsi="Times New Roman" w:cs="Times New Roman"/>
                <w:sz w:val="24"/>
                <w:szCs w:val="24"/>
                <w:lang w:val="en-GB"/>
              </w:rPr>
              <w:t>în</w:t>
            </w:r>
            <w:proofErr w:type="spellEnd"/>
            <w:r w:rsidRPr="00096BB7">
              <w:rPr>
                <w:rFonts w:ascii="Times New Roman" w:hAnsi="Times New Roman" w:cs="Times New Roman"/>
                <w:sz w:val="24"/>
                <w:szCs w:val="24"/>
                <w:lang w:val="en-GB"/>
              </w:rPr>
              <w:t xml:space="preserve"> Moldova (</w:t>
            </w:r>
            <w:proofErr w:type="spellStart"/>
            <w:r w:rsidRPr="00096BB7">
              <w:rPr>
                <w:rFonts w:ascii="Times New Roman" w:hAnsi="Times New Roman" w:cs="Times New Roman"/>
                <w:sz w:val="24"/>
                <w:szCs w:val="24"/>
                <w:lang w:val="en-GB"/>
              </w:rPr>
              <w:t>adică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lipsa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oricărei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instalații</w:t>
            </w:r>
            <w:proofErr w:type="spellEnd"/>
            <w:r w:rsidRPr="00096BB7">
              <w:rPr>
                <w:rFonts w:ascii="Times New Roman" w:hAnsi="Times New Roman" w:cs="Times New Roman"/>
                <w:sz w:val="24"/>
                <w:szCs w:val="24"/>
                <w:lang w:val="en-GB"/>
              </w:rPr>
              <w:t xml:space="preserve"> de </w:t>
            </w:r>
            <w:proofErr w:type="spellStart"/>
            <w:r w:rsidRPr="00096BB7">
              <w:rPr>
                <w:rFonts w:ascii="Times New Roman" w:hAnsi="Times New Roman" w:cs="Times New Roman"/>
                <w:sz w:val="24"/>
                <w:szCs w:val="24"/>
                <w:lang w:val="en-GB"/>
              </w:rPr>
              <w:t>depozitare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elementul</w:t>
            </w:r>
            <w:proofErr w:type="spellEnd"/>
            <w:r w:rsidRPr="00096BB7">
              <w:rPr>
                <w:rFonts w:ascii="Times New Roman" w:hAnsi="Times New Roman" w:cs="Times New Roman"/>
                <w:sz w:val="24"/>
                <w:szCs w:val="24"/>
                <w:lang w:val="en-GB"/>
              </w:rPr>
              <w:t xml:space="preserve"> care </w:t>
            </w:r>
            <w:proofErr w:type="spellStart"/>
            <w:r w:rsidRPr="00096BB7">
              <w:rPr>
                <w:rFonts w:ascii="Times New Roman" w:hAnsi="Times New Roman" w:cs="Times New Roman"/>
                <w:sz w:val="24"/>
                <w:szCs w:val="24"/>
                <w:lang w:val="en-GB"/>
              </w:rPr>
              <w:t>lipsește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aici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este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caracterul</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obligatoriu</w:t>
            </w:r>
            <w:proofErr w:type="spellEnd"/>
            <w:r w:rsidRPr="00096BB7">
              <w:rPr>
                <w:rFonts w:ascii="Times New Roman" w:hAnsi="Times New Roman" w:cs="Times New Roman"/>
                <w:sz w:val="24"/>
                <w:szCs w:val="24"/>
                <w:lang w:val="en-GB"/>
              </w:rPr>
              <w:t xml:space="preserve"> al </w:t>
            </w:r>
            <w:proofErr w:type="spellStart"/>
            <w:r w:rsidRPr="00096BB7">
              <w:rPr>
                <w:rFonts w:ascii="Times New Roman" w:hAnsi="Times New Roman" w:cs="Times New Roman"/>
                <w:sz w:val="24"/>
                <w:szCs w:val="24"/>
                <w:lang w:val="en-GB"/>
              </w:rPr>
              <w:t>Opiniei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Secretariatului</w:t>
            </w:r>
            <w:proofErr w:type="spellEnd"/>
            <w:r w:rsidRPr="00096BB7">
              <w:rPr>
                <w:rFonts w:ascii="Times New Roman" w:hAnsi="Times New Roman" w:cs="Times New Roman"/>
                <w:sz w:val="24"/>
                <w:szCs w:val="24"/>
                <w:lang w:val="en-GB"/>
              </w:rPr>
              <w:t xml:space="preserve"> cu </w:t>
            </w:r>
            <w:proofErr w:type="spellStart"/>
            <w:r w:rsidRPr="00096BB7">
              <w:rPr>
                <w:rFonts w:ascii="Times New Roman" w:hAnsi="Times New Roman" w:cs="Times New Roman"/>
                <w:sz w:val="24"/>
                <w:szCs w:val="24"/>
                <w:lang w:val="en-GB"/>
              </w:rPr>
              <w:t>privire</w:t>
            </w:r>
            <w:proofErr w:type="spellEnd"/>
            <w:r w:rsidRPr="00096BB7">
              <w:rPr>
                <w:rFonts w:ascii="Times New Roman" w:hAnsi="Times New Roman" w:cs="Times New Roman"/>
                <w:sz w:val="24"/>
                <w:szCs w:val="24"/>
                <w:lang w:val="en-GB"/>
              </w:rPr>
              <w:t xml:space="preserve"> la </w:t>
            </w:r>
            <w:proofErr w:type="spellStart"/>
            <w:r w:rsidRPr="00096BB7">
              <w:rPr>
                <w:rFonts w:ascii="Times New Roman" w:hAnsi="Times New Roman" w:cs="Times New Roman"/>
                <w:sz w:val="24"/>
                <w:szCs w:val="24"/>
                <w:lang w:val="en-GB"/>
              </w:rPr>
              <w:t>decizia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preliminară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Legislația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Comunității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Energiei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impune</w:t>
            </w:r>
            <w:proofErr w:type="spellEnd"/>
            <w:r w:rsidRPr="00096BB7">
              <w:rPr>
                <w:rFonts w:ascii="Times New Roman" w:hAnsi="Times New Roman" w:cs="Times New Roman"/>
                <w:sz w:val="24"/>
                <w:szCs w:val="24"/>
                <w:lang w:val="en-GB"/>
              </w:rPr>
              <w:t xml:space="preserve"> ca ANR-urile </w:t>
            </w:r>
            <w:proofErr w:type="spellStart"/>
            <w:r w:rsidRPr="00096BB7">
              <w:rPr>
                <w:rFonts w:ascii="Times New Roman" w:hAnsi="Times New Roman" w:cs="Times New Roman"/>
                <w:sz w:val="24"/>
                <w:szCs w:val="24"/>
                <w:lang w:val="en-GB"/>
              </w:rPr>
              <w:t>să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aplice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Avizul</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Secretariatului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în</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întregime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și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acest</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lucru</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trebuie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să</w:t>
            </w:r>
            <w:proofErr w:type="spellEnd"/>
            <w:r w:rsidRPr="00096BB7">
              <w:rPr>
                <w:rFonts w:ascii="Times New Roman" w:hAnsi="Times New Roman" w:cs="Times New Roman"/>
                <w:sz w:val="24"/>
                <w:szCs w:val="24"/>
                <w:lang w:val="en-GB"/>
              </w:rPr>
              <w:t xml:space="preserve"> fie </w:t>
            </w:r>
            <w:proofErr w:type="spellStart"/>
            <w:r w:rsidRPr="00096BB7">
              <w:rPr>
                <w:rFonts w:ascii="Times New Roman" w:hAnsi="Times New Roman" w:cs="Times New Roman"/>
                <w:sz w:val="24"/>
                <w:szCs w:val="24"/>
                <w:lang w:val="en-GB"/>
              </w:rPr>
              <w:t>clar</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menționat</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în</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lege</w:t>
            </w:r>
            <w:proofErr w:type="spellEnd"/>
            <w:r w:rsidRPr="00096BB7">
              <w:rPr>
                <w:rFonts w:ascii="Times New Roman" w:hAnsi="Times New Roman" w:cs="Times New Roman"/>
                <w:sz w:val="24"/>
                <w:szCs w:val="24"/>
                <w:lang w:val="en-GB"/>
              </w:rPr>
              <w:t>.</w:t>
            </w:r>
          </w:p>
          <w:p w14:paraId="253D300B" w14:textId="53FB1C9D" w:rsidR="00314BF1" w:rsidRPr="00096BB7" w:rsidRDefault="00314BF1" w:rsidP="00314BF1">
            <w:pPr>
              <w:pStyle w:val="NoSpacing"/>
              <w:jc w:val="both"/>
              <w:rPr>
                <w:rFonts w:ascii="Times New Roman" w:hAnsi="Times New Roman" w:cs="Times New Roman"/>
                <w:b/>
                <w:sz w:val="24"/>
                <w:szCs w:val="24"/>
                <w:lang w:val="zh-CN"/>
              </w:rPr>
            </w:pPr>
            <w:proofErr w:type="spellStart"/>
            <w:r w:rsidRPr="00096BB7">
              <w:rPr>
                <w:rFonts w:ascii="Times New Roman" w:hAnsi="Times New Roman" w:cs="Times New Roman"/>
                <w:b/>
                <w:sz w:val="24"/>
                <w:szCs w:val="24"/>
                <w:lang w:val="en-GB"/>
              </w:rPr>
              <w:t>Articolul</w:t>
            </w:r>
            <w:proofErr w:type="spellEnd"/>
            <w:r w:rsidRPr="00096BB7">
              <w:rPr>
                <w:rFonts w:ascii="Times New Roman" w:hAnsi="Times New Roman" w:cs="Times New Roman"/>
                <w:b/>
                <w:sz w:val="24"/>
                <w:szCs w:val="24"/>
                <w:lang w:val="en-GB"/>
              </w:rPr>
              <w:t xml:space="preserve"> 80 </w:t>
            </w:r>
            <w:proofErr w:type="spellStart"/>
            <w:r w:rsidRPr="00096BB7">
              <w:rPr>
                <w:rFonts w:ascii="Times New Roman" w:hAnsi="Times New Roman" w:cs="Times New Roman"/>
                <w:b/>
                <w:sz w:val="24"/>
                <w:szCs w:val="24"/>
                <w:lang w:val="en-GB"/>
              </w:rPr>
              <w:t>alin</w:t>
            </w:r>
            <w:proofErr w:type="spellEnd"/>
            <w:r w:rsidRPr="00096BB7">
              <w:rPr>
                <w:rFonts w:ascii="Times New Roman" w:hAnsi="Times New Roman" w:cs="Times New Roman"/>
                <w:b/>
                <w:sz w:val="24"/>
                <w:szCs w:val="24"/>
                <w:lang w:val="en-GB"/>
              </w:rPr>
              <w:t>. (</w:t>
            </w:r>
            <w:r w:rsidRPr="00096BB7">
              <w:rPr>
                <w:rFonts w:ascii="Times New Roman" w:hAnsi="Times New Roman" w:cs="Times New Roman"/>
                <w:b/>
                <w:sz w:val="24"/>
                <w:szCs w:val="24"/>
                <w:lang w:val="zh-CN"/>
              </w:rPr>
              <w:t>3</w:t>
            </w:r>
            <w:r w:rsidRPr="00096BB7">
              <w:rPr>
                <w:rFonts w:ascii="Times New Roman" w:hAnsi="Times New Roman" w:cs="Times New Roman"/>
                <w:b/>
                <w:sz w:val="24"/>
                <w:szCs w:val="24"/>
                <w:vertAlign w:val="superscript"/>
                <w:lang w:val="zh-CN"/>
              </w:rPr>
              <w:t>1</w:t>
            </w:r>
            <w:r w:rsidRPr="00096BB7">
              <w:rPr>
                <w:rFonts w:ascii="Times New Roman" w:hAnsi="Times New Roman" w:cs="Times New Roman"/>
                <w:b/>
                <w:sz w:val="24"/>
                <w:szCs w:val="24"/>
                <w:lang w:val="zh-CN"/>
              </w:rPr>
              <w:t>)</w:t>
            </w:r>
          </w:p>
          <w:p w14:paraId="091E3A13" w14:textId="240627A9" w:rsidR="00DF01EA" w:rsidRPr="00096BB7" w:rsidRDefault="00DF01EA" w:rsidP="00314BF1">
            <w:pPr>
              <w:pStyle w:val="CommentText"/>
              <w:jc w:val="both"/>
              <w:rPr>
                <w:rFonts w:ascii="Times New Roman" w:hAnsi="Times New Roman" w:cs="Times New Roman"/>
                <w:sz w:val="24"/>
                <w:szCs w:val="24"/>
                <w:lang w:val="en-GB"/>
              </w:rPr>
            </w:pPr>
            <w:r w:rsidRPr="00096BB7">
              <w:rPr>
                <w:rFonts w:ascii="Times New Roman" w:hAnsi="Times New Roman" w:cs="Times New Roman"/>
                <w:sz w:val="24"/>
                <w:szCs w:val="24"/>
                <w:lang w:val="en-GB"/>
              </w:rPr>
              <w:t xml:space="preserve">„Taxa de </w:t>
            </w:r>
            <w:proofErr w:type="spellStart"/>
            <w:r w:rsidRPr="00096BB7">
              <w:rPr>
                <w:rFonts w:ascii="Times New Roman" w:hAnsi="Times New Roman" w:cs="Times New Roman"/>
                <w:sz w:val="24"/>
                <w:szCs w:val="24"/>
                <w:lang w:val="en-GB"/>
              </w:rPr>
              <w:t>echitate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încalcă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legislația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comunitară</w:t>
            </w:r>
            <w:proofErr w:type="spellEnd"/>
            <w:r w:rsidRPr="00096BB7">
              <w:rPr>
                <w:rFonts w:ascii="Times New Roman" w:hAnsi="Times New Roman" w:cs="Times New Roman"/>
                <w:sz w:val="24"/>
                <w:szCs w:val="24"/>
                <w:lang w:val="en-GB"/>
              </w:rPr>
              <w:t xml:space="preserve"> </w:t>
            </w:r>
            <w:proofErr w:type="gramStart"/>
            <w:r w:rsidRPr="00096BB7">
              <w:rPr>
                <w:rFonts w:ascii="Times New Roman" w:hAnsi="Times New Roman" w:cs="Times New Roman"/>
                <w:sz w:val="24"/>
                <w:szCs w:val="24"/>
                <w:lang w:val="en-GB"/>
              </w:rPr>
              <w:t>a</w:t>
            </w:r>
            <w:proofErr w:type="gram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energiei</w:t>
            </w:r>
            <w:proofErr w:type="spellEnd"/>
            <w:r w:rsidRPr="00096BB7">
              <w:rPr>
                <w:rFonts w:ascii="Times New Roman" w:hAnsi="Times New Roman" w:cs="Times New Roman"/>
                <w:sz w:val="24"/>
                <w:szCs w:val="24"/>
                <w:lang w:val="en-GB"/>
              </w:rPr>
              <w:t xml:space="preserve"> (a se </w:t>
            </w:r>
            <w:proofErr w:type="spellStart"/>
            <w:r w:rsidRPr="00096BB7">
              <w:rPr>
                <w:rFonts w:ascii="Times New Roman" w:hAnsi="Times New Roman" w:cs="Times New Roman"/>
                <w:sz w:val="24"/>
                <w:szCs w:val="24"/>
                <w:lang w:val="en-GB"/>
              </w:rPr>
              <w:t>vedea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detalii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suplimentare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în</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scrisoare</w:t>
            </w:r>
            <w:proofErr w:type="spellEnd"/>
            <w:r w:rsidRPr="00096BB7">
              <w:rPr>
                <w:rFonts w:ascii="Times New Roman" w:hAnsi="Times New Roman" w:cs="Times New Roman"/>
                <w:sz w:val="24"/>
                <w:szCs w:val="24"/>
                <w:lang w:val="en-GB"/>
              </w:rPr>
              <w:t>).</w:t>
            </w:r>
          </w:p>
          <w:p w14:paraId="4ED44147" w14:textId="60947503" w:rsidR="00314BF1" w:rsidRPr="00096BB7" w:rsidRDefault="00314BF1" w:rsidP="00314BF1">
            <w:pPr>
              <w:pStyle w:val="CommentText"/>
              <w:jc w:val="both"/>
              <w:rPr>
                <w:rFonts w:ascii="Times New Roman" w:hAnsi="Times New Roman" w:cs="Times New Roman"/>
                <w:sz w:val="24"/>
                <w:szCs w:val="24"/>
                <w:lang w:val="en-GB"/>
              </w:rPr>
            </w:pPr>
            <w:r w:rsidRPr="00096BB7">
              <w:rPr>
                <w:rFonts w:ascii="Times New Roman" w:hAnsi="Times New Roman" w:cs="Times New Roman"/>
                <w:i/>
                <w:sz w:val="24"/>
                <w:szCs w:val="24"/>
                <w:lang w:val="pt-BR"/>
              </w:rPr>
              <w:t xml:space="preserve">Comenariul la fraza propusă a fi adaugata la </w:t>
            </w:r>
            <w:r w:rsidRPr="00096BB7">
              <w:rPr>
                <w:rFonts w:ascii="Times New Roman" w:hAnsi="Times New Roman" w:cs="Times New Roman"/>
                <w:b/>
                <w:i/>
                <w:sz w:val="24"/>
                <w:szCs w:val="24"/>
                <w:lang w:val="pt-BR"/>
              </w:rPr>
              <w:t xml:space="preserve">alin. </w:t>
            </w:r>
            <w:r w:rsidRPr="00096BB7">
              <w:rPr>
                <w:rFonts w:ascii="Times New Roman" w:hAnsi="Times New Roman" w:cs="Times New Roman"/>
                <w:b/>
                <w:i/>
                <w:sz w:val="24"/>
                <w:szCs w:val="24"/>
              </w:rPr>
              <w:t xml:space="preserve">(7) art. </w:t>
            </w:r>
            <w:proofErr w:type="gramStart"/>
            <w:r w:rsidRPr="00096BB7">
              <w:rPr>
                <w:rFonts w:ascii="Times New Roman" w:hAnsi="Times New Roman" w:cs="Times New Roman"/>
                <w:b/>
                <w:i/>
                <w:sz w:val="24"/>
                <w:szCs w:val="24"/>
              </w:rPr>
              <w:t>80</w:t>
            </w:r>
            <w:r w:rsidRPr="00096BB7">
              <w:rPr>
                <w:rFonts w:ascii="Times New Roman" w:hAnsi="Times New Roman" w:cs="Times New Roman"/>
                <w:b/>
                <w:sz w:val="24"/>
                <w:szCs w:val="24"/>
              </w:rPr>
              <w:t xml:space="preserve"> </w:t>
            </w:r>
            <w:r w:rsidRPr="00096BB7">
              <w:rPr>
                <w:rFonts w:ascii="Times New Roman" w:hAnsi="Times New Roman" w:cs="Times New Roman"/>
                <w:sz w:val="24"/>
                <w:szCs w:val="24"/>
                <w:lang w:val="en-GB"/>
              </w:rPr>
              <w:t xml:space="preserve"> -</w:t>
            </w:r>
            <w:proofErr w:type="gramEnd"/>
            <w:r w:rsidRPr="00096BB7">
              <w:rPr>
                <w:rFonts w:ascii="Times New Roman" w:hAnsi="Times New Roman" w:cs="Times New Roman"/>
                <w:sz w:val="24"/>
                <w:szCs w:val="24"/>
                <w:lang w:val="en-GB"/>
              </w:rPr>
              <w:t xml:space="preserve"> </w:t>
            </w:r>
            <w:r w:rsidR="00DF01EA" w:rsidRPr="00096BB7">
              <w:rPr>
                <w:rFonts w:ascii="Times New Roman" w:hAnsi="Times New Roman" w:cs="Times New Roman"/>
                <w:sz w:val="24"/>
                <w:szCs w:val="24"/>
              </w:rPr>
              <w:t xml:space="preserve"> </w:t>
            </w:r>
            <w:proofErr w:type="spellStart"/>
            <w:r w:rsidR="00DF01EA" w:rsidRPr="00096BB7">
              <w:rPr>
                <w:rFonts w:ascii="Times New Roman" w:hAnsi="Times New Roman" w:cs="Times New Roman"/>
                <w:sz w:val="24"/>
                <w:szCs w:val="24"/>
                <w:lang w:val="en-GB"/>
              </w:rPr>
              <w:t>Preambulul</w:t>
            </w:r>
            <w:proofErr w:type="spellEnd"/>
            <w:r w:rsidR="00DF01EA" w:rsidRPr="00096BB7">
              <w:rPr>
                <w:rFonts w:ascii="Times New Roman" w:hAnsi="Times New Roman" w:cs="Times New Roman"/>
                <w:sz w:val="24"/>
                <w:szCs w:val="24"/>
                <w:lang w:val="en-GB"/>
              </w:rPr>
              <w:t xml:space="preserve"> 17 din </w:t>
            </w:r>
            <w:proofErr w:type="spellStart"/>
            <w:r w:rsidR="00DF01EA" w:rsidRPr="00096BB7">
              <w:rPr>
                <w:rFonts w:ascii="Times New Roman" w:hAnsi="Times New Roman" w:cs="Times New Roman"/>
                <w:sz w:val="24"/>
                <w:szCs w:val="24"/>
                <w:lang w:val="en-GB"/>
              </w:rPr>
              <w:t>Directiva</w:t>
            </w:r>
            <w:proofErr w:type="spellEnd"/>
            <w:r w:rsidR="00DF01EA" w:rsidRPr="00096BB7">
              <w:rPr>
                <w:rFonts w:ascii="Times New Roman" w:hAnsi="Times New Roman" w:cs="Times New Roman"/>
                <w:sz w:val="24"/>
                <w:szCs w:val="24"/>
                <w:lang w:val="en-GB"/>
              </w:rPr>
              <w:t xml:space="preserve"> 2009/73 </w:t>
            </w:r>
            <w:proofErr w:type="spellStart"/>
            <w:r w:rsidR="00DF01EA" w:rsidRPr="00096BB7">
              <w:rPr>
                <w:rFonts w:ascii="Times New Roman" w:hAnsi="Times New Roman" w:cs="Times New Roman"/>
                <w:sz w:val="24"/>
                <w:szCs w:val="24"/>
                <w:lang w:val="en-GB"/>
              </w:rPr>
              <w:t>prevede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marii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clienți</w:t>
            </w:r>
            <w:proofErr w:type="spellEnd"/>
            <w:r w:rsidR="00DF01EA" w:rsidRPr="00096BB7">
              <w:rPr>
                <w:rFonts w:ascii="Times New Roman" w:hAnsi="Times New Roman" w:cs="Times New Roman"/>
                <w:sz w:val="24"/>
                <w:szCs w:val="24"/>
                <w:lang w:val="en-GB"/>
              </w:rPr>
              <w:t xml:space="preserve"> non-</w:t>
            </w:r>
            <w:proofErr w:type="spellStart"/>
            <w:r w:rsidR="00DF01EA" w:rsidRPr="00096BB7">
              <w:rPr>
                <w:rFonts w:ascii="Times New Roman" w:hAnsi="Times New Roman" w:cs="Times New Roman"/>
                <w:sz w:val="24"/>
                <w:szCs w:val="24"/>
                <w:lang w:val="en-GB"/>
              </w:rPr>
              <w:t>casnici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ar</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trebui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să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își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poată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alege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furnizorii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și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să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încheie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contracte</w:t>
            </w:r>
            <w:proofErr w:type="spellEnd"/>
            <w:r w:rsidR="00DF01EA" w:rsidRPr="00096BB7">
              <w:rPr>
                <w:rFonts w:ascii="Times New Roman" w:hAnsi="Times New Roman" w:cs="Times New Roman"/>
                <w:sz w:val="24"/>
                <w:szCs w:val="24"/>
                <w:lang w:val="en-GB"/>
              </w:rPr>
              <w:t xml:space="preserve"> cu </w:t>
            </w:r>
            <w:proofErr w:type="spellStart"/>
            <w:r w:rsidR="00DF01EA" w:rsidRPr="00096BB7">
              <w:rPr>
                <w:rFonts w:ascii="Times New Roman" w:hAnsi="Times New Roman" w:cs="Times New Roman"/>
                <w:sz w:val="24"/>
                <w:szCs w:val="24"/>
                <w:lang w:val="en-GB"/>
              </w:rPr>
              <w:t>mai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mulți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furnizori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pentru</w:t>
            </w:r>
            <w:proofErr w:type="spellEnd"/>
            <w:r w:rsidR="00DF01EA" w:rsidRPr="00096BB7">
              <w:rPr>
                <w:rFonts w:ascii="Times New Roman" w:hAnsi="Times New Roman" w:cs="Times New Roman"/>
                <w:sz w:val="24"/>
                <w:szCs w:val="24"/>
                <w:lang w:val="en-GB"/>
              </w:rPr>
              <w:t xml:space="preserve"> a-</w:t>
            </w:r>
            <w:proofErr w:type="spellStart"/>
            <w:r w:rsidR="00DF01EA" w:rsidRPr="00096BB7">
              <w:rPr>
                <w:rFonts w:ascii="Times New Roman" w:hAnsi="Times New Roman" w:cs="Times New Roman"/>
                <w:sz w:val="24"/>
                <w:szCs w:val="24"/>
                <w:lang w:val="en-GB"/>
              </w:rPr>
              <w:t>și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asigura</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cerințele</w:t>
            </w:r>
            <w:proofErr w:type="spellEnd"/>
            <w:r w:rsidR="00DF01EA" w:rsidRPr="00096BB7">
              <w:rPr>
                <w:rFonts w:ascii="Times New Roman" w:hAnsi="Times New Roman" w:cs="Times New Roman"/>
                <w:sz w:val="24"/>
                <w:szCs w:val="24"/>
                <w:lang w:val="en-GB"/>
              </w:rPr>
              <w:t xml:space="preserve"> de gaze.</w:t>
            </w:r>
          </w:p>
          <w:p w14:paraId="56092F0B" w14:textId="77777777" w:rsidR="00314BF1" w:rsidRPr="00096BB7" w:rsidRDefault="00314BF1" w:rsidP="00314BF1">
            <w:pPr>
              <w:pStyle w:val="CommentText"/>
              <w:jc w:val="both"/>
              <w:rPr>
                <w:rFonts w:ascii="Times New Roman" w:hAnsi="Times New Roman" w:cs="Times New Roman"/>
                <w:sz w:val="24"/>
                <w:szCs w:val="24"/>
                <w:lang w:val="en-GB"/>
              </w:rPr>
            </w:pPr>
          </w:p>
          <w:p w14:paraId="7B87752C" w14:textId="77777777" w:rsidR="00314BF1" w:rsidRPr="00096BB7" w:rsidRDefault="00314BF1" w:rsidP="00314BF1">
            <w:pPr>
              <w:pStyle w:val="CommentText"/>
              <w:jc w:val="both"/>
              <w:rPr>
                <w:rFonts w:ascii="Times New Roman" w:hAnsi="Times New Roman" w:cs="Times New Roman"/>
                <w:sz w:val="24"/>
                <w:szCs w:val="24"/>
                <w:lang w:val="en-GB"/>
              </w:rPr>
            </w:pPr>
          </w:p>
          <w:p w14:paraId="203C7DB1" w14:textId="77777777" w:rsidR="00314BF1" w:rsidRPr="00096BB7" w:rsidRDefault="00314BF1" w:rsidP="00314BF1">
            <w:pPr>
              <w:pStyle w:val="CommentText"/>
              <w:jc w:val="both"/>
              <w:rPr>
                <w:rFonts w:ascii="Times New Roman" w:hAnsi="Times New Roman" w:cs="Times New Roman"/>
                <w:sz w:val="24"/>
                <w:szCs w:val="24"/>
                <w:lang w:val="en-GB"/>
              </w:rPr>
            </w:pPr>
          </w:p>
          <w:p w14:paraId="0781C8A1" w14:textId="77777777" w:rsidR="00314BF1" w:rsidRPr="00096BB7" w:rsidRDefault="00314BF1" w:rsidP="00314BF1">
            <w:pPr>
              <w:pStyle w:val="CommentText"/>
              <w:jc w:val="both"/>
              <w:rPr>
                <w:rFonts w:ascii="Times New Roman" w:hAnsi="Times New Roman" w:cs="Times New Roman"/>
                <w:sz w:val="24"/>
                <w:szCs w:val="24"/>
                <w:lang w:val="en-GB"/>
              </w:rPr>
            </w:pPr>
          </w:p>
          <w:p w14:paraId="1B169341" w14:textId="77777777" w:rsidR="00314BF1" w:rsidRPr="00096BB7" w:rsidRDefault="00314BF1" w:rsidP="00314BF1">
            <w:pPr>
              <w:pStyle w:val="CommentText"/>
              <w:jc w:val="both"/>
              <w:rPr>
                <w:rFonts w:ascii="Times New Roman" w:hAnsi="Times New Roman" w:cs="Times New Roman"/>
                <w:sz w:val="24"/>
                <w:szCs w:val="24"/>
                <w:lang w:val="en-GB"/>
              </w:rPr>
            </w:pPr>
          </w:p>
          <w:p w14:paraId="67374E3E" w14:textId="77777777" w:rsidR="00314BF1" w:rsidRPr="00096BB7" w:rsidRDefault="00314BF1" w:rsidP="00314BF1">
            <w:pPr>
              <w:pStyle w:val="CommentText"/>
              <w:jc w:val="both"/>
              <w:rPr>
                <w:rFonts w:ascii="Times New Roman" w:hAnsi="Times New Roman" w:cs="Times New Roman"/>
                <w:sz w:val="24"/>
                <w:szCs w:val="24"/>
                <w:lang w:val="en-GB"/>
              </w:rPr>
            </w:pPr>
          </w:p>
          <w:p w14:paraId="520653D4" w14:textId="77777777" w:rsidR="00314BF1" w:rsidRPr="00096BB7" w:rsidRDefault="00314BF1" w:rsidP="00314BF1">
            <w:pPr>
              <w:pStyle w:val="CommentText"/>
              <w:jc w:val="both"/>
              <w:rPr>
                <w:rFonts w:ascii="Times New Roman" w:hAnsi="Times New Roman" w:cs="Times New Roman"/>
                <w:sz w:val="24"/>
                <w:szCs w:val="24"/>
                <w:lang w:val="en-GB"/>
              </w:rPr>
            </w:pPr>
          </w:p>
          <w:p w14:paraId="19DE6B2E" w14:textId="77777777" w:rsidR="00314BF1" w:rsidRPr="00096BB7" w:rsidRDefault="00314BF1" w:rsidP="00314BF1">
            <w:pPr>
              <w:pStyle w:val="CommentText"/>
              <w:jc w:val="both"/>
              <w:rPr>
                <w:rFonts w:ascii="Times New Roman" w:hAnsi="Times New Roman" w:cs="Times New Roman"/>
                <w:sz w:val="24"/>
                <w:szCs w:val="24"/>
                <w:lang w:val="en-GB"/>
              </w:rPr>
            </w:pPr>
          </w:p>
          <w:p w14:paraId="36151F12" w14:textId="77777777" w:rsidR="00314BF1" w:rsidRPr="00096BB7" w:rsidRDefault="00314BF1" w:rsidP="00314BF1">
            <w:pPr>
              <w:pStyle w:val="CommentText"/>
              <w:jc w:val="both"/>
              <w:rPr>
                <w:rFonts w:ascii="Times New Roman" w:hAnsi="Times New Roman" w:cs="Times New Roman"/>
                <w:sz w:val="24"/>
                <w:szCs w:val="24"/>
                <w:lang w:val="en-GB"/>
              </w:rPr>
            </w:pPr>
          </w:p>
          <w:p w14:paraId="6F324033" w14:textId="77777777" w:rsidR="00314BF1" w:rsidRPr="00096BB7" w:rsidRDefault="00314BF1" w:rsidP="00314BF1">
            <w:pPr>
              <w:pStyle w:val="CommentText"/>
              <w:jc w:val="both"/>
              <w:rPr>
                <w:rFonts w:ascii="Times New Roman" w:hAnsi="Times New Roman" w:cs="Times New Roman"/>
                <w:sz w:val="24"/>
                <w:szCs w:val="24"/>
                <w:lang w:val="en-GB"/>
              </w:rPr>
            </w:pPr>
          </w:p>
          <w:p w14:paraId="276A4611" w14:textId="77777777" w:rsidR="00314BF1" w:rsidRPr="00096BB7" w:rsidRDefault="00314BF1" w:rsidP="00314BF1">
            <w:pPr>
              <w:pStyle w:val="CommentText"/>
              <w:jc w:val="both"/>
              <w:rPr>
                <w:rFonts w:ascii="Times New Roman" w:hAnsi="Times New Roman" w:cs="Times New Roman"/>
                <w:sz w:val="24"/>
                <w:szCs w:val="24"/>
                <w:lang w:val="en-GB"/>
              </w:rPr>
            </w:pPr>
          </w:p>
          <w:p w14:paraId="55A72BA6" w14:textId="77777777" w:rsidR="00314BF1" w:rsidRPr="00096BB7" w:rsidRDefault="00314BF1" w:rsidP="00314BF1">
            <w:pPr>
              <w:pStyle w:val="CommentText"/>
              <w:jc w:val="both"/>
              <w:rPr>
                <w:rFonts w:ascii="Times New Roman" w:hAnsi="Times New Roman" w:cs="Times New Roman"/>
                <w:sz w:val="24"/>
                <w:szCs w:val="24"/>
                <w:lang w:val="en-GB"/>
              </w:rPr>
            </w:pPr>
          </w:p>
          <w:p w14:paraId="52E3E0C8" w14:textId="77777777" w:rsidR="00314BF1" w:rsidRPr="00096BB7" w:rsidRDefault="00314BF1" w:rsidP="00314BF1">
            <w:pPr>
              <w:pStyle w:val="CommentText"/>
              <w:jc w:val="both"/>
              <w:rPr>
                <w:rFonts w:ascii="Times New Roman" w:hAnsi="Times New Roman" w:cs="Times New Roman"/>
                <w:sz w:val="24"/>
                <w:szCs w:val="24"/>
                <w:lang w:val="en-GB"/>
              </w:rPr>
            </w:pPr>
          </w:p>
          <w:p w14:paraId="650C1130" w14:textId="77777777" w:rsidR="00314BF1" w:rsidRPr="00096BB7" w:rsidRDefault="00314BF1" w:rsidP="00314BF1">
            <w:pPr>
              <w:pStyle w:val="CommentText"/>
              <w:jc w:val="both"/>
              <w:rPr>
                <w:rFonts w:ascii="Times New Roman" w:hAnsi="Times New Roman" w:cs="Times New Roman"/>
                <w:sz w:val="24"/>
                <w:szCs w:val="24"/>
                <w:lang w:val="en-GB"/>
              </w:rPr>
            </w:pPr>
          </w:p>
          <w:p w14:paraId="5A8BDC01" w14:textId="77777777" w:rsidR="00314BF1" w:rsidRPr="00096BB7" w:rsidRDefault="00314BF1" w:rsidP="00314BF1">
            <w:pPr>
              <w:pStyle w:val="CommentText"/>
              <w:jc w:val="both"/>
              <w:rPr>
                <w:rFonts w:ascii="Times New Roman" w:hAnsi="Times New Roman" w:cs="Times New Roman"/>
                <w:sz w:val="24"/>
                <w:szCs w:val="24"/>
                <w:lang w:val="en-GB"/>
              </w:rPr>
            </w:pPr>
          </w:p>
          <w:p w14:paraId="5CD5185C" w14:textId="77777777" w:rsidR="00314BF1" w:rsidRPr="00096BB7" w:rsidRDefault="00314BF1" w:rsidP="00314BF1">
            <w:pPr>
              <w:pStyle w:val="CommentText"/>
              <w:jc w:val="both"/>
              <w:rPr>
                <w:rFonts w:ascii="Times New Roman" w:hAnsi="Times New Roman" w:cs="Times New Roman"/>
                <w:sz w:val="24"/>
                <w:szCs w:val="24"/>
                <w:lang w:val="en-GB"/>
              </w:rPr>
            </w:pPr>
          </w:p>
          <w:p w14:paraId="075F7B1C" w14:textId="77777777" w:rsidR="00314BF1" w:rsidRPr="00096BB7" w:rsidRDefault="00314BF1" w:rsidP="00314BF1">
            <w:pPr>
              <w:pStyle w:val="CommentText"/>
              <w:jc w:val="both"/>
              <w:rPr>
                <w:rFonts w:ascii="Times New Roman" w:hAnsi="Times New Roman" w:cs="Times New Roman"/>
                <w:sz w:val="24"/>
                <w:szCs w:val="24"/>
                <w:lang w:val="en-GB"/>
              </w:rPr>
            </w:pPr>
          </w:p>
          <w:p w14:paraId="7DC5C4B7" w14:textId="77777777" w:rsidR="00314BF1" w:rsidRPr="00096BB7" w:rsidRDefault="00314BF1" w:rsidP="00314BF1">
            <w:pPr>
              <w:pStyle w:val="CommentText"/>
              <w:jc w:val="both"/>
              <w:rPr>
                <w:rFonts w:ascii="Times New Roman" w:hAnsi="Times New Roman" w:cs="Times New Roman"/>
                <w:sz w:val="24"/>
                <w:szCs w:val="24"/>
                <w:lang w:val="en-GB"/>
              </w:rPr>
            </w:pPr>
          </w:p>
          <w:p w14:paraId="78321BCC" w14:textId="77777777" w:rsidR="00314BF1" w:rsidRPr="00096BB7" w:rsidRDefault="00314BF1" w:rsidP="00314BF1">
            <w:pPr>
              <w:pStyle w:val="CommentText"/>
              <w:jc w:val="both"/>
              <w:rPr>
                <w:rFonts w:ascii="Times New Roman" w:hAnsi="Times New Roman" w:cs="Times New Roman"/>
                <w:sz w:val="24"/>
                <w:szCs w:val="24"/>
                <w:lang w:val="en-GB"/>
              </w:rPr>
            </w:pPr>
          </w:p>
          <w:p w14:paraId="757A1963" w14:textId="77777777" w:rsidR="00314BF1" w:rsidRPr="00096BB7" w:rsidRDefault="00314BF1" w:rsidP="00314BF1">
            <w:pPr>
              <w:pStyle w:val="CommentText"/>
              <w:jc w:val="both"/>
              <w:rPr>
                <w:rFonts w:ascii="Times New Roman" w:hAnsi="Times New Roman" w:cs="Times New Roman"/>
                <w:sz w:val="24"/>
                <w:szCs w:val="24"/>
                <w:lang w:val="en-GB"/>
              </w:rPr>
            </w:pPr>
          </w:p>
          <w:p w14:paraId="6D648620" w14:textId="77777777" w:rsidR="00314BF1" w:rsidRPr="00096BB7" w:rsidRDefault="00314BF1" w:rsidP="00314BF1">
            <w:pPr>
              <w:pStyle w:val="CommentText"/>
              <w:jc w:val="both"/>
              <w:rPr>
                <w:rFonts w:ascii="Times New Roman" w:hAnsi="Times New Roman" w:cs="Times New Roman"/>
                <w:sz w:val="24"/>
                <w:szCs w:val="24"/>
                <w:lang w:val="en-GB"/>
              </w:rPr>
            </w:pPr>
          </w:p>
          <w:p w14:paraId="0C9BFA36" w14:textId="77777777" w:rsidR="00314BF1" w:rsidRDefault="00314BF1" w:rsidP="00314BF1">
            <w:pPr>
              <w:pStyle w:val="CommentText"/>
              <w:jc w:val="both"/>
              <w:rPr>
                <w:rFonts w:ascii="Times New Roman" w:hAnsi="Times New Roman" w:cs="Times New Roman"/>
                <w:sz w:val="24"/>
                <w:szCs w:val="24"/>
                <w:lang w:val="en-GB"/>
              </w:rPr>
            </w:pPr>
          </w:p>
          <w:p w14:paraId="159FDA82" w14:textId="77777777" w:rsidR="00B8662C" w:rsidRDefault="00B8662C" w:rsidP="00314BF1">
            <w:pPr>
              <w:pStyle w:val="CommentText"/>
              <w:jc w:val="both"/>
              <w:rPr>
                <w:rFonts w:ascii="Times New Roman" w:hAnsi="Times New Roman" w:cs="Times New Roman"/>
                <w:sz w:val="24"/>
                <w:szCs w:val="24"/>
                <w:lang w:val="en-GB"/>
              </w:rPr>
            </w:pPr>
          </w:p>
          <w:p w14:paraId="4BA7DB34" w14:textId="77777777" w:rsidR="00B8662C" w:rsidRDefault="00B8662C" w:rsidP="00314BF1">
            <w:pPr>
              <w:pStyle w:val="CommentText"/>
              <w:jc w:val="both"/>
              <w:rPr>
                <w:rFonts w:ascii="Times New Roman" w:hAnsi="Times New Roman" w:cs="Times New Roman"/>
                <w:sz w:val="24"/>
                <w:szCs w:val="24"/>
                <w:lang w:val="en-GB"/>
              </w:rPr>
            </w:pPr>
          </w:p>
          <w:p w14:paraId="192575BB" w14:textId="77777777" w:rsidR="00B8662C" w:rsidRDefault="00B8662C" w:rsidP="00314BF1">
            <w:pPr>
              <w:pStyle w:val="CommentText"/>
              <w:jc w:val="both"/>
              <w:rPr>
                <w:rFonts w:ascii="Times New Roman" w:hAnsi="Times New Roman" w:cs="Times New Roman"/>
                <w:sz w:val="24"/>
                <w:szCs w:val="24"/>
                <w:lang w:val="en-GB"/>
              </w:rPr>
            </w:pPr>
          </w:p>
          <w:p w14:paraId="3FC908B8" w14:textId="77777777" w:rsidR="00B8662C" w:rsidRDefault="00B8662C" w:rsidP="00314BF1">
            <w:pPr>
              <w:pStyle w:val="CommentText"/>
              <w:jc w:val="both"/>
              <w:rPr>
                <w:rFonts w:ascii="Times New Roman" w:hAnsi="Times New Roman" w:cs="Times New Roman"/>
                <w:sz w:val="24"/>
                <w:szCs w:val="24"/>
                <w:lang w:val="en-GB"/>
              </w:rPr>
            </w:pPr>
          </w:p>
          <w:p w14:paraId="69DB1A33" w14:textId="77777777" w:rsidR="00B8662C" w:rsidRDefault="00B8662C" w:rsidP="00314BF1">
            <w:pPr>
              <w:pStyle w:val="CommentText"/>
              <w:jc w:val="both"/>
              <w:rPr>
                <w:rFonts w:ascii="Times New Roman" w:hAnsi="Times New Roman" w:cs="Times New Roman"/>
                <w:sz w:val="24"/>
                <w:szCs w:val="24"/>
                <w:lang w:val="en-GB"/>
              </w:rPr>
            </w:pPr>
          </w:p>
          <w:p w14:paraId="02E6E5A2" w14:textId="77777777" w:rsidR="00E3630F" w:rsidRPr="00096BB7" w:rsidRDefault="00E3630F" w:rsidP="00314BF1">
            <w:pPr>
              <w:pStyle w:val="CommentText"/>
              <w:jc w:val="both"/>
              <w:rPr>
                <w:rFonts w:ascii="Times New Roman" w:hAnsi="Times New Roman" w:cs="Times New Roman"/>
                <w:sz w:val="24"/>
                <w:szCs w:val="24"/>
                <w:lang w:val="en-GB"/>
              </w:rPr>
            </w:pPr>
          </w:p>
          <w:p w14:paraId="5E788B69" w14:textId="14A682D7" w:rsidR="00314BF1" w:rsidRPr="00096BB7" w:rsidRDefault="00314BF1" w:rsidP="00DF01EA">
            <w:pPr>
              <w:pStyle w:val="CommentText"/>
              <w:jc w:val="both"/>
              <w:rPr>
                <w:rFonts w:ascii="Times New Roman" w:hAnsi="Times New Roman" w:cs="Times New Roman"/>
                <w:sz w:val="24"/>
                <w:szCs w:val="24"/>
                <w:lang w:val="zh-CN"/>
              </w:rPr>
            </w:pPr>
            <w:r w:rsidRPr="00096BB7">
              <w:rPr>
                <w:rFonts w:ascii="Times New Roman" w:hAnsi="Times New Roman" w:cs="Times New Roman"/>
                <w:bCs/>
                <w:i/>
                <w:sz w:val="24"/>
                <w:szCs w:val="24"/>
                <w:lang w:val="zh-CN"/>
              </w:rPr>
              <w:t xml:space="preserve">Comentariul la liniuța nouă  introdusă de  la </w:t>
            </w:r>
            <w:r w:rsidRPr="00096BB7">
              <w:rPr>
                <w:rFonts w:ascii="Times New Roman" w:hAnsi="Times New Roman" w:cs="Times New Roman"/>
                <w:b/>
                <w:bCs/>
                <w:i/>
                <w:sz w:val="24"/>
                <w:szCs w:val="24"/>
                <w:lang w:val="zh-CN"/>
              </w:rPr>
              <w:t>Art 99</w:t>
            </w:r>
            <w:r w:rsidRPr="00096BB7">
              <w:rPr>
                <w:rFonts w:ascii="Times New Roman" w:hAnsi="Times New Roman" w:cs="Times New Roman"/>
                <w:b/>
                <w:i/>
                <w:sz w:val="24"/>
                <w:szCs w:val="24"/>
                <w:lang w:val="zh-CN"/>
              </w:rPr>
              <w:t xml:space="preserve"> alin. (3) lit. (a)</w:t>
            </w:r>
            <w:r w:rsidRPr="00096BB7">
              <w:rPr>
                <w:rFonts w:ascii="Times New Roman" w:hAnsi="Times New Roman" w:cs="Times New Roman"/>
                <w:sz w:val="24"/>
                <w:szCs w:val="24"/>
                <w:lang w:val="zh-CN"/>
              </w:rPr>
              <w:t xml:space="preserve"> – </w:t>
            </w:r>
            <w:r w:rsidR="00DF01EA" w:rsidRPr="00096BB7">
              <w:rPr>
                <w:rFonts w:ascii="Times New Roman" w:hAnsi="Times New Roman" w:cs="Times New Roman"/>
                <w:sz w:val="24"/>
                <w:szCs w:val="24"/>
              </w:rPr>
              <w:t xml:space="preserve"> </w:t>
            </w:r>
            <w:r w:rsidR="00DF01EA" w:rsidRPr="00096BB7">
              <w:rPr>
                <w:rFonts w:ascii="Times New Roman" w:hAnsi="Times New Roman" w:cs="Times New Roman"/>
                <w:sz w:val="24"/>
                <w:szCs w:val="24"/>
                <w:lang w:val="en-GB"/>
              </w:rPr>
              <w:t xml:space="preserve">Nu </w:t>
            </w:r>
            <w:proofErr w:type="spellStart"/>
            <w:r w:rsidR="00DF01EA" w:rsidRPr="00096BB7">
              <w:rPr>
                <w:rFonts w:ascii="Times New Roman" w:hAnsi="Times New Roman" w:cs="Times New Roman"/>
                <w:sz w:val="24"/>
                <w:szCs w:val="24"/>
                <w:lang w:val="en-GB"/>
              </w:rPr>
              <w:t>este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clar</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pentru</w:t>
            </w:r>
            <w:proofErr w:type="spellEnd"/>
            <w:r w:rsidR="00DF01EA" w:rsidRPr="00096BB7">
              <w:rPr>
                <w:rFonts w:ascii="Times New Roman" w:hAnsi="Times New Roman" w:cs="Times New Roman"/>
                <w:sz w:val="24"/>
                <w:szCs w:val="24"/>
                <w:lang w:val="en-GB"/>
              </w:rPr>
              <w:t xml:space="preserve"> care </w:t>
            </w:r>
            <w:proofErr w:type="spellStart"/>
            <w:r w:rsidR="00DF01EA" w:rsidRPr="00096BB7">
              <w:rPr>
                <w:rFonts w:ascii="Times New Roman" w:hAnsi="Times New Roman" w:cs="Times New Roman"/>
                <w:sz w:val="24"/>
                <w:szCs w:val="24"/>
                <w:lang w:val="en-GB"/>
              </w:rPr>
              <w:t>tarife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și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prețuri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reglementate</w:t>
            </w:r>
            <w:proofErr w:type="spellEnd"/>
            <w:r w:rsidR="00DF01EA" w:rsidRPr="00096BB7">
              <w:rPr>
                <w:rFonts w:ascii="Times New Roman" w:hAnsi="Times New Roman" w:cs="Times New Roman"/>
                <w:sz w:val="24"/>
                <w:szCs w:val="24"/>
                <w:lang w:val="en-GB"/>
              </w:rPr>
              <w:t xml:space="preserve"> se </w:t>
            </w:r>
            <w:proofErr w:type="spellStart"/>
            <w:r w:rsidR="00DF01EA" w:rsidRPr="00096BB7">
              <w:rPr>
                <w:rFonts w:ascii="Times New Roman" w:hAnsi="Times New Roman" w:cs="Times New Roman"/>
                <w:sz w:val="24"/>
                <w:szCs w:val="24"/>
                <w:lang w:val="en-GB"/>
              </w:rPr>
              <w:t>aplică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acest</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lucru</w:t>
            </w:r>
            <w:proofErr w:type="spellEnd"/>
            <w:r w:rsidR="00DF01EA" w:rsidRPr="00096BB7">
              <w:rPr>
                <w:rFonts w:ascii="Times New Roman" w:hAnsi="Times New Roman" w:cs="Times New Roman"/>
                <w:sz w:val="24"/>
                <w:szCs w:val="24"/>
                <w:lang w:val="en-GB"/>
              </w:rPr>
              <w:t xml:space="preserve">, nu </w:t>
            </w:r>
            <w:proofErr w:type="spellStart"/>
            <w:r w:rsidR="00DF01EA" w:rsidRPr="00096BB7">
              <w:rPr>
                <w:rFonts w:ascii="Times New Roman" w:hAnsi="Times New Roman" w:cs="Times New Roman"/>
                <w:sz w:val="24"/>
                <w:szCs w:val="24"/>
                <w:lang w:val="en-GB"/>
              </w:rPr>
              <w:t>ce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este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acesta</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În</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orice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caz</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tarifele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trebuie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să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reflecte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costurile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în</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conformitate</w:t>
            </w:r>
            <w:proofErr w:type="spellEnd"/>
            <w:r w:rsidR="00DF01EA" w:rsidRPr="00096BB7">
              <w:rPr>
                <w:rFonts w:ascii="Times New Roman" w:hAnsi="Times New Roman" w:cs="Times New Roman"/>
                <w:sz w:val="24"/>
                <w:szCs w:val="24"/>
                <w:lang w:val="en-GB"/>
              </w:rPr>
              <w:t xml:space="preserve"> cu </w:t>
            </w:r>
            <w:proofErr w:type="spellStart"/>
            <w:r w:rsidR="00DF01EA" w:rsidRPr="00096BB7">
              <w:rPr>
                <w:rFonts w:ascii="Times New Roman" w:hAnsi="Times New Roman" w:cs="Times New Roman"/>
                <w:sz w:val="24"/>
                <w:szCs w:val="24"/>
                <w:lang w:val="en-GB"/>
              </w:rPr>
              <w:t>Directiva</w:t>
            </w:r>
            <w:proofErr w:type="spellEnd"/>
            <w:r w:rsidR="00DF01EA" w:rsidRPr="00096BB7">
              <w:rPr>
                <w:rFonts w:ascii="Times New Roman" w:hAnsi="Times New Roman" w:cs="Times New Roman"/>
                <w:sz w:val="24"/>
                <w:szCs w:val="24"/>
                <w:lang w:val="en-GB"/>
              </w:rPr>
              <w:t xml:space="preserve"> 2009/73 </w:t>
            </w:r>
            <w:proofErr w:type="spellStart"/>
            <w:r w:rsidR="00DF01EA" w:rsidRPr="00096BB7">
              <w:rPr>
                <w:rFonts w:ascii="Times New Roman" w:hAnsi="Times New Roman" w:cs="Times New Roman"/>
                <w:sz w:val="24"/>
                <w:szCs w:val="24"/>
                <w:lang w:val="en-GB"/>
              </w:rPr>
              <w:t>și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orice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comision</w:t>
            </w:r>
            <w:proofErr w:type="spellEnd"/>
            <w:r w:rsidR="00DF01EA" w:rsidRPr="00096BB7">
              <w:rPr>
                <w:rFonts w:ascii="Times New Roman" w:hAnsi="Times New Roman" w:cs="Times New Roman"/>
                <w:sz w:val="24"/>
                <w:szCs w:val="24"/>
                <w:lang w:val="en-GB"/>
              </w:rPr>
              <w:t xml:space="preserve"> de capital </w:t>
            </w:r>
            <w:proofErr w:type="spellStart"/>
            <w:r w:rsidR="00DF01EA" w:rsidRPr="00096BB7">
              <w:rPr>
                <w:rFonts w:ascii="Times New Roman" w:hAnsi="Times New Roman" w:cs="Times New Roman"/>
                <w:sz w:val="24"/>
                <w:szCs w:val="24"/>
                <w:lang w:val="en-GB"/>
              </w:rPr>
              <w:t>propriu</w:t>
            </w:r>
            <w:proofErr w:type="spellEnd"/>
            <w:r w:rsidR="00DF01EA" w:rsidRPr="00096BB7">
              <w:rPr>
                <w:rFonts w:ascii="Times New Roman" w:hAnsi="Times New Roman" w:cs="Times New Roman"/>
                <w:sz w:val="24"/>
                <w:szCs w:val="24"/>
                <w:lang w:val="en-GB"/>
              </w:rPr>
              <w:t xml:space="preserve">” ca element al </w:t>
            </w:r>
            <w:proofErr w:type="spellStart"/>
            <w:r w:rsidR="00DF01EA" w:rsidRPr="00096BB7">
              <w:rPr>
                <w:rFonts w:ascii="Times New Roman" w:hAnsi="Times New Roman" w:cs="Times New Roman"/>
                <w:sz w:val="24"/>
                <w:szCs w:val="24"/>
                <w:lang w:val="en-GB"/>
              </w:rPr>
              <w:lastRenderedPageBreak/>
              <w:t>tarifului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înseamnă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costurile</w:t>
            </w:r>
            <w:proofErr w:type="spellEnd"/>
            <w:r w:rsidR="00DF01EA" w:rsidRPr="00096BB7">
              <w:rPr>
                <w:rFonts w:ascii="Times New Roman" w:hAnsi="Times New Roman" w:cs="Times New Roman"/>
                <w:sz w:val="24"/>
                <w:szCs w:val="24"/>
                <w:lang w:val="en-GB"/>
              </w:rPr>
              <w:t xml:space="preserve"> sunt recuperate de </w:t>
            </w:r>
            <w:proofErr w:type="spellStart"/>
            <w:r w:rsidR="00DF01EA" w:rsidRPr="00096BB7">
              <w:rPr>
                <w:rFonts w:ascii="Times New Roman" w:hAnsi="Times New Roman" w:cs="Times New Roman"/>
                <w:sz w:val="24"/>
                <w:szCs w:val="24"/>
                <w:lang w:val="en-GB"/>
              </w:rPr>
              <w:t>două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ori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deoarece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plata</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datoriilor</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ar</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trebui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asigurată</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prin</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relații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contractuale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și</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legislație</w:t>
            </w:r>
            <w:proofErr w:type="spellEnd"/>
            <w:r w:rsidR="00DF01EA" w:rsidRPr="00096BB7">
              <w:rPr>
                <w:rFonts w:ascii="Times New Roman" w:hAnsi="Times New Roman" w:cs="Times New Roman"/>
                <w:sz w:val="24"/>
                <w:szCs w:val="24"/>
                <w:lang w:val="en-GB"/>
              </w:rPr>
              <w:t xml:space="preserve"> </w:t>
            </w:r>
            <w:proofErr w:type="spellStart"/>
            <w:r w:rsidR="00DF01EA" w:rsidRPr="00096BB7">
              <w:rPr>
                <w:rFonts w:ascii="Times New Roman" w:hAnsi="Times New Roman" w:cs="Times New Roman"/>
                <w:sz w:val="24"/>
                <w:szCs w:val="24"/>
                <w:lang w:val="en-GB"/>
              </w:rPr>
              <w:t>unitară</w:t>
            </w:r>
            <w:proofErr w:type="spellEnd"/>
            <w:r w:rsidR="00DF01EA" w:rsidRPr="00096BB7">
              <w:rPr>
                <w:rFonts w:ascii="Times New Roman" w:hAnsi="Times New Roman" w:cs="Times New Roman"/>
                <w:sz w:val="24"/>
                <w:szCs w:val="24"/>
                <w:lang w:val="en-GB"/>
              </w:rPr>
              <w:t>.</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935A28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E4C7AA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A2FBA3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59D20A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7F261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30B4AF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8D6CD4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8837B0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65E2C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03B375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D7AD93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44A1B1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48074C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0A6F83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D77D7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B7EA48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C445A0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236DA5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C913F2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BD21CC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E35F76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995622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0F6A02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282294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72D04D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471192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5A6093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E11279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BF8AA4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1DB592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BC5CA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391F69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FE3E60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185C23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C0DA3D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A45C12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EEB986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AA09F4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68DD6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B78E8A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7280B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FA559E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54FA22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9EDFBC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41DEB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3C435A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1B358B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35DA8E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95F87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5D8A1F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0AF60B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EAA1D1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E855D0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3811E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47FC04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D20E8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28EE4D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C35A9D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5EAB7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513024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8D7095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8A3B11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FBCCEC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C1E065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0C2906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CFA066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2A970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EC8DB9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12E9D3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CA85E5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315ACC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84F604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0F099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693F61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4444BB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D3E1C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8A64CF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6CDAA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09F240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B231DE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FAEBA4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4A07D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E3B15D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336ED9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655939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DC21F5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946CB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41B00F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C84EE4" w14:textId="77777777" w:rsidR="00DF01EA" w:rsidRPr="00096BB7" w:rsidRDefault="00DF01EA" w:rsidP="00314BF1">
            <w:pPr>
              <w:spacing w:after="0" w:line="240" w:lineRule="auto"/>
              <w:rPr>
                <w:rFonts w:ascii="Times New Roman" w:eastAsiaTheme="minorEastAsia" w:hAnsi="Times New Roman" w:cs="Times New Roman"/>
                <w:b/>
                <w:sz w:val="24"/>
                <w:szCs w:val="24"/>
                <w:lang w:val="ro-RO" w:eastAsia="zh-CN"/>
              </w:rPr>
            </w:pPr>
          </w:p>
          <w:p w14:paraId="002A99B9" w14:textId="77777777" w:rsidR="00DF01EA" w:rsidRPr="00096BB7" w:rsidRDefault="00DF01EA" w:rsidP="00314BF1">
            <w:pPr>
              <w:spacing w:after="0" w:line="240" w:lineRule="auto"/>
              <w:rPr>
                <w:rFonts w:ascii="Times New Roman" w:eastAsiaTheme="minorEastAsia" w:hAnsi="Times New Roman" w:cs="Times New Roman"/>
                <w:b/>
                <w:sz w:val="24"/>
                <w:szCs w:val="24"/>
                <w:lang w:val="ro-RO" w:eastAsia="zh-CN"/>
              </w:rPr>
            </w:pPr>
          </w:p>
          <w:p w14:paraId="48BB7B17" w14:textId="77777777" w:rsidR="00DF01EA" w:rsidRPr="00096BB7" w:rsidRDefault="00DF01EA" w:rsidP="00314BF1">
            <w:pPr>
              <w:spacing w:after="0" w:line="240" w:lineRule="auto"/>
              <w:rPr>
                <w:rFonts w:ascii="Times New Roman" w:eastAsiaTheme="minorEastAsia" w:hAnsi="Times New Roman" w:cs="Times New Roman"/>
                <w:b/>
                <w:sz w:val="24"/>
                <w:szCs w:val="24"/>
                <w:lang w:val="ro-RO" w:eastAsia="zh-CN"/>
              </w:rPr>
            </w:pPr>
          </w:p>
          <w:p w14:paraId="0A3A19EC" w14:textId="77777777" w:rsidR="00DF01EA" w:rsidRDefault="00DF01EA" w:rsidP="00314BF1">
            <w:pPr>
              <w:spacing w:after="0" w:line="240" w:lineRule="auto"/>
              <w:rPr>
                <w:rFonts w:ascii="Times New Roman" w:eastAsiaTheme="minorEastAsia" w:hAnsi="Times New Roman" w:cs="Times New Roman"/>
                <w:b/>
                <w:sz w:val="24"/>
                <w:szCs w:val="24"/>
                <w:lang w:val="ro-RO" w:eastAsia="zh-CN"/>
              </w:rPr>
            </w:pPr>
          </w:p>
          <w:p w14:paraId="25DDA532"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12EE50B4"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5A5AC1AC"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2737ECF4"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7533250F"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35800D54"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4694B5C4"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27099FAF"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61196055" w14:textId="77777777" w:rsidR="00B8662C" w:rsidRPr="00096BB7" w:rsidRDefault="00B8662C" w:rsidP="00314BF1">
            <w:pPr>
              <w:spacing w:after="0" w:line="240" w:lineRule="auto"/>
              <w:rPr>
                <w:rFonts w:ascii="Times New Roman" w:eastAsiaTheme="minorEastAsia" w:hAnsi="Times New Roman" w:cs="Times New Roman"/>
                <w:b/>
                <w:sz w:val="24"/>
                <w:szCs w:val="24"/>
                <w:lang w:val="ro-RO" w:eastAsia="zh-CN"/>
              </w:rPr>
            </w:pPr>
          </w:p>
          <w:p w14:paraId="58B77531" w14:textId="77777777" w:rsidR="00DF01EA" w:rsidRPr="00096BB7" w:rsidRDefault="00DF01EA" w:rsidP="00314BF1">
            <w:pPr>
              <w:spacing w:after="0" w:line="240" w:lineRule="auto"/>
              <w:rPr>
                <w:rFonts w:ascii="Times New Roman" w:eastAsiaTheme="minorEastAsia" w:hAnsi="Times New Roman" w:cs="Times New Roman"/>
                <w:b/>
                <w:sz w:val="24"/>
                <w:szCs w:val="24"/>
                <w:lang w:val="ro-RO" w:eastAsia="zh-CN"/>
              </w:rPr>
            </w:pPr>
          </w:p>
          <w:p w14:paraId="5C0E4DE7" w14:textId="76348AA3"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1E9223D8" w14:textId="51D7C416" w:rsidR="00314BF1" w:rsidRPr="006E5BF9" w:rsidRDefault="000C4BB6" w:rsidP="00314BF1">
            <w:pPr>
              <w:spacing w:after="0" w:line="240" w:lineRule="auto"/>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Textul a fost redactat.</w:t>
            </w:r>
          </w:p>
          <w:p w14:paraId="2F540D53" w14:textId="77777777" w:rsidR="00314BF1" w:rsidRPr="00096BB7" w:rsidRDefault="00314BF1" w:rsidP="00314BF1">
            <w:pPr>
              <w:spacing w:after="0" w:line="240" w:lineRule="auto"/>
              <w:rPr>
                <w:rFonts w:ascii="Times New Roman" w:eastAsiaTheme="minorEastAsia" w:hAnsi="Times New Roman" w:cs="Times New Roman"/>
                <w:bCs/>
                <w:color w:val="FF0000"/>
                <w:sz w:val="24"/>
                <w:szCs w:val="24"/>
                <w:lang w:val="ro-RO" w:eastAsia="zh-CN"/>
              </w:rPr>
            </w:pPr>
          </w:p>
          <w:p w14:paraId="1A62E364" w14:textId="77777777" w:rsidR="00314BF1" w:rsidRPr="00096BB7" w:rsidRDefault="00314BF1" w:rsidP="00314BF1">
            <w:pPr>
              <w:spacing w:after="0" w:line="240" w:lineRule="auto"/>
              <w:rPr>
                <w:rFonts w:ascii="Times New Roman" w:eastAsiaTheme="minorEastAsia" w:hAnsi="Times New Roman" w:cs="Times New Roman"/>
                <w:bCs/>
                <w:color w:val="FF0000"/>
                <w:sz w:val="24"/>
                <w:szCs w:val="24"/>
                <w:lang w:val="ro-RO" w:eastAsia="zh-CN"/>
              </w:rPr>
            </w:pPr>
          </w:p>
          <w:p w14:paraId="2AC22CB8" w14:textId="77777777" w:rsidR="00314BF1" w:rsidRPr="00096BB7" w:rsidRDefault="00314BF1" w:rsidP="00314BF1">
            <w:pPr>
              <w:spacing w:after="0" w:line="240" w:lineRule="auto"/>
              <w:rPr>
                <w:rFonts w:ascii="Times New Roman" w:eastAsiaTheme="minorEastAsia" w:hAnsi="Times New Roman" w:cs="Times New Roman"/>
                <w:bCs/>
                <w:color w:val="FF0000"/>
                <w:sz w:val="24"/>
                <w:szCs w:val="24"/>
                <w:lang w:val="ro-RO" w:eastAsia="zh-CN"/>
              </w:rPr>
            </w:pPr>
          </w:p>
          <w:p w14:paraId="37AF8BB1" w14:textId="77777777" w:rsidR="00314BF1" w:rsidRPr="00096BB7" w:rsidRDefault="00314BF1" w:rsidP="00314BF1">
            <w:pPr>
              <w:spacing w:after="0" w:line="240" w:lineRule="auto"/>
              <w:rPr>
                <w:rFonts w:ascii="Times New Roman" w:eastAsiaTheme="minorEastAsia" w:hAnsi="Times New Roman" w:cs="Times New Roman"/>
                <w:bCs/>
                <w:color w:val="FF0000"/>
                <w:sz w:val="24"/>
                <w:szCs w:val="24"/>
                <w:lang w:val="ro-RO" w:eastAsia="zh-CN"/>
              </w:rPr>
            </w:pPr>
          </w:p>
          <w:p w14:paraId="344ECE2E" w14:textId="77777777" w:rsidR="00DF01EA" w:rsidRDefault="00DF01EA" w:rsidP="00314BF1">
            <w:pPr>
              <w:spacing w:after="0" w:line="240" w:lineRule="auto"/>
              <w:jc w:val="both"/>
              <w:rPr>
                <w:rFonts w:ascii="Times New Roman" w:eastAsiaTheme="minorEastAsia" w:hAnsi="Times New Roman" w:cs="Times New Roman"/>
                <w:bCs/>
                <w:sz w:val="24"/>
                <w:szCs w:val="24"/>
                <w:lang w:val="ro-RO" w:eastAsia="zh-CN"/>
              </w:rPr>
            </w:pPr>
          </w:p>
          <w:p w14:paraId="4F892E32" w14:textId="77777777" w:rsidR="00E3630F" w:rsidRPr="00096BB7" w:rsidRDefault="00E3630F" w:rsidP="00314BF1">
            <w:pPr>
              <w:spacing w:after="0" w:line="240" w:lineRule="auto"/>
              <w:jc w:val="both"/>
              <w:rPr>
                <w:rFonts w:ascii="Times New Roman" w:eastAsiaTheme="minorEastAsia" w:hAnsi="Times New Roman" w:cs="Times New Roman"/>
                <w:bCs/>
                <w:sz w:val="24"/>
                <w:szCs w:val="24"/>
                <w:lang w:val="ro-RO" w:eastAsia="zh-CN"/>
              </w:rPr>
            </w:pPr>
          </w:p>
          <w:p w14:paraId="59441965" w14:textId="76C31022" w:rsidR="00314BF1" w:rsidRPr="00096BB7" w:rsidRDefault="00314BF1" w:rsidP="00314BF1">
            <w:pPr>
              <w:spacing w:after="0" w:line="240" w:lineRule="auto"/>
              <w:jc w:val="both"/>
              <w:rPr>
                <w:rFonts w:ascii="Times New Roman" w:eastAsia="Times New Roman" w:hAnsi="Times New Roman" w:cs="Times New Roman"/>
                <w:b/>
                <w:bCs/>
                <w:sz w:val="24"/>
                <w:szCs w:val="24"/>
                <w:lang w:val="pt-BR"/>
              </w:rPr>
            </w:pPr>
            <w:r w:rsidRPr="00096BB7">
              <w:rPr>
                <w:rFonts w:ascii="Times New Roman" w:eastAsia="Times New Roman" w:hAnsi="Times New Roman" w:cs="Times New Roman"/>
                <w:b/>
                <w:bCs/>
                <w:sz w:val="24"/>
                <w:szCs w:val="24"/>
                <w:lang w:val="pt-BR"/>
              </w:rPr>
              <w:t>Se acceptă parțial</w:t>
            </w:r>
          </w:p>
          <w:p w14:paraId="10D1FDBE" w14:textId="7193A23B"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Un consumator non-casnic așa cum este definit în Directiva UE 2009/73/CE, deține mai multe locuri de consum gaze naturale. Astfel, menționăm că, conform prevederilor alin. (7) art. 80 din proiectul legii, consumatorilor noncasnici nu le este interzis să încheie mai multe contracte de furnizare cu diferiți furnizori de gaze naturale pentru diferite locuri de consum deținute, precum și pentru același loc de consum, în cazul în care contractele respective sunt încheiate cu furnizori de gaze naturale la prețuri negociate, ce nu au impusă obligația de serviciu public.</w:t>
            </w:r>
          </w:p>
          <w:p w14:paraId="4A96CE2A" w14:textId="12ADC0B4"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lastRenderedPageBreak/>
              <w:t xml:space="preserve">Unica limitarea de a avea mai multe contracte de furnizare pentru un singur loc de consum, este în cazul deținerii unui contract de furnizare încheiat cu un furnizor ce are impusă obligația de serviciu public prevăzută la art. 89. Pentru alte potențiale locuri de consum ale consumatorului noncasnic respectiv fiind posibil a fi încheiat contract de furnizare a gazelor naturale și cu alți furnizori. Această prevedere fiind necesară </w:t>
            </w:r>
            <w:r w:rsidRPr="00096BB7">
              <w:rPr>
                <w:rFonts w:ascii="Times New Roman" w:hAnsi="Times New Roman" w:cs="Times New Roman"/>
                <w:bCs/>
                <w:sz w:val="24"/>
                <w:szCs w:val="24"/>
                <w:lang w:val="ro-RO" w:eastAsia="zh-CN"/>
              </w:rPr>
              <w:t>p</w:t>
            </w:r>
            <w:r w:rsidRPr="00096BB7">
              <w:rPr>
                <w:rFonts w:ascii="Times New Roman" w:eastAsiaTheme="minorEastAsia" w:hAnsi="Times New Roman" w:cs="Times New Roman"/>
                <w:bCs/>
                <w:sz w:val="24"/>
                <w:szCs w:val="24"/>
                <w:lang w:val="ro-RO" w:eastAsia="zh-CN"/>
              </w:rPr>
              <w:t>entru a evita crearea condițiilor discriminatorii și inechitabile între diferite categorii de consumatori.</w:t>
            </w:r>
          </w:p>
          <w:p w14:paraId="721DD14E"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Prin urmare, dreptul solicitantului în calitate de consumator la libera alegere a furnizorului nu a fost încălcat, ci a fost limitat cantitativ, aplicând principiul „un loc de consum- un furnizor”. </w:t>
            </w:r>
          </w:p>
          <w:p w14:paraId="18FFF63D" w14:textId="7CF398D0"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Astfel, în cazul în care consumatorul are mai multe locuri de consum, are libera alegere a furnizorului (la prețuri reglementate sau la prețuri de piață) pentru fiecare loc de consum în parte, pentru a-și asigura consumul de gaze naturale.</w:t>
            </w:r>
          </w:p>
          <w:p w14:paraId="2775C4CD" w14:textId="3061C687" w:rsidR="00314BF1"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Astfel, considerăm că prevederile Directivei UE 2009/73/CE nu sunt încălcate.</w:t>
            </w:r>
          </w:p>
          <w:p w14:paraId="0E07A6CE" w14:textId="77777777" w:rsidR="00E3630F" w:rsidRPr="00096BB7" w:rsidRDefault="00E3630F" w:rsidP="00314BF1">
            <w:pPr>
              <w:spacing w:after="0" w:line="240" w:lineRule="auto"/>
              <w:jc w:val="both"/>
              <w:rPr>
                <w:rFonts w:ascii="Times New Roman" w:eastAsiaTheme="minorEastAsia" w:hAnsi="Times New Roman" w:cs="Times New Roman"/>
                <w:bCs/>
                <w:sz w:val="24"/>
                <w:szCs w:val="24"/>
                <w:lang w:val="ro-RO" w:eastAsia="zh-CN"/>
              </w:rPr>
            </w:pPr>
          </w:p>
          <w:p w14:paraId="0F5A81D5" w14:textId="4D3F70C7" w:rsidR="00314BF1" w:rsidRPr="00096BB7" w:rsidRDefault="00314BF1" w:rsidP="00314BF1">
            <w:pPr>
              <w:spacing w:after="0" w:line="240" w:lineRule="auto"/>
              <w:jc w:val="both"/>
              <w:rPr>
                <w:rFonts w:ascii="Times New Roman" w:eastAsia="Times New Roman" w:hAnsi="Times New Roman" w:cs="Times New Roman"/>
                <w:b/>
                <w:bCs/>
                <w:sz w:val="24"/>
                <w:szCs w:val="24"/>
                <w:lang w:val="ro-RO"/>
              </w:rPr>
            </w:pPr>
            <w:r w:rsidRPr="00096BB7">
              <w:rPr>
                <w:rFonts w:ascii="Times New Roman" w:eastAsia="Times New Roman" w:hAnsi="Times New Roman" w:cs="Times New Roman"/>
                <w:b/>
                <w:bCs/>
                <w:sz w:val="24"/>
                <w:szCs w:val="24"/>
                <w:lang w:val="ro-RO"/>
              </w:rPr>
              <w:t>Se acceptă parțial</w:t>
            </w:r>
          </w:p>
          <w:p w14:paraId="73FF1050" w14:textId="1B21D463" w:rsidR="00314BF1" w:rsidRPr="00096BB7" w:rsidRDefault="00314BF1" w:rsidP="00314BF1">
            <w:pPr>
              <w:spacing w:after="0" w:line="240" w:lineRule="auto"/>
              <w:jc w:val="both"/>
              <w:rPr>
                <w:rFonts w:ascii="Times New Roman" w:eastAsia="Times New Roman" w:hAnsi="Times New Roman" w:cs="Times New Roman"/>
                <w:sz w:val="24"/>
                <w:szCs w:val="24"/>
                <w:lang w:val="pt-BR"/>
              </w:rPr>
            </w:pPr>
            <w:r w:rsidRPr="00096BB7">
              <w:rPr>
                <w:rFonts w:ascii="Times New Roman" w:eastAsiaTheme="minorEastAsia" w:hAnsi="Times New Roman" w:cs="Times New Roman"/>
                <w:bCs/>
                <w:sz w:val="24"/>
                <w:szCs w:val="24"/>
                <w:lang w:val="ro-RO" w:eastAsia="zh-CN"/>
              </w:rPr>
              <w:t>Proiectul Legii a fost completat la art. 2 cu noțiunea de componentă de echitate și la art. 80 cu alin. (3</w:t>
            </w:r>
            <w:r w:rsidRPr="00096BB7">
              <w:rPr>
                <w:rFonts w:ascii="Times New Roman" w:eastAsiaTheme="minorEastAsia" w:hAnsi="Times New Roman" w:cs="Times New Roman"/>
                <w:bCs/>
                <w:sz w:val="24"/>
                <w:szCs w:val="24"/>
                <w:vertAlign w:val="superscript"/>
                <w:lang w:val="ro-RO" w:eastAsia="zh-CN"/>
              </w:rPr>
              <w:t>2</w:t>
            </w:r>
            <w:r w:rsidRPr="00096BB7">
              <w:rPr>
                <w:rFonts w:ascii="Times New Roman" w:eastAsiaTheme="minorEastAsia" w:hAnsi="Times New Roman" w:cs="Times New Roman"/>
                <w:bCs/>
                <w:sz w:val="24"/>
                <w:szCs w:val="24"/>
                <w:lang w:val="ro-RO" w:eastAsia="zh-CN"/>
              </w:rPr>
              <w:t>-3</w:t>
            </w:r>
            <w:r w:rsidRPr="00096BB7">
              <w:rPr>
                <w:rFonts w:ascii="Times New Roman" w:eastAsiaTheme="minorEastAsia" w:hAnsi="Times New Roman" w:cs="Times New Roman"/>
                <w:bCs/>
                <w:sz w:val="24"/>
                <w:szCs w:val="24"/>
                <w:vertAlign w:val="superscript"/>
                <w:lang w:val="ro-RO" w:eastAsia="zh-CN"/>
              </w:rPr>
              <w:t>3</w:t>
            </w:r>
            <w:r w:rsidRPr="00096BB7">
              <w:rPr>
                <w:rFonts w:ascii="Times New Roman" w:eastAsiaTheme="minorEastAsia" w:hAnsi="Times New Roman" w:cs="Times New Roman"/>
                <w:bCs/>
                <w:sz w:val="24"/>
                <w:szCs w:val="24"/>
                <w:lang w:val="ro-RO" w:eastAsia="zh-CN"/>
              </w:rPr>
              <w:t>).</w:t>
            </w:r>
          </w:p>
          <w:p w14:paraId="17A47C77" w14:textId="2D7B7332" w:rsidR="00314BF1" w:rsidRPr="00096BB7" w:rsidRDefault="00314BF1" w:rsidP="00314BF1">
            <w:pPr>
              <w:spacing w:after="0" w:line="240" w:lineRule="auto"/>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lastRenderedPageBreak/>
              <w:t>Ț</w:t>
            </w:r>
            <w:r w:rsidRPr="00096BB7">
              <w:rPr>
                <w:rFonts w:ascii="Times New Roman" w:hAnsi="Times New Roman" w:cs="Times New Roman"/>
                <w:sz w:val="24"/>
                <w:szCs w:val="24"/>
                <w:lang w:val="pt-BR"/>
              </w:rPr>
              <w:t xml:space="preserve">inând cont </w:t>
            </w:r>
            <w:r w:rsidRPr="00096BB7">
              <w:rPr>
                <w:rFonts w:ascii="Times New Roman" w:eastAsia="Times New Roman" w:hAnsi="Times New Roman" w:cs="Times New Roman"/>
                <w:sz w:val="24"/>
                <w:szCs w:val="24"/>
                <w:lang w:val="pt-BR"/>
              </w:rPr>
              <w:t>de riscul aferent distorsionării pieței de gaze ce determină majorarea inechității între consumatorii finali, s-a impus necesitatea aprobării Dispoziției CSE nr. 72/2023.</w:t>
            </w:r>
          </w:p>
          <w:p w14:paraId="1C47AD49"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Componenta de echitate prevăzută în proiect nu restricționează dreptul consumatorului de gaze naturale de a-și schimba furnizorul, aceasta doar vine să introducă un element de corecție/echitate față de toți consumatorii finali de gaze naturale, inclusiv cei casnici.</w:t>
            </w:r>
          </w:p>
          <w:p w14:paraId="518931FB" w14:textId="37C3A619"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Componentă de echitate introdusă în proiectul Legii nu reprezintă impunerea achitării unei taxe de către consumator, aceasta poate avea un rezultat atât negativ, cât și unul pozitiv și prevede o eventuală plată achitată de consumator furnizorului căruia i-a fost impusă obligația de serviciu public în cazul înregistrării unor devieri financiare negative, precum și după caz, o plată a furnizorului respectiv către consumator, în cazul înregistrării unor devieri financiare pozitive, la decizia consumatorului de schimbare a furnizorului sau reziliere a contractului. Conform datelor prezentate de SA ,,Moldovagaz”, urmare a calculului devierilor financiare individuale pentru fiecare consumator final, valoarea acestora înregistra atât valori pozitive, cât și negative.</w:t>
            </w:r>
          </w:p>
        </w:tc>
      </w:tr>
      <w:tr w:rsidR="00314BF1" w:rsidRPr="00096BB7" w14:paraId="368C9718"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76A266B"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pt-BR"/>
              </w:rPr>
            </w:pPr>
            <w:r w:rsidRPr="00096BB7">
              <w:rPr>
                <w:rFonts w:ascii="Times New Roman" w:eastAsia="Times New Roman" w:hAnsi="Times New Roman" w:cs="Times New Roman"/>
                <w:b/>
                <w:bCs/>
                <w:sz w:val="24"/>
                <w:szCs w:val="24"/>
                <w:lang w:val="pt-BR"/>
              </w:rPr>
              <w:lastRenderedPageBreak/>
              <w:t>Taraclia Gaz SRL</w:t>
            </w:r>
            <w:r w:rsidRPr="00096BB7">
              <w:rPr>
                <w:rFonts w:ascii="Times New Roman" w:eastAsia="Times New Roman" w:hAnsi="Times New Roman" w:cs="Times New Roman"/>
                <w:b/>
                <w:bCs/>
                <w:sz w:val="24"/>
                <w:szCs w:val="24"/>
                <w:lang w:val="pt-BR"/>
              </w:rPr>
              <w:br/>
            </w:r>
            <w:r w:rsidRPr="00096BB7">
              <w:rPr>
                <w:rFonts w:ascii="Times New Roman" w:eastAsia="Times New Roman" w:hAnsi="Times New Roman" w:cs="Times New Roman"/>
                <w:bCs/>
                <w:sz w:val="24"/>
                <w:szCs w:val="24"/>
                <w:lang w:val="pt-BR"/>
              </w:rPr>
              <w:t>Nr. 319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50C2FF" w14:textId="77777777"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Lipsă de obiecții și propuneri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B55683C" w14:textId="693A83CE"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zh-CN" w:eastAsia="zh-CN"/>
              </w:rPr>
              <w:t>S</w:t>
            </w:r>
            <w:r w:rsidRPr="00096BB7">
              <w:rPr>
                <w:rFonts w:ascii="Times New Roman" w:eastAsiaTheme="minorEastAsia" w:hAnsi="Times New Roman" w:cs="Times New Roman"/>
                <w:b/>
                <w:sz w:val="24"/>
                <w:szCs w:val="24"/>
                <w:lang w:val="ro-RO" w:eastAsia="zh-CN"/>
              </w:rPr>
              <w:t>e acceptă</w:t>
            </w:r>
          </w:p>
        </w:tc>
      </w:tr>
      <w:tr w:rsidR="00314BF1" w:rsidRPr="00096BB7" w14:paraId="17DF3061"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A8D50A1"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 xml:space="preserve">Chișinău Gaz SRL </w:t>
            </w:r>
          </w:p>
          <w:p w14:paraId="2A5B1352" w14:textId="77777777" w:rsidR="00314BF1" w:rsidRPr="00096BB7" w:rsidRDefault="00314BF1" w:rsidP="00314BF1">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1878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300FAAC" w14:textId="3FCD7604" w:rsidR="00314BF1" w:rsidRPr="00096BB7" w:rsidRDefault="00314BF1" w:rsidP="00314BF1">
            <w:pPr>
              <w:pStyle w:val="NoSpacing"/>
              <w:jc w:val="both"/>
              <w:rPr>
                <w:rFonts w:ascii="Times New Roman" w:hAnsi="Times New Roman" w:cs="Times New Roman"/>
                <w:sz w:val="24"/>
                <w:szCs w:val="24"/>
                <w:lang w:val="ro-RO" w:eastAsia="zh-CN"/>
              </w:rPr>
            </w:pPr>
            <w:r w:rsidRPr="00096BB7">
              <w:rPr>
                <w:rFonts w:ascii="Times New Roman" w:hAnsi="Times New Roman" w:cs="Times New Roman"/>
                <w:sz w:val="24"/>
                <w:szCs w:val="24"/>
                <w:lang w:val="ro-RO" w:eastAsia="zh-CN"/>
              </w:rPr>
              <w:t>S.R.L. „Chișinău-gaz” а examinat proiectul de Lege pentru modificarea Legii nr. 108/2016 cu privire 1а gazele naturale și Vă comunică următоаrеlе.</w:t>
            </w:r>
          </w:p>
          <w:p w14:paraId="579D4FB5" w14:textId="77777777"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rezultatul studierii proiectului de lege prenotat nu au fost relevate саrеvа propuneri оri carențe asupra acestei inițiative legislative.</w:t>
            </w:r>
          </w:p>
          <w:p w14:paraId="4907A793" w14:textId="77777777"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Alăturat, remitem în fоrmă de tabel propunerile de modificare și соmрlеtаrе la Legea nr.108/2016 cu privire la gazele naturale. </w:t>
            </w:r>
          </w:p>
          <w:p w14:paraId="45B4948F" w14:textId="77777777" w:rsidR="00314BF1" w:rsidRPr="00096BB7" w:rsidRDefault="00314BF1" w:rsidP="00314BF1">
            <w:pPr>
              <w:spacing w:after="120" w:line="240" w:lineRule="auto"/>
              <w:jc w:val="both"/>
              <w:rPr>
                <w:rFonts w:ascii="Times New Roman" w:eastAsia="Times New Roman" w:hAnsi="Times New Roman" w:cs="Times New Roman"/>
                <w:b/>
                <w:sz w:val="24"/>
                <w:szCs w:val="24"/>
                <w:lang w:val="pt-BR" w:eastAsia="ru-RU"/>
              </w:rPr>
            </w:pPr>
            <w:bookmarkStart w:id="23" w:name="Articolul_2."/>
            <w:r w:rsidRPr="00096BB7">
              <w:rPr>
                <w:rFonts w:ascii="Times New Roman" w:eastAsia="Times New Roman" w:hAnsi="Times New Roman" w:cs="Times New Roman"/>
                <w:b/>
                <w:bCs/>
                <w:sz w:val="24"/>
                <w:szCs w:val="24"/>
                <w:lang w:val="pt-BR" w:eastAsia="ru-RU"/>
              </w:rPr>
              <w:t>Articolul 2.</w:t>
            </w:r>
            <w:bookmarkEnd w:id="23"/>
            <w:r w:rsidRPr="00096BB7">
              <w:rPr>
                <w:rFonts w:ascii="Times New Roman" w:eastAsia="Times New Roman" w:hAnsi="Times New Roman" w:cs="Times New Roman"/>
                <w:sz w:val="24"/>
                <w:szCs w:val="24"/>
                <w:lang w:val="pt-BR" w:eastAsia="ru-RU"/>
              </w:rPr>
              <w:t xml:space="preserve">  </w:t>
            </w:r>
            <w:r w:rsidRPr="00096BB7">
              <w:rPr>
                <w:rFonts w:ascii="Times New Roman" w:eastAsia="Times New Roman" w:hAnsi="Times New Roman" w:cs="Times New Roman"/>
                <w:b/>
                <w:sz w:val="24"/>
                <w:szCs w:val="24"/>
                <w:lang w:val="pt-BR" w:eastAsia="ru-RU"/>
              </w:rPr>
              <w:t>Noţiuni principale</w:t>
            </w:r>
          </w:p>
          <w:p w14:paraId="3BB409D7" w14:textId="77777777" w:rsidR="00314BF1" w:rsidRPr="00096BB7" w:rsidRDefault="00314BF1" w:rsidP="00314BF1">
            <w:pPr>
              <w:spacing w:after="120" w:line="240" w:lineRule="auto"/>
              <w:jc w:val="both"/>
              <w:rPr>
                <w:rFonts w:ascii="Times New Roman" w:eastAsia="Times New Roman" w:hAnsi="Times New Roman" w:cs="Times New Roman"/>
                <w:b/>
                <w:sz w:val="24"/>
                <w:szCs w:val="24"/>
                <w:lang w:val="pt-BR" w:eastAsia="ru-RU"/>
              </w:rPr>
            </w:pPr>
            <w:r w:rsidRPr="00096BB7">
              <w:rPr>
                <w:rFonts w:ascii="Times New Roman" w:eastAsia="Times New Roman" w:hAnsi="Times New Roman" w:cs="Times New Roman"/>
                <w:b/>
                <w:sz w:val="24"/>
                <w:szCs w:val="24"/>
                <w:lang w:val="pt-BR" w:eastAsia="ru-RU"/>
              </w:rPr>
              <w:t>Propunere de completare:</w:t>
            </w:r>
          </w:p>
          <w:p w14:paraId="04EA596C" w14:textId="77777777" w:rsidR="00314BF1" w:rsidRPr="00096BB7" w:rsidRDefault="00314BF1" w:rsidP="00314BF1">
            <w:pPr>
              <w:spacing w:after="120" w:line="240" w:lineRule="auto"/>
              <w:jc w:val="both"/>
              <w:rPr>
                <w:rFonts w:ascii="Times New Roman" w:hAnsi="Times New Roman" w:cs="Times New Roman"/>
                <w:sz w:val="24"/>
                <w:szCs w:val="24"/>
                <w:lang w:val="zh-CN"/>
              </w:rPr>
            </w:pPr>
            <w:r w:rsidRPr="00096BB7">
              <w:rPr>
                <w:rFonts w:ascii="Times New Roman" w:hAnsi="Times New Roman" w:cs="Times New Roman"/>
                <w:sz w:val="24"/>
                <w:szCs w:val="24"/>
                <w:lang w:val="ro-RO"/>
              </w:rPr>
              <w:t xml:space="preserve">Se propune completarea textului art.2, cu noțiunea </w:t>
            </w:r>
            <w:r w:rsidRPr="00096BB7">
              <w:rPr>
                <w:rFonts w:ascii="Times New Roman" w:hAnsi="Times New Roman" w:cs="Times New Roman"/>
                <w:i/>
                <w:sz w:val="24"/>
                <w:szCs w:val="24"/>
                <w:lang w:val="ro-RO"/>
              </w:rPr>
              <w:t>„</w:t>
            </w:r>
            <w:r w:rsidRPr="00096BB7">
              <w:rPr>
                <w:rFonts w:ascii="Times New Roman" w:hAnsi="Times New Roman" w:cs="Times New Roman"/>
                <w:b/>
                <w:i/>
                <w:sz w:val="24"/>
                <w:szCs w:val="24"/>
                <w:lang w:val="ro-RO"/>
              </w:rPr>
              <w:t>conectare neautorizată</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în următoarea redacție, după cum urmează:   </w:t>
            </w:r>
          </w:p>
          <w:p w14:paraId="2D752F52" w14:textId="00E3B492" w:rsidR="00314BF1" w:rsidRPr="00096BB7" w:rsidRDefault="00314BF1" w:rsidP="00314BF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ro-RO"/>
              </w:rPr>
              <w:t>„</w:t>
            </w:r>
            <w:r w:rsidRPr="00096BB7">
              <w:rPr>
                <w:rFonts w:ascii="Times New Roman" w:hAnsi="Times New Roman" w:cs="Times New Roman"/>
                <w:b/>
                <w:i/>
                <w:sz w:val="24"/>
                <w:szCs w:val="24"/>
                <w:lang w:val="ro-RO"/>
              </w:rPr>
              <w:t>conectare neautorizată</w:t>
            </w:r>
            <w:r w:rsidRPr="00096BB7">
              <w:rPr>
                <w:rFonts w:ascii="Times New Roman" w:hAnsi="Times New Roman" w:cs="Times New Roman"/>
                <w:sz w:val="24"/>
                <w:szCs w:val="24"/>
                <w:lang w:val="ro-RO"/>
              </w:rPr>
              <w:t xml:space="preserve">” – conectarea </w:t>
            </w:r>
            <w:r w:rsidRPr="00096BB7">
              <w:rPr>
                <w:rFonts w:ascii="Times New Roman" w:hAnsi="Times New Roman" w:cs="Times New Roman"/>
                <w:sz w:val="24"/>
                <w:szCs w:val="24"/>
                <w:lang w:val="pt-BR"/>
              </w:rPr>
              <w:t xml:space="preserve">instalaţiei de </w:t>
            </w:r>
            <w:r w:rsidR="00D94DEF" w:rsidRPr="00096BB7">
              <w:rPr>
                <w:rFonts w:ascii="Times New Roman" w:hAnsi="Times New Roman" w:cs="Times New Roman"/>
                <w:sz w:val="24"/>
                <w:szCs w:val="24"/>
                <w:lang w:val="pt-BR"/>
              </w:rPr>
              <w:t>producere</w:t>
            </w:r>
            <w:r w:rsidRPr="00096BB7">
              <w:rPr>
                <w:rFonts w:ascii="Times New Roman" w:hAnsi="Times New Roman" w:cs="Times New Roman"/>
                <w:sz w:val="24"/>
                <w:szCs w:val="24"/>
                <w:lang w:val="pt-BR"/>
              </w:rPr>
              <w:t>, a depozitului de stocare,</w:t>
            </w:r>
            <w:r w:rsidRPr="00096BB7">
              <w:rPr>
                <w:rFonts w:ascii="Times New Roman" w:hAnsi="Times New Roman" w:cs="Times New Roman"/>
                <w:sz w:val="24"/>
                <w:szCs w:val="24"/>
                <w:lang w:val="ro-RO"/>
              </w:rPr>
              <w:t xml:space="preserve"> a instalației de racordare, a instalației de utilizare/aparatelor de utilizare, la rețeaua de transport sau de distribuție, efectuată în lipsa avizului de racordare/condițiilor tehnice de interconectare, eliberate în modul stabilit de către operatorul de sistem, care </w:t>
            </w:r>
            <w:r w:rsidRPr="00096BB7">
              <w:rPr>
                <w:rFonts w:ascii="Times New Roman" w:hAnsi="Times New Roman" w:cs="Times New Roman"/>
                <w:sz w:val="24"/>
                <w:szCs w:val="24"/>
                <w:lang w:val="pt-BR"/>
              </w:rPr>
              <w:t xml:space="preserve">creează condiţii pentru prelevarea volumelor de gaze naturale din rețea, în mod neînregistrat de echipamentul de măsurare și/sau înregistrat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p>
          <w:p w14:paraId="03A52147"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 xml:space="preserve">Argumentare: </w:t>
            </w:r>
          </w:p>
          <w:p w14:paraId="70FA5504" w14:textId="5339113E"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ro-RO"/>
              </w:rPr>
              <w:t xml:space="preserve">Necesitatea includerii noțiunii în cauză rezidă din motivul utilizării noțiunii de „conectare neautorizată” pe tot textul legii, în lipsa unei definiri a noțiunii. </w:t>
            </w:r>
            <w:r w:rsidRPr="00096BB7">
              <w:rPr>
                <w:rFonts w:ascii="Times New Roman" w:hAnsi="Times New Roman" w:cs="Times New Roman"/>
                <w:sz w:val="24"/>
                <w:szCs w:val="24"/>
                <w:lang w:val="zh-CN"/>
              </w:rPr>
              <w:t xml:space="preserve">Aplicarea în practică a acestui motiv de deconectare formează unele neclarități și poartă un caracter echivoc și interpretabil, fapt ce contravine normelor de tehnică legislativă prescrise de prevederile Legii nr. 100/2017, conform căror, </w:t>
            </w:r>
            <w:r w:rsidRPr="00096BB7">
              <w:rPr>
                <w:rFonts w:ascii="Times New Roman" w:hAnsi="Times New Roman" w:cs="Times New Roman"/>
                <w:sz w:val="24"/>
                <w:szCs w:val="24"/>
                <w:lang w:val="pt-BR"/>
              </w:rPr>
              <w:t xml:space="preserve">normele de tehnică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sînt menite să asigure forma sistemică şi coordonată a conţinutului reglementărilor juridice şi sînt obligatorii la elaborarea proiectelor de acte normative. </w:t>
            </w:r>
          </w:p>
          <w:p w14:paraId="4E9C6B72" w14:textId="6618149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pt-BR"/>
              </w:rPr>
              <w:t xml:space="preserve">Or, conform pct. 27 din Indicațiile metodice privind regulile de tehnică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aprobate de Ministerul Justiției al Republicii Moldova, </w:t>
            </w:r>
            <w:r w:rsidRPr="00096BB7">
              <w:rPr>
                <w:rFonts w:ascii="Times New Roman" w:hAnsi="Times New Roman" w:cs="Times New Roman"/>
                <w:sz w:val="24"/>
                <w:szCs w:val="24"/>
                <w:lang w:val="ro-RO"/>
              </w:rPr>
              <w:t>conținutul proiectului actului normativ se expune în limbă simplă, clară şi concisă, pentru a se exclude orice echivoc, cu respectarea strictă a regulilor gramaticale şi de ortografie.</w:t>
            </w:r>
          </w:p>
          <w:p w14:paraId="61D2CAF4" w14:textId="19B822F9" w:rsidR="00314BF1" w:rsidRPr="00096BB7" w:rsidRDefault="00314BF1" w:rsidP="00314BF1">
            <w:pPr>
              <w:spacing w:after="120" w:line="240" w:lineRule="auto"/>
              <w:jc w:val="both"/>
              <w:rPr>
                <w:rFonts w:ascii="Times New Roman" w:hAnsi="Times New Roman" w:cs="Times New Roman"/>
                <w:b/>
                <w:i/>
                <w:sz w:val="24"/>
                <w:szCs w:val="24"/>
                <w:lang w:val="pt-BR"/>
              </w:rPr>
            </w:pPr>
            <w:r w:rsidRPr="00096BB7">
              <w:rPr>
                <w:rFonts w:ascii="Times New Roman" w:hAnsi="Times New Roman" w:cs="Times New Roman"/>
                <w:sz w:val="24"/>
                <w:szCs w:val="24"/>
                <w:lang w:val="ro-RO"/>
              </w:rPr>
              <w:lastRenderedPageBreak/>
              <w:t xml:space="preserve"> Modificarea textului art.2, la noțiunea „</w:t>
            </w:r>
            <w:r w:rsidRPr="00096BB7">
              <w:rPr>
                <w:rFonts w:ascii="Times New Roman" w:hAnsi="Times New Roman" w:cs="Times New Roman"/>
                <w:b/>
                <w:i/>
                <w:sz w:val="24"/>
                <w:szCs w:val="24"/>
                <w:lang w:val="pt-BR"/>
              </w:rPr>
              <w:t>echipament de măsurare”</w:t>
            </w:r>
          </w:p>
          <w:p w14:paraId="6EC0EAF9"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b/>
                <w:i/>
                <w:sz w:val="24"/>
                <w:szCs w:val="24"/>
                <w:lang w:val="pt-BR"/>
              </w:rPr>
              <w:t>Propunere:</w:t>
            </w:r>
            <w:r w:rsidRPr="00096BB7">
              <w:rPr>
                <w:rFonts w:ascii="Times New Roman" w:hAnsi="Times New Roman" w:cs="Times New Roman"/>
                <w:sz w:val="24"/>
                <w:szCs w:val="24"/>
                <w:lang w:val="ro-RO"/>
              </w:rPr>
              <w:t>Se propune modificarea textului art.2, la noțiunea „</w:t>
            </w:r>
            <w:r w:rsidRPr="00096BB7">
              <w:rPr>
                <w:rFonts w:ascii="Times New Roman" w:hAnsi="Times New Roman" w:cs="Times New Roman"/>
                <w:b/>
                <w:i/>
                <w:sz w:val="24"/>
                <w:szCs w:val="24"/>
                <w:lang w:val="pt-BR"/>
              </w:rPr>
              <w:t>echipament de măsurare”</w:t>
            </w:r>
            <w:r w:rsidRPr="00096BB7">
              <w:rPr>
                <w:rFonts w:ascii="Times New Roman" w:hAnsi="Times New Roman" w:cs="Times New Roman"/>
                <w:i/>
                <w:sz w:val="24"/>
                <w:szCs w:val="24"/>
                <w:lang w:val="pt-BR"/>
              </w:rPr>
              <w:t xml:space="preserve"> </w:t>
            </w:r>
            <w:r w:rsidRPr="00096BB7">
              <w:rPr>
                <w:rFonts w:ascii="Times New Roman" w:hAnsi="Times New Roman" w:cs="Times New Roman"/>
                <w:sz w:val="24"/>
                <w:szCs w:val="24"/>
                <w:lang w:val="pt-BR"/>
              </w:rPr>
              <w:t xml:space="preserve">în următoarea redacție, </w:t>
            </w:r>
            <w:r w:rsidRPr="00096BB7">
              <w:rPr>
                <w:rFonts w:ascii="Times New Roman" w:hAnsi="Times New Roman" w:cs="Times New Roman"/>
                <w:sz w:val="24"/>
                <w:szCs w:val="24"/>
                <w:lang w:val="ro-RO"/>
              </w:rPr>
              <w:t xml:space="preserve">după cum urmează:  </w:t>
            </w:r>
          </w:p>
          <w:p w14:paraId="7A0347B7" w14:textId="07C60864" w:rsidR="00314BF1" w:rsidRPr="00096BB7" w:rsidRDefault="00314BF1" w:rsidP="00314BF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 instrument de mǎsurare, care se utilizează de unul singur sau în asociere cu unul sau mai multe </w:t>
            </w:r>
            <w:r w:rsidR="00D94DEF" w:rsidRPr="00096BB7">
              <w:rPr>
                <w:rFonts w:ascii="Times New Roman" w:hAnsi="Times New Roman" w:cs="Times New Roman"/>
                <w:sz w:val="24"/>
                <w:szCs w:val="24"/>
                <w:lang w:val="pt-BR"/>
              </w:rPr>
              <w:t>dispozitive</w:t>
            </w:r>
            <w:r w:rsidRPr="00096BB7">
              <w:rPr>
                <w:rFonts w:ascii="Times New Roman" w:hAnsi="Times New Roman" w:cs="Times New Roman"/>
                <w:sz w:val="24"/>
                <w:szCs w:val="24"/>
                <w:lang w:val="pt-BR"/>
              </w:rPr>
              <w:t xml:space="preserve"> auxiliare de măsurare, ori sistem de măsurare utilizat pentru a face măsurări ale volumului de gaze naturale livrate şi, după caz, a debitului de gaze naturale în scopul facturării.</w:t>
            </w:r>
          </w:p>
          <w:p w14:paraId="6AE34205"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Argumentare:</w:t>
            </w:r>
          </w:p>
          <w:p w14:paraId="2B68B47A"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Necesitatea redacției propuse rezidă din respectarea principiului de armonizare reciprocă a legislației naționale, și anume a prevederilor Legii metrologiei nr. 19/2016, care în sensul prezentei noțiuni reglementează același obiect de reglementare conex.</w:t>
            </w:r>
          </w:p>
          <w:p w14:paraId="6AE06D22" w14:textId="5DD55B80"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Completarea textului art.2, cu noțiunea </w:t>
            </w:r>
            <w:r w:rsidRPr="00096BB7">
              <w:rPr>
                <w:rFonts w:ascii="Times New Roman" w:hAnsi="Times New Roman" w:cs="Times New Roman"/>
                <w:i/>
                <w:sz w:val="24"/>
                <w:szCs w:val="24"/>
                <w:lang w:val="ro-RO"/>
              </w:rPr>
              <w:t>„</w:t>
            </w:r>
            <w:r w:rsidRPr="00096BB7">
              <w:rPr>
                <w:rStyle w:val="Emphasis"/>
                <w:rFonts w:ascii="Times New Roman" w:hAnsi="Times New Roman" w:cs="Times New Roman"/>
                <w:b/>
                <w:sz w:val="24"/>
                <w:szCs w:val="24"/>
                <w:shd w:val="clear" w:color="auto" w:fill="FFFFFF"/>
                <w:lang w:val="pt-BR"/>
              </w:rPr>
              <w:t xml:space="preserve">echipament de măsurare </w:t>
            </w:r>
            <w:r w:rsidR="00D94DEF" w:rsidRPr="00096BB7">
              <w:rPr>
                <w:rStyle w:val="Emphasis"/>
                <w:rFonts w:ascii="Times New Roman" w:hAnsi="Times New Roman" w:cs="Times New Roman"/>
                <w:b/>
                <w:sz w:val="24"/>
                <w:szCs w:val="24"/>
                <w:shd w:val="clear" w:color="auto" w:fill="FFFFFF"/>
                <w:lang w:val="pt-BR"/>
              </w:rPr>
              <w:t>inteligent</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în următoarea redacție, după cum urmează:   </w:t>
            </w:r>
          </w:p>
          <w:p w14:paraId="3EC78FC3" w14:textId="16ADE176"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w:t>
            </w:r>
            <w:r w:rsidRPr="00096BB7">
              <w:rPr>
                <w:rStyle w:val="Emphasis"/>
                <w:rFonts w:ascii="Times New Roman" w:hAnsi="Times New Roman" w:cs="Times New Roman"/>
                <w:b/>
                <w:sz w:val="24"/>
                <w:szCs w:val="24"/>
                <w:shd w:val="clear" w:color="auto" w:fill="FFFFFF"/>
                <w:lang w:val="pt-BR"/>
              </w:rPr>
              <w:t xml:space="preserve">echipament de măsurare </w:t>
            </w:r>
            <w:r w:rsidR="00D94DEF" w:rsidRPr="00096BB7">
              <w:rPr>
                <w:rStyle w:val="Emphasis"/>
                <w:rFonts w:ascii="Times New Roman" w:hAnsi="Times New Roman" w:cs="Times New Roman"/>
                <w:b/>
                <w:sz w:val="24"/>
                <w:szCs w:val="24"/>
                <w:shd w:val="clear" w:color="auto" w:fill="FFFFFF"/>
                <w:lang w:val="pt-BR"/>
              </w:rPr>
              <w:t>inteligent</w:t>
            </w:r>
            <w:r w:rsidRPr="00096BB7">
              <w:rPr>
                <w:rFonts w:ascii="Times New Roman" w:hAnsi="Times New Roman" w:cs="Times New Roman"/>
                <w:sz w:val="24"/>
                <w:szCs w:val="24"/>
                <w:lang w:val="pt-BR"/>
              </w:rPr>
              <w:t>”</w:t>
            </w:r>
            <w:r w:rsidRPr="00096BB7">
              <w:rPr>
                <w:rFonts w:ascii="Times New Roman" w:hAnsi="Times New Roman" w:cs="Times New Roman"/>
                <w:sz w:val="24"/>
                <w:szCs w:val="24"/>
                <w:shd w:val="clear" w:color="auto" w:fill="FFFFFF"/>
                <w:lang w:val="pt-BR"/>
              </w:rPr>
              <w:t xml:space="preserve">– dispozitiv electronic care permite înregistrarea orară a volumelor de gaze naturale </w:t>
            </w:r>
            <w:r w:rsidR="007A613C" w:rsidRPr="00096BB7">
              <w:rPr>
                <w:rFonts w:ascii="Times New Roman" w:hAnsi="Times New Roman" w:cs="Times New Roman"/>
                <w:sz w:val="24"/>
                <w:szCs w:val="24"/>
                <w:shd w:val="clear" w:color="auto" w:fill="FFFFFF"/>
                <w:lang w:val="pt-BR"/>
              </w:rPr>
              <w:t>consumate</w:t>
            </w:r>
            <w:r w:rsidRPr="00096BB7">
              <w:rPr>
                <w:rFonts w:ascii="Times New Roman" w:hAnsi="Times New Roman" w:cs="Times New Roman"/>
                <w:sz w:val="24"/>
                <w:szCs w:val="24"/>
                <w:shd w:val="clear" w:color="auto" w:fill="FFFFFF"/>
                <w:lang w:val="pt-BR"/>
              </w:rPr>
              <w:t xml:space="preserve">, oferind mai multe informații decît un echipament de măsurare </w:t>
            </w:r>
            <w:r w:rsidR="007A613C" w:rsidRPr="00096BB7">
              <w:rPr>
                <w:rFonts w:ascii="Times New Roman" w:hAnsi="Times New Roman" w:cs="Times New Roman"/>
                <w:sz w:val="24"/>
                <w:szCs w:val="24"/>
                <w:shd w:val="clear" w:color="auto" w:fill="FFFFFF"/>
                <w:lang w:val="pt-BR"/>
              </w:rPr>
              <w:t>tradițional</w:t>
            </w:r>
            <w:r w:rsidRPr="00096BB7">
              <w:rPr>
                <w:rFonts w:ascii="Times New Roman" w:hAnsi="Times New Roman" w:cs="Times New Roman"/>
                <w:sz w:val="24"/>
                <w:szCs w:val="24"/>
                <w:shd w:val="clear" w:color="auto" w:fill="FFFFFF"/>
                <w:lang w:val="pt-BR"/>
              </w:rPr>
              <w:t xml:space="preserve">, </w:t>
            </w:r>
            <w:r w:rsidRPr="00096BB7">
              <w:rPr>
                <w:rFonts w:ascii="Times New Roman" w:hAnsi="Times New Roman" w:cs="Times New Roman"/>
                <w:b/>
                <w:sz w:val="24"/>
                <w:szCs w:val="24"/>
                <w:shd w:val="clear" w:color="auto" w:fill="FFFFFF"/>
                <w:lang w:val="pt-BR"/>
              </w:rPr>
              <w:t>și care poate transmite și primi informații utilizînd forme de comunicații electronice</w:t>
            </w:r>
            <w:r w:rsidRPr="00096BB7">
              <w:rPr>
                <w:rFonts w:ascii="Times New Roman" w:hAnsi="Times New Roman" w:cs="Times New Roman"/>
                <w:sz w:val="24"/>
                <w:szCs w:val="24"/>
                <w:shd w:val="clear" w:color="auto" w:fill="FFFFFF"/>
                <w:lang w:val="pt-BR"/>
              </w:rPr>
              <w:t>;</w:t>
            </w:r>
          </w:p>
          <w:p w14:paraId="08E30096" w14:textId="77777777" w:rsidR="00314BF1" w:rsidRPr="00096BB7" w:rsidRDefault="00314BF1" w:rsidP="00314BF1">
            <w:pPr>
              <w:spacing w:after="120" w:line="240" w:lineRule="auto"/>
              <w:jc w:val="both"/>
              <w:rPr>
                <w:rFonts w:ascii="Times New Roman" w:hAnsi="Times New Roman" w:cs="Times New Roman"/>
                <w:b/>
                <w:bCs/>
                <w:sz w:val="24"/>
                <w:szCs w:val="24"/>
                <w:lang w:val="pt-BR" w:eastAsia="ru-RU"/>
              </w:rPr>
            </w:pPr>
            <w:r w:rsidRPr="00096BB7">
              <w:rPr>
                <w:rFonts w:ascii="Times New Roman" w:hAnsi="Times New Roman" w:cs="Times New Roman"/>
                <w:b/>
                <w:bCs/>
                <w:sz w:val="24"/>
                <w:szCs w:val="24"/>
                <w:lang w:val="pt-BR" w:eastAsia="ru-RU"/>
              </w:rPr>
              <w:t>Argumentare:</w:t>
            </w:r>
          </w:p>
          <w:p w14:paraId="079A3EAE" w14:textId="5481AC4C"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Necesitatea redacției propuse rezidă din respectarea principiului de armonizare reciprocă a leg</w:t>
            </w:r>
            <w:r w:rsidR="004F6530" w:rsidRPr="00096BB7">
              <w:rPr>
                <w:rFonts w:ascii="Times New Roman" w:hAnsi="Times New Roman" w:cs="Times New Roman"/>
                <w:sz w:val="24"/>
                <w:szCs w:val="24"/>
                <w:lang w:val="pt-BR"/>
              </w:rPr>
              <w:t>i</w:t>
            </w:r>
            <w:r w:rsidRPr="00096BB7">
              <w:rPr>
                <w:rFonts w:ascii="Times New Roman" w:hAnsi="Times New Roman" w:cs="Times New Roman"/>
                <w:sz w:val="24"/>
                <w:szCs w:val="24"/>
                <w:lang w:val="pt-BR"/>
              </w:rPr>
              <w:t xml:space="preserve">slației naționale, și anume a prevederilor Legii cu privire la eficiența energetică nr. 139/2018, care în sensul prezentei noțiuni, reglementează același obiect de reglementare conex. Această noțiune este utilizată în lipsa unei definiri clare și trezește multiple interpretări de reglementare în condițiile noilor Reguli a pieței gazelor naturale și Codului Rețelelor, prevederi transpuse din Directivele Europene în domeniul Energetic. </w:t>
            </w:r>
            <w:r w:rsidRPr="00E3630F">
              <w:rPr>
                <w:rFonts w:ascii="Times New Roman" w:hAnsi="Times New Roman" w:cs="Times New Roman"/>
                <w:sz w:val="24"/>
                <w:szCs w:val="24"/>
                <w:lang w:val="pt-BR"/>
              </w:rPr>
              <w:t>Suplimentar, ”</w:t>
            </w:r>
            <w:r w:rsidRPr="00E3630F">
              <w:rPr>
                <w:rFonts w:ascii="Times New Roman" w:hAnsi="Times New Roman" w:cs="Times New Roman"/>
                <w:sz w:val="24"/>
                <w:szCs w:val="24"/>
                <w:shd w:val="clear" w:color="auto" w:fill="FFFFFF"/>
                <w:lang w:val="pt-BR"/>
              </w:rPr>
              <w:t xml:space="preserve">înregistrarea orară a volumelor de gaze naturale </w:t>
            </w:r>
            <w:r w:rsidR="00136346" w:rsidRPr="00E3630F">
              <w:rPr>
                <w:rFonts w:ascii="Times New Roman" w:hAnsi="Times New Roman" w:cs="Times New Roman"/>
                <w:sz w:val="24"/>
                <w:szCs w:val="24"/>
                <w:shd w:val="clear" w:color="auto" w:fill="FFFFFF"/>
              </w:rPr>
              <w:t>respective</w:t>
            </w:r>
            <w:r w:rsidRPr="00E3630F">
              <w:rPr>
                <w:rFonts w:ascii="Times New Roman" w:hAnsi="Times New Roman" w:cs="Times New Roman"/>
                <w:sz w:val="24"/>
                <w:szCs w:val="24"/>
                <w:shd w:val="clear" w:color="auto" w:fill="FFFFFF"/>
                <w:lang w:val="pt-BR"/>
              </w:rPr>
              <w:t xml:space="preserve">” în cazul consumatorilor casnici, nu are nici un </w:t>
            </w:r>
            <w:r w:rsidR="007A613C" w:rsidRPr="00E3630F">
              <w:rPr>
                <w:rFonts w:ascii="Times New Roman" w:hAnsi="Times New Roman" w:cs="Times New Roman"/>
                <w:sz w:val="24"/>
                <w:szCs w:val="24"/>
                <w:shd w:val="clear" w:color="auto" w:fill="FFFFFF"/>
                <w:lang w:val="pt-BR"/>
              </w:rPr>
              <w:t>efect</w:t>
            </w:r>
            <w:r w:rsidRPr="00E3630F">
              <w:rPr>
                <w:rFonts w:ascii="Times New Roman" w:hAnsi="Times New Roman" w:cs="Times New Roman"/>
                <w:sz w:val="24"/>
                <w:szCs w:val="24"/>
                <w:shd w:val="clear" w:color="auto" w:fill="FFFFFF"/>
                <w:lang w:val="pt-BR"/>
              </w:rPr>
              <w:t xml:space="preserve"> tehnologic, or această categorie de consumatori cu   </w:t>
            </w:r>
            <w:r w:rsidR="00B631BC" w:rsidRPr="00E3630F">
              <w:rPr>
                <w:rStyle w:val="Emphasis"/>
                <w:rFonts w:ascii="Times New Roman" w:hAnsi="Times New Roman" w:cs="Times New Roman"/>
                <w:b/>
                <w:sz w:val="24"/>
                <w:szCs w:val="24"/>
                <w:shd w:val="clear" w:color="auto" w:fill="FFFFFF"/>
                <w:lang w:val="pt-BR"/>
              </w:rPr>
              <w:t>echipament de măsurare</w:t>
            </w:r>
            <w:r w:rsidRPr="00E3630F">
              <w:rPr>
                <w:rStyle w:val="Emphasis"/>
                <w:rFonts w:ascii="Times New Roman" w:hAnsi="Times New Roman" w:cs="Times New Roman"/>
                <w:b/>
                <w:sz w:val="24"/>
                <w:szCs w:val="24"/>
                <w:shd w:val="clear" w:color="auto" w:fill="FFFFFF"/>
                <w:lang w:val="pt-BR"/>
              </w:rPr>
              <w:t xml:space="preserve"> </w:t>
            </w:r>
            <w:r w:rsidRPr="00E3630F">
              <w:rPr>
                <w:rStyle w:val="Emphasis"/>
                <w:rFonts w:ascii="Times New Roman" w:hAnsi="Times New Roman" w:cs="Times New Roman"/>
                <w:sz w:val="24"/>
                <w:szCs w:val="24"/>
                <w:shd w:val="clear" w:color="auto" w:fill="FFFFFF"/>
                <w:lang w:val="pt-BR"/>
              </w:rPr>
              <w:t xml:space="preserve">oricum rămîne ca </w:t>
            </w:r>
            <w:r w:rsidR="007A613C" w:rsidRPr="00E3630F">
              <w:rPr>
                <w:rFonts w:ascii="Times New Roman" w:eastAsia="Times New Roman" w:hAnsi="Times New Roman" w:cs="Times New Roman"/>
                <w:b/>
                <w:bCs/>
                <w:sz w:val="24"/>
                <w:szCs w:val="24"/>
                <w:lang w:val="pt-BR"/>
              </w:rPr>
              <w:t>consumator</w:t>
            </w:r>
            <w:r w:rsidRPr="00E3630F">
              <w:rPr>
                <w:rFonts w:ascii="Times New Roman" w:eastAsia="Times New Roman" w:hAnsi="Times New Roman" w:cs="Times New Roman"/>
                <w:b/>
                <w:bCs/>
                <w:sz w:val="24"/>
                <w:szCs w:val="24"/>
                <w:lang w:val="pt-BR"/>
              </w:rPr>
              <w:t xml:space="preserve"> MNZ </w:t>
            </w:r>
            <w:r w:rsidRPr="00E3630F">
              <w:rPr>
                <w:rFonts w:ascii="Times New Roman" w:eastAsia="Times New Roman" w:hAnsi="Times New Roman" w:cs="Times New Roman"/>
                <w:sz w:val="24"/>
                <w:szCs w:val="24"/>
                <w:lang w:val="pt-BR"/>
              </w:rPr>
              <w:t xml:space="preserve">– </w:t>
            </w:r>
            <w:r w:rsidR="007A613C" w:rsidRPr="00E3630F">
              <w:rPr>
                <w:rFonts w:ascii="Times New Roman" w:eastAsia="Times New Roman" w:hAnsi="Times New Roman" w:cs="Times New Roman"/>
                <w:sz w:val="24"/>
                <w:szCs w:val="24"/>
                <w:lang w:val="pt-BR"/>
              </w:rPr>
              <w:t>consumator</w:t>
            </w:r>
            <w:r w:rsidRPr="00E3630F">
              <w:rPr>
                <w:rFonts w:ascii="Times New Roman" w:eastAsia="Times New Roman" w:hAnsi="Times New Roman" w:cs="Times New Roman"/>
                <w:sz w:val="24"/>
                <w:szCs w:val="24"/>
                <w:lang w:val="pt-BR"/>
              </w:rPr>
              <w:t xml:space="preserve"> la care măsurarea cantităţii de gaze naturale </w:t>
            </w:r>
            <w:r w:rsidRPr="00E3630F">
              <w:rPr>
                <w:rFonts w:ascii="Times New Roman" w:eastAsia="Times New Roman" w:hAnsi="Times New Roman" w:cs="Times New Roman"/>
                <w:sz w:val="24"/>
                <w:szCs w:val="24"/>
                <w:u w:val="single"/>
                <w:lang w:val="pt-BR"/>
              </w:rPr>
              <w:t xml:space="preserve">şi citirea indicaţiilor echipamentului de măsurare are loc mai rar </w:t>
            </w:r>
            <w:r w:rsidRPr="00E3630F">
              <w:rPr>
                <w:rFonts w:ascii="Times New Roman" w:eastAsia="Times New Roman" w:hAnsi="Times New Roman" w:cs="Times New Roman"/>
                <w:sz w:val="24"/>
                <w:szCs w:val="24"/>
                <w:u w:val="single"/>
                <w:lang w:val="pt-BR"/>
              </w:rPr>
              <w:lastRenderedPageBreak/>
              <w:t xml:space="preserve">decât o </w:t>
            </w:r>
            <w:r w:rsidR="007A613C" w:rsidRPr="00E3630F">
              <w:rPr>
                <w:rFonts w:ascii="Times New Roman" w:eastAsia="Times New Roman" w:hAnsi="Times New Roman" w:cs="Times New Roman"/>
                <w:sz w:val="24"/>
                <w:szCs w:val="24"/>
                <w:u w:val="single"/>
                <w:lang w:val="pt-BR"/>
              </w:rPr>
              <w:t>dată</w:t>
            </w:r>
            <w:r w:rsidRPr="00E3630F">
              <w:rPr>
                <w:rFonts w:ascii="Times New Roman" w:eastAsia="Times New Roman" w:hAnsi="Times New Roman" w:cs="Times New Roman"/>
                <w:sz w:val="24"/>
                <w:szCs w:val="24"/>
                <w:u w:val="single"/>
                <w:lang w:val="pt-BR"/>
              </w:rPr>
              <w:t xml:space="preserve"> într-o zi gazieră</w:t>
            </w:r>
            <w:r w:rsidRPr="00E3630F">
              <w:rPr>
                <w:rFonts w:ascii="Times New Roman" w:eastAsia="Times New Roman" w:hAnsi="Times New Roman" w:cs="Times New Roman"/>
                <w:sz w:val="24"/>
                <w:szCs w:val="24"/>
                <w:lang w:val="pt-BR"/>
              </w:rPr>
              <w:t xml:space="preserve">, fapt care crează dificultăți majore la realizarea prevederilor </w:t>
            </w:r>
            <w:r w:rsidRPr="00E3630F">
              <w:rPr>
                <w:rFonts w:ascii="Times New Roman" w:hAnsi="Times New Roman" w:cs="Times New Roman"/>
                <w:sz w:val="24"/>
                <w:szCs w:val="24"/>
                <w:lang w:val="pt-BR"/>
              </w:rPr>
              <w:t>Regulilor pieței gazelor naturale</w:t>
            </w:r>
            <w:r w:rsidRPr="00096BB7">
              <w:rPr>
                <w:rFonts w:ascii="Times New Roman" w:hAnsi="Times New Roman" w:cs="Times New Roman"/>
                <w:sz w:val="24"/>
                <w:szCs w:val="24"/>
                <w:lang w:val="pt-BR"/>
              </w:rPr>
              <w:t>.</w:t>
            </w:r>
          </w:p>
          <w:p w14:paraId="436357ED"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Se propune completarea textului art.2, cu noțiunea </w:t>
            </w:r>
            <w:r w:rsidRPr="00096BB7">
              <w:rPr>
                <w:rFonts w:ascii="Times New Roman" w:hAnsi="Times New Roman" w:cs="Times New Roman"/>
                <w:i/>
                <w:sz w:val="24"/>
                <w:szCs w:val="24"/>
                <w:lang w:val="ro-RO"/>
              </w:rPr>
              <w:t>„</w:t>
            </w:r>
            <w:r w:rsidRPr="00096BB7">
              <w:rPr>
                <w:rFonts w:ascii="Times New Roman" w:eastAsia="Times New Roman" w:hAnsi="Times New Roman" w:cs="Times New Roman"/>
                <w:b/>
                <w:i/>
                <w:sz w:val="24"/>
                <w:szCs w:val="24"/>
                <w:lang w:val="ro-RO" w:eastAsia="ru-RU"/>
              </w:rPr>
              <w:t>Situație de punerea în pericol a vieții și sănătății oamenilor, integrității bunurilor ori mediului</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în următoarea redacție, după cum urmează:  </w:t>
            </w:r>
          </w:p>
          <w:p w14:paraId="5530FA36"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w:t>
            </w:r>
          </w:p>
          <w:p w14:paraId="52FBBEA9" w14:textId="7D8B0A4F"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w:t>
            </w:r>
            <w:r w:rsidRPr="00096BB7">
              <w:rPr>
                <w:rFonts w:ascii="Times New Roman" w:eastAsia="Times New Roman" w:hAnsi="Times New Roman" w:cs="Times New Roman"/>
                <w:b/>
                <w:i/>
                <w:sz w:val="24"/>
                <w:szCs w:val="24"/>
                <w:lang w:val="ro-RO" w:eastAsia="ru-RU"/>
              </w:rPr>
              <w:t>„Situație de punerea în pericol a vieții și sănătății oamenilor, integrității bunurilor ori mediului”</w:t>
            </w:r>
            <w:r w:rsidRPr="00096BB7">
              <w:rPr>
                <w:rFonts w:ascii="Times New Roman" w:eastAsia="Times New Roman" w:hAnsi="Times New Roman" w:cs="Times New Roman"/>
                <w:sz w:val="24"/>
                <w:szCs w:val="24"/>
                <w:lang w:val="ro-RO" w:eastAsia="ru-RU"/>
              </w:rPr>
              <w:t xml:space="preserve"> –</w:t>
            </w:r>
            <w:r w:rsidRPr="00096BB7">
              <w:rPr>
                <w:rFonts w:ascii="Times New Roman" w:eastAsia="Times New Roman" w:hAnsi="Times New Roman" w:cs="Times New Roman"/>
                <w:i/>
                <w:sz w:val="24"/>
                <w:szCs w:val="24"/>
                <w:lang w:val="ro-RO" w:eastAsia="ru-RU"/>
              </w:rPr>
              <w:t xml:space="preserve"> </w:t>
            </w:r>
            <w:r w:rsidRPr="00096BB7">
              <w:rPr>
                <w:rFonts w:ascii="Times New Roman" w:hAnsi="Times New Roman" w:cs="Times New Roman"/>
                <w:sz w:val="24"/>
                <w:szCs w:val="24"/>
                <w:lang w:val="ro-RO"/>
              </w:rPr>
              <w:t xml:space="preserve">proprietate esențială unei situații fizice, rezultată din nerespectarea și/sau încălcarea prevederilor regulilor de securitate cu privire la utilizarea gazelor naturale de către utilizatorii de sistem și/sau persoane fizice/juridice, constatată de către personalul operatorului de sistem. </w:t>
            </w:r>
          </w:p>
          <w:p w14:paraId="1ECE3974" w14:textId="77777777" w:rsidR="00314BF1" w:rsidRPr="00096BB7" w:rsidRDefault="00314BF1" w:rsidP="00314BF1">
            <w:pPr>
              <w:spacing w:after="120" w:line="240" w:lineRule="auto"/>
              <w:jc w:val="both"/>
              <w:rPr>
                <w:rFonts w:ascii="Times New Roman" w:hAnsi="Times New Roman" w:cs="Times New Roman"/>
                <w:b/>
                <w:bCs/>
                <w:sz w:val="24"/>
                <w:szCs w:val="24"/>
                <w:lang w:val="ro-RO"/>
              </w:rPr>
            </w:pPr>
            <w:r w:rsidRPr="00096BB7">
              <w:rPr>
                <w:rFonts w:ascii="Times New Roman" w:hAnsi="Times New Roman" w:cs="Times New Roman"/>
                <w:b/>
                <w:bCs/>
                <w:sz w:val="24"/>
                <w:szCs w:val="24"/>
                <w:lang w:val="ro-RO"/>
              </w:rPr>
              <w:t>Argumentare:</w:t>
            </w:r>
          </w:p>
          <w:p w14:paraId="687EEBBC" w14:textId="5318758F"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ro-RO"/>
              </w:rPr>
              <w:t xml:space="preserve">Necesitatea includerii noțiunii în cauză rezidă din motivul utilizării noțiunii de „ punere în pericol a vieții și sănătății oamenilor, prejudicierii proprietății ori mediului” pe tot textul legii, în lipsa unei definiri a noțiunii. </w:t>
            </w:r>
            <w:r w:rsidRPr="00096BB7">
              <w:rPr>
                <w:rFonts w:ascii="Times New Roman" w:hAnsi="Times New Roman" w:cs="Times New Roman"/>
                <w:sz w:val="24"/>
                <w:szCs w:val="24"/>
                <w:lang w:val="zh-CN"/>
              </w:rPr>
              <w:t xml:space="preserve">Aplicarea în practică a acestui motiv de întrerupere/sistare/deconectare formează unele neclarități și poartă un caracter echivoc și interpretabil, fapt ce contravine normelor de tehnică legislativă prescrise de prevederile Legii nr. 100/2017, conform căror, </w:t>
            </w:r>
            <w:r w:rsidRPr="00096BB7">
              <w:rPr>
                <w:rFonts w:ascii="Times New Roman" w:hAnsi="Times New Roman" w:cs="Times New Roman"/>
                <w:sz w:val="24"/>
                <w:szCs w:val="24"/>
                <w:lang w:val="pt-BR"/>
              </w:rPr>
              <w:t xml:space="preserve">normele de tehnică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sînt menite să asigure forma sistemică şi coordonată a conţinutului reglementărilor juridice şi sînt obligatorii la elaborarea proiectelor de acte normative. </w:t>
            </w:r>
          </w:p>
          <w:p w14:paraId="682667E8" w14:textId="257E5664"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pt-BR"/>
              </w:rPr>
              <w:t xml:space="preserve">Or, conform pct. 27 din Indicațiile metodice privind regulile de tehnică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aprobate de Ministerul Justiției al Republicii Moldova, </w:t>
            </w:r>
            <w:r w:rsidRPr="00096BB7">
              <w:rPr>
                <w:rFonts w:ascii="Times New Roman" w:hAnsi="Times New Roman" w:cs="Times New Roman"/>
                <w:sz w:val="24"/>
                <w:szCs w:val="24"/>
                <w:lang w:val="ro-RO"/>
              </w:rPr>
              <w:t xml:space="preserve">conținutul proiectului actului normativ se expune în limbă simplă, </w:t>
            </w:r>
            <w:r w:rsidRPr="00096BB7">
              <w:rPr>
                <w:rFonts w:ascii="Times New Roman" w:hAnsi="Times New Roman" w:cs="Times New Roman"/>
                <w:sz w:val="24"/>
                <w:szCs w:val="24"/>
                <w:u w:val="single"/>
                <w:lang w:val="ro-RO"/>
              </w:rPr>
              <w:t>clară şi concisă</w:t>
            </w:r>
            <w:r w:rsidRPr="00096BB7">
              <w:rPr>
                <w:rFonts w:ascii="Times New Roman" w:hAnsi="Times New Roman" w:cs="Times New Roman"/>
                <w:sz w:val="24"/>
                <w:szCs w:val="24"/>
                <w:lang w:val="ro-RO"/>
              </w:rPr>
              <w:t>, pentru a se exclude orice echivoc, cu respectarea strictă a regulilor gramaticale şi de ortografie.</w:t>
            </w:r>
          </w:p>
          <w:p w14:paraId="246D1C9B" w14:textId="7472D500"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Suplimentar, urmează a fi respectat principiului de armonizare reciprocă a legslației naționale, și anume a prevederilor Legii nr.151/2022 privind funcționarea în condiții de siguranță a obiectivelor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 și a instalațiilor tehnice potential periculoase, din considerentul că, rețelele de gaze naturale constituie obiect industrial priculos și exploatarea/deservire și intervenția neconformă asupra acestora, poate crea consecințe ireversibile.</w:t>
            </w:r>
          </w:p>
          <w:p w14:paraId="08EF1A50"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 xml:space="preserve">Se propune completarea textului art.2, cu noțiunea </w:t>
            </w:r>
            <w:r w:rsidRPr="00096BB7">
              <w:rPr>
                <w:rFonts w:ascii="Times New Roman" w:hAnsi="Times New Roman" w:cs="Times New Roman"/>
                <w:i/>
                <w:sz w:val="24"/>
                <w:szCs w:val="24"/>
                <w:lang w:val="ro-RO"/>
              </w:rPr>
              <w:t>„</w:t>
            </w:r>
            <w:r w:rsidRPr="00096BB7">
              <w:rPr>
                <w:rFonts w:ascii="Times New Roman" w:hAnsi="Times New Roman" w:cs="Times New Roman"/>
                <w:b/>
                <w:i/>
                <w:sz w:val="24"/>
                <w:szCs w:val="24"/>
                <w:lang w:val="ro-RO"/>
              </w:rPr>
              <w:t>racord</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în următoarea redacție, după cum urmează:  </w:t>
            </w:r>
          </w:p>
          <w:p w14:paraId="57D124C9" w14:textId="79A00305" w:rsidR="00314BF1" w:rsidRPr="00096BB7" w:rsidRDefault="00314BF1" w:rsidP="00314BF1">
            <w:pPr>
              <w:spacing w:after="0" w:line="240" w:lineRule="auto"/>
              <w:jc w:val="both"/>
              <w:rPr>
                <w:rFonts w:ascii="Times New Roman" w:hAnsi="Times New Roman" w:cs="Times New Roman"/>
                <w:sz w:val="24"/>
                <w:szCs w:val="24"/>
                <w:lang w:val="pt-BR" w:eastAsia="ru-RU"/>
              </w:rPr>
            </w:pPr>
            <w:r w:rsidRPr="00096BB7">
              <w:rPr>
                <w:rFonts w:ascii="Times New Roman" w:hAnsi="Times New Roman" w:cs="Times New Roman"/>
                <w:bCs/>
                <w:i/>
                <w:sz w:val="24"/>
                <w:szCs w:val="24"/>
                <w:shd w:val="clear" w:color="auto" w:fill="FFFFFF"/>
                <w:lang w:val="ro-RO"/>
              </w:rPr>
              <w:t>„</w:t>
            </w:r>
            <w:r w:rsidRPr="00096BB7">
              <w:rPr>
                <w:rFonts w:ascii="Times New Roman" w:hAnsi="Times New Roman" w:cs="Times New Roman"/>
                <w:b/>
                <w:bCs/>
                <w:i/>
                <w:sz w:val="24"/>
                <w:szCs w:val="24"/>
                <w:shd w:val="clear" w:color="auto" w:fill="FFFFFF"/>
                <w:lang w:val="ro-RO"/>
              </w:rPr>
              <w:t>Racord</w:t>
            </w:r>
            <w:r w:rsidRPr="00096BB7">
              <w:rPr>
                <w:rFonts w:ascii="Times New Roman" w:hAnsi="Times New Roman" w:cs="Times New Roman"/>
                <w:bCs/>
                <w:i/>
                <w:sz w:val="24"/>
                <w:szCs w:val="24"/>
                <w:shd w:val="clear" w:color="auto" w:fill="FFFFFF"/>
                <w:lang w:val="ro-RO"/>
              </w:rPr>
              <w:t>”</w:t>
            </w:r>
            <w:r w:rsidRPr="00096BB7">
              <w:rPr>
                <w:rFonts w:ascii="Times New Roman" w:hAnsi="Times New Roman" w:cs="Times New Roman"/>
                <w:bCs/>
                <w:sz w:val="24"/>
                <w:szCs w:val="24"/>
                <w:shd w:val="clear" w:color="auto" w:fill="FFFFFF"/>
                <w:lang w:val="ro-RO"/>
              </w:rPr>
              <w:t xml:space="preserve"> – legătura dintre rețeaua de gaze naturale și instalația de racordare destinată pentru unul sau mai mulți potențiali consumatori finali.</w:t>
            </w:r>
          </w:p>
          <w:p w14:paraId="0D7D15EE" w14:textId="77777777" w:rsidR="00314BF1" w:rsidRPr="00096BB7" w:rsidRDefault="00314BF1" w:rsidP="00314BF1">
            <w:pPr>
              <w:spacing w:after="120" w:line="240" w:lineRule="auto"/>
              <w:jc w:val="both"/>
              <w:rPr>
                <w:rFonts w:ascii="Times New Roman" w:hAnsi="Times New Roman" w:cs="Times New Roman"/>
                <w:b/>
                <w:bCs/>
                <w:sz w:val="24"/>
                <w:szCs w:val="24"/>
                <w:lang w:val="pt-BR" w:eastAsia="ru-RU"/>
              </w:rPr>
            </w:pPr>
            <w:r w:rsidRPr="00096BB7">
              <w:rPr>
                <w:rFonts w:ascii="Times New Roman" w:hAnsi="Times New Roman" w:cs="Times New Roman"/>
                <w:b/>
                <w:bCs/>
                <w:sz w:val="24"/>
                <w:szCs w:val="24"/>
                <w:lang w:val="pt-BR" w:eastAsia="ru-RU"/>
              </w:rPr>
              <w:t>Argumentare:</w:t>
            </w:r>
          </w:p>
          <w:p w14:paraId="12BEF5F3"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Necesitatea includerii noțiunii în cauză rezidă din imperativul de a concretiza și reglementa procesele tehnice parte componentă a unei lucrări de racordare a potențialului consumator. Noțiunea de racord este reglementată de legislația din România, care în viziunea noastră este mult mai clară și nu creează interpretări în procesul de executare a serviciilor auxiliare. Suplimentar, urmează a se ține cont de faptul că, uniformizarea reglemetărilor statelor membre al Comunității Europene Energetice este un obiectiv prioritar în cadrul transpunerii Directivelor Europene Energetice.</w:t>
            </w:r>
          </w:p>
          <w:p w14:paraId="42EE1E61" w14:textId="77777777" w:rsidR="00314BF1" w:rsidRPr="00096BB7" w:rsidRDefault="00314BF1" w:rsidP="00314BF1">
            <w:pPr>
              <w:spacing w:after="60" w:line="240" w:lineRule="auto"/>
              <w:ind w:left="-57" w:right="-57"/>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Articolul 48. </w:t>
            </w:r>
          </w:p>
          <w:p w14:paraId="4410446F"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Se propune </w:t>
            </w:r>
            <w:r w:rsidRPr="00096BB7">
              <w:rPr>
                <w:rFonts w:ascii="Times New Roman" w:hAnsi="Times New Roman" w:cs="Times New Roman"/>
                <w:sz w:val="24"/>
                <w:szCs w:val="24"/>
                <w:lang w:val="pt-BR"/>
              </w:rPr>
              <w:t xml:space="preserve">de </w:t>
            </w:r>
            <w:r w:rsidRPr="00096BB7">
              <w:rPr>
                <w:rFonts w:ascii="Times New Roman" w:hAnsi="Times New Roman" w:cs="Times New Roman"/>
                <w:sz w:val="24"/>
                <w:szCs w:val="24"/>
                <w:lang w:val="ro-RO"/>
              </w:rPr>
              <w:t xml:space="preserve">a completa prevederile </w:t>
            </w:r>
            <w:bookmarkStart w:id="24" w:name="_Hlk145146650"/>
            <w:r w:rsidRPr="00096BB7">
              <w:rPr>
                <w:rFonts w:ascii="Times New Roman" w:hAnsi="Times New Roman" w:cs="Times New Roman"/>
                <w:sz w:val="24"/>
                <w:szCs w:val="24"/>
                <w:lang w:val="ro-RO"/>
              </w:rPr>
              <w:t xml:space="preserve">alin. </w:t>
            </w:r>
            <w:r w:rsidRPr="00096BB7">
              <w:rPr>
                <w:rFonts w:ascii="Times New Roman" w:hAnsi="Times New Roman" w:cs="Times New Roman"/>
                <w:sz w:val="24"/>
                <w:szCs w:val="24"/>
                <w:lang w:val="pt-BR"/>
              </w:rPr>
              <w:t>(</w:t>
            </w:r>
            <w:r w:rsidRPr="00096BB7">
              <w:rPr>
                <w:rFonts w:ascii="Times New Roman" w:hAnsi="Times New Roman" w:cs="Times New Roman"/>
                <w:sz w:val="24"/>
                <w:szCs w:val="24"/>
                <w:lang w:val="ro-RO"/>
              </w:rPr>
              <w:t xml:space="preserve">1) art. 48, după cuvîntul </w:t>
            </w:r>
            <w:r w:rsidRPr="00096BB7">
              <w:rPr>
                <w:rFonts w:ascii="Times New Roman" w:hAnsi="Times New Roman" w:cs="Times New Roman"/>
                <w:i/>
                <w:sz w:val="24"/>
                <w:szCs w:val="24"/>
                <w:lang w:val="ro-RO"/>
              </w:rPr>
              <w:t xml:space="preserve">„distribuție”, </w:t>
            </w:r>
            <w:r w:rsidRPr="00096BB7">
              <w:rPr>
                <w:rFonts w:ascii="Times New Roman" w:hAnsi="Times New Roman" w:cs="Times New Roman"/>
                <w:sz w:val="24"/>
                <w:szCs w:val="24"/>
                <w:lang w:val="ro-RO"/>
              </w:rPr>
              <w:t xml:space="preserve">cu sintagma </w:t>
            </w:r>
            <w:r w:rsidRPr="00096BB7">
              <w:rPr>
                <w:rFonts w:ascii="Times New Roman" w:hAnsi="Times New Roman" w:cs="Times New Roman"/>
                <w:i/>
                <w:sz w:val="24"/>
                <w:szCs w:val="24"/>
                <w:lang w:val="ro-RO"/>
              </w:rPr>
              <w:t>„</w:t>
            </w:r>
            <w:bookmarkStart w:id="25" w:name="_Hlk145146823"/>
            <w:r w:rsidRPr="00096BB7">
              <w:rPr>
                <w:rFonts w:ascii="Times New Roman" w:hAnsi="Times New Roman" w:cs="Times New Roman"/>
                <w:i/>
                <w:sz w:val="24"/>
                <w:szCs w:val="24"/>
                <w:lang w:val="ro-RO"/>
              </w:rPr>
              <w:t>autoritățile administraț</w:t>
            </w:r>
            <w:r w:rsidRPr="00096BB7">
              <w:rPr>
                <w:rFonts w:ascii="Times New Roman" w:hAnsi="Times New Roman" w:cs="Times New Roman"/>
                <w:i/>
                <w:sz w:val="24"/>
                <w:szCs w:val="24"/>
                <w:lang w:val="pt-BR"/>
              </w:rPr>
              <w:t>iei publice locale</w:t>
            </w:r>
            <w:bookmarkEnd w:id="25"/>
            <w:r w:rsidRPr="00096BB7">
              <w:rPr>
                <w:rFonts w:ascii="Times New Roman" w:hAnsi="Times New Roman" w:cs="Times New Roman"/>
                <w:i/>
                <w:sz w:val="24"/>
                <w:szCs w:val="24"/>
                <w:lang w:val="pt-BR"/>
              </w:rPr>
              <w:t>”</w:t>
            </w:r>
            <w:bookmarkEnd w:id="24"/>
            <w:r w:rsidRPr="00096BB7">
              <w:rPr>
                <w:rFonts w:ascii="Times New Roman" w:hAnsi="Times New Roman" w:cs="Times New Roman"/>
                <w:i/>
                <w:sz w:val="24"/>
                <w:szCs w:val="24"/>
                <w:lang w:val="pt-BR"/>
              </w:rPr>
              <w:t xml:space="preserve">, </w:t>
            </w:r>
            <w:r w:rsidRPr="00096BB7">
              <w:rPr>
                <w:rFonts w:ascii="Times New Roman" w:hAnsi="Times New Roman" w:cs="Times New Roman"/>
                <w:sz w:val="24"/>
                <w:szCs w:val="24"/>
                <w:lang w:val="ro-RO"/>
              </w:rPr>
              <w:t xml:space="preserve">în următoarea redacție, după cum urmează:  </w:t>
            </w:r>
          </w:p>
          <w:p w14:paraId="3F1E1DF5" w14:textId="77777777" w:rsidR="00314BF1" w:rsidRPr="00096BB7" w:rsidRDefault="00314BF1" w:rsidP="00314BF1">
            <w:pPr>
              <w:pStyle w:val="Heading2"/>
              <w:spacing w:after="60"/>
              <w:ind w:firstLine="0"/>
            </w:pPr>
          </w:p>
          <w:p w14:paraId="01700C5C"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alin. (1) „La cererea operatorului sistemului de distribuție</w:t>
            </w:r>
            <w:r w:rsidRPr="00096BB7">
              <w:rPr>
                <w:rFonts w:ascii="Times New Roman" w:hAnsi="Times New Roman" w:cs="Times New Roman"/>
                <w:b/>
                <w:sz w:val="24"/>
                <w:szCs w:val="24"/>
                <w:lang w:val="ro-RO"/>
              </w:rPr>
              <w:t xml:space="preserve">, </w:t>
            </w:r>
            <w:r w:rsidRPr="00096BB7">
              <w:rPr>
                <w:rFonts w:ascii="Times New Roman" w:hAnsi="Times New Roman" w:cs="Times New Roman"/>
                <w:b/>
                <w:i/>
                <w:sz w:val="24"/>
                <w:szCs w:val="24"/>
                <w:lang w:val="ro-RO"/>
              </w:rPr>
              <w:t>autoritățile administrației publice locale</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producătorii, operatorii depozitelor de stocare, furnizorii și consumatorii finali racordați la rețelele de distribuție a gazelor naturale prezintă operatorului sistemului de distribuție date și informații necesare pentru:”</w:t>
            </w:r>
          </w:p>
          <w:p w14:paraId="4296DC6B"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Argumentare:</w:t>
            </w:r>
          </w:p>
          <w:p w14:paraId="3092DB27"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Colaborarea cu APL este impusă de respectarea de către OSD a prevederilor alin.5 din art. 49.</w:t>
            </w:r>
          </w:p>
          <w:p w14:paraId="0CEE23CA" w14:textId="77777777" w:rsidR="00314BF1" w:rsidRPr="00096BB7" w:rsidRDefault="00314BF1" w:rsidP="00314BF1">
            <w:pPr>
              <w:spacing w:after="0" w:line="240" w:lineRule="auto"/>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Articolul 49 </w:t>
            </w:r>
          </w:p>
          <w:p w14:paraId="26DFADD6" w14:textId="77777777" w:rsidR="00314BF1" w:rsidRPr="00096BB7" w:rsidRDefault="00314BF1" w:rsidP="00314BF1">
            <w:pPr>
              <w:spacing w:after="6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Se propune de a exclude în tot textul legii prevederile ce țin de existența </w:t>
            </w:r>
            <w:r w:rsidRPr="00096BB7">
              <w:rPr>
                <w:rFonts w:ascii="Times New Roman" w:hAnsi="Times New Roman" w:cs="Times New Roman"/>
                <w:b/>
                <w:i/>
                <w:sz w:val="24"/>
                <w:szCs w:val="24"/>
                <w:lang w:val="ro-RO"/>
              </w:rPr>
              <w:t>Planului de dezvoltare a OSD</w:t>
            </w:r>
            <w:r w:rsidRPr="00096BB7">
              <w:rPr>
                <w:rFonts w:ascii="Times New Roman" w:hAnsi="Times New Roman" w:cs="Times New Roman"/>
                <w:sz w:val="24"/>
                <w:szCs w:val="24"/>
                <w:lang w:val="ro-RO"/>
              </w:rPr>
              <w:t xml:space="preserve"> și </w:t>
            </w:r>
            <w:r w:rsidRPr="00096BB7">
              <w:rPr>
                <w:rFonts w:ascii="Times New Roman" w:hAnsi="Times New Roman" w:cs="Times New Roman"/>
                <w:b/>
                <w:i/>
                <w:sz w:val="24"/>
                <w:szCs w:val="24"/>
                <w:lang w:val="ro-RO"/>
              </w:rPr>
              <w:t>Regulamentul privind dezvoltarea rețelelor de gaze naturale</w:t>
            </w:r>
            <w:r w:rsidRPr="00096BB7">
              <w:rPr>
                <w:rFonts w:ascii="Times New Roman" w:hAnsi="Times New Roman" w:cs="Times New Roman"/>
                <w:sz w:val="24"/>
                <w:szCs w:val="24"/>
                <w:lang w:val="ro-RO"/>
              </w:rPr>
              <w:t>.</w:t>
            </w:r>
          </w:p>
          <w:p w14:paraId="6E1CC015" w14:textId="77777777" w:rsidR="00314BF1" w:rsidRPr="00096BB7" w:rsidRDefault="00314BF1" w:rsidP="00314BF1">
            <w:pPr>
              <w:spacing w:after="120" w:line="240" w:lineRule="auto"/>
              <w:jc w:val="both"/>
              <w:rPr>
                <w:rFonts w:ascii="Times New Roman" w:hAnsi="Times New Roman" w:cs="Times New Roman"/>
                <w:b/>
                <w:bCs/>
                <w:sz w:val="24"/>
                <w:szCs w:val="24"/>
                <w:lang w:val="pt-BR" w:eastAsia="ru-RU"/>
              </w:rPr>
            </w:pPr>
            <w:r w:rsidRPr="00096BB7">
              <w:rPr>
                <w:rFonts w:ascii="Times New Roman" w:hAnsi="Times New Roman" w:cs="Times New Roman"/>
                <w:b/>
                <w:bCs/>
                <w:sz w:val="24"/>
                <w:szCs w:val="24"/>
                <w:lang w:val="pt-BR" w:eastAsia="ru-RU"/>
              </w:rPr>
              <w:t>Argumentare:</w:t>
            </w:r>
          </w:p>
          <w:p w14:paraId="6001E18F" w14:textId="77777777" w:rsidR="00314BF1" w:rsidRPr="00096BB7" w:rsidRDefault="00314BF1" w:rsidP="00314BF1">
            <w:pPr>
              <w:spacing w:after="6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 xml:space="preserve">     Conform cerințelor art. 49 OSD este obligat să elaboreze și să prezinte Agenției spre aprobare, anual, Planul de investiții. În planul dat sunt incluse proiecte investiționale destinate expres dezvoltării rețelelor de distribuție gaze, în funcție de asigurarea capacității pentru a fi acoperite cererile rezonabile de distribuție a gazelor naturale, astfel </w:t>
            </w:r>
            <w:r w:rsidRPr="00096BB7">
              <w:rPr>
                <w:rFonts w:ascii="Times New Roman" w:hAnsi="Times New Roman" w:cs="Times New Roman"/>
                <w:b/>
                <w:sz w:val="24"/>
                <w:szCs w:val="24"/>
                <w:lang w:val="ro-RO"/>
              </w:rPr>
              <w:t xml:space="preserve">realizîndu-se dublarea cu prevederile articolului dat </w:t>
            </w:r>
            <w:r w:rsidRPr="00096BB7">
              <w:rPr>
                <w:rFonts w:ascii="Times New Roman" w:hAnsi="Times New Roman" w:cs="Times New Roman"/>
                <w:sz w:val="24"/>
                <w:szCs w:val="24"/>
                <w:lang w:val="ro-RO"/>
              </w:rPr>
              <w:t xml:space="preserve">privind elaborarea Planului de dezvoltare. </w:t>
            </w:r>
          </w:p>
          <w:p w14:paraId="43371593" w14:textId="77777777" w:rsidR="00314BF1" w:rsidRPr="00096BB7" w:rsidRDefault="00314BF1" w:rsidP="00314BF1">
            <w:pPr>
              <w:spacing w:after="6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Pe parcursul anului de gestiune, OSD conform Regulamentului privind planificarea, aprobarea și efectuarea investițiilor efectuează modificarea Planului de investiții anual, în legătură cu creșterea cererii de gaze naturale, starea tehnică a rețelelor și accesoriilor aferente lor, necesitatea redirecționării surselor financiare către măsuri prioritare, etc. Modificările date atrag după sine și modificarea Planului de dezvoltare a OSD, fapt ce duce la excluderea scopului Planului de dezvoltare a OSD, fiind permanent modificat, în conformitate cu Planul de investiții. </w:t>
            </w:r>
          </w:p>
          <w:p w14:paraId="33436E16"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De menționat, că în statele vecine (România, Ucraina, UE, etc) nu există noțiunea de Plan de dezvoltare a OSD. </w:t>
            </w:r>
          </w:p>
          <w:p w14:paraId="3CE318FC" w14:textId="77777777" w:rsidR="00314BF1" w:rsidRPr="00096BB7" w:rsidRDefault="00314BF1" w:rsidP="00314BF1">
            <w:pPr>
              <w:spacing w:after="60" w:line="240" w:lineRule="auto"/>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Articolul 62.</w:t>
            </w:r>
            <w:r w:rsidRPr="00096BB7">
              <w:rPr>
                <w:rFonts w:ascii="Times New Roman" w:hAnsi="Times New Roman" w:cs="Times New Roman"/>
                <w:sz w:val="24"/>
                <w:szCs w:val="24"/>
                <w:lang w:val="ro-RO"/>
              </w:rPr>
              <w:t xml:space="preserve"> </w:t>
            </w:r>
          </w:p>
          <w:p w14:paraId="6F4250F6" w14:textId="77777777" w:rsidR="00314BF1" w:rsidRPr="00096BB7" w:rsidRDefault="00314BF1" w:rsidP="00314BF1">
            <w:pPr>
              <w:spacing w:after="60" w:line="240" w:lineRule="auto"/>
              <w:jc w:val="both"/>
              <w:rPr>
                <w:rFonts w:ascii="Times New Roman" w:eastAsia="Times New Roman" w:hAnsi="Times New Roman" w:cs="Times New Roman"/>
                <w:sz w:val="24"/>
                <w:szCs w:val="24"/>
                <w:lang w:val="ro-RO"/>
              </w:rPr>
            </w:pPr>
            <w:r w:rsidRPr="00096BB7">
              <w:rPr>
                <w:rFonts w:ascii="Times New Roman" w:hAnsi="Times New Roman" w:cs="Times New Roman"/>
                <w:sz w:val="24"/>
                <w:szCs w:val="24"/>
                <w:lang w:val="ro-RO"/>
              </w:rPr>
              <w:t xml:space="preserve">Se propune completarea art.62, după alin.(2) cu </w:t>
            </w:r>
            <w:r w:rsidRPr="00096BB7">
              <w:rPr>
                <w:rFonts w:ascii="Times New Roman" w:eastAsia="Times New Roman" w:hAnsi="Times New Roman" w:cs="Times New Roman"/>
                <w:sz w:val="24"/>
                <w:szCs w:val="24"/>
                <w:lang w:val="ro-RO"/>
              </w:rPr>
              <w:t>un aliniat nou, (2</w:t>
            </w:r>
            <w:r w:rsidRPr="00096BB7">
              <w:rPr>
                <w:rFonts w:ascii="Times New Roman" w:eastAsia="Times New Roman" w:hAnsi="Times New Roman" w:cs="Times New Roman"/>
                <w:sz w:val="24"/>
                <w:szCs w:val="24"/>
                <w:vertAlign w:val="superscript"/>
                <w:lang w:val="ro-RO"/>
              </w:rPr>
              <w:t>2</w:t>
            </w:r>
            <w:r w:rsidRPr="00096BB7">
              <w:rPr>
                <w:rFonts w:ascii="Times New Roman" w:eastAsia="Times New Roman" w:hAnsi="Times New Roman" w:cs="Times New Roman"/>
                <w:sz w:val="24"/>
                <w:szCs w:val="24"/>
                <w:lang w:val="ro-RO"/>
              </w:rPr>
              <w:t>) cu următorul conținut, după cum urmează:</w:t>
            </w:r>
          </w:p>
          <w:p w14:paraId="5E28F044" w14:textId="77777777" w:rsidR="00314BF1" w:rsidRPr="00096BB7" w:rsidRDefault="00314BF1" w:rsidP="00314BF1">
            <w:pPr>
              <w:spacing w:after="60" w:line="240" w:lineRule="auto"/>
              <w:jc w:val="both"/>
              <w:rPr>
                <w:rFonts w:ascii="Times New Roman" w:eastAsia="Times New Roman" w:hAnsi="Times New Roman" w:cs="Times New Roman"/>
                <w:sz w:val="24"/>
                <w:szCs w:val="24"/>
                <w:lang w:val="ro-RO"/>
              </w:rPr>
            </w:pPr>
          </w:p>
          <w:p w14:paraId="63964721"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eastAsia="Times New Roman" w:hAnsi="Times New Roman" w:cs="Times New Roman"/>
                <w:sz w:val="24"/>
                <w:szCs w:val="24"/>
                <w:lang w:val="ro-RO"/>
              </w:rPr>
              <w:t>alin. (2</w:t>
            </w:r>
            <w:r w:rsidRPr="00096BB7">
              <w:rPr>
                <w:rFonts w:ascii="Times New Roman" w:eastAsia="Times New Roman" w:hAnsi="Times New Roman" w:cs="Times New Roman"/>
                <w:sz w:val="24"/>
                <w:szCs w:val="24"/>
                <w:vertAlign w:val="superscript"/>
                <w:lang w:val="ro-RO"/>
              </w:rPr>
              <w:t>2</w:t>
            </w:r>
            <w:r w:rsidRPr="00096BB7">
              <w:rPr>
                <w:rFonts w:ascii="Times New Roman" w:eastAsia="Times New Roman" w:hAnsi="Times New Roman" w:cs="Times New Roman"/>
                <w:sz w:val="24"/>
                <w:szCs w:val="24"/>
                <w:lang w:val="ro-RO"/>
              </w:rPr>
              <w:t>) „</w:t>
            </w:r>
            <w:r w:rsidRPr="00096BB7">
              <w:rPr>
                <w:rFonts w:ascii="Times New Roman" w:hAnsi="Times New Roman" w:cs="Times New Roman"/>
                <w:i/>
                <w:sz w:val="24"/>
                <w:szCs w:val="24"/>
                <w:lang w:val="ro-RO" w:eastAsia="ro-RO"/>
              </w:rPr>
              <w:t xml:space="preserve">Strămutarea și/sau </w:t>
            </w:r>
            <w:r w:rsidRPr="00096BB7">
              <w:rPr>
                <w:rFonts w:ascii="Times New Roman" w:hAnsi="Times New Roman" w:cs="Times New Roman"/>
                <w:i/>
                <w:sz w:val="24"/>
                <w:szCs w:val="24"/>
                <w:lang w:val="ro-RO"/>
              </w:rPr>
              <w:t>redimensionarea</w:t>
            </w:r>
            <w:r w:rsidRPr="00096BB7">
              <w:rPr>
                <w:rFonts w:ascii="Times New Roman" w:hAnsi="Times New Roman" w:cs="Times New Roman"/>
                <w:i/>
                <w:sz w:val="24"/>
                <w:szCs w:val="24"/>
                <w:lang w:val="ro-RO" w:eastAsia="ro-RO"/>
              </w:rPr>
              <w:t xml:space="preserve"> rețelelor de gaze naturale </w:t>
            </w:r>
            <w:r w:rsidRPr="00096BB7">
              <w:rPr>
                <w:rFonts w:ascii="Times New Roman" w:hAnsi="Times New Roman" w:cs="Times New Roman"/>
                <w:i/>
                <w:sz w:val="24"/>
                <w:szCs w:val="24"/>
                <w:lang w:val="ro-RO"/>
              </w:rPr>
              <w:t>coordonată cu operatorul</w:t>
            </w:r>
            <w:r w:rsidRPr="00096BB7">
              <w:rPr>
                <w:rFonts w:ascii="Times New Roman" w:hAnsi="Times New Roman" w:cs="Times New Roman"/>
                <w:i/>
                <w:sz w:val="24"/>
                <w:szCs w:val="24"/>
                <w:lang w:val="ro-RO" w:eastAsia="ro-RO"/>
              </w:rPr>
              <w:t xml:space="preserve"> </w:t>
            </w:r>
            <w:r w:rsidRPr="00096BB7">
              <w:rPr>
                <w:rFonts w:ascii="Times New Roman" w:hAnsi="Times New Roman" w:cs="Times New Roman"/>
                <w:i/>
                <w:sz w:val="24"/>
                <w:szCs w:val="24"/>
                <w:lang w:val="ro-RO"/>
              </w:rPr>
              <w:t>de sistem</w:t>
            </w:r>
            <w:r w:rsidRPr="00096BB7">
              <w:rPr>
                <w:rFonts w:ascii="Times New Roman" w:hAnsi="Times New Roman" w:cs="Times New Roman"/>
                <w:i/>
                <w:sz w:val="24"/>
                <w:szCs w:val="24"/>
                <w:lang w:val="ro-RO" w:eastAsia="ro-RO"/>
              </w:rPr>
              <w:t xml:space="preserve"> și efectuată la solicitare</w:t>
            </w:r>
            <w:r w:rsidRPr="00096BB7">
              <w:rPr>
                <w:rFonts w:ascii="Times New Roman" w:hAnsi="Times New Roman" w:cs="Times New Roman"/>
                <w:i/>
                <w:sz w:val="24"/>
                <w:szCs w:val="24"/>
                <w:lang w:val="ro-RO"/>
              </w:rPr>
              <w:t xml:space="preserve"> și din contul solicitantului, care aparțin operatorului de sistem, rămân în proprietatea operatorului</w:t>
            </w:r>
            <w:r w:rsidRPr="00096BB7">
              <w:rPr>
                <w:rFonts w:ascii="Times New Roman" w:eastAsia="Times New Roman" w:hAnsi="Times New Roman" w:cs="Times New Roman"/>
                <w:i/>
                <w:sz w:val="24"/>
                <w:szCs w:val="24"/>
                <w:lang w:val="ro-RO" w:eastAsia="ru-RU"/>
              </w:rPr>
              <w:t xml:space="preserve">, </w:t>
            </w:r>
            <w:r w:rsidRPr="00096BB7">
              <w:rPr>
                <w:rFonts w:ascii="Times New Roman" w:hAnsi="Times New Roman" w:cs="Times New Roman"/>
                <w:i/>
                <w:sz w:val="24"/>
                <w:szCs w:val="24"/>
                <w:lang w:val="ro-RO"/>
              </w:rPr>
              <w:t>fiind responsabil de exploatarea, întreținerea și modernizarea acestora</w:t>
            </w:r>
            <w:r w:rsidRPr="00096BB7">
              <w:rPr>
                <w:rFonts w:ascii="Times New Roman" w:hAnsi="Times New Roman" w:cs="Times New Roman"/>
                <w:sz w:val="24"/>
                <w:szCs w:val="24"/>
                <w:lang w:val="ro-RO"/>
              </w:rPr>
              <w:t>”.</w:t>
            </w:r>
          </w:p>
          <w:p w14:paraId="1733A272"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Argumentare:</w:t>
            </w:r>
          </w:p>
          <w:p w14:paraId="32EBA0A5"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eastAsia="Times New Roman" w:hAnsi="Times New Roman" w:cs="Times New Roman"/>
                <w:iCs/>
                <w:sz w:val="24"/>
                <w:szCs w:val="24"/>
                <w:lang w:val="ro-RO"/>
              </w:rPr>
              <w:t xml:space="preserve">În practică au existat cazuri cînd solicitantul a pretins la dobîndirea dreptului de proprietate a gazoductului redimensionat din sursele sale. Aceast fapt contravine prevederilor Codului Civil al Republicii Moldova. Or, conform prevederilor art. 501 alin. (1) </w:t>
            </w:r>
            <w:r w:rsidRPr="00096BB7">
              <w:rPr>
                <w:rFonts w:ascii="Times New Roman" w:hAnsi="Times New Roman" w:cs="Times New Roman"/>
                <w:sz w:val="24"/>
                <w:szCs w:val="24"/>
                <w:lang w:val="ro-RO"/>
              </w:rPr>
              <w:t xml:space="preserve">proprietatea este, în condițiile legii, inviolabilă; alin. (2) Dreptul de proprietate este garantat. Nimeni nu poate fi silit a ceda proprietatea sa. Mai mult, procesul operațional de redimensionare a </w:t>
            </w:r>
            <w:r w:rsidRPr="00096BB7">
              <w:rPr>
                <w:rFonts w:ascii="Times New Roman" w:hAnsi="Times New Roman" w:cs="Times New Roman"/>
                <w:sz w:val="24"/>
                <w:szCs w:val="24"/>
                <w:lang w:val="ro-RO"/>
              </w:rPr>
              <w:lastRenderedPageBreak/>
              <w:t>gazoductului  nu se încadreaza în nici un mod de dobîndire a dreptului de proprietate reglementat de prevederile art. 509 Cod Civil al RM.</w:t>
            </w:r>
          </w:p>
          <w:p w14:paraId="147E9A62" w14:textId="77777777" w:rsidR="00314BF1" w:rsidRPr="00096BB7" w:rsidRDefault="00314BF1" w:rsidP="00314BF1">
            <w:pPr>
              <w:spacing w:line="240" w:lineRule="auto"/>
              <w:jc w:val="both"/>
              <w:rPr>
                <w:rFonts w:ascii="Times New Roman" w:eastAsia="Times New Roman" w:hAnsi="Times New Roman" w:cs="Times New Roman"/>
                <w:sz w:val="24"/>
                <w:szCs w:val="24"/>
                <w:lang w:val="pt-BR" w:eastAsia="ru-RU"/>
              </w:rPr>
            </w:pPr>
            <w:r w:rsidRPr="00096BB7">
              <w:rPr>
                <w:rFonts w:ascii="Times New Roman" w:eastAsia="Times New Roman" w:hAnsi="Times New Roman" w:cs="Times New Roman"/>
                <w:b/>
                <w:bCs/>
                <w:sz w:val="24"/>
                <w:szCs w:val="24"/>
                <w:lang w:val="pt-BR" w:eastAsia="ru-RU"/>
              </w:rPr>
              <w:t>Articolul 69.</w:t>
            </w:r>
            <w:r w:rsidRPr="00096BB7">
              <w:rPr>
                <w:rFonts w:ascii="Times New Roman" w:eastAsia="Times New Roman" w:hAnsi="Times New Roman" w:cs="Times New Roman"/>
                <w:sz w:val="24"/>
                <w:szCs w:val="24"/>
                <w:lang w:val="pt-BR" w:eastAsia="ru-RU"/>
              </w:rPr>
              <w:t xml:space="preserve"> </w:t>
            </w:r>
          </w:p>
          <w:p w14:paraId="57F55D2B" w14:textId="54CACA91"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pt-BR"/>
              </w:rPr>
              <w:t>S</w:t>
            </w:r>
            <w:r w:rsidRPr="00096BB7">
              <w:rPr>
                <w:rFonts w:ascii="Times New Roman" w:hAnsi="Times New Roman" w:cs="Times New Roman"/>
                <w:sz w:val="24"/>
                <w:szCs w:val="24"/>
                <w:lang w:val="ro-RO"/>
              </w:rPr>
              <w:t xml:space="preserve">e propune a completa textul alin.(5) din art.69, după sintagma </w:t>
            </w:r>
            <w:r w:rsidRPr="00096BB7">
              <w:rPr>
                <w:rFonts w:ascii="Times New Roman" w:hAnsi="Times New Roman" w:cs="Times New Roman"/>
                <w:b/>
                <w:i/>
                <w:sz w:val="24"/>
                <w:szCs w:val="24"/>
                <w:lang w:val="ro-RO"/>
              </w:rPr>
              <w:t>echipamentelor de măsurare</w:t>
            </w:r>
            <w:r w:rsidRPr="00096BB7">
              <w:rPr>
                <w:rFonts w:ascii="Times New Roman" w:hAnsi="Times New Roman" w:cs="Times New Roman"/>
                <w:sz w:val="24"/>
                <w:szCs w:val="24"/>
                <w:lang w:val="ro-RO"/>
              </w:rPr>
              <w:t xml:space="preserve"> cu următorul text, după cum urmează: </w:t>
            </w:r>
          </w:p>
          <w:p w14:paraId="7B0423F8" w14:textId="1D02711C"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w:t>
            </w:r>
            <w:r w:rsidRPr="00096BB7">
              <w:rPr>
                <w:rFonts w:ascii="Times New Roman" w:hAnsi="Times New Roman" w:cs="Times New Roman"/>
                <w:i/>
                <w:sz w:val="24"/>
                <w:szCs w:val="24"/>
                <w:lang w:val="ro-RO"/>
              </w:rPr>
              <w:t xml:space="preserve">„cît și cheltuielile de mentenanță, care constau din întreţinerea, repararea şi înlocuirea dispozitivelor de transmitere la distanță </w:t>
            </w:r>
            <w:r w:rsidRPr="00096BB7">
              <w:rPr>
                <w:rFonts w:ascii="Times New Roman" w:hAnsi="Times New Roman" w:cs="Times New Roman"/>
                <w:i/>
                <w:sz w:val="24"/>
                <w:szCs w:val="24"/>
                <w:lang w:val="pt-BR"/>
              </w:rPr>
              <w:t xml:space="preserve">a volumelor de gaze naturale </w:t>
            </w:r>
            <w:r w:rsidR="00F53E87" w:rsidRPr="00096BB7">
              <w:rPr>
                <w:rFonts w:ascii="Times New Roman" w:hAnsi="Times New Roman" w:cs="Times New Roman"/>
                <w:i/>
                <w:sz w:val="24"/>
                <w:szCs w:val="24"/>
                <w:lang w:val="pt-BR"/>
              </w:rPr>
              <w:t>consumate</w:t>
            </w:r>
            <w:r w:rsidRPr="00096BB7">
              <w:rPr>
                <w:rFonts w:ascii="Times New Roman" w:hAnsi="Times New Roman" w:cs="Times New Roman"/>
                <w:i/>
                <w:sz w:val="24"/>
                <w:szCs w:val="24"/>
                <w:lang w:val="pt-BR"/>
              </w:rPr>
              <w:t>,</w:t>
            </w:r>
            <w:r w:rsidRPr="00096BB7">
              <w:rPr>
                <w:rFonts w:ascii="Times New Roman" w:hAnsi="Times New Roman" w:cs="Times New Roman"/>
                <w:i/>
                <w:sz w:val="24"/>
                <w:szCs w:val="24"/>
                <w:lang w:val="ro-RO"/>
              </w:rPr>
              <w:t xml:space="preserve"> instalate conform proiectului” </w:t>
            </w:r>
            <w:r w:rsidRPr="00096BB7">
              <w:rPr>
                <w:rFonts w:ascii="Times New Roman" w:hAnsi="Times New Roman" w:cs="Times New Roman"/>
                <w:sz w:val="24"/>
                <w:szCs w:val="24"/>
                <w:lang w:val="ro-RO"/>
              </w:rPr>
              <w:t xml:space="preserve">în continuare, conform textului din proiect. </w:t>
            </w:r>
          </w:p>
          <w:p w14:paraId="68E4C9C4"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Argumentare:</w:t>
            </w:r>
          </w:p>
          <w:p w14:paraId="2C1D5AF7" w14:textId="77777777" w:rsidR="00314BF1" w:rsidRPr="00096BB7" w:rsidRDefault="00314BF1" w:rsidP="00314BF1">
            <w:pPr>
              <w:autoSpaceDE w:val="0"/>
              <w:autoSpaceDN w:val="0"/>
              <w:adjustRightInd w:val="0"/>
              <w:spacing w:line="240" w:lineRule="auto"/>
              <w:jc w:val="both"/>
              <w:rPr>
                <w:rFonts w:ascii="Times New Roman" w:hAnsi="Times New Roman" w:cs="Times New Roman"/>
                <w:b/>
                <w:sz w:val="24"/>
                <w:szCs w:val="24"/>
                <w:lang w:val="pt-BR"/>
              </w:rPr>
            </w:pPr>
            <w:r w:rsidRPr="00096BB7">
              <w:rPr>
                <w:rFonts w:ascii="Times New Roman" w:hAnsi="Times New Roman" w:cs="Times New Roman"/>
                <w:sz w:val="24"/>
                <w:szCs w:val="24"/>
                <w:lang w:val="pt-BR"/>
              </w:rPr>
              <w:t xml:space="preserve">NCM G.05.01:2014 ”Sisteme de distribuție a gazelor” prevede instalarea în blocurile locative noi proiectate a dispozitivelor de evidența în încăperi cu aparate de consum gaze în conditiile de instalare a </w:t>
            </w:r>
            <w:r w:rsidRPr="00096BB7">
              <w:rPr>
                <w:rFonts w:ascii="Times New Roman" w:hAnsi="Times New Roman" w:cs="Times New Roman"/>
                <w:b/>
                <w:sz w:val="24"/>
                <w:szCs w:val="24"/>
                <w:lang w:val="pt-BR"/>
              </w:rPr>
              <w:t>dispozitivului de citire la distanța a datelor contorului de consum gaze.</w:t>
            </w:r>
          </w:p>
          <w:p w14:paraId="7D378BBF" w14:textId="0E868491" w:rsidR="00314BF1" w:rsidRPr="00096BB7" w:rsidRDefault="00314BF1" w:rsidP="00314BF1">
            <w:pPr>
              <w:autoSpaceDE w:val="0"/>
              <w:autoSpaceDN w:val="0"/>
              <w:adjustRightInd w:val="0"/>
              <w:spacing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Ca rezultat al respectării prevederilor legislației în vigoare, la moment doar în mun. Chișinău se află în exploatare cca 80 000 de </w:t>
            </w:r>
            <w:r w:rsidR="00F53E87" w:rsidRPr="00096BB7">
              <w:rPr>
                <w:rFonts w:ascii="Times New Roman" w:hAnsi="Times New Roman" w:cs="Times New Roman"/>
                <w:sz w:val="24"/>
                <w:szCs w:val="24"/>
                <w:lang w:val="pt-BR"/>
              </w:rPr>
              <w:t>dispozitive</w:t>
            </w:r>
            <w:r w:rsidRPr="00096BB7">
              <w:rPr>
                <w:rFonts w:ascii="Times New Roman" w:hAnsi="Times New Roman" w:cs="Times New Roman"/>
                <w:sz w:val="24"/>
                <w:szCs w:val="24"/>
                <w:lang w:val="pt-BR"/>
              </w:rPr>
              <w:t xml:space="preserve"> de transmitere la distanță a indicaţiilor EMG, instalate din contul investorului (proprietarii bunurilor </w:t>
            </w:r>
            <w:r w:rsidR="00F53E87" w:rsidRPr="00096BB7">
              <w:rPr>
                <w:rFonts w:ascii="Times New Roman" w:hAnsi="Times New Roman" w:cs="Times New Roman"/>
                <w:sz w:val="24"/>
                <w:szCs w:val="24"/>
                <w:lang w:val="pt-BR"/>
              </w:rPr>
              <w:t>imobile</w:t>
            </w:r>
            <w:r w:rsidRPr="00096BB7">
              <w:rPr>
                <w:rFonts w:ascii="Times New Roman" w:hAnsi="Times New Roman" w:cs="Times New Roman"/>
                <w:sz w:val="24"/>
                <w:szCs w:val="24"/>
                <w:lang w:val="pt-BR"/>
              </w:rPr>
              <w:t>) care necesită mentenanța (înlocuirea bateriei/traductorului de impulsuri, însăși întregului dispozitiv etc.)</w:t>
            </w:r>
          </w:p>
          <w:p w14:paraId="56F90C4E" w14:textId="1CF0CACD"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Fiind transmise la bilanțul contabil al OSD, aceste </w:t>
            </w:r>
            <w:r w:rsidR="00F53E87" w:rsidRPr="00096BB7">
              <w:rPr>
                <w:rFonts w:ascii="Times New Roman" w:hAnsi="Times New Roman" w:cs="Times New Roman"/>
                <w:sz w:val="24"/>
                <w:szCs w:val="24"/>
                <w:lang w:val="pt-BR"/>
              </w:rPr>
              <w:t>dispozitive</w:t>
            </w:r>
            <w:r w:rsidRPr="00096BB7">
              <w:rPr>
                <w:rFonts w:ascii="Times New Roman" w:hAnsi="Times New Roman" w:cs="Times New Roman"/>
                <w:sz w:val="24"/>
                <w:szCs w:val="24"/>
                <w:lang w:val="pt-BR"/>
              </w:rPr>
              <w:t xml:space="preserve"> urmează a fi deservite pentru a menține fun</w:t>
            </w:r>
            <w:r w:rsidR="00F53E87" w:rsidRPr="00096BB7">
              <w:rPr>
                <w:rFonts w:ascii="Times New Roman" w:hAnsi="Times New Roman" w:cs="Times New Roman"/>
                <w:sz w:val="24"/>
                <w:szCs w:val="24"/>
                <w:lang w:val="pt-BR"/>
              </w:rPr>
              <w:t>c</w:t>
            </w:r>
            <w:r w:rsidRPr="00096BB7">
              <w:rPr>
                <w:rFonts w:ascii="Times New Roman" w:hAnsi="Times New Roman" w:cs="Times New Roman"/>
                <w:sz w:val="24"/>
                <w:szCs w:val="24"/>
                <w:lang w:val="pt-BR"/>
              </w:rPr>
              <w:t xml:space="preserve">ționaliotatea acestora și scopului pentru care au fost instalate. </w:t>
            </w:r>
          </w:p>
          <w:p w14:paraId="2B59F829" w14:textId="77777777" w:rsidR="00314BF1" w:rsidRPr="00096BB7" w:rsidRDefault="00314BF1" w:rsidP="00314BF1">
            <w:pPr>
              <w:spacing w:line="240" w:lineRule="auto"/>
              <w:jc w:val="both"/>
              <w:rPr>
                <w:rFonts w:ascii="Times New Roman" w:eastAsia="Times New Roman" w:hAnsi="Times New Roman" w:cs="Times New Roman"/>
                <w:sz w:val="24"/>
                <w:szCs w:val="24"/>
                <w:lang w:val="pt-BR" w:eastAsia="ru-RU"/>
              </w:rPr>
            </w:pPr>
            <w:r w:rsidRPr="00096BB7">
              <w:rPr>
                <w:rFonts w:ascii="Times New Roman" w:eastAsia="Times New Roman" w:hAnsi="Times New Roman" w:cs="Times New Roman"/>
                <w:b/>
                <w:bCs/>
                <w:sz w:val="24"/>
                <w:szCs w:val="24"/>
                <w:lang w:val="pt-BR" w:eastAsia="ru-RU"/>
              </w:rPr>
              <w:t>Articolul 69.</w:t>
            </w:r>
            <w:r w:rsidRPr="00096BB7">
              <w:rPr>
                <w:rFonts w:ascii="Times New Roman" w:eastAsia="Times New Roman" w:hAnsi="Times New Roman" w:cs="Times New Roman"/>
                <w:sz w:val="24"/>
                <w:szCs w:val="24"/>
                <w:lang w:val="pt-BR" w:eastAsia="ru-RU"/>
              </w:rPr>
              <w:t xml:space="preserve"> </w:t>
            </w:r>
          </w:p>
          <w:p w14:paraId="3591FEFB"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Se propune a completa textul alin.6) din art.69, după sintagma </w:t>
            </w:r>
            <w:r w:rsidRPr="00096BB7">
              <w:rPr>
                <w:rFonts w:ascii="Times New Roman" w:hAnsi="Times New Roman" w:cs="Times New Roman"/>
                <w:i/>
                <w:sz w:val="24"/>
                <w:szCs w:val="24"/>
                <w:lang w:val="ro-RO"/>
              </w:rPr>
              <w:t>„</w:t>
            </w:r>
            <w:r w:rsidRPr="00096BB7">
              <w:rPr>
                <w:rFonts w:ascii="Times New Roman" w:hAnsi="Times New Roman" w:cs="Times New Roman"/>
                <w:b/>
                <w:i/>
                <w:sz w:val="24"/>
                <w:szCs w:val="24"/>
                <w:lang w:val="ro-RO"/>
              </w:rPr>
              <w:t>echipamentelor de măsurare</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cu următorul text, după cum urmează: </w:t>
            </w:r>
          </w:p>
          <w:p w14:paraId="3CEFC4F7" w14:textId="4A809B0B"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i/>
                <w:sz w:val="24"/>
                <w:szCs w:val="24"/>
                <w:lang w:val="ro-RO"/>
              </w:rPr>
              <w:t xml:space="preserve">„dispozitivelor/sitemelor de transmitere la distanță, </w:t>
            </w:r>
            <w:r w:rsidRPr="00096BB7">
              <w:rPr>
                <w:rFonts w:ascii="Times New Roman" w:hAnsi="Times New Roman" w:cs="Times New Roman"/>
                <w:i/>
                <w:sz w:val="24"/>
                <w:szCs w:val="24"/>
                <w:lang w:val="pt-BR"/>
              </w:rPr>
              <w:t xml:space="preserve">a volumelor de gaze naturale </w:t>
            </w:r>
            <w:r w:rsidR="00F53E87" w:rsidRPr="00096BB7">
              <w:rPr>
                <w:rFonts w:ascii="Times New Roman" w:hAnsi="Times New Roman" w:cs="Times New Roman"/>
                <w:i/>
                <w:sz w:val="24"/>
                <w:szCs w:val="24"/>
                <w:lang w:val="pt-BR"/>
              </w:rPr>
              <w:t>consumate</w:t>
            </w:r>
            <w:r w:rsidRPr="00096BB7">
              <w:rPr>
                <w:rFonts w:ascii="Times New Roman" w:hAnsi="Times New Roman" w:cs="Times New Roman"/>
                <w:i/>
                <w:sz w:val="24"/>
                <w:szCs w:val="24"/>
                <w:lang w:val="ro-RO"/>
              </w:rPr>
              <w:t>, instalate conform proiectului</w:t>
            </w:r>
            <w:r w:rsidRPr="00096BB7">
              <w:rPr>
                <w:rFonts w:ascii="Times New Roman" w:hAnsi="Times New Roman" w:cs="Times New Roman"/>
                <w:sz w:val="24"/>
                <w:szCs w:val="24"/>
                <w:lang w:val="pt-BR"/>
              </w:rPr>
              <w:t>.</w:t>
            </w:r>
            <w:r w:rsidRPr="00096BB7">
              <w:rPr>
                <w:rFonts w:ascii="Times New Roman" w:hAnsi="Times New Roman" w:cs="Times New Roman"/>
                <w:i/>
                <w:sz w:val="24"/>
                <w:szCs w:val="24"/>
                <w:lang w:val="ro-RO"/>
              </w:rPr>
              <w:t xml:space="preserve">” </w:t>
            </w:r>
            <w:r w:rsidRPr="00096BB7">
              <w:rPr>
                <w:rFonts w:ascii="Times New Roman" w:hAnsi="Times New Roman" w:cs="Times New Roman"/>
                <w:sz w:val="24"/>
                <w:szCs w:val="24"/>
                <w:lang w:val="ro-RO"/>
              </w:rPr>
              <w:t xml:space="preserve">În continuare, conform textului de proiect. </w:t>
            </w:r>
          </w:p>
          <w:p w14:paraId="55641324"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Argumentare:</w:t>
            </w:r>
          </w:p>
          <w:p w14:paraId="7B3F3CFE" w14:textId="5114F42D"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Necesitatea completării rezidă din prevederile normative-tehnice menționate în argumentările anterioare al prezentului Tabel, cât și din situația faptică </w:t>
            </w:r>
            <w:r w:rsidR="00F53E87" w:rsidRPr="00096BB7">
              <w:rPr>
                <w:rFonts w:ascii="Times New Roman" w:hAnsi="Times New Roman" w:cs="Times New Roman"/>
                <w:sz w:val="24"/>
                <w:szCs w:val="24"/>
                <w:lang w:val="pt-BR"/>
              </w:rPr>
              <w:t>existentă</w:t>
            </w:r>
            <w:r w:rsidRPr="00096BB7">
              <w:rPr>
                <w:rFonts w:ascii="Times New Roman" w:hAnsi="Times New Roman" w:cs="Times New Roman"/>
                <w:sz w:val="24"/>
                <w:szCs w:val="24"/>
                <w:lang w:val="pt-BR"/>
              </w:rPr>
              <w:t xml:space="preserve"> la moment în procesul de colectare a volumelor de gaze natural </w:t>
            </w:r>
            <w:r w:rsidR="00F53E87" w:rsidRPr="00096BB7">
              <w:rPr>
                <w:rFonts w:ascii="Times New Roman" w:hAnsi="Times New Roman" w:cs="Times New Roman"/>
                <w:sz w:val="24"/>
                <w:szCs w:val="24"/>
                <w:lang w:val="pt-BR"/>
              </w:rPr>
              <w:t>consumate</w:t>
            </w:r>
            <w:r w:rsidRPr="00096BB7">
              <w:rPr>
                <w:rFonts w:ascii="Times New Roman" w:hAnsi="Times New Roman" w:cs="Times New Roman"/>
                <w:sz w:val="24"/>
                <w:szCs w:val="24"/>
                <w:lang w:val="pt-BR"/>
              </w:rPr>
              <w:t xml:space="preserve"> de către consumatorii finali, obligație impusă OSD de prevederile legislației în vigoare. </w:t>
            </w:r>
          </w:p>
          <w:p w14:paraId="4413D236" w14:textId="77777777" w:rsidR="00314BF1" w:rsidRPr="00096BB7" w:rsidRDefault="00314BF1" w:rsidP="00314BF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Articolul 69.</w:t>
            </w:r>
            <w:r w:rsidRPr="00096BB7">
              <w:rPr>
                <w:rFonts w:ascii="Times New Roman" w:hAnsi="Times New Roman" w:cs="Times New Roman"/>
                <w:sz w:val="24"/>
                <w:szCs w:val="24"/>
                <w:lang w:val="pt-BR"/>
              </w:rPr>
              <w:t xml:space="preserve"> </w:t>
            </w:r>
          </w:p>
          <w:p w14:paraId="477437DC" w14:textId="4BEBD653" w:rsidR="00314BF1" w:rsidRPr="00096BB7" w:rsidRDefault="00314BF1" w:rsidP="00314BF1">
            <w:pPr>
              <w:spacing w:line="240" w:lineRule="auto"/>
              <w:jc w:val="both"/>
              <w:rPr>
                <w:rFonts w:ascii="Times New Roman" w:eastAsia="Times New Roman" w:hAnsi="Times New Roman" w:cs="Times New Roman"/>
                <w:sz w:val="24"/>
                <w:szCs w:val="24"/>
                <w:lang w:val="pt-BR" w:eastAsia="ru-RU"/>
              </w:rPr>
            </w:pPr>
            <w:r w:rsidRPr="00096BB7">
              <w:rPr>
                <w:rFonts w:ascii="Times New Roman" w:hAnsi="Times New Roman" w:cs="Times New Roman"/>
                <w:sz w:val="24"/>
                <w:szCs w:val="24"/>
                <w:lang w:val="ro-RO"/>
              </w:rPr>
              <w:t>Se propune modificarea alin. (</w:t>
            </w:r>
            <w:r w:rsidRPr="00096BB7">
              <w:rPr>
                <w:rFonts w:ascii="Times New Roman" w:hAnsi="Times New Roman" w:cs="Times New Roman"/>
                <w:sz w:val="24"/>
                <w:szCs w:val="24"/>
                <w:lang w:val="pt-BR"/>
              </w:rPr>
              <w:t>9) prin exluderea textului,  „</w:t>
            </w:r>
            <w:r w:rsidRPr="00096BB7">
              <w:rPr>
                <w:rFonts w:ascii="Times New Roman" w:eastAsia="Times New Roman" w:hAnsi="Times New Roman" w:cs="Times New Roman"/>
                <w:sz w:val="24"/>
                <w:szCs w:val="24"/>
                <w:lang w:val="pt-BR" w:eastAsia="ru-RU"/>
              </w:rPr>
              <w:t xml:space="preserve"> </w:t>
            </w:r>
            <w:r w:rsidRPr="00096BB7">
              <w:rPr>
                <w:rFonts w:ascii="Times New Roman" w:eastAsia="Times New Roman" w:hAnsi="Times New Roman" w:cs="Times New Roman"/>
                <w:b/>
                <w:i/>
                <w:sz w:val="24"/>
                <w:szCs w:val="24"/>
                <w:lang w:val="pt-BR" w:eastAsia="ru-RU"/>
              </w:rPr>
              <w:t>doar după ce vor demonstra eficienţa economică a acestor măsuri şi după aprobarea lor de către Agenţie</w:t>
            </w:r>
            <w:r w:rsidRPr="00096BB7">
              <w:rPr>
                <w:rFonts w:ascii="Times New Roman" w:eastAsia="Times New Roman" w:hAnsi="Times New Roman" w:cs="Times New Roman"/>
                <w:sz w:val="24"/>
                <w:szCs w:val="24"/>
                <w:lang w:val="pt-BR" w:eastAsia="ru-RU"/>
              </w:rPr>
              <w:t xml:space="preserve">”, după </w:t>
            </w:r>
            <w:r w:rsidR="009E5908" w:rsidRPr="00096BB7">
              <w:rPr>
                <w:rFonts w:ascii="Times New Roman" w:eastAsia="Times New Roman" w:hAnsi="Times New Roman" w:cs="Times New Roman"/>
                <w:sz w:val="24"/>
                <w:szCs w:val="24"/>
                <w:lang w:val="pt-BR" w:eastAsia="ru-RU"/>
              </w:rPr>
              <w:t>sintagma</w:t>
            </w:r>
            <w:r w:rsidRPr="00096BB7">
              <w:rPr>
                <w:rFonts w:ascii="Times New Roman" w:eastAsia="Times New Roman" w:hAnsi="Times New Roman" w:cs="Times New Roman"/>
                <w:sz w:val="24"/>
                <w:szCs w:val="24"/>
                <w:lang w:val="pt-BR" w:eastAsia="ru-RU"/>
              </w:rPr>
              <w:t xml:space="preserve"> de gaze natural</w:t>
            </w:r>
            <w:r w:rsidR="009E5908" w:rsidRPr="00096BB7">
              <w:rPr>
                <w:rFonts w:ascii="Times New Roman" w:eastAsia="Times New Roman" w:hAnsi="Times New Roman" w:cs="Times New Roman"/>
                <w:sz w:val="24"/>
                <w:szCs w:val="24"/>
                <w:lang w:val="pt-BR" w:eastAsia="ru-RU"/>
              </w:rPr>
              <w:t>e</w:t>
            </w:r>
            <w:r w:rsidRPr="00096BB7">
              <w:rPr>
                <w:rFonts w:ascii="Times New Roman" w:eastAsia="Times New Roman" w:hAnsi="Times New Roman" w:cs="Times New Roman"/>
                <w:sz w:val="24"/>
                <w:szCs w:val="24"/>
                <w:lang w:val="pt-BR" w:eastAsia="ru-RU"/>
              </w:rPr>
              <w:t xml:space="preserve"> </w:t>
            </w:r>
            <w:r w:rsidR="009E5908" w:rsidRPr="00096BB7">
              <w:rPr>
                <w:rFonts w:ascii="Times New Roman" w:eastAsia="Times New Roman" w:hAnsi="Times New Roman" w:cs="Times New Roman"/>
                <w:sz w:val="24"/>
                <w:szCs w:val="24"/>
                <w:lang w:val="pt-BR" w:eastAsia="ru-RU"/>
              </w:rPr>
              <w:t>consumate</w:t>
            </w:r>
            <w:r w:rsidRPr="00096BB7">
              <w:rPr>
                <w:rFonts w:ascii="Times New Roman" w:eastAsia="Times New Roman" w:hAnsi="Times New Roman" w:cs="Times New Roman"/>
                <w:sz w:val="24"/>
                <w:szCs w:val="24"/>
                <w:lang w:val="pt-BR" w:eastAsia="ru-RU"/>
              </w:rPr>
              <w:t>.</w:t>
            </w:r>
          </w:p>
          <w:p w14:paraId="508FCF62" w14:textId="77777777" w:rsidR="00314BF1" w:rsidRPr="00096BB7" w:rsidRDefault="00314BF1" w:rsidP="00314BF1">
            <w:pPr>
              <w:spacing w:after="120" w:line="240" w:lineRule="auto"/>
              <w:jc w:val="both"/>
              <w:rPr>
                <w:rFonts w:ascii="Times New Roman" w:hAnsi="Times New Roman" w:cs="Times New Roman"/>
                <w:b/>
                <w:bCs/>
                <w:sz w:val="24"/>
                <w:szCs w:val="24"/>
                <w:lang w:val="pt-BR" w:eastAsia="ru-RU"/>
              </w:rPr>
            </w:pPr>
            <w:r w:rsidRPr="00096BB7">
              <w:rPr>
                <w:rFonts w:ascii="Times New Roman" w:hAnsi="Times New Roman" w:cs="Times New Roman"/>
                <w:b/>
                <w:bCs/>
                <w:sz w:val="24"/>
                <w:szCs w:val="24"/>
                <w:lang w:val="pt-BR" w:eastAsia="ru-RU"/>
              </w:rPr>
              <w:t>Argumentare:</w:t>
            </w:r>
          </w:p>
          <w:p w14:paraId="3813C1FC"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Redacția propusă are drept scop majorarea numărului de echipamente de măsurare gaze inteligente, conform prevederilor Legii cu privire la eficiența energetică nr. 139 din 19.07.2018 și a Directivelor Europene nr. 2012/27/UE și nr. 2009/73/CE, în scopul executării normelor impuse de Regulile pieței gazelor naturale. </w:t>
            </w:r>
          </w:p>
          <w:p w14:paraId="6905C326"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condițiile liberalizării pieții de gazele naturale nu este exclusă apariția unui Furnizor, care va furniza gazele naturale consumatorilor finali la ”tarif de noapte”. Posibilitatea realizării/prestării de către OSD  a prevederilor contractului de distribuție în acest caz, va putea fi realizată doar în condițiile instalării echipamentelor de măsurare gaze inteligente.</w:t>
            </w:r>
          </w:p>
          <w:p w14:paraId="1D1C8A82"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segmentul consumatorilor din sectorul municipal a crescut considerabil, numărul locurilor de consum cu acces limitat pentru citirea lunară a indicațiilor, ceea ce impiedică OSD-ul să participe eficient în echilibrarea pieții de gazele naturale și să îndeplinească în mod cuvenit obligația de a citi lunar indicațiile EMG la consumatori finali.</w:t>
            </w:r>
          </w:p>
          <w:p w14:paraId="6AFA60CF" w14:textId="77777777" w:rsidR="00314BF1" w:rsidRPr="00096BB7" w:rsidRDefault="00314BF1" w:rsidP="00314BF1">
            <w:pPr>
              <w:spacing w:after="60" w:line="240" w:lineRule="auto"/>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Articolul 70</w:t>
            </w:r>
            <w:r w:rsidRPr="00096BB7">
              <w:rPr>
                <w:rFonts w:ascii="Times New Roman" w:hAnsi="Times New Roman" w:cs="Times New Roman"/>
                <w:sz w:val="24"/>
                <w:szCs w:val="24"/>
                <w:lang w:val="ro-RO"/>
              </w:rPr>
              <w:t xml:space="preserve">. </w:t>
            </w:r>
          </w:p>
          <w:p w14:paraId="2260DF42" w14:textId="77777777" w:rsidR="00314BF1" w:rsidRPr="00096BB7" w:rsidRDefault="00314BF1" w:rsidP="00314BF1">
            <w:pPr>
              <w:spacing w:after="60" w:line="240" w:lineRule="auto"/>
              <w:jc w:val="both"/>
              <w:rPr>
                <w:rFonts w:ascii="Times New Roman" w:hAnsi="Times New Roman" w:cs="Times New Roman"/>
                <w:sz w:val="24"/>
                <w:szCs w:val="24"/>
                <w:lang w:eastAsia="ru-RU"/>
              </w:rPr>
            </w:pPr>
            <w:r w:rsidRPr="00096BB7">
              <w:rPr>
                <w:rFonts w:ascii="Times New Roman" w:hAnsi="Times New Roman" w:cs="Times New Roman"/>
                <w:sz w:val="24"/>
                <w:szCs w:val="24"/>
                <w:lang w:val="ro-RO"/>
              </w:rPr>
              <w:t xml:space="preserve">Se propune de a </w:t>
            </w:r>
            <w:bookmarkStart w:id="26" w:name="_Hlk145148434"/>
            <w:r w:rsidRPr="00096BB7">
              <w:rPr>
                <w:rFonts w:ascii="Times New Roman" w:hAnsi="Times New Roman" w:cs="Times New Roman"/>
                <w:sz w:val="24"/>
                <w:szCs w:val="24"/>
                <w:lang w:val="ro-RO"/>
              </w:rPr>
              <w:t xml:space="preserve">completa textul alin. (6) din art. 70, după cuvîntul </w:t>
            </w:r>
            <w:r w:rsidRPr="00096BB7">
              <w:rPr>
                <w:rFonts w:ascii="Times New Roman" w:hAnsi="Times New Roman" w:cs="Times New Roman"/>
                <w:i/>
                <w:sz w:val="24"/>
                <w:szCs w:val="24"/>
                <w:lang w:val="ro-RO"/>
              </w:rPr>
              <w:t>„</w:t>
            </w:r>
            <w:r w:rsidRPr="00096BB7">
              <w:rPr>
                <w:rFonts w:ascii="Times New Roman" w:hAnsi="Times New Roman" w:cs="Times New Roman"/>
                <w:b/>
                <w:i/>
                <w:sz w:val="24"/>
                <w:szCs w:val="24"/>
                <w:lang w:val="ro-RO"/>
              </w:rPr>
              <w:t>deconecteze</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cu cuvîntul </w:t>
            </w:r>
            <w:r w:rsidRPr="00096BB7">
              <w:rPr>
                <w:rFonts w:ascii="Times New Roman" w:hAnsi="Times New Roman" w:cs="Times New Roman"/>
                <w:i/>
                <w:sz w:val="24"/>
                <w:szCs w:val="24"/>
                <w:lang w:val="ro-RO"/>
              </w:rPr>
              <w:t>„</w:t>
            </w:r>
            <w:r w:rsidRPr="00096BB7">
              <w:rPr>
                <w:rFonts w:ascii="Times New Roman" w:hAnsi="Times New Roman" w:cs="Times New Roman"/>
                <w:b/>
                <w:i/>
                <w:sz w:val="24"/>
                <w:szCs w:val="24"/>
                <w:lang w:val="ro-RO"/>
              </w:rPr>
              <w:t>imediat</w:t>
            </w:r>
            <w:r w:rsidRPr="00096BB7">
              <w:rPr>
                <w:rFonts w:ascii="Times New Roman" w:hAnsi="Times New Roman" w:cs="Times New Roman"/>
                <w:i/>
                <w:sz w:val="24"/>
                <w:szCs w:val="24"/>
                <w:lang w:val="ro-RO"/>
              </w:rPr>
              <w:t>”</w:t>
            </w:r>
            <w:bookmarkEnd w:id="26"/>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w:t>
            </w:r>
          </w:p>
          <w:p w14:paraId="7961BCC4" w14:textId="77777777" w:rsidR="00314BF1" w:rsidRPr="00096BB7" w:rsidRDefault="00314BF1" w:rsidP="00314BF1">
            <w:pPr>
              <w:spacing w:after="120" w:line="240" w:lineRule="auto"/>
              <w:jc w:val="both"/>
              <w:rPr>
                <w:rFonts w:ascii="Times New Roman" w:hAnsi="Times New Roman" w:cs="Times New Roman"/>
                <w:b/>
                <w:bCs/>
                <w:sz w:val="24"/>
                <w:szCs w:val="24"/>
                <w:lang w:val="pt-BR" w:eastAsia="ru-RU"/>
              </w:rPr>
            </w:pPr>
            <w:r w:rsidRPr="00096BB7">
              <w:rPr>
                <w:rFonts w:ascii="Times New Roman" w:hAnsi="Times New Roman" w:cs="Times New Roman"/>
                <w:b/>
                <w:bCs/>
                <w:sz w:val="24"/>
                <w:szCs w:val="24"/>
                <w:lang w:val="pt-BR" w:eastAsia="ru-RU"/>
              </w:rPr>
              <w:t>Argumentare:</w:t>
            </w:r>
          </w:p>
          <w:p w14:paraId="3593AA95" w14:textId="18C7649C"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Necesitatea de a contura momentul în care OS este în drept de a întrerupe prestarea serviciului de transport sau de distribuție este conturată de stringența </w:t>
            </w:r>
            <w:r w:rsidRPr="00096BB7">
              <w:rPr>
                <w:rFonts w:ascii="Times New Roman" w:hAnsi="Times New Roman" w:cs="Times New Roman"/>
                <w:sz w:val="24"/>
                <w:szCs w:val="24"/>
                <w:lang w:val="ro-RO"/>
              </w:rPr>
              <w:lastRenderedPageBreak/>
              <w:t xml:space="preserve">de a intervine în timpul util, ținînd cont de prevederile </w:t>
            </w:r>
            <w:r w:rsidRPr="00096BB7">
              <w:rPr>
                <w:rFonts w:ascii="Times New Roman" w:hAnsi="Times New Roman" w:cs="Times New Roman"/>
                <w:sz w:val="24"/>
                <w:szCs w:val="24"/>
                <w:lang w:val="pt-BR"/>
              </w:rPr>
              <w:t xml:space="preserve">Legii nr.151/2022 privind funcționarea în condiții de siguranță a obiectivelor </w:t>
            </w:r>
            <w:r w:rsidR="009E5908" w:rsidRPr="00096BB7">
              <w:rPr>
                <w:rFonts w:ascii="Times New Roman" w:hAnsi="Times New Roman" w:cs="Times New Roman"/>
                <w:sz w:val="24"/>
                <w:szCs w:val="24"/>
                <w:lang w:val="pt-BR"/>
              </w:rPr>
              <w:t>industriale</w:t>
            </w:r>
            <w:r w:rsidRPr="00096BB7">
              <w:rPr>
                <w:rFonts w:ascii="Times New Roman" w:hAnsi="Times New Roman" w:cs="Times New Roman"/>
                <w:sz w:val="24"/>
                <w:szCs w:val="24"/>
                <w:lang w:val="pt-BR"/>
              </w:rPr>
              <w:t xml:space="preserve"> și a instalațiilor tehnice potential periculoase</w:t>
            </w:r>
            <w:r w:rsidRPr="00096BB7">
              <w:rPr>
                <w:rFonts w:ascii="Times New Roman" w:hAnsi="Times New Roman" w:cs="Times New Roman"/>
                <w:sz w:val="24"/>
                <w:szCs w:val="24"/>
                <w:lang w:val="ro-RO"/>
              </w:rPr>
              <w:t>, din considerentul că, rețelele de gaze naturale constituie obiect industrial periculos și exploatarea/deservirea și intervenția neconformă asupra acestora, poate crea consecințe ireversibile, care prin concretizarea acțiunilor OS, pot curma aceste consecințe.</w:t>
            </w:r>
          </w:p>
          <w:p w14:paraId="7D03E7DF" w14:textId="77777777" w:rsidR="00314BF1" w:rsidRPr="00096BB7" w:rsidRDefault="00314BF1" w:rsidP="00314BF1">
            <w:pPr>
              <w:spacing w:after="60" w:line="240" w:lineRule="auto"/>
              <w:ind w:left="-57" w:right="-57"/>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Articolul 79. </w:t>
            </w:r>
          </w:p>
          <w:p w14:paraId="19E35CBC" w14:textId="77777777" w:rsidR="00314BF1" w:rsidRPr="00096BB7" w:rsidRDefault="00314BF1" w:rsidP="00314BF1">
            <w:pPr>
              <w:spacing w:after="6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Se propune a modifica redacția alin.(8)  art.79 din lege cu expunerea în următoarea redacție:</w:t>
            </w:r>
          </w:p>
          <w:p w14:paraId="4269628D" w14:textId="77777777" w:rsidR="00314BF1" w:rsidRPr="00096BB7" w:rsidRDefault="00314BF1" w:rsidP="00314BF1">
            <w:pPr>
              <w:spacing w:after="120" w:line="240" w:lineRule="auto"/>
              <w:jc w:val="both"/>
              <w:rPr>
                <w:rFonts w:ascii="Times New Roman" w:hAnsi="Times New Roman" w:cs="Times New Roman"/>
                <w:sz w:val="24"/>
                <w:szCs w:val="24"/>
                <w:lang w:val="ro-RO" w:eastAsia="ro-RO"/>
              </w:rPr>
            </w:pPr>
            <w:r w:rsidRPr="00096BB7">
              <w:rPr>
                <w:rFonts w:ascii="Times New Roman" w:hAnsi="Times New Roman" w:cs="Times New Roman"/>
                <w:b/>
                <w:sz w:val="24"/>
                <w:szCs w:val="24"/>
                <w:lang w:val="ro-RO" w:eastAsia="ro-RO"/>
              </w:rPr>
              <w:t>alin.(8)</w:t>
            </w:r>
            <w:r w:rsidRPr="00096BB7">
              <w:rPr>
                <w:rFonts w:ascii="Times New Roman" w:hAnsi="Times New Roman" w:cs="Times New Roman"/>
                <w:sz w:val="24"/>
                <w:szCs w:val="24"/>
                <w:lang w:val="ro-RO" w:eastAsia="ro-RO"/>
              </w:rPr>
              <w:t xml:space="preserve"> „</w:t>
            </w:r>
            <w:r w:rsidRPr="00096BB7">
              <w:rPr>
                <w:rFonts w:ascii="Times New Roman" w:hAnsi="Times New Roman" w:cs="Times New Roman"/>
                <w:i/>
                <w:sz w:val="24"/>
                <w:szCs w:val="24"/>
                <w:lang w:val="ro-RO" w:eastAsia="ro-RO"/>
              </w:rPr>
              <w:t>Strămutarea rețelei de gaze naturale, la inițiativa proprietarului bunului imobil care se află în zona de protecție a rețelei de gaze naturale, se efectuează din contul acestuia, după obținerea acordului proprietarilor sau al deținătorilor legali ai terenului de pe traseul pe care urmează să fie amplasată rețeaua respectivă, acordului proprietarului rețelei existente și acordului Operatorului sistemului de distribuție cu eliberarea avizului de racordare pentru reamplasarea rețelei, în condițiile Regulamentului de racordare”</w:t>
            </w:r>
            <w:r w:rsidRPr="00096BB7">
              <w:rPr>
                <w:rFonts w:ascii="Times New Roman" w:hAnsi="Times New Roman" w:cs="Times New Roman"/>
                <w:sz w:val="24"/>
                <w:szCs w:val="24"/>
                <w:lang w:val="ro-RO" w:eastAsia="ro-RO"/>
              </w:rPr>
              <w:t>.</w:t>
            </w:r>
          </w:p>
          <w:p w14:paraId="5FF69549" w14:textId="77777777" w:rsidR="00314BF1" w:rsidRPr="00096BB7" w:rsidRDefault="00314BF1" w:rsidP="00314BF1">
            <w:pPr>
              <w:spacing w:after="120" w:line="240" w:lineRule="auto"/>
              <w:jc w:val="both"/>
              <w:rPr>
                <w:rFonts w:ascii="Times New Roman" w:hAnsi="Times New Roman" w:cs="Times New Roman"/>
                <w:b/>
                <w:bCs/>
                <w:sz w:val="24"/>
                <w:szCs w:val="24"/>
                <w:lang w:val="pt-BR" w:eastAsia="ru-RU"/>
              </w:rPr>
            </w:pPr>
            <w:r w:rsidRPr="00096BB7">
              <w:rPr>
                <w:rFonts w:ascii="Times New Roman" w:hAnsi="Times New Roman" w:cs="Times New Roman"/>
                <w:b/>
                <w:bCs/>
                <w:sz w:val="24"/>
                <w:szCs w:val="24"/>
                <w:lang w:val="pt-BR" w:eastAsia="ru-RU"/>
              </w:rPr>
              <w:t>Argumentare:</w:t>
            </w:r>
          </w:p>
          <w:p w14:paraId="11C9F819"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eastAsia="ro-RO"/>
              </w:rPr>
            </w:pPr>
            <w:r w:rsidRPr="00096BB7">
              <w:rPr>
                <w:rFonts w:ascii="Times New Roman" w:hAnsi="Times New Roman" w:cs="Times New Roman"/>
                <w:sz w:val="24"/>
                <w:szCs w:val="24"/>
                <w:lang w:val="ro-RO" w:eastAsia="ro-RO"/>
              </w:rPr>
              <w:t>Strămutarea rețelelor de gaze naturale constituie în sensul prevederilor Codului Civil, un act de dispoziție asupra bunului aflat în proprietatea deținătorului, fapt care impune necesitatea acordului acestuia cât și eliberarea soluțiilor tehnice de către OS pentru a efectua lucrările și ulterioara exploatare a gazoductului cu pricina.</w:t>
            </w:r>
          </w:p>
          <w:p w14:paraId="0C3FA41D" w14:textId="77777777" w:rsidR="00314BF1" w:rsidRPr="00096BB7" w:rsidRDefault="00314BF1" w:rsidP="00314BF1">
            <w:pPr>
              <w:pStyle w:val="Heading2"/>
              <w:spacing w:after="60"/>
              <w:ind w:firstLine="0"/>
              <w:rPr>
                <w:b/>
              </w:rPr>
            </w:pPr>
            <w:r w:rsidRPr="00096BB7">
              <w:rPr>
                <w:b/>
              </w:rPr>
              <w:t>De adăugat un nou articol. Articolul 79</w:t>
            </w:r>
            <w:r w:rsidRPr="00096BB7">
              <w:rPr>
                <w:b/>
                <w:vertAlign w:val="superscript"/>
              </w:rPr>
              <w:t>1</w:t>
            </w:r>
            <w:r w:rsidRPr="00096BB7">
              <w:rPr>
                <w:b/>
              </w:rPr>
              <w:t xml:space="preserve">. </w:t>
            </w:r>
          </w:p>
          <w:p w14:paraId="00879586" w14:textId="77777777" w:rsidR="00314BF1" w:rsidRPr="00096BB7" w:rsidRDefault="00314BF1" w:rsidP="00314BF1">
            <w:pPr>
              <w:spacing w:after="60" w:line="240" w:lineRule="auto"/>
              <w:jc w:val="both"/>
              <w:rPr>
                <w:rFonts w:ascii="Times New Roman" w:eastAsia="Times New Roman" w:hAnsi="Times New Roman" w:cs="Times New Roman"/>
                <w:sz w:val="24"/>
                <w:szCs w:val="24"/>
                <w:lang w:val="ro-RO"/>
              </w:rPr>
            </w:pPr>
            <w:r w:rsidRPr="00096BB7">
              <w:rPr>
                <w:rFonts w:ascii="Times New Roman" w:hAnsi="Times New Roman" w:cs="Times New Roman"/>
                <w:b/>
                <w:sz w:val="24"/>
                <w:szCs w:val="24"/>
                <w:lang w:val="ro-RO"/>
              </w:rPr>
              <w:t>Articolul 79</w:t>
            </w:r>
            <w:r w:rsidRPr="00096BB7">
              <w:rPr>
                <w:rFonts w:ascii="Times New Roman" w:hAnsi="Times New Roman" w:cs="Times New Roman"/>
                <w:b/>
                <w:sz w:val="24"/>
                <w:szCs w:val="24"/>
                <w:vertAlign w:val="superscript"/>
                <w:lang w:val="ro-RO"/>
              </w:rPr>
              <w:t>1</w:t>
            </w:r>
            <w:r w:rsidRPr="00096BB7">
              <w:rPr>
                <w:rFonts w:ascii="Times New Roman" w:hAnsi="Times New Roman" w:cs="Times New Roman"/>
                <w:b/>
                <w:sz w:val="24"/>
                <w:szCs w:val="24"/>
                <w:lang w:val="ro-RO"/>
              </w:rPr>
              <w:t>. Utilizarea rețelelor de gaze naturale ale unui terț</w:t>
            </w:r>
            <w:r w:rsidRPr="00096BB7">
              <w:rPr>
                <w:rFonts w:ascii="Times New Roman" w:hAnsi="Times New Roman" w:cs="Times New Roman"/>
                <w:b/>
                <w:sz w:val="24"/>
                <w:szCs w:val="24"/>
                <w:lang w:val="pt-BR"/>
              </w:rPr>
              <w:t xml:space="preserve">, </w:t>
            </w:r>
            <w:r w:rsidRPr="00096BB7">
              <w:rPr>
                <w:rFonts w:ascii="Times New Roman" w:eastAsia="Times New Roman" w:hAnsi="Times New Roman" w:cs="Times New Roman"/>
                <w:sz w:val="24"/>
                <w:szCs w:val="24"/>
                <w:lang w:val="ro-RO"/>
              </w:rPr>
              <w:t>cu următorul conținut, după cum urmează:</w:t>
            </w:r>
          </w:p>
          <w:p w14:paraId="6C7FF6DD"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xml:space="preserve">(1) La desfășurarea activității reglementate, operatorii de sistem sunt în drept să ia în folosință rețelele de gaze naturale ale unui terț, </w:t>
            </w:r>
            <w:r w:rsidRPr="00096BB7">
              <w:rPr>
                <w:rFonts w:ascii="Times New Roman" w:hAnsi="Times New Roman" w:cs="Times New Roman"/>
                <w:sz w:val="24"/>
                <w:szCs w:val="24"/>
                <w:lang w:val="ro-RO"/>
              </w:rPr>
              <w:t xml:space="preserve">indiferent de tipul de proprietate și forma juridică de organizare, </w:t>
            </w:r>
            <w:r w:rsidRPr="00096BB7">
              <w:rPr>
                <w:rFonts w:ascii="Times New Roman" w:hAnsi="Times New Roman" w:cs="Times New Roman"/>
                <w:bCs/>
                <w:sz w:val="24"/>
                <w:szCs w:val="24"/>
                <w:lang w:val="ro-RO"/>
              </w:rPr>
              <w:t>în temeiul unui contract încheiat în acest sens. Clauzele obligatorii ce urmează să fie incluse în contractul respectiv se elaborează și se aprobă de Agenție și trebuie să conțină cel puțin prevederi cu privire la:</w:t>
            </w:r>
          </w:p>
          <w:p w14:paraId="042E7D8B"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lastRenderedPageBreak/>
              <w:t>- obiectul contractului și porțiunea conductei care urmează a fi transferată pentru folosință;</w:t>
            </w:r>
          </w:p>
          <w:p w14:paraId="0692E2E4"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tipul contractului (cu titlu gratuit sau cu titlu oneros);</w:t>
            </w:r>
          </w:p>
          <w:p w14:paraId="4C16EA71"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drepturile și obligațiile de bază ale proprietarului;</w:t>
            </w:r>
          </w:p>
          <w:p w14:paraId="262CD1EF" w14:textId="67A4B653"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drepturile și obligațiile de bază ale chiriașului – operator de sistem;</w:t>
            </w:r>
          </w:p>
          <w:p w14:paraId="207E9258" w14:textId="7BBACC7B"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lucrările de reparații curente care trebuie executate de către operatorul de sistem – chiriaș;</w:t>
            </w:r>
          </w:p>
          <w:p w14:paraId="32C10F9D" w14:textId="62595674"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lucrările de reparații capitale care trebuie executate de către proprietar sau operatorul de sistem – chiriaș în conformitate cu prevederile alineatului (4) din prezentul articol;</w:t>
            </w:r>
          </w:p>
          <w:p w14:paraId="3380C51D"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durata contractului;</w:t>
            </w:r>
          </w:p>
          <w:p w14:paraId="6E16C386"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xml:space="preserve">- modificările și rezilierea contractului, inclusiv despăgubirile care trebuie plătite în conformitate cu alineatul (6) din prezentul articol. </w:t>
            </w:r>
          </w:p>
          <w:p w14:paraId="7A57CB49"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(2) Rețelele de gaze naturale care aparțin statului și unităților administrativ-teritoriale se transmit în folosință, cu titlu gratuit, operatorilor de sistem pentru a se asigura aprovizionarea cu gaze naturale a consumatorilor din zona respectivă de deservire.</w:t>
            </w:r>
          </w:p>
          <w:p w14:paraId="151EA708"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(3) Pentru utilizarea rețelelor de gaze naturale, ce aparțin persoanelor fizice sau juridice, de drept privat, operatorii de sistem trebuie să achite o plată (chirie) stabilită de Agenție, prin hotărîre adoptată în acest sens, iar costurile aferente se includ în tariful reglementat aprobat de Agenție pentru operatorul de sistem respectiv. La determinarea chiriei, Agenția ia în considerare obligațiile proprietarului față de operatorul de sistem, conform Codului Civil al Republicii Moldova și, dacă este necesar, poate reduce din sau compensa prin această chirie anumite costuri, cum ar fi lucrările de reparație capitale datorate de proprietar în conformitate cu Codul Civil al Republicii Moldova.</w:t>
            </w:r>
          </w:p>
          <w:p w14:paraId="53FAACF4"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(4) Reparațiile curente ale rețelelor de gaze naturale se efectuează de operatorul de sistem și se includ în tariful reglementat aprobat de Agenție pentru operatorul respectiv. Reparațiile capitale ale rețelelor de gaze naturale care sunt date în folosința operatorului de sistem se efectuează:</w:t>
            </w:r>
          </w:p>
          <w:p w14:paraId="52C9FEAE"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xml:space="preserve">a) de proprietarul rețelei de gaze naturale; </w:t>
            </w:r>
          </w:p>
          <w:p w14:paraId="2A3C4496"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lastRenderedPageBreak/>
              <w:t>b) de operatorul de sistem, dacă proprietarul nu execută obligația de efectuare a lucrărilor de reparații respective, iar operatorul de sistem deduce costurile aferente acestor lucrări din contul chiriei;</w:t>
            </w:r>
          </w:p>
          <w:p w14:paraId="651FED21"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c) de operatorul de sistem, cu includerea cheltuielilor aferente în tariful reglementat aprobat de Agenție pentru operatorul de sistem respectiv, în cazul în care conform contractului rețeaua de gaze naturale respectivă a fost transmisă în folosință operatorului de sistem cu titlu gratuit.</w:t>
            </w:r>
          </w:p>
          <w:p w14:paraId="14D90580"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xml:space="preserve">(5) Lucrările de reparație capitală a rețelelor de gaze naturale, ce urmează a fi efectuate în conformitate cu alin. (3), lit. c), se includ în prealabil în planul de investiții elaborat de operatorul de sistem și supus spre aprobare Agenției, în conformitate cu art. 42 și 49. </w:t>
            </w:r>
          </w:p>
          <w:p w14:paraId="64B4B24D" w14:textId="77777777" w:rsidR="00314BF1" w:rsidRPr="00096BB7" w:rsidRDefault="00314BF1" w:rsidP="00314BF1">
            <w:pPr>
              <w:spacing w:after="6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(6) La desfacerea contractului înainte de recuperarea investiției efectuate de operatorul de sistem în conformitate cu alin. (3), lit. b) și c), proprietarul rețelei de gaze naturale e obligat sa recupereze prejudiciul material cauzat operatorului de sistem, care se calculează reieșind din valoarea nerecuperată a investiției respective. Compensația în cauză se ia în considerație la determinarea tarifului reglementat, aprobat de Agenție pentru operatorul de sistem respectiv.</w:t>
            </w:r>
          </w:p>
          <w:p w14:paraId="032913A9"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bCs/>
                <w:sz w:val="24"/>
                <w:szCs w:val="24"/>
                <w:lang w:val="ro-RO"/>
              </w:rPr>
            </w:pPr>
            <w:r w:rsidRPr="00096BB7">
              <w:rPr>
                <w:rFonts w:ascii="Times New Roman" w:hAnsi="Times New Roman" w:cs="Times New Roman"/>
                <w:bCs/>
                <w:sz w:val="24"/>
                <w:szCs w:val="24"/>
                <w:lang w:val="ro-RO"/>
              </w:rPr>
              <w:t xml:space="preserve">(7) Rețelele de gaze naturale în raport cu care nu poate fi identificat proprietarul urmează a fi preluate în patrimoniul unităților administrativ-teritoriale, în baza hotărârii instanței de judecată adoptată în conformitate cu Codul de procedură civilă. După trecere în proprietatea unității administrativ-teritoriale, a porțiunii respective de rețea, aceasta urmează să fie dată în folosință, cu titlu gratuit, operatorului de sistem pentru a se asigura aprovizionarea cu gaze naturale a consumatorilor din zona respectivă de deservire. </w:t>
            </w:r>
          </w:p>
          <w:p w14:paraId="59E3EC25" w14:textId="77777777" w:rsidR="00314BF1" w:rsidRPr="00096BB7" w:rsidRDefault="00314BF1" w:rsidP="00314BF1">
            <w:pPr>
              <w:spacing w:line="240" w:lineRule="auto"/>
              <w:jc w:val="both"/>
              <w:rPr>
                <w:rFonts w:ascii="Times New Roman" w:eastAsia="Times New Roman" w:hAnsi="Times New Roman" w:cs="Times New Roman"/>
                <w:b/>
                <w:bCs/>
                <w:sz w:val="24"/>
                <w:szCs w:val="24"/>
                <w:lang w:val="ro-RO" w:eastAsia="ru-RU"/>
              </w:rPr>
            </w:pPr>
            <w:bookmarkStart w:id="27" w:name="Articolul_81."/>
            <w:r w:rsidRPr="00096BB7">
              <w:rPr>
                <w:rFonts w:ascii="Times New Roman" w:eastAsia="Times New Roman" w:hAnsi="Times New Roman" w:cs="Times New Roman"/>
                <w:b/>
                <w:bCs/>
                <w:sz w:val="24"/>
                <w:szCs w:val="24"/>
                <w:lang w:val="ro-RO" w:eastAsia="ru-RU"/>
              </w:rPr>
              <w:t>Articolul 81.</w:t>
            </w:r>
            <w:bookmarkEnd w:id="27"/>
            <w:r w:rsidRPr="00096BB7">
              <w:rPr>
                <w:rFonts w:ascii="Times New Roman" w:eastAsia="Times New Roman" w:hAnsi="Times New Roman" w:cs="Times New Roman"/>
                <w:b/>
                <w:bCs/>
                <w:sz w:val="24"/>
                <w:szCs w:val="24"/>
                <w:lang w:val="ro-RO" w:eastAsia="ru-RU"/>
              </w:rPr>
              <w:t xml:space="preserve"> </w:t>
            </w:r>
          </w:p>
          <w:p w14:paraId="17E738AA" w14:textId="77777777" w:rsidR="00314BF1" w:rsidRPr="00096BB7" w:rsidRDefault="00314BF1" w:rsidP="00314BF1">
            <w:pP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Se propune a modifica textul prevederilor lit.c) din art. 81 prin substituirea cuvântului </w:t>
            </w:r>
            <w:r w:rsidRPr="00096BB7">
              <w:rPr>
                <w:rFonts w:ascii="Times New Roman" w:hAnsi="Times New Roman" w:cs="Times New Roman"/>
                <w:i/>
                <w:sz w:val="24"/>
                <w:szCs w:val="24"/>
                <w:lang w:val="ro-RO"/>
              </w:rPr>
              <w:t>„</w:t>
            </w:r>
            <w:r w:rsidRPr="00096BB7">
              <w:rPr>
                <w:rFonts w:ascii="Times New Roman" w:hAnsi="Times New Roman" w:cs="Times New Roman"/>
                <w:b/>
                <w:i/>
                <w:sz w:val="24"/>
                <w:szCs w:val="24"/>
                <w:lang w:val="ro-RO"/>
              </w:rPr>
              <w:t>furnizorul</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xml:space="preserve"> cu </w:t>
            </w:r>
            <w:r w:rsidRPr="00096BB7">
              <w:rPr>
                <w:rFonts w:ascii="Times New Roman" w:hAnsi="Times New Roman" w:cs="Times New Roman"/>
                <w:b/>
                <w:i/>
                <w:sz w:val="24"/>
                <w:szCs w:val="24"/>
                <w:lang w:val="ro-RO"/>
              </w:rPr>
              <w:t>„operatorul de sistem</w:t>
            </w:r>
            <w:r w:rsidRPr="00096BB7">
              <w:rPr>
                <w:rFonts w:ascii="Times New Roman" w:hAnsi="Times New Roman" w:cs="Times New Roman"/>
                <w:i/>
                <w:sz w:val="24"/>
                <w:szCs w:val="24"/>
                <w:lang w:val="ro-RO"/>
              </w:rPr>
              <w:t>”</w:t>
            </w:r>
            <w:r w:rsidRPr="00096BB7">
              <w:rPr>
                <w:rFonts w:ascii="Times New Roman" w:hAnsi="Times New Roman" w:cs="Times New Roman"/>
                <w:sz w:val="24"/>
                <w:szCs w:val="24"/>
                <w:lang w:val="ro-RO"/>
              </w:rPr>
              <w:t>, în continuare, conform textului.</w:t>
            </w:r>
          </w:p>
          <w:p w14:paraId="1C75877C" w14:textId="77777777" w:rsidR="00314BF1" w:rsidRPr="00096BB7" w:rsidRDefault="00314BF1" w:rsidP="00314BF1">
            <w:pPr>
              <w:spacing w:after="120" w:line="240" w:lineRule="auto"/>
              <w:jc w:val="both"/>
              <w:rPr>
                <w:rFonts w:ascii="Times New Roman" w:hAnsi="Times New Roman" w:cs="Times New Roman"/>
                <w:b/>
                <w:bCs/>
                <w:sz w:val="24"/>
                <w:szCs w:val="24"/>
                <w:lang w:val="pt-BR" w:eastAsia="ru-RU"/>
              </w:rPr>
            </w:pPr>
            <w:r w:rsidRPr="00096BB7">
              <w:rPr>
                <w:rFonts w:ascii="Times New Roman" w:hAnsi="Times New Roman" w:cs="Times New Roman"/>
                <w:b/>
                <w:bCs/>
                <w:sz w:val="24"/>
                <w:szCs w:val="24"/>
                <w:lang w:val="pt-BR" w:eastAsia="ru-RU"/>
              </w:rPr>
              <w:t>Argumentare:</w:t>
            </w:r>
          </w:p>
          <w:p w14:paraId="63DB5C96"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Ținând cont de prevederile Hotărârii ANRE nr.293/2008, cât și a politicilor promovate, aprobate și implementate de către Regulator, echipamentele de </w:t>
            </w:r>
            <w:r w:rsidRPr="00096BB7">
              <w:rPr>
                <w:rFonts w:ascii="Times New Roman" w:hAnsi="Times New Roman" w:cs="Times New Roman"/>
                <w:sz w:val="24"/>
                <w:szCs w:val="24"/>
                <w:lang w:val="ro-RO"/>
              </w:rPr>
              <w:lastRenderedPageBreak/>
              <w:t xml:space="preserve">măsurare a produselor energetice sunt instalate din contul OSD, cu recuperare tarifară și respectiv sunt proprietate al OSD. În această ordine de idei, intervenția asupra, proprietății OSD-lui urmează a fi semnalată acestuia și nu către furnizor. OSD-ul este responsabil de citirea indicațiilor echipamentelor și de colectarea datelor pentru ca furnizorul să poată genera o factură de plată. Mai mult, divizarea responsabilităților care a avut loc prin aprobarea de către Regulator a Regulamentului de racordare și cel de Furnizare, au stabilit clar competențele materiale atribuite fiecărui participant pe piața gazelor naturale, fapt care urmează a fi menținut și nu distrus, în spiritul prevederilor Directivii UE.  </w:t>
            </w:r>
          </w:p>
          <w:p w14:paraId="717BDDB3" w14:textId="77777777" w:rsidR="00314BF1" w:rsidRPr="00096BB7" w:rsidRDefault="00314BF1" w:rsidP="00314BF1">
            <w:pPr>
              <w:spacing w:line="240" w:lineRule="auto"/>
              <w:jc w:val="both"/>
              <w:rPr>
                <w:rFonts w:ascii="Times New Roman" w:eastAsia="Times New Roman" w:hAnsi="Times New Roman" w:cs="Times New Roman"/>
                <w:sz w:val="24"/>
                <w:szCs w:val="24"/>
                <w:lang w:val="pt-BR" w:eastAsia="ru-RU"/>
              </w:rPr>
            </w:pPr>
            <w:r w:rsidRPr="00096BB7">
              <w:rPr>
                <w:rFonts w:ascii="Times New Roman" w:eastAsia="Times New Roman" w:hAnsi="Times New Roman" w:cs="Times New Roman"/>
                <w:b/>
                <w:bCs/>
                <w:sz w:val="24"/>
                <w:szCs w:val="24"/>
                <w:lang w:val="pt-BR" w:eastAsia="ru-RU"/>
              </w:rPr>
              <w:t>Articolul 83.</w:t>
            </w:r>
            <w:r w:rsidRPr="00096BB7">
              <w:rPr>
                <w:rFonts w:ascii="Times New Roman" w:eastAsia="Times New Roman" w:hAnsi="Times New Roman" w:cs="Times New Roman"/>
                <w:sz w:val="24"/>
                <w:szCs w:val="24"/>
                <w:lang w:val="pt-BR" w:eastAsia="ru-RU"/>
              </w:rPr>
              <w:t xml:space="preserve"> </w:t>
            </w:r>
          </w:p>
          <w:p w14:paraId="37F51BDB" w14:textId="49593486" w:rsidR="00314BF1" w:rsidRPr="00096BB7" w:rsidRDefault="00314BF1" w:rsidP="00314BF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Se propune completarea textului prevederilor alin. (5) din art. 83, dup</w:t>
            </w:r>
            <w:r w:rsidRPr="00096BB7">
              <w:rPr>
                <w:rFonts w:ascii="Times New Roman" w:hAnsi="Times New Roman" w:cs="Times New Roman"/>
                <w:sz w:val="24"/>
                <w:szCs w:val="24"/>
                <w:lang w:val="zh-CN"/>
              </w:rPr>
              <w:t>ă</w:t>
            </w:r>
            <w:r w:rsidRPr="00096BB7">
              <w:rPr>
                <w:rFonts w:ascii="Times New Roman" w:hAnsi="Times New Roman" w:cs="Times New Roman"/>
                <w:sz w:val="24"/>
                <w:szCs w:val="24"/>
                <w:lang w:val="pt-BR"/>
              </w:rPr>
              <w:t xml:space="preserve"> </w:t>
            </w:r>
            <w:r w:rsidR="00874F95" w:rsidRPr="00096BB7">
              <w:rPr>
                <w:rFonts w:ascii="Times New Roman" w:hAnsi="Times New Roman" w:cs="Times New Roman"/>
                <w:sz w:val="24"/>
                <w:szCs w:val="24"/>
                <w:lang w:val="pt-BR"/>
              </w:rPr>
              <w:t>sintagma</w:t>
            </w:r>
            <w:r w:rsidRPr="00096BB7">
              <w:rPr>
                <w:rFonts w:ascii="Times New Roman" w:hAnsi="Times New Roman" w:cs="Times New Roman"/>
                <w:sz w:val="24"/>
                <w:szCs w:val="24"/>
                <w:lang w:val="pt-BR"/>
              </w:rPr>
              <w:t xml:space="preserve"> </w:t>
            </w:r>
            <w:r w:rsidRPr="00096BB7">
              <w:rPr>
                <w:rFonts w:ascii="Times New Roman" w:hAnsi="Times New Roman" w:cs="Times New Roman"/>
                <w:i/>
                <w:sz w:val="24"/>
                <w:szCs w:val="24"/>
                <w:lang w:val="pt-BR"/>
              </w:rPr>
              <w:t>„</w:t>
            </w:r>
            <w:r w:rsidRPr="00096BB7">
              <w:rPr>
                <w:rFonts w:ascii="Times New Roman" w:hAnsi="Times New Roman" w:cs="Times New Roman"/>
                <w:b/>
                <w:i/>
                <w:sz w:val="24"/>
                <w:szCs w:val="24"/>
                <w:lang w:val="pt-BR"/>
              </w:rPr>
              <w:t>achită</w:t>
            </w:r>
            <w:r w:rsidRPr="00096BB7">
              <w:rPr>
                <w:rFonts w:ascii="Times New Roman" w:hAnsi="Times New Roman" w:cs="Times New Roman"/>
                <w:i/>
                <w:sz w:val="24"/>
                <w:szCs w:val="24"/>
                <w:lang w:val="pt-BR"/>
              </w:rPr>
              <w:t>”</w:t>
            </w:r>
            <w:r w:rsidRPr="00096BB7">
              <w:rPr>
                <w:rFonts w:ascii="Times New Roman" w:hAnsi="Times New Roman" w:cs="Times New Roman"/>
                <w:sz w:val="24"/>
                <w:szCs w:val="24"/>
                <w:lang w:val="pt-BR"/>
              </w:rPr>
              <w:t xml:space="preserve"> cu </w:t>
            </w:r>
            <w:r w:rsidR="00874F95" w:rsidRPr="00096BB7">
              <w:rPr>
                <w:rFonts w:ascii="Times New Roman" w:hAnsi="Times New Roman" w:cs="Times New Roman"/>
                <w:sz w:val="24"/>
                <w:szCs w:val="24"/>
                <w:lang w:val="pt-BR"/>
              </w:rPr>
              <w:t>sintagma</w:t>
            </w:r>
            <w:r w:rsidRPr="00096BB7">
              <w:rPr>
                <w:rFonts w:ascii="Times New Roman" w:hAnsi="Times New Roman" w:cs="Times New Roman"/>
                <w:sz w:val="24"/>
                <w:szCs w:val="24"/>
                <w:lang w:val="pt-BR"/>
              </w:rPr>
              <w:t xml:space="preserve"> </w:t>
            </w:r>
            <w:r w:rsidRPr="00096BB7">
              <w:rPr>
                <w:rFonts w:ascii="Times New Roman" w:hAnsi="Times New Roman" w:cs="Times New Roman"/>
                <w:i/>
                <w:sz w:val="24"/>
                <w:szCs w:val="24"/>
                <w:lang w:val="pt-BR"/>
              </w:rPr>
              <w:t>„</w:t>
            </w:r>
            <w:r w:rsidRPr="00096BB7">
              <w:rPr>
                <w:rFonts w:ascii="Times New Roman" w:hAnsi="Times New Roman" w:cs="Times New Roman"/>
                <w:b/>
                <w:i/>
                <w:sz w:val="24"/>
                <w:szCs w:val="24"/>
                <w:lang w:val="pt-BR"/>
              </w:rPr>
              <w:t>Operatorului de sistem</w:t>
            </w:r>
            <w:r w:rsidRPr="00096BB7">
              <w:rPr>
                <w:rFonts w:ascii="Times New Roman" w:hAnsi="Times New Roman" w:cs="Times New Roman"/>
                <w:i/>
                <w:sz w:val="24"/>
                <w:szCs w:val="24"/>
                <w:lang w:val="pt-BR"/>
              </w:rPr>
              <w:t>”</w:t>
            </w:r>
            <w:r w:rsidRPr="00096BB7">
              <w:rPr>
                <w:rFonts w:ascii="Times New Roman" w:hAnsi="Times New Roman" w:cs="Times New Roman"/>
                <w:sz w:val="24"/>
                <w:szCs w:val="24"/>
                <w:lang w:val="pt-BR"/>
              </w:rPr>
              <w:t xml:space="preserve">, în continuare conform textului din proiect. </w:t>
            </w:r>
          </w:p>
          <w:p w14:paraId="513A75E7"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Argumentare:</w:t>
            </w:r>
          </w:p>
          <w:p w14:paraId="4AC9F47C"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pt-BR"/>
              </w:rPr>
              <w:t>C</w:t>
            </w:r>
            <w:r w:rsidRPr="00096BB7">
              <w:rPr>
                <w:rFonts w:ascii="Times New Roman" w:hAnsi="Times New Roman" w:cs="Times New Roman"/>
                <w:sz w:val="24"/>
                <w:szCs w:val="24"/>
                <w:lang w:val="ro-RO"/>
              </w:rPr>
              <w:t>onform prevederilor contractului pentru prestarea serviciului de distribuție a gazelor naturale și Codului rețelelor, furnizorul predă gazele naturale OSD în punctele de măsurare gaze la intrarea în rețele de distribuție și le facturează consumatorilor în baza indicațiilor echipamentelor de măsurare gaze instalate la consumatorii finali.</w:t>
            </w:r>
          </w:p>
          <w:p w14:paraId="40B52385" w14:textId="77777777" w:rsidR="00314BF1" w:rsidRPr="00096BB7" w:rsidRDefault="00314BF1" w:rsidP="00314BF1">
            <w:pPr>
              <w:spacing w:line="240" w:lineRule="auto"/>
              <w:ind w:firstLine="709"/>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Astfel, OSD devine partea responsabilă pentru volumele de gaze naturale, care se află în rețelele acestuia, iar furnizorul achită OSD serviciile de distribuție în baza volumelor facturate la consumatori finali, iar diferența care apare dintre volumele predate la intrarea în rețele de distribuție și cele măsurate la consumatori finali se atribuie la pierderile OSD. Legea 108/2016 nu individualizează calitate de persoană prejudiciată sau calitate de creditor, furnizorul sau operatorul sistemului de distribuție, această sarcină revine Actelor normative de reglementare. </w:t>
            </w:r>
          </w:p>
          <w:p w14:paraId="0020836E" w14:textId="3BA26707" w:rsidR="00314BF1" w:rsidRPr="00096BB7" w:rsidRDefault="00314BF1" w:rsidP="00314BF1">
            <w:pPr>
              <w:spacing w:line="240" w:lineRule="auto"/>
              <w:ind w:firstLine="709"/>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Din cele expuse supra, se conturează cert, că responsabilitatea comercială asupra gazelor naturale din rețelele de distribuție este pusă pe seama OSD. Prin urmare OSD este partea nemijlocit cointeresată de a nu permite apariția pierderilor în rețelele sale, inclusiv celor comerciale, cauzate </w:t>
            </w:r>
            <w:r w:rsidRPr="00096BB7">
              <w:rPr>
                <w:rFonts w:ascii="Times New Roman" w:hAnsi="Times New Roman" w:cs="Times New Roman"/>
                <w:sz w:val="24"/>
                <w:szCs w:val="24"/>
                <w:lang w:val="ro-RO"/>
              </w:rPr>
              <w:lastRenderedPageBreak/>
              <w:t xml:space="preserve">de consumurile neautorizate constatate de Comisia de constatare a cazurilor de consum fraudulos și aplicarea </w:t>
            </w:r>
            <w:r w:rsidRPr="00096BB7">
              <w:rPr>
                <w:rFonts w:ascii="Times New Roman" w:hAnsi="Times New Roman" w:cs="Times New Roman"/>
                <w:sz w:val="24"/>
                <w:szCs w:val="24"/>
                <w:lang w:val="ro-RO" w:eastAsia="es-ES" w:bidi="es-ES"/>
              </w:rPr>
              <w:t>sistemului paușal</w:t>
            </w:r>
            <w:r w:rsidRPr="00096BB7">
              <w:rPr>
                <w:rFonts w:ascii="Times New Roman" w:hAnsi="Times New Roman" w:cs="Times New Roman"/>
                <w:sz w:val="24"/>
                <w:szCs w:val="24"/>
                <w:lang w:val="ro-RO"/>
              </w:rPr>
              <w:t xml:space="preserve"> (în continuare – Comisie). </w:t>
            </w:r>
          </w:p>
          <w:p w14:paraId="7A5ECBD4" w14:textId="77777777" w:rsidR="00314BF1" w:rsidRPr="00096BB7" w:rsidRDefault="00314BF1" w:rsidP="00314BF1">
            <w:pPr>
              <w:spacing w:line="240" w:lineRule="auto"/>
              <w:ind w:firstLine="709"/>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acest sens, este de menționat că, chiar și în lipsa relațiilor contractuale dintre consumator și OSD există temei de aplicare a prevederilor generale de răspundere civilă prescrise de art.774 Cod Civil, conform căror în virtutea raportului obligaţional, creditorul este în drept să pretindă de la debitor executarea unei prestaţii, iar debitorul este ținut să o execute. Or, conform prevederilor art.776 Cod Civil, o</w:t>
            </w:r>
            <w:proofErr w:type="spellStart"/>
            <w:r w:rsidRPr="00096BB7">
              <w:rPr>
                <w:rFonts w:ascii="Times New Roman" w:hAnsi="Times New Roman" w:cs="Times New Roman"/>
                <w:sz w:val="24"/>
                <w:szCs w:val="24"/>
              </w:rPr>
              <w:t>bligaţiile</w:t>
            </w:r>
            <w:proofErr w:type="spellEnd"/>
            <w:r w:rsidRPr="00096BB7">
              <w:rPr>
                <w:rFonts w:ascii="Times New Roman" w:hAnsi="Times New Roman" w:cs="Times New Roman"/>
                <w:sz w:val="24"/>
                <w:szCs w:val="24"/>
              </w:rPr>
              <w:t xml:space="preserve"> se </w:t>
            </w:r>
            <w:proofErr w:type="spellStart"/>
            <w:r w:rsidRPr="00096BB7">
              <w:rPr>
                <w:rFonts w:ascii="Times New Roman" w:hAnsi="Times New Roman" w:cs="Times New Roman"/>
                <w:sz w:val="24"/>
                <w:szCs w:val="24"/>
              </w:rPr>
              <w:t>nasc</w:t>
            </w:r>
            <w:proofErr w:type="spellEnd"/>
            <w:r w:rsidRPr="00096BB7">
              <w:rPr>
                <w:rFonts w:ascii="Times New Roman" w:hAnsi="Times New Roman" w:cs="Times New Roman"/>
                <w:sz w:val="24"/>
                <w:szCs w:val="24"/>
              </w:rPr>
              <w:t xml:space="preserve"> din contract, </w:t>
            </w:r>
            <w:proofErr w:type="spellStart"/>
            <w:r w:rsidRPr="00096BB7">
              <w:rPr>
                <w:rFonts w:ascii="Times New Roman" w:hAnsi="Times New Roman" w:cs="Times New Roman"/>
                <w:sz w:val="24"/>
                <w:szCs w:val="24"/>
              </w:rPr>
              <w:t>fapt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ilicit</w:t>
            </w:r>
            <w:proofErr w:type="spellEnd"/>
            <w:r w:rsidRPr="00096BB7">
              <w:rPr>
                <w:rFonts w:ascii="Times New Roman" w:hAnsi="Times New Roman" w:cs="Times New Roman"/>
                <w:sz w:val="24"/>
                <w:szCs w:val="24"/>
              </w:rPr>
              <w:t xml:space="preserve"> (delict) </w:t>
            </w:r>
            <w:proofErr w:type="spellStart"/>
            <w:r w:rsidRPr="00096BB7">
              <w:rPr>
                <w:rFonts w:ascii="Times New Roman" w:hAnsi="Times New Roman" w:cs="Times New Roman"/>
                <w:sz w:val="24"/>
                <w:szCs w:val="24"/>
              </w:rPr>
              <w:t>şi</w:t>
            </w:r>
            <w:proofErr w:type="spellEnd"/>
            <w:r w:rsidRPr="00096BB7">
              <w:rPr>
                <w:rFonts w:ascii="Times New Roman" w:hAnsi="Times New Roman" w:cs="Times New Roman"/>
                <w:sz w:val="24"/>
                <w:szCs w:val="24"/>
              </w:rPr>
              <w:t xml:space="preserve"> din </w:t>
            </w:r>
            <w:proofErr w:type="spellStart"/>
            <w:r w:rsidRPr="00096BB7">
              <w:rPr>
                <w:rFonts w:ascii="Times New Roman" w:hAnsi="Times New Roman" w:cs="Times New Roman"/>
                <w:sz w:val="24"/>
                <w:szCs w:val="24"/>
              </w:rPr>
              <w:t>orice</w:t>
            </w:r>
            <w:proofErr w:type="spellEnd"/>
            <w:r w:rsidRPr="00096BB7">
              <w:rPr>
                <w:rFonts w:ascii="Times New Roman" w:hAnsi="Times New Roman" w:cs="Times New Roman"/>
                <w:sz w:val="24"/>
                <w:szCs w:val="24"/>
              </w:rPr>
              <w:t xml:space="preserve"> alt act </w:t>
            </w:r>
            <w:proofErr w:type="spellStart"/>
            <w:r w:rsidRPr="00096BB7">
              <w:rPr>
                <w:rFonts w:ascii="Times New Roman" w:hAnsi="Times New Roman" w:cs="Times New Roman"/>
                <w:sz w:val="24"/>
                <w:szCs w:val="24"/>
              </w:rPr>
              <w:t>sau</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fapt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susceptibil</w:t>
            </w:r>
            <w:proofErr w:type="spellEnd"/>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a le</w:t>
            </w:r>
            <w:proofErr w:type="spellEnd"/>
            <w:r w:rsidRPr="00096BB7">
              <w:rPr>
                <w:rFonts w:ascii="Times New Roman" w:hAnsi="Times New Roman" w:cs="Times New Roman"/>
                <w:sz w:val="24"/>
                <w:szCs w:val="24"/>
              </w:rPr>
              <w:t xml:space="preserve"> produce </w:t>
            </w: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condiţiile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legii</w:t>
            </w:r>
            <w:proofErr w:type="spellEnd"/>
            <w:r w:rsidRPr="00096BB7">
              <w:rPr>
                <w:rFonts w:ascii="Times New Roman" w:hAnsi="Times New Roman" w:cs="Times New Roman"/>
                <w:sz w:val="24"/>
                <w:szCs w:val="24"/>
              </w:rPr>
              <w:t>.</w:t>
            </w:r>
            <w:r w:rsidRPr="00096BB7">
              <w:rPr>
                <w:rFonts w:ascii="Times New Roman" w:hAnsi="Times New Roman" w:cs="Times New Roman"/>
                <w:sz w:val="24"/>
                <w:szCs w:val="24"/>
                <w:lang w:val="ro-RO"/>
              </w:rPr>
              <w:t xml:space="preserve"> În aceeași ordine de idei, art.1998 Codul Civil, prevede temeiul şi condiţiile generale ale răspunderii delictuale, conform căror cel care acţionează faţă de altul în mod ilicit, cu vinovăţie este obligat să repare prejudiciul patrimonial, iar în cazurile prevăzute de lege, şi prejudiciul moral cauzat prin acţiune sau omisiune. </w:t>
            </w:r>
          </w:p>
          <w:p w14:paraId="21BE7F0D" w14:textId="77777777" w:rsidR="00314BF1" w:rsidRPr="00096BB7" w:rsidRDefault="00314BF1" w:rsidP="00314BF1">
            <w:pPr>
              <w:pStyle w:val="21"/>
              <w:shd w:val="clear" w:color="auto" w:fill="auto"/>
              <w:spacing w:after="0" w:line="240" w:lineRule="auto"/>
              <w:ind w:firstLine="709"/>
              <w:jc w:val="both"/>
              <w:rPr>
                <w:sz w:val="24"/>
                <w:szCs w:val="24"/>
                <w:lang w:val="ro-RO"/>
              </w:rPr>
            </w:pPr>
            <w:r w:rsidRPr="00096BB7">
              <w:rPr>
                <w:sz w:val="24"/>
                <w:szCs w:val="24"/>
                <w:lang w:val="ro-RO" w:eastAsia="fr-FR" w:bidi="fr-FR"/>
              </w:rPr>
              <w:t xml:space="preserve">De asemenea, atenționăm în mod </w:t>
            </w:r>
            <w:r w:rsidRPr="00096BB7">
              <w:rPr>
                <w:sz w:val="24"/>
                <w:szCs w:val="24"/>
                <w:lang w:val="ro-RO" w:eastAsia="de-DE" w:bidi="de-DE"/>
              </w:rPr>
              <w:t xml:space="preserve">special </w:t>
            </w:r>
            <w:r w:rsidRPr="00096BB7">
              <w:rPr>
                <w:sz w:val="24"/>
                <w:szCs w:val="24"/>
                <w:lang w:val="ro-RO" w:eastAsia="fr-FR" w:bidi="fr-FR"/>
              </w:rPr>
              <w:t xml:space="preserve">asupra faptului, </w:t>
            </w:r>
            <w:r w:rsidRPr="00096BB7">
              <w:rPr>
                <w:sz w:val="24"/>
                <w:szCs w:val="24"/>
                <w:lang w:val="ro-RO" w:eastAsia="de-DE" w:bidi="de-DE"/>
              </w:rPr>
              <w:t xml:space="preserve">că </w:t>
            </w:r>
            <w:r w:rsidRPr="00096BB7">
              <w:rPr>
                <w:sz w:val="24"/>
                <w:szCs w:val="24"/>
                <w:lang w:val="ro-RO" w:eastAsia="fr-FR" w:bidi="fr-FR"/>
              </w:rPr>
              <w:t xml:space="preserve">menținerea în </w:t>
            </w:r>
            <w:r w:rsidRPr="00096BB7">
              <w:rPr>
                <w:rStyle w:val="1"/>
                <w:color w:val="auto"/>
                <w:sz w:val="24"/>
                <w:szCs w:val="24"/>
                <w:lang w:val="ro-RO"/>
              </w:rPr>
              <w:t xml:space="preserve">competența </w:t>
            </w:r>
            <w:r w:rsidRPr="00096BB7">
              <w:rPr>
                <w:sz w:val="24"/>
                <w:szCs w:val="24"/>
                <w:lang w:val="ro-RO" w:eastAsia="fr-FR" w:bidi="fr-FR"/>
              </w:rPr>
              <w:t xml:space="preserve">furnizorului a funcției de </w:t>
            </w:r>
            <w:r w:rsidRPr="00096BB7">
              <w:rPr>
                <w:sz w:val="24"/>
                <w:szCs w:val="24"/>
                <w:lang w:val="ro-RO" w:eastAsia="es-ES" w:bidi="es-ES"/>
              </w:rPr>
              <w:t xml:space="preserve">aplicare </w:t>
            </w:r>
            <w:r w:rsidRPr="00096BB7">
              <w:rPr>
                <w:sz w:val="24"/>
                <w:szCs w:val="24"/>
                <w:lang w:val="ro-RO" w:eastAsia="fr-FR" w:bidi="fr-FR"/>
              </w:rPr>
              <w:t xml:space="preserve">a sistemului paușal, poate atrage mai </w:t>
            </w:r>
            <w:r w:rsidRPr="00096BB7">
              <w:rPr>
                <w:sz w:val="24"/>
                <w:szCs w:val="24"/>
                <w:lang w:val="ro-RO" w:eastAsia="es-ES" w:bidi="es-ES"/>
              </w:rPr>
              <w:t xml:space="preserve">multe </w:t>
            </w:r>
            <w:r w:rsidRPr="00096BB7">
              <w:rPr>
                <w:rStyle w:val="1"/>
                <w:color w:val="auto"/>
                <w:sz w:val="24"/>
                <w:szCs w:val="24"/>
                <w:lang w:val="ro-RO" w:eastAsia="fr-FR" w:bidi="fr-FR"/>
              </w:rPr>
              <w:t xml:space="preserve">riscuri, </w:t>
            </w:r>
            <w:r w:rsidRPr="00096BB7">
              <w:rPr>
                <w:sz w:val="24"/>
                <w:szCs w:val="24"/>
                <w:lang w:val="ro-RO" w:eastAsia="de-DE" w:bidi="de-DE"/>
              </w:rPr>
              <w:t>inclusiv:</w:t>
            </w:r>
          </w:p>
          <w:p w14:paraId="241CE154" w14:textId="77777777" w:rsidR="00314BF1" w:rsidRPr="00096BB7" w:rsidRDefault="00314BF1" w:rsidP="00314BF1">
            <w:pPr>
              <w:pStyle w:val="21"/>
              <w:numPr>
                <w:ilvl w:val="0"/>
                <w:numId w:val="2"/>
              </w:numPr>
              <w:shd w:val="clear" w:color="auto" w:fill="auto"/>
              <w:tabs>
                <w:tab w:val="left" w:pos="993"/>
              </w:tabs>
              <w:spacing w:after="0" w:line="240" w:lineRule="auto"/>
              <w:jc w:val="both"/>
              <w:rPr>
                <w:sz w:val="24"/>
                <w:szCs w:val="24"/>
                <w:lang w:val="ro-RO"/>
              </w:rPr>
            </w:pPr>
            <w:r w:rsidRPr="00096BB7">
              <w:rPr>
                <w:sz w:val="24"/>
                <w:szCs w:val="24"/>
                <w:lang w:val="ro-RO" w:eastAsia="fr-FR" w:bidi="fr-FR"/>
              </w:rPr>
              <w:t xml:space="preserve">furnizorul nu cunoaște modalitățile tehnice de consum neînregistrat a gazelor </w:t>
            </w:r>
            <w:r w:rsidRPr="00096BB7">
              <w:rPr>
                <w:sz w:val="24"/>
                <w:szCs w:val="24"/>
                <w:lang w:val="ro-RO" w:eastAsia="de-DE" w:bidi="de-DE"/>
              </w:rPr>
              <w:t xml:space="preserve">naturale, (cîmp obligatoriu ce urmează a fi completat în actul de constatare) </w:t>
            </w:r>
            <w:r w:rsidRPr="00096BB7">
              <w:rPr>
                <w:sz w:val="24"/>
                <w:szCs w:val="24"/>
                <w:lang w:val="ro-RO" w:eastAsia="fr-FR" w:bidi="fr-FR"/>
              </w:rPr>
              <w:t xml:space="preserve">întrucât documentarea acestor cazuri ține </w:t>
            </w:r>
            <w:r w:rsidRPr="00096BB7">
              <w:rPr>
                <w:sz w:val="24"/>
                <w:szCs w:val="24"/>
                <w:lang w:val="ro-RO" w:eastAsia="de-DE" w:bidi="de-DE"/>
              </w:rPr>
              <w:t xml:space="preserve">exclusiv </w:t>
            </w:r>
            <w:r w:rsidRPr="00096BB7">
              <w:rPr>
                <w:sz w:val="24"/>
                <w:szCs w:val="24"/>
                <w:lang w:val="ro-RO" w:eastAsia="fr-FR" w:bidi="fr-FR"/>
              </w:rPr>
              <w:t xml:space="preserve">de competenta OSD, iar recuperarea prejudiciului cauzat prin consum fraudulos a gazelor </w:t>
            </w:r>
            <w:r w:rsidRPr="00096BB7">
              <w:rPr>
                <w:sz w:val="24"/>
                <w:szCs w:val="24"/>
                <w:lang w:val="ro-RO" w:eastAsia="de-DE" w:bidi="de-DE"/>
              </w:rPr>
              <w:t xml:space="preserve">naturale </w:t>
            </w:r>
            <w:r w:rsidRPr="00096BB7">
              <w:rPr>
                <w:sz w:val="24"/>
                <w:szCs w:val="24"/>
                <w:lang w:val="ro-RO" w:eastAsia="fr-FR" w:bidi="fr-FR"/>
              </w:rPr>
              <w:t>depinde de decizia furnizorului;</w:t>
            </w:r>
          </w:p>
          <w:p w14:paraId="02FD118F" w14:textId="77777777" w:rsidR="00314BF1" w:rsidRPr="00096BB7" w:rsidRDefault="00314BF1" w:rsidP="00314BF1">
            <w:pPr>
              <w:pStyle w:val="21"/>
              <w:numPr>
                <w:ilvl w:val="0"/>
                <w:numId w:val="2"/>
              </w:numPr>
              <w:shd w:val="clear" w:color="auto" w:fill="auto"/>
              <w:tabs>
                <w:tab w:val="left" w:pos="993"/>
              </w:tabs>
              <w:spacing w:after="0" w:line="240" w:lineRule="auto"/>
              <w:jc w:val="both"/>
              <w:rPr>
                <w:sz w:val="24"/>
                <w:szCs w:val="24"/>
                <w:lang w:val="ro-RO"/>
              </w:rPr>
            </w:pPr>
            <w:r w:rsidRPr="00096BB7">
              <w:rPr>
                <w:sz w:val="24"/>
                <w:szCs w:val="24"/>
                <w:lang w:val="ro-RO" w:eastAsia="fr-FR" w:bidi="fr-FR"/>
              </w:rPr>
              <w:t xml:space="preserve">nu este exclusă aplicarea </w:t>
            </w:r>
            <w:r w:rsidRPr="00096BB7">
              <w:rPr>
                <w:sz w:val="24"/>
                <w:szCs w:val="24"/>
                <w:lang w:val="ro-RO" w:eastAsia="es-ES" w:bidi="es-ES"/>
              </w:rPr>
              <w:t xml:space="preserve">abuzivă a </w:t>
            </w:r>
            <w:r w:rsidRPr="00096BB7">
              <w:rPr>
                <w:sz w:val="24"/>
                <w:szCs w:val="24"/>
                <w:lang w:val="ro-RO" w:eastAsia="fr-FR" w:bidi="fr-FR"/>
              </w:rPr>
              <w:t xml:space="preserve">dreptului de Decizie </w:t>
            </w:r>
            <w:r w:rsidRPr="00096BB7">
              <w:rPr>
                <w:sz w:val="24"/>
                <w:szCs w:val="24"/>
                <w:lang w:val="ro-RO" w:eastAsia="es-ES" w:bidi="es-ES"/>
              </w:rPr>
              <w:t xml:space="preserve">din partea </w:t>
            </w:r>
            <w:r w:rsidRPr="00096BB7">
              <w:rPr>
                <w:sz w:val="24"/>
                <w:szCs w:val="24"/>
                <w:lang w:val="ro-RO" w:eastAsia="fr-FR" w:bidi="fr-FR"/>
              </w:rPr>
              <w:t xml:space="preserve">furnizorului la examinarea cazului și adoptarea deciziei cu aplicarea sistemului paușal, ca urmare fiind imposibilitatea </w:t>
            </w:r>
            <w:r w:rsidRPr="00096BB7">
              <w:rPr>
                <w:sz w:val="24"/>
                <w:szCs w:val="24"/>
                <w:lang w:val="ro-RO" w:eastAsia="de-DE" w:bidi="de-DE"/>
              </w:rPr>
              <w:t xml:space="preserve">recuperării </w:t>
            </w:r>
            <w:r w:rsidRPr="00096BB7">
              <w:rPr>
                <w:sz w:val="24"/>
                <w:szCs w:val="24"/>
                <w:lang w:val="ro-RO" w:eastAsia="fr-FR" w:bidi="fr-FR"/>
              </w:rPr>
              <w:t xml:space="preserve">de </w:t>
            </w:r>
            <w:r w:rsidRPr="00096BB7">
              <w:rPr>
                <w:sz w:val="24"/>
                <w:szCs w:val="24"/>
                <w:lang w:val="ro-RO" w:eastAsia="de-DE" w:bidi="de-DE"/>
              </w:rPr>
              <w:t xml:space="preserve">către </w:t>
            </w:r>
            <w:r w:rsidRPr="00096BB7">
              <w:rPr>
                <w:sz w:val="24"/>
                <w:szCs w:val="24"/>
                <w:lang w:val="ro-RO" w:eastAsia="fr-FR" w:bidi="fr-FR"/>
              </w:rPr>
              <w:t xml:space="preserve">OSD a prejudiciului cauzat prin consum ilicit de gaze </w:t>
            </w:r>
            <w:r w:rsidRPr="00096BB7">
              <w:rPr>
                <w:sz w:val="24"/>
                <w:szCs w:val="24"/>
                <w:lang w:val="ro-RO" w:eastAsia="de-DE" w:bidi="de-DE"/>
              </w:rPr>
              <w:t xml:space="preserve">naturale. </w:t>
            </w:r>
            <w:r w:rsidRPr="00096BB7">
              <w:rPr>
                <w:sz w:val="24"/>
                <w:szCs w:val="24"/>
                <w:lang w:val="ro-RO" w:eastAsia="fr-FR" w:bidi="fr-FR"/>
              </w:rPr>
              <w:t xml:space="preserve">Sporirea riscului dat este condiționată și de liberalizarea pieții de gaze. În astfel de situații, în cazul semnării de către OSD a mai multor contracte de prestări servicii pentru distribuția gazelor naturale, va fi imposibilă determinarea furnizorului cărui a fost cauzat prejudiciul prin consumul neînregistrat de gaze naturale. </w:t>
            </w:r>
          </w:p>
          <w:p w14:paraId="41975DB6"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În acest sens există practica României, țară membru a Uniunii Europene, unde de către Distrigaz Sud Rețele este utilizat Cadrul normativ pentru </w:t>
            </w:r>
            <w:r w:rsidRPr="00096BB7">
              <w:rPr>
                <w:rFonts w:ascii="Times New Roman" w:hAnsi="Times New Roman" w:cs="Times New Roman"/>
                <w:sz w:val="24"/>
                <w:szCs w:val="24"/>
                <w:lang w:val="ro-RO"/>
              </w:rPr>
              <w:lastRenderedPageBreak/>
              <w:t xml:space="preserve">instrumentarea cazurilor de consum fraudulos de gaze naturale, reglementat de: </w:t>
            </w:r>
          </w:p>
          <w:p w14:paraId="66F2E2E3" w14:textId="77777777" w:rsidR="00314BF1" w:rsidRPr="00096BB7" w:rsidRDefault="00314BF1" w:rsidP="00314BF1">
            <w:pPr>
              <w:spacing w:line="240" w:lineRule="auto"/>
              <w:jc w:val="both"/>
              <w:rPr>
                <w:rFonts w:ascii="Times New Roman" w:hAnsi="Times New Roman" w:cs="Times New Roman"/>
                <w:i/>
                <w:sz w:val="24"/>
                <w:szCs w:val="24"/>
                <w:lang w:val="ro-RO"/>
              </w:rPr>
            </w:pPr>
            <w:r w:rsidRPr="00096BB7">
              <w:rPr>
                <w:rFonts w:ascii="Times New Roman" w:hAnsi="Times New Roman" w:cs="Times New Roman"/>
                <w:i/>
                <w:sz w:val="24"/>
                <w:szCs w:val="24"/>
                <w:lang w:val="ro-RO"/>
              </w:rPr>
              <w:t>*Legea nr. 123 din 10 iulie 2012 energiei electrice şi a gazelor naturale;</w:t>
            </w:r>
          </w:p>
          <w:p w14:paraId="0EF71228" w14:textId="77777777" w:rsidR="00314BF1" w:rsidRPr="00096BB7" w:rsidRDefault="00314BF1" w:rsidP="00314BF1">
            <w:pPr>
              <w:spacing w:line="240" w:lineRule="auto"/>
              <w:jc w:val="both"/>
              <w:rPr>
                <w:rFonts w:ascii="Times New Roman" w:hAnsi="Times New Roman" w:cs="Times New Roman"/>
                <w:i/>
                <w:sz w:val="24"/>
                <w:szCs w:val="24"/>
                <w:lang w:val="ro-RO"/>
              </w:rPr>
            </w:pPr>
            <w:r w:rsidRPr="00096BB7">
              <w:rPr>
                <w:rFonts w:ascii="Times New Roman" w:eastAsia="Times New Roman" w:hAnsi="Times New Roman" w:cs="Times New Roman"/>
                <w:bCs/>
                <w:i/>
                <w:kern w:val="36"/>
                <w:sz w:val="24"/>
                <w:szCs w:val="24"/>
                <w:lang w:val="ro-RO" w:eastAsia="ru-RU"/>
              </w:rPr>
              <w:t xml:space="preserve">*Metodologia de calcul al consumului tehnologic din sistemele de distribuție a gazelor naturale, aprobată prin Ordinul ANRE nr. 18/2014; </w:t>
            </w:r>
          </w:p>
          <w:p w14:paraId="37804D64"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i/>
                <w:sz w:val="24"/>
                <w:szCs w:val="24"/>
                <w:lang w:val="ro-RO"/>
              </w:rPr>
              <w:t>*Decizia ANRE nr. 309/30.03.2005 privind aprobarea Condițiilor generale de contractare a serviciilor de distribuție a gazelor naturale.</w:t>
            </w:r>
            <w:r w:rsidRPr="00096BB7">
              <w:rPr>
                <w:rFonts w:ascii="Times New Roman" w:hAnsi="Times New Roman" w:cs="Times New Roman"/>
                <w:sz w:val="24"/>
                <w:szCs w:val="24"/>
                <w:lang w:val="ro-RO"/>
              </w:rPr>
              <w:t xml:space="preserve"> </w:t>
            </w:r>
          </w:p>
          <w:p w14:paraId="5025CC65"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Principiul de recuperare a prejudiciului cauzat de pe urma consumului fraudulos de gaze direct de către operatorul de rețea, este folosit de toți operatorii sistemelor de distribuție gaze din România, separați de activitatea de furnizare gaze. Posibila diferența fiind doar în mecanismele de acțiune stabilite în procedurile interne.</w:t>
            </w:r>
          </w:p>
          <w:p w14:paraId="551F1B14" w14:textId="77777777" w:rsidR="00314BF1" w:rsidRPr="00096BB7" w:rsidRDefault="00314BF1" w:rsidP="00314BF1">
            <w:pPr>
              <w:tabs>
                <w:tab w:val="left" w:pos="851"/>
              </w:tabs>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Cu toate că legislația romanescă nu prevede expres dreptul de recuperare a prejudiciului cauzat de pe urma consumului fraudulos de gaze direct de către operatorul de rețea, mecanismele utilizate de operatori sunt acceptate de organele de reglementare și justiție.</w:t>
            </w:r>
          </w:p>
          <w:p w14:paraId="255EA6AF" w14:textId="77777777" w:rsidR="00314BF1" w:rsidRPr="00096BB7" w:rsidRDefault="00314BF1" w:rsidP="00314BF1">
            <w:pPr>
              <w:pBdr>
                <w:bottom w:val="single" w:sz="12" w:space="0" w:color="auto"/>
              </w:pBdr>
              <w:spacing w:after="120"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Practica utilizată de operatorii rețelelor de distribuție gaze din România corespunde cerințelor documentelor legislative, care au fost expertizate de Comisia Europeană în vederea corespunderii acestea cu directivele europene, și asupra căreia nu au fost enunțate careva obiecții.</w:t>
            </w:r>
          </w:p>
          <w:p w14:paraId="3B2D47F0" w14:textId="77777777" w:rsidR="00314BF1" w:rsidRPr="00096BB7" w:rsidRDefault="00314BF1" w:rsidP="00314BF1">
            <w:pPr>
              <w:spacing w:after="120" w:line="240" w:lineRule="auto"/>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Articolul 110</w:t>
            </w:r>
          </w:p>
          <w:p w14:paraId="532D9D26"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Se propune completarea cu un nou aliniat art.110.</w:t>
            </w:r>
          </w:p>
          <w:p w14:paraId="17F2A847" w14:textId="77777777" w:rsidR="00314BF1" w:rsidRPr="00096BB7" w:rsidRDefault="00314BF1" w:rsidP="00314BF1">
            <w:pPr>
              <w:spacing w:line="240" w:lineRule="auto"/>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 alin.(10) cu următorul cuprins:   </w:t>
            </w:r>
          </w:p>
          <w:p w14:paraId="532E6DBB" w14:textId="3DCE75A4" w:rsidR="00314BF1" w:rsidRPr="00096BB7" w:rsidRDefault="00314BF1" w:rsidP="00314BF1">
            <w:pPr>
              <w:spacing w:after="120" w:line="240" w:lineRule="auto"/>
              <w:jc w:val="both"/>
              <w:rPr>
                <w:rFonts w:ascii="Times New Roman" w:hAnsi="Times New Roman" w:cs="Times New Roman"/>
                <w:i/>
                <w:sz w:val="24"/>
                <w:szCs w:val="24"/>
                <w:shd w:val="clear" w:color="auto" w:fill="FFFFFF"/>
                <w:lang w:val="pt-BR"/>
              </w:rPr>
            </w:pPr>
            <w:r w:rsidRPr="00096BB7">
              <w:rPr>
                <w:rFonts w:ascii="Times New Roman" w:hAnsi="Times New Roman" w:cs="Times New Roman"/>
                <w:i/>
                <w:sz w:val="24"/>
                <w:szCs w:val="24"/>
                <w:lang w:val="pt-BR"/>
              </w:rPr>
              <w:t xml:space="preserve">„Reclamațiile trebuie să fie semnate de autor, indicîndu-se numele, prenumele și domiciliul. Reclamațiile în formă </w:t>
            </w:r>
            <w:r w:rsidR="00874F95" w:rsidRPr="00096BB7">
              <w:rPr>
                <w:rFonts w:ascii="Times New Roman" w:hAnsi="Times New Roman" w:cs="Times New Roman"/>
                <w:i/>
                <w:sz w:val="24"/>
                <w:szCs w:val="24"/>
                <w:lang w:val="pt-BR"/>
              </w:rPr>
              <w:t>electronică</w:t>
            </w:r>
            <w:r w:rsidRPr="00096BB7">
              <w:rPr>
                <w:rFonts w:ascii="Times New Roman" w:hAnsi="Times New Roman" w:cs="Times New Roman"/>
                <w:i/>
                <w:sz w:val="24"/>
                <w:szCs w:val="24"/>
                <w:lang w:val="pt-BR"/>
              </w:rPr>
              <w:t xml:space="preserve"> vor conține informații privind numele, prenumele, domiciliul și adresa</w:t>
            </w:r>
            <w:r w:rsidR="00874F95" w:rsidRPr="00096BB7">
              <w:rPr>
                <w:rFonts w:ascii="Times New Roman" w:hAnsi="Times New Roman" w:cs="Times New Roman"/>
                <w:i/>
                <w:sz w:val="24"/>
                <w:szCs w:val="24"/>
                <w:lang w:val="pt-BR"/>
              </w:rPr>
              <w:t xml:space="preserve"> electronică</w:t>
            </w:r>
            <w:r w:rsidRPr="00096BB7">
              <w:rPr>
                <w:rFonts w:ascii="Times New Roman" w:hAnsi="Times New Roman" w:cs="Times New Roman"/>
                <w:i/>
                <w:sz w:val="24"/>
                <w:szCs w:val="24"/>
                <w:lang w:val="pt-BR"/>
              </w:rPr>
              <w:t xml:space="preserve"> a consumatorului. Reclamațiile ce nu întrunesc aceste condițiile se </w:t>
            </w:r>
            <w:r w:rsidR="00874F95" w:rsidRPr="00096BB7">
              <w:rPr>
                <w:rFonts w:ascii="Times New Roman" w:hAnsi="Times New Roman" w:cs="Times New Roman"/>
                <w:i/>
                <w:sz w:val="24"/>
                <w:szCs w:val="24"/>
                <w:lang w:val="pt-BR"/>
              </w:rPr>
              <w:t>consideră</w:t>
            </w:r>
            <w:r w:rsidRPr="00096BB7">
              <w:rPr>
                <w:rFonts w:ascii="Times New Roman" w:hAnsi="Times New Roman" w:cs="Times New Roman"/>
                <w:i/>
                <w:sz w:val="24"/>
                <w:szCs w:val="24"/>
                <w:lang w:val="pt-BR"/>
              </w:rPr>
              <w:t xml:space="preserve"> anonime și nu se</w:t>
            </w:r>
            <w:r w:rsidRPr="00096BB7">
              <w:rPr>
                <w:rFonts w:ascii="Times New Roman" w:hAnsi="Times New Roman" w:cs="Times New Roman"/>
                <w:b/>
                <w:i/>
                <w:sz w:val="24"/>
                <w:szCs w:val="24"/>
                <w:lang w:val="pt-BR"/>
              </w:rPr>
              <w:t xml:space="preserve"> </w:t>
            </w:r>
            <w:r w:rsidRPr="00096BB7">
              <w:rPr>
                <w:rFonts w:ascii="Times New Roman" w:hAnsi="Times New Roman" w:cs="Times New Roman"/>
                <w:i/>
                <w:sz w:val="24"/>
                <w:szCs w:val="24"/>
                <w:lang w:val="pt-BR"/>
              </w:rPr>
              <w:t xml:space="preserve">examinează. </w:t>
            </w:r>
            <w:r w:rsidRPr="00096BB7">
              <w:rPr>
                <w:rFonts w:ascii="Times New Roman" w:hAnsi="Times New Roman" w:cs="Times New Roman"/>
                <w:i/>
                <w:sz w:val="24"/>
                <w:szCs w:val="24"/>
                <w:shd w:val="clear" w:color="auto" w:fill="FFFFFF"/>
                <w:lang w:val="pt-BR"/>
              </w:rPr>
              <w:t xml:space="preserve">Dacă textul reclamației nu este lizibil și nu poate fi citit sau textul conține informații insuficiente și neconcludente referitor la problema abordată, reclamația nu se va examina, iar operatorul </w:t>
            </w:r>
            <w:r w:rsidRPr="00096BB7">
              <w:rPr>
                <w:rFonts w:ascii="Times New Roman" w:hAnsi="Times New Roman" w:cs="Times New Roman"/>
                <w:i/>
                <w:sz w:val="24"/>
                <w:szCs w:val="24"/>
                <w:shd w:val="clear" w:color="auto" w:fill="FFFFFF"/>
                <w:lang w:val="pt-BR"/>
              </w:rPr>
              <w:lastRenderedPageBreak/>
              <w:t xml:space="preserve">de sistem va informa consumatorul despre motivul neexaminării </w:t>
            </w:r>
            <w:r w:rsidRPr="00096BB7">
              <w:rPr>
                <w:rFonts w:ascii="Times New Roman" w:hAnsi="Times New Roman" w:cs="Times New Roman"/>
                <w:i/>
                <w:sz w:val="24"/>
                <w:szCs w:val="24"/>
                <w:lang w:val="pt-BR"/>
              </w:rPr>
              <w:t xml:space="preserve">și </w:t>
            </w:r>
            <w:r w:rsidR="00874F95" w:rsidRPr="00096BB7">
              <w:rPr>
                <w:rFonts w:ascii="Times New Roman" w:hAnsi="Times New Roman" w:cs="Times New Roman"/>
                <w:i/>
                <w:sz w:val="24"/>
                <w:szCs w:val="24"/>
                <w:lang w:val="pt-BR"/>
              </w:rPr>
              <w:t>i</w:t>
            </w:r>
            <w:r w:rsidRPr="00096BB7">
              <w:rPr>
                <w:rFonts w:ascii="Times New Roman" w:hAnsi="Times New Roman" w:cs="Times New Roman"/>
                <w:i/>
                <w:sz w:val="24"/>
                <w:szCs w:val="24"/>
                <w:lang w:val="pt-BR"/>
              </w:rPr>
              <w:t xml:space="preserve"> se va acorda un termen rezonabil pentru înlăturarea lor. În cazul în care consumatorul nu înlătură neajunsurile în termenul acordat, reclamația nu se examinează. Operatorul de sistem are dreptul să nu examineze în fond reclamațiile ce conțin un limbaj necenzurat sau ofensator, amenințări la viața și sănătatea sa. R</w:t>
            </w:r>
            <w:r w:rsidRPr="00096BB7">
              <w:rPr>
                <w:rFonts w:ascii="Times New Roman" w:hAnsi="Times New Roman" w:cs="Times New Roman"/>
                <w:i/>
                <w:kern w:val="36"/>
                <w:sz w:val="24"/>
                <w:szCs w:val="24"/>
                <w:lang w:val="ro-RO"/>
              </w:rPr>
              <w:t>eclamațiile</w:t>
            </w:r>
            <w:r w:rsidRPr="00096BB7">
              <w:rPr>
                <w:rFonts w:ascii="Times New Roman" w:hAnsi="Times New Roman" w:cs="Times New Roman"/>
                <w:i/>
                <w:sz w:val="24"/>
                <w:szCs w:val="24"/>
                <w:shd w:val="clear" w:color="auto" w:fill="FFFFFF"/>
                <w:lang w:val="pt-BR"/>
              </w:rPr>
              <w:t xml:space="preserve"> adresate a doua oară de către același </w:t>
            </w:r>
            <w:r w:rsidR="00874F95" w:rsidRPr="00096BB7">
              <w:rPr>
                <w:rFonts w:ascii="Times New Roman" w:hAnsi="Times New Roman" w:cs="Times New Roman"/>
                <w:i/>
                <w:sz w:val="24"/>
                <w:szCs w:val="24"/>
                <w:shd w:val="clear" w:color="auto" w:fill="FFFFFF"/>
                <w:lang w:val="pt-BR"/>
              </w:rPr>
              <w:t>consumator</w:t>
            </w:r>
            <w:r w:rsidRPr="00096BB7">
              <w:rPr>
                <w:rFonts w:ascii="Times New Roman" w:hAnsi="Times New Roman" w:cs="Times New Roman"/>
                <w:i/>
                <w:sz w:val="24"/>
                <w:szCs w:val="24"/>
                <w:shd w:val="clear" w:color="auto" w:fill="FFFFFF"/>
                <w:lang w:val="pt-BR"/>
              </w:rPr>
              <w:t>, care nu conțin argumente ori informații noi, nu se reexaminează, fapt despre care acesta este informat în scris sau în formă electronica”</w:t>
            </w:r>
          </w:p>
          <w:p w14:paraId="373472C7" w14:textId="77777777" w:rsidR="00314BF1" w:rsidRPr="00096BB7" w:rsidRDefault="00314BF1" w:rsidP="00314BF1">
            <w:pPr>
              <w:spacing w:after="12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Argumentare:</w:t>
            </w:r>
          </w:p>
          <w:p w14:paraId="72241FF2" w14:textId="0F91B2F9" w:rsidR="00314BF1" w:rsidRPr="00096BB7" w:rsidRDefault="00314BF1" w:rsidP="00314BF1">
            <w:pPr>
              <w:spacing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Din practica </w:t>
            </w:r>
            <w:r w:rsidR="00874F95" w:rsidRPr="00096BB7">
              <w:rPr>
                <w:rFonts w:ascii="Times New Roman" w:hAnsi="Times New Roman" w:cs="Times New Roman"/>
                <w:sz w:val="24"/>
                <w:szCs w:val="24"/>
                <w:lang w:val="pt-BR"/>
              </w:rPr>
              <w:t>existentă</w:t>
            </w:r>
            <w:r w:rsidRPr="00096BB7">
              <w:rPr>
                <w:rFonts w:ascii="Times New Roman" w:hAnsi="Times New Roman" w:cs="Times New Roman"/>
                <w:sz w:val="24"/>
                <w:szCs w:val="24"/>
                <w:lang w:val="pt-BR"/>
              </w:rPr>
              <w:t xml:space="preserve"> în cadrul Societății se constată unele cazuri de interpretare și aplicare tendențioasă din partea petiționarilor a legislației privind dreptul de </w:t>
            </w:r>
            <w:r w:rsidR="00874F95" w:rsidRPr="00096BB7">
              <w:rPr>
                <w:rFonts w:ascii="Times New Roman" w:hAnsi="Times New Roman" w:cs="Times New Roman"/>
                <w:sz w:val="24"/>
                <w:szCs w:val="24"/>
                <w:lang w:val="pt-BR"/>
              </w:rPr>
              <w:t>acces</w:t>
            </w:r>
            <w:r w:rsidRPr="00096BB7">
              <w:rPr>
                <w:rFonts w:ascii="Times New Roman" w:hAnsi="Times New Roman" w:cs="Times New Roman"/>
                <w:sz w:val="24"/>
                <w:szCs w:val="24"/>
                <w:lang w:val="pt-BR"/>
              </w:rPr>
              <w:t xml:space="preserve"> la informație. </w:t>
            </w:r>
          </w:p>
          <w:p w14:paraId="6EEA7714" w14:textId="4AD123E1" w:rsidR="00314BF1" w:rsidRPr="00096BB7" w:rsidRDefault="00314BF1" w:rsidP="00314BF1">
            <w:pPr>
              <w:spacing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În acest sens, este de menționat că activitatea SRL „Chișinău-gaz” pe lângă atribuțiile acordate în calitate de operator al sistemului de distribuție prezumă și asigurarea unui </w:t>
            </w:r>
            <w:r w:rsidR="00874F95" w:rsidRPr="00096BB7">
              <w:rPr>
                <w:rFonts w:ascii="Times New Roman" w:hAnsi="Times New Roman" w:cs="Times New Roman"/>
                <w:sz w:val="24"/>
                <w:szCs w:val="24"/>
                <w:lang w:val="pt-BR"/>
              </w:rPr>
              <w:t>proces</w:t>
            </w:r>
            <w:r w:rsidRPr="00096BB7">
              <w:rPr>
                <w:rFonts w:ascii="Times New Roman" w:hAnsi="Times New Roman" w:cs="Times New Roman"/>
                <w:sz w:val="24"/>
                <w:szCs w:val="24"/>
                <w:lang w:val="pt-BR"/>
              </w:rPr>
              <w:t xml:space="preserve"> public și transparent de comunicare cu toate persoanele interesate, or, este necesar de a nu confundat calitate de agent economic al SRL „Chișinău-gaz” cu cea de participant la raporturile administrative după cum este prevăzut în art.2 din Codul </w:t>
            </w:r>
            <w:r w:rsidR="00874F95" w:rsidRPr="00096BB7">
              <w:rPr>
                <w:rFonts w:ascii="Times New Roman" w:hAnsi="Times New Roman" w:cs="Times New Roman"/>
                <w:sz w:val="24"/>
                <w:szCs w:val="24"/>
                <w:lang w:val="pt-BR"/>
              </w:rPr>
              <w:t>Administrativ</w:t>
            </w:r>
            <w:r w:rsidRPr="00096BB7">
              <w:rPr>
                <w:rFonts w:ascii="Times New Roman" w:hAnsi="Times New Roman" w:cs="Times New Roman"/>
                <w:sz w:val="24"/>
                <w:szCs w:val="24"/>
                <w:lang w:val="pt-BR"/>
              </w:rPr>
              <w:t xml:space="preserve"> al RM.</w:t>
            </w:r>
          </w:p>
          <w:p w14:paraId="33E73752" w14:textId="4356B4E7" w:rsidR="00314BF1" w:rsidRPr="00096BB7" w:rsidRDefault="00314BF1" w:rsidP="00314BF1">
            <w:pPr>
              <w:pStyle w:val="CommentText"/>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Un alt argument ar fi că la etapa actuală nu există un act </w:t>
            </w:r>
            <w:r w:rsidR="00874F95" w:rsidRPr="00096BB7">
              <w:rPr>
                <w:rFonts w:ascii="Times New Roman" w:hAnsi="Times New Roman" w:cs="Times New Roman"/>
                <w:sz w:val="24"/>
                <w:szCs w:val="24"/>
                <w:lang w:val="pt-BR"/>
              </w:rPr>
              <w:t>normative ce ar</w:t>
            </w:r>
            <w:r w:rsidRPr="00096BB7">
              <w:rPr>
                <w:rFonts w:ascii="Times New Roman" w:hAnsi="Times New Roman" w:cs="Times New Roman"/>
                <w:sz w:val="24"/>
                <w:szCs w:val="24"/>
                <w:lang w:val="pt-BR"/>
              </w:rPr>
              <w:t xml:space="preserve"> reglementa expres această sferă de activitate, din care motiv Întreprinderea este </w:t>
            </w:r>
            <w:r w:rsidR="00874F95" w:rsidRPr="00096BB7">
              <w:rPr>
                <w:rFonts w:ascii="Times New Roman" w:hAnsi="Times New Roman" w:cs="Times New Roman"/>
                <w:sz w:val="24"/>
                <w:szCs w:val="24"/>
                <w:lang w:val="pt-BR"/>
              </w:rPr>
              <w:t>practic</w:t>
            </w:r>
            <w:r w:rsidRPr="00096BB7">
              <w:rPr>
                <w:rFonts w:ascii="Times New Roman" w:hAnsi="Times New Roman" w:cs="Times New Roman"/>
                <w:sz w:val="24"/>
                <w:szCs w:val="24"/>
                <w:lang w:val="pt-BR"/>
              </w:rPr>
              <w:t xml:space="preserve"> invadată cu scrisori ce nu corespund rigorilor elementare unei adresări către o instituție. Adesea, aceste scrisori/adresari nu pot fi examinate, deoarece conțin un text indescifrabil, sunt indicate multiple probleme personale, implicit ce nu țin de competența OSD, iar petiționarul solicit rezolvarea acestora, etc.</w:t>
            </w:r>
          </w:p>
          <w:p w14:paraId="484224C6" w14:textId="77777777" w:rsidR="00314BF1" w:rsidRPr="00096BB7" w:rsidRDefault="00314BF1" w:rsidP="00314BF1">
            <w:pPr>
              <w:pStyle w:val="CommentText"/>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Prin urmare angajații Societății având spre examinare aceste petiții sunt nevoiți să aplice unele acțiuni nespecifice și improvizate în încercarea de a reacționa cît de cît pozitiv la apelurile parvenite. </w:t>
            </w:r>
          </w:p>
          <w:p w14:paraId="2C898D8F" w14:textId="13C769B9" w:rsidR="00314BF1" w:rsidRPr="00096BB7" w:rsidRDefault="00314BF1" w:rsidP="00314BF1">
            <w:pPr>
              <w:shd w:val="clear" w:color="auto" w:fill="FFFFFF"/>
              <w:spacing w:after="0" w:line="240" w:lineRule="auto"/>
              <w:jc w:val="both"/>
              <w:rPr>
                <w:rFonts w:ascii="Times New Roman" w:hAnsi="Times New Roman" w:cs="Times New Roman"/>
                <w:b/>
                <w:sz w:val="24"/>
                <w:szCs w:val="24"/>
                <w:lang w:val="pt-BR"/>
              </w:rPr>
            </w:pPr>
            <w:r w:rsidRPr="00096BB7">
              <w:rPr>
                <w:rFonts w:ascii="Times New Roman" w:hAnsi="Times New Roman" w:cs="Times New Roman"/>
                <w:sz w:val="24"/>
                <w:szCs w:val="24"/>
                <w:lang w:val="pt-BR"/>
              </w:rPr>
              <w:t xml:space="preserve">    În susținerea poziției privind necesitatea de a opera modificările respective putem </w:t>
            </w:r>
            <w:r w:rsidR="00874F95" w:rsidRPr="00096BB7">
              <w:rPr>
                <w:rFonts w:ascii="Times New Roman" w:hAnsi="Times New Roman" w:cs="Times New Roman"/>
                <w:sz w:val="24"/>
                <w:szCs w:val="24"/>
                <w:lang w:val="pt-BR"/>
              </w:rPr>
              <w:t>aduce</w:t>
            </w:r>
            <w:r w:rsidRPr="00096BB7">
              <w:rPr>
                <w:rFonts w:ascii="Times New Roman" w:hAnsi="Times New Roman" w:cs="Times New Roman"/>
                <w:sz w:val="24"/>
                <w:szCs w:val="24"/>
                <w:lang w:val="pt-BR"/>
              </w:rPr>
              <w:t xml:space="preserve"> și prevederile Codului </w:t>
            </w:r>
            <w:r w:rsidR="00874F95" w:rsidRPr="00096BB7">
              <w:rPr>
                <w:rFonts w:ascii="Times New Roman" w:hAnsi="Times New Roman" w:cs="Times New Roman"/>
                <w:sz w:val="24"/>
                <w:szCs w:val="24"/>
                <w:lang w:val="pt-BR"/>
              </w:rPr>
              <w:t>Administrativ</w:t>
            </w:r>
            <w:r w:rsidRPr="00096BB7">
              <w:rPr>
                <w:rFonts w:ascii="Times New Roman" w:hAnsi="Times New Roman" w:cs="Times New Roman"/>
                <w:sz w:val="24"/>
                <w:szCs w:val="24"/>
                <w:lang w:val="pt-BR"/>
              </w:rPr>
              <w:t xml:space="preserve"> </w:t>
            </w:r>
            <w:r w:rsidRPr="00096BB7">
              <w:rPr>
                <w:rFonts w:ascii="Times New Roman" w:hAnsi="Times New Roman" w:cs="Times New Roman"/>
                <w:b/>
                <w:sz w:val="24"/>
                <w:szCs w:val="24"/>
                <w:lang w:val="pt-BR"/>
              </w:rPr>
              <w:t>Articolul 76. </w:t>
            </w:r>
          </w:p>
          <w:p w14:paraId="34086152" w14:textId="77777777" w:rsidR="00314BF1" w:rsidRPr="00096BB7" w:rsidRDefault="00314BF1" w:rsidP="00314BF1">
            <w:pPr>
              <w:shd w:val="clear" w:color="auto" w:fill="FFFFFF"/>
              <w:spacing w:after="0" w:line="240" w:lineRule="auto"/>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lastRenderedPageBreak/>
              <w:t xml:space="preserve">Sancțiuni pentru lipsa elementelor petiției. </w:t>
            </w:r>
          </w:p>
          <w:p w14:paraId="408A4D5F" w14:textId="77777777" w:rsidR="00314BF1" w:rsidRPr="00096BB7" w:rsidRDefault="00314BF1" w:rsidP="00314BF1">
            <w:pPr>
              <w:shd w:val="clear" w:color="auto" w:fill="FFFFFF"/>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(1) Petițiile anonime sau cele depuse fără indicarea adresei poștale sau electronice a petiționarului nu se examinează.</w:t>
            </w:r>
          </w:p>
          <w:p w14:paraId="14C71366" w14:textId="4679AE92" w:rsidR="00314BF1" w:rsidRPr="00096BB7" w:rsidRDefault="00314BF1" w:rsidP="00314BF1">
            <w:pPr>
              <w:shd w:val="clear" w:color="auto" w:fill="FFFFFF"/>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rPr>
              <w:t xml:space="preserve">(2) </w:t>
            </w:r>
            <w:proofErr w:type="spellStart"/>
            <w:r w:rsidRPr="00096BB7">
              <w:rPr>
                <w:rFonts w:ascii="Times New Roman" w:hAnsi="Times New Roman" w:cs="Times New Roman"/>
                <w:sz w:val="24"/>
                <w:szCs w:val="24"/>
              </w:rPr>
              <w:t>Dacă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petiția</w:t>
            </w:r>
            <w:proofErr w:type="spellEnd"/>
            <w:r w:rsidRPr="00096BB7">
              <w:rPr>
                <w:rFonts w:ascii="Times New Roman" w:hAnsi="Times New Roman" w:cs="Times New Roman"/>
                <w:sz w:val="24"/>
                <w:szCs w:val="24"/>
              </w:rPr>
              <w:t xml:space="preserve"> nu </w:t>
            </w:r>
            <w:proofErr w:type="spellStart"/>
            <w:r w:rsidRPr="00096BB7">
              <w:rPr>
                <w:rFonts w:ascii="Times New Roman" w:hAnsi="Times New Roman" w:cs="Times New Roman"/>
                <w:sz w:val="24"/>
                <w:szCs w:val="24"/>
              </w:rPr>
              <w:t>corespunde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cerințelor</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prevăzute</w:t>
            </w:r>
            <w:proofErr w:type="spellEnd"/>
            <w:r w:rsidRPr="00096BB7">
              <w:rPr>
                <w:rFonts w:ascii="Times New Roman" w:hAnsi="Times New Roman" w:cs="Times New Roman"/>
                <w:sz w:val="24"/>
                <w:szCs w:val="24"/>
              </w:rPr>
              <w:t xml:space="preserve"> la art. 72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(3) </w:t>
            </w:r>
            <w:proofErr w:type="spellStart"/>
            <w:r w:rsidRPr="00096BB7">
              <w:rPr>
                <w:rFonts w:ascii="Times New Roman" w:hAnsi="Times New Roman" w:cs="Times New Roman"/>
                <w:sz w:val="24"/>
                <w:szCs w:val="24"/>
              </w:rPr>
              <w:t>sau</w:t>
            </w:r>
            <w:proofErr w:type="spellEnd"/>
            <w:r w:rsidRPr="00096BB7">
              <w:rPr>
                <w:rFonts w:ascii="Times New Roman" w:hAnsi="Times New Roman" w:cs="Times New Roman"/>
                <w:sz w:val="24"/>
                <w:szCs w:val="24"/>
              </w:rPr>
              <w:t xml:space="preserve"> art. 75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w:t>
            </w:r>
            <w:r w:rsidRPr="00096BB7">
              <w:rPr>
                <w:rFonts w:ascii="Times New Roman" w:hAnsi="Times New Roman" w:cs="Times New Roman"/>
                <w:sz w:val="24"/>
                <w:szCs w:val="24"/>
                <w:lang w:val="pt-BR"/>
              </w:rPr>
              <w:t xml:space="preserve">(1) lit. c)–e), solicitantului </w:t>
            </w:r>
            <w:r w:rsidR="00874F95" w:rsidRPr="00096BB7">
              <w:rPr>
                <w:rFonts w:ascii="Times New Roman" w:hAnsi="Times New Roman" w:cs="Times New Roman"/>
                <w:sz w:val="24"/>
                <w:szCs w:val="24"/>
                <w:lang w:val="pt-BR"/>
              </w:rPr>
              <w:t xml:space="preserve">I </w:t>
            </w:r>
            <w:r w:rsidRPr="00096BB7">
              <w:rPr>
                <w:rFonts w:ascii="Times New Roman" w:hAnsi="Times New Roman" w:cs="Times New Roman"/>
                <w:sz w:val="24"/>
                <w:szCs w:val="24"/>
                <w:lang w:val="pt-BR"/>
              </w:rPr>
              <w:t xml:space="preserve">se indică asupra neajunsurilor și </w:t>
            </w:r>
            <w:r w:rsidR="00874F95" w:rsidRPr="00096BB7">
              <w:rPr>
                <w:rFonts w:ascii="Times New Roman" w:hAnsi="Times New Roman" w:cs="Times New Roman"/>
                <w:sz w:val="24"/>
                <w:szCs w:val="24"/>
                <w:lang w:val="pt-BR"/>
              </w:rPr>
              <w:t>i</w:t>
            </w:r>
            <w:r w:rsidRPr="00096BB7">
              <w:rPr>
                <w:rFonts w:ascii="Times New Roman" w:hAnsi="Times New Roman" w:cs="Times New Roman"/>
                <w:sz w:val="24"/>
                <w:szCs w:val="24"/>
                <w:lang w:val="pt-BR"/>
              </w:rPr>
              <w:t xml:space="preserve"> se acordă un termen rezonabil pentru înlăturarea lor. În cazul în care petiționarul nu înlătură neajunsurile în termenul acordat, petiția nu se examinează.</w:t>
            </w:r>
          </w:p>
          <w:p w14:paraId="343FFA62" w14:textId="77777777" w:rsidR="00314BF1" w:rsidRPr="00096BB7" w:rsidRDefault="00314BF1" w:rsidP="00314BF1">
            <w:pPr>
              <w:shd w:val="clear" w:color="auto" w:fill="FFFFFF"/>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(3) Autoritatea publică sau persoana oficială are dreptul să nu examineze în fond petițiile ce conțin un limbaj necenzurat sau ofensator, amenințări la securitatea națională, la ordinea publică, la viața și sănătatea persoanei oficiale, precum și a membrilor familiei acesteia.</w:t>
            </w:r>
          </w:p>
          <w:p w14:paraId="157562A3" w14:textId="4174839C" w:rsidR="00314BF1" w:rsidRPr="00096BB7" w:rsidRDefault="00314BF1" w:rsidP="00314BF1">
            <w:pPr>
              <w:spacing w:after="12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(4) Petițiile care conțin amenințări la securitatea națională, la ordinea publică, la viața și sănătatea persoanei oficiale sau a membrilor familiei acesteia, precum și amenințări la adresa altor autorități și/sau a altor </w:t>
            </w:r>
            <w:r w:rsidR="00874F95" w:rsidRPr="00096BB7">
              <w:rPr>
                <w:rFonts w:ascii="Times New Roman" w:hAnsi="Times New Roman" w:cs="Times New Roman"/>
                <w:sz w:val="24"/>
                <w:szCs w:val="24"/>
                <w:lang w:val="pt-BR"/>
              </w:rPr>
              <w:t>persoane</w:t>
            </w:r>
            <w:r w:rsidRPr="00096BB7">
              <w:rPr>
                <w:rFonts w:ascii="Times New Roman" w:hAnsi="Times New Roman" w:cs="Times New Roman"/>
                <w:sz w:val="24"/>
                <w:szCs w:val="24"/>
                <w:lang w:val="pt-BR"/>
              </w:rPr>
              <w:t xml:space="preserve"> oficiale sau grupuri de </w:t>
            </w:r>
            <w:r w:rsidR="00874F95" w:rsidRPr="00096BB7">
              <w:rPr>
                <w:rFonts w:ascii="Times New Roman" w:hAnsi="Times New Roman" w:cs="Times New Roman"/>
                <w:sz w:val="24"/>
                <w:szCs w:val="24"/>
                <w:lang w:val="pt-BR"/>
              </w:rPr>
              <w:t>persoane</w:t>
            </w:r>
            <w:r w:rsidRPr="00096BB7">
              <w:rPr>
                <w:rFonts w:ascii="Times New Roman" w:hAnsi="Times New Roman" w:cs="Times New Roman"/>
                <w:sz w:val="24"/>
                <w:szCs w:val="24"/>
                <w:lang w:val="pt-BR"/>
              </w:rPr>
              <w:t xml:space="preserve">, se remit organului de drept competent. </w:t>
            </w:r>
          </w:p>
          <w:p w14:paraId="5355C34E" w14:textId="77777777" w:rsidR="00314BF1" w:rsidRPr="00096BB7" w:rsidRDefault="00314BF1" w:rsidP="00314BF1">
            <w:pPr>
              <w:spacing w:after="120" w:line="240" w:lineRule="auto"/>
              <w:jc w:val="both"/>
              <w:rPr>
                <w:rFonts w:ascii="Times New Roman" w:hAnsi="Times New Roman" w:cs="Times New Roman"/>
                <w:sz w:val="24"/>
                <w:szCs w:val="24"/>
                <w:lang w:val="pt-BR" w:eastAsia="ru-RU"/>
              </w:rPr>
            </w:pPr>
          </w:p>
          <w:p w14:paraId="1C327B1A" w14:textId="2AC013B2"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Totodată, Vă asigurăm de faptul сă SRL ,,Chișinău-gaz” sus</w:t>
            </w:r>
            <w:r w:rsidRPr="00096BB7">
              <w:rPr>
                <w:rFonts w:ascii="Times New Roman" w:hAnsi="Times New Roman" w:cs="Times New Roman"/>
                <w:sz w:val="24"/>
                <w:szCs w:val="24"/>
                <w:lang w:val="pt-BR"/>
              </w:rPr>
              <w:t>ț</w:t>
            </w:r>
            <w:r w:rsidRPr="00096BB7">
              <w:rPr>
                <w:rFonts w:ascii="Times New Roman" w:hAnsi="Times New Roman" w:cs="Times New Roman"/>
                <w:sz w:val="24"/>
                <w:szCs w:val="24"/>
                <w:lang w:val="ro-RO"/>
              </w:rPr>
              <w:t xml:space="preserve">ine ре deplin procesul de modernizare а sectorului energetic și inițiativele legislative menite să asigure securitatea energetică а Republicii Moldova. </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9A505C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6C8DC4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605002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3BA6EF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D63C08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A03034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B5217D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517BBC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5A715E" w14:textId="6AEA0761" w:rsidR="00D94DEF" w:rsidRPr="006E5BF9" w:rsidRDefault="006E5BF9" w:rsidP="00314BF1">
            <w:pPr>
              <w:spacing w:after="0" w:line="240" w:lineRule="auto"/>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D94DEF" w:rsidRPr="006E5BF9">
              <w:rPr>
                <w:rFonts w:ascii="Times New Roman" w:eastAsiaTheme="minorEastAsia" w:hAnsi="Times New Roman" w:cs="Times New Roman"/>
                <w:b/>
                <w:sz w:val="24"/>
                <w:szCs w:val="24"/>
                <w:lang w:val="ro-RO" w:eastAsia="zh-CN"/>
              </w:rPr>
              <w:t>se acceptă</w:t>
            </w:r>
          </w:p>
          <w:p w14:paraId="22C356E7" w14:textId="5A3E9FD0" w:rsidR="00D94DEF" w:rsidRPr="006E5BF9" w:rsidRDefault="00B70A98" w:rsidP="00D94DEF">
            <w:pPr>
              <w:spacing w:after="0" w:line="240" w:lineRule="auto"/>
              <w:jc w:val="both"/>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S</w:t>
            </w:r>
            <w:r w:rsidR="00D94DEF" w:rsidRPr="006E5BF9">
              <w:rPr>
                <w:rFonts w:ascii="Times New Roman" w:eastAsiaTheme="minorEastAsia" w:hAnsi="Times New Roman" w:cs="Times New Roman"/>
                <w:bCs/>
                <w:sz w:val="24"/>
                <w:szCs w:val="24"/>
                <w:lang w:val="ro-RO" w:eastAsia="zh-CN"/>
              </w:rPr>
              <w:t>e propune a considera includerea acestei noțiuni în actele normative de reglementare secundare (HANRE nr. 112/2019 sau nr. 113/2019)</w:t>
            </w:r>
          </w:p>
          <w:p w14:paraId="50B428A8"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51A0475"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7B0DB442"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5D36BD3C"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50BD6E21"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68883339"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523B47A2"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4AC0AFC9"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609D0B7E"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318E5485"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7C4FCD9F"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67DF864C"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2030C9D9"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765D0545"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3C83FB70"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2714C11E" w14:textId="77777777" w:rsidR="00B631BC" w:rsidRDefault="00B631BC" w:rsidP="00314BF1">
            <w:pPr>
              <w:spacing w:after="0" w:line="240" w:lineRule="auto"/>
              <w:rPr>
                <w:rFonts w:ascii="Times New Roman" w:eastAsiaTheme="minorEastAsia" w:hAnsi="Times New Roman" w:cs="Times New Roman"/>
                <w:b/>
                <w:color w:val="FF0000"/>
                <w:sz w:val="24"/>
                <w:szCs w:val="24"/>
                <w:highlight w:val="yellow"/>
                <w:lang w:val="ro-RO" w:eastAsia="zh-CN"/>
              </w:rPr>
            </w:pPr>
          </w:p>
          <w:p w14:paraId="126EAE9B" w14:textId="77777777" w:rsidR="00B631BC" w:rsidRDefault="00B631BC" w:rsidP="00314BF1">
            <w:pPr>
              <w:spacing w:after="0" w:line="240" w:lineRule="auto"/>
              <w:rPr>
                <w:rFonts w:ascii="Times New Roman" w:eastAsiaTheme="minorEastAsia" w:hAnsi="Times New Roman" w:cs="Times New Roman"/>
                <w:b/>
                <w:color w:val="FF0000"/>
                <w:sz w:val="24"/>
                <w:szCs w:val="24"/>
                <w:highlight w:val="yellow"/>
                <w:lang w:val="ro-RO" w:eastAsia="zh-CN"/>
              </w:rPr>
            </w:pPr>
          </w:p>
          <w:p w14:paraId="3875D36A"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3C1475FC"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1E50902C" w14:textId="77777777" w:rsidR="00B8662C" w:rsidRDefault="00B8662C" w:rsidP="00314BF1">
            <w:pPr>
              <w:spacing w:after="0" w:line="240" w:lineRule="auto"/>
              <w:rPr>
                <w:rFonts w:ascii="Times New Roman" w:eastAsiaTheme="minorEastAsia" w:hAnsi="Times New Roman" w:cs="Times New Roman"/>
                <w:b/>
                <w:sz w:val="24"/>
                <w:szCs w:val="24"/>
                <w:lang w:val="ro-RO" w:eastAsia="zh-CN"/>
              </w:rPr>
            </w:pPr>
          </w:p>
          <w:p w14:paraId="76AF1D25" w14:textId="77777777" w:rsidR="00E3630F" w:rsidRDefault="00E3630F" w:rsidP="00314BF1">
            <w:pPr>
              <w:spacing w:after="0" w:line="240" w:lineRule="auto"/>
              <w:rPr>
                <w:rFonts w:ascii="Times New Roman" w:eastAsiaTheme="minorEastAsia" w:hAnsi="Times New Roman" w:cs="Times New Roman"/>
                <w:b/>
                <w:sz w:val="24"/>
                <w:szCs w:val="24"/>
                <w:lang w:val="ro-RO" w:eastAsia="zh-CN"/>
              </w:rPr>
            </w:pPr>
          </w:p>
          <w:p w14:paraId="121CAE06" w14:textId="13EA4B1F" w:rsidR="00D94DEF" w:rsidRPr="006E5BF9" w:rsidRDefault="006E5BF9" w:rsidP="00314BF1">
            <w:pPr>
              <w:spacing w:after="0" w:line="240" w:lineRule="auto"/>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D94DEF" w:rsidRPr="006E5BF9">
              <w:rPr>
                <w:rFonts w:ascii="Times New Roman" w:eastAsiaTheme="minorEastAsia" w:hAnsi="Times New Roman" w:cs="Times New Roman"/>
                <w:b/>
                <w:sz w:val="24"/>
                <w:szCs w:val="24"/>
                <w:lang w:val="ro-RO" w:eastAsia="zh-CN"/>
              </w:rPr>
              <w:t>se acceptă</w:t>
            </w:r>
          </w:p>
          <w:p w14:paraId="0B6C4DA2" w14:textId="5E00C6DE" w:rsidR="00D94DEF" w:rsidRPr="006E5BF9" w:rsidRDefault="006B781B" w:rsidP="00B8662C">
            <w:pPr>
              <w:spacing w:after="0" w:line="240" w:lineRule="auto"/>
              <w:jc w:val="both"/>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Conducându-ne de prevederile Leg</w:t>
            </w:r>
            <w:r w:rsidR="00B70A98" w:rsidRPr="006E5BF9">
              <w:rPr>
                <w:rFonts w:ascii="Times New Roman" w:eastAsiaTheme="minorEastAsia" w:hAnsi="Times New Roman" w:cs="Times New Roman"/>
                <w:bCs/>
                <w:sz w:val="24"/>
                <w:szCs w:val="24"/>
                <w:lang w:val="ro-RO" w:eastAsia="zh-CN"/>
              </w:rPr>
              <w:t>ii 100</w:t>
            </w:r>
            <w:r w:rsidRPr="006E5BF9">
              <w:rPr>
                <w:rFonts w:ascii="Times New Roman" w:eastAsiaTheme="minorEastAsia" w:hAnsi="Times New Roman" w:cs="Times New Roman"/>
                <w:bCs/>
                <w:sz w:val="24"/>
                <w:szCs w:val="24"/>
                <w:lang w:val="ro-RO" w:eastAsia="zh-CN"/>
              </w:rPr>
              <w:t xml:space="preserve">/2017 și Legii nr. 19/2016, precum și pentru a determina coerența actelor de reglementare, apreciem oportună noțiunea stabilită în Legea metrologiei menționată, conform căreia „mijlocul de măsurare </w:t>
            </w:r>
            <w:proofErr w:type="spellStart"/>
            <w:r w:rsidR="004F6530" w:rsidRPr="006E5BF9">
              <w:rPr>
                <w:rFonts w:ascii="Times New Roman" w:hAnsi="Times New Roman" w:cs="Times New Roman"/>
                <w:sz w:val="24"/>
                <w:szCs w:val="24"/>
                <w:shd w:val="clear" w:color="auto" w:fill="FFFFFF"/>
              </w:rPr>
              <w:t>reprezintă</w:t>
            </w:r>
            <w:proofErr w:type="spellEnd"/>
            <w:r w:rsidRPr="006E5BF9">
              <w:rPr>
                <w:rFonts w:ascii="Times New Roman" w:hAnsi="Times New Roman" w:cs="Times New Roman"/>
                <w:sz w:val="24"/>
                <w:szCs w:val="24"/>
                <w:shd w:val="clear" w:color="auto" w:fill="FFFFFF"/>
              </w:rPr>
              <w:t xml:space="preserve"> </w:t>
            </w:r>
            <w:r w:rsidRPr="006E5BF9">
              <w:rPr>
                <w:rFonts w:ascii="Times New Roman" w:eastAsiaTheme="minorEastAsia" w:hAnsi="Times New Roman" w:cs="Times New Roman"/>
                <w:bCs/>
                <w:sz w:val="24"/>
                <w:szCs w:val="24"/>
                <w:lang w:val="ro-RO" w:eastAsia="zh-CN"/>
              </w:rPr>
              <w:t>instrument</w:t>
            </w:r>
            <w:r w:rsidR="004F6530" w:rsidRPr="006E5BF9">
              <w:rPr>
                <w:rFonts w:ascii="Times New Roman" w:eastAsiaTheme="minorEastAsia" w:hAnsi="Times New Roman" w:cs="Times New Roman"/>
                <w:bCs/>
                <w:sz w:val="24"/>
                <w:szCs w:val="24"/>
                <w:lang w:val="ro-RO" w:eastAsia="zh-CN"/>
              </w:rPr>
              <w:t>ul</w:t>
            </w:r>
            <w:r w:rsidRPr="006E5BF9">
              <w:rPr>
                <w:rFonts w:ascii="Times New Roman" w:eastAsiaTheme="minorEastAsia" w:hAnsi="Times New Roman" w:cs="Times New Roman"/>
                <w:bCs/>
                <w:sz w:val="24"/>
                <w:szCs w:val="24"/>
                <w:lang w:val="ro-RO" w:eastAsia="zh-CN"/>
              </w:rPr>
              <w:t xml:space="preserve"> de mǎsurare, care se utilizează de unul singur sau în asociere cu unul sau mai multe dispozitive auxiliare de măsurare, ori sistem de măsurare utilizat pentru a face măsurări”. </w:t>
            </w:r>
          </w:p>
          <w:p w14:paraId="6FDF4BC0" w14:textId="77777777" w:rsidR="00D94DEF" w:rsidRPr="006E5BF9" w:rsidRDefault="00D94DEF" w:rsidP="00314BF1">
            <w:pPr>
              <w:spacing w:after="0" w:line="240" w:lineRule="auto"/>
              <w:rPr>
                <w:rFonts w:ascii="Times New Roman" w:eastAsiaTheme="minorEastAsia" w:hAnsi="Times New Roman" w:cs="Times New Roman"/>
                <w:bCs/>
                <w:sz w:val="24"/>
                <w:szCs w:val="24"/>
                <w:lang w:val="ro-RO" w:eastAsia="zh-CN"/>
              </w:rPr>
            </w:pPr>
          </w:p>
          <w:p w14:paraId="5238B738" w14:textId="77777777" w:rsidR="00D94DEF" w:rsidRPr="006E5BF9" w:rsidRDefault="00D94DEF" w:rsidP="00314BF1">
            <w:pPr>
              <w:spacing w:after="0" w:line="240" w:lineRule="auto"/>
              <w:rPr>
                <w:rFonts w:ascii="Times New Roman" w:eastAsiaTheme="minorEastAsia" w:hAnsi="Times New Roman" w:cs="Times New Roman"/>
                <w:bCs/>
                <w:sz w:val="24"/>
                <w:szCs w:val="24"/>
                <w:lang w:val="ro-RO" w:eastAsia="zh-CN"/>
              </w:rPr>
            </w:pPr>
          </w:p>
          <w:p w14:paraId="0E23C2F3"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0631E68E"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0515BBDA" w14:textId="77777777" w:rsidR="00D94DEF" w:rsidRPr="00096BB7" w:rsidRDefault="00D94DEF" w:rsidP="00314BF1">
            <w:pPr>
              <w:spacing w:after="0" w:line="240" w:lineRule="auto"/>
              <w:rPr>
                <w:rFonts w:ascii="Times New Roman" w:eastAsiaTheme="minorEastAsia" w:hAnsi="Times New Roman" w:cs="Times New Roman"/>
                <w:bCs/>
                <w:sz w:val="24"/>
                <w:szCs w:val="24"/>
                <w:lang w:val="ro-RO" w:eastAsia="zh-CN"/>
              </w:rPr>
            </w:pPr>
          </w:p>
          <w:p w14:paraId="0B852FD4" w14:textId="5A763713" w:rsidR="007A613C" w:rsidRPr="006E5BF9" w:rsidRDefault="006E5BF9" w:rsidP="00314BF1">
            <w:pPr>
              <w:spacing w:after="0" w:line="240" w:lineRule="auto"/>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7A613C" w:rsidRPr="006E5BF9">
              <w:rPr>
                <w:rFonts w:ascii="Times New Roman" w:eastAsiaTheme="minorEastAsia" w:hAnsi="Times New Roman" w:cs="Times New Roman"/>
                <w:b/>
                <w:sz w:val="24"/>
                <w:szCs w:val="24"/>
                <w:lang w:val="ro-RO" w:eastAsia="zh-CN"/>
              </w:rPr>
              <w:t>se acceptă</w:t>
            </w:r>
          </w:p>
          <w:p w14:paraId="63D3AA64" w14:textId="2525EA96" w:rsidR="007A613C" w:rsidRPr="006E5BF9" w:rsidRDefault="00B631BC" w:rsidP="00314BF1">
            <w:pPr>
              <w:spacing w:after="0" w:line="240" w:lineRule="auto"/>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Excedă obiectivele proiectului de act normativ.</w:t>
            </w:r>
          </w:p>
          <w:p w14:paraId="143B9D8D"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561D11D0"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6A44F28"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721C5B68"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1E05B63B"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7D76A23"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16A37707"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C23ADE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57889FB"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857350D"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CF96CC0"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E852C01"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27101D21"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2E0890D" w14:textId="77777777" w:rsidR="00B8662C" w:rsidRDefault="00B8662C" w:rsidP="007A613C">
            <w:pPr>
              <w:spacing w:after="0" w:line="240" w:lineRule="auto"/>
              <w:rPr>
                <w:rFonts w:ascii="Times New Roman" w:eastAsiaTheme="minorEastAsia" w:hAnsi="Times New Roman" w:cs="Times New Roman"/>
                <w:b/>
                <w:sz w:val="24"/>
                <w:szCs w:val="24"/>
                <w:lang w:val="ro-RO" w:eastAsia="zh-CN"/>
              </w:rPr>
            </w:pPr>
          </w:p>
          <w:p w14:paraId="3CF3EAE0" w14:textId="77777777" w:rsidR="00B8662C" w:rsidRDefault="00B8662C" w:rsidP="007A613C">
            <w:pPr>
              <w:spacing w:after="0" w:line="240" w:lineRule="auto"/>
              <w:rPr>
                <w:rFonts w:ascii="Times New Roman" w:eastAsiaTheme="minorEastAsia" w:hAnsi="Times New Roman" w:cs="Times New Roman"/>
                <w:b/>
                <w:sz w:val="24"/>
                <w:szCs w:val="24"/>
                <w:lang w:val="ro-RO" w:eastAsia="zh-CN"/>
              </w:rPr>
            </w:pPr>
          </w:p>
          <w:p w14:paraId="655C2DA6" w14:textId="77777777" w:rsidR="00B8662C" w:rsidRDefault="00B8662C" w:rsidP="007A613C">
            <w:pPr>
              <w:spacing w:after="0" w:line="240" w:lineRule="auto"/>
              <w:rPr>
                <w:rFonts w:ascii="Times New Roman" w:eastAsiaTheme="minorEastAsia" w:hAnsi="Times New Roman" w:cs="Times New Roman"/>
                <w:b/>
                <w:sz w:val="24"/>
                <w:szCs w:val="24"/>
                <w:lang w:val="ro-RO" w:eastAsia="zh-CN"/>
              </w:rPr>
            </w:pPr>
          </w:p>
          <w:p w14:paraId="22B83B7D" w14:textId="77777777" w:rsidR="00B8662C" w:rsidRDefault="00B8662C" w:rsidP="007A613C">
            <w:pPr>
              <w:spacing w:after="0" w:line="240" w:lineRule="auto"/>
              <w:rPr>
                <w:rFonts w:ascii="Times New Roman" w:eastAsiaTheme="minorEastAsia" w:hAnsi="Times New Roman" w:cs="Times New Roman"/>
                <w:b/>
                <w:sz w:val="24"/>
                <w:szCs w:val="24"/>
                <w:lang w:val="ro-RO" w:eastAsia="zh-CN"/>
              </w:rPr>
            </w:pPr>
          </w:p>
          <w:p w14:paraId="79AC0E9E" w14:textId="77777777" w:rsidR="00B8662C" w:rsidRDefault="00B8662C" w:rsidP="007A613C">
            <w:pPr>
              <w:spacing w:after="0" w:line="240" w:lineRule="auto"/>
              <w:rPr>
                <w:rFonts w:ascii="Times New Roman" w:eastAsiaTheme="minorEastAsia" w:hAnsi="Times New Roman" w:cs="Times New Roman"/>
                <w:b/>
                <w:sz w:val="24"/>
                <w:szCs w:val="24"/>
                <w:lang w:val="ro-RO" w:eastAsia="zh-CN"/>
              </w:rPr>
            </w:pPr>
          </w:p>
          <w:p w14:paraId="46B98BAF" w14:textId="67E93BE8" w:rsidR="007A613C" w:rsidRPr="006E5BF9" w:rsidRDefault="006E5BF9" w:rsidP="007A613C">
            <w:pPr>
              <w:spacing w:after="0" w:line="240" w:lineRule="auto"/>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7A613C" w:rsidRPr="006E5BF9">
              <w:rPr>
                <w:rFonts w:ascii="Times New Roman" w:eastAsiaTheme="minorEastAsia" w:hAnsi="Times New Roman" w:cs="Times New Roman"/>
                <w:b/>
                <w:sz w:val="24"/>
                <w:szCs w:val="24"/>
                <w:lang w:val="ro-RO" w:eastAsia="zh-CN"/>
              </w:rPr>
              <w:t>se acceptă</w:t>
            </w:r>
          </w:p>
          <w:p w14:paraId="57309EC6" w14:textId="1E7D1CF6" w:rsidR="007A613C" w:rsidRPr="006E5BF9" w:rsidRDefault="004F6530" w:rsidP="007A613C">
            <w:pPr>
              <w:spacing w:after="0" w:line="240" w:lineRule="auto"/>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Excede domeniul de reglementare al prezentei legi, urmând a fi stabilit în actele de reglementare cu caracter special.</w:t>
            </w:r>
          </w:p>
          <w:p w14:paraId="0ADAFD12"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168BCC3"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15F5BAFF"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79427991"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2CAC2AF9"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6E24C62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45F9627"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531422A1"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6BC63E17"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194FA77F"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7234075A"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2C8053A7"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2B1F1D2"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09A1AAA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706988D4"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03CF8B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0972664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01858138"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1340BA1F"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2E34CBA"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7A528170"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1095D188"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6F49EA93"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2DE1289D"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72B7076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36639E3"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6A51476" w14:textId="77777777" w:rsidR="007A613C" w:rsidRPr="00B631BC" w:rsidRDefault="007A613C" w:rsidP="00314BF1">
            <w:pPr>
              <w:spacing w:after="0" w:line="240" w:lineRule="auto"/>
              <w:rPr>
                <w:rFonts w:ascii="Times New Roman" w:eastAsiaTheme="minorEastAsia" w:hAnsi="Times New Roman" w:cs="Times New Roman"/>
                <w:b/>
                <w:bCs/>
                <w:sz w:val="24"/>
                <w:szCs w:val="24"/>
                <w:lang w:val="ro-RO" w:eastAsia="zh-CN"/>
              </w:rPr>
            </w:pPr>
          </w:p>
          <w:p w14:paraId="675B2582" w14:textId="77777777" w:rsidR="00B8662C" w:rsidRDefault="00B8662C" w:rsidP="00314BF1">
            <w:pPr>
              <w:spacing w:after="0" w:line="240" w:lineRule="auto"/>
              <w:rPr>
                <w:rFonts w:ascii="Times New Roman" w:eastAsiaTheme="minorEastAsia" w:hAnsi="Times New Roman" w:cs="Times New Roman"/>
                <w:b/>
                <w:bCs/>
                <w:sz w:val="24"/>
                <w:szCs w:val="24"/>
                <w:lang w:val="ro-RO" w:eastAsia="zh-CN"/>
              </w:rPr>
            </w:pPr>
          </w:p>
          <w:p w14:paraId="3F38E3FD" w14:textId="77777777" w:rsidR="00B8662C" w:rsidRDefault="00B8662C" w:rsidP="00314BF1">
            <w:pPr>
              <w:spacing w:after="0" w:line="240" w:lineRule="auto"/>
              <w:rPr>
                <w:rFonts w:ascii="Times New Roman" w:eastAsiaTheme="minorEastAsia" w:hAnsi="Times New Roman" w:cs="Times New Roman"/>
                <w:b/>
                <w:bCs/>
                <w:sz w:val="24"/>
                <w:szCs w:val="24"/>
                <w:lang w:val="ro-RO" w:eastAsia="zh-CN"/>
              </w:rPr>
            </w:pPr>
          </w:p>
          <w:p w14:paraId="414E87BC" w14:textId="675B9390" w:rsidR="007A613C" w:rsidRPr="00B631BC" w:rsidRDefault="007A613C" w:rsidP="00314BF1">
            <w:pPr>
              <w:spacing w:after="0" w:line="240" w:lineRule="auto"/>
              <w:rPr>
                <w:rFonts w:ascii="Times New Roman" w:eastAsiaTheme="minorEastAsia" w:hAnsi="Times New Roman" w:cs="Times New Roman"/>
                <w:b/>
                <w:bCs/>
                <w:sz w:val="24"/>
                <w:szCs w:val="24"/>
                <w:lang w:val="ro-RO" w:eastAsia="zh-CN"/>
              </w:rPr>
            </w:pPr>
            <w:r w:rsidRPr="00B631BC">
              <w:rPr>
                <w:rFonts w:ascii="Times New Roman" w:eastAsiaTheme="minorEastAsia" w:hAnsi="Times New Roman" w:cs="Times New Roman"/>
                <w:b/>
                <w:bCs/>
                <w:sz w:val="24"/>
                <w:szCs w:val="24"/>
                <w:lang w:val="ro-RO" w:eastAsia="zh-CN"/>
              </w:rPr>
              <w:t>Nu se acceptă</w:t>
            </w:r>
          </w:p>
          <w:p w14:paraId="4F2C8D50" w14:textId="60F5EB9B" w:rsidR="007A613C" w:rsidRPr="00096BB7" w:rsidRDefault="007A613C" w:rsidP="00E3630F">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Această propunere urmează a fi examinată/considerată pentru includerea în actele normative de reglementare secundare (HANRE nr. 112/2019)</w:t>
            </w:r>
          </w:p>
          <w:p w14:paraId="0AB16C10"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5997497F"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34470F0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50331C53"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FAB98EA"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2483C541"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6CCD6DB9" w14:textId="77777777" w:rsidR="00CB272A" w:rsidRDefault="00CB272A" w:rsidP="00314BF1">
            <w:pPr>
              <w:spacing w:after="0" w:line="240" w:lineRule="auto"/>
              <w:rPr>
                <w:rFonts w:ascii="Times New Roman" w:eastAsiaTheme="minorEastAsia" w:hAnsi="Times New Roman" w:cs="Times New Roman"/>
                <w:b/>
                <w:sz w:val="24"/>
                <w:szCs w:val="24"/>
                <w:lang w:val="ro-RO" w:eastAsia="zh-CN"/>
              </w:rPr>
            </w:pPr>
          </w:p>
          <w:p w14:paraId="6C892A41" w14:textId="77777777" w:rsidR="00CB272A" w:rsidRDefault="00CB272A" w:rsidP="00314BF1">
            <w:pPr>
              <w:spacing w:after="0" w:line="240" w:lineRule="auto"/>
              <w:rPr>
                <w:rFonts w:ascii="Times New Roman" w:eastAsiaTheme="minorEastAsia" w:hAnsi="Times New Roman" w:cs="Times New Roman"/>
                <w:b/>
                <w:sz w:val="24"/>
                <w:szCs w:val="24"/>
                <w:lang w:val="ro-RO" w:eastAsia="zh-CN"/>
              </w:rPr>
            </w:pPr>
          </w:p>
          <w:p w14:paraId="5B8EA68E" w14:textId="1FF747C6" w:rsidR="007A613C" w:rsidRPr="00096BB7" w:rsidRDefault="007A613C"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68B806D4" w14:textId="7EBE543B" w:rsidR="007A613C" w:rsidRPr="00096BB7" w:rsidRDefault="00B631BC" w:rsidP="00314BF1">
            <w:pPr>
              <w:spacing w:after="0" w:line="240" w:lineRule="auto"/>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Textul a fost redacta</w:t>
            </w:r>
            <w:r w:rsidR="00E3630F">
              <w:rPr>
                <w:rFonts w:ascii="Times New Roman" w:eastAsiaTheme="minorEastAsia" w:hAnsi="Times New Roman" w:cs="Times New Roman"/>
                <w:bCs/>
                <w:sz w:val="24"/>
                <w:szCs w:val="24"/>
                <w:lang w:val="ro-RO" w:eastAsia="zh-CN"/>
              </w:rPr>
              <w:t>t.</w:t>
            </w:r>
          </w:p>
          <w:p w14:paraId="2E451FBC"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08B0074F"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1A751305"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50617C85"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6EB03DF5"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62E88355"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E25FBB4"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0FC94309" w14:textId="77777777" w:rsidR="007A613C" w:rsidRPr="00096BB7" w:rsidRDefault="007A613C" w:rsidP="00314BF1">
            <w:pPr>
              <w:spacing w:after="0" w:line="240" w:lineRule="auto"/>
              <w:rPr>
                <w:rFonts w:ascii="Times New Roman" w:eastAsiaTheme="minorEastAsia" w:hAnsi="Times New Roman" w:cs="Times New Roman"/>
                <w:bCs/>
                <w:sz w:val="24"/>
                <w:szCs w:val="24"/>
                <w:lang w:val="ro-RO" w:eastAsia="zh-CN"/>
              </w:rPr>
            </w:pPr>
          </w:p>
          <w:p w14:paraId="48E9ECA3" w14:textId="77777777" w:rsidR="006E5BF9" w:rsidRDefault="006E5BF9" w:rsidP="00314BF1">
            <w:pPr>
              <w:spacing w:after="0" w:line="240" w:lineRule="auto"/>
              <w:rPr>
                <w:rFonts w:ascii="Times New Roman" w:eastAsiaTheme="minorEastAsia" w:hAnsi="Times New Roman" w:cs="Times New Roman"/>
                <w:bCs/>
                <w:sz w:val="24"/>
                <w:szCs w:val="24"/>
                <w:lang w:val="ro-RO" w:eastAsia="zh-CN"/>
              </w:rPr>
            </w:pPr>
          </w:p>
          <w:p w14:paraId="6435E8B6" w14:textId="77777777" w:rsidR="00B8662C" w:rsidRDefault="00B8662C" w:rsidP="00314BF1">
            <w:pPr>
              <w:spacing w:after="0" w:line="240" w:lineRule="auto"/>
              <w:rPr>
                <w:rFonts w:ascii="Times New Roman" w:eastAsiaTheme="minorEastAsia" w:hAnsi="Times New Roman" w:cs="Times New Roman"/>
                <w:bCs/>
                <w:sz w:val="24"/>
                <w:szCs w:val="24"/>
                <w:lang w:val="ro-RO" w:eastAsia="zh-CN"/>
              </w:rPr>
            </w:pPr>
          </w:p>
          <w:p w14:paraId="27622DBD" w14:textId="77777777" w:rsidR="00B8662C" w:rsidRDefault="00B8662C" w:rsidP="00314BF1">
            <w:pPr>
              <w:spacing w:after="0" w:line="240" w:lineRule="auto"/>
              <w:rPr>
                <w:rFonts w:ascii="Times New Roman" w:eastAsiaTheme="minorEastAsia" w:hAnsi="Times New Roman" w:cs="Times New Roman"/>
                <w:bCs/>
                <w:sz w:val="24"/>
                <w:szCs w:val="24"/>
                <w:lang w:val="ro-RO" w:eastAsia="zh-CN"/>
              </w:rPr>
            </w:pPr>
          </w:p>
          <w:p w14:paraId="6E224B19" w14:textId="15611832" w:rsidR="007A613C" w:rsidRPr="00096BB7" w:rsidRDefault="00CE4AEB"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6F86ED71" w14:textId="3F71BB12" w:rsidR="00CE4AEB" w:rsidRPr="006E5BF9" w:rsidRDefault="00F36756" w:rsidP="00B8662C">
            <w:pPr>
              <w:spacing w:after="0" w:line="240" w:lineRule="auto"/>
              <w:jc w:val="both"/>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 xml:space="preserve">Planurile de dezvoltare sunt imperative atât pentru oepratorii sistemului de transport gaze naturale cât și pentru operatorii sistemelor de distribuție, acestea se supun aprobării de către ANRE și corespund Strategiei </w:t>
            </w:r>
            <w:r w:rsidRPr="006E5BF9">
              <w:rPr>
                <w:rFonts w:ascii="Times New Roman" w:eastAsiaTheme="minorEastAsia" w:hAnsi="Times New Roman" w:cs="Times New Roman"/>
                <w:bCs/>
                <w:sz w:val="24"/>
                <w:szCs w:val="24"/>
                <w:lang w:val="ro-RO" w:eastAsia="zh-CN"/>
              </w:rPr>
              <w:lastRenderedPageBreak/>
              <w:t>Energetice Naționale. Mai mult, legislație în vigoare stabilește repsonabilitatea OST/OSD de implementare a Planului de dezvoltare, prin urmare constituie un mecanism de monitorizare a activității de dezvoltare a infrastructurii de distribuție/transport gaze naturale la nivel naținal.</w:t>
            </w:r>
          </w:p>
          <w:p w14:paraId="1F6DC5F1" w14:textId="77777777" w:rsidR="006E5BF9" w:rsidRDefault="006E5BF9" w:rsidP="00314BF1">
            <w:pPr>
              <w:spacing w:after="0" w:line="240" w:lineRule="auto"/>
              <w:rPr>
                <w:rFonts w:ascii="Times New Roman" w:eastAsiaTheme="minorEastAsia" w:hAnsi="Times New Roman" w:cs="Times New Roman"/>
                <w:b/>
                <w:sz w:val="24"/>
                <w:szCs w:val="24"/>
                <w:lang w:val="ro-RO" w:eastAsia="zh-CN"/>
              </w:rPr>
            </w:pPr>
          </w:p>
          <w:p w14:paraId="2EC22F74" w14:textId="77777777" w:rsidR="006E5BF9" w:rsidRDefault="006E5BF9" w:rsidP="00314BF1">
            <w:pPr>
              <w:spacing w:after="0" w:line="240" w:lineRule="auto"/>
              <w:rPr>
                <w:rFonts w:ascii="Times New Roman" w:eastAsiaTheme="minorEastAsia" w:hAnsi="Times New Roman" w:cs="Times New Roman"/>
                <w:b/>
                <w:sz w:val="24"/>
                <w:szCs w:val="24"/>
                <w:lang w:val="ro-RO" w:eastAsia="zh-CN"/>
              </w:rPr>
            </w:pPr>
          </w:p>
          <w:p w14:paraId="0EC70F43" w14:textId="77777777" w:rsidR="006E5BF9" w:rsidRDefault="006E5BF9" w:rsidP="00314BF1">
            <w:pPr>
              <w:spacing w:after="0" w:line="240" w:lineRule="auto"/>
              <w:rPr>
                <w:rFonts w:ascii="Times New Roman" w:eastAsiaTheme="minorEastAsia" w:hAnsi="Times New Roman" w:cs="Times New Roman"/>
                <w:b/>
                <w:sz w:val="24"/>
                <w:szCs w:val="24"/>
                <w:lang w:val="ro-RO" w:eastAsia="zh-CN"/>
              </w:rPr>
            </w:pPr>
          </w:p>
          <w:p w14:paraId="7EAFC202" w14:textId="77777777" w:rsidR="006E5BF9" w:rsidRDefault="006E5BF9" w:rsidP="00314BF1">
            <w:pPr>
              <w:spacing w:after="0" w:line="240" w:lineRule="auto"/>
              <w:rPr>
                <w:rFonts w:ascii="Times New Roman" w:eastAsiaTheme="minorEastAsia" w:hAnsi="Times New Roman" w:cs="Times New Roman"/>
                <w:b/>
                <w:sz w:val="24"/>
                <w:szCs w:val="24"/>
                <w:lang w:val="ro-RO" w:eastAsia="zh-CN"/>
              </w:rPr>
            </w:pPr>
          </w:p>
          <w:p w14:paraId="3F6F72C0" w14:textId="77777777" w:rsidR="006E5BF9" w:rsidRDefault="006E5BF9" w:rsidP="00314BF1">
            <w:pPr>
              <w:spacing w:after="0" w:line="240" w:lineRule="auto"/>
              <w:rPr>
                <w:rFonts w:ascii="Times New Roman" w:eastAsiaTheme="minorEastAsia" w:hAnsi="Times New Roman" w:cs="Times New Roman"/>
                <w:b/>
                <w:sz w:val="24"/>
                <w:szCs w:val="24"/>
                <w:lang w:val="ro-RO" w:eastAsia="zh-CN"/>
              </w:rPr>
            </w:pPr>
          </w:p>
          <w:p w14:paraId="18470FA0" w14:textId="77777777" w:rsidR="006E5BF9" w:rsidRDefault="006E5BF9" w:rsidP="00314BF1">
            <w:pPr>
              <w:spacing w:after="0" w:line="240" w:lineRule="auto"/>
              <w:rPr>
                <w:rFonts w:ascii="Times New Roman" w:eastAsiaTheme="minorEastAsia" w:hAnsi="Times New Roman" w:cs="Times New Roman"/>
                <w:b/>
                <w:sz w:val="24"/>
                <w:szCs w:val="24"/>
                <w:lang w:val="ro-RO" w:eastAsia="zh-CN"/>
              </w:rPr>
            </w:pPr>
          </w:p>
          <w:p w14:paraId="627DF907" w14:textId="77777777" w:rsidR="00E3630F" w:rsidRDefault="00E3630F" w:rsidP="00314BF1">
            <w:pPr>
              <w:spacing w:after="0" w:line="240" w:lineRule="auto"/>
              <w:rPr>
                <w:rFonts w:ascii="Times New Roman" w:eastAsiaTheme="minorEastAsia" w:hAnsi="Times New Roman" w:cs="Times New Roman"/>
                <w:b/>
                <w:sz w:val="24"/>
                <w:szCs w:val="24"/>
                <w:lang w:val="ro-RO" w:eastAsia="zh-CN"/>
              </w:rPr>
            </w:pPr>
          </w:p>
          <w:p w14:paraId="20E0CCC0" w14:textId="77777777" w:rsidR="00CB272A" w:rsidRDefault="00CB272A" w:rsidP="00314BF1">
            <w:pPr>
              <w:spacing w:after="0" w:line="240" w:lineRule="auto"/>
              <w:rPr>
                <w:rFonts w:ascii="Times New Roman" w:eastAsiaTheme="minorEastAsia" w:hAnsi="Times New Roman" w:cs="Times New Roman"/>
                <w:b/>
                <w:sz w:val="24"/>
                <w:szCs w:val="24"/>
                <w:lang w:val="ro-RO" w:eastAsia="zh-CN"/>
              </w:rPr>
            </w:pPr>
          </w:p>
          <w:p w14:paraId="201E16DE" w14:textId="77777777" w:rsidR="00CB272A" w:rsidRDefault="00CB272A" w:rsidP="00314BF1">
            <w:pPr>
              <w:spacing w:after="0" w:line="240" w:lineRule="auto"/>
              <w:rPr>
                <w:rFonts w:ascii="Times New Roman" w:eastAsiaTheme="minorEastAsia" w:hAnsi="Times New Roman" w:cs="Times New Roman"/>
                <w:b/>
                <w:sz w:val="24"/>
                <w:szCs w:val="24"/>
                <w:lang w:val="ro-RO" w:eastAsia="zh-CN"/>
              </w:rPr>
            </w:pPr>
          </w:p>
          <w:p w14:paraId="298E0BF7" w14:textId="77777777" w:rsidR="00CB272A" w:rsidRDefault="00CB272A" w:rsidP="00314BF1">
            <w:pPr>
              <w:spacing w:after="0" w:line="240" w:lineRule="auto"/>
              <w:rPr>
                <w:rFonts w:ascii="Times New Roman" w:eastAsiaTheme="minorEastAsia" w:hAnsi="Times New Roman" w:cs="Times New Roman"/>
                <w:b/>
                <w:sz w:val="24"/>
                <w:szCs w:val="24"/>
                <w:lang w:val="ro-RO" w:eastAsia="zh-CN"/>
              </w:rPr>
            </w:pPr>
          </w:p>
          <w:p w14:paraId="3B522074" w14:textId="3D60118C" w:rsidR="00CE4AEB" w:rsidRPr="00096BB7" w:rsidRDefault="00CE4AEB"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65F35013" w14:textId="43967190" w:rsidR="00CE4AEB" w:rsidRPr="00096BB7" w:rsidRDefault="00CE4AEB" w:rsidP="00F53E8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După cum s-a menționat, Codul Civil prevede reglementări ce </w:t>
            </w:r>
            <w:r w:rsidR="00F53E87" w:rsidRPr="00096BB7">
              <w:rPr>
                <w:rFonts w:ascii="Times New Roman" w:eastAsiaTheme="minorEastAsia" w:hAnsi="Times New Roman" w:cs="Times New Roman"/>
                <w:bCs/>
                <w:sz w:val="24"/>
                <w:szCs w:val="24"/>
                <w:lang w:val="ro-RO" w:eastAsia="zh-CN"/>
              </w:rPr>
              <w:t>ț</w:t>
            </w:r>
            <w:r w:rsidRPr="00096BB7">
              <w:rPr>
                <w:rFonts w:ascii="Times New Roman" w:eastAsiaTheme="minorEastAsia" w:hAnsi="Times New Roman" w:cs="Times New Roman"/>
                <w:bCs/>
                <w:sz w:val="24"/>
                <w:szCs w:val="24"/>
                <w:lang w:val="ro-RO" w:eastAsia="zh-CN"/>
              </w:rPr>
              <w:t>in de dreptul de proprietate</w:t>
            </w:r>
            <w:r w:rsidR="00F53E87" w:rsidRPr="00096BB7">
              <w:rPr>
                <w:rFonts w:ascii="Times New Roman" w:eastAsiaTheme="minorEastAsia" w:hAnsi="Times New Roman" w:cs="Times New Roman"/>
                <w:bCs/>
                <w:sz w:val="24"/>
                <w:szCs w:val="24"/>
                <w:lang w:val="ro-RO" w:eastAsia="zh-CN"/>
              </w:rPr>
              <w:t>, iar prevederile actuale ale Lege</w:t>
            </w:r>
            <w:r w:rsidR="00551465" w:rsidRPr="00096BB7">
              <w:rPr>
                <w:rFonts w:ascii="Times New Roman" w:eastAsiaTheme="minorEastAsia" w:hAnsi="Times New Roman" w:cs="Times New Roman"/>
                <w:bCs/>
                <w:sz w:val="24"/>
                <w:szCs w:val="24"/>
                <w:lang w:val="ro-RO" w:eastAsia="zh-CN"/>
              </w:rPr>
              <w:t>ii</w:t>
            </w:r>
            <w:r w:rsidR="00F53E87" w:rsidRPr="00096BB7">
              <w:rPr>
                <w:rFonts w:ascii="Times New Roman" w:eastAsiaTheme="minorEastAsia" w:hAnsi="Times New Roman" w:cs="Times New Roman"/>
                <w:bCs/>
                <w:sz w:val="24"/>
                <w:szCs w:val="24"/>
                <w:lang w:val="ro-RO" w:eastAsia="zh-CN"/>
              </w:rPr>
              <w:t xml:space="preserve"> 108/2016 nu c</w:t>
            </w:r>
            <w:r w:rsidR="00551465" w:rsidRPr="00096BB7">
              <w:rPr>
                <w:rFonts w:ascii="Times New Roman" w:eastAsiaTheme="minorEastAsia" w:hAnsi="Times New Roman" w:cs="Times New Roman"/>
                <w:bCs/>
                <w:sz w:val="24"/>
                <w:szCs w:val="24"/>
                <w:lang w:val="ro-RO" w:eastAsia="zh-CN"/>
              </w:rPr>
              <w:t>ontravin celor din Cod</w:t>
            </w:r>
            <w:r w:rsidR="00F53E87" w:rsidRPr="00096BB7">
              <w:rPr>
                <w:rFonts w:ascii="Times New Roman" w:eastAsiaTheme="minorEastAsia" w:hAnsi="Times New Roman" w:cs="Times New Roman"/>
                <w:bCs/>
                <w:sz w:val="24"/>
                <w:szCs w:val="24"/>
                <w:lang w:val="ro-RO" w:eastAsia="zh-CN"/>
              </w:rPr>
              <w:t>.</w:t>
            </w:r>
          </w:p>
          <w:p w14:paraId="279888B1"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76DFD764"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1C680B92"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6B979F33"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0C52AF6A"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79A6562D"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58FE7163"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1A6D653B"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06B44020"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20AD12E1"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3AD8D277"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7E1FA240"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0D8ED10F"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687F2F0B"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036FE6D2" w14:textId="77777777" w:rsidR="00B631BC" w:rsidRDefault="00B631BC" w:rsidP="00F53E87">
            <w:pPr>
              <w:spacing w:after="0" w:line="240" w:lineRule="auto"/>
              <w:rPr>
                <w:rFonts w:ascii="Times New Roman" w:eastAsiaTheme="minorEastAsia" w:hAnsi="Times New Roman" w:cs="Times New Roman"/>
                <w:b/>
                <w:color w:val="FF0000"/>
                <w:sz w:val="24"/>
                <w:szCs w:val="24"/>
                <w:highlight w:val="yellow"/>
                <w:lang w:val="ro-RO" w:eastAsia="zh-CN"/>
              </w:rPr>
            </w:pPr>
          </w:p>
          <w:p w14:paraId="3AF6E53F" w14:textId="210F5C7E" w:rsidR="00F53E87" w:rsidRPr="006E5BF9" w:rsidRDefault="006E5BF9" w:rsidP="00F53E87">
            <w:pPr>
              <w:spacing w:after="0" w:line="240" w:lineRule="auto"/>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F53E87" w:rsidRPr="006E5BF9">
              <w:rPr>
                <w:rFonts w:ascii="Times New Roman" w:eastAsiaTheme="minorEastAsia" w:hAnsi="Times New Roman" w:cs="Times New Roman"/>
                <w:b/>
                <w:sz w:val="24"/>
                <w:szCs w:val="24"/>
                <w:lang w:val="ro-RO" w:eastAsia="zh-CN"/>
              </w:rPr>
              <w:t>se acceptă</w:t>
            </w:r>
          </w:p>
          <w:p w14:paraId="218A110A" w14:textId="77777777" w:rsidR="00B8662C" w:rsidRPr="006E5BF9" w:rsidRDefault="00B8662C" w:rsidP="00B8662C">
            <w:pPr>
              <w:spacing w:after="0" w:line="240" w:lineRule="auto"/>
              <w:jc w:val="both"/>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Excedă obiectivul de legiferare propus.</w:t>
            </w:r>
          </w:p>
          <w:p w14:paraId="1D159CA9"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4DDA4618"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609DE50D"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6DB42DE0"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1C52E366"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692DC541"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2B1A2DE7"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4400DDD9"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21AE602F"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3147F67F"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09ECD24B"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51B1CEA7"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33D05F85"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36BCEDFC"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458C631F"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2959B54E"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4298198A"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2D6A2CB1"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6CD8D352" w14:textId="77777777" w:rsidR="00B631BC" w:rsidRDefault="00B631BC" w:rsidP="00F53E87">
            <w:pPr>
              <w:spacing w:after="0" w:line="240" w:lineRule="auto"/>
              <w:rPr>
                <w:rFonts w:ascii="Times New Roman" w:eastAsiaTheme="minorEastAsia" w:hAnsi="Times New Roman" w:cs="Times New Roman"/>
                <w:b/>
                <w:color w:val="FF0000"/>
                <w:sz w:val="24"/>
                <w:szCs w:val="24"/>
                <w:highlight w:val="yellow"/>
                <w:lang w:val="ro-RO" w:eastAsia="zh-CN"/>
              </w:rPr>
            </w:pPr>
          </w:p>
          <w:p w14:paraId="0592A23E" w14:textId="77777777" w:rsidR="00B631BC" w:rsidRDefault="00B631BC" w:rsidP="00F53E87">
            <w:pPr>
              <w:spacing w:after="0" w:line="240" w:lineRule="auto"/>
              <w:rPr>
                <w:rFonts w:ascii="Times New Roman" w:eastAsiaTheme="minorEastAsia" w:hAnsi="Times New Roman" w:cs="Times New Roman"/>
                <w:b/>
                <w:color w:val="FF0000"/>
                <w:sz w:val="24"/>
                <w:szCs w:val="24"/>
                <w:highlight w:val="yellow"/>
                <w:lang w:val="ro-RO" w:eastAsia="zh-CN"/>
              </w:rPr>
            </w:pPr>
          </w:p>
          <w:p w14:paraId="1ADDF69A" w14:textId="77777777" w:rsidR="00E3630F" w:rsidRDefault="00E3630F" w:rsidP="00F53E87">
            <w:pPr>
              <w:spacing w:after="0" w:line="240" w:lineRule="auto"/>
              <w:rPr>
                <w:rFonts w:ascii="Times New Roman" w:eastAsiaTheme="minorEastAsia" w:hAnsi="Times New Roman" w:cs="Times New Roman"/>
                <w:b/>
                <w:sz w:val="24"/>
                <w:szCs w:val="24"/>
                <w:lang w:val="ro-RO" w:eastAsia="zh-CN"/>
              </w:rPr>
            </w:pPr>
          </w:p>
          <w:p w14:paraId="3B626649" w14:textId="1BE0D1D1" w:rsidR="00F53E87" w:rsidRPr="006E5BF9" w:rsidRDefault="006E5BF9" w:rsidP="00F53E87">
            <w:pPr>
              <w:spacing w:after="0" w:line="240" w:lineRule="auto"/>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F53E87" w:rsidRPr="006E5BF9">
              <w:rPr>
                <w:rFonts w:ascii="Times New Roman" w:eastAsiaTheme="minorEastAsia" w:hAnsi="Times New Roman" w:cs="Times New Roman"/>
                <w:b/>
                <w:sz w:val="24"/>
                <w:szCs w:val="24"/>
                <w:lang w:val="ro-RO" w:eastAsia="zh-CN"/>
              </w:rPr>
              <w:t>se acceptă</w:t>
            </w:r>
          </w:p>
          <w:p w14:paraId="2C4E0739" w14:textId="438BAC03" w:rsidR="00F53E87" w:rsidRPr="006E5BF9" w:rsidRDefault="00B631BC" w:rsidP="00F53E87">
            <w:pPr>
              <w:spacing w:after="0" w:line="240" w:lineRule="auto"/>
              <w:jc w:val="both"/>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Excedă obiectivul d</w:t>
            </w:r>
            <w:r w:rsidR="006E5BF9" w:rsidRPr="006E5BF9">
              <w:rPr>
                <w:rFonts w:ascii="Times New Roman" w:eastAsiaTheme="minorEastAsia" w:hAnsi="Times New Roman" w:cs="Times New Roman"/>
                <w:bCs/>
                <w:sz w:val="24"/>
                <w:szCs w:val="24"/>
                <w:lang w:val="ro-RO" w:eastAsia="zh-CN"/>
              </w:rPr>
              <w:t>e legiferare</w:t>
            </w:r>
            <w:r w:rsidRPr="006E5BF9">
              <w:rPr>
                <w:rFonts w:ascii="Times New Roman" w:eastAsiaTheme="minorEastAsia" w:hAnsi="Times New Roman" w:cs="Times New Roman"/>
                <w:bCs/>
                <w:sz w:val="24"/>
                <w:szCs w:val="24"/>
                <w:lang w:val="ro-RO" w:eastAsia="zh-CN"/>
              </w:rPr>
              <w:t xml:space="preserve"> propus.</w:t>
            </w:r>
          </w:p>
          <w:p w14:paraId="380BCF20"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365AFEB8"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52775C0B"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1A2A7431"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5AF77D15"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397631D5"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0C00DD81"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2C866877"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1536A5E8" w14:textId="77777777" w:rsidR="00F53E87" w:rsidRPr="00096BB7" w:rsidRDefault="00F53E87" w:rsidP="00F53E87">
            <w:pPr>
              <w:spacing w:after="0" w:line="240" w:lineRule="auto"/>
              <w:jc w:val="both"/>
              <w:rPr>
                <w:rFonts w:ascii="Times New Roman" w:eastAsiaTheme="minorEastAsia" w:hAnsi="Times New Roman" w:cs="Times New Roman"/>
                <w:bCs/>
                <w:sz w:val="24"/>
                <w:szCs w:val="24"/>
                <w:lang w:val="ro-RO" w:eastAsia="zh-CN"/>
              </w:rPr>
            </w:pPr>
          </w:p>
          <w:p w14:paraId="40FD079C" w14:textId="77777777" w:rsidR="00B631BC" w:rsidRDefault="00B631BC" w:rsidP="00F53E87">
            <w:pPr>
              <w:spacing w:after="0" w:line="240" w:lineRule="auto"/>
              <w:jc w:val="both"/>
              <w:rPr>
                <w:rFonts w:ascii="Times New Roman" w:eastAsiaTheme="minorEastAsia" w:hAnsi="Times New Roman" w:cs="Times New Roman"/>
                <w:b/>
                <w:sz w:val="24"/>
                <w:szCs w:val="24"/>
                <w:lang w:val="ro-RO" w:eastAsia="zh-CN"/>
              </w:rPr>
            </w:pPr>
          </w:p>
          <w:p w14:paraId="7160293B" w14:textId="77777777" w:rsidR="00B631BC" w:rsidRDefault="00B631BC" w:rsidP="00F53E87">
            <w:pPr>
              <w:spacing w:after="0" w:line="240" w:lineRule="auto"/>
              <w:jc w:val="both"/>
              <w:rPr>
                <w:rFonts w:ascii="Times New Roman" w:eastAsiaTheme="minorEastAsia" w:hAnsi="Times New Roman" w:cs="Times New Roman"/>
                <w:b/>
                <w:sz w:val="24"/>
                <w:szCs w:val="24"/>
                <w:lang w:val="ro-RO" w:eastAsia="zh-CN"/>
              </w:rPr>
            </w:pPr>
          </w:p>
          <w:p w14:paraId="474E149F" w14:textId="77777777" w:rsidR="00E3630F" w:rsidRDefault="00E3630F" w:rsidP="00F53E87">
            <w:pPr>
              <w:spacing w:after="0" w:line="240" w:lineRule="auto"/>
              <w:jc w:val="both"/>
              <w:rPr>
                <w:rFonts w:ascii="Times New Roman" w:eastAsiaTheme="minorEastAsia" w:hAnsi="Times New Roman" w:cs="Times New Roman"/>
                <w:b/>
                <w:sz w:val="24"/>
                <w:szCs w:val="24"/>
                <w:lang w:val="ro-RO" w:eastAsia="zh-CN"/>
              </w:rPr>
            </w:pPr>
          </w:p>
          <w:p w14:paraId="779DC273" w14:textId="77777777" w:rsidR="00E3630F" w:rsidRDefault="00E3630F" w:rsidP="00F53E87">
            <w:pPr>
              <w:spacing w:after="0" w:line="240" w:lineRule="auto"/>
              <w:jc w:val="both"/>
              <w:rPr>
                <w:rFonts w:ascii="Times New Roman" w:eastAsiaTheme="minorEastAsia" w:hAnsi="Times New Roman" w:cs="Times New Roman"/>
                <w:b/>
                <w:sz w:val="24"/>
                <w:szCs w:val="24"/>
                <w:lang w:val="ro-RO" w:eastAsia="zh-CN"/>
              </w:rPr>
            </w:pPr>
          </w:p>
          <w:p w14:paraId="10806D1B" w14:textId="77777777" w:rsidR="00E3630F" w:rsidRDefault="00E3630F" w:rsidP="00F53E87">
            <w:pPr>
              <w:spacing w:after="0" w:line="240" w:lineRule="auto"/>
              <w:jc w:val="both"/>
              <w:rPr>
                <w:rFonts w:ascii="Times New Roman" w:eastAsiaTheme="minorEastAsia" w:hAnsi="Times New Roman" w:cs="Times New Roman"/>
                <w:b/>
                <w:sz w:val="24"/>
                <w:szCs w:val="24"/>
                <w:lang w:val="ro-RO" w:eastAsia="zh-CN"/>
              </w:rPr>
            </w:pPr>
          </w:p>
          <w:p w14:paraId="75FF292A" w14:textId="7A39A51E" w:rsidR="009E5908" w:rsidRPr="00096BB7" w:rsidRDefault="009E5908" w:rsidP="00F53E87">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1ECF9055" w14:textId="77777777" w:rsidR="00E3630F" w:rsidRDefault="009E5908" w:rsidP="00F53E8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Orice costuri suportate de titularul de </w:t>
            </w:r>
          </w:p>
          <w:p w14:paraId="26A584FD" w14:textId="15C76DE4"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licență, inclusiv cele cu </w:t>
            </w:r>
            <w:r w:rsidRPr="00096BB7">
              <w:rPr>
                <w:rFonts w:ascii="Times New Roman" w:hAnsi="Times New Roman" w:cs="Times New Roman"/>
                <w:sz w:val="24"/>
                <w:szCs w:val="24"/>
                <w:lang w:val="ro-RO"/>
              </w:rPr>
              <w:t xml:space="preserve"> echipamentele de măsurare gaze inteligente</w:t>
            </w:r>
            <w:r w:rsidRPr="00096BB7">
              <w:rPr>
                <w:rFonts w:ascii="Times New Roman" w:eastAsiaTheme="minorEastAsia" w:hAnsi="Times New Roman" w:cs="Times New Roman"/>
                <w:bCs/>
                <w:sz w:val="24"/>
                <w:szCs w:val="24"/>
                <w:lang w:val="ro-RO" w:eastAsia="zh-CN"/>
              </w:rPr>
              <w:t xml:space="preserve"> trebuie să fie justificate și însoțite de o analiză ce demonstrează eficiența economică a acestei măsuri, precum și potențialul impact asupra tarifelor reglementate.</w:t>
            </w:r>
          </w:p>
          <w:p w14:paraId="73D4AE8B" w14:textId="5F1C814A"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La moment lichiditatea pe piața gazelor naturale din Republica Moldova este una scăzută.</w:t>
            </w:r>
          </w:p>
          <w:p w14:paraId="458CF911"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2E0EE87B"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5CA8DC2B"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61FDA517"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2DA36645"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7540FCDB"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546B64A8"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4C0A7789"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205B4E41"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4A6BA1B5"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6A8D5BEF"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07D81789" w14:textId="77777777" w:rsidR="00E3630F" w:rsidRDefault="00E3630F" w:rsidP="00F53E87">
            <w:pPr>
              <w:spacing w:after="0" w:line="240" w:lineRule="auto"/>
              <w:jc w:val="both"/>
              <w:rPr>
                <w:rFonts w:ascii="Times New Roman" w:eastAsiaTheme="minorEastAsia" w:hAnsi="Times New Roman" w:cs="Times New Roman"/>
                <w:b/>
                <w:sz w:val="24"/>
                <w:szCs w:val="24"/>
                <w:lang w:val="ro-RO" w:eastAsia="zh-CN"/>
              </w:rPr>
            </w:pPr>
          </w:p>
          <w:p w14:paraId="204114AA" w14:textId="29E66C5E" w:rsidR="009E5908" w:rsidRPr="00096BB7" w:rsidRDefault="009E5908" w:rsidP="00F53E87">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4B9EC890" w14:textId="62FB09AD"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Textul a fost redactat.</w:t>
            </w:r>
          </w:p>
          <w:p w14:paraId="62C8EF86"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07808D13" w14:textId="77777777" w:rsidR="009E5908" w:rsidRPr="00096BB7" w:rsidRDefault="009E5908" w:rsidP="00F53E87">
            <w:pPr>
              <w:spacing w:after="0" w:line="240" w:lineRule="auto"/>
              <w:jc w:val="both"/>
              <w:rPr>
                <w:rFonts w:ascii="Times New Roman" w:eastAsiaTheme="minorEastAsia" w:hAnsi="Times New Roman" w:cs="Times New Roman"/>
                <w:bCs/>
                <w:sz w:val="24"/>
                <w:szCs w:val="24"/>
                <w:lang w:val="ro-RO" w:eastAsia="zh-CN"/>
              </w:rPr>
            </w:pPr>
          </w:p>
          <w:p w14:paraId="3D5A4E5E"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D1DEAA4"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04CF495"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39B257C5"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3CDDA1A"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65ECE9F"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3471D8C1"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0E1D6F53"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515C5B14"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8C0C725"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75088B9"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5BCC4234" w14:textId="0C80229F" w:rsidR="004706E3" w:rsidRPr="006E5BF9" w:rsidRDefault="006E5BF9" w:rsidP="004706E3">
            <w:pPr>
              <w:spacing w:after="0" w:line="240" w:lineRule="auto"/>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w:t>
            </w:r>
            <w:r w:rsidR="004706E3" w:rsidRPr="006E5BF9">
              <w:rPr>
                <w:rFonts w:ascii="Times New Roman" w:eastAsiaTheme="minorEastAsia" w:hAnsi="Times New Roman" w:cs="Times New Roman"/>
                <w:b/>
                <w:sz w:val="24"/>
                <w:szCs w:val="24"/>
                <w:lang w:val="ro-RO" w:eastAsia="zh-CN"/>
              </w:rPr>
              <w:t>se acceptă</w:t>
            </w:r>
          </w:p>
          <w:p w14:paraId="38FC4252" w14:textId="77777777" w:rsidR="00B8662C" w:rsidRPr="006E5BF9" w:rsidRDefault="00B8662C" w:rsidP="00B8662C">
            <w:pPr>
              <w:spacing w:after="0" w:line="240" w:lineRule="auto"/>
              <w:jc w:val="both"/>
              <w:rPr>
                <w:rFonts w:ascii="Times New Roman" w:eastAsiaTheme="minorEastAsia" w:hAnsi="Times New Roman" w:cs="Times New Roman"/>
                <w:bCs/>
                <w:sz w:val="24"/>
                <w:szCs w:val="24"/>
                <w:lang w:val="ro-RO" w:eastAsia="zh-CN"/>
              </w:rPr>
            </w:pPr>
            <w:r w:rsidRPr="006E5BF9">
              <w:rPr>
                <w:rFonts w:ascii="Times New Roman" w:eastAsiaTheme="minorEastAsia" w:hAnsi="Times New Roman" w:cs="Times New Roman"/>
                <w:bCs/>
                <w:sz w:val="24"/>
                <w:szCs w:val="24"/>
                <w:lang w:val="ro-RO" w:eastAsia="zh-CN"/>
              </w:rPr>
              <w:t>Excedă obiectivul de legiferare propus.</w:t>
            </w:r>
          </w:p>
          <w:p w14:paraId="1B9C71F3"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1D1A7867"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10ADD405"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06575D94"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034048FD"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3C8F6011"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40416D5B"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7473C21"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189A7F59"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2F98A85"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4C243F23"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DCCD648"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C576CD4" w14:textId="77777777" w:rsidR="00B631BC" w:rsidRDefault="00B631BC" w:rsidP="004706E3">
            <w:pPr>
              <w:spacing w:after="0" w:line="240" w:lineRule="auto"/>
              <w:rPr>
                <w:rFonts w:ascii="Times New Roman" w:eastAsiaTheme="minorEastAsia" w:hAnsi="Times New Roman" w:cs="Times New Roman"/>
                <w:b/>
                <w:sz w:val="24"/>
                <w:szCs w:val="24"/>
                <w:lang w:val="ro-RO" w:eastAsia="zh-CN"/>
              </w:rPr>
            </w:pPr>
          </w:p>
          <w:p w14:paraId="4EB320EB" w14:textId="77777777" w:rsidR="00E3630F" w:rsidRDefault="00E3630F" w:rsidP="004706E3">
            <w:pPr>
              <w:spacing w:after="0" w:line="240" w:lineRule="auto"/>
              <w:rPr>
                <w:rFonts w:ascii="Times New Roman" w:eastAsiaTheme="minorEastAsia" w:hAnsi="Times New Roman" w:cs="Times New Roman"/>
                <w:b/>
                <w:sz w:val="24"/>
                <w:szCs w:val="24"/>
                <w:lang w:val="ro-RO" w:eastAsia="zh-CN"/>
              </w:rPr>
            </w:pPr>
          </w:p>
          <w:p w14:paraId="089447F0" w14:textId="77777777" w:rsidR="00E3630F" w:rsidRDefault="00E3630F" w:rsidP="004706E3">
            <w:pPr>
              <w:spacing w:after="0" w:line="240" w:lineRule="auto"/>
              <w:rPr>
                <w:rFonts w:ascii="Times New Roman" w:eastAsiaTheme="minorEastAsia" w:hAnsi="Times New Roman" w:cs="Times New Roman"/>
                <w:b/>
                <w:sz w:val="24"/>
                <w:szCs w:val="24"/>
                <w:lang w:val="ro-RO" w:eastAsia="zh-CN"/>
              </w:rPr>
            </w:pPr>
          </w:p>
          <w:p w14:paraId="570D8EA0" w14:textId="4902B987" w:rsidR="004706E3" w:rsidRPr="00096BB7" w:rsidRDefault="004706E3" w:rsidP="004706E3">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4D76865D" w14:textId="78E9382F"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În scopul asigurării continuități operării durabile a rețelelor de transport și distribuție gaze naturale, asigurării continuității rețelelor de gaze naturale și a protejării drepturilor consumatorilor și utilizatorilor de </w:t>
            </w:r>
            <w:r w:rsidRPr="00096BB7">
              <w:rPr>
                <w:rFonts w:ascii="Times New Roman" w:eastAsiaTheme="minorEastAsia" w:hAnsi="Times New Roman" w:cs="Times New Roman"/>
                <w:bCs/>
                <w:sz w:val="24"/>
                <w:szCs w:val="24"/>
                <w:lang w:val="ro-RO" w:eastAsia="zh-CN"/>
              </w:rPr>
              <w:lastRenderedPageBreak/>
              <w:t>sistem, în conformitate cu recomandările înaintate de către Curtea de Conturi urmare a elaborării Raportului auditului conformității asupra cheltuielilor și investițiilor capitale la întreprinderile de gaze naturale cărora le-au fost impuse obligații de serviciu public, precum și la întreprinderile înrudite, astfel cum sunt definite în Legea nr.108 /2016 cu privire la gazele naturale, inclusiv la cele deținute indirect, aprobat prin Hotărârea Curții de Conturi nr.56/2022 (în continuare Raport), precum și a prevederilor pct. 4 din Hotărârea Parlamentului nr. 39/2023 privind rezultatele audierii Raportului Curții de Conturi, Ministerul Energiei urmează să efectueze inventarierea rețelelor de transport și de distribuție a gazelor naturale proprietate publică (inclusiv proprietate a autorităților administrației publice locale) și a celor fără proprietar, precum și să elaboreze un Concept privind gestionarea rețelelor de gaze naturale care aparțin proprietarilor persoane terțe (care nu aparțin operatorilor de sistem) și să înainteze Guvernului propuneri privind forma de administrare și entitatea/entitățile ce va/vor administra aceste rețele de gaze naturale .</w:t>
            </w:r>
          </w:p>
          <w:p w14:paraId="2CF139CF"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Astfel, după elaborarea acestui Concept și aprobarea de Guvern a viziuni de gestionare a acestor rețele </w:t>
            </w:r>
            <w:r w:rsidRPr="00096BB7">
              <w:rPr>
                <w:rFonts w:ascii="Times New Roman" w:eastAsiaTheme="minorEastAsia" w:hAnsi="Times New Roman" w:cs="Times New Roman"/>
                <w:bCs/>
                <w:sz w:val="24"/>
                <w:szCs w:val="24"/>
                <w:lang w:val="ro-RO" w:eastAsia="zh-CN"/>
              </w:rPr>
              <w:lastRenderedPageBreak/>
              <w:t>de gaze naturale, vor fi examinate și propuse modificările necesare la actele normative în vigoare, inclusiv la Legea nr. 108/2016 cu privire la gazele naturale.</w:t>
            </w:r>
          </w:p>
          <w:p w14:paraId="631A9D3F"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5EC8E1AA"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44FD63CD"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0B075AB9"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33DF7F37"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0D21B71F"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433EA71F"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F3DBF11"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66DFF4C7"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D05C11E"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6FAF358E"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1F8A8535"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48D94BBB"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1C71D69D"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66BF77A9"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738C6F0F"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6B488219"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E9D3533"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DA88F2A"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3FAE5F76"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1730B652"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0FF12BA"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83823FC"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2204F3A8"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033D9476"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6EBBD1E0" w14:textId="6557F405" w:rsidR="004706E3" w:rsidRPr="006E5BF9" w:rsidRDefault="00A07F13" w:rsidP="00F53E87">
            <w:pPr>
              <w:spacing w:after="0" w:line="240" w:lineRule="auto"/>
              <w:jc w:val="both"/>
              <w:rPr>
                <w:rFonts w:ascii="Times New Roman" w:eastAsiaTheme="minorEastAsia" w:hAnsi="Times New Roman" w:cs="Times New Roman"/>
                <w:b/>
                <w:sz w:val="24"/>
                <w:szCs w:val="24"/>
                <w:lang w:val="ro-RO" w:eastAsia="zh-CN"/>
              </w:rPr>
            </w:pPr>
            <w:r w:rsidRPr="006E5BF9">
              <w:rPr>
                <w:rFonts w:ascii="Times New Roman" w:eastAsiaTheme="minorEastAsia" w:hAnsi="Times New Roman" w:cs="Times New Roman"/>
                <w:b/>
                <w:sz w:val="24"/>
                <w:szCs w:val="24"/>
                <w:lang w:val="ro-RO" w:eastAsia="zh-CN"/>
              </w:rPr>
              <w:t xml:space="preserve">Nu se </w:t>
            </w:r>
            <w:r w:rsidR="004706E3" w:rsidRPr="006E5BF9">
              <w:rPr>
                <w:rFonts w:ascii="Times New Roman" w:eastAsiaTheme="minorEastAsia" w:hAnsi="Times New Roman" w:cs="Times New Roman"/>
                <w:b/>
                <w:sz w:val="24"/>
                <w:szCs w:val="24"/>
                <w:lang w:val="ro-RO" w:eastAsia="zh-CN"/>
              </w:rPr>
              <w:t>acceptă</w:t>
            </w:r>
          </w:p>
          <w:p w14:paraId="48943011" w14:textId="77777777" w:rsidR="00A07F13" w:rsidRPr="00E3630F" w:rsidRDefault="004706E3" w:rsidP="00F53E87">
            <w:pPr>
              <w:spacing w:after="0" w:line="240" w:lineRule="auto"/>
              <w:jc w:val="both"/>
              <w:rPr>
                <w:rFonts w:ascii="Times New Roman" w:eastAsiaTheme="minorEastAsia" w:hAnsi="Times New Roman" w:cs="Times New Roman"/>
                <w:bCs/>
                <w:sz w:val="24"/>
                <w:szCs w:val="24"/>
                <w:lang w:val="ro-RO" w:eastAsia="zh-CN"/>
              </w:rPr>
            </w:pPr>
            <w:r w:rsidRPr="00E3630F">
              <w:rPr>
                <w:rFonts w:ascii="Times New Roman" w:eastAsiaTheme="minorEastAsia" w:hAnsi="Times New Roman" w:cs="Times New Roman"/>
                <w:bCs/>
                <w:sz w:val="24"/>
                <w:szCs w:val="24"/>
                <w:lang w:val="ro-RO" w:eastAsia="zh-CN"/>
              </w:rPr>
              <w:t xml:space="preserve">OSD nu </w:t>
            </w:r>
            <w:r w:rsidR="00A07F13" w:rsidRPr="00E3630F">
              <w:rPr>
                <w:rFonts w:ascii="Times New Roman" w:eastAsiaTheme="minorEastAsia" w:hAnsi="Times New Roman" w:cs="Times New Roman"/>
                <w:bCs/>
                <w:sz w:val="24"/>
                <w:szCs w:val="24"/>
                <w:lang w:val="ro-RO" w:eastAsia="zh-CN"/>
              </w:rPr>
              <w:t>deține</w:t>
            </w:r>
            <w:r w:rsidRPr="00E3630F">
              <w:rPr>
                <w:rFonts w:ascii="Times New Roman" w:eastAsiaTheme="minorEastAsia" w:hAnsi="Times New Roman" w:cs="Times New Roman"/>
                <w:bCs/>
                <w:sz w:val="24"/>
                <w:szCs w:val="24"/>
                <w:lang w:val="ro-RO" w:eastAsia="zh-CN"/>
              </w:rPr>
              <w:t xml:space="preserve"> careva relații contractuale cu Consumatorul final, </w:t>
            </w:r>
            <w:r w:rsidR="00A07F13" w:rsidRPr="00E3630F">
              <w:rPr>
                <w:rFonts w:ascii="Times New Roman" w:eastAsiaTheme="minorEastAsia" w:hAnsi="Times New Roman" w:cs="Times New Roman"/>
                <w:bCs/>
                <w:sz w:val="24"/>
                <w:szCs w:val="24"/>
                <w:lang w:val="ro-RO" w:eastAsia="zh-CN"/>
              </w:rPr>
              <w:t xml:space="preserve">prin urmare ultimul nu deține </w:t>
            </w:r>
            <w:r w:rsidRPr="00E3630F">
              <w:rPr>
                <w:rFonts w:ascii="Times New Roman" w:eastAsiaTheme="minorEastAsia" w:hAnsi="Times New Roman" w:cs="Times New Roman"/>
                <w:bCs/>
                <w:sz w:val="24"/>
                <w:szCs w:val="24"/>
                <w:lang w:val="ro-RO" w:eastAsia="zh-CN"/>
              </w:rPr>
              <w:t xml:space="preserve">datele de contact </w:t>
            </w:r>
            <w:r w:rsidR="00A07F13" w:rsidRPr="00E3630F">
              <w:rPr>
                <w:rFonts w:ascii="Times New Roman" w:eastAsiaTheme="minorEastAsia" w:hAnsi="Times New Roman" w:cs="Times New Roman"/>
                <w:bCs/>
                <w:sz w:val="24"/>
                <w:szCs w:val="24"/>
                <w:lang w:val="ro-RO" w:eastAsia="zh-CN"/>
              </w:rPr>
              <w:t>ale operatorului de sistem.</w:t>
            </w:r>
          </w:p>
          <w:p w14:paraId="57B18BB9" w14:textId="6D804B2B" w:rsidR="004706E3" w:rsidRPr="00E3630F" w:rsidRDefault="00A07F13" w:rsidP="00F53E87">
            <w:pPr>
              <w:spacing w:after="0" w:line="240" w:lineRule="auto"/>
              <w:jc w:val="both"/>
              <w:rPr>
                <w:rFonts w:ascii="Times New Roman" w:eastAsiaTheme="minorEastAsia" w:hAnsi="Times New Roman" w:cs="Times New Roman"/>
                <w:bCs/>
                <w:sz w:val="24"/>
                <w:szCs w:val="24"/>
                <w:lang w:val="ro-RO" w:eastAsia="zh-CN"/>
              </w:rPr>
            </w:pPr>
            <w:r w:rsidRPr="00E3630F">
              <w:rPr>
                <w:rFonts w:ascii="Times New Roman" w:eastAsiaTheme="minorEastAsia" w:hAnsi="Times New Roman" w:cs="Times New Roman"/>
                <w:bCs/>
                <w:sz w:val="24"/>
                <w:szCs w:val="24"/>
                <w:lang w:val="ro-RO" w:eastAsia="zh-CN"/>
              </w:rPr>
              <w:lastRenderedPageBreak/>
              <w:t>Raportul contractual dintre Funizor și consu</w:t>
            </w:r>
            <w:r w:rsidR="004B0FA8" w:rsidRPr="00E3630F">
              <w:rPr>
                <w:rFonts w:ascii="Times New Roman" w:eastAsiaTheme="minorEastAsia" w:hAnsi="Times New Roman" w:cs="Times New Roman"/>
                <w:bCs/>
                <w:sz w:val="24"/>
                <w:szCs w:val="24"/>
                <w:lang w:val="ro-RO" w:eastAsia="zh-CN"/>
              </w:rPr>
              <w:t>m</w:t>
            </w:r>
            <w:r w:rsidRPr="00E3630F">
              <w:rPr>
                <w:rFonts w:ascii="Times New Roman" w:eastAsiaTheme="minorEastAsia" w:hAnsi="Times New Roman" w:cs="Times New Roman"/>
                <w:bCs/>
                <w:sz w:val="24"/>
                <w:szCs w:val="24"/>
                <w:lang w:val="ro-RO" w:eastAsia="zh-CN"/>
              </w:rPr>
              <w:t>atorul de gaze include cunoașterea reciprocă a datelor de identificare.</w:t>
            </w:r>
            <w:r w:rsidR="004706E3" w:rsidRPr="00E3630F">
              <w:rPr>
                <w:rFonts w:ascii="Times New Roman" w:eastAsiaTheme="minorEastAsia" w:hAnsi="Times New Roman" w:cs="Times New Roman"/>
                <w:bCs/>
                <w:sz w:val="24"/>
                <w:szCs w:val="24"/>
                <w:lang w:val="ro-RO" w:eastAsia="zh-CN"/>
              </w:rPr>
              <w:t xml:space="preserve"> </w:t>
            </w:r>
          </w:p>
          <w:p w14:paraId="22C57AF9" w14:textId="77777777" w:rsidR="004706E3" w:rsidRPr="00096BB7" w:rsidRDefault="004706E3" w:rsidP="00F53E87">
            <w:pPr>
              <w:spacing w:after="0" w:line="240" w:lineRule="auto"/>
              <w:jc w:val="both"/>
              <w:rPr>
                <w:rFonts w:ascii="Times New Roman" w:eastAsiaTheme="minorEastAsia" w:hAnsi="Times New Roman" w:cs="Times New Roman"/>
                <w:bCs/>
                <w:i/>
                <w:iCs/>
                <w:sz w:val="24"/>
                <w:szCs w:val="24"/>
                <w:lang w:val="ro-RO" w:eastAsia="zh-CN"/>
              </w:rPr>
            </w:pPr>
          </w:p>
          <w:p w14:paraId="07B89A51" w14:textId="77777777" w:rsidR="004706E3" w:rsidRPr="00096BB7" w:rsidRDefault="004706E3" w:rsidP="00F53E87">
            <w:pPr>
              <w:spacing w:after="0" w:line="240" w:lineRule="auto"/>
              <w:jc w:val="both"/>
              <w:rPr>
                <w:rFonts w:ascii="Times New Roman" w:eastAsiaTheme="minorEastAsia" w:hAnsi="Times New Roman" w:cs="Times New Roman"/>
                <w:bCs/>
                <w:i/>
                <w:iCs/>
                <w:sz w:val="24"/>
                <w:szCs w:val="24"/>
                <w:lang w:val="ro-RO" w:eastAsia="zh-CN"/>
              </w:rPr>
            </w:pPr>
          </w:p>
          <w:p w14:paraId="64AFDFAA" w14:textId="77777777" w:rsidR="004706E3" w:rsidRPr="00096BB7" w:rsidRDefault="004706E3" w:rsidP="00F53E87">
            <w:pPr>
              <w:spacing w:after="0" w:line="240" w:lineRule="auto"/>
              <w:jc w:val="both"/>
              <w:rPr>
                <w:rFonts w:ascii="Times New Roman" w:eastAsiaTheme="minorEastAsia" w:hAnsi="Times New Roman" w:cs="Times New Roman"/>
                <w:bCs/>
                <w:i/>
                <w:iCs/>
                <w:sz w:val="24"/>
                <w:szCs w:val="24"/>
                <w:lang w:val="ro-RO" w:eastAsia="zh-CN"/>
              </w:rPr>
            </w:pPr>
          </w:p>
          <w:p w14:paraId="495506CD" w14:textId="77777777" w:rsidR="00874F95" w:rsidRPr="00096BB7" w:rsidRDefault="00874F95" w:rsidP="00F53E87">
            <w:pPr>
              <w:spacing w:after="0" w:line="240" w:lineRule="auto"/>
              <w:jc w:val="both"/>
              <w:rPr>
                <w:rFonts w:ascii="Times New Roman" w:eastAsiaTheme="minorEastAsia" w:hAnsi="Times New Roman" w:cs="Times New Roman"/>
                <w:bCs/>
                <w:i/>
                <w:iCs/>
                <w:sz w:val="24"/>
                <w:szCs w:val="24"/>
                <w:lang w:val="ro-RO" w:eastAsia="zh-CN"/>
              </w:rPr>
            </w:pPr>
          </w:p>
          <w:p w14:paraId="42A6674E" w14:textId="77777777" w:rsidR="00874F95" w:rsidRPr="00096BB7" w:rsidRDefault="00874F95" w:rsidP="00F53E87">
            <w:pPr>
              <w:spacing w:after="0" w:line="240" w:lineRule="auto"/>
              <w:jc w:val="both"/>
              <w:rPr>
                <w:rFonts w:ascii="Times New Roman" w:eastAsiaTheme="minorEastAsia" w:hAnsi="Times New Roman" w:cs="Times New Roman"/>
                <w:bCs/>
                <w:i/>
                <w:iCs/>
                <w:sz w:val="24"/>
                <w:szCs w:val="24"/>
                <w:lang w:val="ro-RO" w:eastAsia="zh-CN"/>
              </w:rPr>
            </w:pPr>
          </w:p>
          <w:p w14:paraId="2175F6A4" w14:textId="77777777" w:rsidR="00874F95" w:rsidRPr="00096BB7" w:rsidRDefault="00874F95" w:rsidP="00F53E87">
            <w:pPr>
              <w:spacing w:after="0" w:line="240" w:lineRule="auto"/>
              <w:jc w:val="both"/>
              <w:rPr>
                <w:rFonts w:ascii="Times New Roman" w:eastAsiaTheme="minorEastAsia" w:hAnsi="Times New Roman" w:cs="Times New Roman"/>
                <w:bCs/>
                <w:i/>
                <w:iCs/>
                <w:sz w:val="24"/>
                <w:szCs w:val="24"/>
                <w:lang w:val="ro-RO" w:eastAsia="zh-CN"/>
              </w:rPr>
            </w:pPr>
          </w:p>
          <w:p w14:paraId="66CD16D7" w14:textId="77777777" w:rsidR="00874F95" w:rsidRPr="00096BB7" w:rsidRDefault="00874F95" w:rsidP="00F53E87">
            <w:pPr>
              <w:spacing w:after="0" w:line="240" w:lineRule="auto"/>
              <w:jc w:val="both"/>
              <w:rPr>
                <w:rFonts w:ascii="Times New Roman" w:eastAsiaTheme="minorEastAsia" w:hAnsi="Times New Roman" w:cs="Times New Roman"/>
                <w:bCs/>
                <w:i/>
                <w:iCs/>
                <w:sz w:val="24"/>
                <w:szCs w:val="24"/>
                <w:lang w:val="ro-RO" w:eastAsia="zh-CN"/>
              </w:rPr>
            </w:pPr>
          </w:p>
          <w:p w14:paraId="3A904C94"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223F969"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345A829" w14:textId="77777777" w:rsidR="00E3630F" w:rsidRDefault="00E3630F" w:rsidP="00F53E87">
            <w:pPr>
              <w:spacing w:after="0" w:line="240" w:lineRule="auto"/>
              <w:jc w:val="both"/>
              <w:rPr>
                <w:rFonts w:ascii="Times New Roman" w:eastAsiaTheme="minorEastAsia" w:hAnsi="Times New Roman" w:cs="Times New Roman"/>
                <w:b/>
                <w:sz w:val="24"/>
                <w:szCs w:val="24"/>
                <w:lang w:val="ro-RO" w:eastAsia="zh-CN"/>
              </w:rPr>
            </w:pPr>
          </w:p>
          <w:p w14:paraId="7C08AE9C" w14:textId="77777777" w:rsidR="00E3630F" w:rsidRDefault="00E3630F" w:rsidP="00F53E87">
            <w:pPr>
              <w:spacing w:after="0" w:line="240" w:lineRule="auto"/>
              <w:jc w:val="both"/>
              <w:rPr>
                <w:rFonts w:ascii="Times New Roman" w:eastAsiaTheme="minorEastAsia" w:hAnsi="Times New Roman" w:cs="Times New Roman"/>
                <w:b/>
                <w:sz w:val="24"/>
                <w:szCs w:val="24"/>
                <w:lang w:val="ro-RO" w:eastAsia="zh-CN"/>
              </w:rPr>
            </w:pPr>
          </w:p>
          <w:p w14:paraId="7DA89CF5" w14:textId="741F87AA" w:rsidR="00874F95" w:rsidRPr="00096BB7" w:rsidRDefault="00874F95" w:rsidP="00F53E87">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37C95D1A" w14:textId="57C4C330" w:rsidR="00874F95" w:rsidRPr="00096BB7" w:rsidRDefault="00B631BC" w:rsidP="00F53E87">
            <w:pPr>
              <w:spacing w:after="0" w:line="240" w:lineRule="auto"/>
              <w:jc w:val="both"/>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 xml:space="preserve">Consumatorul </w:t>
            </w:r>
            <w:r w:rsidR="004B0FA8">
              <w:rPr>
                <w:rFonts w:ascii="Times New Roman" w:eastAsiaTheme="minorEastAsia" w:hAnsi="Times New Roman" w:cs="Times New Roman"/>
                <w:bCs/>
                <w:sz w:val="24"/>
                <w:szCs w:val="24"/>
                <w:lang w:val="ro-RO" w:eastAsia="zh-CN"/>
              </w:rPr>
              <w:t xml:space="preserve">final </w:t>
            </w:r>
            <w:r>
              <w:rPr>
                <w:rFonts w:ascii="Times New Roman" w:eastAsiaTheme="minorEastAsia" w:hAnsi="Times New Roman" w:cs="Times New Roman"/>
                <w:bCs/>
                <w:sz w:val="24"/>
                <w:szCs w:val="24"/>
                <w:lang w:val="ro-RO" w:eastAsia="zh-CN"/>
              </w:rPr>
              <w:t>nu deține raporturi juridice cu Operatorii de sistem, pri</w:t>
            </w:r>
            <w:r w:rsidR="00E90E12">
              <w:rPr>
                <w:rFonts w:ascii="Times New Roman" w:eastAsiaTheme="minorEastAsia" w:hAnsi="Times New Roman" w:cs="Times New Roman"/>
                <w:bCs/>
                <w:sz w:val="24"/>
                <w:szCs w:val="24"/>
                <w:lang w:val="ro-RO" w:eastAsia="zh-CN"/>
              </w:rPr>
              <w:t>n</w:t>
            </w:r>
            <w:r>
              <w:rPr>
                <w:rFonts w:ascii="Times New Roman" w:eastAsiaTheme="minorEastAsia" w:hAnsi="Times New Roman" w:cs="Times New Roman"/>
                <w:bCs/>
                <w:sz w:val="24"/>
                <w:szCs w:val="24"/>
                <w:lang w:val="ro-RO" w:eastAsia="zh-CN"/>
              </w:rPr>
              <w:t xml:space="preserve"> urmare, </w:t>
            </w:r>
            <w:r w:rsidR="00E90E12">
              <w:rPr>
                <w:rFonts w:ascii="Times New Roman" w:eastAsiaTheme="minorEastAsia" w:hAnsi="Times New Roman" w:cs="Times New Roman"/>
                <w:bCs/>
                <w:sz w:val="24"/>
                <w:szCs w:val="24"/>
                <w:lang w:val="ro-RO" w:eastAsia="zh-CN"/>
              </w:rPr>
              <w:t>nu ii pot fi impuse respectivele plăți</w:t>
            </w:r>
            <w:r w:rsidR="004B0FA8">
              <w:rPr>
                <w:rFonts w:ascii="Times New Roman" w:eastAsiaTheme="minorEastAsia" w:hAnsi="Times New Roman" w:cs="Times New Roman"/>
                <w:bCs/>
                <w:sz w:val="24"/>
                <w:szCs w:val="24"/>
                <w:lang w:val="ro-RO" w:eastAsia="zh-CN"/>
              </w:rPr>
              <w:t>.</w:t>
            </w:r>
          </w:p>
          <w:p w14:paraId="60B381D5" w14:textId="77777777" w:rsidR="004706E3" w:rsidRPr="00096BB7" w:rsidRDefault="004706E3" w:rsidP="00F53E87">
            <w:pPr>
              <w:spacing w:after="0" w:line="240" w:lineRule="auto"/>
              <w:jc w:val="both"/>
              <w:rPr>
                <w:rFonts w:ascii="Times New Roman" w:eastAsiaTheme="minorEastAsia" w:hAnsi="Times New Roman" w:cs="Times New Roman"/>
                <w:bCs/>
                <w:sz w:val="24"/>
                <w:szCs w:val="24"/>
                <w:lang w:val="ro-RO" w:eastAsia="zh-CN"/>
              </w:rPr>
            </w:pPr>
          </w:p>
          <w:p w14:paraId="530321A9"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ED2ED34"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E62457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400BE77"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4DF52AA"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46F3FDE"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C78A065"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98B167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38E6EB0"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CFC4D35"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45DBFAF"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D36CA38"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0F82A53"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5A00F19"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E77A38A"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241E80F"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2AD4CED"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961167D"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95F78D8"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2B07DDC"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37F3EB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DFB65F7"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D5E1E1F"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859B0B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01C39CF"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06FF424"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12EC19E"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93AB46C"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3C27C88"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64EBDD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FB472A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0989ECF"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EFAB734"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0C541DD"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97752AD"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12A7B9B"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220AE82"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D774049"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449635F"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66EAA62"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E619C2C"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6641032"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FA44934"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7ACA198"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7A48A42"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7A82BF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9A76880"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A567497"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713B6B3"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35BE849"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E493AD2"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BDBD555"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6E39BE4"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029F57B1"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661C60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B1C06D3"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91E2F15"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00A768DC"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2FDBC5E"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56DFDF15"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01191AB"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34159CF"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D1A0379"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B433768"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FA72CD1"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D3F367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66EF1672"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607A10B"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302F0F8"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2D249959"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2E10C3E"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0B8199B4"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3A514DC3"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77296DA7"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31334A8"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4102D736" w14:textId="77777777" w:rsidR="00874F95" w:rsidRPr="00096BB7" w:rsidRDefault="00874F95" w:rsidP="00F53E87">
            <w:pPr>
              <w:spacing w:after="0" w:line="240" w:lineRule="auto"/>
              <w:jc w:val="both"/>
              <w:rPr>
                <w:rFonts w:ascii="Times New Roman" w:eastAsiaTheme="minorEastAsia" w:hAnsi="Times New Roman" w:cs="Times New Roman"/>
                <w:bCs/>
                <w:sz w:val="24"/>
                <w:szCs w:val="24"/>
                <w:lang w:val="ro-RO" w:eastAsia="zh-CN"/>
              </w:rPr>
            </w:pPr>
          </w:p>
          <w:p w14:paraId="1B13CF11" w14:textId="77777777" w:rsidR="009B33D5" w:rsidRPr="00096BB7" w:rsidRDefault="009B33D5" w:rsidP="00F53E87">
            <w:pPr>
              <w:spacing w:after="0" w:line="240" w:lineRule="auto"/>
              <w:jc w:val="both"/>
              <w:rPr>
                <w:rFonts w:ascii="Times New Roman" w:eastAsiaTheme="minorEastAsia" w:hAnsi="Times New Roman" w:cs="Times New Roman"/>
                <w:bCs/>
                <w:sz w:val="24"/>
                <w:szCs w:val="24"/>
                <w:lang w:val="ro-RO" w:eastAsia="zh-CN"/>
              </w:rPr>
            </w:pPr>
          </w:p>
          <w:p w14:paraId="06E01D0B" w14:textId="77777777" w:rsidR="009B33D5" w:rsidRPr="00096BB7" w:rsidRDefault="009B33D5" w:rsidP="00F53E87">
            <w:pPr>
              <w:spacing w:after="0" w:line="240" w:lineRule="auto"/>
              <w:jc w:val="both"/>
              <w:rPr>
                <w:rFonts w:ascii="Times New Roman" w:eastAsiaTheme="minorEastAsia" w:hAnsi="Times New Roman" w:cs="Times New Roman"/>
                <w:bCs/>
                <w:sz w:val="24"/>
                <w:szCs w:val="24"/>
                <w:lang w:val="ro-RO" w:eastAsia="zh-CN"/>
              </w:rPr>
            </w:pPr>
          </w:p>
          <w:p w14:paraId="0C86C92E" w14:textId="77777777" w:rsidR="009B33D5" w:rsidRPr="00096BB7" w:rsidRDefault="009B33D5" w:rsidP="00F53E87">
            <w:pPr>
              <w:spacing w:after="0" w:line="240" w:lineRule="auto"/>
              <w:jc w:val="both"/>
              <w:rPr>
                <w:rFonts w:ascii="Times New Roman" w:eastAsiaTheme="minorEastAsia" w:hAnsi="Times New Roman" w:cs="Times New Roman"/>
                <w:bCs/>
                <w:sz w:val="24"/>
                <w:szCs w:val="24"/>
                <w:lang w:val="ro-RO" w:eastAsia="zh-CN"/>
              </w:rPr>
            </w:pPr>
          </w:p>
          <w:p w14:paraId="46C1785C" w14:textId="77777777" w:rsidR="00B631BC" w:rsidRDefault="00B631BC" w:rsidP="00F53E87">
            <w:pPr>
              <w:spacing w:after="0" w:line="240" w:lineRule="auto"/>
              <w:jc w:val="both"/>
              <w:rPr>
                <w:rFonts w:ascii="Times New Roman" w:eastAsiaTheme="minorEastAsia" w:hAnsi="Times New Roman" w:cs="Times New Roman"/>
                <w:b/>
                <w:sz w:val="24"/>
                <w:szCs w:val="24"/>
                <w:lang w:val="ro-RO" w:eastAsia="zh-CN"/>
              </w:rPr>
            </w:pPr>
          </w:p>
          <w:p w14:paraId="16879595" w14:textId="77777777" w:rsidR="009B33D5" w:rsidRDefault="00892FC8" w:rsidP="00F53E87">
            <w:pPr>
              <w:spacing w:after="0" w:line="240" w:lineRule="auto"/>
              <w:jc w:val="both"/>
              <w:rPr>
                <w:rFonts w:ascii="Times New Roman" w:eastAsiaTheme="minorEastAsia" w:hAnsi="Times New Roman" w:cs="Times New Roman"/>
                <w:b/>
                <w:sz w:val="24"/>
                <w:szCs w:val="24"/>
                <w:lang w:val="ro-RO" w:eastAsia="zh-CN"/>
              </w:rPr>
            </w:pPr>
            <w:r>
              <w:rPr>
                <w:rFonts w:ascii="Times New Roman" w:eastAsiaTheme="minorEastAsia" w:hAnsi="Times New Roman" w:cs="Times New Roman"/>
                <w:b/>
                <w:sz w:val="24"/>
                <w:szCs w:val="24"/>
                <w:lang w:val="ro-RO" w:eastAsia="zh-CN"/>
              </w:rPr>
              <w:t>Nu se acceptă.</w:t>
            </w:r>
          </w:p>
          <w:p w14:paraId="57A96046" w14:textId="7E5F8E74" w:rsidR="00892FC8" w:rsidRPr="00892FC8" w:rsidRDefault="00892FC8" w:rsidP="00892FC8">
            <w:pPr>
              <w:spacing w:after="0" w:line="240" w:lineRule="auto"/>
              <w:jc w:val="both"/>
              <w:rPr>
                <w:rFonts w:ascii="Times New Roman" w:eastAsiaTheme="minorEastAsia" w:hAnsi="Times New Roman" w:cs="Times New Roman"/>
                <w:sz w:val="24"/>
                <w:szCs w:val="24"/>
                <w:lang w:val="ro-RO" w:eastAsia="zh-CN"/>
              </w:rPr>
            </w:pPr>
            <w:r>
              <w:rPr>
                <w:rFonts w:ascii="Times New Roman" w:eastAsiaTheme="minorEastAsia" w:hAnsi="Times New Roman" w:cs="Times New Roman"/>
                <w:sz w:val="24"/>
                <w:szCs w:val="24"/>
                <w:lang w:val="ro-RO" w:eastAsia="zh-CN"/>
              </w:rPr>
              <w:t>Completarea excedă obiectul proiectului de lege și urmează a fi stabilt în Codul administrativ sau actele secundare de reglementare ale ANRE.</w:t>
            </w:r>
          </w:p>
        </w:tc>
      </w:tr>
      <w:tr w:rsidR="00314BF1" w:rsidRPr="00096BB7" w14:paraId="332C8DEA"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84FAFA2"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lastRenderedPageBreak/>
              <w:t>Natural Gaz SRL</w:t>
            </w:r>
          </w:p>
          <w:p w14:paraId="5411D51C" w14:textId="77777777" w:rsidR="00314BF1" w:rsidRPr="00096BB7" w:rsidRDefault="00314BF1" w:rsidP="00314BF1">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191 din 28.08.2023</w:t>
            </w:r>
          </w:p>
          <w:p w14:paraId="4B29654B"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p>
          <w:p w14:paraId="0E1FCB16"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East Gas Energy Trading SRL</w:t>
            </w:r>
          </w:p>
          <w:p w14:paraId="74BEC07D" w14:textId="77777777" w:rsidR="00314BF1" w:rsidRPr="00096BB7" w:rsidRDefault="00314BF1" w:rsidP="00314BF1">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01/28 din 28.08.2023</w:t>
            </w:r>
          </w:p>
          <w:p w14:paraId="54EB6FC6" w14:textId="77777777" w:rsidR="00314BF1" w:rsidRPr="00096BB7" w:rsidRDefault="00314BF1" w:rsidP="00314BF1">
            <w:pPr>
              <w:spacing w:after="0" w:line="240" w:lineRule="auto"/>
              <w:jc w:val="center"/>
              <w:rPr>
                <w:rFonts w:ascii="Times New Roman" w:eastAsia="Times New Roman" w:hAnsi="Times New Roman" w:cs="Times New Roman"/>
                <w:bCs/>
                <w:sz w:val="24"/>
                <w:szCs w:val="24"/>
                <w:lang w:val="zh-CN"/>
              </w:rPr>
            </w:pPr>
          </w:p>
          <w:p w14:paraId="672BDC37"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eastAsia="Times New Roman" w:hAnsi="Times New Roman" w:cs="Times New Roman"/>
                <w:b/>
                <w:bCs/>
                <w:sz w:val="24"/>
                <w:szCs w:val="24"/>
                <w:lang w:val="zh-CN"/>
              </w:rPr>
              <w:t>SD Energy Engineering Group SRL</w:t>
            </w:r>
          </w:p>
          <w:p w14:paraId="18AC094B" w14:textId="77777777" w:rsidR="00314BF1" w:rsidRPr="00096BB7" w:rsidRDefault="00314BF1" w:rsidP="00314BF1">
            <w:pPr>
              <w:spacing w:after="0" w:line="240" w:lineRule="auto"/>
              <w:jc w:val="center"/>
              <w:rPr>
                <w:rFonts w:ascii="Times New Roman" w:eastAsia="Times New Roman" w:hAnsi="Times New Roman" w:cs="Times New Roman"/>
                <w:bCs/>
                <w:sz w:val="24"/>
                <w:szCs w:val="24"/>
                <w:lang w:val="zh-CN"/>
              </w:rPr>
            </w:pPr>
            <w:r w:rsidRPr="00096BB7">
              <w:rPr>
                <w:rFonts w:ascii="Times New Roman" w:eastAsia="Times New Roman" w:hAnsi="Times New Roman" w:cs="Times New Roman"/>
                <w:bCs/>
                <w:sz w:val="24"/>
                <w:szCs w:val="24"/>
                <w:lang w:val="zh-CN"/>
              </w:rPr>
              <w:t>Nr. 116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AED3786" w14:textId="2EE5571B"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rPr>
              <w:t xml:space="preserve">   </w:t>
            </w:r>
            <w:r w:rsidRPr="00096BB7">
              <w:rPr>
                <w:rFonts w:ascii="Times New Roman" w:hAnsi="Times New Roman" w:cs="Times New Roman"/>
                <w:sz w:val="24"/>
                <w:szCs w:val="24"/>
                <w:lang w:val="pt-BR"/>
              </w:rPr>
              <w:t xml:space="preserve">La 14.08.2023 pe site-ul </w:t>
            </w:r>
            <w:r>
              <w:fldChar w:fldCharType="begin"/>
            </w:r>
            <w:r>
              <w:instrText>HYPERLINK "https://particip"</w:instrText>
            </w:r>
            <w:r>
              <w:fldChar w:fldCharType="separate"/>
            </w:r>
            <w:r w:rsidRPr="00096BB7">
              <w:rPr>
                <w:rStyle w:val="Hyperlink"/>
                <w:rFonts w:ascii="Times New Roman" w:hAnsi="Times New Roman" w:cs="Times New Roman"/>
                <w:sz w:val="24"/>
                <w:szCs w:val="24"/>
                <w:lang w:val="pt-BR"/>
              </w:rPr>
              <w:t>https://particip</w:t>
            </w:r>
            <w:r>
              <w:rPr>
                <w:rStyle w:val="Hyperlink"/>
                <w:rFonts w:ascii="Times New Roman" w:hAnsi="Times New Roman" w:cs="Times New Roman"/>
                <w:sz w:val="24"/>
                <w:szCs w:val="24"/>
                <w:lang w:val="pt-BR"/>
              </w:rPr>
              <w:fldChar w:fldCharType="end"/>
            </w:r>
            <w:r w:rsidRPr="00096BB7">
              <w:rPr>
                <w:rFonts w:ascii="Times New Roman" w:hAnsi="Times New Roman" w:cs="Times New Roman"/>
                <w:sz w:val="24"/>
                <w:szCs w:val="24"/>
                <w:lang w:val="pt-BR"/>
              </w:rPr>
              <w:t xml:space="preserve">.gov.md Ministerul Energiei, a anunțat despre inițierea procesului de consultare publică/avizare/expertizare a proiectului Hotărârii Guvernului privind aprobarea proiectului de Lege pentru modificarea Legii nr. 108/2016 cu privire la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 naturale (în continuare – Proiect). </w:t>
            </w:r>
          </w:p>
          <w:p w14:paraId="1977C8C7" w14:textId="77777777"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Scopul principal al Proiectului constă în creșterea securității aprovizionării cu gaze naturale a țării prin transpunerea în legislația națională a legislației UE. </w:t>
            </w:r>
          </w:p>
          <w:p w14:paraId="235E3D81" w14:textId="77777777"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În același timp, Proiectul conține o serie de propuneri care contrazic direct standardelor europene. </w:t>
            </w:r>
          </w:p>
          <w:p w14:paraId="716A5514" w14:textId="5C3D481B"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În acest sens, Vă prezentăm propuneri și comentarii la Proiect (se anexează). Este important de menționat că în textul Notei informative conține în mod expres intenția autorilor Proiectului de a restrânge concurența, și anume este indicat: “Stabilirea condițiilor în care consumatorii finali pot beneficia în continuare de prețurile reglementate pentru furnizarea gazelor naturale în contextul obligației de serviciu public stabilite la art.89 în cazul în </w:t>
            </w:r>
            <w:r w:rsidRPr="00096BB7">
              <w:rPr>
                <w:rFonts w:ascii="Times New Roman" w:hAnsi="Times New Roman" w:cs="Times New Roman"/>
                <w:sz w:val="24"/>
                <w:szCs w:val="24"/>
                <w:lang w:val="pt-BR"/>
              </w:rPr>
              <w:lastRenderedPageBreak/>
              <w:t xml:space="preserve">care decid să-și schimbe furnizorul respectiv, în scopul reducerii migrării sezoniere a consumatorilor între piața liberă și cea reglementată în funcție de sezonul rece sau cald și variația prețurilor la gaze naturale pe piețele internaționale”. </w:t>
            </w:r>
          </w:p>
          <w:p w14:paraId="174ECA97" w14:textId="4602C8A6"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Aceste obiective și modificările propuse sunt în contradicție cu normele europene care vizează liberalizarea pieței și au drept scop doar protejarea intereselor unui furnizor de serviciu public, în detrimentul intereselor consumatorilor și furnizorilor care vând gaze naturale pe o piață concurențială. </w:t>
            </w:r>
          </w:p>
          <w:p w14:paraId="44BED31B" w14:textId="77777777"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Ca urmare a prevederii menționate, mulți antreprenori și consumătorii finali vor suferi pierderi mari. </w:t>
            </w:r>
          </w:p>
          <w:p w14:paraId="67B57AE3" w14:textId="55B1E944"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Regulile similare au fost introduse temporar de către Comisia pentru Situații Excepționale prin Dispoziția nr. 72 din 31.05.2023. Aceasta Dispoziția a fost contestată ca ilegală și abuzivă la nivel national și internațional, inclusiv la Comunitatea Energetică. </w:t>
            </w:r>
          </w:p>
          <w:p w14:paraId="531E004C" w14:textId="77777777"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Trebuie de menționat, că Comunitatea Energetică susține poziția noastră și examinează posibilitate inițierii a procedurii de soluționare a litigiilor.   </w:t>
            </w:r>
          </w:p>
          <w:p w14:paraId="38384CA1" w14:textId="7B4CF9F4" w:rsidR="00314BF1" w:rsidRPr="00096BB7" w:rsidRDefault="00314BF1" w:rsidP="00314BF1">
            <w:pPr>
              <w:pStyle w:val="NoSpacing"/>
              <w:jc w:val="both"/>
              <w:rPr>
                <w:rFonts w:ascii="Times New Roman" w:hAnsi="Times New Roman" w:cs="Times New Roman"/>
                <w:sz w:val="24"/>
                <w:szCs w:val="24"/>
              </w:rPr>
            </w:pPr>
            <w:r w:rsidRPr="00096BB7">
              <w:rPr>
                <w:rFonts w:ascii="Times New Roman" w:hAnsi="Times New Roman" w:cs="Times New Roman"/>
                <w:sz w:val="24"/>
                <w:szCs w:val="24"/>
                <w:lang w:val="pt-BR"/>
              </w:rPr>
              <w:t xml:space="preserve">Reieșind din cele expuse, Vă rugăm să acceptați toate propunerile noastre la Proiect și organizați audieri publice cu participarea noastră pentru a discuta Proiectul în conformitate cu art. 11 alin. </w:t>
            </w:r>
            <w:r w:rsidRPr="00096BB7">
              <w:rPr>
                <w:rFonts w:ascii="Times New Roman" w:hAnsi="Times New Roman" w:cs="Times New Roman"/>
                <w:sz w:val="24"/>
                <w:szCs w:val="24"/>
              </w:rPr>
              <w:t xml:space="preserve">(1),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xml:space="preserve">. (2) </w:t>
            </w:r>
            <w:proofErr w:type="spellStart"/>
            <w:r w:rsidRPr="00096BB7">
              <w:rPr>
                <w:rFonts w:ascii="Times New Roman" w:hAnsi="Times New Roman" w:cs="Times New Roman"/>
                <w:sz w:val="24"/>
                <w:szCs w:val="24"/>
              </w:rPr>
              <w:t>lit.c</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alin</w:t>
            </w:r>
            <w:proofErr w:type="spellEnd"/>
            <w:r w:rsidRPr="00096BB7">
              <w:rPr>
                <w:rFonts w:ascii="Times New Roman" w:hAnsi="Times New Roman" w:cs="Times New Roman"/>
                <w:sz w:val="24"/>
                <w:szCs w:val="24"/>
              </w:rPr>
              <w:t>. (21).</w:t>
            </w:r>
          </w:p>
          <w:p w14:paraId="62E0811F" w14:textId="77777777" w:rsidR="00314BF1" w:rsidRPr="00096BB7" w:rsidRDefault="00314BF1" w:rsidP="00314BF1">
            <w:pPr>
              <w:pStyle w:val="NoSpacing"/>
              <w:jc w:val="both"/>
              <w:rPr>
                <w:rFonts w:ascii="Times New Roman" w:hAnsi="Times New Roman" w:cs="Times New Roman"/>
                <w:sz w:val="24"/>
                <w:szCs w:val="24"/>
              </w:rPr>
            </w:pPr>
          </w:p>
          <w:p w14:paraId="59C66AC9" w14:textId="07437BB8" w:rsidR="00314BF1" w:rsidRPr="00096BB7" w:rsidRDefault="00314BF1" w:rsidP="00314BF1">
            <w:pPr>
              <w:pStyle w:val="NoSpacing"/>
              <w:jc w:val="both"/>
              <w:rPr>
                <w:rFonts w:ascii="Times New Roman" w:hAnsi="Times New Roman" w:cs="Times New Roman"/>
                <w:b/>
                <w:sz w:val="24"/>
                <w:szCs w:val="24"/>
              </w:rPr>
            </w:pPr>
            <w:r w:rsidRPr="00096BB7">
              <w:rPr>
                <w:rFonts w:ascii="Times New Roman" w:hAnsi="Times New Roman" w:cs="Times New Roman"/>
                <w:b/>
                <w:sz w:val="24"/>
                <w:szCs w:val="24"/>
              </w:rPr>
              <w:t>Alin. (3</w:t>
            </w:r>
            <w:r w:rsidRPr="00096BB7">
              <w:rPr>
                <w:rFonts w:ascii="Times New Roman" w:hAnsi="Times New Roman" w:cs="Times New Roman"/>
                <w:b/>
                <w:sz w:val="24"/>
                <w:szCs w:val="24"/>
                <w:vertAlign w:val="superscript"/>
              </w:rPr>
              <w:t>1</w:t>
            </w:r>
            <w:r w:rsidRPr="00096BB7">
              <w:rPr>
                <w:rFonts w:ascii="Times New Roman" w:hAnsi="Times New Roman" w:cs="Times New Roman"/>
                <w:b/>
                <w:sz w:val="24"/>
                <w:szCs w:val="24"/>
              </w:rPr>
              <w:t xml:space="preserve">) art. 80 </w:t>
            </w:r>
          </w:p>
          <w:p w14:paraId="2BFB89C5" w14:textId="77777777" w:rsidR="00314BF1" w:rsidRPr="00096BB7" w:rsidRDefault="00314BF1" w:rsidP="00314BF1">
            <w:pPr>
              <w:spacing w:line="240" w:lineRule="auto"/>
              <w:jc w:val="both"/>
              <w:rPr>
                <w:rFonts w:ascii="Times New Roman" w:hAnsi="Times New Roman" w:cs="Times New Roman"/>
                <w:sz w:val="24"/>
                <w:szCs w:val="24"/>
              </w:rPr>
            </w:pPr>
            <w:proofErr w:type="spellStart"/>
            <w:r w:rsidRPr="00096BB7">
              <w:rPr>
                <w:rFonts w:ascii="Times New Roman" w:hAnsi="Times New Roman" w:cs="Times New Roman"/>
                <w:b/>
                <w:sz w:val="24"/>
                <w:szCs w:val="24"/>
              </w:rPr>
              <w:t>Propunere</w:t>
            </w:r>
            <w:proofErr w:type="spellEnd"/>
            <w:r w:rsidRPr="00096BB7">
              <w:rPr>
                <w:rFonts w:ascii="Times New Roman" w:hAnsi="Times New Roman" w:cs="Times New Roman"/>
                <w:b/>
                <w:sz w:val="24"/>
                <w:szCs w:val="24"/>
              </w:rPr>
              <w:t xml:space="preserve">: </w:t>
            </w:r>
            <w:r w:rsidRPr="00096BB7">
              <w:rPr>
                <w:rFonts w:ascii="Times New Roman" w:hAnsi="Times New Roman" w:cs="Times New Roman"/>
                <w:sz w:val="24"/>
                <w:szCs w:val="24"/>
              </w:rPr>
              <w:t xml:space="preserve"> De </w:t>
            </w:r>
            <w:proofErr w:type="spellStart"/>
            <w:r w:rsidRPr="00096BB7">
              <w:rPr>
                <w:rFonts w:ascii="Times New Roman" w:hAnsi="Times New Roman" w:cs="Times New Roman"/>
                <w:sz w:val="24"/>
                <w:szCs w:val="24"/>
              </w:rPr>
              <w:t>exclus</w:t>
            </w:r>
            <w:proofErr w:type="spellEnd"/>
            <w:r w:rsidRPr="00096BB7">
              <w:rPr>
                <w:rFonts w:ascii="Times New Roman" w:hAnsi="Times New Roman" w:cs="Times New Roman"/>
                <w:sz w:val="24"/>
                <w:szCs w:val="24"/>
              </w:rPr>
              <w:t>.</w:t>
            </w:r>
          </w:p>
          <w:p w14:paraId="6BE121DB" w14:textId="35411042" w:rsidR="00314BF1" w:rsidRPr="00096BB7" w:rsidRDefault="00314BF1" w:rsidP="00314BF1">
            <w:pPr>
              <w:spacing w:after="0" w:line="240" w:lineRule="auto"/>
              <w:ind w:firstLine="430"/>
              <w:contextualSpacing/>
              <w:jc w:val="both"/>
              <w:rPr>
                <w:rFonts w:ascii="Times New Roman" w:hAnsi="Times New Roman" w:cs="Times New Roman"/>
                <w:sz w:val="24"/>
                <w:szCs w:val="24"/>
                <w:lang w:val="pt-BR"/>
              </w:rPr>
            </w:pPr>
            <w:r w:rsidRPr="00096BB7">
              <w:rPr>
                <w:rFonts w:ascii="Times New Roman" w:hAnsi="Times New Roman" w:cs="Times New Roman"/>
                <w:b/>
                <w:sz w:val="24"/>
                <w:szCs w:val="24"/>
                <w:lang w:val="ro-RO"/>
              </w:rPr>
              <w:t xml:space="preserve">Argumentare: </w:t>
            </w:r>
            <w:r w:rsidRPr="00096BB7">
              <w:rPr>
                <w:rFonts w:ascii="Times New Roman" w:hAnsi="Times New Roman" w:cs="Times New Roman"/>
                <w:sz w:val="24"/>
                <w:szCs w:val="24"/>
                <w:lang w:val="pt-BR"/>
              </w:rPr>
              <w:t xml:space="preserve"> Norma propusă nu corespunde principiilor stabilite prin Directiva 2009/73/CE privind normele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 pentru piața internă în sectorul gazelor naturale (în continuare – Directiva 2009/73/CE),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espectiv în partea creării condițiilor de concurență pe piața gazelor naturale, liberalizarea acesteia, garantarea drepturilor consumatorilor eligibili de a schimba furnizorul de gaze naturale la libera alegere sau de a încheia contracte de furnizare cu doi furnizori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w:t>
            </w:r>
          </w:p>
          <w:p w14:paraId="36DCBFDA" w14:textId="77777777" w:rsidR="00314BF1" w:rsidRPr="00096BB7" w:rsidRDefault="00314BF1" w:rsidP="00314BF1">
            <w:pPr>
              <w:spacing w:after="0" w:line="240" w:lineRule="auto"/>
              <w:contextual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Conform art. 3 alin. (3) din Directiva 2009/73/CE, statele membre se asigură că un client eligibil își poate schimba efectiv și cu ușurinţă furnizorul. </w:t>
            </w:r>
          </w:p>
          <w:p w14:paraId="4DB8DA3F" w14:textId="2BEC81D6" w:rsidR="00314BF1" w:rsidRPr="00096BB7" w:rsidRDefault="00314BF1" w:rsidP="00314BF1">
            <w:pPr>
              <w:spacing w:after="0" w:line="240" w:lineRule="auto"/>
              <w:ind w:firstLine="430"/>
              <w:contextualSpacing/>
              <w:jc w:val="both"/>
              <w:rPr>
                <w:rFonts w:ascii="Times New Roman" w:hAnsi="Times New Roman" w:cs="Times New Roman"/>
                <w:b/>
                <w:bCs/>
                <w:sz w:val="24"/>
                <w:szCs w:val="24"/>
                <w:lang w:val="pt-BR"/>
              </w:rPr>
            </w:pPr>
            <w:r w:rsidRPr="00096BB7">
              <w:rPr>
                <w:rFonts w:ascii="Times New Roman" w:hAnsi="Times New Roman" w:cs="Times New Roman"/>
                <w:sz w:val="24"/>
                <w:szCs w:val="24"/>
                <w:lang w:val="pt-BR"/>
              </w:rPr>
              <w:t xml:space="preserve">Conform art. 3 alin. (5) din Directiva 2009/73/CE, statele membre garantează tuturor clienţilor racordaţi la reţeaua de gaze naturale dreptul de a-și procura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 de la orice furnizor, cu condiţia ca acesta din urmă să fie </w:t>
            </w:r>
            <w:r w:rsidRPr="00096BB7">
              <w:rPr>
                <w:rFonts w:ascii="Times New Roman" w:hAnsi="Times New Roman" w:cs="Times New Roman"/>
                <w:sz w:val="24"/>
                <w:szCs w:val="24"/>
                <w:lang w:val="pt-BR"/>
              </w:rPr>
              <w:lastRenderedPageBreak/>
              <w:t xml:space="preserve">de acord,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de statul membru în care este înregistrat furnizorul, atât timp cât furnizorul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 normele aplicabile de comercializare și de echilibrare și în funcţie de cerinţele de siguranţă a alimentării. </w:t>
            </w:r>
            <w:r w:rsidRPr="00096BB7">
              <w:rPr>
                <w:rFonts w:ascii="Times New Roman" w:hAnsi="Times New Roman" w:cs="Times New Roman"/>
                <w:b/>
                <w:bCs/>
                <w:sz w:val="24"/>
                <w:szCs w:val="24"/>
                <w:lang w:val="pt-BR"/>
              </w:rPr>
              <w:t xml:space="preserve">În acest sens, statele membre iau toate măsurile necesare pentru a garanta că procedurile administrative nu constituie o barieră pentru alimentarea întreprinderilor înregistrate deja în alt stat membru. </w:t>
            </w:r>
          </w:p>
          <w:p w14:paraId="47998ABD" w14:textId="77777777" w:rsidR="00314BF1" w:rsidRPr="00096BB7" w:rsidRDefault="00314BF1" w:rsidP="00314BF1">
            <w:pPr>
              <w:spacing w:after="0" w:line="240" w:lineRule="auto"/>
              <w:ind w:firstLine="288"/>
              <w:contextual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Astfel, condiționarea schimbării furnizorului prin plata componenței de echitate</w:t>
            </w:r>
            <w:r w:rsidRPr="00096BB7">
              <w:rPr>
                <w:rFonts w:ascii="Times New Roman" w:hAnsi="Times New Roman" w:cs="Times New Roman"/>
                <w:b/>
                <w:bCs/>
                <w:sz w:val="24"/>
                <w:szCs w:val="24"/>
                <w:lang w:val="pt-BR"/>
              </w:rPr>
              <w:t xml:space="preserve"> </w:t>
            </w:r>
            <w:r w:rsidRPr="00096BB7">
              <w:rPr>
                <w:rFonts w:ascii="Times New Roman" w:hAnsi="Times New Roman" w:cs="Times New Roman"/>
                <w:sz w:val="24"/>
                <w:szCs w:val="24"/>
                <w:lang w:val="pt-BR"/>
              </w:rPr>
              <w:t>în interesele înguste ale unui furnizor de serviciu public este o barieră pentru cumpărători și pentru accesul altor furnizori pe piața Republicii Moldova.</w:t>
            </w:r>
          </w:p>
          <w:p w14:paraId="686C450E" w14:textId="77777777" w:rsidR="00314BF1" w:rsidRPr="00096BB7" w:rsidRDefault="00314BF1" w:rsidP="00314BF1">
            <w:pPr>
              <w:spacing w:after="0" w:line="240" w:lineRule="auto"/>
              <w:contextualSpacing/>
              <w:jc w:val="both"/>
              <w:rPr>
                <w:rFonts w:ascii="Times New Roman" w:hAnsi="Times New Roman" w:cs="Times New Roman"/>
                <w:sz w:val="24"/>
                <w:szCs w:val="24"/>
                <w:lang w:val="pt-BR"/>
              </w:rPr>
            </w:pPr>
          </w:p>
          <w:p w14:paraId="1CA22678" w14:textId="5A8264E8" w:rsidR="00314BF1" w:rsidRPr="00096BB7" w:rsidRDefault="00314BF1" w:rsidP="00314BF1">
            <w:pPr>
              <w:spacing w:after="0" w:line="240" w:lineRule="auto"/>
              <w:ind w:firstLine="288"/>
              <w:contextual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Regula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 a fost introdusă temporar de către Comisia pentru Situații Excepționale prin Dispoziția nr. 72 din 31.05.2023. Aceasta Dispoziția a fost contestată ca ilegală și abuzivă la nivel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 și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l,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espectiv la Comunitatea Energetică. Adresarea la Comunitatea Energetică cu argumentele temeinice </w:t>
            </w:r>
            <w:r w:rsidRPr="00096BB7">
              <w:rPr>
                <w:rFonts w:ascii="Times New Roman" w:hAnsi="Times New Roman" w:cs="Times New Roman"/>
                <w:sz w:val="24"/>
                <w:szCs w:val="24"/>
                <w:u w:val="single"/>
                <w:lang w:val="pt-BR"/>
              </w:rPr>
              <w:t>se anexează</w:t>
            </w:r>
            <w:r w:rsidRPr="00096BB7">
              <w:rPr>
                <w:rFonts w:ascii="Times New Roman" w:hAnsi="Times New Roman" w:cs="Times New Roman"/>
                <w:sz w:val="24"/>
                <w:szCs w:val="24"/>
                <w:lang w:val="pt-BR"/>
              </w:rPr>
              <w:t>.</w:t>
            </w:r>
          </w:p>
          <w:p w14:paraId="13AA9127" w14:textId="77777777" w:rsidR="00314BF1" w:rsidRPr="00096BB7" w:rsidRDefault="00314BF1" w:rsidP="00314BF1">
            <w:pPr>
              <w:spacing w:after="0" w:line="240" w:lineRule="auto"/>
              <w:ind w:firstLine="288"/>
              <w:contextualSpacing/>
              <w:jc w:val="both"/>
              <w:rPr>
                <w:rFonts w:ascii="Times New Roman" w:hAnsi="Times New Roman" w:cs="Times New Roman"/>
                <w:sz w:val="24"/>
                <w:szCs w:val="24"/>
                <w:lang w:val="en-GB"/>
              </w:rPr>
            </w:pPr>
            <w:proofErr w:type="spellStart"/>
            <w:r w:rsidRPr="00096BB7">
              <w:rPr>
                <w:rFonts w:ascii="Times New Roman" w:hAnsi="Times New Roman" w:cs="Times New Roman"/>
                <w:sz w:val="24"/>
                <w:szCs w:val="24"/>
                <w:lang w:val="en-GB"/>
              </w:rPr>
              <w:t>Trebuie</w:t>
            </w:r>
            <w:proofErr w:type="spellEnd"/>
            <w:r w:rsidRPr="00096BB7">
              <w:rPr>
                <w:rFonts w:ascii="Times New Roman" w:hAnsi="Times New Roman" w:cs="Times New Roman"/>
                <w:sz w:val="24"/>
                <w:szCs w:val="24"/>
                <w:lang w:val="en-GB"/>
              </w:rPr>
              <w:t xml:space="preserve"> de </w:t>
            </w:r>
            <w:proofErr w:type="spellStart"/>
            <w:r w:rsidRPr="00096BB7">
              <w:rPr>
                <w:rFonts w:ascii="Times New Roman" w:hAnsi="Times New Roman" w:cs="Times New Roman"/>
                <w:sz w:val="24"/>
                <w:szCs w:val="24"/>
                <w:lang w:val="en-GB"/>
              </w:rPr>
              <w:t>menționat</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că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Comunitatea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Energetică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susține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poziția</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noastră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și</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examinează</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posibilitate</w:t>
            </w:r>
            <w:proofErr w:type="spellEnd"/>
            <w:r w:rsidRPr="00096BB7">
              <w:rPr>
                <w:rFonts w:ascii="Times New Roman" w:hAnsi="Times New Roman" w:cs="Times New Roman"/>
                <w:sz w:val="24"/>
                <w:szCs w:val="24"/>
                <w:lang w:val="en-GB"/>
              </w:rPr>
              <w:t xml:space="preserve"> </w:t>
            </w:r>
            <w:proofErr w:type="spellStart"/>
            <w:r w:rsidRPr="00096BB7">
              <w:rPr>
                <w:rFonts w:ascii="Times New Roman" w:hAnsi="Times New Roman" w:cs="Times New Roman"/>
                <w:sz w:val="24"/>
                <w:szCs w:val="24"/>
                <w:lang w:val="en-GB"/>
              </w:rPr>
              <w:t>inițierii</w:t>
            </w:r>
            <w:proofErr w:type="spellEnd"/>
            <w:r w:rsidRPr="00096BB7">
              <w:rPr>
                <w:rFonts w:ascii="Times New Roman" w:hAnsi="Times New Roman" w:cs="Times New Roman"/>
                <w:sz w:val="24"/>
                <w:szCs w:val="24"/>
                <w:lang w:val="en-GB"/>
              </w:rPr>
              <w:t xml:space="preserve"> a </w:t>
            </w:r>
            <w:proofErr w:type="spellStart"/>
            <w:r w:rsidRPr="00096BB7">
              <w:rPr>
                <w:rFonts w:ascii="Times New Roman" w:hAnsi="Times New Roman" w:cs="Times New Roman"/>
                <w:sz w:val="24"/>
                <w:szCs w:val="24"/>
                <w:lang w:val="en-GB"/>
              </w:rPr>
              <w:t>procedurii</w:t>
            </w:r>
            <w:proofErr w:type="spellEnd"/>
            <w:r w:rsidRPr="00096BB7">
              <w:rPr>
                <w:rFonts w:ascii="Times New Roman" w:hAnsi="Times New Roman" w:cs="Times New Roman"/>
                <w:sz w:val="24"/>
                <w:szCs w:val="24"/>
                <w:lang w:val="en-GB"/>
              </w:rPr>
              <w:t xml:space="preserve"> de </w:t>
            </w:r>
            <w:proofErr w:type="spellStart"/>
            <w:r w:rsidRPr="00096BB7">
              <w:rPr>
                <w:rFonts w:ascii="Times New Roman" w:hAnsi="Times New Roman" w:cs="Times New Roman"/>
                <w:sz w:val="24"/>
                <w:szCs w:val="24"/>
                <w:lang w:val="en-GB"/>
              </w:rPr>
              <w:t>soluționare</w:t>
            </w:r>
            <w:proofErr w:type="spellEnd"/>
            <w:r w:rsidRPr="00096BB7">
              <w:rPr>
                <w:rFonts w:ascii="Times New Roman" w:hAnsi="Times New Roman" w:cs="Times New Roman"/>
                <w:sz w:val="24"/>
                <w:szCs w:val="24"/>
                <w:lang w:val="en-GB"/>
              </w:rPr>
              <w:t xml:space="preserve"> a </w:t>
            </w:r>
            <w:proofErr w:type="spellStart"/>
            <w:r w:rsidRPr="00096BB7">
              <w:rPr>
                <w:rFonts w:ascii="Times New Roman" w:hAnsi="Times New Roman" w:cs="Times New Roman"/>
                <w:sz w:val="24"/>
                <w:szCs w:val="24"/>
                <w:lang w:val="en-GB"/>
              </w:rPr>
              <w:t>litigiilor</w:t>
            </w:r>
            <w:proofErr w:type="spellEnd"/>
            <w:r w:rsidRPr="00096BB7">
              <w:rPr>
                <w:rFonts w:ascii="Times New Roman" w:hAnsi="Times New Roman" w:cs="Times New Roman"/>
                <w:sz w:val="24"/>
                <w:szCs w:val="24"/>
                <w:lang w:val="en-GB"/>
              </w:rPr>
              <w:t xml:space="preserve"> conform Consolidated Rules Of Procedure For Dispute Settlement Under The Treaty (</w:t>
            </w:r>
            <w:hyperlink r:id="rId8" w:history="1">
              <w:r w:rsidRPr="00096BB7">
                <w:rPr>
                  <w:rStyle w:val="Hyperlink"/>
                  <w:rFonts w:ascii="Times New Roman" w:hAnsi="Times New Roman" w:cs="Times New Roman"/>
                  <w:color w:val="auto"/>
                  <w:sz w:val="24"/>
                  <w:szCs w:val="24"/>
                  <w:lang w:val="en-GB"/>
                </w:rPr>
                <w:t>https://www.energy-community.org/legal/cases/dispute.html</w:t>
              </w:r>
            </w:hyperlink>
            <w:r w:rsidRPr="00096BB7">
              <w:rPr>
                <w:rFonts w:ascii="Times New Roman" w:hAnsi="Times New Roman" w:cs="Times New Roman"/>
                <w:sz w:val="24"/>
                <w:szCs w:val="24"/>
                <w:lang w:val="en-GB"/>
              </w:rPr>
              <w:t>).</w:t>
            </w:r>
          </w:p>
          <w:p w14:paraId="4B1C2632" w14:textId="67CD740A" w:rsidR="00314BF1" w:rsidRPr="00096BB7" w:rsidRDefault="00314BF1" w:rsidP="00314BF1">
            <w:pPr>
              <w:spacing w:after="0" w:line="240" w:lineRule="auto"/>
              <w:ind w:firstLine="288"/>
              <w:contextualSpacing/>
              <w:jc w:val="both"/>
              <w:rPr>
                <w:rFonts w:ascii="Times New Roman" w:hAnsi="Times New Roman" w:cs="Times New Roman"/>
                <w:sz w:val="24"/>
                <w:szCs w:val="24"/>
                <w:lang w:val="pt-BR"/>
              </w:rPr>
            </w:pPr>
            <w:r w:rsidRPr="00096BB7">
              <w:rPr>
                <w:rFonts w:ascii="Times New Roman" w:eastAsia="Times New Roman" w:hAnsi="Times New Roman" w:cs="Times New Roman"/>
                <w:sz w:val="24"/>
                <w:szCs w:val="24"/>
                <w:shd w:val="clear" w:color="auto" w:fill="FFFFFF"/>
                <w:lang w:val="pt-BR" w:eastAsia="zh-CN"/>
              </w:rPr>
              <w:t xml:space="preserve">Proiectul de lege a fost marcat cu „UE”, </w:t>
            </w:r>
            <w:r w:rsidRPr="00096BB7">
              <w:rPr>
                <w:rFonts w:ascii="Times New Roman" w:eastAsia="Times New Roman" w:hAnsi="Times New Roman" w:cs="Times New Roman"/>
                <w:sz w:val="24"/>
                <w:szCs w:val="24"/>
                <w:shd w:val="clear" w:color="auto" w:fill="FFFFFF"/>
                <w:lang w:eastAsia="zh-CN"/>
              </w:rPr>
              <w:pgNum/>
            </w:r>
            <w:r w:rsidRPr="00096BB7">
              <w:rPr>
                <w:rFonts w:ascii="Times New Roman" w:eastAsia="Times New Roman" w:hAnsi="Times New Roman" w:cs="Times New Roman"/>
                <w:sz w:val="24"/>
                <w:szCs w:val="24"/>
                <w:shd w:val="clear" w:color="auto" w:fill="FFFFFF"/>
                <w:lang w:val="pt-BR" w:eastAsia="zh-CN"/>
              </w:rPr>
              <w:t xml:space="preserve">espect înseamnă că a fost </w:t>
            </w:r>
            <w:r w:rsidRPr="00096BB7">
              <w:rPr>
                <w:rFonts w:ascii="Times New Roman" w:eastAsia="Times New Roman" w:hAnsi="Times New Roman" w:cs="Times New Roman"/>
                <w:sz w:val="24"/>
                <w:szCs w:val="24"/>
                <w:shd w:val="clear" w:color="auto" w:fill="FFFFFF"/>
                <w:lang w:eastAsia="zh-CN"/>
              </w:rPr>
              <w:pgNum/>
            </w:r>
            <w:r w:rsidRPr="00096BB7">
              <w:rPr>
                <w:rFonts w:ascii="Times New Roman" w:eastAsia="Times New Roman" w:hAnsi="Times New Roman" w:cs="Times New Roman"/>
                <w:sz w:val="24"/>
                <w:szCs w:val="24"/>
                <w:shd w:val="clear" w:color="auto" w:fill="FFFFFF"/>
                <w:lang w:val="pt-BR" w:eastAsia="zh-CN"/>
              </w:rPr>
              <w:t xml:space="preserve">espectiv în vederea armonizării legislației naționale cu legislația Uniunii Europene, totuși, în tabelele de conformitate nu există nicio examinare a modificărilor propuse </w:t>
            </w:r>
            <w:r w:rsidRPr="00096BB7">
              <w:rPr>
                <w:rFonts w:ascii="Times New Roman" w:hAnsi="Times New Roman" w:cs="Times New Roman"/>
                <w:sz w:val="24"/>
                <w:szCs w:val="24"/>
                <w:lang w:val="pt-BR"/>
              </w:rPr>
              <w:t xml:space="preserve">pentru </w:t>
            </w:r>
            <w:r w:rsidRPr="00096BB7">
              <w:rPr>
                <w:rFonts w:ascii="Times New Roman" w:eastAsia="Times New Roman" w:hAnsi="Times New Roman" w:cs="Times New Roman"/>
                <w:sz w:val="24"/>
                <w:szCs w:val="24"/>
                <w:shd w:val="clear" w:color="auto" w:fill="FFFFFF"/>
                <w:lang w:val="pt-BR" w:eastAsia="zh-CN"/>
              </w:rPr>
              <w:t xml:space="preserve">conformitatea </w:t>
            </w:r>
            <w:r w:rsidRPr="00096BB7">
              <w:rPr>
                <w:rFonts w:ascii="Times New Roman" w:hAnsi="Times New Roman" w:cs="Times New Roman"/>
                <w:sz w:val="24"/>
                <w:szCs w:val="24"/>
                <w:lang w:val="pt-BR"/>
              </w:rPr>
              <w:t>cu legislația Uniunii Europene.</w:t>
            </w:r>
          </w:p>
          <w:p w14:paraId="412BE4B4" w14:textId="0E5E1A1B" w:rsidR="00314BF1" w:rsidRPr="00096BB7" w:rsidRDefault="00314BF1" w:rsidP="00314BF1">
            <w:pPr>
              <w:shd w:val="clear" w:color="auto" w:fill="FFFFFF"/>
              <w:spacing w:after="0" w:line="240" w:lineRule="auto"/>
              <w:ind w:firstLine="430"/>
              <w:contextualSpacing/>
              <w:jc w:val="both"/>
              <w:outlineLvl w:val="3"/>
              <w:rPr>
                <w:rFonts w:ascii="Times New Roman" w:hAnsi="Times New Roman" w:cs="Times New Roman"/>
                <w:sz w:val="24"/>
                <w:szCs w:val="24"/>
              </w:rPr>
            </w:pPr>
            <w:proofErr w:type="spellStart"/>
            <w:r w:rsidRPr="00096BB7">
              <w:rPr>
                <w:rFonts w:ascii="Times New Roman" w:hAnsi="Times New Roman" w:cs="Times New Roman"/>
                <w:sz w:val="24"/>
                <w:szCs w:val="24"/>
              </w:rPr>
              <w:t>În</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conformitate</w:t>
            </w:r>
            <w:proofErr w:type="spellEnd"/>
            <w:r w:rsidRPr="00096BB7">
              <w:rPr>
                <w:rFonts w:ascii="Times New Roman" w:hAnsi="Times New Roman" w:cs="Times New Roman"/>
                <w:sz w:val="24"/>
                <w:szCs w:val="24"/>
              </w:rPr>
              <w:t xml:space="preserve"> cu </w:t>
            </w:r>
            <w:proofErr w:type="spellStart"/>
            <w:r w:rsidRPr="00096BB7">
              <w:rPr>
                <w:rFonts w:ascii="Times New Roman" w:hAnsi="Times New Roman" w:cs="Times New Roman"/>
                <w:sz w:val="24"/>
                <w:szCs w:val="24"/>
              </w:rPr>
              <w:t>Notă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Informativă</w:t>
            </w:r>
            <w:proofErr w:type="spellEnd"/>
            <w:r w:rsidRPr="00096BB7">
              <w:rPr>
                <w:rFonts w:ascii="Times New Roman" w:hAnsi="Times New Roman" w:cs="Times New Roman"/>
                <w:sz w:val="24"/>
                <w:szCs w:val="24"/>
              </w:rPr>
              <w:t xml:space="preserve"> la </w:t>
            </w:r>
            <w:proofErr w:type="spellStart"/>
            <w:r w:rsidRPr="00096BB7">
              <w:rPr>
                <w:rFonts w:ascii="Times New Roman" w:hAnsi="Times New Roman" w:cs="Times New Roman"/>
                <w:sz w:val="24"/>
                <w:szCs w:val="24"/>
              </w:rPr>
              <w:t>proiectul</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menționat</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finalitățile</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urmărite</w:t>
            </w:r>
            <w:proofErr w:type="spellEnd"/>
            <w:r w:rsidRPr="00096BB7">
              <w:rPr>
                <w:rFonts w:ascii="Times New Roman" w:hAnsi="Times New Roman" w:cs="Times New Roman"/>
                <w:sz w:val="24"/>
                <w:szCs w:val="24"/>
              </w:rPr>
              <w:t xml:space="preserve"> sunt: </w:t>
            </w:r>
          </w:p>
          <w:p w14:paraId="4BF1B34B" w14:textId="77777777" w:rsidR="00314BF1" w:rsidRPr="00096BB7" w:rsidRDefault="00314BF1" w:rsidP="00314BF1">
            <w:pPr>
              <w:pStyle w:val="ListParagraph"/>
              <w:numPr>
                <w:ilvl w:val="0"/>
                <w:numId w:val="3"/>
              </w:numPr>
              <w:shd w:val="clear" w:color="auto" w:fill="FFFFFF"/>
              <w:spacing w:after="0" w:line="240" w:lineRule="auto"/>
              <w:ind w:left="0" w:firstLine="0"/>
              <w:jc w:val="both"/>
              <w:outlineLvl w:val="3"/>
              <w:rPr>
                <w:rFonts w:ascii="Times New Roman" w:hAnsi="Times New Roman" w:cs="Times New Roman"/>
                <w:i/>
                <w:iCs/>
                <w:sz w:val="24"/>
                <w:szCs w:val="24"/>
                <w:lang w:val="pt-BR"/>
              </w:rPr>
            </w:pPr>
            <w:r w:rsidRPr="00096BB7">
              <w:rPr>
                <w:rFonts w:ascii="Times New Roman" w:hAnsi="Times New Roman" w:cs="Times New Roman"/>
                <w:i/>
                <w:iCs/>
                <w:sz w:val="24"/>
                <w:szCs w:val="24"/>
                <w:lang w:val="pt-BR"/>
              </w:rPr>
              <w:t xml:space="preserve">armonizarea legislației naționale cu prevederile aquis-lui Comunității Energetice. </w:t>
            </w:r>
            <w:r w:rsidRPr="00096BB7">
              <w:rPr>
                <w:rFonts w:ascii="Times New Roman" w:hAnsi="Times New Roman" w:cs="Times New Roman"/>
                <w:sz w:val="24"/>
                <w:szCs w:val="24"/>
                <w:lang w:val="pt-BR"/>
              </w:rPr>
              <w:t>După cum este menționat mai sus, modificările propuse la Lege încalcă direct cerințele Directivei 73/2009/EU.</w:t>
            </w:r>
          </w:p>
          <w:p w14:paraId="12781F49" w14:textId="77777777" w:rsidR="00314BF1" w:rsidRPr="00096BB7" w:rsidRDefault="00314BF1" w:rsidP="00314BF1">
            <w:pPr>
              <w:pStyle w:val="ListParagraph"/>
              <w:numPr>
                <w:ilvl w:val="0"/>
                <w:numId w:val="3"/>
              </w:numPr>
              <w:shd w:val="clear" w:color="auto" w:fill="FFFFFF"/>
              <w:spacing w:after="0" w:line="240" w:lineRule="auto"/>
              <w:ind w:left="0" w:firstLine="0"/>
              <w:jc w:val="both"/>
              <w:outlineLvl w:val="3"/>
              <w:rPr>
                <w:rFonts w:ascii="Times New Roman" w:hAnsi="Times New Roman" w:cs="Times New Roman"/>
                <w:i/>
                <w:iCs/>
                <w:sz w:val="24"/>
                <w:szCs w:val="24"/>
                <w:lang w:val="pt-BR"/>
              </w:rPr>
            </w:pPr>
            <w:r w:rsidRPr="00096BB7">
              <w:rPr>
                <w:rFonts w:ascii="Times New Roman" w:hAnsi="Times New Roman" w:cs="Times New Roman"/>
                <w:i/>
                <w:iCs/>
                <w:sz w:val="24"/>
                <w:szCs w:val="24"/>
                <w:lang w:val="pt-BR"/>
              </w:rPr>
              <w:t xml:space="preserve">micșorarea impactului eventualelor situații excepționale în sectorul gazelor naturale asupra economiei naționale și asigurării aprovizionării cu gaze naturale a consumatorilor finali. </w:t>
            </w:r>
          </w:p>
          <w:p w14:paraId="25550199" w14:textId="07020074" w:rsidR="00314BF1" w:rsidRPr="00096BB7" w:rsidRDefault="00314BF1" w:rsidP="00314BF1">
            <w:pPr>
              <w:pStyle w:val="ListParagraph"/>
              <w:numPr>
                <w:ilvl w:val="0"/>
                <w:numId w:val="3"/>
              </w:numPr>
              <w:shd w:val="clear" w:color="auto" w:fill="FFFFFF"/>
              <w:spacing w:after="0" w:line="240" w:lineRule="auto"/>
              <w:ind w:left="0" w:firstLine="0"/>
              <w:jc w:val="both"/>
              <w:outlineLvl w:val="3"/>
              <w:rPr>
                <w:rFonts w:ascii="Times New Roman" w:hAnsi="Times New Roman" w:cs="Times New Roman"/>
                <w:i/>
                <w:iCs/>
                <w:sz w:val="24"/>
                <w:szCs w:val="24"/>
                <w:lang w:val="pt-BR"/>
              </w:rPr>
            </w:pPr>
            <w:r w:rsidRPr="00096BB7">
              <w:rPr>
                <w:rFonts w:ascii="Times New Roman" w:hAnsi="Times New Roman" w:cs="Times New Roman"/>
                <w:i/>
                <w:iCs/>
                <w:sz w:val="24"/>
                <w:szCs w:val="24"/>
                <w:lang w:val="pt-BR"/>
              </w:rPr>
              <w:t xml:space="preserve">atingerea unui nivel admisibil de securitate energetică, asigurând în același timp aprovizionarea consumatorilor finali cu gaze naturale, la prețuri accesibile. </w:t>
            </w:r>
          </w:p>
          <w:p w14:paraId="492B0866" w14:textId="72D81C95" w:rsidR="00314BF1" w:rsidRPr="00096BB7" w:rsidRDefault="00314BF1" w:rsidP="00314BF1">
            <w:pPr>
              <w:shd w:val="clear" w:color="auto" w:fill="FFFFFF"/>
              <w:spacing w:after="0" w:line="240" w:lineRule="auto"/>
              <w:ind w:firstLine="430"/>
              <w:contextualSpacing/>
              <w:jc w:val="both"/>
              <w:outlineLvl w:val="3"/>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Modificările propuse vor afecta liberalizarea pieței gazelor naturale și, în consecință, nu vor contribui la apariția unor surse alternative de aprovizionare cu gaze naturale. Ca urmare, prețul gazelor naturale va continua să fie reglementat și o să fie la un nivel ridicat. Totodată, situația de pe piața gazelor naturale din Republica Moldova a arătat că furnizorii de gaze, care operează pe o piață concurențială, au putut oferi și oferă în prezent consumatorilor un preț semnificativ mai mic decât prețul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 de ANRE.</w:t>
            </w:r>
          </w:p>
          <w:p w14:paraId="12EE0547" w14:textId="77777777" w:rsidR="00314BF1" w:rsidRPr="00096BB7" w:rsidRDefault="00314BF1" w:rsidP="00314BF1">
            <w:pPr>
              <w:shd w:val="clear" w:color="auto" w:fill="FFFFFF"/>
              <w:spacing w:after="0" w:line="240" w:lineRule="auto"/>
              <w:ind w:firstLine="430"/>
              <w:contextualSpacing/>
              <w:jc w:val="both"/>
              <w:outlineLvl w:val="3"/>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 xml:space="preserve">Astfel, modificările propuse contrazic direct scopurilor anunțate </w:t>
            </w:r>
            <w:r w:rsidRPr="00096BB7">
              <w:rPr>
                <w:rFonts w:ascii="Times New Roman" w:hAnsi="Times New Roman" w:cs="Times New Roman"/>
                <w:b/>
                <w:bCs/>
                <w:sz w:val="24"/>
                <w:szCs w:val="24"/>
                <w:lang w:val="zh-CN"/>
              </w:rPr>
              <w:t>în Nota informativă</w:t>
            </w:r>
            <w:r w:rsidRPr="00096BB7">
              <w:rPr>
                <w:rFonts w:ascii="Times New Roman" w:hAnsi="Times New Roman" w:cs="Times New Roman"/>
                <w:b/>
                <w:bCs/>
                <w:sz w:val="24"/>
                <w:szCs w:val="24"/>
                <w:lang w:val="pt-BR"/>
              </w:rPr>
              <w:t>.</w:t>
            </w:r>
          </w:p>
          <w:p w14:paraId="504D2E90" w14:textId="03D01B69" w:rsidR="00314BF1" w:rsidRPr="00096BB7" w:rsidRDefault="00314BF1" w:rsidP="00314BF1">
            <w:pPr>
              <w:shd w:val="clear" w:color="auto" w:fill="FFFFFF"/>
              <w:spacing w:after="0" w:line="240" w:lineRule="auto"/>
              <w:ind w:firstLine="430"/>
              <w:contextualSpacing/>
              <w:jc w:val="both"/>
              <w:outlineLvl w:val="3"/>
              <w:rPr>
                <w:rFonts w:ascii="Times New Roman" w:eastAsia="Times New Roman" w:hAnsi="Times New Roman" w:cs="Times New Roman"/>
                <w:b/>
                <w:bCs/>
                <w:sz w:val="24"/>
                <w:szCs w:val="24"/>
                <w:u w:val="single"/>
                <w:lang w:val="pt-BR" w:eastAsia="ru-RU"/>
              </w:rPr>
            </w:pPr>
            <w:r w:rsidRPr="00096BB7">
              <w:rPr>
                <w:rFonts w:ascii="Times New Roman" w:hAnsi="Times New Roman" w:cs="Times New Roman"/>
                <w:sz w:val="24"/>
                <w:szCs w:val="24"/>
                <w:lang w:val="pt-BR"/>
              </w:rPr>
              <w:t xml:space="preserve">În acest sens, este important de menționat că </w:t>
            </w:r>
            <w:r w:rsidRPr="00096BB7">
              <w:rPr>
                <w:rFonts w:ascii="Times New Roman" w:hAnsi="Times New Roman" w:cs="Times New Roman"/>
                <w:sz w:val="24"/>
                <w:szCs w:val="24"/>
                <w:lang w:val="zh-CN"/>
              </w:rPr>
              <w:t xml:space="preserve">în </w:t>
            </w:r>
            <w:r w:rsidRPr="00096BB7">
              <w:rPr>
                <w:rFonts w:ascii="Times New Roman" w:hAnsi="Times New Roman" w:cs="Times New Roman"/>
                <w:sz w:val="24"/>
                <w:szCs w:val="24"/>
                <w:lang w:val="pt-BR"/>
              </w:rPr>
              <w:t xml:space="preserve">textul Notei informative conține în mod expres intenția autorilor proiectului de lege de a restrânge concurența, și anume este indicat: </w:t>
            </w:r>
            <w:r w:rsidRPr="00096BB7">
              <w:rPr>
                <w:rFonts w:ascii="Times New Roman" w:hAnsi="Times New Roman" w:cs="Times New Roman"/>
                <w:b/>
                <w:bCs/>
                <w:i/>
                <w:iCs/>
                <w:sz w:val="24"/>
                <w:szCs w:val="24"/>
                <w:lang w:val="pt-BR"/>
              </w:rPr>
              <w:t xml:space="preserve">“Stabilirea condițiilor în care consumatorii finali pot beneficia în continuare de prețurile reglementate pentru furnizarea gazelor naturale în contextul obligației de serviciu public stabilite la art.89 în cazul în care decid să-și schimbe furnizorul </w:t>
            </w:r>
            <w:r w:rsidRPr="00096BB7">
              <w:rPr>
                <w:rFonts w:ascii="Times New Roman" w:hAnsi="Times New Roman" w:cs="Times New Roman"/>
                <w:b/>
                <w:bCs/>
                <w:i/>
                <w:iCs/>
                <w:sz w:val="24"/>
                <w:szCs w:val="24"/>
              </w:rPr>
              <w:pgNum/>
            </w:r>
            <w:r w:rsidRPr="00096BB7">
              <w:rPr>
                <w:rFonts w:ascii="Times New Roman" w:hAnsi="Times New Roman" w:cs="Times New Roman"/>
                <w:b/>
                <w:bCs/>
                <w:i/>
                <w:iCs/>
                <w:sz w:val="24"/>
                <w:szCs w:val="24"/>
                <w:lang w:val="pt-BR"/>
              </w:rPr>
              <w:t xml:space="preserve">espective, </w:t>
            </w:r>
            <w:r w:rsidRPr="00096BB7">
              <w:rPr>
                <w:rFonts w:ascii="Times New Roman" w:hAnsi="Times New Roman" w:cs="Times New Roman"/>
                <w:b/>
                <w:bCs/>
                <w:i/>
                <w:iCs/>
                <w:sz w:val="24"/>
                <w:szCs w:val="24"/>
                <w:u w:val="single"/>
                <w:lang w:val="pt-BR"/>
              </w:rPr>
              <w:t>în scopul reducerii migrării sezoniere a consumatorilor între piața liberă și cea reglementată în funcție de sezonul rece sau cald și variația prețurilor la gaze naturale pe piețele internaționale”.</w:t>
            </w:r>
          </w:p>
          <w:p w14:paraId="3C0025E0" w14:textId="79C582AA" w:rsidR="00314BF1" w:rsidRPr="00096BB7" w:rsidRDefault="00314BF1" w:rsidP="00314BF1">
            <w:pPr>
              <w:shd w:val="clear" w:color="auto" w:fill="FFFFFF"/>
              <w:spacing w:after="0" w:line="240" w:lineRule="auto"/>
              <w:ind w:firstLine="430"/>
              <w:contextualSpacing/>
              <w:jc w:val="both"/>
              <w:outlineLvl w:val="3"/>
              <w:rPr>
                <w:rFonts w:ascii="Times New Roman" w:eastAsia="Times New Roman" w:hAnsi="Times New Roman" w:cs="Times New Roman"/>
                <w:b/>
                <w:bCs/>
                <w:sz w:val="24"/>
                <w:szCs w:val="24"/>
                <w:lang w:val="pt-BR" w:eastAsia="ru-RU"/>
              </w:rPr>
            </w:pPr>
            <w:r w:rsidRPr="00096BB7">
              <w:rPr>
                <w:rFonts w:ascii="Times New Roman" w:hAnsi="Times New Roman" w:cs="Times New Roman"/>
                <w:sz w:val="24"/>
                <w:szCs w:val="24"/>
                <w:lang w:val="pt-BR"/>
              </w:rPr>
              <w:t>Aceste obiective și modificările propuse sunt în contradicție directă cu normele europene care vizează liberalizarea pieței.</w:t>
            </w:r>
          </w:p>
          <w:p w14:paraId="6CB9DADD" w14:textId="7DF3BCB8" w:rsidR="00314BF1" w:rsidRPr="00096BB7" w:rsidRDefault="00314BF1" w:rsidP="00314BF1">
            <w:pPr>
              <w:shd w:val="clear" w:color="auto" w:fill="FFFFFF"/>
              <w:spacing w:after="0" w:line="240" w:lineRule="auto"/>
              <w:ind w:firstLine="430"/>
              <w:contextualSpacing/>
              <w:jc w:val="both"/>
              <w:outlineLvl w:val="3"/>
              <w:rPr>
                <w:rFonts w:ascii="Times New Roman" w:eastAsia="Times New Roman" w:hAnsi="Times New Roman" w:cs="Times New Roman"/>
                <w:b/>
                <w:bCs/>
                <w:i/>
                <w:iCs/>
                <w:sz w:val="24"/>
                <w:szCs w:val="24"/>
                <w:lang w:val="pt-BR" w:eastAsia="ru-RU"/>
              </w:rPr>
            </w:pPr>
            <w:proofErr w:type="spellStart"/>
            <w:r w:rsidRPr="00096BB7">
              <w:rPr>
                <w:rFonts w:ascii="Times New Roman" w:eastAsia="Times New Roman" w:hAnsi="Times New Roman" w:cs="Times New Roman"/>
                <w:sz w:val="24"/>
                <w:szCs w:val="24"/>
                <w:lang w:eastAsia="ru-RU"/>
              </w:rPr>
              <w:t>În</w:t>
            </w:r>
            <w:proofErr w:type="spellEnd"/>
            <w:r w:rsidRPr="00096BB7">
              <w:rPr>
                <w:rFonts w:ascii="Times New Roman" w:eastAsia="Times New Roman" w:hAnsi="Times New Roman" w:cs="Times New Roman"/>
                <w:sz w:val="24"/>
                <w:szCs w:val="24"/>
                <w:lang w:eastAsia="ru-RU"/>
              </w:rPr>
              <w:t xml:space="preserve"> </w:t>
            </w:r>
            <w:proofErr w:type="spellStart"/>
            <w:r w:rsidRPr="00096BB7">
              <w:rPr>
                <w:rFonts w:ascii="Times New Roman" w:eastAsia="Times New Roman" w:hAnsi="Times New Roman" w:cs="Times New Roman"/>
                <w:sz w:val="24"/>
                <w:szCs w:val="24"/>
                <w:lang w:eastAsia="ru-RU"/>
              </w:rPr>
              <w:t>conformitate</w:t>
            </w:r>
            <w:proofErr w:type="spellEnd"/>
            <w:r w:rsidRPr="00096BB7">
              <w:rPr>
                <w:rFonts w:ascii="Times New Roman" w:eastAsia="Times New Roman" w:hAnsi="Times New Roman" w:cs="Times New Roman"/>
                <w:sz w:val="24"/>
                <w:szCs w:val="24"/>
                <w:lang w:eastAsia="ru-RU"/>
              </w:rPr>
              <w:t xml:space="preserve"> cu art. 3 </w:t>
            </w:r>
            <w:proofErr w:type="spellStart"/>
            <w:r w:rsidRPr="00096BB7">
              <w:rPr>
                <w:rFonts w:ascii="Times New Roman" w:eastAsia="Times New Roman" w:hAnsi="Times New Roman" w:cs="Times New Roman"/>
                <w:sz w:val="24"/>
                <w:szCs w:val="24"/>
                <w:lang w:eastAsia="ru-RU"/>
              </w:rPr>
              <w:t>alin</w:t>
            </w:r>
            <w:proofErr w:type="spellEnd"/>
            <w:r w:rsidRPr="00096BB7">
              <w:rPr>
                <w:rFonts w:ascii="Times New Roman" w:eastAsia="Times New Roman" w:hAnsi="Times New Roman" w:cs="Times New Roman"/>
                <w:sz w:val="24"/>
                <w:szCs w:val="24"/>
                <w:lang w:eastAsia="ru-RU"/>
              </w:rPr>
              <w:t xml:space="preserve">. </w:t>
            </w:r>
            <w:r w:rsidRPr="00096BB7">
              <w:rPr>
                <w:rFonts w:ascii="Times New Roman" w:eastAsia="Times New Roman" w:hAnsi="Times New Roman" w:cs="Times New Roman"/>
                <w:sz w:val="24"/>
                <w:szCs w:val="24"/>
                <w:lang w:val="pt-BR" w:eastAsia="ru-RU"/>
              </w:rPr>
              <w:t>(3) din Legea Nr. 100 din 22.12.2017 cu privire la actele normative,</w:t>
            </w:r>
            <w:r w:rsidRPr="00096BB7">
              <w:rPr>
                <w:rFonts w:ascii="Times New Roman" w:hAnsi="Times New Roman" w:cs="Times New Roman"/>
                <w:sz w:val="24"/>
                <w:szCs w:val="24"/>
                <w:lang w:val="pt-BR"/>
              </w:rPr>
              <w:t xml:space="preserve"> </w:t>
            </w:r>
            <w:r w:rsidRPr="00096BB7">
              <w:rPr>
                <w:rFonts w:ascii="Times New Roman" w:hAnsi="Times New Roman" w:cs="Times New Roman"/>
                <w:i/>
                <w:iCs/>
                <w:sz w:val="24"/>
                <w:szCs w:val="24"/>
                <w:lang w:val="pt-BR"/>
              </w:rPr>
              <w:t xml:space="preserve">actul normativ trebuie să corespundă prevederilor Constituției Republicii Moldova, </w:t>
            </w:r>
            <w:r w:rsidRPr="00096BB7">
              <w:rPr>
                <w:rFonts w:ascii="Times New Roman" w:hAnsi="Times New Roman" w:cs="Times New Roman"/>
                <w:i/>
                <w:iCs/>
                <w:sz w:val="24"/>
                <w:szCs w:val="24"/>
                <w:u w:val="single"/>
                <w:lang w:val="pt-BR"/>
              </w:rPr>
              <w:t>tratatelor internaționale la care Republica Moldova este parte</w:t>
            </w:r>
            <w:r w:rsidRPr="00096BB7">
              <w:rPr>
                <w:rFonts w:ascii="Times New Roman" w:hAnsi="Times New Roman" w:cs="Times New Roman"/>
                <w:i/>
                <w:iCs/>
                <w:sz w:val="24"/>
                <w:szCs w:val="24"/>
                <w:lang w:val="pt-BR"/>
              </w:rPr>
              <w:t xml:space="preserve">, principiilor şi normelor unanim recunoscute ale dreptului internațional, </w:t>
            </w:r>
            <w:r w:rsidRPr="00096BB7">
              <w:rPr>
                <w:rFonts w:ascii="Times New Roman" w:hAnsi="Times New Roman" w:cs="Times New Roman"/>
                <w:i/>
                <w:iCs/>
                <w:sz w:val="24"/>
                <w:szCs w:val="24"/>
                <w:u w:val="single"/>
                <w:lang w:val="pt-BR"/>
              </w:rPr>
              <w:t>precum și legislației Uniunii Europene</w:t>
            </w:r>
            <w:r w:rsidRPr="00096BB7">
              <w:rPr>
                <w:rFonts w:ascii="Times New Roman" w:hAnsi="Times New Roman" w:cs="Times New Roman"/>
                <w:i/>
                <w:iCs/>
                <w:sz w:val="24"/>
                <w:szCs w:val="24"/>
                <w:lang w:val="pt-BR"/>
              </w:rPr>
              <w:t>.</w:t>
            </w:r>
          </w:p>
          <w:p w14:paraId="310E3DFB" w14:textId="77777777" w:rsidR="00314BF1" w:rsidRPr="00096BB7" w:rsidRDefault="00314BF1" w:rsidP="00314BF1">
            <w:pPr>
              <w:spacing w:after="0" w:line="240" w:lineRule="auto"/>
              <w:ind w:firstLine="430"/>
              <w:contextual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Ca urmare a prevederii menționate, mulți antreprenori și consumătorii finali vor suferi pierderi mari.</w:t>
            </w:r>
          </w:p>
          <w:p w14:paraId="0A6C9D07" w14:textId="77777777" w:rsidR="00314BF1" w:rsidRPr="00096BB7" w:rsidRDefault="00314BF1" w:rsidP="00314BF1">
            <w:pPr>
              <w:pBdr>
                <w:bottom w:val="single" w:sz="12" w:space="0" w:color="auto"/>
              </w:pBdr>
              <w:spacing w:after="0" w:line="240" w:lineRule="auto"/>
              <w:ind w:firstLine="430"/>
              <w:contextual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Poziția noastră referitor la componenta de echitate prevăzută la art. 99 alin. (3) este expusă în punctul 6 al acestui Tabel.</w:t>
            </w:r>
          </w:p>
          <w:p w14:paraId="03D0DD07" w14:textId="77777777" w:rsidR="00314BF1" w:rsidRPr="00096BB7" w:rsidRDefault="00314BF1" w:rsidP="00314BF1">
            <w:pPr>
              <w:spacing w:after="0" w:line="240" w:lineRule="auto"/>
              <w:contextualSpacing/>
              <w:jc w:val="both"/>
              <w:rPr>
                <w:rFonts w:ascii="Times New Roman" w:hAnsi="Times New Roman" w:cs="Times New Roman"/>
                <w:sz w:val="24"/>
                <w:szCs w:val="24"/>
                <w:lang w:val="pt-BR"/>
              </w:rPr>
            </w:pPr>
          </w:p>
          <w:p w14:paraId="7EBC13F4" w14:textId="77777777" w:rsidR="00314BF1" w:rsidRPr="00096BB7" w:rsidRDefault="00314BF1" w:rsidP="00314BF1">
            <w:pPr>
              <w:spacing w:after="0" w:line="240" w:lineRule="auto"/>
              <w:contextualSpacing/>
              <w:jc w:val="both"/>
              <w:rPr>
                <w:rFonts w:ascii="Times New Roman" w:hAnsi="Times New Roman" w:cs="Times New Roman"/>
                <w:b/>
                <w:sz w:val="24"/>
                <w:szCs w:val="24"/>
                <w:lang w:val="pt-BR"/>
              </w:rPr>
            </w:pPr>
            <w:r w:rsidRPr="00096BB7">
              <w:rPr>
                <w:rFonts w:ascii="Times New Roman" w:hAnsi="Times New Roman" w:cs="Times New Roman"/>
                <w:b/>
                <w:sz w:val="24"/>
                <w:szCs w:val="24"/>
                <w:lang w:val="pt-BR"/>
              </w:rPr>
              <w:t>Alin. 4 art. 80</w:t>
            </w:r>
          </w:p>
          <w:p w14:paraId="1056839C" w14:textId="77777777" w:rsidR="00314BF1" w:rsidRPr="00096BB7" w:rsidRDefault="00314BF1" w:rsidP="00314BF1">
            <w:pPr>
              <w:spacing w:after="0" w:line="240" w:lineRule="auto"/>
              <w:contextualSpacing/>
              <w:jc w:val="both"/>
              <w:rPr>
                <w:rFonts w:ascii="Times New Roman" w:hAnsi="Times New Roman" w:cs="Times New Roman"/>
                <w:b/>
                <w:sz w:val="24"/>
                <w:szCs w:val="24"/>
                <w:lang w:val="pt-BR"/>
              </w:rPr>
            </w:pPr>
            <w:r w:rsidRPr="00096BB7">
              <w:rPr>
                <w:rFonts w:ascii="Times New Roman" w:hAnsi="Times New Roman" w:cs="Times New Roman"/>
                <w:b/>
                <w:sz w:val="24"/>
                <w:szCs w:val="24"/>
                <w:lang w:val="pt-BR"/>
              </w:rPr>
              <w:t>Propunere: de exclus</w:t>
            </w:r>
          </w:p>
          <w:p w14:paraId="6203B6D6" w14:textId="1B12EE2A" w:rsidR="00314BF1" w:rsidRPr="00096BB7" w:rsidRDefault="00314BF1" w:rsidP="00314BF1">
            <w:pPr>
              <w:spacing w:after="0" w:line="240" w:lineRule="auto"/>
              <w:ind w:firstLine="574"/>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 xml:space="preserve">Argumentare: </w:t>
            </w:r>
            <w:r w:rsidRPr="00096BB7">
              <w:rPr>
                <w:rFonts w:ascii="Times New Roman" w:hAnsi="Times New Roman" w:cs="Times New Roman"/>
                <w:sz w:val="24"/>
                <w:szCs w:val="24"/>
                <w:lang w:val="pt-BR"/>
              </w:rPr>
              <w:t>Norma propusă nu corespunde principiilor stabilite prin Directiva 2009/73/CE.</w:t>
            </w:r>
          </w:p>
          <w:p w14:paraId="438A0E4D" w14:textId="36721A66" w:rsidR="00314BF1" w:rsidRPr="00096BB7" w:rsidRDefault="00314BF1" w:rsidP="00314BF1">
            <w:pPr>
              <w:spacing w:after="0" w:line="240" w:lineRule="auto"/>
              <w:ind w:firstLine="574"/>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Potrivit reglementărilor Directivei 2009/73/CE, obiectivul creării pieței interne constă în oferirea tuturor consumatorilor,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dacă sunt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 fizice sau juridice, a </w:t>
            </w:r>
            <w:r w:rsidRPr="00096BB7">
              <w:rPr>
                <w:rFonts w:ascii="Times New Roman" w:hAnsi="Times New Roman" w:cs="Times New Roman"/>
                <w:b/>
                <w:sz w:val="24"/>
                <w:szCs w:val="24"/>
                <w:u w:val="single"/>
                <w:lang w:val="pt-BR"/>
              </w:rPr>
              <w:t>posibilităţii reale de alegere</w:t>
            </w:r>
            <w:r w:rsidRPr="00096BB7">
              <w:rPr>
                <w:rFonts w:ascii="Times New Roman" w:hAnsi="Times New Roman" w:cs="Times New Roman"/>
                <w:sz w:val="24"/>
                <w:szCs w:val="24"/>
                <w:lang w:val="pt-BR"/>
              </w:rPr>
              <w:t xml:space="preserve">, </w:t>
            </w:r>
            <w:r w:rsidRPr="00096BB7">
              <w:rPr>
                <w:rFonts w:ascii="Times New Roman" w:hAnsi="Times New Roman" w:cs="Times New Roman"/>
                <w:b/>
                <w:sz w:val="24"/>
                <w:szCs w:val="24"/>
                <w:u w:val="single"/>
                <w:lang w:val="pt-BR"/>
              </w:rPr>
              <w:t>precum și noi oportunităţi de afaceri</w:t>
            </w:r>
            <w:r w:rsidRPr="00096BB7">
              <w:rPr>
                <w:rFonts w:ascii="Times New Roman" w:hAnsi="Times New Roman" w:cs="Times New Roman"/>
                <w:sz w:val="24"/>
                <w:szCs w:val="24"/>
                <w:lang w:val="pt-BR"/>
              </w:rPr>
              <w:t>, pentru a asigura obţinerea de progrese în materie de eficienţă, preţuri competitive și îmbunătăţirea calităţii serviciilor, precum și pentru a contribui la siguranţa alimentării și la dezvoltarea durabilă.</w:t>
            </w:r>
          </w:p>
          <w:p w14:paraId="225382A8" w14:textId="77777777" w:rsidR="00314BF1" w:rsidRPr="00096BB7" w:rsidRDefault="00314BF1" w:rsidP="00314BF1">
            <w:pPr>
              <w:spacing w:after="0" w:line="240" w:lineRule="auto"/>
              <w:ind w:firstLine="708"/>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Trebuie reiterat că Republica Moldova, potrivit art. 3 alin. (6) din Directiva 2009/73/CE și-a asumat obligația să asigure că </w:t>
            </w:r>
          </w:p>
          <w:p w14:paraId="78C822F9" w14:textId="0569B94A" w:rsidR="00314BF1" w:rsidRPr="00096BB7" w:rsidRDefault="00314BF1" w:rsidP="00314BF1">
            <w:pPr>
              <w:spacing w:after="0" w:line="240" w:lineRule="auto"/>
              <w:ind w:firstLine="708"/>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(a) în situaţia în care un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dorește să schimbe furnizorul, cu respectarea condiţiilor contractuale, modificarea este realizată de către operatorul/operatorii în cauză </w:t>
            </w:r>
            <w:r w:rsidRPr="00096BB7">
              <w:rPr>
                <w:rFonts w:ascii="Times New Roman" w:hAnsi="Times New Roman" w:cs="Times New Roman"/>
                <w:b/>
                <w:bCs/>
                <w:sz w:val="24"/>
                <w:szCs w:val="24"/>
                <w:lang w:val="pt-BR"/>
              </w:rPr>
              <w:t>în termen de două săptămâni</w:t>
            </w:r>
            <w:r w:rsidRPr="00096BB7">
              <w:rPr>
                <w:rFonts w:ascii="Times New Roman" w:hAnsi="Times New Roman" w:cs="Times New Roman"/>
                <w:sz w:val="24"/>
                <w:szCs w:val="24"/>
                <w:lang w:val="pt-BR"/>
              </w:rPr>
              <w:t xml:space="preserve">; și </w:t>
            </w:r>
          </w:p>
          <w:p w14:paraId="30F29049" w14:textId="77777777" w:rsidR="00314BF1" w:rsidRPr="00096BB7" w:rsidRDefault="00314BF1" w:rsidP="00314BF1">
            <w:pPr>
              <w:spacing w:after="0" w:line="240" w:lineRule="auto"/>
              <w:ind w:firstLine="708"/>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(b) consumatorii au dreptul de a primi toate datele relevante privind consumul. </w:t>
            </w:r>
          </w:p>
          <w:p w14:paraId="649614A9" w14:textId="77777777" w:rsidR="00314BF1" w:rsidRPr="00096BB7" w:rsidRDefault="00314BF1" w:rsidP="00314BF1">
            <w:pPr>
              <w:spacing w:after="0" w:line="240" w:lineRule="auto"/>
              <w:ind w:firstLine="708"/>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Statele membre garantează că drepturile menționate la literele (a) și (b) sunt acordate tuturor consumatorilor într-un mod nediscriminatoriu în privința costurilor, efortului sau a timpului.</w:t>
            </w:r>
          </w:p>
          <w:p w14:paraId="6CA396EC" w14:textId="4DA5F15D" w:rsidR="00314BF1" w:rsidRPr="00096BB7" w:rsidRDefault="00314BF1" w:rsidP="00314BF1">
            <w:pPr>
              <w:spacing w:after="0" w:line="240" w:lineRule="auto"/>
              <w:ind w:firstLine="708"/>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 xml:space="preserve">Astfel, dreptul consumatorilor de a schimba furnizorul va fi încălcat, deoarece se introduce o barieră </w:t>
            </w:r>
            <w:r w:rsidRPr="00096BB7">
              <w:rPr>
                <w:rFonts w:ascii="Times New Roman" w:hAnsi="Times New Roman" w:cs="Times New Roman"/>
                <w:b/>
                <w:bCs/>
                <w:sz w:val="24"/>
                <w:szCs w:val="24"/>
              </w:rPr>
              <w:pgNum/>
            </w:r>
            <w:r w:rsidRPr="00096BB7">
              <w:rPr>
                <w:rFonts w:ascii="Times New Roman" w:hAnsi="Times New Roman" w:cs="Times New Roman"/>
                <w:b/>
                <w:bCs/>
                <w:sz w:val="24"/>
                <w:szCs w:val="24"/>
                <w:lang w:val="pt-BR"/>
              </w:rPr>
              <w:t>espective</w:t>
            </w:r>
            <w:r w:rsidRPr="00096BB7">
              <w:rPr>
                <w:rFonts w:ascii="Times New Roman" w:hAnsi="Times New Roman" w:cs="Times New Roman"/>
                <w:b/>
                <w:bCs/>
                <w:sz w:val="24"/>
                <w:szCs w:val="24"/>
              </w:rPr>
              <w:pgNum/>
            </w:r>
            <w:r w:rsidRPr="00096BB7">
              <w:rPr>
                <w:rFonts w:ascii="Times New Roman" w:hAnsi="Times New Roman" w:cs="Times New Roman"/>
                <w:b/>
                <w:bCs/>
                <w:sz w:val="24"/>
                <w:szCs w:val="24"/>
              </w:rPr>
              <w:pgNum/>
            </w:r>
            <w:r w:rsidRPr="00096BB7">
              <w:rPr>
                <w:rFonts w:ascii="Times New Roman" w:hAnsi="Times New Roman" w:cs="Times New Roman"/>
                <w:b/>
                <w:bCs/>
                <w:sz w:val="24"/>
                <w:szCs w:val="24"/>
                <w:lang w:val="pt-BR"/>
              </w:rPr>
              <w:t>l</w:t>
            </w:r>
            <w:r w:rsidRPr="00096BB7">
              <w:rPr>
                <w:rFonts w:ascii="Times New Roman" w:hAnsi="Times New Roman" w:cs="Times New Roman"/>
                <w:b/>
                <w:bCs/>
                <w:sz w:val="24"/>
                <w:szCs w:val="24"/>
              </w:rPr>
              <w:pgNum/>
            </w:r>
            <w:r w:rsidRPr="00096BB7">
              <w:rPr>
                <w:rFonts w:ascii="Times New Roman" w:hAnsi="Times New Roman" w:cs="Times New Roman"/>
                <w:b/>
                <w:bCs/>
                <w:sz w:val="24"/>
                <w:szCs w:val="24"/>
                <w:lang w:val="pt-BR"/>
              </w:rPr>
              <w:t xml:space="preserve"> pentru schimbarea furnizorului în termen de 12 luni.</w:t>
            </w:r>
          </w:p>
          <w:p w14:paraId="5AE1BB6B" w14:textId="77777777" w:rsidR="00314BF1" w:rsidRPr="00096BB7" w:rsidRDefault="00314BF1" w:rsidP="00314BF1">
            <w:pPr>
              <w:spacing w:after="0" w:line="240" w:lineRule="auto"/>
              <w:ind w:firstLine="708"/>
              <w:jc w:val="both"/>
              <w:rPr>
                <w:rFonts w:ascii="Times New Roman" w:hAnsi="Times New Roman" w:cs="Times New Roman"/>
                <w:sz w:val="24"/>
                <w:szCs w:val="24"/>
                <w:lang w:val="pt-BR"/>
              </w:rPr>
            </w:pPr>
          </w:p>
          <w:p w14:paraId="20DFD010" w14:textId="36E46A30" w:rsidR="00314BF1" w:rsidRPr="00096BB7" w:rsidRDefault="00314BF1" w:rsidP="00314BF1">
            <w:pPr>
              <w:spacing w:after="0" w:line="240" w:lineRule="auto"/>
              <w:ind w:firstLine="708"/>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Pe lângă faptul că aceasta prevedere constituie o încălcare a obligațiilor internaționale asumate de Republica Moldova și o încălcare a drepturilor consumatorilor eligibili și a furnizorilor la prețuri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 acest lucru pe termen lung va limita interesul consumatorilor eligibili de a-și exercita dreptul legal și vor fi obligați să continue să consume pe piața reglementată.</w:t>
            </w:r>
          </w:p>
          <w:p w14:paraId="453DC7A2" w14:textId="77777777" w:rsidR="00314BF1" w:rsidRPr="00096BB7" w:rsidRDefault="00314BF1" w:rsidP="00314BF1">
            <w:pPr>
              <w:spacing w:after="0" w:line="240" w:lineRule="auto"/>
              <w:jc w:val="both"/>
              <w:rPr>
                <w:rFonts w:ascii="Times New Roman" w:eastAsia="Times New Roman" w:hAnsi="Times New Roman" w:cs="Times New Roman"/>
                <w:sz w:val="24"/>
                <w:szCs w:val="24"/>
                <w:shd w:val="clear" w:color="auto" w:fill="FFFFFF"/>
                <w:lang w:val="pt-BR" w:eastAsia="zh-CN"/>
              </w:rPr>
            </w:pPr>
          </w:p>
          <w:p w14:paraId="6E20792D" w14:textId="141DEE5C" w:rsidR="00314BF1" w:rsidRPr="00096BB7" w:rsidRDefault="00314BF1" w:rsidP="00314BF1">
            <w:pPr>
              <w:spacing w:after="0" w:line="240" w:lineRule="auto"/>
              <w:ind w:firstLine="574"/>
              <w:jc w:val="both"/>
              <w:rPr>
                <w:rFonts w:ascii="Times New Roman" w:hAnsi="Times New Roman" w:cs="Times New Roman"/>
                <w:b/>
                <w:bCs/>
                <w:i/>
                <w:iCs/>
                <w:sz w:val="24"/>
                <w:szCs w:val="24"/>
                <w:lang w:val="pt-BR"/>
              </w:rPr>
            </w:pPr>
            <w:r w:rsidRPr="00096BB7">
              <w:rPr>
                <w:rFonts w:ascii="Times New Roman" w:eastAsia="Times New Roman" w:hAnsi="Times New Roman" w:cs="Times New Roman"/>
                <w:sz w:val="24"/>
                <w:szCs w:val="24"/>
                <w:shd w:val="clear" w:color="auto" w:fill="FFFFFF"/>
                <w:lang w:val="pt-BR" w:eastAsia="zh-CN"/>
              </w:rPr>
              <w:t xml:space="preserve">Proiectul de lege a fost marcat cu „UE”, </w:t>
            </w:r>
            <w:r w:rsidRPr="00096BB7">
              <w:rPr>
                <w:rFonts w:ascii="Times New Roman" w:eastAsia="Times New Roman" w:hAnsi="Times New Roman" w:cs="Times New Roman"/>
                <w:sz w:val="24"/>
                <w:szCs w:val="24"/>
                <w:shd w:val="clear" w:color="auto" w:fill="FFFFFF"/>
                <w:lang w:eastAsia="zh-CN"/>
              </w:rPr>
              <w:pgNum/>
            </w:r>
            <w:r w:rsidRPr="00096BB7">
              <w:rPr>
                <w:rFonts w:ascii="Times New Roman" w:eastAsia="Times New Roman" w:hAnsi="Times New Roman" w:cs="Times New Roman"/>
                <w:sz w:val="24"/>
                <w:szCs w:val="24"/>
                <w:shd w:val="clear" w:color="auto" w:fill="FFFFFF"/>
                <w:lang w:val="pt-BR" w:eastAsia="zh-CN"/>
              </w:rPr>
              <w:t xml:space="preserve">espect înseamnă că a fost </w:t>
            </w:r>
            <w:r w:rsidRPr="00096BB7">
              <w:rPr>
                <w:rFonts w:ascii="Times New Roman" w:eastAsia="Times New Roman" w:hAnsi="Times New Roman" w:cs="Times New Roman"/>
                <w:sz w:val="24"/>
                <w:szCs w:val="24"/>
                <w:shd w:val="clear" w:color="auto" w:fill="FFFFFF"/>
                <w:lang w:eastAsia="zh-CN"/>
              </w:rPr>
              <w:pgNum/>
            </w:r>
            <w:r w:rsidRPr="00096BB7">
              <w:rPr>
                <w:rFonts w:ascii="Times New Roman" w:eastAsia="Times New Roman" w:hAnsi="Times New Roman" w:cs="Times New Roman"/>
                <w:sz w:val="24"/>
                <w:szCs w:val="24"/>
                <w:shd w:val="clear" w:color="auto" w:fill="FFFFFF"/>
                <w:lang w:val="pt-BR" w:eastAsia="zh-CN"/>
              </w:rPr>
              <w:t xml:space="preserve">espectiv în vederea armonizării legislației naționale cu legislația Uniunii Europene, totuși, în tabelele de conformitate nu există nicio examinare a modificărilor propuse </w:t>
            </w:r>
            <w:r w:rsidRPr="00096BB7">
              <w:rPr>
                <w:rFonts w:ascii="Times New Roman" w:hAnsi="Times New Roman" w:cs="Times New Roman"/>
                <w:sz w:val="24"/>
                <w:szCs w:val="24"/>
                <w:lang w:val="pt-BR"/>
              </w:rPr>
              <w:t xml:space="preserve">pentru </w:t>
            </w:r>
            <w:r w:rsidRPr="00096BB7">
              <w:rPr>
                <w:rFonts w:ascii="Times New Roman" w:eastAsia="Times New Roman" w:hAnsi="Times New Roman" w:cs="Times New Roman"/>
                <w:sz w:val="24"/>
                <w:szCs w:val="24"/>
                <w:shd w:val="clear" w:color="auto" w:fill="FFFFFF"/>
                <w:lang w:val="pt-BR" w:eastAsia="zh-CN"/>
              </w:rPr>
              <w:t xml:space="preserve">conformitatea </w:t>
            </w:r>
            <w:r w:rsidRPr="00096BB7">
              <w:rPr>
                <w:rFonts w:ascii="Times New Roman" w:hAnsi="Times New Roman" w:cs="Times New Roman"/>
                <w:sz w:val="24"/>
                <w:szCs w:val="24"/>
                <w:lang w:val="pt-BR"/>
              </w:rPr>
              <w:t xml:space="preserve">cu legislația Uniunii Europene. </w:t>
            </w:r>
          </w:p>
          <w:p w14:paraId="6ED59FB1" w14:textId="3F7E0E84" w:rsidR="00314BF1" w:rsidRPr="00096BB7" w:rsidRDefault="00314BF1" w:rsidP="00314BF1">
            <w:pPr>
              <w:shd w:val="clear" w:color="auto" w:fill="FFFFFF"/>
              <w:spacing w:after="0" w:line="240" w:lineRule="auto"/>
              <w:ind w:firstLine="430"/>
              <w:contextualSpacing/>
              <w:jc w:val="both"/>
              <w:outlineLvl w:val="3"/>
              <w:rPr>
                <w:rFonts w:ascii="Times New Roman" w:eastAsia="Times New Roman" w:hAnsi="Times New Roman" w:cs="Times New Roman"/>
                <w:b/>
                <w:bCs/>
                <w:i/>
                <w:iCs/>
                <w:sz w:val="24"/>
                <w:szCs w:val="24"/>
                <w:lang w:val="pt-BR" w:eastAsia="ru-RU"/>
              </w:rPr>
            </w:pPr>
            <w:proofErr w:type="spellStart"/>
            <w:r w:rsidRPr="00096BB7">
              <w:rPr>
                <w:rFonts w:ascii="Times New Roman" w:eastAsia="Times New Roman" w:hAnsi="Times New Roman" w:cs="Times New Roman"/>
                <w:sz w:val="24"/>
                <w:szCs w:val="24"/>
                <w:lang w:eastAsia="ru-RU"/>
              </w:rPr>
              <w:t>În</w:t>
            </w:r>
            <w:proofErr w:type="spellEnd"/>
            <w:r w:rsidRPr="00096BB7">
              <w:rPr>
                <w:rFonts w:ascii="Times New Roman" w:eastAsia="Times New Roman" w:hAnsi="Times New Roman" w:cs="Times New Roman"/>
                <w:sz w:val="24"/>
                <w:szCs w:val="24"/>
                <w:lang w:eastAsia="ru-RU"/>
              </w:rPr>
              <w:t xml:space="preserve"> </w:t>
            </w:r>
            <w:proofErr w:type="spellStart"/>
            <w:r w:rsidRPr="00096BB7">
              <w:rPr>
                <w:rFonts w:ascii="Times New Roman" w:eastAsia="Times New Roman" w:hAnsi="Times New Roman" w:cs="Times New Roman"/>
                <w:sz w:val="24"/>
                <w:szCs w:val="24"/>
                <w:lang w:eastAsia="ru-RU"/>
              </w:rPr>
              <w:t>conformitate</w:t>
            </w:r>
            <w:proofErr w:type="spellEnd"/>
            <w:r w:rsidRPr="00096BB7">
              <w:rPr>
                <w:rFonts w:ascii="Times New Roman" w:eastAsia="Times New Roman" w:hAnsi="Times New Roman" w:cs="Times New Roman"/>
                <w:sz w:val="24"/>
                <w:szCs w:val="24"/>
                <w:lang w:eastAsia="ru-RU"/>
              </w:rPr>
              <w:t xml:space="preserve"> cu art. 3 </w:t>
            </w:r>
            <w:proofErr w:type="spellStart"/>
            <w:r w:rsidRPr="00096BB7">
              <w:rPr>
                <w:rFonts w:ascii="Times New Roman" w:eastAsia="Times New Roman" w:hAnsi="Times New Roman" w:cs="Times New Roman"/>
                <w:sz w:val="24"/>
                <w:szCs w:val="24"/>
                <w:lang w:eastAsia="ru-RU"/>
              </w:rPr>
              <w:t>alin</w:t>
            </w:r>
            <w:proofErr w:type="spellEnd"/>
            <w:r w:rsidRPr="00096BB7">
              <w:rPr>
                <w:rFonts w:ascii="Times New Roman" w:eastAsia="Times New Roman" w:hAnsi="Times New Roman" w:cs="Times New Roman"/>
                <w:sz w:val="24"/>
                <w:szCs w:val="24"/>
                <w:lang w:eastAsia="ru-RU"/>
              </w:rPr>
              <w:t xml:space="preserve">. </w:t>
            </w:r>
            <w:r w:rsidRPr="00096BB7">
              <w:rPr>
                <w:rFonts w:ascii="Times New Roman" w:eastAsia="Times New Roman" w:hAnsi="Times New Roman" w:cs="Times New Roman"/>
                <w:sz w:val="24"/>
                <w:szCs w:val="24"/>
                <w:lang w:val="pt-BR" w:eastAsia="ru-RU"/>
              </w:rPr>
              <w:t>(3) din Legea Nr. 100 din 22.12.2017 cu privire la actele normative,</w:t>
            </w:r>
            <w:r w:rsidRPr="00096BB7">
              <w:rPr>
                <w:rFonts w:ascii="Times New Roman" w:hAnsi="Times New Roman" w:cs="Times New Roman"/>
                <w:sz w:val="24"/>
                <w:szCs w:val="24"/>
                <w:lang w:val="pt-BR"/>
              </w:rPr>
              <w:t xml:space="preserve"> </w:t>
            </w:r>
            <w:r w:rsidRPr="00096BB7">
              <w:rPr>
                <w:rFonts w:ascii="Times New Roman" w:hAnsi="Times New Roman" w:cs="Times New Roman"/>
                <w:i/>
                <w:iCs/>
                <w:sz w:val="24"/>
                <w:szCs w:val="24"/>
                <w:lang w:val="pt-BR"/>
              </w:rPr>
              <w:t xml:space="preserve">actul </w:t>
            </w:r>
            <w:r w:rsidRPr="00096BB7">
              <w:rPr>
                <w:rFonts w:ascii="Times New Roman" w:hAnsi="Times New Roman" w:cs="Times New Roman"/>
                <w:i/>
                <w:iCs/>
                <w:sz w:val="24"/>
                <w:szCs w:val="24"/>
              </w:rPr>
              <w:pgNum/>
            </w:r>
            <w:r w:rsidRPr="00096BB7">
              <w:rPr>
                <w:rFonts w:ascii="Times New Roman" w:hAnsi="Times New Roman" w:cs="Times New Roman"/>
                <w:i/>
                <w:iCs/>
                <w:sz w:val="24"/>
                <w:szCs w:val="24"/>
                <w:lang w:val="pt-BR"/>
              </w:rPr>
              <w:t xml:space="preserve">espectiv trebuie să corespundă prevederilor Constituției Republicii Moldova, </w:t>
            </w:r>
            <w:r w:rsidRPr="00096BB7">
              <w:rPr>
                <w:rFonts w:ascii="Times New Roman" w:hAnsi="Times New Roman" w:cs="Times New Roman"/>
                <w:i/>
                <w:iCs/>
                <w:sz w:val="24"/>
                <w:szCs w:val="24"/>
                <w:u w:val="single"/>
                <w:lang w:val="pt-BR"/>
              </w:rPr>
              <w:t>tratatelor internaționale la care Republica Moldova este parte</w:t>
            </w:r>
            <w:r w:rsidRPr="00096BB7">
              <w:rPr>
                <w:rFonts w:ascii="Times New Roman" w:hAnsi="Times New Roman" w:cs="Times New Roman"/>
                <w:i/>
                <w:iCs/>
                <w:sz w:val="24"/>
                <w:szCs w:val="24"/>
                <w:lang w:val="pt-BR"/>
              </w:rPr>
              <w:t xml:space="preserve">, principiilor şi normelor unanim </w:t>
            </w:r>
            <w:r w:rsidRPr="00096BB7">
              <w:rPr>
                <w:rFonts w:ascii="Times New Roman" w:hAnsi="Times New Roman" w:cs="Times New Roman"/>
                <w:i/>
                <w:iCs/>
                <w:sz w:val="24"/>
                <w:szCs w:val="24"/>
                <w:lang w:val="pt-BR"/>
              </w:rPr>
              <w:lastRenderedPageBreak/>
              <w:t xml:space="preserve">recunoscute ale dreptului </w:t>
            </w:r>
            <w:r w:rsidRPr="00096BB7">
              <w:rPr>
                <w:rFonts w:ascii="Times New Roman" w:hAnsi="Times New Roman" w:cs="Times New Roman"/>
                <w:i/>
                <w:iCs/>
                <w:sz w:val="24"/>
                <w:szCs w:val="24"/>
              </w:rPr>
              <w:pgNum/>
            </w:r>
            <w:r w:rsidRPr="00096BB7">
              <w:rPr>
                <w:rFonts w:ascii="Times New Roman" w:hAnsi="Times New Roman" w:cs="Times New Roman"/>
                <w:i/>
                <w:iCs/>
                <w:sz w:val="24"/>
                <w:szCs w:val="24"/>
                <w:lang w:val="pt-BR"/>
              </w:rPr>
              <w:t>espective</w:t>
            </w:r>
            <w:r w:rsidRPr="00096BB7">
              <w:rPr>
                <w:rFonts w:ascii="Times New Roman" w:hAnsi="Times New Roman" w:cs="Times New Roman"/>
                <w:i/>
                <w:iCs/>
                <w:sz w:val="24"/>
                <w:szCs w:val="24"/>
              </w:rPr>
              <w:pgNum/>
            </w:r>
            <w:r w:rsidRPr="00096BB7">
              <w:rPr>
                <w:rFonts w:ascii="Times New Roman" w:hAnsi="Times New Roman" w:cs="Times New Roman"/>
                <w:i/>
                <w:iCs/>
                <w:sz w:val="24"/>
                <w:szCs w:val="24"/>
              </w:rPr>
              <w:pgNum/>
            </w:r>
            <w:r w:rsidRPr="00096BB7">
              <w:rPr>
                <w:rFonts w:ascii="Times New Roman" w:hAnsi="Times New Roman" w:cs="Times New Roman"/>
                <w:i/>
                <w:iCs/>
                <w:sz w:val="24"/>
                <w:szCs w:val="24"/>
                <w:lang w:val="pt-BR"/>
              </w:rPr>
              <w:t xml:space="preserve">l, </w:t>
            </w:r>
            <w:r w:rsidRPr="00096BB7">
              <w:rPr>
                <w:rFonts w:ascii="Times New Roman" w:hAnsi="Times New Roman" w:cs="Times New Roman"/>
                <w:i/>
                <w:iCs/>
                <w:sz w:val="24"/>
                <w:szCs w:val="24"/>
                <w:u w:val="single"/>
                <w:lang w:val="pt-BR"/>
              </w:rPr>
              <w:t>precum și legislației Uniunii Europene</w:t>
            </w:r>
            <w:r w:rsidRPr="00096BB7">
              <w:rPr>
                <w:rFonts w:ascii="Times New Roman" w:hAnsi="Times New Roman" w:cs="Times New Roman"/>
                <w:i/>
                <w:iCs/>
                <w:sz w:val="24"/>
                <w:szCs w:val="24"/>
                <w:lang w:val="pt-BR"/>
              </w:rPr>
              <w:t>.</w:t>
            </w:r>
          </w:p>
          <w:p w14:paraId="145C3C52" w14:textId="2AE730A9" w:rsidR="00314BF1" w:rsidRPr="00096BB7" w:rsidRDefault="00314BF1" w:rsidP="00314BF1">
            <w:pPr>
              <w:pBdr>
                <w:bottom w:val="single" w:sz="12" w:space="0" w:color="auto"/>
              </w:pBdr>
              <w:spacing w:after="0" w:line="240" w:lineRule="auto"/>
              <w:ind w:firstLine="432"/>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Norma propusă, are drept scop doar protejarea intereselor unui furnizor care prestează un serviciu public, în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intereselor consumatorilor.</w:t>
            </w:r>
          </w:p>
          <w:p w14:paraId="3182C25F" w14:textId="77777777" w:rsidR="00314BF1" w:rsidRPr="00096BB7" w:rsidRDefault="00314BF1" w:rsidP="00314BF1">
            <w:pPr>
              <w:spacing w:after="0" w:line="240" w:lineRule="auto"/>
              <w:contextualSpacing/>
              <w:jc w:val="both"/>
              <w:rPr>
                <w:rFonts w:ascii="Times New Roman" w:hAnsi="Times New Roman" w:cs="Times New Roman"/>
                <w:b/>
                <w:sz w:val="24"/>
                <w:szCs w:val="24"/>
                <w:lang w:val="pt-BR"/>
              </w:rPr>
            </w:pPr>
          </w:p>
          <w:p w14:paraId="00679347" w14:textId="77777777" w:rsidR="00314BF1" w:rsidRPr="00096BB7" w:rsidRDefault="00314BF1" w:rsidP="00314BF1">
            <w:pPr>
              <w:pStyle w:val="NormalWeb"/>
              <w:shd w:val="clear" w:color="auto" w:fill="FFFFFF"/>
              <w:tabs>
                <w:tab w:val="left" w:pos="993"/>
              </w:tabs>
              <w:spacing w:before="0" w:beforeAutospacing="0" w:after="120" w:afterAutospacing="0"/>
              <w:jc w:val="both"/>
              <w:rPr>
                <w:b/>
                <w:bCs/>
                <w:lang w:val="ro-RO"/>
              </w:rPr>
            </w:pPr>
            <w:r w:rsidRPr="00096BB7">
              <w:rPr>
                <w:b/>
                <w:bCs/>
                <w:lang w:val="ro-RO"/>
              </w:rPr>
              <w:t>Articolul 80</w:t>
            </w:r>
          </w:p>
          <w:p w14:paraId="2089B953" w14:textId="77777777" w:rsidR="00314BF1" w:rsidRPr="00096BB7" w:rsidRDefault="00314BF1" w:rsidP="00314BF1">
            <w:pPr>
              <w:pStyle w:val="NormalWeb"/>
              <w:shd w:val="clear" w:color="auto" w:fill="FFFFFF"/>
              <w:tabs>
                <w:tab w:val="left" w:pos="993"/>
              </w:tabs>
              <w:spacing w:before="0" w:beforeAutospacing="0" w:after="120" w:afterAutospacing="0"/>
              <w:jc w:val="both"/>
              <w:rPr>
                <w:lang w:val="ro-RO"/>
              </w:rPr>
            </w:pPr>
            <w:r w:rsidRPr="00096BB7">
              <w:rPr>
                <w:lang w:val="ro-RO"/>
              </w:rPr>
              <w:t xml:space="preserve">La sfârșit, alin. (7) se completează cu următoarea frază: </w:t>
            </w:r>
          </w:p>
          <w:p w14:paraId="5E977746" w14:textId="77777777" w:rsidR="00314BF1" w:rsidRPr="00096BB7" w:rsidRDefault="00314BF1" w:rsidP="00314BF1">
            <w:pPr>
              <w:pStyle w:val="NormalWeb"/>
              <w:shd w:val="clear" w:color="auto" w:fill="FFFFFF"/>
              <w:tabs>
                <w:tab w:val="left" w:pos="993"/>
              </w:tabs>
              <w:spacing w:before="0" w:beforeAutospacing="0" w:after="120" w:afterAutospacing="0"/>
              <w:jc w:val="both"/>
              <w:rPr>
                <w:b/>
                <w:lang w:val="ro-RO"/>
              </w:rPr>
            </w:pPr>
            <w:r w:rsidRPr="00096BB7">
              <w:rPr>
                <w:b/>
                <w:lang w:val="ro-RO"/>
              </w:rPr>
              <w:t>Propunere: de exclus:</w:t>
            </w:r>
          </w:p>
          <w:p w14:paraId="73C7A3A6" w14:textId="77777777" w:rsidR="00314BF1" w:rsidRPr="00096BB7" w:rsidRDefault="00314BF1" w:rsidP="00314BF1">
            <w:pPr>
              <w:spacing w:line="240" w:lineRule="auto"/>
              <w:jc w:val="both"/>
              <w:rPr>
                <w:rFonts w:ascii="Times New Roman" w:eastAsia="Calibri" w:hAnsi="Times New Roman" w:cs="Times New Roman"/>
                <w:sz w:val="24"/>
                <w:szCs w:val="24"/>
                <w:lang w:val="ro-RO"/>
              </w:rPr>
            </w:pPr>
            <w:r w:rsidRPr="00096BB7">
              <w:rPr>
                <w:rFonts w:ascii="Times New Roman" w:hAnsi="Times New Roman" w:cs="Times New Roman"/>
                <w:b/>
                <w:sz w:val="24"/>
                <w:szCs w:val="24"/>
                <w:lang w:val="ro-RO"/>
              </w:rPr>
              <w:t>Argumentare:</w:t>
            </w:r>
            <w:r w:rsidRPr="00096BB7">
              <w:rPr>
                <w:rFonts w:ascii="Times New Roman" w:hAnsi="Times New Roman" w:cs="Times New Roman"/>
                <w:sz w:val="24"/>
                <w:szCs w:val="24"/>
                <w:lang w:val="ro-RO"/>
              </w:rPr>
              <w:t xml:space="preserve"> </w:t>
            </w:r>
            <w:r w:rsidRPr="00096BB7">
              <w:rPr>
                <w:rFonts w:ascii="Times New Roman" w:eastAsia="Calibri" w:hAnsi="Times New Roman" w:cs="Times New Roman"/>
                <w:sz w:val="24"/>
                <w:szCs w:val="24"/>
                <w:lang w:val="ro-RO"/>
              </w:rPr>
              <w:t>Pentru a dezvolta concurenţa pe piaţa internă a gazelor naturale, clienţii mari noncasnici ar trebui să fie în măsură să-și aleagă furnizorii</w:t>
            </w:r>
            <w:r w:rsidRPr="00096BB7">
              <w:rPr>
                <w:rFonts w:ascii="Times New Roman" w:eastAsia="Calibri" w:hAnsi="Times New Roman" w:cs="Times New Roman"/>
                <w:b/>
                <w:bCs/>
                <w:sz w:val="24"/>
                <w:szCs w:val="24"/>
                <w:lang w:val="ro-RO"/>
              </w:rPr>
              <w:t>, precum și să încheie contracte cu mai mulţi furnizori pentru a-și asigura satisfacerea nevoilor de gaz natural.</w:t>
            </w:r>
            <w:r w:rsidRPr="00096BB7">
              <w:rPr>
                <w:rFonts w:ascii="Times New Roman" w:eastAsia="Calibri" w:hAnsi="Times New Roman" w:cs="Times New Roman"/>
                <w:sz w:val="24"/>
                <w:szCs w:val="24"/>
                <w:lang w:val="ro-RO"/>
              </w:rPr>
              <w:t xml:space="preserve"> Această categorie de clienţi ar trebui să fie protejată împotriva clauzelor de exclusivitate din contracte, care au ca efect excluderea ofertelor concurente și/sau complementar </w:t>
            </w:r>
            <w:r w:rsidRPr="00096BB7">
              <w:rPr>
                <w:rFonts w:ascii="Times New Roman" w:eastAsia="Calibri" w:hAnsi="Times New Roman" w:cs="Times New Roman"/>
                <w:b/>
                <w:bCs/>
                <w:sz w:val="24"/>
                <w:szCs w:val="24"/>
                <w:lang w:val="ro-RO"/>
              </w:rPr>
              <w:t>(pct. 17 din Preambul Directivei 2009/73/CE).</w:t>
            </w:r>
          </w:p>
          <w:p w14:paraId="4CDE14BC" w14:textId="77777777" w:rsidR="00314BF1" w:rsidRPr="00096BB7" w:rsidRDefault="00314BF1" w:rsidP="00314BF1">
            <w:pPr>
              <w:spacing w:after="0" w:line="240" w:lineRule="auto"/>
              <w:ind w:firstLine="432"/>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Respectiv, norma propusă nu corespunde principiilor stabilite prin Directiva 2009/73/CE, deoarece Directiva stabilește dreptul consumatorului de a încheia contracte cu mai mulți furnizori, fără a prevedea obstacolele propuse în proiectul de lege.</w:t>
            </w:r>
          </w:p>
          <w:p w14:paraId="7ECE4CD4" w14:textId="77777777" w:rsidR="00314BF1" w:rsidRPr="00096BB7" w:rsidRDefault="00314BF1" w:rsidP="00314BF1">
            <w:pPr>
              <w:spacing w:after="0" w:line="240" w:lineRule="auto"/>
              <w:ind w:firstLine="574"/>
              <w:jc w:val="both"/>
              <w:rPr>
                <w:rFonts w:ascii="Times New Roman" w:eastAsia="Calibri" w:hAnsi="Times New Roman" w:cs="Times New Roman"/>
                <w:b/>
                <w:bCs/>
                <w:i/>
                <w:iCs/>
                <w:sz w:val="24"/>
                <w:szCs w:val="24"/>
                <w:lang w:val="pt-BR"/>
              </w:rPr>
            </w:pPr>
            <w:r w:rsidRPr="00096BB7">
              <w:rPr>
                <w:rFonts w:ascii="Times New Roman" w:eastAsia="Times New Roman" w:hAnsi="Times New Roman" w:cs="Times New Roman"/>
                <w:sz w:val="24"/>
                <w:szCs w:val="24"/>
                <w:shd w:val="clear" w:color="auto" w:fill="FFFFFF"/>
                <w:lang w:val="ro-RO" w:eastAsia="zh-CN"/>
              </w:rPr>
              <w:t xml:space="preserve">Proiectul de lege a fost marcat cu „UE”, ceea ce înseamnă că a fost elaborat în vederea armonizării legislației naționale cu legislația Uniunii Europene, totuși, în tabelele de conformitate nu există nicio examinare a modificărilor propuse </w:t>
            </w:r>
            <w:r w:rsidRPr="00096BB7">
              <w:rPr>
                <w:rFonts w:ascii="Times New Roman" w:eastAsia="Calibri" w:hAnsi="Times New Roman" w:cs="Times New Roman"/>
                <w:sz w:val="24"/>
                <w:szCs w:val="24"/>
                <w:lang w:val="ro-RO"/>
              </w:rPr>
              <w:t xml:space="preserve">pentru </w:t>
            </w:r>
            <w:r w:rsidRPr="00096BB7">
              <w:rPr>
                <w:rFonts w:ascii="Times New Roman" w:eastAsia="Times New Roman" w:hAnsi="Times New Roman" w:cs="Times New Roman"/>
                <w:sz w:val="24"/>
                <w:szCs w:val="24"/>
                <w:shd w:val="clear" w:color="auto" w:fill="FFFFFF"/>
                <w:lang w:val="ro-RO" w:eastAsia="zh-CN"/>
              </w:rPr>
              <w:t xml:space="preserve">conformitatea </w:t>
            </w:r>
            <w:r w:rsidRPr="00096BB7">
              <w:rPr>
                <w:rFonts w:ascii="Times New Roman" w:eastAsia="Calibri" w:hAnsi="Times New Roman" w:cs="Times New Roman"/>
                <w:sz w:val="24"/>
                <w:szCs w:val="24"/>
                <w:lang w:val="ro-RO"/>
              </w:rPr>
              <w:t xml:space="preserve">cu legislația Uniunii Europene. </w:t>
            </w:r>
          </w:p>
          <w:p w14:paraId="4B666DBB"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Norma propusă, are drept scop doar protejarea intereselor unui furnizor care prestează un serviciu public, în detrimentul intereselor consumatorilor.</w:t>
            </w:r>
          </w:p>
          <w:p w14:paraId="1FBF6549"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0C64FA35"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4F8FF8F8"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31AD7FFB"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5325688F"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0AD10FC0"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26B091A0"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57B06B21"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027C165D"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61F1D564"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756DD7C0"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607243F0"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4FA0E7D3"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3B7F1B63"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434B725F"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0E06AC1E"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403EFEB9"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7223C3D7" w14:textId="77777777" w:rsidR="00314BF1" w:rsidRPr="00096BB7" w:rsidRDefault="00314BF1"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1C30552E" w14:textId="77777777" w:rsidR="002A7A24" w:rsidRPr="00096BB7" w:rsidRDefault="002A7A24"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15F7524B" w14:textId="77777777" w:rsidR="002A7A24" w:rsidRPr="00096BB7" w:rsidRDefault="002A7A24"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061732AA" w14:textId="77777777" w:rsidR="002A7A24" w:rsidRDefault="002A7A24"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1D9E571D" w14:textId="77777777" w:rsidR="004B0FA8" w:rsidRDefault="004B0FA8"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4A54D276" w14:textId="77777777" w:rsidR="004B0FA8" w:rsidRDefault="004B0FA8"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4987D08D" w14:textId="77777777" w:rsidR="004B0FA8" w:rsidRPr="00096BB7" w:rsidRDefault="004B0FA8"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5BA5293B" w14:textId="77777777" w:rsidR="002A7A24" w:rsidRPr="00096BB7" w:rsidRDefault="002A7A24" w:rsidP="00314BF1">
            <w:pPr>
              <w:pBdr>
                <w:bottom w:val="single" w:sz="12" w:space="0" w:color="auto"/>
              </w:pBdr>
              <w:spacing w:after="0" w:line="240" w:lineRule="auto"/>
              <w:ind w:firstLine="432"/>
              <w:jc w:val="both"/>
              <w:rPr>
                <w:rFonts w:ascii="Times New Roman" w:eastAsia="Calibri" w:hAnsi="Times New Roman" w:cs="Times New Roman"/>
                <w:sz w:val="24"/>
                <w:szCs w:val="24"/>
                <w:lang w:val="ro-RO"/>
              </w:rPr>
            </w:pPr>
          </w:p>
          <w:p w14:paraId="338C7D92" w14:textId="77777777" w:rsidR="00314BF1" w:rsidRPr="00096BB7" w:rsidRDefault="00314BF1" w:rsidP="00314BF1">
            <w:pPr>
              <w:pStyle w:val="NormalWeb"/>
              <w:shd w:val="clear" w:color="auto" w:fill="FFFFFF"/>
              <w:tabs>
                <w:tab w:val="left" w:pos="993"/>
              </w:tabs>
              <w:spacing w:before="0" w:beforeAutospacing="0" w:after="120" w:afterAutospacing="0"/>
              <w:jc w:val="both"/>
              <w:rPr>
                <w:lang w:val="pt-BR"/>
              </w:rPr>
            </w:pPr>
          </w:p>
          <w:p w14:paraId="2FBA0D53" w14:textId="77777777" w:rsidR="00314BF1" w:rsidRPr="00096BB7" w:rsidRDefault="00314BF1" w:rsidP="00314BF1">
            <w:pPr>
              <w:rPr>
                <w:rFonts w:ascii="Times New Roman" w:hAnsi="Times New Roman" w:cs="Times New Roman"/>
                <w:sz w:val="24"/>
                <w:szCs w:val="24"/>
                <w:lang w:val="zh-CN"/>
              </w:rPr>
            </w:pPr>
            <w:r w:rsidRPr="00096BB7">
              <w:rPr>
                <w:rFonts w:ascii="Times New Roman" w:hAnsi="Times New Roman" w:cs="Times New Roman"/>
                <w:b/>
                <w:bCs/>
                <w:sz w:val="24"/>
                <w:szCs w:val="24"/>
                <w:lang w:val="zh-CN"/>
              </w:rPr>
              <w:t>Articolul 85</w:t>
            </w:r>
            <w:r w:rsidRPr="00096BB7">
              <w:rPr>
                <w:rFonts w:ascii="Times New Roman" w:hAnsi="Times New Roman" w:cs="Times New Roman"/>
                <w:sz w:val="24"/>
                <w:szCs w:val="24"/>
                <w:lang w:val="zh-CN"/>
              </w:rPr>
              <w:t xml:space="preserve"> se completează cu alineatele (9</w:t>
            </w:r>
            <w:r w:rsidRPr="00096BB7">
              <w:rPr>
                <w:rFonts w:ascii="Times New Roman" w:hAnsi="Times New Roman" w:cs="Times New Roman"/>
                <w:sz w:val="24"/>
                <w:szCs w:val="24"/>
                <w:vertAlign w:val="superscript"/>
                <w:lang w:val="zh-CN"/>
              </w:rPr>
              <w:t>1</w:t>
            </w:r>
            <w:r w:rsidRPr="00096BB7">
              <w:rPr>
                <w:rFonts w:ascii="Times New Roman" w:hAnsi="Times New Roman" w:cs="Times New Roman"/>
                <w:sz w:val="24"/>
                <w:szCs w:val="24"/>
                <w:lang w:val="zh-CN"/>
              </w:rPr>
              <w:t>) cu următorul cuprins:</w:t>
            </w:r>
          </w:p>
          <w:p w14:paraId="0F9E0757" w14:textId="77777777" w:rsidR="00314BF1" w:rsidRPr="00096BB7" w:rsidRDefault="00314BF1" w:rsidP="00314BF1">
            <w:pPr>
              <w:pStyle w:val="NoSpacing"/>
              <w:jc w:val="both"/>
              <w:rPr>
                <w:rFonts w:ascii="Times New Roman" w:hAnsi="Times New Roman" w:cs="Times New Roman"/>
                <w:b/>
                <w:sz w:val="24"/>
                <w:szCs w:val="24"/>
                <w:lang w:val="zh-CN"/>
              </w:rPr>
            </w:pPr>
            <w:r w:rsidRPr="00096BB7">
              <w:rPr>
                <w:rFonts w:ascii="Times New Roman" w:hAnsi="Times New Roman" w:cs="Times New Roman"/>
                <w:b/>
                <w:sz w:val="24"/>
                <w:szCs w:val="24"/>
                <w:lang w:val="zh-CN"/>
              </w:rPr>
              <w:t>Propunere: de exclus</w:t>
            </w:r>
          </w:p>
          <w:p w14:paraId="3C8C5472" w14:textId="77777777" w:rsidR="00314BF1" w:rsidRPr="00096BB7" w:rsidRDefault="00314BF1" w:rsidP="00314BF1">
            <w:pPr>
              <w:spacing w:after="0" w:line="240" w:lineRule="auto"/>
              <w:jc w:val="both"/>
              <w:rPr>
                <w:rFonts w:ascii="Times New Roman" w:eastAsia="Calibri" w:hAnsi="Times New Roman" w:cs="Times New Roman"/>
                <w:sz w:val="24"/>
                <w:szCs w:val="24"/>
                <w:lang w:val="ro-RO"/>
              </w:rPr>
            </w:pPr>
            <w:r w:rsidRPr="00096BB7">
              <w:rPr>
                <w:rFonts w:ascii="Times New Roman" w:hAnsi="Times New Roman" w:cs="Times New Roman"/>
                <w:b/>
                <w:sz w:val="24"/>
                <w:szCs w:val="24"/>
                <w:lang w:val="zh-CN"/>
              </w:rPr>
              <w:t xml:space="preserve">Argumentare: </w:t>
            </w:r>
            <w:r w:rsidRPr="00096BB7">
              <w:rPr>
                <w:rFonts w:ascii="Times New Roman" w:eastAsia="Calibri" w:hAnsi="Times New Roman" w:cs="Times New Roman"/>
                <w:sz w:val="24"/>
                <w:szCs w:val="24"/>
                <w:lang w:val="ro-RO"/>
              </w:rPr>
              <w:t xml:space="preserve"> Această regulă este o altă încercare de a crea condiții favorabile pentru un anumit furnizor, în detrimentul dezvoltării pieței gazelor naturale.</w:t>
            </w:r>
          </w:p>
          <w:p w14:paraId="6E9069F6" w14:textId="77777777" w:rsidR="00314BF1" w:rsidRPr="00096BB7" w:rsidRDefault="00314BF1" w:rsidP="00314BF1">
            <w:pPr>
              <w:spacing w:after="0" w:line="240" w:lineRule="auto"/>
              <w:ind w:firstLine="574"/>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Sensul acestei norme este de a elimina necesitatea coordonării tranzacțiilor de cumpărare și vânzare de gaze pe piața angro cu acționarii companiei.</w:t>
            </w:r>
          </w:p>
          <w:p w14:paraId="353DE653" w14:textId="77777777" w:rsidR="00314BF1" w:rsidRPr="00096BB7" w:rsidRDefault="00314BF1" w:rsidP="00314BF1">
            <w:pPr>
              <w:spacing w:after="0" w:line="240" w:lineRule="auto"/>
              <w:ind w:firstLine="574"/>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 xml:space="preserve">Astfel, această regulă limitează dreptul acționarilor de a administra compania și, de asemenea, le încalcă direct dreptul de proprietate. </w:t>
            </w:r>
          </w:p>
          <w:p w14:paraId="22B9BD9E" w14:textId="77777777" w:rsidR="00314BF1" w:rsidRPr="00096BB7" w:rsidRDefault="00314BF1" w:rsidP="00314BF1">
            <w:pPr>
              <w:spacing w:after="0" w:line="240" w:lineRule="auto"/>
              <w:ind w:firstLine="574"/>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Conform art. 46 alin. (1) din Constituția, dreptul la proprietate privată, precum şi creanţele asupra statului sînt garantate.</w:t>
            </w:r>
          </w:p>
          <w:p w14:paraId="4AAC2A78" w14:textId="77777777" w:rsidR="00314BF1" w:rsidRPr="00096BB7" w:rsidRDefault="00314BF1" w:rsidP="00314BF1">
            <w:pPr>
              <w:spacing w:after="0" w:line="240" w:lineRule="auto"/>
              <w:ind w:firstLine="574"/>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In conformitate cu art. 54 din Constituția:</w:t>
            </w:r>
          </w:p>
          <w:p w14:paraId="49E60FCA" w14:textId="77777777" w:rsidR="00314BF1" w:rsidRPr="00096BB7" w:rsidRDefault="00314BF1" w:rsidP="00314BF1">
            <w:pPr>
              <w:shd w:val="clear" w:color="auto" w:fill="FFFFFF"/>
              <w:spacing w:after="0" w:line="240" w:lineRule="auto"/>
              <w:ind w:firstLine="540"/>
              <w:jc w:val="both"/>
              <w:rPr>
                <w:rFonts w:ascii="Times New Roman" w:eastAsia="Times New Roman" w:hAnsi="Times New Roman" w:cs="Times New Roman"/>
                <w:b/>
                <w:bCs/>
                <w:sz w:val="24"/>
                <w:szCs w:val="24"/>
                <w:lang w:val="ro-RO"/>
              </w:rPr>
            </w:pPr>
            <w:r w:rsidRPr="00096BB7">
              <w:rPr>
                <w:rFonts w:ascii="Times New Roman" w:eastAsia="Times New Roman" w:hAnsi="Times New Roman" w:cs="Times New Roman"/>
                <w:sz w:val="24"/>
                <w:szCs w:val="24"/>
                <w:lang w:val="ro-RO"/>
              </w:rPr>
              <w:t xml:space="preserve">(1) În Republica Moldova </w:t>
            </w:r>
            <w:r w:rsidRPr="00096BB7">
              <w:rPr>
                <w:rFonts w:ascii="Times New Roman" w:eastAsia="Times New Roman" w:hAnsi="Times New Roman" w:cs="Times New Roman"/>
                <w:b/>
                <w:bCs/>
                <w:sz w:val="24"/>
                <w:szCs w:val="24"/>
                <w:lang w:val="ro-RO"/>
              </w:rPr>
              <w:t>nu pot fi adoptate legi care ar suprima sau ar diminua drepturile şi libertăţile fundamentale ale omului şi cetăţeanului.</w:t>
            </w:r>
          </w:p>
          <w:p w14:paraId="19F89C31" w14:textId="77777777" w:rsidR="00314BF1" w:rsidRPr="00096BB7" w:rsidRDefault="00314BF1" w:rsidP="00314BF1">
            <w:pPr>
              <w:shd w:val="clear" w:color="auto" w:fill="FFFFFF"/>
              <w:spacing w:after="0" w:line="240" w:lineRule="auto"/>
              <w:ind w:firstLine="540"/>
              <w:jc w:val="both"/>
              <w:rPr>
                <w:rFonts w:ascii="Times New Roman" w:eastAsia="Times New Roman" w:hAnsi="Times New Roman" w:cs="Times New Roman"/>
                <w:sz w:val="24"/>
                <w:szCs w:val="24"/>
                <w:lang w:val="ro-RO"/>
              </w:rPr>
            </w:pPr>
            <w:r w:rsidRPr="00096BB7">
              <w:rPr>
                <w:rFonts w:ascii="Times New Roman" w:eastAsia="Times New Roman" w:hAnsi="Times New Roman" w:cs="Times New Roman"/>
                <w:sz w:val="24"/>
                <w:szCs w:val="24"/>
                <w:lang w:val="ro-RO"/>
              </w:rPr>
              <w:lastRenderedPageBreak/>
              <w:t xml:space="preserve">(2) Exerciţiul drepturilor şi libertăţilor nu poate fi supus altor restrîngeri decît celor prevăzute de lege, </w:t>
            </w:r>
            <w:r w:rsidRPr="00096BB7">
              <w:rPr>
                <w:rFonts w:ascii="Times New Roman" w:eastAsia="Times New Roman" w:hAnsi="Times New Roman" w:cs="Times New Roman"/>
                <w:sz w:val="24"/>
                <w:szCs w:val="24"/>
                <w:u w:val="single"/>
                <w:lang w:val="ro-RO"/>
              </w:rPr>
              <w:t>care corespund normelor unanim recunoscute ale dreptului internaţional şi sînt necesare în interesele securităţii naţionale, integrităţii teritoriale, bunăstării economice a ţării, ordinii publice, în scopul prevenirii tulburărilor în masă şi infracţiunilor, protejării drepturilor, libertăţilor şi demnităţii altor persoane, împiedicării divulgării informaţiilor confidenţiale sau garantării autorităţii şi imparţialităţii justiţiei.</w:t>
            </w:r>
          </w:p>
          <w:p w14:paraId="718CB52D" w14:textId="77777777" w:rsidR="00314BF1" w:rsidRPr="00096BB7" w:rsidRDefault="00314BF1" w:rsidP="00314BF1">
            <w:pPr>
              <w:shd w:val="clear" w:color="auto" w:fill="FFFFFF"/>
              <w:spacing w:after="0" w:line="240" w:lineRule="auto"/>
              <w:ind w:firstLine="540"/>
              <w:jc w:val="both"/>
              <w:rPr>
                <w:rFonts w:ascii="Times New Roman" w:eastAsia="Times New Roman" w:hAnsi="Times New Roman" w:cs="Times New Roman"/>
                <w:b/>
                <w:bCs/>
                <w:sz w:val="24"/>
                <w:szCs w:val="24"/>
                <w:lang w:val="ro-RO"/>
              </w:rPr>
            </w:pPr>
            <w:r w:rsidRPr="00096BB7">
              <w:rPr>
                <w:rFonts w:ascii="Times New Roman" w:eastAsia="Times New Roman" w:hAnsi="Times New Roman" w:cs="Times New Roman"/>
                <w:b/>
                <w:bCs/>
                <w:sz w:val="24"/>
                <w:szCs w:val="24"/>
                <w:lang w:val="ro-RO"/>
              </w:rPr>
              <w:t>(4) Restrîngerea trebuie să fie proporţională cu situaţia care a determinat-o şi nu poate atinge existenţa dreptului sau a libertăţii.</w:t>
            </w:r>
          </w:p>
          <w:p w14:paraId="3E0F7416" w14:textId="77777777" w:rsidR="00314BF1" w:rsidRPr="00096BB7" w:rsidRDefault="00314BF1" w:rsidP="00314BF1">
            <w:pPr>
              <w:spacing w:after="0" w:line="240" w:lineRule="auto"/>
              <w:ind w:firstLine="574"/>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Conform normei propuse, derogări se fac numai de la legea cu privire la societățile pe acțiuni fără argumente.</w:t>
            </w:r>
          </w:p>
          <w:p w14:paraId="71E549D4" w14:textId="4DF636BB" w:rsidR="00314BF1" w:rsidRPr="00096BB7" w:rsidRDefault="00314BF1" w:rsidP="00314BF1">
            <w:pPr>
              <w:spacing w:after="0" w:line="240" w:lineRule="auto"/>
              <w:ind w:firstLine="574"/>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În acest sens, trebuie de menționat că din 25 de furnizori înregistrați în Republica Moldova, doar 3 furnizori au formă organizatorica-juridică – societate pe acțiuni: SA “Moldovagaz”, SA “Energocom” și consumatorul SA “</w:t>
            </w:r>
            <w:r w:rsidRPr="00096BB7">
              <w:rPr>
                <w:rFonts w:ascii="Times New Roman" w:eastAsia="Calibri" w:hAnsi="Times New Roman" w:cs="Times New Roman"/>
                <w:sz w:val="24"/>
                <w:szCs w:val="24"/>
                <w:shd w:val="clear" w:color="auto" w:fill="FFFFFF"/>
                <w:lang w:val="ro-RO"/>
              </w:rPr>
              <w:t>Lafarge Ciment (Moldova)</w:t>
            </w:r>
            <w:r w:rsidRPr="00096BB7">
              <w:rPr>
                <w:rFonts w:ascii="Times New Roman" w:eastAsia="Calibri" w:hAnsi="Times New Roman" w:cs="Times New Roman"/>
                <w:sz w:val="24"/>
                <w:szCs w:val="24"/>
                <w:lang w:val="ro-RO"/>
              </w:rPr>
              <w:t>”.</w:t>
            </w:r>
          </w:p>
          <w:p w14:paraId="044E420E" w14:textId="5103F554" w:rsidR="00314BF1" w:rsidRPr="00096BB7" w:rsidRDefault="00314BF1" w:rsidP="00314BF1">
            <w:pPr>
              <w:spacing w:after="0" w:line="240" w:lineRule="auto"/>
              <w:ind w:firstLine="574"/>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Doar 2 dintre aceste societăți pe acțiuni au fost obligate să presteze servicii publice – SA „Moldovagaz” și SA „Energocom” și ambele au o cotă de stat.</w:t>
            </w:r>
          </w:p>
          <w:p w14:paraId="4948C643" w14:textId="77777777" w:rsidR="00314BF1" w:rsidRPr="00096BB7" w:rsidRDefault="00314BF1" w:rsidP="00314BF1">
            <w:pPr>
              <w:shd w:val="clear" w:color="auto" w:fill="FFFFFF"/>
              <w:spacing w:after="0" w:line="240" w:lineRule="auto"/>
              <w:ind w:firstLine="572"/>
              <w:jc w:val="both"/>
              <w:outlineLvl w:val="3"/>
              <w:rPr>
                <w:rFonts w:ascii="Times New Roman" w:eastAsia="Times New Roman" w:hAnsi="Times New Roman" w:cs="Times New Roman"/>
                <w:b/>
                <w:bCs/>
                <w:sz w:val="24"/>
                <w:szCs w:val="24"/>
                <w:lang w:val="ro-RO" w:eastAsia="ru-RU"/>
              </w:rPr>
            </w:pPr>
            <w:r w:rsidRPr="00096BB7">
              <w:rPr>
                <w:rFonts w:ascii="Times New Roman" w:eastAsia="Times New Roman" w:hAnsi="Times New Roman" w:cs="Times New Roman"/>
                <w:sz w:val="24"/>
                <w:szCs w:val="24"/>
                <w:lang w:val="ro-RO" w:eastAsia="ru-RU"/>
              </w:rPr>
              <w:t>Astfel, regula propusă se aplică numai acestor furnizori și vizează simplificarea procedurii de cumpărare a gazelor în detrimentul asigurării controlului statului asupra tranzacțiilor organelor executive. Acest lucru este contrar principiilor indicate în Legea Nr. 121 din 04.05.2007 privind administrarea şi deetatizarea proprietăţii publice.</w:t>
            </w:r>
          </w:p>
          <w:p w14:paraId="07EAD481" w14:textId="77777777" w:rsidR="00314BF1" w:rsidRPr="00096BB7" w:rsidRDefault="00314BF1" w:rsidP="00314BF1">
            <w:pPr>
              <w:spacing w:after="0" w:line="240" w:lineRule="auto"/>
              <w:ind w:firstLine="573"/>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 xml:space="preserve">Norma propusă, ca toate propunerile de modificare a art. 80, are drept scop doar protejarea intereselor unui furnizor care prestează un serviciu public </w:t>
            </w:r>
            <w:r w:rsidRPr="00096BB7">
              <w:rPr>
                <w:rFonts w:ascii="Times New Roman" w:eastAsia="Calibri" w:hAnsi="Times New Roman" w:cs="Times New Roman"/>
                <w:b/>
                <w:bCs/>
                <w:sz w:val="24"/>
                <w:szCs w:val="24"/>
                <w:lang w:val="ro-RO"/>
              </w:rPr>
              <w:t>cu cota de participare a statului</w:t>
            </w:r>
            <w:r w:rsidRPr="00096BB7">
              <w:rPr>
                <w:rFonts w:ascii="Times New Roman" w:eastAsia="Calibri" w:hAnsi="Times New Roman" w:cs="Times New Roman"/>
                <w:sz w:val="24"/>
                <w:szCs w:val="24"/>
                <w:lang w:val="ro-RO"/>
              </w:rPr>
              <w:t>, în detrimentul furnizorilor care furnizează gaze pe o piață concurențială.</w:t>
            </w:r>
          </w:p>
          <w:p w14:paraId="56E71C5F" w14:textId="77777777" w:rsidR="00314BF1" w:rsidRPr="00096BB7" w:rsidRDefault="00314BF1" w:rsidP="00314BF1">
            <w:pPr>
              <w:pStyle w:val="NoSpacing"/>
              <w:pBdr>
                <w:bottom w:val="single" w:sz="12" w:space="0" w:color="auto"/>
              </w:pBdr>
              <w:jc w:val="both"/>
              <w:rPr>
                <w:rFonts w:ascii="Times New Roman" w:eastAsia="Calibri" w:hAnsi="Times New Roman" w:cs="Times New Roman"/>
                <w:sz w:val="24"/>
                <w:szCs w:val="24"/>
                <w:lang w:val="ro-RO"/>
              </w:rPr>
            </w:pPr>
            <w:r w:rsidRPr="00096BB7">
              <w:rPr>
                <w:rFonts w:ascii="Times New Roman" w:eastAsia="Times New Roman" w:hAnsi="Times New Roman" w:cs="Times New Roman"/>
                <w:sz w:val="24"/>
                <w:szCs w:val="24"/>
                <w:shd w:val="clear" w:color="auto" w:fill="FFFFFF"/>
                <w:lang w:val="ro-RO" w:eastAsia="zh-CN"/>
              </w:rPr>
              <w:t xml:space="preserve">Proiectul de lege a fost marcat cu „UE”, ceea ce înseamnă că a fost elaborat în vederea armonizării legislației naționale cu legislația Uniunii Europene, totuși, în tabelele de conformitate nu există nicio examinare a modificărilor propuse </w:t>
            </w:r>
            <w:r w:rsidRPr="00096BB7">
              <w:rPr>
                <w:rFonts w:ascii="Times New Roman" w:eastAsia="Calibri" w:hAnsi="Times New Roman" w:cs="Times New Roman"/>
                <w:sz w:val="24"/>
                <w:szCs w:val="24"/>
                <w:lang w:val="ro-RO"/>
              </w:rPr>
              <w:t xml:space="preserve">pentru </w:t>
            </w:r>
            <w:r w:rsidRPr="00096BB7">
              <w:rPr>
                <w:rFonts w:ascii="Times New Roman" w:eastAsia="Times New Roman" w:hAnsi="Times New Roman" w:cs="Times New Roman"/>
                <w:sz w:val="24"/>
                <w:szCs w:val="24"/>
                <w:shd w:val="clear" w:color="auto" w:fill="FFFFFF"/>
                <w:lang w:val="ro-RO" w:eastAsia="zh-CN"/>
              </w:rPr>
              <w:t xml:space="preserve">conformitatea </w:t>
            </w:r>
            <w:r w:rsidRPr="00096BB7">
              <w:rPr>
                <w:rFonts w:ascii="Times New Roman" w:eastAsia="Calibri" w:hAnsi="Times New Roman" w:cs="Times New Roman"/>
                <w:sz w:val="24"/>
                <w:szCs w:val="24"/>
                <w:lang w:val="ro-RO"/>
              </w:rPr>
              <w:t>cu legislația Uniunii Europene.</w:t>
            </w:r>
          </w:p>
          <w:p w14:paraId="7B385B99" w14:textId="77777777" w:rsidR="00314BF1" w:rsidRPr="00096BB7" w:rsidRDefault="00314BF1" w:rsidP="00314BF1">
            <w:pPr>
              <w:pStyle w:val="NoSpacing"/>
              <w:jc w:val="both"/>
              <w:rPr>
                <w:rFonts w:ascii="Times New Roman" w:eastAsia="Calibri" w:hAnsi="Times New Roman" w:cs="Times New Roman"/>
                <w:sz w:val="24"/>
                <w:szCs w:val="24"/>
                <w:lang w:val="pt-BR"/>
              </w:rPr>
            </w:pPr>
          </w:p>
          <w:p w14:paraId="3C1EFCC9" w14:textId="77777777" w:rsidR="00314BF1" w:rsidRPr="00096BB7" w:rsidRDefault="00314BF1" w:rsidP="00314BF1">
            <w:pPr>
              <w:pStyle w:val="NormalWeb"/>
              <w:shd w:val="clear" w:color="auto" w:fill="FFFFFF"/>
              <w:tabs>
                <w:tab w:val="left" w:pos="851"/>
                <w:tab w:val="left" w:pos="1134"/>
              </w:tabs>
              <w:spacing w:before="0" w:beforeAutospacing="0" w:after="0" w:afterAutospacing="0"/>
              <w:jc w:val="both"/>
              <w:rPr>
                <w:b/>
                <w:bCs/>
                <w:lang w:val="ro-RO"/>
              </w:rPr>
            </w:pPr>
            <w:r w:rsidRPr="00096BB7">
              <w:rPr>
                <w:b/>
                <w:bCs/>
                <w:lang w:val="ro-RO"/>
              </w:rPr>
              <w:t>Articolul 98</w:t>
            </w:r>
          </w:p>
          <w:p w14:paraId="0BD47CC5" w14:textId="77777777" w:rsidR="00314BF1" w:rsidRPr="00096BB7" w:rsidRDefault="00314BF1" w:rsidP="00314BF1">
            <w:pPr>
              <w:pStyle w:val="NormalWeb"/>
              <w:shd w:val="clear" w:color="auto" w:fill="FFFFFF"/>
              <w:tabs>
                <w:tab w:val="left" w:pos="851"/>
                <w:tab w:val="left" w:pos="1134"/>
              </w:tabs>
              <w:spacing w:before="0" w:beforeAutospacing="0" w:after="0" w:afterAutospacing="0"/>
              <w:jc w:val="both"/>
              <w:rPr>
                <w:lang w:val="ro-RO"/>
              </w:rPr>
            </w:pPr>
            <w:r w:rsidRPr="00096BB7">
              <w:rPr>
                <w:lang w:val="ro-RO"/>
              </w:rPr>
              <w:t>la alin. (2), se completează cu lit. (d</w:t>
            </w:r>
            <w:r w:rsidRPr="00096BB7">
              <w:rPr>
                <w:vertAlign w:val="superscript"/>
                <w:lang w:val="ro-RO"/>
              </w:rPr>
              <w:t>1</w:t>
            </w:r>
            <w:r w:rsidRPr="00096BB7">
              <w:rPr>
                <w:lang w:val="ro-RO"/>
              </w:rPr>
              <w:t>) cu următorul cuprins:</w:t>
            </w:r>
          </w:p>
          <w:p w14:paraId="71C34B8F" w14:textId="77777777" w:rsidR="00314BF1" w:rsidRPr="00096BB7" w:rsidRDefault="00314BF1" w:rsidP="00314BF1">
            <w:pPr>
              <w:pStyle w:val="NoSpacing"/>
              <w:jc w:val="both"/>
              <w:rPr>
                <w:rFonts w:ascii="Times New Roman" w:hAnsi="Times New Roman" w:cs="Times New Roman"/>
                <w:b/>
                <w:sz w:val="24"/>
                <w:szCs w:val="24"/>
                <w:lang w:val="zh-CN"/>
              </w:rPr>
            </w:pPr>
            <w:r w:rsidRPr="00096BB7">
              <w:rPr>
                <w:rFonts w:ascii="Times New Roman" w:hAnsi="Times New Roman" w:cs="Times New Roman"/>
                <w:b/>
                <w:sz w:val="24"/>
                <w:szCs w:val="24"/>
                <w:lang w:val="zh-CN"/>
              </w:rPr>
              <w:t>Propunere: de exclus</w:t>
            </w:r>
          </w:p>
          <w:p w14:paraId="6C369D6A" w14:textId="77777777" w:rsidR="00314BF1" w:rsidRPr="00096BB7" w:rsidRDefault="00314BF1" w:rsidP="00314BF1">
            <w:pPr>
              <w:spacing w:after="0" w:line="240" w:lineRule="auto"/>
              <w:ind w:firstLine="430"/>
              <w:jc w:val="both"/>
              <w:rPr>
                <w:rFonts w:ascii="Times New Roman" w:eastAsia="Calibri" w:hAnsi="Times New Roman" w:cs="Times New Roman"/>
                <w:sz w:val="24"/>
                <w:szCs w:val="24"/>
                <w:shd w:val="clear" w:color="auto" w:fill="FFFFFF"/>
                <w:lang w:val="ro-RO"/>
              </w:rPr>
            </w:pPr>
            <w:r w:rsidRPr="00096BB7">
              <w:rPr>
                <w:rFonts w:ascii="Times New Roman" w:hAnsi="Times New Roman" w:cs="Times New Roman"/>
                <w:b/>
                <w:sz w:val="24"/>
                <w:szCs w:val="24"/>
                <w:lang w:val="zh-CN"/>
              </w:rPr>
              <w:lastRenderedPageBreak/>
              <w:t>Argumentare:</w:t>
            </w:r>
            <w:r w:rsidRPr="00096BB7">
              <w:rPr>
                <w:rFonts w:ascii="Times New Roman" w:eastAsia="Calibri" w:hAnsi="Times New Roman" w:cs="Times New Roman"/>
                <w:sz w:val="24"/>
                <w:szCs w:val="24"/>
                <w:lang w:val="ro-RO"/>
              </w:rPr>
              <w:t xml:space="preserve"> În conformitate cu art. 90 alin. (8) din Legea 108/2016, f</w:t>
            </w:r>
            <w:r w:rsidRPr="00096BB7">
              <w:rPr>
                <w:rFonts w:ascii="Times New Roman" w:eastAsia="Calibri" w:hAnsi="Times New Roman" w:cs="Times New Roman"/>
                <w:sz w:val="24"/>
                <w:szCs w:val="24"/>
                <w:shd w:val="clear" w:color="auto" w:fill="FFFFFF"/>
                <w:lang w:val="ro-RO"/>
              </w:rPr>
              <w:t xml:space="preserve">urnizorul de ultimă opţiune furnizează gazele naturale consumatorilor finali pentru o perioadă de cel mult 4 luni. Pînă la expirarea acestei perioade, consumatorii finali ai furnizorului de ultimă opţiune sînt obligaţi să încheie un contract de furnizare a gazelor naturale </w:t>
            </w:r>
            <w:r w:rsidRPr="00096BB7">
              <w:rPr>
                <w:rFonts w:ascii="Times New Roman" w:eastAsia="Calibri" w:hAnsi="Times New Roman" w:cs="Times New Roman"/>
                <w:b/>
                <w:bCs/>
                <w:sz w:val="24"/>
                <w:szCs w:val="24"/>
                <w:shd w:val="clear" w:color="auto" w:fill="FFFFFF"/>
                <w:lang w:val="ro-RO"/>
              </w:rPr>
              <w:t>la prețuri negociate sau un contract de furnizare a gazelor naturale în condițiile stabilite la art. 89.</w:t>
            </w:r>
            <w:r w:rsidRPr="00096BB7">
              <w:rPr>
                <w:rFonts w:ascii="Times New Roman" w:eastAsia="Calibri" w:hAnsi="Times New Roman" w:cs="Times New Roman"/>
                <w:sz w:val="24"/>
                <w:szCs w:val="24"/>
                <w:shd w:val="clear" w:color="auto" w:fill="FFFFFF"/>
                <w:lang w:val="ro-RO"/>
              </w:rPr>
              <w:t> </w:t>
            </w:r>
          </w:p>
          <w:p w14:paraId="0641DE14" w14:textId="77777777" w:rsidR="00314BF1" w:rsidRPr="00096BB7" w:rsidRDefault="00314BF1" w:rsidP="00314BF1">
            <w:pPr>
              <w:spacing w:after="0" w:line="240" w:lineRule="auto"/>
              <w:ind w:firstLine="430"/>
              <w:jc w:val="both"/>
              <w:rPr>
                <w:rFonts w:ascii="Times New Roman" w:eastAsia="Calibri" w:hAnsi="Times New Roman" w:cs="Times New Roman"/>
                <w:sz w:val="24"/>
                <w:szCs w:val="24"/>
                <w:lang w:val="ro-RO" w:eastAsia="en-GB"/>
              </w:rPr>
            </w:pPr>
            <w:r w:rsidRPr="00096BB7">
              <w:rPr>
                <w:rFonts w:ascii="Times New Roman" w:eastAsia="Calibri" w:hAnsi="Times New Roman" w:cs="Times New Roman"/>
                <w:sz w:val="24"/>
                <w:szCs w:val="24"/>
                <w:lang w:val="ro-RO"/>
              </w:rPr>
              <w:t xml:space="preserve">Reieșind din aceasta norma, nu este necesar reglementare </w:t>
            </w:r>
            <w:r w:rsidRPr="00096BB7">
              <w:rPr>
                <w:rFonts w:ascii="Times New Roman" w:eastAsia="Calibri" w:hAnsi="Times New Roman" w:cs="Times New Roman"/>
                <w:sz w:val="24"/>
                <w:szCs w:val="24"/>
                <w:lang w:val="ro-RO" w:eastAsia="en-GB"/>
              </w:rPr>
              <w:t>preturilor pentru furnizarea gazelor naturale în contextul îndeplinirii obligației de serviciu public de a asigura furnizarea de ultimă opțiune.</w:t>
            </w:r>
          </w:p>
          <w:p w14:paraId="27F14E67" w14:textId="77777777" w:rsidR="00314BF1" w:rsidRPr="00096BB7" w:rsidRDefault="00314BF1" w:rsidP="00314BF1">
            <w:pPr>
              <w:spacing w:after="0" w:line="240" w:lineRule="auto"/>
              <w:ind w:firstLine="430"/>
              <w:jc w:val="both"/>
              <w:rPr>
                <w:rFonts w:ascii="Times New Roman" w:eastAsia="Calibri" w:hAnsi="Times New Roman" w:cs="Times New Roman"/>
                <w:sz w:val="24"/>
                <w:szCs w:val="24"/>
                <w:lang w:val="ro-RO" w:eastAsia="en-GB"/>
              </w:rPr>
            </w:pPr>
            <w:r w:rsidRPr="00096BB7">
              <w:rPr>
                <w:rFonts w:ascii="Times New Roman" w:eastAsia="Calibri" w:hAnsi="Times New Roman" w:cs="Times New Roman"/>
                <w:sz w:val="24"/>
                <w:szCs w:val="24"/>
                <w:lang w:val="ro-RO"/>
              </w:rPr>
              <w:t>Mai mult ca ațît, sintagma „</w:t>
            </w:r>
            <w:r w:rsidRPr="00096BB7">
              <w:rPr>
                <w:rFonts w:ascii="Times New Roman" w:eastAsia="Calibri" w:hAnsi="Times New Roman" w:cs="Times New Roman"/>
                <w:b/>
                <w:bCs/>
                <w:sz w:val="24"/>
                <w:szCs w:val="24"/>
                <w:lang w:val="ro-RO" w:eastAsia="en-GB"/>
              </w:rPr>
              <w:t xml:space="preserve">care țin cont de un coeficient de impredictibilitate și alte riscuri asociate” </w:t>
            </w:r>
            <w:r w:rsidRPr="00096BB7">
              <w:rPr>
                <w:rFonts w:ascii="Times New Roman" w:eastAsia="Calibri" w:hAnsi="Times New Roman" w:cs="Times New Roman"/>
                <w:sz w:val="24"/>
                <w:szCs w:val="24"/>
                <w:lang w:val="ro-RO" w:eastAsia="en-GB"/>
              </w:rPr>
              <w:t>nu corespunde cerințelor tehnicii legislative.</w:t>
            </w:r>
          </w:p>
          <w:p w14:paraId="6F59948A" w14:textId="77777777" w:rsidR="00314BF1" w:rsidRPr="00096BB7" w:rsidRDefault="00314BF1" w:rsidP="00314BF1">
            <w:pPr>
              <w:spacing w:after="0" w:line="240" w:lineRule="auto"/>
              <w:ind w:firstLine="432"/>
              <w:jc w:val="both"/>
              <w:rPr>
                <w:rFonts w:ascii="Times New Roman" w:eastAsia="Calibri" w:hAnsi="Times New Roman" w:cs="Times New Roman"/>
                <w:sz w:val="24"/>
                <w:szCs w:val="24"/>
                <w:lang w:val="ro-RO"/>
              </w:rPr>
            </w:pPr>
            <w:r w:rsidRPr="00096BB7">
              <w:rPr>
                <w:rFonts w:ascii="Times New Roman" w:eastAsia="Calibri" w:hAnsi="Times New Roman" w:cs="Times New Roman"/>
                <w:sz w:val="24"/>
                <w:szCs w:val="24"/>
                <w:lang w:val="ro-RO"/>
              </w:rPr>
              <w:t xml:space="preserve">Conform art. 54 din </w:t>
            </w:r>
            <w:r w:rsidRPr="00096BB7">
              <w:rPr>
                <w:rFonts w:ascii="Times New Roman" w:eastAsia="Times New Roman" w:hAnsi="Times New Roman" w:cs="Times New Roman"/>
                <w:sz w:val="24"/>
                <w:szCs w:val="24"/>
                <w:lang w:val="ro-RO" w:eastAsia="ru-RU"/>
              </w:rPr>
              <w:t>Legea Nr.100 din 22.12.2017 cu privire la actele normative</w:t>
            </w:r>
          </w:p>
          <w:p w14:paraId="5AA46B24" w14:textId="77777777" w:rsidR="00314BF1" w:rsidRPr="00096BB7" w:rsidRDefault="00314BF1" w:rsidP="00314BF1">
            <w:pPr>
              <w:shd w:val="clear" w:color="auto" w:fill="FFFFFF"/>
              <w:spacing w:after="0" w:line="240" w:lineRule="auto"/>
              <w:ind w:firstLine="540"/>
              <w:jc w:val="both"/>
              <w:rPr>
                <w:rFonts w:ascii="Times New Roman" w:eastAsia="Times New Roman" w:hAnsi="Times New Roman" w:cs="Times New Roman"/>
                <w:sz w:val="24"/>
                <w:szCs w:val="24"/>
                <w:lang w:val="ro-RO"/>
              </w:rPr>
            </w:pPr>
            <w:r w:rsidRPr="00096BB7">
              <w:rPr>
                <w:rFonts w:ascii="Times New Roman" w:eastAsia="Times New Roman" w:hAnsi="Times New Roman" w:cs="Times New Roman"/>
                <w:b/>
                <w:bCs/>
                <w:sz w:val="24"/>
                <w:szCs w:val="24"/>
                <w:lang w:val="pt-BR"/>
              </w:rPr>
              <w:t>«</w:t>
            </w:r>
            <w:r w:rsidRPr="00096BB7">
              <w:rPr>
                <w:rFonts w:ascii="Times New Roman" w:eastAsia="Times New Roman" w:hAnsi="Times New Roman" w:cs="Times New Roman"/>
                <w:sz w:val="24"/>
                <w:szCs w:val="24"/>
                <w:lang w:val="ro-RO"/>
              </w:rPr>
              <w:t>(1) Textul proiectului actului normativ se elaborează în limba română, cu respectarea următoarelor reguli:</w:t>
            </w:r>
          </w:p>
          <w:p w14:paraId="70AF2B67" w14:textId="77777777" w:rsidR="00314BF1" w:rsidRPr="00096BB7" w:rsidRDefault="00314BF1" w:rsidP="00314BF1">
            <w:pPr>
              <w:shd w:val="clear" w:color="auto" w:fill="FFFFFF"/>
              <w:spacing w:after="0" w:line="240" w:lineRule="auto"/>
              <w:ind w:firstLine="540"/>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ro-RO"/>
              </w:rPr>
              <w:t xml:space="preserve">a) conţinutul proiectului </w:t>
            </w:r>
            <w:r w:rsidRPr="00096BB7">
              <w:rPr>
                <w:rFonts w:ascii="Times New Roman" w:eastAsia="Times New Roman" w:hAnsi="Times New Roman" w:cs="Times New Roman"/>
                <w:b/>
                <w:bCs/>
                <w:sz w:val="24"/>
                <w:szCs w:val="24"/>
                <w:lang w:val="ro-RO"/>
              </w:rPr>
              <w:t>se expune într-un limbaj simplu, clar şi concis, pentru a se exclude orice echivoc,</w:t>
            </w:r>
            <w:r w:rsidRPr="00096BB7">
              <w:rPr>
                <w:rFonts w:ascii="Times New Roman" w:eastAsia="Times New Roman" w:hAnsi="Times New Roman" w:cs="Times New Roman"/>
                <w:sz w:val="24"/>
                <w:szCs w:val="24"/>
                <w:lang w:val="ro-RO"/>
              </w:rPr>
              <w:t xml:space="preserve"> cu respectarea strictă a regulilor gramaticale, de ortografie şi de punctuaţie</w:t>
            </w:r>
            <w:r w:rsidRPr="00096BB7">
              <w:rPr>
                <w:rFonts w:ascii="Times New Roman" w:eastAsia="Times New Roman" w:hAnsi="Times New Roman" w:cs="Times New Roman"/>
                <w:sz w:val="24"/>
                <w:szCs w:val="24"/>
                <w:lang w:val="pt-BR"/>
              </w:rPr>
              <w:t>;</w:t>
            </w:r>
          </w:p>
          <w:p w14:paraId="0B20FAC5" w14:textId="77777777" w:rsidR="00314BF1" w:rsidRPr="00096BB7" w:rsidRDefault="00314BF1" w:rsidP="00314BF1">
            <w:pPr>
              <w:shd w:val="clear" w:color="auto" w:fill="FFFFFF"/>
              <w:spacing w:after="0" w:line="240" w:lineRule="auto"/>
              <w:ind w:firstLine="540"/>
              <w:jc w:val="both"/>
              <w:rPr>
                <w:rFonts w:ascii="Times New Roman" w:eastAsia="Times New Roman" w:hAnsi="Times New Roman" w:cs="Times New Roman"/>
                <w:sz w:val="24"/>
                <w:szCs w:val="24"/>
                <w:lang w:val="ro-RO"/>
              </w:rPr>
            </w:pPr>
            <w:r w:rsidRPr="00096BB7">
              <w:rPr>
                <w:rFonts w:ascii="Times New Roman" w:eastAsia="Times New Roman" w:hAnsi="Times New Roman" w:cs="Times New Roman"/>
                <w:sz w:val="24"/>
                <w:szCs w:val="24"/>
                <w:lang w:val="ro-RO"/>
              </w:rPr>
              <w:t xml:space="preserve">c) </w:t>
            </w:r>
            <w:r w:rsidRPr="00096BB7">
              <w:rPr>
                <w:rFonts w:ascii="Times New Roman" w:eastAsia="Times New Roman" w:hAnsi="Times New Roman" w:cs="Times New Roman"/>
                <w:b/>
                <w:bCs/>
                <w:sz w:val="24"/>
                <w:szCs w:val="24"/>
                <w:lang w:val="ro-RO"/>
              </w:rPr>
              <w:t>terminologia utilizată</w:t>
            </w:r>
            <w:r w:rsidRPr="00096BB7">
              <w:rPr>
                <w:rFonts w:ascii="Times New Roman" w:eastAsia="Times New Roman" w:hAnsi="Times New Roman" w:cs="Times New Roman"/>
                <w:sz w:val="24"/>
                <w:szCs w:val="24"/>
                <w:lang w:val="ro-RO"/>
              </w:rPr>
              <w:t xml:space="preserve"> este constantă, uniformă și </w:t>
            </w:r>
            <w:r w:rsidRPr="00096BB7">
              <w:rPr>
                <w:rFonts w:ascii="Times New Roman" w:eastAsia="Times New Roman" w:hAnsi="Times New Roman" w:cs="Times New Roman"/>
                <w:b/>
                <w:bCs/>
                <w:sz w:val="24"/>
                <w:szCs w:val="24"/>
                <w:lang w:val="ro-RO"/>
              </w:rPr>
              <w:t>corespunde celei utilizate în alte acte normative, în legislaţia Uniunii Europene şi în alte instrumente internaţionale</w:t>
            </w:r>
            <w:r w:rsidRPr="00096BB7">
              <w:rPr>
                <w:rFonts w:ascii="Times New Roman" w:eastAsia="Times New Roman" w:hAnsi="Times New Roman" w:cs="Times New Roman"/>
                <w:sz w:val="24"/>
                <w:szCs w:val="24"/>
                <w:lang w:val="ro-RO"/>
              </w:rPr>
              <w:t xml:space="preserve"> la care Republica Moldova este parte, cu respectarea prevederilor prezentei legi;</w:t>
            </w:r>
          </w:p>
          <w:p w14:paraId="0B40FDDC" w14:textId="77777777" w:rsidR="00314BF1" w:rsidRPr="00096BB7" w:rsidRDefault="00314BF1" w:rsidP="00314BF1">
            <w:pPr>
              <w:pStyle w:val="NoSpacing"/>
              <w:pBdr>
                <w:bottom w:val="single" w:sz="12" w:space="0" w:color="auto"/>
              </w:pBdr>
              <w:jc w:val="both"/>
              <w:rPr>
                <w:rFonts w:ascii="Times New Roman" w:eastAsia="Calibri" w:hAnsi="Times New Roman" w:cs="Times New Roman"/>
                <w:b/>
                <w:bCs/>
                <w:sz w:val="24"/>
                <w:szCs w:val="24"/>
                <w:lang w:val="ro-RO"/>
              </w:rPr>
            </w:pPr>
            <w:r w:rsidRPr="00096BB7">
              <w:rPr>
                <w:rFonts w:ascii="Times New Roman" w:eastAsia="Calibri" w:hAnsi="Times New Roman" w:cs="Times New Roman"/>
                <w:sz w:val="24"/>
                <w:szCs w:val="24"/>
                <w:lang w:val="ro-RO"/>
              </w:rPr>
              <w:t xml:space="preserve">d) </w:t>
            </w:r>
            <w:r w:rsidRPr="00096BB7">
              <w:rPr>
                <w:rFonts w:ascii="Times New Roman" w:eastAsia="Calibri" w:hAnsi="Times New Roman" w:cs="Times New Roman"/>
                <w:b/>
                <w:bCs/>
                <w:sz w:val="24"/>
                <w:szCs w:val="24"/>
                <w:lang w:val="ro-RO"/>
              </w:rPr>
              <w:t>noţiunea se redă prin termenul respectiv, evitîndu-se definiţia acesteia sau utilizarea frazeologică, aceleaşi noţiuni se exprimă prin aceiaşi termini.»</w:t>
            </w:r>
          </w:p>
          <w:p w14:paraId="57578D6E" w14:textId="77777777" w:rsidR="00314BF1" w:rsidRPr="00096BB7" w:rsidRDefault="00314BF1" w:rsidP="00314BF1">
            <w:pPr>
              <w:pStyle w:val="NoSpacing"/>
              <w:jc w:val="both"/>
              <w:rPr>
                <w:rFonts w:ascii="Times New Roman" w:eastAsia="Calibri" w:hAnsi="Times New Roman" w:cs="Times New Roman"/>
                <w:b/>
                <w:bCs/>
                <w:sz w:val="24"/>
                <w:szCs w:val="24"/>
                <w:lang w:val="pt-BR"/>
              </w:rPr>
            </w:pPr>
          </w:p>
          <w:p w14:paraId="54D98AC1" w14:textId="77777777" w:rsidR="00314BF1" w:rsidRPr="00096BB7" w:rsidRDefault="00314BF1" w:rsidP="00314BF1">
            <w:pPr>
              <w:spacing w:line="240" w:lineRule="auto"/>
              <w:rPr>
                <w:rFonts w:ascii="Times New Roman" w:hAnsi="Times New Roman" w:cs="Times New Roman"/>
                <w:sz w:val="24"/>
                <w:szCs w:val="24"/>
                <w:lang w:val="pt-BR"/>
              </w:rPr>
            </w:pPr>
            <w:r w:rsidRPr="00096BB7">
              <w:rPr>
                <w:rFonts w:ascii="Times New Roman" w:hAnsi="Times New Roman" w:cs="Times New Roman"/>
                <w:b/>
                <w:bCs/>
                <w:sz w:val="24"/>
                <w:szCs w:val="24"/>
                <w:lang w:val="pt-BR"/>
              </w:rPr>
              <w:t>Articolul 99</w:t>
            </w:r>
            <w:r w:rsidRPr="00096BB7">
              <w:rPr>
                <w:rFonts w:ascii="Times New Roman" w:hAnsi="Times New Roman" w:cs="Times New Roman"/>
                <w:sz w:val="24"/>
                <w:szCs w:val="24"/>
                <w:lang w:val="pt-BR"/>
              </w:rPr>
              <w:t xml:space="preserve"> alin. (3) lit. (a) se completează la sfârșit cu o liniuță nouă, cu următorul cuprins:</w:t>
            </w:r>
          </w:p>
          <w:p w14:paraId="38ACE721" w14:textId="77777777" w:rsidR="00314BF1" w:rsidRPr="00096BB7" w:rsidRDefault="00314BF1" w:rsidP="00314BF1">
            <w:pPr>
              <w:pStyle w:val="NoSpacing"/>
              <w:jc w:val="both"/>
              <w:rPr>
                <w:rFonts w:ascii="Times New Roman" w:hAnsi="Times New Roman" w:cs="Times New Roman"/>
                <w:b/>
                <w:sz w:val="24"/>
                <w:szCs w:val="24"/>
                <w:lang w:val="pt-BR"/>
              </w:rPr>
            </w:pPr>
            <w:r w:rsidRPr="00096BB7">
              <w:rPr>
                <w:rFonts w:ascii="Times New Roman" w:hAnsi="Times New Roman" w:cs="Times New Roman"/>
                <w:b/>
                <w:sz w:val="24"/>
                <w:szCs w:val="24"/>
                <w:lang w:val="pt-BR"/>
              </w:rPr>
              <w:t>Propunere: de exclus</w:t>
            </w:r>
          </w:p>
          <w:p w14:paraId="5C2BAEBC" w14:textId="77777777" w:rsidR="00314BF1" w:rsidRPr="00096BB7" w:rsidRDefault="00314BF1" w:rsidP="00314BF1">
            <w:pPr>
              <w:spacing w:after="0" w:line="240" w:lineRule="auto"/>
              <w:ind w:firstLine="432"/>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 xml:space="preserve">Argumentare: </w:t>
            </w:r>
            <w:r w:rsidRPr="00096BB7">
              <w:rPr>
                <w:rFonts w:ascii="Times New Roman" w:hAnsi="Times New Roman" w:cs="Times New Roman"/>
                <w:sz w:val="24"/>
                <w:szCs w:val="24"/>
                <w:lang w:val="pt-BR"/>
              </w:rPr>
              <w:t xml:space="preserve"> Norma propusă nu corespunde principiilor stabilite prin Directiva 2009/73/CE.</w:t>
            </w:r>
          </w:p>
          <w:p w14:paraId="12DB42A8" w14:textId="77777777" w:rsidR="00314BF1" w:rsidRPr="00096BB7" w:rsidRDefault="00314BF1" w:rsidP="00314BF1">
            <w:pPr>
              <w:spacing w:after="0" w:line="240" w:lineRule="auto"/>
              <w:ind w:firstLine="432"/>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Proiectul Legii prevede un nou termen “componenta de echitate”, sensul căruia nu este clar definit.</w:t>
            </w:r>
          </w:p>
          <w:p w14:paraId="0098F124" w14:textId="77777777" w:rsidR="00314BF1" w:rsidRPr="00096BB7" w:rsidRDefault="00314BF1" w:rsidP="00314BF1">
            <w:pPr>
              <w:spacing w:after="0" w:line="240" w:lineRule="auto"/>
              <w:ind w:firstLine="432"/>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Conform art. 54 din </w:t>
            </w:r>
            <w:r w:rsidRPr="00096BB7">
              <w:rPr>
                <w:rFonts w:ascii="Times New Roman" w:eastAsia="Times New Roman" w:hAnsi="Times New Roman" w:cs="Times New Roman"/>
                <w:sz w:val="24"/>
                <w:szCs w:val="24"/>
                <w:lang w:val="pt-BR" w:eastAsia="ru-RU"/>
              </w:rPr>
              <w:t>Legea Nr.100 din 22.12.2017 cu privire la actele normative</w:t>
            </w:r>
          </w:p>
          <w:p w14:paraId="066797D9" w14:textId="77777777" w:rsidR="00314BF1" w:rsidRPr="00096BB7" w:rsidRDefault="00314BF1" w:rsidP="00314BF1">
            <w:pPr>
              <w:pStyle w:val="NormalWeb"/>
              <w:shd w:val="clear" w:color="auto" w:fill="FFFFFF"/>
              <w:spacing w:before="0" w:beforeAutospacing="0" w:after="0" w:afterAutospacing="0"/>
              <w:ind w:firstLine="540"/>
              <w:jc w:val="both"/>
              <w:rPr>
                <w:lang w:val="ro-RO"/>
              </w:rPr>
            </w:pPr>
            <w:r w:rsidRPr="00096BB7">
              <w:rPr>
                <w:b/>
                <w:bCs/>
                <w:lang w:val="pt-BR"/>
              </w:rPr>
              <w:t>«</w:t>
            </w:r>
            <w:r w:rsidRPr="00096BB7">
              <w:rPr>
                <w:lang w:val="ro-RO"/>
              </w:rPr>
              <w:t>(1) Textul proiectului actului normativ se elaborează în limba română, cu respectarea următoarelor reguli:</w:t>
            </w:r>
          </w:p>
          <w:p w14:paraId="4F3901ED" w14:textId="77777777" w:rsidR="00314BF1" w:rsidRPr="00096BB7" w:rsidRDefault="00314BF1" w:rsidP="00314BF1">
            <w:pPr>
              <w:pStyle w:val="NormalWeb"/>
              <w:shd w:val="clear" w:color="auto" w:fill="FFFFFF"/>
              <w:spacing w:before="0" w:beforeAutospacing="0" w:after="0" w:afterAutospacing="0"/>
              <w:ind w:firstLine="540"/>
              <w:jc w:val="both"/>
              <w:rPr>
                <w:lang w:val="pt-BR"/>
              </w:rPr>
            </w:pPr>
            <w:r w:rsidRPr="00096BB7">
              <w:rPr>
                <w:lang w:val="ro-RO"/>
              </w:rPr>
              <w:t xml:space="preserve">a) conţinutul proiectului </w:t>
            </w:r>
            <w:r w:rsidRPr="00096BB7">
              <w:rPr>
                <w:b/>
                <w:bCs/>
                <w:lang w:val="ro-RO"/>
              </w:rPr>
              <w:t>se expune într-un limbaj simplu, clar şi concis, pentru a se exclude orice echivoc,</w:t>
            </w:r>
            <w:r w:rsidRPr="00096BB7">
              <w:rPr>
                <w:lang w:val="ro-RO"/>
              </w:rPr>
              <w:t xml:space="preserve"> cu respectarea strictă a regulilor gramaticale, de ortografie şi de punctuaţie</w:t>
            </w:r>
            <w:r w:rsidRPr="00096BB7">
              <w:rPr>
                <w:lang w:val="pt-BR"/>
              </w:rPr>
              <w:t>;</w:t>
            </w:r>
          </w:p>
          <w:p w14:paraId="590BB8DF" w14:textId="77777777" w:rsidR="00314BF1" w:rsidRPr="00096BB7" w:rsidRDefault="00314BF1" w:rsidP="00314BF1">
            <w:pPr>
              <w:pStyle w:val="NormalWeb"/>
              <w:shd w:val="clear" w:color="auto" w:fill="FFFFFF"/>
              <w:spacing w:before="0" w:beforeAutospacing="0" w:after="0" w:afterAutospacing="0"/>
              <w:ind w:firstLine="540"/>
              <w:jc w:val="both"/>
              <w:rPr>
                <w:lang w:val="ro-RO"/>
              </w:rPr>
            </w:pPr>
            <w:r w:rsidRPr="00096BB7">
              <w:rPr>
                <w:lang w:val="ro-RO"/>
              </w:rPr>
              <w:t xml:space="preserve">c) </w:t>
            </w:r>
            <w:r w:rsidRPr="00096BB7">
              <w:rPr>
                <w:b/>
                <w:bCs/>
                <w:lang w:val="ro-RO"/>
              </w:rPr>
              <w:t>terminologia utilizată</w:t>
            </w:r>
            <w:r w:rsidRPr="00096BB7">
              <w:rPr>
                <w:lang w:val="ro-RO"/>
              </w:rPr>
              <w:t xml:space="preserve"> este constantă, uniformă și </w:t>
            </w:r>
            <w:r w:rsidRPr="00096BB7">
              <w:rPr>
                <w:b/>
                <w:bCs/>
                <w:lang w:val="ro-RO"/>
              </w:rPr>
              <w:t>corespunde celei utilizate în alte acte normative, în legislaţia Uniunii Europene şi în alte instrumente internaţionale</w:t>
            </w:r>
            <w:r w:rsidRPr="00096BB7">
              <w:rPr>
                <w:lang w:val="ro-RO"/>
              </w:rPr>
              <w:t xml:space="preserve"> la care Republica Moldova este parte, cu respectarea prevederilor prezentei legi;</w:t>
            </w:r>
          </w:p>
          <w:p w14:paraId="31C02073" w14:textId="77777777" w:rsidR="00314BF1" w:rsidRPr="00096BB7" w:rsidRDefault="00314BF1" w:rsidP="00314BF1">
            <w:pPr>
              <w:pStyle w:val="NormalWeb"/>
              <w:shd w:val="clear" w:color="auto" w:fill="FFFFFF"/>
              <w:spacing w:before="0" w:beforeAutospacing="0" w:after="0" w:afterAutospacing="0"/>
              <w:ind w:firstLine="540"/>
              <w:jc w:val="both"/>
              <w:rPr>
                <w:b/>
                <w:bCs/>
                <w:lang w:val="pt-BR"/>
              </w:rPr>
            </w:pPr>
            <w:r w:rsidRPr="00096BB7">
              <w:rPr>
                <w:lang w:val="ro-RO"/>
              </w:rPr>
              <w:t xml:space="preserve">d) </w:t>
            </w:r>
            <w:r w:rsidRPr="00096BB7">
              <w:rPr>
                <w:b/>
                <w:bCs/>
                <w:lang w:val="ro-RO"/>
              </w:rPr>
              <w:t>noţiunea se redă prin termenul respectiv, evitîndu-se definiţia acesteia sau utilizarea frazeologică, aceleaşi noţiuni se exprimă prin aceiaşi termini.</w:t>
            </w:r>
            <w:r w:rsidRPr="00096BB7">
              <w:rPr>
                <w:b/>
                <w:bCs/>
                <w:lang w:val="pt-BR"/>
              </w:rPr>
              <w:t>»</w:t>
            </w:r>
          </w:p>
          <w:p w14:paraId="32A9A2A9" w14:textId="77777777" w:rsidR="00314BF1" w:rsidRPr="00096BB7" w:rsidRDefault="00314BF1" w:rsidP="00314BF1">
            <w:pPr>
              <w:pStyle w:val="NormalWeb"/>
              <w:shd w:val="clear" w:color="auto" w:fill="FFFFFF"/>
              <w:spacing w:before="0" w:beforeAutospacing="0" w:after="0" w:afterAutospacing="0"/>
              <w:ind w:firstLine="540"/>
              <w:jc w:val="both"/>
              <w:rPr>
                <w:b/>
                <w:bCs/>
                <w:lang w:val="ro-RO"/>
              </w:rPr>
            </w:pPr>
          </w:p>
          <w:p w14:paraId="30D200CA" w14:textId="77777777" w:rsidR="00314BF1" w:rsidRPr="00096BB7" w:rsidRDefault="00314BF1" w:rsidP="00314BF1">
            <w:pPr>
              <w:pStyle w:val="NormalWeb"/>
              <w:shd w:val="clear" w:color="auto" w:fill="FFFFFF"/>
              <w:spacing w:before="0" w:beforeAutospacing="0" w:after="0" w:afterAutospacing="0"/>
              <w:ind w:firstLine="540"/>
              <w:jc w:val="both"/>
              <w:rPr>
                <w:lang w:val="ro-RO"/>
              </w:rPr>
            </w:pPr>
            <w:r w:rsidRPr="00096BB7">
              <w:rPr>
                <w:lang w:val="ro-RO"/>
              </w:rPr>
              <w:t>Astfel, sensul termenului “componenta de echitate” nu este clar. Totodată, acest termen nu se utilizează în legislația UE.</w:t>
            </w:r>
          </w:p>
          <w:p w14:paraId="03752598" w14:textId="77777777" w:rsidR="00314BF1" w:rsidRPr="00096BB7" w:rsidRDefault="00314BF1" w:rsidP="00314BF1">
            <w:pPr>
              <w:pStyle w:val="NormalWeb"/>
              <w:shd w:val="clear" w:color="auto" w:fill="FFFFFF"/>
              <w:spacing w:before="0" w:beforeAutospacing="0" w:after="0" w:afterAutospacing="0"/>
              <w:ind w:firstLine="540"/>
              <w:jc w:val="both"/>
              <w:rPr>
                <w:rFonts w:eastAsiaTheme="minorHAnsi"/>
                <w:lang w:val="ro-RO"/>
              </w:rPr>
            </w:pPr>
            <w:r w:rsidRPr="00096BB7">
              <w:rPr>
                <w:rFonts w:eastAsiaTheme="minorHAnsi"/>
                <w:lang w:val="ro-RO"/>
              </w:rPr>
              <w:t>Mai mult</w:t>
            </w:r>
            <w:r w:rsidRPr="00096BB7">
              <w:rPr>
                <w:rFonts w:eastAsiaTheme="minorHAnsi"/>
                <w:lang w:val="pt-BR"/>
              </w:rPr>
              <w:t xml:space="preserve"> </w:t>
            </w:r>
            <w:r w:rsidRPr="00096BB7">
              <w:rPr>
                <w:rFonts w:eastAsiaTheme="minorHAnsi"/>
                <w:lang w:val="zh-CN"/>
              </w:rPr>
              <w:t>ca atît</w:t>
            </w:r>
            <w:r w:rsidRPr="00096BB7">
              <w:rPr>
                <w:rFonts w:eastAsiaTheme="minorHAnsi"/>
                <w:lang w:val="ro-RO"/>
              </w:rPr>
              <w:t xml:space="preserve">, furnizorul de serviciul public va calcula cuantumul </w:t>
            </w:r>
            <w:r w:rsidRPr="00096BB7">
              <w:rPr>
                <w:lang w:val="ro-RO"/>
              </w:rPr>
              <w:t>componenței de echitate</w:t>
            </w:r>
            <w:r w:rsidRPr="00096BB7">
              <w:rPr>
                <w:rFonts w:eastAsiaTheme="minorHAnsi"/>
                <w:lang w:val="ro-RO"/>
              </w:rPr>
              <w:t xml:space="preserve"> pentru un anumit consumator, </w:t>
            </w:r>
            <w:r w:rsidRPr="00096BB7">
              <w:rPr>
                <w:rFonts w:eastAsiaTheme="minorHAnsi"/>
                <w:b/>
                <w:bCs/>
                <w:lang w:val="ro-RO"/>
              </w:rPr>
              <w:t>ceea ce implică riscul de abuz din partea furnizorului</w:t>
            </w:r>
            <w:r w:rsidRPr="00096BB7">
              <w:rPr>
                <w:rFonts w:eastAsiaTheme="minorHAnsi"/>
                <w:lang w:val="ro-RO"/>
              </w:rPr>
              <w:t>.</w:t>
            </w:r>
          </w:p>
          <w:p w14:paraId="402FF463" w14:textId="77777777" w:rsidR="00314BF1" w:rsidRPr="00096BB7" w:rsidRDefault="00314BF1" w:rsidP="00314BF1">
            <w:pPr>
              <w:pStyle w:val="NormalWeb"/>
              <w:shd w:val="clear" w:color="auto" w:fill="FFFFFF"/>
              <w:spacing w:before="0" w:beforeAutospacing="0" w:after="0" w:afterAutospacing="0"/>
              <w:ind w:firstLine="540"/>
              <w:jc w:val="both"/>
              <w:rPr>
                <w:lang w:val="ro-RO"/>
              </w:rPr>
            </w:pPr>
            <w:r w:rsidRPr="00096BB7">
              <w:rPr>
                <w:lang w:val="ro-RO"/>
              </w:rPr>
              <w:t xml:space="preserve">În același timp achitarea “componenței de echitate” reprezintă o condiție pentru schimbarea furnizorului, ce contravine prevederilor Directivei 2009/73/CE. </w:t>
            </w:r>
          </w:p>
          <w:p w14:paraId="0ABF4E56" w14:textId="77777777" w:rsidR="00314BF1" w:rsidRPr="00096BB7" w:rsidRDefault="00314BF1" w:rsidP="00314BF1">
            <w:pPr>
              <w:pStyle w:val="NormalWeb"/>
              <w:shd w:val="clear" w:color="auto" w:fill="FFFFFF"/>
              <w:spacing w:before="0" w:beforeAutospacing="0" w:after="0" w:afterAutospacing="0"/>
              <w:ind w:firstLine="540"/>
              <w:jc w:val="both"/>
              <w:rPr>
                <w:lang w:val="ro-RO"/>
              </w:rPr>
            </w:pPr>
            <w:r w:rsidRPr="00096BB7">
              <w:rPr>
                <w:lang w:val="ro-RO"/>
              </w:rPr>
              <w:t>Vezi argumentarea la art. 80 alin. (3</w:t>
            </w:r>
            <w:r w:rsidRPr="00096BB7">
              <w:rPr>
                <w:vertAlign w:val="superscript"/>
                <w:lang w:val="ro-RO"/>
              </w:rPr>
              <w:t>1</w:t>
            </w:r>
            <w:r w:rsidRPr="00096BB7">
              <w:rPr>
                <w:lang w:val="ro-RO"/>
              </w:rPr>
              <w:t>).</w:t>
            </w:r>
          </w:p>
          <w:p w14:paraId="682D00F2" w14:textId="77777777" w:rsidR="00314BF1" w:rsidRPr="00096BB7" w:rsidRDefault="00314BF1" w:rsidP="00314BF1">
            <w:pPr>
              <w:pStyle w:val="NormalWeb"/>
              <w:shd w:val="clear" w:color="auto" w:fill="FFFFFF"/>
              <w:spacing w:before="0" w:beforeAutospacing="0" w:after="0" w:afterAutospacing="0"/>
              <w:ind w:firstLine="540"/>
              <w:jc w:val="both"/>
              <w:rPr>
                <w:lang w:val="ro-RO"/>
              </w:rPr>
            </w:pPr>
            <w:r w:rsidRPr="00096BB7">
              <w:rPr>
                <w:lang w:val="ro-RO"/>
              </w:rPr>
              <w:t>Totodată, trebuie de me</w:t>
            </w:r>
            <w:r w:rsidRPr="00096BB7">
              <w:rPr>
                <w:lang w:val="zh-CN"/>
              </w:rPr>
              <w:t>nționat că procedura de compensare</w:t>
            </w:r>
            <w:r w:rsidRPr="00096BB7">
              <w:rPr>
                <w:lang w:val="pt-BR"/>
              </w:rPr>
              <w:t xml:space="preserve"> a </w:t>
            </w:r>
            <w:r w:rsidRPr="00096BB7">
              <w:rPr>
                <w:lang w:val="ro-RO"/>
              </w:rPr>
              <w:t xml:space="preserve">devierilor tarifare create în perioada anterioară de aplicare a tarifelor şi a preţurilor reglementate (componenta de corectare a venitului reglementat) deja este reglementată de Legea 108/2016 și </w:t>
            </w:r>
            <w:r w:rsidRPr="00096BB7">
              <w:rPr>
                <w:rStyle w:val="Strong"/>
                <w:lang w:val="ro-RO"/>
              </w:rPr>
              <w:t>Metodologia de calculare, aprobare şi aplicare a preţurilor reglementate pentru furnizarea gazelor naturale, aprobată prin</w:t>
            </w:r>
            <w:r w:rsidRPr="00096BB7">
              <w:rPr>
                <w:b/>
                <w:bCs/>
                <w:lang w:val="ro-RO"/>
              </w:rPr>
              <w:t xml:space="preserve"> </w:t>
            </w:r>
            <w:r w:rsidRPr="00096BB7">
              <w:rPr>
                <w:lang w:val="ro-RO"/>
              </w:rPr>
              <w:t>Hotărâre ANRE nr. 355 din 13.08.2021.</w:t>
            </w:r>
          </w:p>
          <w:p w14:paraId="218A3D9A" w14:textId="77777777" w:rsidR="00314BF1" w:rsidRPr="00096BB7" w:rsidRDefault="00314BF1" w:rsidP="00314BF1">
            <w:pPr>
              <w:pStyle w:val="NormalWeb"/>
              <w:pBdr>
                <w:bottom w:val="single" w:sz="12" w:space="0" w:color="auto"/>
              </w:pBdr>
              <w:shd w:val="clear" w:color="auto" w:fill="FFFFFF"/>
              <w:spacing w:before="0" w:beforeAutospacing="0" w:after="0" w:afterAutospacing="0"/>
              <w:ind w:firstLine="540"/>
              <w:jc w:val="both"/>
              <w:rPr>
                <w:lang w:val="ro-RO"/>
              </w:rPr>
            </w:pPr>
            <w:r w:rsidRPr="00096BB7">
              <w:rPr>
                <w:lang w:val="ro-RO"/>
              </w:rPr>
              <w:t>În acest context, nu este clar sensul introducerii în legislația termenului nou “componenței de echitate”, care are același scop ca și „componenta de corectare a venitului reglementat”.</w:t>
            </w:r>
          </w:p>
          <w:p w14:paraId="4F69EFD2" w14:textId="77777777" w:rsidR="00314BF1" w:rsidRPr="00096BB7" w:rsidRDefault="00314BF1" w:rsidP="00314BF1">
            <w:pPr>
              <w:pStyle w:val="NoSpacing"/>
              <w:jc w:val="both"/>
              <w:rPr>
                <w:rFonts w:ascii="Times New Roman" w:hAnsi="Times New Roman" w:cs="Times New Roman"/>
                <w:b/>
                <w:sz w:val="24"/>
                <w:szCs w:val="24"/>
                <w:lang w:val="ro-RO"/>
              </w:rPr>
            </w:pPr>
          </w:p>
          <w:p w14:paraId="2E2231F1" w14:textId="77777777" w:rsidR="00314BF1" w:rsidRPr="00096BB7" w:rsidRDefault="00314BF1" w:rsidP="00314BF1">
            <w:pPr>
              <w:pStyle w:val="NoSpacing"/>
              <w:jc w:val="both"/>
              <w:rPr>
                <w:rFonts w:ascii="Times New Roman" w:eastAsia="Calibri" w:hAnsi="Times New Roman" w:cs="Times New Roman"/>
                <w:sz w:val="24"/>
                <w:szCs w:val="24"/>
                <w:lang w:val="ro-RO"/>
              </w:rPr>
            </w:pPr>
            <w:r w:rsidRPr="00096BB7">
              <w:rPr>
                <w:rFonts w:ascii="Times New Roman" w:hAnsi="Times New Roman" w:cs="Times New Roman"/>
                <w:b/>
                <w:sz w:val="24"/>
                <w:szCs w:val="24"/>
                <w:lang w:val="ro-RO"/>
              </w:rPr>
              <w:t xml:space="preserve">Articolul 114 </w:t>
            </w:r>
            <w:r w:rsidRPr="00096BB7">
              <w:rPr>
                <w:rFonts w:ascii="Times New Roman" w:eastAsia="Calibri" w:hAnsi="Times New Roman" w:cs="Times New Roman"/>
                <w:sz w:val="24"/>
                <w:szCs w:val="24"/>
                <w:lang w:val="ro-RO"/>
              </w:rPr>
              <w:t xml:space="preserve"> La alin. (4) după prima frază se completează cu textul...</w:t>
            </w:r>
          </w:p>
          <w:p w14:paraId="70E2BE8B" w14:textId="77777777"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eastAsia="Calibri" w:hAnsi="Times New Roman" w:cs="Times New Roman"/>
                <w:b/>
                <w:sz w:val="24"/>
                <w:szCs w:val="24"/>
                <w:lang w:val="ro-RO"/>
              </w:rPr>
              <w:t>Propunere:</w:t>
            </w:r>
            <w:r w:rsidRPr="00096BB7">
              <w:rPr>
                <w:rFonts w:ascii="Times New Roman" w:eastAsia="Calibri" w:hAnsi="Times New Roman" w:cs="Times New Roman"/>
                <w:sz w:val="24"/>
                <w:szCs w:val="24"/>
                <w:lang w:val="ro-RO"/>
              </w:rPr>
              <w:t xml:space="preserve"> </w:t>
            </w:r>
            <w:r w:rsidRPr="00096BB7">
              <w:rPr>
                <w:rFonts w:ascii="Times New Roman" w:hAnsi="Times New Roman" w:cs="Times New Roman"/>
                <w:sz w:val="24"/>
                <w:szCs w:val="24"/>
                <w:lang w:val="pt-BR"/>
              </w:rPr>
              <w:t xml:space="preserve"> De exclus</w:t>
            </w:r>
          </w:p>
          <w:p w14:paraId="45B4CC16" w14:textId="0CECC2C0" w:rsidR="00314BF1" w:rsidRPr="00096BB7" w:rsidRDefault="00314BF1" w:rsidP="00314BF1">
            <w:pPr>
              <w:spacing w:after="0" w:line="240" w:lineRule="auto"/>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lastRenderedPageBreak/>
              <w:t>Argumentare:</w:t>
            </w:r>
            <w:r w:rsidRPr="00096BB7">
              <w:rPr>
                <w:rFonts w:ascii="Times New Roman" w:hAnsi="Times New Roman" w:cs="Times New Roman"/>
                <w:sz w:val="24"/>
                <w:szCs w:val="24"/>
                <w:lang w:val="pt-BR"/>
              </w:rPr>
              <w:t xml:space="preserve">  În primul rând, nu este clar după ce frază se completează alin. (4). Poate că se completează după prima propoziție? Dar, în acest caz, prima propoziția a alin. (4) și norma propusă se </w:t>
            </w:r>
            <w:r w:rsidR="002336FD" w:rsidRPr="00096BB7">
              <w:rPr>
                <w:rFonts w:ascii="Times New Roman" w:hAnsi="Times New Roman" w:cs="Times New Roman"/>
                <w:sz w:val="24"/>
                <w:szCs w:val="24"/>
              </w:rPr>
              <w:t>re</w:t>
            </w:r>
            <w:r w:rsidRPr="00096BB7">
              <w:rPr>
                <w:rFonts w:ascii="Times New Roman" w:hAnsi="Times New Roman" w:cs="Times New Roman"/>
                <w:sz w:val="24"/>
                <w:szCs w:val="24"/>
                <w:lang w:val="pt-BR"/>
              </w:rPr>
              <w:t>espect reciproc.</w:t>
            </w:r>
          </w:p>
          <w:p w14:paraId="44064FEB" w14:textId="6D0E268F" w:rsidR="00314BF1" w:rsidRPr="00096BB7" w:rsidRDefault="00314BF1" w:rsidP="00314BF1">
            <w:pPr>
              <w:spacing w:after="0" w:line="240" w:lineRule="auto"/>
              <w:ind w:firstLine="574"/>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Intenția este ca consumatorii care au ales o piață concurențială să nu se poată întoarce la un furnizor de serviciu public în aceleași condiții.</w:t>
            </w:r>
          </w:p>
          <w:p w14:paraId="4134C1BD" w14:textId="429E6E20" w:rsidR="00314BF1" w:rsidRPr="00096BB7" w:rsidRDefault="00314BF1" w:rsidP="00314BF1">
            <w:pPr>
              <w:spacing w:after="0" w:line="240" w:lineRule="auto"/>
              <w:ind w:firstLine="573"/>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Norma propusă, ca toate propunerile de modificare a art. 80, are drept scop doar protejarea intereselor unui furnizor care prestează un serviciu public, în </w:t>
            </w:r>
            <w:proofErr w:type="spellStart"/>
            <w:r w:rsidR="005E666F" w:rsidRPr="00096BB7">
              <w:rPr>
                <w:rFonts w:ascii="Times New Roman" w:hAnsi="Times New Roman" w:cs="Times New Roman"/>
                <w:sz w:val="24"/>
                <w:szCs w:val="24"/>
              </w:rPr>
              <w:t>detrimentul</w:t>
            </w:r>
            <w:proofErr w:type="spellEnd"/>
            <w:r w:rsidRPr="00096BB7">
              <w:rPr>
                <w:rFonts w:ascii="Times New Roman" w:hAnsi="Times New Roman" w:cs="Times New Roman"/>
                <w:sz w:val="24"/>
                <w:szCs w:val="24"/>
                <w:lang w:val="pt-BR"/>
              </w:rPr>
              <w:t xml:space="preserve"> intereselor consumatorilor și furnizorilor care furnizează gaze pe o piață concurențială.</w:t>
            </w:r>
          </w:p>
          <w:p w14:paraId="1FF9418F" w14:textId="6F3BDE82" w:rsidR="00314BF1" w:rsidRPr="00096BB7" w:rsidRDefault="00314BF1" w:rsidP="00314BF1">
            <w:pPr>
              <w:spacing w:after="0" w:line="240" w:lineRule="auto"/>
              <w:ind w:firstLine="573"/>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Redacția actuală a Legii 108/2016 prevede deja un </w:t>
            </w:r>
            <w:r w:rsidR="005E666F" w:rsidRPr="00096BB7">
              <w:rPr>
                <w:rFonts w:ascii="Times New Roman" w:hAnsi="Times New Roman" w:cs="Times New Roman"/>
                <w:sz w:val="24"/>
                <w:szCs w:val="24"/>
              </w:rPr>
              <w:t>r</w:t>
            </w:r>
            <w:r w:rsidRPr="00096BB7">
              <w:rPr>
                <w:rFonts w:ascii="Times New Roman" w:hAnsi="Times New Roman" w:cs="Times New Roman"/>
                <w:sz w:val="24"/>
                <w:szCs w:val="24"/>
                <w:lang w:val="pt-BR"/>
              </w:rPr>
              <w:t xml:space="preserve">espectiv de protecție a consumatorilor care și-au pierdut furnizorul (Art. 89 și Art. 90). În acest sens, nu este necesar să se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 derogări temporare și neargumentate de la lege în favoarea unui anumit furnizor, încălcând în același timp principiile de bază ale Directivei 73/2009/UE de liberalizare a pieței.</w:t>
            </w:r>
          </w:p>
          <w:p w14:paraId="3854D2E2" w14:textId="77777777" w:rsidR="00314BF1" w:rsidRPr="00096BB7" w:rsidRDefault="00314BF1" w:rsidP="00314BF1">
            <w:pPr>
              <w:spacing w:after="0" w:line="240" w:lineRule="auto"/>
              <w:ind w:firstLine="574"/>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Norma propusă nu corespunde principiilor stabilite prin Directiva 2009/73/CE.</w:t>
            </w:r>
          </w:p>
          <w:p w14:paraId="292AE9F7" w14:textId="77777777" w:rsidR="00314BF1" w:rsidRPr="00096BB7" w:rsidRDefault="00314BF1" w:rsidP="00314BF1">
            <w:pPr>
              <w:spacing w:line="240" w:lineRule="auto"/>
              <w:ind w:firstLine="574"/>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Această normă creează în mod nerezonabil obstacole consumatorilor, în primul rând consumatorilor casnici și </w:t>
            </w:r>
            <w:r w:rsidRPr="00096BB7">
              <w:rPr>
                <w:rFonts w:ascii="Times New Roman" w:hAnsi="Times New Roman" w:cs="Times New Roman"/>
                <w:sz w:val="24"/>
                <w:szCs w:val="24"/>
                <w:shd w:val="clear" w:color="auto" w:fill="FFFFFF"/>
                <w:lang w:val="pt-BR"/>
              </w:rPr>
              <w:t>societăţilor comerciale mici</w:t>
            </w:r>
            <w:r w:rsidRPr="00096BB7">
              <w:rPr>
                <w:rFonts w:ascii="Times New Roman" w:hAnsi="Times New Roman" w:cs="Times New Roman"/>
                <w:sz w:val="24"/>
                <w:szCs w:val="24"/>
                <w:lang w:val="pt-BR"/>
              </w:rPr>
              <w:t>, de a reveni la furnizorul care prestează serviciul public.</w:t>
            </w:r>
          </w:p>
          <w:p w14:paraId="6E5E759B" w14:textId="7F77816E" w:rsidR="00314BF1" w:rsidRPr="00096BB7" w:rsidRDefault="00314BF1" w:rsidP="00314BF1">
            <w:pPr>
              <w:pBdr>
                <w:bottom w:val="single" w:sz="12" w:space="0" w:color="auto"/>
              </w:pBdr>
              <w:spacing w:after="0" w:line="240" w:lineRule="auto"/>
              <w:ind w:firstLine="574"/>
              <w:jc w:val="both"/>
              <w:rPr>
                <w:rFonts w:ascii="Times New Roman" w:hAnsi="Times New Roman" w:cs="Times New Roman"/>
                <w:sz w:val="24"/>
                <w:szCs w:val="24"/>
                <w:lang w:val="pt-BR"/>
              </w:rPr>
            </w:pPr>
            <w:r w:rsidRPr="00096BB7">
              <w:rPr>
                <w:rFonts w:ascii="Times New Roman" w:eastAsia="Times New Roman" w:hAnsi="Times New Roman" w:cs="Times New Roman"/>
                <w:sz w:val="24"/>
                <w:szCs w:val="24"/>
                <w:shd w:val="clear" w:color="auto" w:fill="FFFFFF"/>
                <w:lang w:val="pt-BR" w:eastAsia="zh-CN"/>
              </w:rPr>
              <w:t xml:space="preserve">Proiectul de lege a fost marcat cu „UE”, </w:t>
            </w:r>
            <w:proofErr w:type="spellStart"/>
            <w:r w:rsidR="005E666F" w:rsidRPr="00096BB7">
              <w:rPr>
                <w:rFonts w:ascii="Times New Roman" w:eastAsia="Times New Roman" w:hAnsi="Times New Roman" w:cs="Times New Roman"/>
                <w:sz w:val="24"/>
                <w:szCs w:val="24"/>
                <w:shd w:val="clear" w:color="auto" w:fill="FFFFFF"/>
                <w:lang w:eastAsia="zh-CN"/>
              </w:rPr>
              <w:t>ceia</w:t>
            </w:r>
            <w:proofErr w:type="spellEnd"/>
            <w:r w:rsidR="005E666F" w:rsidRPr="00096BB7">
              <w:rPr>
                <w:rFonts w:ascii="Times New Roman" w:eastAsia="Times New Roman" w:hAnsi="Times New Roman" w:cs="Times New Roman"/>
                <w:sz w:val="24"/>
                <w:szCs w:val="24"/>
                <w:shd w:val="clear" w:color="auto" w:fill="FFFFFF"/>
                <w:lang w:eastAsia="zh-CN"/>
              </w:rPr>
              <w:t xml:space="preserve"> </w:t>
            </w:r>
            <w:proofErr w:type="spellStart"/>
            <w:r w:rsidR="005E666F" w:rsidRPr="00096BB7">
              <w:rPr>
                <w:rFonts w:ascii="Times New Roman" w:eastAsia="Times New Roman" w:hAnsi="Times New Roman" w:cs="Times New Roman"/>
                <w:sz w:val="24"/>
                <w:szCs w:val="24"/>
                <w:shd w:val="clear" w:color="auto" w:fill="FFFFFF"/>
                <w:lang w:eastAsia="zh-CN"/>
              </w:rPr>
              <w:t>ce</w:t>
            </w:r>
            <w:proofErr w:type="spellEnd"/>
            <w:r w:rsidRPr="00096BB7">
              <w:rPr>
                <w:rFonts w:ascii="Times New Roman" w:eastAsia="Times New Roman" w:hAnsi="Times New Roman" w:cs="Times New Roman"/>
                <w:sz w:val="24"/>
                <w:szCs w:val="24"/>
                <w:shd w:val="clear" w:color="auto" w:fill="FFFFFF"/>
                <w:lang w:val="pt-BR" w:eastAsia="zh-CN"/>
              </w:rPr>
              <w:t xml:space="preserve"> înseamnă că a fost </w:t>
            </w:r>
            <w:proofErr w:type="spellStart"/>
            <w:r w:rsidR="005E666F" w:rsidRPr="00096BB7">
              <w:rPr>
                <w:rFonts w:ascii="Times New Roman" w:eastAsia="Times New Roman" w:hAnsi="Times New Roman" w:cs="Times New Roman"/>
                <w:sz w:val="24"/>
                <w:szCs w:val="24"/>
                <w:shd w:val="clear" w:color="auto" w:fill="FFFFFF"/>
                <w:lang w:eastAsia="zh-CN"/>
              </w:rPr>
              <w:t>stabilit</w:t>
            </w:r>
            <w:proofErr w:type="spellEnd"/>
            <w:r w:rsidRPr="00096BB7">
              <w:rPr>
                <w:rFonts w:ascii="Times New Roman" w:eastAsia="Times New Roman" w:hAnsi="Times New Roman" w:cs="Times New Roman"/>
                <w:sz w:val="24"/>
                <w:szCs w:val="24"/>
                <w:shd w:val="clear" w:color="auto" w:fill="FFFFFF"/>
                <w:lang w:val="pt-BR" w:eastAsia="zh-CN"/>
              </w:rPr>
              <w:t xml:space="preserve"> în vederea armonizării legislației naționale cu legislația Uniunii Europene, totuși, în tabelele de conformitate nu există nicio examinare a modificărilor propuse </w:t>
            </w:r>
            <w:r w:rsidRPr="00096BB7">
              <w:rPr>
                <w:rFonts w:ascii="Times New Roman" w:hAnsi="Times New Roman" w:cs="Times New Roman"/>
                <w:sz w:val="24"/>
                <w:szCs w:val="24"/>
                <w:lang w:val="pt-BR"/>
              </w:rPr>
              <w:t xml:space="preserve">pentru </w:t>
            </w:r>
            <w:r w:rsidRPr="00096BB7">
              <w:rPr>
                <w:rFonts w:ascii="Times New Roman" w:eastAsia="Times New Roman" w:hAnsi="Times New Roman" w:cs="Times New Roman"/>
                <w:sz w:val="24"/>
                <w:szCs w:val="24"/>
                <w:shd w:val="clear" w:color="auto" w:fill="FFFFFF"/>
                <w:lang w:val="pt-BR" w:eastAsia="zh-CN"/>
              </w:rPr>
              <w:t xml:space="preserve">conformitatea </w:t>
            </w:r>
            <w:r w:rsidRPr="00096BB7">
              <w:rPr>
                <w:rFonts w:ascii="Times New Roman" w:hAnsi="Times New Roman" w:cs="Times New Roman"/>
                <w:sz w:val="24"/>
                <w:szCs w:val="24"/>
                <w:lang w:val="pt-BR"/>
              </w:rPr>
              <w:t xml:space="preserve">cu legislația Uniunii Europene. </w:t>
            </w:r>
          </w:p>
          <w:p w14:paraId="38D2A316" w14:textId="77777777" w:rsidR="00314BF1" w:rsidRPr="00096BB7" w:rsidRDefault="00314BF1" w:rsidP="00314BF1">
            <w:pPr>
              <w:spacing w:after="0" w:line="240" w:lineRule="auto"/>
              <w:jc w:val="both"/>
              <w:rPr>
                <w:rFonts w:ascii="Times New Roman" w:hAnsi="Times New Roman" w:cs="Times New Roman"/>
                <w:sz w:val="24"/>
                <w:szCs w:val="24"/>
                <w:lang w:val="pt-BR"/>
              </w:rPr>
            </w:pPr>
          </w:p>
          <w:p w14:paraId="03C74C80" w14:textId="77777777" w:rsidR="00314BF1" w:rsidRPr="00096BB7" w:rsidRDefault="00314BF1" w:rsidP="00314BF1">
            <w:pPr>
              <w:pStyle w:val="NoSpacing"/>
              <w:jc w:val="both"/>
              <w:rPr>
                <w:rFonts w:ascii="Times New Roman" w:hAnsi="Times New Roman" w:cs="Times New Roman"/>
                <w:b/>
                <w:sz w:val="24"/>
                <w:szCs w:val="24"/>
                <w:lang w:val="pt-BR"/>
              </w:rPr>
            </w:pPr>
            <w:r w:rsidRPr="00096BB7">
              <w:rPr>
                <w:rFonts w:ascii="Times New Roman" w:hAnsi="Times New Roman" w:cs="Times New Roman"/>
                <w:b/>
                <w:sz w:val="24"/>
                <w:szCs w:val="24"/>
                <w:lang w:val="pt-BR"/>
              </w:rPr>
              <w:t>Art. 2  definiția „SOCIETATE COMERCIALĂ MICĂ”</w:t>
            </w:r>
          </w:p>
          <w:p w14:paraId="0FCE853F" w14:textId="54B71D64"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 xml:space="preserve">Propunere: </w:t>
            </w:r>
            <w:r w:rsidRPr="00096BB7">
              <w:rPr>
                <w:rFonts w:ascii="Times New Roman" w:hAnsi="Times New Roman" w:cs="Times New Roman"/>
                <w:sz w:val="24"/>
                <w:szCs w:val="24"/>
                <w:lang w:val="pt-BR"/>
              </w:rPr>
              <w:t xml:space="preserve"> De expus termenul „societate comercială </w:t>
            </w:r>
            <w:proofErr w:type="spellStart"/>
            <w:r w:rsidR="005E666F" w:rsidRPr="00096BB7">
              <w:rPr>
                <w:rFonts w:ascii="Times New Roman" w:hAnsi="Times New Roman" w:cs="Times New Roman"/>
                <w:sz w:val="24"/>
                <w:szCs w:val="24"/>
              </w:rPr>
              <w:t>mică</w:t>
            </w:r>
            <w:proofErr w:type="spellEnd"/>
            <w:r w:rsidRPr="00096BB7">
              <w:rPr>
                <w:rFonts w:ascii="Times New Roman" w:hAnsi="Times New Roman" w:cs="Times New Roman"/>
                <w:sz w:val="24"/>
                <w:szCs w:val="24"/>
                <w:lang w:val="pt-BR"/>
              </w:rPr>
              <w:t>” în conformitate cu Legea Nr. 179 din 21.07.2016 cu privire la întreprinderile mici şi mijlocii.</w:t>
            </w:r>
          </w:p>
          <w:p w14:paraId="00DA84F4" w14:textId="073F233F" w:rsidR="00314BF1" w:rsidRPr="00096BB7" w:rsidRDefault="00314BF1" w:rsidP="00314BF1">
            <w:pPr>
              <w:pStyle w:val="NormalWeb"/>
              <w:shd w:val="clear" w:color="auto" w:fill="FFFFFF"/>
              <w:spacing w:before="0" w:beforeAutospacing="0" w:after="0" w:afterAutospacing="0"/>
              <w:jc w:val="both"/>
              <w:rPr>
                <w:b/>
                <w:bCs/>
                <w:lang w:val="ro-RO"/>
              </w:rPr>
            </w:pPr>
            <w:r w:rsidRPr="00096BB7">
              <w:rPr>
                <w:b/>
                <w:lang w:val="pt-BR"/>
              </w:rPr>
              <w:t>Argumentare:</w:t>
            </w:r>
            <w:r w:rsidRPr="00096BB7">
              <w:rPr>
                <w:lang w:val="pt-BR"/>
              </w:rPr>
              <w:t xml:space="preserve"> </w:t>
            </w:r>
            <w:r w:rsidRPr="00096BB7">
              <w:rPr>
                <w:rStyle w:val="FooterChar"/>
                <w:lang w:val="ro-RO"/>
              </w:rPr>
              <w:t xml:space="preserve"> </w:t>
            </w:r>
            <w:r w:rsidRPr="00096BB7">
              <w:rPr>
                <w:rStyle w:val="Strong"/>
                <w:lang w:val="ro-RO"/>
              </w:rPr>
              <w:t xml:space="preserve">Conform art. 5 alin. (1) lit. b) </w:t>
            </w:r>
            <w:r w:rsidRPr="00096BB7">
              <w:rPr>
                <w:rStyle w:val="Strong"/>
                <w:lang w:val="pt-BR"/>
              </w:rPr>
              <w:t xml:space="preserve">din </w:t>
            </w:r>
            <w:r w:rsidRPr="00096BB7">
              <w:rPr>
                <w:lang w:val="ro-RO"/>
              </w:rPr>
              <w:t>Legea</w:t>
            </w:r>
            <w:r w:rsidRPr="00096BB7">
              <w:rPr>
                <w:lang w:val="pt-BR"/>
              </w:rPr>
              <w:t xml:space="preserve"> Nr. 179 din 21.07.2016, î</w:t>
            </w:r>
            <w:r w:rsidRPr="00096BB7">
              <w:rPr>
                <w:lang w:val="ro-RO"/>
              </w:rPr>
              <w:t xml:space="preserve">n funcție de numărul mediu anual de salariați, de cifra anuală de afaceri sau de totalul activelor pe care le dețin, întreprinderile mici şi mijlocii se clasifică în următoarele </w:t>
            </w:r>
            <w:r w:rsidR="005E666F" w:rsidRPr="00096BB7">
              <w:rPr>
                <w:lang w:val="ro-RO"/>
              </w:rPr>
              <w:t>catego</w:t>
            </w:r>
            <w:r w:rsidRPr="00096BB7">
              <w:rPr>
                <w:lang w:val="ro-RO"/>
              </w:rPr>
              <w:t>rii:</w:t>
            </w:r>
          </w:p>
          <w:p w14:paraId="5A2B278E" w14:textId="77777777" w:rsidR="00314BF1" w:rsidRPr="00096BB7" w:rsidRDefault="00314BF1" w:rsidP="00314BF1">
            <w:pPr>
              <w:pStyle w:val="NormalWeb"/>
              <w:shd w:val="clear" w:color="auto" w:fill="FFFFFF"/>
              <w:spacing w:before="0" w:beforeAutospacing="0" w:after="0" w:afterAutospacing="0"/>
              <w:ind w:firstLine="709"/>
              <w:jc w:val="both"/>
              <w:rPr>
                <w:lang w:val="ro-RO"/>
              </w:rPr>
            </w:pPr>
            <w:r w:rsidRPr="00096BB7">
              <w:rPr>
                <w:lang w:val="ro-RO"/>
              </w:rPr>
              <w:t xml:space="preserve">b) </w:t>
            </w:r>
            <w:r w:rsidRPr="00096BB7">
              <w:rPr>
                <w:b/>
                <w:bCs/>
                <w:lang w:val="ro-RO"/>
              </w:rPr>
              <w:t>întreprinderi mici – întreprinderi care au cel mult 49 de salariați, realizează o cifră anuală de afaceri de până la 50 de milioane de lei sau dețin active totale de până la 50 de milioane de lei.</w:t>
            </w:r>
          </w:p>
          <w:p w14:paraId="44996527" w14:textId="77777777" w:rsidR="00314BF1" w:rsidRPr="00096BB7" w:rsidRDefault="00314BF1" w:rsidP="00314BF1">
            <w:pPr>
              <w:pStyle w:val="NoSpacing"/>
              <w:jc w:val="both"/>
              <w:rPr>
                <w:rFonts w:ascii="Times New Roman" w:hAnsi="Times New Roman" w:cs="Times New Roman"/>
                <w:sz w:val="24"/>
                <w:szCs w:val="24"/>
                <w:lang w:val="ro-RO"/>
              </w:rPr>
            </w:pPr>
          </w:p>
          <w:p w14:paraId="4BCA640E" w14:textId="77777777" w:rsidR="00314BF1" w:rsidRPr="00096BB7" w:rsidRDefault="00314BF1" w:rsidP="00314BF1">
            <w:pPr>
              <w:pStyle w:val="NoSpacing"/>
              <w:jc w:val="both"/>
              <w:rPr>
                <w:rFonts w:ascii="Times New Roman" w:hAnsi="Times New Roman" w:cs="Times New Roman"/>
                <w:b/>
                <w:sz w:val="24"/>
                <w:szCs w:val="24"/>
                <w:lang w:val="zh-CN"/>
              </w:rPr>
            </w:pP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6462F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3713A8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8A613D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0C0EC0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F9B3FC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E165B1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0D3E77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B0D9E7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70ECA8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8E58F4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47FE2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4008C1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6BED7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407778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9A7E6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F932BE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9EE992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460413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3A4609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46C157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848FAF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507A0D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8E5FBB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155818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C3CC06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81267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1189B3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C00DA7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8E61661" w14:textId="0714BC75" w:rsidR="00314BF1" w:rsidRPr="00096BB7" w:rsidRDefault="00314BF1" w:rsidP="00314BF1">
            <w:pPr>
              <w:spacing w:after="0" w:line="240" w:lineRule="auto"/>
              <w:rPr>
                <w:rFonts w:ascii="Times New Roman" w:eastAsiaTheme="minorEastAsia" w:hAnsi="Times New Roman" w:cs="Times New Roman"/>
                <w:bCs/>
                <w:color w:val="FF0000"/>
                <w:sz w:val="24"/>
                <w:szCs w:val="24"/>
                <w:lang w:val="ro-RO" w:eastAsia="zh-CN"/>
              </w:rPr>
            </w:pPr>
          </w:p>
          <w:p w14:paraId="10EB779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2F3825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7A105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FDCB17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D0B04A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19184F" w14:textId="77777777" w:rsidR="00E90E12" w:rsidRDefault="00E90E12" w:rsidP="00314BF1">
            <w:pPr>
              <w:spacing w:after="0" w:line="240" w:lineRule="auto"/>
              <w:rPr>
                <w:rFonts w:ascii="Times New Roman" w:eastAsiaTheme="minorEastAsia" w:hAnsi="Times New Roman" w:cs="Times New Roman"/>
                <w:b/>
                <w:sz w:val="24"/>
                <w:szCs w:val="24"/>
                <w:lang w:val="ro-RO" w:eastAsia="zh-CN"/>
              </w:rPr>
            </w:pPr>
          </w:p>
          <w:p w14:paraId="305870E8" w14:textId="77777777" w:rsidR="00E90E12" w:rsidRDefault="00E90E12" w:rsidP="00314BF1">
            <w:pPr>
              <w:spacing w:after="0" w:line="240" w:lineRule="auto"/>
              <w:rPr>
                <w:rFonts w:ascii="Times New Roman" w:eastAsiaTheme="minorEastAsia" w:hAnsi="Times New Roman" w:cs="Times New Roman"/>
                <w:b/>
                <w:sz w:val="24"/>
                <w:szCs w:val="24"/>
                <w:lang w:val="ro-RO" w:eastAsia="zh-CN"/>
              </w:rPr>
            </w:pPr>
          </w:p>
          <w:p w14:paraId="7DB08DA6" w14:textId="77777777" w:rsidR="00E90E12" w:rsidRDefault="00E90E12" w:rsidP="00314BF1">
            <w:pPr>
              <w:spacing w:after="0" w:line="240" w:lineRule="auto"/>
              <w:rPr>
                <w:rFonts w:ascii="Times New Roman" w:eastAsiaTheme="minorEastAsia" w:hAnsi="Times New Roman" w:cs="Times New Roman"/>
                <w:b/>
                <w:sz w:val="24"/>
                <w:szCs w:val="24"/>
                <w:lang w:val="ro-RO" w:eastAsia="zh-CN"/>
              </w:rPr>
            </w:pPr>
          </w:p>
          <w:p w14:paraId="5FFBFA76" w14:textId="77777777" w:rsidR="00E90E12" w:rsidRDefault="00E90E12" w:rsidP="00314BF1">
            <w:pPr>
              <w:spacing w:after="0" w:line="240" w:lineRule="auto"/>
              <w:rPr>
                <w:rFonts w:ascii="Times New Roman" w:eastAsiaTheme="minorEastAsia" w:hAnsi="Times New Roman" w:cs="Times New Roman"/>
                <w:b/>
                <w:sz w:val="24"/>
                <w:szCs w:val="24"/>
                <w:lang w:val="ro-RO" w:eastAsia="zh-CN"/>
              </w:rPr>
            </w:pPr>
          </w:p>
          <w:p w14:paraId="14AF34AF" w14:textId="77777777" w:rsidR="00892FC8" w:rsidRDefault="00892FC8" w:rsidP="00314BF1">
            <w:pPr>
              <w:spacing w:after="0" w:line="240" w:lineRule="auto"/>
              <w:rPr>
                <w:rFonts w:ascii="Times New Roman" w:eastAsiaTheme="minorEastAsia" w:hAnsi="Times New Roman" w:cs="Times New Roman"/>
                <w:b/>
                <w:sz w:val="24"/>
                <w:szCs w:val="24"/>
                <w:lang w:val="ro-RO" w:eastAsia="zh-CN"/>
              </w:rPr>
            </w:pPr>
          </w:p>
          <w:p w14:paraId="165E01F0" w14:textId="77C9D2F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102D721E" w14:textId="77777777" w:rsidR="00314BF1" w:rsidRPr="00096BB7" w:rsidRDefault="00314BF1" w:rsidP="00314BF1">
            <w:pPr>
              <w:spacing w:after="0" w:line="240" w:lineRule="auto"/>
              <w:jc w:val="both"/>
              <w:rPr>
                <w:rFonts w:ascii="Times New Roman" w:eastAsia="Times New Roman" w:hAnsi="Times New Roman" w:cs="Times New Roman"/>
                <w:sz w:val="24"/>
                <w:szCs w:val="24"/>
                <w:lang w:val="pt-BR"/>
              </w:rPr>
            </w:pPr>
            <w:r w:rsidRPr="00096BB7">
              <w:rPr>
                <w:rFonts w:ascii="Times New Roman" w:eastAsiaTheme="minorEastAsia" w:hAnsi="Times New Roman" w:cs="Times New Roman"/>
                <w:bCs/>
                <w:sz w:val="24"/>
                <w:szCs w:val="24"/>
                <w:lang w:val="ro-RO" w:eastAsia="zh-CN"/>
              </w:rPr>
              <w:t>Proiectul Legii a fost completat la art. 2 cu noțiunea de componentă de echitate și la art. 80 cu alin. (3</w:t>
            </w:r>
            <w:r w:rsidRPr="00096BB7">
              <w:rPr>
                <w:rFonts w:ascii="Times New Roman" w:eastAsiaTheme="minorEastAsia" w:hAnsi="Times New Roman" w:cs="Times New Roman"/>
                <w:bCs/>
                <w:sz w:val="24"/>
                <w:szCs w:val="24"/>
                <w:vertAlign w:val="superscript"/>
                <w:lang w:val="ro-RO" w:eastAsia="zh-CN"/>
              </w:rPr>
              <w:t>2</w:t>
            </w:r>
            <w:r w:rsidRPr="00096BB7">
              <w:rPr>
                <w:rFonts w:ascii="Times New Roman" w:eastAsiaTheme="minorEastAsia" w:hAnsi="Times New Roman" w:cs="Times New Roman"/>
                <w:bCs/>
                <w:sz w:val="24"/>
                <w:szCs w:val="24"/>
                <w:lang w:val="ro-RO" w:eastAsia="zh-CN"/>
              </w:rPr>
              <w:t>-3</w:t>
            </w:r>
            <w:r w:rsidRPr="00096BB7">
              <w:rPr>
                <w:rFonts w:ascii="Times New Roman" w:eastAsiaTheme="minorEastAsia" w:hAnsi="Times New Roman" w:cs="Times New Roman"/>
                <w:bCs/>
                <w:sz w:val="24"/>
                <w:szCs w:val="24"/>
                <w:vertAlign w:val="superscript"/>
                <w:lang w:val="ro-RO" w:eastAsia="zh-CN"/>
              </w:rPr>
              <w:t>3</w:t>
            </w:r>
            <w:r w:rsidRPr="00096BB7">
              <w:rPr>
                <w:rFonts w:ascii="Times New Roman" w:eastAsiaTheme="minorEastAsia" w:hAnsi="Times New Roman" w:cs="Times New Roman"/>
                <w:bCs/>
                <w:sz w:val="24"/>
                <w:szCs w:val="24"/>
                <w:lang w:val="ro-RO" w:eastAsia="zh-CN"/>
              </w:rPr>
              <w:t>).</w:t>
            </w:r>
          </w:p>
          <w:p w14:paraId="3A7FA990" w14:textId="77777777" w:rsidR="00314BF1" w:rsidRPr="00096BB7" w:rsidRDefault="00314BF1" w:rsidP="00314BF1">
            <w:pPr>
              <w:spacing w:after="0" w:line="240" w:lineRule="auto"/>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Ț</w:t>
            </w:r>
            <w:r w:rsidRPr="00096BB7">
              <w:rPr>
                <w:rFonts w:ascii="Times New Roman" w:hAnsi="Times New Roman" w:cs="Times New Roman"/>
                <w:sz w:val="24"/>
                <w:szCs w:val="24"/>
                <w:lang w:val="pt-BR"/>
              </w:rPr>
              <w:t xml:space="preserve">inând cont </w:t>
            </w:r>
            <w:r w:rsidRPr="00096BB7">
              <w:rPr>
                <w:rFonts w:ascii="Times New Roman" w:eastAsia="Times New Roman" w:hAnsi="Times New Roman" w:cs="Times New Roman"/>
                <w:sz w:val="24"/>
                <w:szCs w:val="24"/>
                <w:lang w:val="pt-BR"/>
              </w:rPr>
              <w:t>de riscul aferent distorsionării pieței de gaze ce determină majorarea inechității între consumatorii finali, s-a impus necesitatea aprobării Dispoziției CSE nr. 72/2023.</w:t>
            </w:r>
          </w:p>
          <w:p w14:paraId="4E98C9C9"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Componenta de echitate prevăzută în proiect nu restricționează dreptul consumatorului de gaze naturale de a-</w:t>
            </w:r>
            <w:r w:rsidRPr="00096BB7">
              <w:rPr>
                <w:rFonts w:ascii="Times New Roman" w:eastAsiaTheme="minorEastAsia" w:hAnsi="Times New Roman" w:cs="Times New Roman"/>
                <w:bCs/>
                <w:sz w:val="24"/>
                <w:szCs w:val="24"/>
                <w:lang w:val="ro-RO" w:eastAsia="zh-CN"/>
              </w:rPr>
              <w:lastRenderedPageBreak/>
              <w:t>și schimba furnizorul, aceasta doar vine să introducă un element de corecție/echitate față de toți consumatorii finali de gaze naturale, inclusiv cei casnici.</w:t>
            </w:r>
          </w:p>
          <w:p w14:paraId="111BEC60"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Componentă de echitate introdusă în proiectul Legii nu reprezintă impunerea achitării unei taxe de către consumator, aceasta poate avea un rezultat atât negativ, cât și unul pozitiv și prevede o eventuală plată achitată de consumator furnizorului căruia i-a fost impusă obligația de serviciu public în cazul înregistrării unor devieri financiare negative, precum și după caz, o plată a furnizorului respectiv către consumator, în cazul înregistrării unor devieri financiare pozitive, la decizia consumatorului de schimbare a furnizorului sau reziliere a contractului. Conform datelor prezentate de SA ,,Moldovagaz”, urmare a calculului devierilor financiare individuale pentru fiecare consumator final, valoarea acestora înregistra atât valori pozitive, cât și negative.</w:t>
            </w:r>
          </w:p>
          <w:p w14:paraId="1AD067B0"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088FF164"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B53D175"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7F0A9AC6"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454530F2"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10AFB8A8"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33B5C79E"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25B0D1E2"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78EDC051"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68CD3EAF"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8B2D62B"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25CD187B"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15FA3F63"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0F86C4CD"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8069751"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01DAF4F"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00F9E874"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490E23CE"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ECF127D"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64AF2A5E"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2D049A49"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1C580622"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0BC98BB"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163A2CA2"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317EA727"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2970DBE8"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4AD26A51"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5A06BD7"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2C1A2DCB"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6867A5A2"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17D9D3D5"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12A1A8DA"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0B9E42B9"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1747727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CB2658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EB8152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1FB3DC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04BBE2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6136093" w14:textId="77777777" w:rsidR="00314BF1" w:rsidRDefault="00314BF1" w:rsidP="00314BF1">
            <w:pPr>
              <w:spacing w:after="0" w:line="240" w:lineRule="auto"/>
              <w:rPr>
                <w:rFonts w:ascii="Times New Roman" w:eastAsiaTheme="minorEastAsia" w:hAnsi="Times New Roman" w:cs="Times New Roman"/>
                <w:b/>
                <w:sz w:val="24"/>
                <w:szCs w:val="24"/>
                <w:lang w:val="ro-RO" w:eastAsia="zh-CN"/>
              </w:rPr>
            </w:pPr>
          </w:p>
          <w:p w14:paraId="41BB67BE"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4919F243" w14:textId="77777777" w:rsidR="004B0FA8" w:rsidRPr="00096BB7" w:rsidRDefault="004B0FA8" w:rsidP="00314BF1">
            <w:pPr>
              <w:spacing w:after="0" w:line="240" w:lineRule="auto"/>
              <w:rPr>
                <w:rFonts w:ascii="Times New Roman" w:eastAsiaTheme="minorEastAsia" w:hAnsi="Times New Roman" w:cs="Times New Roman"/>
                <w:b/>
                <w:sz w:val="24"/>
                <w:szCs w:val="24"/>
                <w:lang w:val="ro-RO" w:eastAsia="zh-CN"/>
              </w:rPr>
            </w:pPr>
          </w:p>
          <w:p w14:paraId="006CA5BF"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631F48A8" w14:textId="055508D0" w:rsidR="00314BF1" w:rsidRPr="00096BB7" w:rsidRDefault="00314BF1" w:rsidP="00E3630F">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Cs/>
                <w:sz w:val="24"/>
                <w:szCs w:val="24"/>
                <w:lang w:val="ro-RO" w:eastAsia="zh-CN"/>
              </w:rPr>
              <w:t>În cazul pierderii furnizorului de pe piața liberă consumatorul</w:t>
            </w:r>
            <w:r w:rsidR="002336FD" w:rsidRPr="00096BB7">
              <w:rPr>
                <w:rFonts w:ascii="Times New Roman" w:eastAsiaTheme="minorEastAsia" w:hAnsi="Times New Roman" w:cs="Times New Roman"/>
                <w:bCs/>
                <w:sz w:val="24"/>
                <w:szCs w:val="24"/>
                <w:lang w:val="ro-RO" w:eastAsia="zh-CN"/>
              </w:rPr>
              <w:t>ui îi sunt garantate serviciile</w:t>
            </w:r>
            <w:r w:rsidRPr="00096BB7">
              <w:rPr>
                <w:rFonts w:ascii="Times New Roman" w:eastAsiaTheme="minorEastAsia" w:hAnsi="Times New Roman" w:cs="Times New Roman"/>
                <w:bCs/>
                <w:sz w:val="24"/>
                <w:szCs w:val="24"/>
                <w:lang w:val="ro-RO" w:eastAsia="zh-CN"/>
              </w:rPr>
              <w:t xml:space="preserve"> furnizorul</w:t>
            </w:r>
            <w:r w:rsidR="002336FD" w:rsidRPr="00096BB7">
              <w:rPr>
                <w:rFonts w:ascii="Times New Roman" w:eastAsiaTheme="minorEastAsia" w:hAnsi="Times New Roman" w:cs="Times New Roman"/>
                <w:bCs/>
                <w:sz w:val="24"/>
                <w:szCs w:val="24"/>
                <w:lang w:val="ro-RO" w:eastAsia="zh-CN"/>
              </w:rPr>
              <w:t>ui</w:t>
            </w:r>
            <w:r w:rsidRPr="00096BB7">
              <w:rPr>
                <w:rFonts w:ascii="Times New Roman" w:eastAsiaTheme="minorEastAsia" w:hAnsi="Times New Roman" w:cs="Times New Roman"/>
                <w:bCs/>
                <w:sz w:val="24"/>
                <w:szCs w:val="24"/>
                <w:lang w:val="ro-RO" w:eastAsia="zh-CN"/>
              </w:rPr>
              <w:t xml:space="preserve"> de </w:t>
            </w:r>
            <w:r w:rsidRPr="00096BB7">
              <w:rPr>
                <w:rFonts w:ascii="Times New Roman" w:eastAsiaTheme="minorEastAsia" w:hAnsi="Times New Roman" w:cs="Times New Roman"/>
                <w:bCs/>
                <w:sz w:val="24"/>
                <w:szCs w:val="24"/>
                <w:lang w:val="ro-RO" w:eastAsia="zh-CN"/>
              </w:rPr>
              <w:lastRenderedPageBreak/>
              <w:t xml:space="preserve">ultimă opțiune sau </w:t>
            </w:r>
            <w:r w:rsidR="002336FD" w:rsidRPr="00096BB7">
              <w:rPr>
                <w:rFonts w:ascii="Times New Roman" w:eastAsiaTheme="minorEastAsia" w:hAnsi="Times New Roman" w:cs="Times New Roman"/>
                <w:bCs/>
                <w:sz w:val="24"/>
                <w:szCs w:val="24"/>
                <w:lang w:val="ro-RO" w:eastAsia="zh-CN"/>
              </w:rPr>
              <w:t xml:space="preserve">ale oricărui </w:t>
            </w:r>
            <w:r w:rsidRPr="00096BB7">
              <w:rPr>
                <w:rFonts w:ascii="Times New Roman" w:eastAsiaTheme="minorEastAsia" w:hAnsi="Times New Roman" w:cs="Times New Roman"/>
                <w:bCs/>
                <w:sz w:val="24"/>
                <w:szCs w:val="24"/>
                <w:lang w:val="ro-RO" w:eastAsia="zh-CN"/>
              </w:rPr>
              <w:t>alt furnizor de pe piața nereglementată. În acest mod va fi evitată migrarea sezonieră a consumatorilor pe piața liberă și revenirea la obligația de serviciu public de a furniza gaze naturale anumitor categorii de consumatori finali, speculând astfel de nivelarea prețului de achiziție a gazelor naturale. Totodată, având în vedere consumul sezonier specific al țării noastre (20% în sezonul cald și 80% în sezonul rece), considerăm oportun păstrarea perioadei propuse în proiectul legii de 12 luni.</w:t>
            </w:r>
          </w:p>
          <w:p w14:paraId="7217EE03"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6758A7B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DDFFFC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969C16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067C4B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9B8B3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11CDEF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C40A25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B9A057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7D7D83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CFF3B3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C3A035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EE4C2F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C030EF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EA830E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35F1CD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5961CE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731478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992747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BC6041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DC7EDA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6F4F7D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5CE731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C0C54D2" w14:textId="77777777" w:rsidR="002A7A24" w:rsidRPr="00096BB7" w:rsidRDefault="002A7A24" w:rsidP="00314BF1">
            <w:pPr>
              <w:spacing w:after="0" w:line="240" w:lineRule="auto"/>
              <w:rPr>
                <w:rFonts w:ascii="Times New Roman" w:eastAsiaTheme="minorEastAsia" w:hAnsi="Times New Roman" w:cs="Times New Roman"/>
                <w:bCs/>
                <w:sz w:val="24"/>
                <w:szCs w:val="24"/>
                <w:lang w:val="zh-CN" w:eastAsia="zh-CN"/>
              </w:rPr>
            </w:pPr>
          </w:p>
          <w:p w14:paraId="1EA12CC5" w14:textId="77777777" w:rsidR="002A7A24" w:rsidRDefault="002A7A24" w:rsidP="00314BF1">
            <w:pPr>
              <w:spacing w:after="0" w:line="240" w:lineRule="auto"/>
              <w:rPr>
                <w:rFonts w:ascii="Times New Roman" w:eastAsiaTheme="minorEastAsia" w:hAnsi="Times New Roman" w:cs="Times New Roman"/>
                <w:bCs/>
                <w:sz w:val="24"/>
                <w:szCs w:val="24"/>
                <w:lang w:val="zh-CN" w:eastAsia="zh-CN"/>
              </w:rPr>
            </w:pPr>
          </w:p>
          <w:p w14:paraId="54538D86" w14:textId="77777777" w:rsidR="004B0FA8" w:rsidRDefault="004B0FA8" w:rsidP="00314BF1">
            <w:pPr>
              <w:spacing w:after="0" w:line="240" w:lineRule="auto"/>
              <w:rPr>
                <w:rFonts w:ascii="Times New Roman" w:eastAsiaTheme="minorEastAsia" w:hAnsi="Times New Roman" w:cs="Times New Roman"/>
                <w:bCs/>
                <w:sz w:val="24"/>
                <w:szCs w:val="24"/>
                <w:lang w:val="zh-CN" w:eastAsia="zh-CN"/>
              </w:rPr>
            </w:pPr>
          </w:p>
          <w:p w14:paraId="3347E249" w14:textId="77777777" w:rsidR="004B0FA8" w:rsidRPr="00096BB7" w:rsidRDefault="004B0FA8" w:rsidP="00314BF1">
            <w:pPr>
              <w:spacing w:after="0" w:line="240" w:lineRule="auto"/>
              <w:rPr>
                <w:rFonts w:ascii="Times New Roman" w:eastAsiaTheme="minorEastAsia" w:hAnsi="Times New Roman" w:cs="Times New Roman"/>
                <w:bCs/>
                <w:sz w:val="24"/>
                <w:szCs w:val="24"/>
                <w:lang w:val="zh-CN" w:eastAsia="zh-CN"/>
              </w:rPr>
            </w:pPr>
          </w:p>
          <w:p w14:paraId="47EFA63C" w14:textId="5CC82C6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5A077571"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Un consumator non-casnic așa cum este definit în Directiva UE 2009/73/CE, deține mai multe locuri de consum gaze naturale. Astfel, menționăm că, conform prevederilor alin. (7) art. 80 din proiectul legii, consumatorilor noncasnici nu le este interzis să încheie mai multe contracte de furnizare cu diferiți furnizori de gaze naturale pentru diferite locuri de consum deținute, precum și pentru același loc de consum, în cazul în care contractele respective sunt încheiate cu furnizori de gaze naturale la prețuri negociate, ce nu au impusă obligația de serviciu public.</w:t>
            </w:r>
          </w:p>
          <w:p w14:paraId="6B314804"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Unica limitarea de a avea mai multe contracte de furnizare pentru un singur loc de consum, este în cazul deținerii unui contract de furnizare încheiat cu un furnizor ce are impusă obligația de serviciu public prevăzută la art. 89. Pentru alte potențiale locuri de consum ale consumatorului noncasnic respectiv fiind posibil a fi încheiat contract de furnizare a gazelor naturale și cu alți furnizori. Această prevedere fiind necesară </w:t>
            </w:r>
            <w:r w:rsidRPr="00096BB7">
              <w:rPr>
                <w:rFonts w:ascii="Times New Roman" w:hAnsi="Times New Roman" w:cs="Times New Roman"/>
                <w:bCs/>
                <w:sz w:val="24"/>
                <w:szCs w:val="24"/>
                <w:lang w:val="ro-RO" w:eastAsia="zh-CN"/>
              </w:rPr>
              <w:t>p</w:t>
            </w:r>
            <w:r w:rsidRPr="00096BB7">
              <w:rPr>
                <w:rFonts w:ascii="Times New Roman" w:eastAsiaTheme="minorEastAsia" w:hAnsi="Times New Roman" w:cs="Times New Roman"/>
                <w:bCs/>
                <w:sz w:val="24"/>
                <w:szCs w:val="24"/>
                <w:lang w:val="ro-RO" w:eastAsia="zh-CN"/>
              </w:rPr>
              <w:t xml:space="preserve">entru a evita crearea condițiilor discriminatorii și </w:t>
            </w:r>
            <w:r w:rsidRPr="00096BB7">
              <w:rPr>
                <w:rFonts w:ascii="Times New Roman" w:eastAsiaTheme="minorEastAsia" w:hAnsi="Times New Roman" w:cs="Times New Roman"/>
                <w:bCs/>
                <w:sz w:val="24"/>
                <w:szCs w:val="24"/>
                <w:lang w:val="ro-RO" w:eastAsia="zh-CN"/>
              </w:rPr>
              <w:lastRenderedPageBreak/>
              <w:t>inechitabile între diferite categorii de consumatori.</w:t>
            </w:r>
          </w:p>
          <w:p w14:paraId="5CA4A4BB"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Prin urmare, dreptul solicitantului în calitate de consumator la libera alegere a furnizorului nu a fost încălcat, ci a fost limitat cantitativ, aplicând principiul „un loc de consum- un furnizor”. </w:t>
            </w:r>
          </w:p>
          <w:p w14:paraId="33508DB3"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Astfel, în cazul în care consumatorul are mai multe locuri de consum, are libera alegere a furnizorului (la prețuri reglementate sau la prețuri de piață) pentru fiecare loc de consum în parte, pentru a-și asigura consumul de gaze naturale.</w:t>
            </w:r>
          </w:p>
          <w:p w14:paraId="329C1E8D"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03DB6C1"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96A0D5F" w14:textId="71B76EFD" w:rsidR="00314BF1" w:rsidRPr="00096BB7" w:rsidRDefault="00314BF1" w:rsidP="004B7BD7">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5FDD8678" w14:textId="1FE4F33D" w:rsidR="00791018" w:rsidRDefault="00791018" w:rsidP="004B7BD7">
            <w:pPr>
              <w:spacing w:after="0" w:line="240" w:lineRule="auto"/>
              <w:jc w:val="both"/>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 xml:space="preserve">Până în anul 2021, necesarul consumului de gaze naturale al consumatorilor finali din Republica Moldova era acoperit practic 100% în baza unor contracte pe termen lung. Începând cu anul 2023 situația pe piața gazelor naturale din Republica Moldova s-a schimbat esențial, </w:t>
            </w:r>
            <w:r w:rsidRPr="00791018">
              <w:rPr>
                <w:rFonts w:ascii="Times New Roman" w:eastAsiaTheme="minorEastAsia" w:hAnsi="Times New Roman" w:cs="Times New Roman"/>
                <w:bCs/>
                <w:sz w:val="24"/>
                <w:szCs w:val="24"/>
                <w:lang w:val="ro-RO" w:eastAsia="zh-CN"/>
              </w:rPr>
              <w:t>100% din necesarul de gaze</w:t>
            </w:r>
            <w:r>
              <w:rPr>
                <w:rFonts w:ascii="Times New Roman" w:eastAsiaTheme="minorEastAsia" w:hAnsi="Times New Roman" w:cs="Times New Roman"/>
                <w:bCs/>
                <w:sz w:val="24"/>
                <w:szCs w:val="24"/>
                <w:lang w:val="ro-RO" w:eastAsia="zh-CN"/>
              </w:rPr>
              <w:t xml:space="preserve"> </w:t>
            </w:r>
            <w:r w:rsidRPr="00791018">
              <w:rPr>
                <w:rFonts w:ascii="Times New Roman" w:eastAsiaTheme="minorEastAsia" w:hAnsi="Times New Roman" w:cs="Times New Roman"/>
                <w:bCs/>
                <w:sz w:val="24"/>
                <w:szCs w:val="24"/>
                <w:lang w:val="ro-RO" w:eastAsia="zh-CN"/>
              </w:rPr>
              <w:t>naturale al malului drept al râului Nistru este asigurat prin achiziții de la traderi europeni și nu</w:t>
            </w:r>
            <w:r>
              <w:rPr>
                <w:rFonts w:ascii="Times New Roman" w:eastAsiaTheme="minorEastAsia" w:hAnsi="Times New Roman" w:cs="Times New Roman"/>
                <w:bCs/>
                <w:sz w:val="24"/>
                <w:szCs w:val="24"/>
                <w:lang w:val="ro-RO" w:eastAsia="zh-CN"/>
              </w:rPr>
              <w:t xml:space="preserve"> </w:t>
            </w:r>
            <w:r w:rsidRPr="00791018">
              <w:rPr>
                <w:rFonts w:ascii="Times New Roman" w:eastAsiaTheme="minorEastAsia" w:hAnsi="Times New Roman" w:cs="Times New Roman"/>
                <w:bCs/>
                <w:sz w:val="24"/>
                <w:szCs w:val="24"/>
                <w:lang w:val="ro-RO" w:eastAsia="zh-CN"/>
              </w:rPr>
              <w:t>de la SAP „Gazprom”. Aceste achiziții sunt realizate de SA „Energocom” și alți furnizori locali</w:t>
            </w:r>
            <w:r w:rsidR="004B7BD7">
              <w:rPr>
                <w:rFonts w:ascii="Times New Roman" w:eastAsiaTheme="minorEastAsia" w:hAnsi="Times New Roman" w:cs="Times New Roman"/>
                <w:bCs/>
                <w:sz w:val="24"/>
                <w:szCs w:val="24"/>
                <w:lang w:val="ro-RO" w:eastAsia="zh-CN"/>
              </w:rPr>
              <w:t xml:space="preserve"> </w:t>
            </w:r>
            <w:r w:rsidRPr="00791018">
              <w:rPr>
                <w:rFonts w:ascii="Times New Roman" w:eastAsiaTheme="minorEastAsia" w:hAnsi="Times New Roman" w:cs="Times New Roman"/>
                <w:bCs/>
                <w:sz w:val="24"/>
                <w:szCs w:val="24"/>
                <w:lang w:val="ro-RO" w:eastAsia="zh-CN"/>
              </w:rPr>
              <w:t>ce concurează între ei.</w:t>
            </w:r>
          </w:p>
          <w:p w14:paraId="5FBE49E9" w14:textId="3C44F737" w:rsidR="00791018" w:rsidRDefault="00791018" w:rsidP="004B7BD7">
            <w:pPr>
              <w:spacing w:after="0" w:line="240" w:lineRule="auto"/>
              <w:jc w:val="both"/>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t>Completarea legii este necesară reieșind din specificul a</w:t>
            </w:r>
            <w:r w:rsidRPr="00791018">
              <w:rPr>
                <w:rFonts w:ascii="Times New Roman" w:eastAsiaTheme="minorEastAsia" w:hAnsi="Times New Roman" w:cs="Times New Roman"/>
                <w:bCs/>
                <w:sz w:val="24"/>
                <w:szCs w:val="24"/>
                <w:lang w:val="ro-RO" w:eastAsia="zh-CN"/>
              </w:rPr>
              <w:t>ctivității de furnizare și trading a</w:t>
            </w:r>
            <w:r>
              <w:rPr>
                <w:rFonts w:ascii="Times New Roman" w:eastAsiaTheme="minorEastAsia" w:hAnsi="Times New Roman" w:cs="Times New Roman"/>
                <w:bCs/>
                <w:sz w:val="24"/>
                <w:szCs w:val="24"/>
                <w:lang w:val="ro-RO" w:eastAsia="zh-CN"/>
              </w:rPr>
              <w:t xml:space="preserve"> </w:t>
            </w:r>
            <w:r w:rsidRPr="00791018">
              <w:rPr>
                <w:rFonts w:ascii="Times New Roman" w:eastAsiaTheme="minorEastAsia" w:hAnsi="Times New Roman" w:cs="Times New Roman"/>
                <w:bCs/>
                <w:sz w:val="24"/>
                <w:szCs w:val="24"/>
                <w:lang w:val="ro-RO" w:eastAsia="zh-CN"/>
              </w:rPr>
              <w:t xml:space="preserve">gazelor naturale, </w:t>
            </w:r>
            <w:r w:rsidRPr="00791018">
              <w:rPr>
                <w:rFonts w:ascii="Times New Roman" w:eastAsiaTheme="minorEastAsia" w:hAnsi="Times New Roman" w:cs="Times New Roman"/>
                <w:bCs/>
                <w:sz w:val="24"/>
                <w:szCs w:val="24"/>
                <w:lang w:val="ro-RO" w:eastAsia="zh-CN"/>
              </w:rPr>
              <w:lastRenderedPageBreak/>
              <w:t>deoarece specificul achiziționării acestor produse energetice</w:t>
            </w:r>
            <w:r w:rsidR="004B7BD7">
              <w:rPr>
                <w:rFonts w:ascii="Times New Roman" w:eastAsiaTheme="minorEastAsia" w:hAnsi="Times New Roman" w:cs="Times New Roman"/>
                <w:bCs/>
                <w:sz w:val="24"/>
                <w:szCs w:val="24"/>
                <w:lang w:val="ro-RO" w:eastAsia="zh-CN"/>
              </w:rPr>
              <w:t xml:space="preserve"> </w:t>
            </w:r>
            <w:r w:rsidRPr="00791018">
              <w:rPr>
                <w:rFonts w:ascii="Times New Roman" w:eastAsiaTheme="minorEastAsia" w:hAnsi="Times New Roman" w:cs="Times New Roman"/>
                <w:bCs/>
                <w:sz w:val="24"/>
                <w:szCs w:val="24"/>
                <w:lang w:val="ro-RO" w:eastAsia="zh-CN"/>
              </w:rPr>
              <w:t>presupune intervale de tranzacționare egale cu 1 oră (de exemplu: MWh - Megawatt-oră), valabilitatea</w:t>
            </w:r>
            <w:r w:rsidR="004B7BD7">
              <w:rPr>
                <w:rFonts w:ascii="Times New Roman" w:eastAsiaTheme="minorEastAsia" w:hAnsi="Times New Roman" w:cs="Times New Roman"/>
                <w:bCs/>
                <w:sz w:val="24"/>
                <w:szCs w:val="24"/>
                <w:lang w:val="ro-RO" w:eastAsia="zh-CN"/>
              </w:rPr>
              <w:t xml:space="preserve"> </w:t>
            </w:r>
            <w:r w:rsidRPr="00791018">
              <w:rPr>
                <w:rFonts w:ascii="Times New Roman" w:eastAsiaTheme="minorEastAsia" w:hAnsi="Times New Roman" w:cs="Times New Roman"/>
                <w:bCs/>
                <w:sz w:val="24"/>
                <w:szCs w:val="24"/>
                <w:lang w:val="ro-RO" w:eastAsia="zh-CN"/>
              </w:rPr>
              <w:t>ofertelor deseori este de ordinul minutelor (de exemplu: 5-10 minute), iar uneori există un singur</w:t>
            </w:r>
            <w:r w:rsidR="004B7BD7">
              <w:rPr>
                <w:rFonts w:ascii="Times New Roman" w:eastAsiaTheme="minorEastAsia" w:hAnsi="Times New Roman" w:cs="Times New Roman"/>
                <w:bCs/>
                <w:sz w:val="24"/>
                <w:szCs w:val="24"/>
                <w:lang w:val="ro-RO" w:eastAsia="zh-CN"/>
              </w:rPr>
              <w:t xml:space="preserve"> </w:t>
            </w:r>
            <w:r w:rsidRPr="00791018">
              <w:rPr>
                <w:rFonts w:ascii="Times New Roman" w:eastAsiaTheme="minorEastAsia" w:hAnsi="Times New Roman" w:cs="Times New Roman"/>
                <w:bCs/>
                <w:sz w:val="24"/>
                <w:szCs w:val="24"/>
                <w:lang w:val="ro-RO" w:eastAsia="zh-CN"/>
              </w:rPr>
              <w:t xml:space="preserve">ofertant. Consumul de gaze naturale este instant, nu poate fi oprit din cauza </w:t>
            </w:r>
            <w:r w:rsidR="004B7BD7">
              <w:rPr>
                <w:rFonts w:ascii="Times New Roman" w:eastAsiaTheme="minorEastAsia" w:hAnsi="Times New Roman" w:cs="Times New Roman"/>
                <w:bCs/>
                <w:sz w:val="24"/>
                <w:szCs w:val="24"/>
                <w:lang w:val="ro-RO" w:eastAsia="zh-CN"/>
              </w:rPr>
              <w:t>necesității coordonării a fiecărei tranzacții de proporție ce ar putea dura zeci de zile până la coordonare cu organele ierarhice superioare.</w:t>
            </w:r>
          </w:p>
          <w:p w14:paraId="398A7291" w14:textId="3C73C7AD" w:rsidR="00314BF1" w:rsidRPr="004B7BD7" w:rsidRDefault="004B7BD7" w:rsidP="004B7BD7">
            <w:pPr>
              <w:spacing w:after="0" w:line="240" w:lineRule="auto"/>
              <w:jc w:val="both"/>
              <w:rPr>
                <w:rFonts w:ascii="Times New Roman" w:eastAsiaTheme="minorEastAsia" w:hAnsi="Times New Roman" w:cs="Times New Roman"/>
                <w:bCs/>
                <w:sz w:val="24"/>
                <w:szCs w:val="24"/>
                <w:lang w:eastAsia="zh-CN"/>
              </w:rPr>
            </w:pPr>
            <w:r>
              <w:rPr>
                <w:rFonts w:ascii="Times New Roman" w:eastAsiaTheme="minorEastAsia" w:hAnsi="Times New Roman" w:cs="Times New Roman"/>
                <w:bCs/>
                <w:sz w:val="24"/>
                <w:szCs w:val="24"/>
                <w:lang w:val="ro-RO" w:eastAsia="zh-CN"/>
              </w:rPr>
              <w:t xml:space="preserve">Astfel, completarea propusă are drept scop asigurarea </w:t>
            </w:r>
            <w:r w:rsidR="001F2A20" w:rsidRPr="001F2A20">
              <w:rPr>
                <w:rFonts w:ascii="Times New Roman" w:eastAsiaTheme="minorEastAsia" w:hAnsi="Times New Roman" w:cs="Times New Roman"/>
                <w:bCs/>
                <w:sz w:val="24"/>
                <w:szCs w:val="24"/>
                <w:lang w:val="ro-RO" w:eastAsia="zh-CN"/>
              </w:rPr>
              <w:t>securității aprovizionării cu gaze naturale, pentru asigurarea cantităților de gaze naturale necesare (în cazul reducerii cantităților de gaze naturale conform contractelor încheiate sau pentru asigurarea cu cantități suplimentare de gaze naturale a consumatorilor finali), furnizorii cărora le-a fost impusă obligația de serviciu public stabilită la art. 89 sau 90</w:t>
            </w:r>
            <w:r>
              <w:rPr>
                <w:rFonts w:ascii="Times New Roman" w:eastAsiaTheme="minorEastAsia" w:hAnsi="Times New Roman" w:cs="Times New Roman"/>
                <w:bCs/>
                <w:sz w:val="24"/>
                <w:szCs w:val="24"/>
                <w:lang w:val="ro-RO" w:eastAsia="zh-CN"/>
              </w:rPr>
              <w:t>. Totodată, acest aliniat a fost completat și cu textul ,,</w:t>
            </w:r>
            <w:r>
              <w:rPr>
                <w:rFonts w:ascii="Times New Roman" w:hAnsi="Times New Roman" w:cs="Times New Roman"/>
                <w:color w:val="000000"/>
                <w:sz w:val="24"/>
                <w:szCs w:val="24"/>
                <w:lang w:val="ro-MD"/>
              </w:rPr>
              <w:t>d</w:t>
            </w:r>
            <w:r w:rsidRPr="003A0472">
              <w:rPr>
                <w:rFonts w:ascii="Times New Roman" w:hAnsi="Times New Roman" w:cs="Times New Roman"/>
                <w:color w:val="000000"/>
                <w:sz w:val="24"/>
                <w:szCs w:val="24"/>
                <w:lang w:val="ro-MD"/>
              </w:rPr>
              <w:t>e Legea nr. 135/2007 privind societățile cu răspundere limitată</w:t>
            </w:r>
            <w:r w:rsidRPr="005639F4">
              <w:rPr>
                <w:rFonts w:ascii="Times New Roman" w:hAnsi="Times New Roman" w:cs="Times New Roman"/>
                <w:color w:val="000000"/>
                <w:sz w:val="24"/>
                <w:szCs w:val="24"/>
                <w:lang w:val="ro-MD"/>
              </w:rPr>
              <w:t>.</w:t>
            </w:r>
            <w:r>
              <w:rPr>
                <w:rFonts w:ascii="Times New Roman" w:eastAsiaTheme="minorEastAsia" w:hAnsi="Times New Roman" w:cs="Times New Roman"/>
                <w:bCs/>
                <w:sz w:val="24"/>
                <w:szCs w:val="24"/>
                <w:lang w:eastAsia="zh-CN"/>
              </w:rPr>
              <w:t>”</w:t>
            </w:r>
          </w:p>
          <w:p w14:paraId="6173EC07"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14C3EA6C"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3A269B4B" w14:textId="77777777" w:rsidR="00E90E12" w:rsidRDefault="00E90E12" w:rsidP="00314BF1">
            <w:pPr>
              <w:spacing w:after="0" w:line="240" w:lineRule="auto"/>
              <w:rPr>
                <w:rFonts w:ascii="Times New Roman" w:eastAsiaTheme="minorEastAsia" w:hAnsi="Times New Roman" w:cs="Times New Roman"/>
                <w:b/>
                <w:sz w:val="24"/>
                <w:szCs w:val="24"/>
                <w:lang w:val="ro-RO" w:eastAsia="zh-CN"/>
              </w:rPr>
            </w:pPr>
          </w:p>
          <w:p w14:paraId="7380CE9C" w14:textId="459682D9" w:rsidR="002A7A24" w:rsidRPr="00096BB7" w:rsidRDefault="002A7A24"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44DCDE7F" w14:textId="77777777" w:rsidR="002A7A24" w:rsidRPr="00096BB7" w:rsidRDefault="002A7A24" w:rsidP="008F42DA">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Prevederile lit. (d</w:t>
            </w:r>
            <w:r w:rsidRPr="00096BB7">
              <w:rPr>
                <w:rFonts w:ascii="Times New Roman" w:eastAsiaTheme="minorEastAsia" w:hAnsi="Times New Roman" w:cs="Times New Roman"/>
                <w:bCs/>
                <w:sz w:val="24"/>
                <w:szCs w:val="24"/>
                <w:vertAlign w:val="superscript"/>
                <w:lang w:val="ro-RO" w:eastAsia="zh-CN"/>
              </w:rPr>
              <w:t>1</w:t>
            </w:r>
            <w:r w:rsidRPr="00096BB7">
              <w:rPr>
                <w:rFonts w:ascii="Times New Roman" w:eastAsiaTheme="minorEastAsia" w:hAnsi="Times New Roman" w:cs="Times New Roman"/>
                <w:bCs/>
                <w:sz w:val="24"/>
                <w:szCs w:val="24"/>
                <w:lang w:val="ro-RO" w:eastAsia="zh-CN"/>
              </w:rPr>
              <w:t>) au fost reformulate și expuse în următoarea redacție:</w:t>
            </w:r>
          </w:p>
          <w:p w14:paraId="5B73A007" w14:textId="77777777" w:rsidR="002A7A24" w:rsidRPr="00096BB7" w:rsidRDefault="002A7A24" w:rsidP="002A7A24">
            <w:pPr>
              <w:spacing w:after="0" w:line="240" w:lineRule="auto"/>
              <w:jc w:val="both"/>
              <w:rPr>
                <w:rFonts w:ascii="Times New Roman" w:eastAsiaTheme="minorEastAsia" w:hAnsi="Times New Roman" w:cs="Times New Roman"/>
                <w:bCs/>
                <w:i/>
                <w:iCs/>
                <w:sz w:val="24"/>
                <w:szCs w:val="24"/>
                <w:lang w:val="ro-RO" w:eastAsia="zh-CN"/>
              </w:rPr>
            </w:pPr>
            <w:r w:rsidRPr="00096BB7">
              <w:rPr>
                <w:rFonts w:ascii="Times New Roman" w:eastAsiaTheme="minorEastAsia" w:hAnsi="Times New Roman" w:cs="Times New Roman"/>
                <w:bCs/>
                <w:i/>
                <w:iCs/>
                <w:sz w:val="24"/>
                <w:szCs w:val="24"/>
                <w:lang w:val="ro-RO" w:eastAsia="zh-CN"/>
              </w:rPr>
              <w:lastRenderedPageBreak/>
              <w:t>d</w:t>
            </w:r>
            <w:r w:rsidRPr="00096BB7">
              <w:rPr>
                <w:rFonts w:ascii="Times New Roman" w:eastAsiaTheme="minorEastAsia" w:hAnsi="Times New Roman" w:cs="Times New Roman"/>
                <w:bCs/>
                <w:i/>
                <w:iCs/>
                <w:sz w:val="24"/>
                <w:szCs w:val="24"/>
                <w:vertAlign w:val="superscript"/>
                <w:lang w:val="ro-RO" w:eastAsia="zh-CN"/>
              </w:rPr>
              <w:t>1</w:t>
            </w:r>
            <w:r w:rsidRPr="00096BB7">
              <w:rPr>
                <w:rFonts w:ascii="Times New Roman" w:eastAsiaTheme="minorEastAsia" w:hAnsi="Times New Roman" w:cs="Times New Roman"/>
                <w:bCs/>
                <w:i/>
                <w:iCs/>
                <w:sz w:val="24"/>
                <w:szCs w:val="24"/>
                <w:lang w:val="ro-RO" w:eastAsia="zh-CN"/>
              </w:rPr>
              <w:t>) prețurile reglementate pentru furnizarea gazelor naturale în contextul îndeplinirii obligației de serviciu public de a asigura furnizarea de ultimă opțiune, care țin cont de necesitatea furnizorului de ultimă opțiune să procure gaze naturale pe parcursul unor perioade scurte de timp la prețuri mai mari decât prețurile de procurare a gazelor naturale conform contractelor bilaterale</w:t>
            </w:r>
          </w:p>
          <w:p w14:paraId="0AAD69D8"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6D801407"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7817CFE0"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30BCBA1B"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526505DD"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4F0C7CFE"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5B01018A"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60305ECB"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448A3EE1"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05A548CC"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12858AFD"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16827668"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3323CE15"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17E70F2C"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6AB730F4"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p>
          <w:p w14:paraId="7DBBAE50" w14:textId="77777777" w:rsidR="002A7A24" w:rsidRPr="00096BB7" w:rsidRDefault="002A7A24"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22D57728" w14:textId="77777777" w:rsidR="002A7A24" w:rsidRPr="00096BB7" w:rsidRDefault="002A7A24" w:rsidP="00314BF1">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 se vedea argumentarea de mai sus.</w:t>
            </w:r>
          </w:p>
          <w:p w14:paraId="7728A450"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22C0CAE"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79A7ADD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19277C0"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7BFED850"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DF88987"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99C19F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E8CABC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200C69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3F4038F"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70DEA10"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51ADEF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75E1A92"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779638B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6CD97F1"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86AC407"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9B454B2"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3F3DD4A"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04E79C4"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A05274B"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69F48477"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933B1F5"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78366BA2"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611F83F9"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1B76A2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40E1ED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64332F78"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1500ACD"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F5B28BD"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5676A5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FD25649"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68B7F61A"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4103798"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6E3AB6C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F7A4589"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C0D4985"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7FEB00B9"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5C616D7E"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5EEAB675"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15B07171"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340CDB79" w14:textId="77777777" w:rsidR="004B0FA8" w:rsidRDefault="004B0FA8" w:rsidP="00314BF1">
            <w:pPr>
              <w:spacing w:after="0" w:line="240" w:lineRule="auto"/>
              <w:rPr>
                <w:rFonts w:ascii="Times New Roman" w:eastAsiaTheme="minorEastAsia" w:hAnsi="Times New Roman" w:cs="Times New Roman"/>
                <w:b/>
                <w:sz w:val="24"/>
                <w:szCs w:val="24"/>
                <w:lang w:val="ro-RO" w:eastAsia="zh-CN"/>
              </w:rPr>
            </w:pPr>
          </w:p>
          <w:p w14:paraId="3E19F4C6" w14:textId="77777777" w:rsidR="001B32F3" w:rsidRDefault="001B32F3" w:rsidP="00314BF1">
            <w:pPr>
              <w:spacing w:after="0" w:line="240" w:lineRule="auto"/>
              <w:rPr>
                <w:rFonts w:ascii="Times New Roman" w:eastAsiaTheme="minorEastAsia" w:hAnsi="Times New Roman" w:cs="Times New Roman"/>
                <w:b/>
                <w:sz w:val="24"/>
                <w:szCs w:val="24"/>
                <w:lang w:val="ro-RO" w:eastAsia="zh-CN"/>
              </w:rPr>
            </w:pPr>
          </w:p>
          <w:p w14:paraId="1E9C5CEC" w14:textId="7691453C" w:rsidR="00681F7F" w:rsidRPr="00096BB7" w:rsidRDefault="00681F7F"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3FAC59A5" w14:textId="6DD6C46B" w:rsidR="00681F7F" w:rsidRPr="00096BB7" w:rsidRDefault="00E90E12" w:rsidP="00314BF1">
            <w:pPr>
              <w:spacing w:after="0" w:line="240" w:lineRule="auto"/>
              <w:rPr>
                <w:rFonts w:ascii="Times New Roman" w:eastAsiaTheme="minorEastAsia" w:hAnsi="Times New Roman" w:cs="Times New Roman"/>
                <w:bCs/>
                <w:sz w:val="24"/>
                <w:szCs w:val="24"/>
                <w:lang w:val="ro-RO" w:eastAsia="zh-CN"/>
              </w:rPr>
            </w:pPr>
            <w:r>
              <w:rPr>
                <w:rFonts w:ascii="Times New Roman" w:eastAsiaTheme="minorEastAsia" w:hAnsi="Times New Roman" w:cs="Times New Roman"/>
                <w:bCs/>
                <w:sz w:val="24"/>
                <w:szCs w:val="24"/>
                <w:lang w:val="ro-RO" w:eastAsia="zh-CN"/>
              </w:rPr>
              <w:lastRenderedPageBreak/>
              <w:t>A se vedea comentariile de mai sus.</w:t>
            </w:r>
          </w:p>
          <w:p w14:paraId="2E4E1678"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712F0104"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1F8F93B"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C6CCA2B"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021067E"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A7C664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0E9B1EB"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73AF458"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BA4C694"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B2DB2BF"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EB2A46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A0CD8D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57DAA52"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410AEF2"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981E8ED"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D8A9FE1"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4214DDAD"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63FDFDB2"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45742B4"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0E60719"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3024BBC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75A8963"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7FF1083C"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14A62298"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79C23F07"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0620FA96" w14:textId="77777777" w:rsidR="00681F7F" w:rsidRPr="00096BB7" w:rsidRDefault="00681F7F" w:rsidP="00314BF1">
            <w:pPr>
              <w:spacing w:after="0" w:line="240" w:lineRule="auto"/>
              <w:rPr>
                <w:rFonts w:ascii="Times New Roman" w:eastAsiaTheme="minorEastAsia" w:hAnsi="Times New Roman" w:cs="Times New Roman"/>
                <w:bCs/>
                <w:sz w:val="24"/>
                <w:szCs w:val="24"/>
                <w:lang w:val="ro-RO" w:eastAsia="zh-CN"/>
              </w:rPr>
            </w:pPr>
          </w:p>
          <w:p w14:paraId="232D46ED" w14:textId="77777777" w:rsidR="00E90E12" w:rsidRDefault="00E90E12" w:rsidP="00314BF1">
            <w:pPr>
              <w:spacing w:after="0" w:line="240" w:lineRule="auto"/>
              <w:rPr>
                <w:rFonts w:ascii="Times New Roman" w:eastAsiaTheme="minorEastAsia" w:hAnsi="Times New Roman" w:cs="Times New Roman"/>
                <w:b/>
                <w:sz w:val="24"/>
                <w:szCs w:val="24"/>
                <w:lang w:val="ro-RO" w:eastAsia="zh-CN"/>
              </w:rPr>
            </w:pPr>
          </w:p>
          <w:p w14:paraId="56FABF32" w14:textId="77777777" w:rsidR="004B7BD7" w:rsidRDefault="00681F7F"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2E6D5397" w14:textId="34CDD1EA" w:rsidR="00681F7F" w:rsidRPr="004B7BD7" w:rsidRDefault="001B32F3" w:rsidP="00314BF1">
            <w:pPr>
              <w:spacing w:after="0" w:line="240" w:lineRule="auto"/>
              <w:rPr>
                <w:rFonts w:ascii="Times New Roman" w:eastAsiaTheme="minorEastAsia" w:hAnsi="Times New Roman" w:cs="Times New Roman"/>
                <w:b/>
                <w:sz w:val="24"/>
                <w:szCs w:val="24"/>
                <w:lang w:val="ro-RO" w:eastAsia="zh-CN"/>
              </w:rPr>
            </w:pPr>
            <w:r>
              <w:rPr>
                <w:rFonts w:ascii="Times New Roman" w:eastAsiaTheme="minorEastAsia" w:hAnsi="Times New Roman" w:cs="Times New Roman"/>
                <w:bCs/>
                <w:sz w:val="24"/>
                <w:szCs w:val="24"/>
                <w:lang w:val="ro-RO" w:eastAsia="zh-CN"/>
              </w:rPr>
              <w:t>Textul a fost redactat</w:t>
            </w:r>
            <w:r w:rsidR="00681F7F" w:rsidRPr="00096BB7">
              <w:rPr>
                <w:rFonts w:ascii="Times New Roman" w:eastAsiaTheme="minorEastAsia" w:hAnsi="Times New Roman" w:cs="Times New Roman"/>
                <w:bCs/>
                <w:sz w:val="24"/>
                <w:szCs w:val="24"/>
                <w:lang w:val="ro-RO" w:eastAsia="zh-CN"/>
              </w:rPr>
              <w:t>.</w:t>
            </w:r>
          </w:p>
        </w:tc>
      </w:tr>
      <w:tr w:rsidR="00314BF1" w:rsidRPr="00096BB7" w14:paraId="4665548E"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F4D1D7A" w14:textId="77777777" w:rsidR="00314BF1" w:rsidRPr="00096BB7" w:rsidRDefault="00314BF1" w:rsidP="00314BF1">
            <w:pPr>
              <w:spacing w:after="0" w:line="240" w:lineRule="auto"/>
              <w:jc w:val="center"/>
              <w:rPr>
                <w:rFonts w:ascii="Times New Roman" w:hAnsi="Times New Roman" w:cs="Times New Roman"/>
                <w:b/>
                <w:sz w:val="24"/>
                <w:szCs w:val="24"/>
              </w:rPr>
            </w:pPr>
            <w:proofErr w:type="spellStart"/>
            <w:r w:rsidRPr="00096BB7">
              <w:rPr>
                <w:rFonts w:ascii="Times New Roman" w:hAnsi="Times New Roman" w:cs="Times New Roman"/>
                <w:b/>
                <w:sz w:val="24"/>
                <w:szCs w:val="24"/>
              </w:rPr>
              <w:lastRenderedPageBreak/>
              <w:t>Societatea</w:t>
            </w:r>
            <w:proofErr w:type="spellEnd"/>
            <w:r w:rsidRPr="00096BB7">
              <w:rPr>
                <w:rFonts w:ascii="Times New Roman" w:hAnsi="Times New Roman" w:cs="Times New Roman"/>
                <w:b/>
                <w:sz w:val="24"/>
                <w:szCs w:val="24"/>
              </w:rPr>
              <w:t xml:space="preserve"> pe </w:t>
            </w:r>
            <w:proofErr w:type="spellStart"/>
            <w:r w:rsidRPr="00096BB7">
              <w:rPr>
                <w:rFonts w:ascii="Times New Roman" w:hAnsi="Times New Roman" w:cs="Times New Roman"/>
                <w:b/>
                <w:sz w:val="24"/>
                <w:szCs w:val="24"/>
              </w:rPr>
              <w:t>Acțiuni</w:t>
            </w:r>
            <w:proofErr w:type="spellEnd"/>
            <w:r w:rsidRPr="00096BB7">
              <w:rPr>
                <w:rFonts w:ascii="Times New Roman" w:hAnsi="Times New Roman" w:cs="Times New Roman"/>
                <w:b/>
                <w:sz w:val="24"/>
                <w:szCs w:val="24"/>
              </w:rPr>
              <w:t xml:space="preserve"> „CET-Nord”</w:t>
            </w:r>
          </w:p>
          <w:p w14:paraId="5C70B87F" w14:textId="77777777" w:rsidR="00314BF1" w:rsidRPr="00096BB7" w:rsidRDefault="00314BF1" w:rsidP="00314BF1">
            <w:pPr>
              <w:spacing w:after="0" w:line="240" w:lineRule="auto"/>
              <w:jc w:val="center"/>
              <w:rPr>
                <w:rFonts w:ascii="Times New Roman" w:eastAsia="Times New Roman" w:hAnsi="Times New Roman" w:cs="Times New Roman"/>
                <w:b/>
                <w:bCs/>
                <w:sz w:val="24"/>
                <w:szCs w:val="24"/>
                <w:lang w:val="zh-CN"/>
              </w:rPr>
            </w:pPr>
            <w:r w:rsidRPr="00096BB7">
              <w:rPr>
                <w:rFonts w:ascii="Times New Roman" w:hAnsi="Times New Roman" w:cs="Times New Roman"/>
                <w:sz w:val="24"/>
                <w:szCs w:val="24"/>
              </w:rPr>
              <w:t>Nr. 310-08/1466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B62BE8B" w14:textId="77777777" w:rsidR="00314BF1" w:rsidRPr="00096BB7" w:rsidRDefault="00314BF1" w:rsidP="00314BF1">
            <w:pPr>
              <w:pStyle w:val="NoSpacing"/>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Urmare a examinării proiectului remis spre examinare, comunicăm următoarele obiecții și propuneri:</w:t>
            </w:r>
          </w:p>
          <w:p w14:paraId="4634D59A" w14:textId="042A9E5B" w:rsidR="00314BF1" w:rsidRPr="00096BB7" w:rsidRDefault="00314BF1" w:rsidP="00314BF1">
            <w:pPr>
              <w:pStyle w:val="NoSpacing"/>
              <w:numPr>
                <w:ilvl w:val="0"/>
                <w:numId w:val="4"/>
              </w:numPr>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Articolul 7 alineatul (2)</w:t>
            </w:r>
            <w:r w:rsidRPr="00096BB7">
              <w:rPr>
                <w:rFonts w:ascii="Times New Roman" w:hAnsi="Times New Roman" w:cs="Times New Roman"/>
                <w:sz w:val="24"/>
                <w:szCs w:val="24"/>
                <w:lang w:val="pt-BR"/>
              </w:rPr>
              <w:t xml:space="preserve"> să se completează cu lit. k) cu următorul conținut: </w:t>
            </w:r>
            <w:r w:rsidRPr="00096BB7">
              <w:rPr>
                <w:rFonts w:ascii="Times New Roman" w:hAnsi="Times New Roman" w:cs="Times New Roman"/>
                <w:i/>
                <w:sz w:val="24"/>
                <w:szCs w:val="24"/>
                <w:lang w:val="pt-BR"/>
              </w:rPr>
              <w:t>„n) aprobă prin hotărâre separată componenta de corectare a venitului reglementat la prețurile și tarifele reglementate și mecanismul de recuperare/restituire a acesteia</w:t>
            </w:r>
            <w:r w:rsidRPr="00096BB7">
              <w:rPr>
                <w:rFonts w:ascii="Times New Roman" w:hAnsi="Times New Roman" w:cs="Times New Roman"/>
                <w:sz w:val="24"/>
                <w:szCs w:val="24"/>
                <w:lang w:val="pt-BR"/>
              </w:rPr>
              <w:t xml:space="preserve">.” </w:t>
            </w:r>
          </w:p>
          <w:p w14:paraId="73F35F91" w14:textId="7E859360"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b/>
                <w:sz w:val="24"/>
                <w:szCs w:val="24"/>
                <w:u w:val="single"/>
                <w:lang w:val="pt-BR"/>
              </w:rPr>
              <w:t>Ca argument,</w:t>
            </w:r>
            <w:r w:rsidRPr="00096BB7">
              <w:rPr>
                <w:rFonts w:ascii="Times New Roman" w:hAnsi="Times New Roman" w:cs="Times New Roman"/>
                <w:sz w:val="24"/>
                <w:szCs w:val="24"/>
                <w:lang w:val="pt-BR"/>
              </w:rPr>
              <w:t xml:space="preserve"> menționăm că, până în prezent, această componentă tarifară rămâne</w:t>
            </w:r>
            <w:r w:rsidR="00582AC8">
              <w:rPr>
                <w:rFonts w:ascii="Times New Roman" w:hAnsi="Times New Roman" w:cs="Times New Roman"/>
                <w:sz w:val="24"/>
                <w:szCs w:val="24"/>
                <w:lang w:val="pt-BR"/>
              </w:rPr>
              <w:t xml:space="preserve"> </w:t>
            </w:r>
            <w:r w:rsidRPr="00096BB7">
              <w:rPr>
                <w:rFonts w:ascii="Times New Roman" w:hAnsi="Times New Roman" w:cs="Times New Roman"/>
                <w:sz w:val="24"/>
                <w:szCs w:val="24"/>
                <w:lang w:val="pt-BR"/>
              </w:rPr>
              <w:t>a</w:t>
            </w:r>
            <w:r w:rsidR="00582AC8">
              <w:rPr>
                <w:rFonts w:ascii="Times New Roman" w:hAnsi="Times New Roman" w:cs="Times New Roman"/>
                <w:sz w:val="24"/>
                <w:szCs w:val="24"/>
                <w:lang w:val="pt-BR"/>
              </w:rPr>
              <w:t xml:space="preserve"> </w:t>
            </w:r>
            <w:r w:rsidRPr="00096BB7">
              <w:rPr>
                <w:rFonts w:ascii="Times New Roman" w:hAnsi="Times New Roman" w:cs="Times New Roman"/>
                <w:sz w:val="24"/>
                <w:szCs w:val="24"/>
                <w:lang w:val="pt-BR"/>
              </w:rPr>
              <w:t xml:space="preserve">fi unica care nu este aprobată de către ANRE, deși reprezintă una dintre cele mai importante componente care are impact important asupra structurii prețurilor și tarifelor reglementate. </w:t>
            </w:r>
          </w:p>
          <w:p w14:paraId="5AA629B9" w14:textId="77777777"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Totodată, la stabilirea „</w:t>
            </w:r>
            <w:r w:rsidRPr="00096BB7">
              <w:rPr>
                <w:rFonts w:ascii="Times New Roman" w:hAnsi="Times New Roman" w:cs="Times New Roman"/>
                <w:i/>
                <w:sz w:val="24"/>
                <w:szCs w:val="24"/>
                <w:lang w:val="pt-BR"/>
              </w:rPr>
              <w:t>componentei de echitate</w:t>
            </w:r>
            <w:r w:rsidRPr="00096BB7">
              <w:rPr>
                <w:rFonts w:ascii="Times New Roman" w:hAnsi="Times New Roman" w:cs="Times New Roman"/>
                <w:sz w:val="24"/>
                <w:szCs w:val="24"/>
                <w:lang w:val="pt-BR"/>
              </w:rPr>
              <w:t xml:space="preserve">” prevăzute în proiectul de modificare a Legii nr. 108/2016, nu pot fi puse în discuție careva aspecte de transparență și certitudine față de consumatori, în condițiile în care valoarea acestei componente nu va fi aprobată de către ANRE și nu va fi publicată în Monitorul Oficial pentru a fi adusă la cunoștința consumatorilor. </w:t>
            </w:r>
          </w:p>
          <w:p w14:paraId="339B755A" w14:textId="7CC088EE" w:rsidR="00314BF1" w:rsidRPr="00096BB7" w:rsidRDefault="00314BF1" w:rsidP="00314BF1">
            <w:pPr>
              <w:pStyle w:val="NoSpacing"/>
              <w:numPr>
                <w:ilvl w:val="0"/>
                <w:numId w:val="4"/>
              </w:numPr>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În proiectul de modificare a Legii nr. 108/2016, textul </w:t>
            </w:r>
            <w:r w:rsidRPr="00096BB7">
              <w:rPr>
                <w:rFonts w:ascii="Times New Roman" w:hAnsi="Times New Roman" w:cs="Times New Roman"/>
                <w:b/>
                <w:sz w:val="24"/>
                <w:szCs w:val="24"/>
                <w:lang w:val="pt-BR"/>
              </w:rPr>
              <w:t>alineatului (3</w:t>
            </w:r>
            <w:r w:rsidRPr="00096BB7">
              <w:rPr>
                <w:rFonts w:ascii="Times New Roman" w:hAnsi="Times New Roman" w:cs="Times New Roman"/>
                <w:b/>
                <w:sz w:val="24"/>
                <w:szCs w:val="24"/>
                <w:vertAlign w:val="superscript"/>
                <w:lang w:val="pt-BR"/>
              </w:rPr>
              <w:t>1</w:t>
            </w:r>
            <w:r w:rsidRPr="00096BB7">
              <w:rPr>
                <w:rFonts w:ascii="Times New Roman" w:hAnsi="Times New Roman" w:cs="Times New Roman"/>
                <w:b/>
                <w:sz w:val="24"/>
                <w:szCs w:val="24"/>
                <w:lang w:val="pt-BR"/>
              </w:rPr>
              <w:t>) de la articolul 80</w:t>
            </w:r>
            <w:r w:rsidRPr="00096BB7">
              <w:rPr>
                <w:rFonts w:ascii="Times New Roman" w:hAnsi="Times New Roman" w:cs="Times New Roman"/>
                <w:sz w:val="24"/>
                <w:szCs w:val="24"/>
                <w:lang w:val="pt-BR"/>
              </w:rPr>
              <w:t>, urmează a fi completat după cum urmează: „</w:t>
            </w:r>
            <w:r w:rsidRPr="00096BB7">
              <w:rPr>
                <w:rFonts w:ascii="Times New Roman" w:hAnsi="Times New Roman" w:cs="Times New Roman"/>
                <w:i/>
                <w:sz w:val="24"/>
                <w:szCs w:val="24"/>
                <w:lang w:val="pt-BR"/>
              </w:rPr>
              <w:t>Dacă valoarea componentei de echitate/componenta de corectare a venitului reglementat influențează la micșorarea prețurilor reglementate pentru furnizarea gazelor naturale, noii consumatori finali, care au încheiat pe parcursul anului de gestiune contracte de achiziție la prețuri reglementate, nu pot beneficia de component de echitate/componenta de corectare a venitului reglementat determinată pentru perioada de reglementare, în care aceștia nu au achiziționat gaze naturale</w:t>
            </w:r>
            <w:r w:rsidRPr="00096BB7">
              <w:rPr>
                <w:rFonts w:ascii="Times New Roman" w:hAnsi="Times New Roman" w:cs="Times New Roman"/>
                <w:sz w:val="24"/>
                <w:szCs w:val="24"/>
                <w:lang w:val="pt-BR"/>
              </w:rPr>
              <w:t xml:space="preserve">”. </w:t>
            </w:r>
          </w:p>
          <w:p w14:paraId="6DF1BAAF" w14:textId="2B020128"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b/>
                <w:sz w:val="24"/>
                <w:szCs w:val="24"/>
                <w:lang w:val="pt-BR"/>
              </w:rPr>
              <w:t>Ca argument</w:t>
            </w:r>
            <w:r w:rsidRPr="00096BB7">
              <w:rPr>
                <w:rFonts w:ascii="Times New Roman" w:hAnsi="Times New Roman" w:cs="Times New Roman"/>
                <w:sz w:val="24"/>
                <w:szCs w:val="24"/>
                <w:lang w:val="pt-BR"/>
              </w:rPr>
              <w:t xml:space="preserve">, menționăm că, componenta de echitate este examinată în proiect, doar în contextul în care devierile tarifare (componenta de corectare a venitului reglementat) pentru perioada precedentă sunt negative și furnizorul urmează să-și recupereze cheltuielile care nu au fost acoperite în perioadele precedente de reglementare. Însă, cadrul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espectiv, nu reglementează componenta de echitate în situația în care furnizorul a obținut în perioada precedent de reglementare devieri tarifare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 iar consumatorii existenți urmează să-și restituie banii achitați suplimentar. În aceste condiții, cheltuielile suplimentare care urmează a fi restituite </w:t>
            </w:r>
            <w:r w:rsidRPr="00096BB7">
              <w:rPr>
                <w:rFonts w:ascii="Times New Roman" w:hAnsi="Times New Roman" w:cs="Times New Roman"/>
                <w:sz w:val="24"/>
                <w:szCs w:val="24"/>
                <w:lang w:val="pt-BR"/>
              </w:rPr>
              <w:lastRenderedPageBreak/>
              <w:t xml:space="preserve">consumatorilor,vor fi repartizate prin preț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espectiv noilor consumatori, care vor dori să beneficieze de preț mai redus,rezultat de la aplicarea devierilor tarifare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 de facto noii consumatori nuauavut nici o contribuție în perioada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espectiv de reglementare la veniturile suplimentare obținute de furnizor.Respectiv, cheltuielile suportate suplimentar de către consumatori trebuie restituite celor care au suportat aceste cheltuieli, dar nu și celor noi care au semnat contracte pe parcursul anului de gestiune. </w:t>
            </w:r>
          </w:p>
          <w:p w14:paraId="6D93C63B" w14:textId="77777777"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Considerăm că, prin această procedură va fi exclusă subvenționarea noilor consumatori din contul consumatorilor existenți care sunt deserviți la prețuri reglementate, or, momentele speculative, fără o reglementare clară și transparentă, trebuie excluse din cadrul prețurilor reglementate. </w:t>
            </w:r>
          </w:p>
          <w:p w14:paraId="5928AC9C" w14:textId="59735B73" w:rsidR="00314BF1" w:rsidRPr="00096BB7" w:rsidRDefault="00314BF1" w:rsidP="00314BF1">
            <w:pPr>
              <w:pStyle w:val="NoSpacing"/>
              <w:numPr>
                <w:ilvl w:val="0"/>
                <w:numId w:val="4"/>
              </w:numPr>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În proiectul de modificare a Legii nr. 108/2016, propunerea de completare </w:t>
            </w:r>
            <w:r w:rsidRPr="00096BB7">
              <w:rPr>
                <w:rFonts w:ascii="Times New Roman" w:hAnsi="Times New Roman" w:cs="Times New Roman"/>
                <w:b/>
                <w:sz w:val="24"/>
                <w:szCs w:val="24"/>
                <w:lang w:val="pt-BR"/>
              </w:rPr>
              <w:t>lit. a)alin.(3)articolul 99</w:t>
            </w:r>
            <w:r w:rsidRPr="00096BB7">
              <w:rPr>
                <w:rFonts w:ascii="Times New Roman" w:hAnsi="Times New Roman" w:cs="Times New Roman"/>
                <w:sz w:val="24"/>
                <w:szCs w:val="24"/>
                <w:lang w:val="pt-BR"/>
              </w:rPr>
              <w:t xml:space="preserve"> „</w:t>
            </w:r>
            <w:r w:rsidRPr="00096BB7">
              <w:rPr>
                <w:rFonts w:ascii="Times New Roman" w:hAnsi="Times New Roman" w:cs="Times New Roman"/>
                <w:i/>
                <w:sz w:val="24"/>
                <w:szCs w:val="24"/>
                <w:lang w:val="pt-BR"/>
              </w:rPr>
              <w:t>componenta de echitate, care reprezintă obligațiuni de plată reciproce ca urmare a relației contractuale”</w:t>
            </w:r>
            <w:r w:rsidRPr="00096BB7">
              <w:rPr>
                <w:rFonts w:ascii="Times New Roman" w:hAnsi="Times New Roman" w:cs="Times New Roman"/>
                <w:sz w:val="24"/>
                <w:szCs w:val="24"/>
                <w:lang w:val="pt-BR"/>
              </w:rPr>
              <w:t>, urmează a fi reformulată după cum urmează: „</w:t>
            </w:r>
            <w:r w:rsidRPr="00096BB7">
              <w:rPr>
                <w:rFonts w:ascii="Times New Roman" w:hAnsi="Times New Roman" w:cs="Times New Roman"/>
                <w:i/>
                <w:sz w:val="24"/>
                <w:szCs w:val="24"/>
                <w:lang w:val="pt-BR"/>
              </w:rPr>
              <w:t>componentei de corectare a venitului reglementat (deficitului tarifar sau excedentului tarifar)</w:t>
            </w:r>
            <w:r w:rsidRPr="00096BB7">
              <w:rPr>
                <w:rFonts w:ascii="Times New Roman" w:hAnsi="Times New Roman" w:cs="Times New Roman"/>
                <w:sz w:val="24"/>
                <w:szCs w:val="24"/>
                <w:lang w:val="pt-BR"/>
              </w:rPr>
              <w:t xml:space="preserve">”, deoarece, nici Legeanr. 108/2016 în redacția actuală, nici proiectul de modificare a Legii nr. 108/2016, nu definește clar noțiunea de componentă de echitate”, iar reieșind din conținutul prevederilor unde această sintagmă este utilizată, deducem că respective componentă, poate fi confundată ușor cu obligațiile de plată standard rezultate, în mod normal, în baza relațiilor contractuale. </w:t>
            </w:r>
          </w:p>
          <w:p w14:paraId="0872BB29" w14:textId="034D95FC"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Astfel, dacă noțiunea de componenta de echitate reprezintă de facto valoarea stabilită în baza mecanismului de recuperare a devierilor financiare (componentei de corectare a venitului reglementat) acest lucru urmează a fi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espectiv expres. </w:t>
            </w:r>
          </w:p>
          <w:p w14:paraId="3482C93F" w14:textId="15667C89"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    După cum s-a menționat anterior, mecanismul de recuperare a devierilor tarifare urmează să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 prevederi atât pentru devierile tarifare negative (care au drept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 majorarea prețurilordefurnizare) și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espective renunțarea consumatorilor la prețurile reglementate, cât și situațiile în care devierile tarifare aferente perioadelor precedente sunt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especti (care au drept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 diminuarea prețurilor de furnizare) și ca rezultat semnarea noilor contracte de furnizare cu consumatori noi și repartizarea inechitabilă a supra-plăților aferente perioadelor precedente între consumatorii carenuau suportat de facto aceste cheltuieli. </w:t>
            </w:r>
          </w:p>
          <w:p w14:paraId="186F35F4" w14:textId="4B55B092"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   Considerăm că, în condițiile în care în proiectul de modificare a Legii nr. 108/2016 sunt incluse noțiuni noi care nu sunt definite clar, precum și mecanisme aferente „componentei de echitate”, iar determinarea deficitului sau excedentului tarifar, pentru o perioadă de reglementare încheiată, rămâne a fi unica procedură care reflectă rezultatele reglementate efective a activității, includerea prevederi propuse „componentei de corectare a venitului reglementat (deficitului tarifar sau excedentului tarifar)” este imperativă, mai ales în condițiile în care această procedură se regăsește în metodologiile tarifare. </w:t>
            </w:r>
          </w:p>
          <w:p w14:paraId="7D7590BA" w14:textId="6AA33824"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4) Considerăm că este imperativă reglementarea mai detaliată a mecanismului prescris la completarea art. 99</w:t>
            </w:r>
            <w:r w:rsidRPr="00096BB7">
              <w:rPr>
                <w:rFonts w:ascii="Times New Roman" w:hAnsi="Times New Roman" w:cs="Times New Roman"/>
                <w:sz w:val="24"/>
                <w:szCs w:val="24"/>
                <w:vertAlign w:val="superscript"/>
                <w:lang w:val="pt-BR"/>
              </w:rPr>
              <w:t>1</w:t>
            </w:r>
            <w:r w:rsidRPr="00096BB7">
              <w:rPr>
                <w:rFonts w:ascii="Times New Roman" w:hAnsi="Times New Roman" w:cs="Times New Roman"/>
                <w:sz w:val="24"/>
                <w:szCs w:val="24"/>
                <w:lang w:val="pt-BR"/>
              </w:rPr>
              <w:t xml:space="preserve"> cu aliniatul (10) potrivit căruia „</w:t>
            </w:r>
            <w:r w:rsidRPr="00096BB7">
              <w:rPr>
                <w:rFonts w:ascii="Times New Roman" w:hAnsi="Times New Roman" w:cs="Times New Roman"/>
                <w:i/>
                <w:sz w:val="24"/>
                <w:szCs w:val="24"/>
                <w:lang w:val="pt-BR"/>
              </w:rPr>
              <w:t>Agenția poate aproba o reducerede până la 100% la tarifele pentru serviciul de transport al gazelor naturale bazate pe capacitate în punctelede intrare din instalațiile de stocare și în punctele de ieșire către acestea, cu excepția cazului și în măsura în care aceste instalații, care sunt conectate la mai multe rețele de transport al gazelor naturale, sunt utilizate pentru a concura cu unul sau mai multe puncte de interconectare</w:t>
            </w:r>
            <w:r w:rsidRPr="00096BB7">
              <w:rPr>
                <w:rFonts w:ascii="Times New Roman" w:hAnsi="Times New Roman" w:cs="Times New Roman"/>
                <w:sz w:val="24"/>
                <w:szCs w:val="24"/>
                <w:lang w:val="pt-BR"/>
              </w:rPr>
              <w:t xml:space="preserve">”. Or,reducerea de 100% reprezintă de facto transportarea gratuită a gazelor naturale,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espect reprezintă că cheltuielile aferente acestor servicii de transport a gazelor naturale urmează a fi recuperate din alte surse. În aceste condiții este imperativă indicarea expres în proiectul de Lege, din care surse vor fi acoperite aceste cheltuieli, nu doar în cazul acordării serviciilor de transport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 dar și în cazul reducerilor parțiale la tarifele pentru serviciul de transport.</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00A748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C87EE9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1684BC6" w14:textId="208C465B" w:rsidR="00314BF1" w:rsidRPr="00582AC8" w:rsidRDefault="000B490D" w:rsidP="00314BF1">
            <w:pPr>
              <w:spacing w:after="0" w:line="240" w:lineRule="auto"/>
              <w:rPr>
                <w:rFonts w:ascii="Times New Roman" w:eastAsiaTheme="minorEastAsia" w:hAnsi="Times New Roman" w:cs="Times New Roman"/>
                <w:b/>
                <w:sz w:val="24"/>
                <w:szCs w:val="24"/>
                <w:lang w:val="ro-RO" w:eastAsia="zh-CN"/>
              </w:rPr>
            </w:pPr>
            <w:r w:rsidRPr="00582AC8">
              <w:rPr>
                <w:rFonts w:ascii="Times New Roman" w:eastAsiaTheme="minorEastAsia" w:hAnsi="Times New Roman" w:cs="Times New Roman"/>
                <w:b/>
                <w:sz w:val="24"/>
                <w:szCs w:val="24"/>
                <w:lang w:val="ro-RO" w:eastAsia="zh-CN"/>
              </w:rPr>
              <w:t>Nu s</w:t>
            </w:r>
            <w:r w:rsidR="00E90E12" w:rsidRPr="00582AC8">
              <w:rPr>
                <w:rFonts w:ascii="Times New Roman" w:eastAsiaTheme="minorEastAsia" w:hAnsi="Times New Roman" w:cs="Times New Roman"/>
                <w:b/>
                <w:sz w:val="24"/>
                <w:szCs w:val="24"/>
                <w:lang w:val="ro-RO" w:eastAsia="zh-CN"/>
              </w:rPr>
              <w:t>e acceptă.</w:t>
            </w:r>
          </w:p>
          <w:p w14:paraId="2F7A6C2A" w14:textId="0970AFE7" w:rsidR="00314BF1" w:rsidRDefault="000B490D" w:rsidP="003B09EE">
            <w:pPr>
              <w:spacing w:after="0" w:line="240" w:lineRule="auto"/>
              <w:jc w:val="both"/>
              <w:rPr>
                <w:rFonts w:ascii="Times New Roman" w:hAnsi="Times New Roman" w:cs="Times New Roman"/>
                <w:shd w:val="clear" w:color="auto" w:fill="FFFFFF"/>
              </w:rPr>
            </w:pPr>
            <w:r w:rsidRPr="00582AC8">
              <w:rPr>
                <w:rFonts w:ascii="Times New Roman" w:eastAsiaTheme="minorEastAsia" w:hAnsi="Times New Roman" w:cs="Times New Roman"/>
                <w:sz w:val="24"/>
                <w:szCs w:val="24"/>
                <w:lang w:val="ro-RO" w:eastAsia="zh-CN"/>
              </w:rPr>
              <w:t>Conform prevederilor Metodologiilor tarifare aprobate de către ANRE</w:t>
            </w:r>
            <w:r w:rsidR="00F73A01" w:rsidRPr="00582AC8">
              <w:rPr>
                <w:rFonts w:ascii="Times New Roman" w:eastAsiaTheme="minorEastAsia" w:hAnsi="Times New Roman" w:cs="Times New Roman"/>
                <w:sz w:val="24"/>
                <w:szCs w:val="24"/>
                <w:lang w:val="ro-RO" w:eastAsia="zh-CN"/>
              </w:rPr>
              <w:t xml:space="preserve">, componenta de corectare </w:t>
            </w:r>
            <w:r w:rsidR="00F73A01" w:rsidRPr="00582AC8">
              <w:rPr>
                <w:rFonts w:ascii="Times New Roman" w:hAnsi="Times New Roman" w:cs="Times New Roman"/>
                <w:b/>
                <w:bCs/>
                <w:i/>
                <w:iCs/>
                <w:shd w:val="clear" w:color="auto" w:fill="FFFFFF"/>
              </w:rPr>
              <w:t xml:space="preserve"> a </w:t>
            </w:r>
            <w:proofErr w:type="spellStart"/>
            <w:r w:rsidR="00F73A01" w:rsidRPr="00582AC8">
              <w:rPr>
                <w:rFonts w:ascii="Times New Roman" w:hAnsi="Times New Roman" w:cs="Times New Roman"/>
                <w:b/>
                <w:bCs/>
                <w:i/>
                <w:iCs/>
                <w:shd w:val="clear" w:color="auto" w:fill="FFFFFF"/>
              </w:rPr>
              <w:t>venitului</w:t>
            </w:r>
            <w:proofErr w:type="spellEnd"/>
            <w:r w:rsidR="00F73A01" w:rsidRPr="00582AC8">
              <w:rPr>
                <w:rFonts w:ascii="Times New Roman" w:hAnsi="Times New Roman" w:cs="Times New Roman"/>
                <w:b/>
                <w:bCs/>
                <w:i/>
                <w:iCs/>
                <w:shd w:val="clear" w:color="auto" w:fill="FFFFFF"/>
              </w:rPr>
              <w:t xml:space="preserve"> </w:t>
            </w:r>
            <w:proofErr w:type="spellStart"/>
            <w:r w:rsidR="00F73A01" w:rsidRPr="00582AC8">
              <w:rPr>
                <w:rFonts w:ascii="Times New Roman" w:hAnsi="Times New Roman" w:cs="Times New Roman"/>
                <w:b/>
                <w:bCs/>
                <w:i/>
                <w:iCs/>
                <w:shd w:val="clear" w:color="auto" w:fill="FFFFFF"/>
              </w:rPr>
              <w:t>reglementat</w:t>
            </w:r>
            <w:proofErr w:type="spellEnd"/>
            <w:r w:rsidR="00F73A01" w:rsidRPr="00582AC8">
              <w:rPr>
                <w:rFonts w:ascii="Times New Roman" w:hAnsi="Times New Roman" w:cs="Times New Roman"/>
                <w:shd w:val="clear" w:color="auto" w:fill="FFFFFF"/>
              </w:rPr>
              <w:t> </w:t>
            </w:r>
            <w:proofErr w:type="spellStart"/>
            <w:r w:rsidR="00F73A01" w:rsidRPr="00582AC8">
              <w:rPr>
                <w:rFonts w:ascii="Times New Roman" w:hAnsi="Times New Roman" w:cs="Times New Roman"/>
                <w:shd w:val="clear" w:color="auto" w:fill="FFFFFF"/>
              </w:rPr>
              <w:t>constituie</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valoarea</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rezultată</w:t>
            </w:r>
            <w:proofErr w:type="spellEnd"/>
            <w:r w:rsidR="00F73A01" w:rsidRPr="00582AC8">
              <w:rPr>
                <w:rFonts w:ascii="Times New Roman" w:hAnsi="Times New Roman" w:cs="Times New Roman"/>
                <w:shd w:val="clear" w:color="auto" w:fill="FFFFFF"/>
              </w:rPr>
              <w:t xml:space="preserve"> din </w:t>
            </w:r>
            <w:proofErr w:type="spellStart"/>
            <w:r w:rsidR="00F73A01" w:rsidRPr="00582AC8">
              <w:rPr>
                <w:rFonts w:ascii="Times New Roman" w:hAnsi="Times New Roman" w:cs="Times New Roman"/>
                <w:shd w:val="clear" w:color="auto" w:fill="FFFFFF"/>
              </w:rPr>
              <w:t>diferenţa</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dintre</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venitul</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reglementat</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actualizat</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pentru</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anul</w:t>
            </w:r>
            <w:proofErr w:type="spellEnd"/>
            <w:r w:rsidR="00F73A01" w:rsidRPr="00582AC8">
              <w:rPr>
                <w:rFonts w:ascii="Times New Roman" w:hAnsi="Times New Roman" w:cs="Times New Roman"/>
                <w:shd w:val="clear" w:color="auto" w:fill="FFFFFF"/>
              </w:rPr>
              <w:t xml:space="preserve"> precedent </w:t>
            </w:r>
            <w:proofErr w:type="spellStart"/>
            <w:r w:rsidR="00F73A01" w:rsidRPr="00582AC8">
              <w:rPr>
                <w:rFonts w:ascii="Times New Roman" w:hAnsi="Times New Roman" w:cs="Times New Roman"/>
                <w:shd w:val="clear" w:color="auto" w:fill="FFFFFF"/>
              </w:rPr>
              <w:t>şi</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cel</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efectiv</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înregistrat</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în</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aceeaşi</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perioadă</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excedent</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sau</w:t>
            </w:r>
            <w:proofErr w:type="spellEnd"/>
            <w:r w:rsidR="00F73A01" w:rsidRPr="00582AC8">
              <w:rPr>
                <w:rFonts w:ascii="Times New Roman" w:hAnsi="Times New Roman" w:cs="Times New Roman"/>
                <w:shd w:val="clear" w:color="auto" w:fill="FFFFFF"/>
              </w:rPr>
              <w:t xml:space="preserve"> deficit </w:t>
            </w:r>
            <w:proofErr w:type="spellStart"/>
            <w:r w:rsidR="00F73A01" w:rsidRPr="00582AC8">
              <w:rPr>
                <w:rFonts w:ascii="Times New Roman" w:hAnsi="Times New Roman" w:cs="Times New Roman"/>
                <w:shd w:val="clear" w:color="auto" w:fill="FFFFFF"/>
              </w:rPr>
              <w:t>tarifar</w:t>
            </w:r>
            <w:proofErr w:type="spellEnd"/>
            <w:r w:rsidR="00F73A01" w:rsidRPr="00582AC8">
              <w:rPr>
                <w:rFonts w:ascii="Times New Roman" w:hAnsi="Times New Roman" w:cs="Times New Roman"/>
                <w:shd w:val="clear" w:color="auto" w:fill="FFFFFF"/>
              </w:rPr>
              <w:t xml:space="preserve">), </w:t>
            </w:r>
            <w:proofErr w:type="spellStart"/>
            <w:r w:rsidR="00582AC8" w:rsidRPr="00582AC8">
              <w:rPr>
                <w:rFonts w:ascii="Times New Roman" w:hAnsi="Times New Roman" w:cs="Times New Roman"/>
                <w:shd w:val="clear" w:color="auto" w:fill="FFFFFF"/>
              </w:rPr>
              <w:t>acesta</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este</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calculat</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și</w:t>
            </w:r>
            <w:proofErr w:type="spellEnd"/>
            <w:r w:rsidR="00F73A01" w:rsidRPr="00582AC8">
              <w:rPr>
                <w:rFonts w:ascii="Times New Roman" w:hAnsi="Times New Roman" w:cs="Times New Roman"/>
                <w:shd w:val="clear" w:color="auto" w:fill="FFFFFF"/>
              </w:rPr>
              <w:t xml:space="preserve"> </w:t>
            </w:r>
            <w:proofErr w:type="spellStart"/>
            <w:r w:rsidR="00582AC8" w:rsidRPr="00582AC8">
              <w:rPr>
                <w:rFonts w:ascii="Times New Roman" w:hAnsi="Times New Roman" w:cs="Times New Roman"/>
                <w:shd w:val="clear" w:color="auto" w:fill="FFFFFF"/>
              </w:rPr>
              <w:t>considerat</w:t>
            </w:r>
            <w:proofErr w:type="spellEnd"/>
            <w:r w:rsidR="00F73A01" w:rsidRPr="00582AC8">
              <w:rPr>
                <w:rFonts w:ascii="Times New Roman" w:hAnsi="Times New Roman" w:cs="Times New Roman"/>
                <w:shd w:val="clear" w:color="auto" w:fill="FFFFFF"/>
              </w:rPr>
              <w:t xml:space="preserve"> de ANRE la </w:t>
            </w:r>
            <w:proofErr w:type="spellStart"/>
            <w:r w:rsidR="00F73A01" w:rsidRPr="00582AC8">
              <w:rPr>
                <w:rFonts w:ascii="Times New Roman" w:hAnsi="Times New Roman" w:cs="Times New Roman"/>
                <w:shd w:val="clear" w:color="auto" w:fill="FFFFFF"/>
              </w:rPr>
              <w:t>aprobarea</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tarifelor</w:t>
            </w:r>
            <w:proofErr w:type="spellEnd"/>
            <w:r w:rsidR="00F73A01" w:rsidRPr="00582AC8">
              <w:rPr>
                <w:rFonts w:ascii="Times New Roman" w:hAnsi="Times New Roman" w:cs="Times New Roman"/>
                <w:shd w:val="clear" w:color="auto" w:fill="FFFFFF"/>
              </w:rPr>
              <w:t xml:space="preserve"> </w:t>
            </w:r>
            <w:proofErr w:type="spellStart"/>
            <w:r w:rsidR="00582AC8" w:rsidRPr="00582AC8">
              <w:rPr>
                <w:rFonts w:ascii="Times New Roman" w:hAnsi="Times New Roman" w:cs="Times New Roman"/>
                <w:shd w:val="clear" w:color="auto" w:fill="FFFFFF"/>
              </w:rPr>
              <w:t>reglementate</w:t>
            </w:r>
            <w:proofErr w:type="spellEnd"/>
            <w:r w:rsidR="00582AC8" w:rsidRPr="00582AC8">
              <w:rPr>
                <w:rFonts w:ascii="Times New Roman" w:hAnsi="Times New Roman" w:cs="Times New Roman"/>
                <w:shd w:val="clear" w:color="auto" w:fill="FFFFFF"/>
              </w:rPr>
              <w:t xml:space="preserve"> (ca </w:t>
            </w:r>
            <w:proofErr w:type="spellStart"/>
            <w:r w:rsidR="00582AC8" w:rsidRPr="00582AC8">
              <w:rPr>
                <w:rFonts w:ascii="Times New Roman" w:hAnsi="Times New Roman" w:cs="Times New Roman"/>
                <w:shd w:val="clear" w:color="auto" w:fill="FFFFFF"/>
              </w:rPr>
              <w:t>componentă</w:t>
            </w:r>
            <w:proofErr w:type="spellEnd"/>
            <w:r w:rsidR="00582AC8" w:rsidRPr="00582AC8">
              <w:rPr>
                <w:rFonts w:ascii="Times New Roman" w:hAnsi="Times New Roman" w:cs="Times New Roman"/>
                <w:shd w:val="clear" w:color="auto" w:fill="FFFFFF"/>
              </w:rPr>
              <w:t xml:space="preserve"> </w:t>
            </w:r>
            <w:proofErr w:type="spellStart"/>
            <w:r w:rsidR="00582AC8" w:rsidRPr="00582AC8">
              <w:rPr>
                <w:rFonts w:ascii="Times New Roman" w:hAnsi="Times New Roman" w:cs="Times New Roman"/>
                <w:shd w:val="clear" w:color="auto" w:fill="FFFFFF"/>
              </w:rPr>
              <w:t>tarifară</w:t>
            </w:r>
            <w:proofErr w:type="spellEnd"/>
            <w:r w:rsidR="00582AC8" w:rsidRPr="00582AC8">
              <w:rPr>
                <w:rFonts w:ascii="Times New Roman" w:hAnsi="Times New Roman" w:cs="Times New Roman"/>
                <w:shd w:val="clear" w:color="auto" w:fill="FFFFFF"/>
              </w:rPr>
              <w:t>)</w:t>
            </w:r>
            <w:r w:rsidR="00F73A01" w:rsidRPr="00582AC8">
              <w:rPr>
                <w:rFonts w:ascii="Times New Roman" w:hAnsi="Times New Roman" w:cs="Times New Roman"/>
                <w:shd w:val="clear" w:color="auto" w:fill="FFFFFF"/>
              </w:rPr>
              <w:t xml:space="preserve">, care se </w:t>
            </w:r>
            <w:proofErr w:type="spellStart"/>
            <w:r w:rsidR="00F73A01" w:rsidRPr="00582AC8">
              <w:rPr>
                <w:rFonts w:ascii="Times New Roman" w:hAnsi="Times New Roman" w:cs="Times New Roman"/>
                <w:shd w:val="clear" w:color="auto" w:fill="FFFFFF"/>
              </w:rPr>
              <w:t>supun</w:t>
            </w:r>
            <w:proofErr w:type="spellEnd"/>
            <w:r w:rsidR="00F73A01" w:rsidRPr="00582AC8">
              <w:rPr>
                <w:rFonts w:ascii="Times New Roman" w:hAnsi="Times New Roman" w:cs="Times New Roman"/>
                <w:shd w:val="clear" w:color="auto" w:fill="FFFFFF"/>
              </w:rPr>
              <w:t xml:space="preserve"> </w:t>
            </w:r>
            <w:proofErr w:type="spellStart"/>
            <w:r w:rsidR="00F73A01" w:rsidRPr="00582AC8">
              <w:rPr>
                <w:rFonts w:ascii="Times New Roman" w:hAnsi="Times New Roman" w:cs="Times New Roman"/>
                <w:shd w:val="clear" w:color="auto" w:fill="FFFFFF"/>
              </w:rPr>
              <w:t>aprobării</w:t>
            </w:r>
            <w:proofErr w:type="spellEnd"/>
            <w:r w:rsidR="00F73A01" w:rsidRPr="00582AC8">
              <w:rPr>
                <w:rFonts w:ascii="Times New Roman" w:hAnsi="Times New Roman" w:cs="Times New Roman"/>
                <w:shd w:val="clear" w:color="auto" w:fill="FFFFFF"/>
              </w:rPr>
              <w:t>.</w:t>
            </w:r>
          </w:p>
          <w:p w14:paraId="6CF3054D" w14:textId="77777777" w:rsidR="00F966C1" w:rsidRDefault="00F966C1" w:rsidP="00314BF1">
            <w:pPr>
              <w:spacing w:after="0" w:line="240" w:lineRule="auto"/>
              <w:rPr>
                <w:rFonts w:ascii="Times New Roman" w:hAnsi="Times New Roman" w:cs="Times New Roman"/>
                <w:shd w:val="clear" w:color="auto" w:fill="FFFFFF"/>
              </w:rPr>
            </w:pPr>
          </w:p>
          <w:p w14:paraId="4713A971" w14:textId="77777777" w:rsidR="00F966C1" w:rsidRPr="00096BB7" w:rsidRDefault="00F966C1" w:rsidP="00314BF1">
            <w:pPr>
              <w:spacing w:after="0" w:line="240" w:lineRule="auto"/>
              <w:rPr>
                <w:rFonts w:ascii="Times New Roman" w:eastAsiaTheme="minorEastAsia" w:hAnsi="Times New Roman" w:cs="Times New Roman"/>
                <w:b/>
                <w:sz w:val="24"/>
                <w:szCs w:val="24"/>
                <w:lang w:val="ro-RO" w:eastAsia="zh-CN"/>
              </w:rPr>
            </w:pPr>
          </w:p>
          <w:p w14:paraId="79E670EB" w14:textId="524F1223"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0FA72FCA" w14:textId="5EEB12B9"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Componenta de echitate prevăzută în proiectul de legii urmează a fi calculată individual de furnizorul ce are impusă obligația de serviciu publică stabilită la art. 89 pentru fiecare consumator în condițiile prestabilite și în baza mecanismului stabilit de ANRE la situația din ziua solicitării consumatorului de a-și schimba furnizorul sau a rezoluționa contractul de furnizare.</w:t>
            </w:r>
          </w:p>
          <w:p w14:paraId="0B8E373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FF957A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BCD461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2BD5E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1C2697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D5F254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BF8532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A2009C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C82365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478731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2F5CE0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A8CE4F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904D93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D6CC05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2A1D4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A1BFB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0122A5F" w14:textId="39EC0059"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 parțial</w:t>
            </w:r>
          </w:p>
          <w:p w14:paraId="24731227" w14:textId="426DD999" w:rsidR="00314BF1" w:rsidRPr="00096BB7" w:rsidRDefault="00314BF1" w:rsidP="00314BF1">
            <w:pPr>
              <w:spacing w:after="0" w:line="240" w:lineRule="auto"/>
              <w:jc w:val="both"/>
              <w:rPr>
                <w:rFonts w:ascii="Times New Roman" w:eastAsia="Times New Roman" w:hAnsi="Times New Roman" w:cs="Times New Roman"/>
                <w:sz w:val="24"/>
                <w:szCs w:val="24"/>
                <w:lang w:val="pt-BR"/>
              </w:rPr>
            </w:pPr>
            <w:r w:rsidRPr="00096BB7">
              <w:rPr>
                <w:rFonts w:ascii="Times New Roman" w:eastAsiaTheme="minorEastAsia" w:hAnsi="Times New Roman" w:cs="Times New Roman"/>
                <w:bCs/>
                <w:sz w:val="24"/>
                <w:szCs w:val="24"/>
                <w:lang w:val="ro-RO" w:eastAsia="zh-CN"/>
              </w:rPr>
              <w:t>Proiectul Legii a fost completat la art. 2 cu noțiunea de componentă de echitate și la art. 80 cu alin. (3</w:t>
            </w:r>
            <w:r w:rsidRPr="00096BB7">
              <w:rPr>
                <w:rFonts w:ascii="Times New Roman" w:eastAsiaTheme="minorEastAsia" w:hAnsi="Times New Roman" w:cs="Times New Roman"/>
                <w:bCs/>
                <w:sz w:val="24"/>
                <w:szCs w:val="24"/>
                <w:vertAlign w:val="superscript"/>
                <w:lang w:val="ro-RO" w:eastAsia="zh-CN"/>
              </w:rPr>
              <w:t>2</w:t>
            </w:r>
            <w:r w:rsidRPr="00096BB7">
              <w:rPr>
                <w:rFonts w:ascii="Times New Roman" w:eastAsiaTheme="minorEastAsia" w:hAnsi="Times New Roman" w:cs="Times New Roman"/>
                <w:bCs/>
                <w:sz w:val="24"/>
                <w:szCs w:val="24"/>
                <w:lang w:val="ro-RO" w:eastAsia="zh-CN"/>
              </w:rPr>
              <w:t>-3</w:t>
            </w:r>
            <w:r w:rsidRPr="00096BB7">
              <w:rPr>
                <w:rFonts w:ascii="Times New Roman" w:eastAsiaTheme="minorEastAsia" w:hAnsi="Times New Roman" w:cs="Times New Roman"/>
                <w:bCs/>
                <w:sz w:val="24"/>
                <w:szCs w:val="24"/>
                <w:vertAlign w:val="superscript"/>
                <w:lang w:val="ro-RO" w:eastAsia="zh-CN"/>
              </w:rPr>
              <w:t>3</w:t>
            </w:r>
            <w:r w:rsidRPr="00096BB7">
              <w:rPr>
                <w:rFonts w:ascii="Times New Roman" w:eastAsiaTheme="minorEastAsia" w:hAnsi="Times New Roman" w:cs="Times New Roman"/>
                <w:bCs/>
                <w:sz w:val="24"/>
                <w:szCs w:val="24"/>
                <w:lang w:val="ro-RO" w:eastAsia="zh-CN"/>
              </w:rPr>
              <w:t>) ce descriu modul de aplicare a componentei de achitare.</w:t>
            </w:r>
          </w:p>
          <w:p w14:paraId="1C45E29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84954A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D855F2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CA57D1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50E3B5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C84CBC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82A355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86A6C7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0BF3EB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C2BFDB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A22C7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9FAEC5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562634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E43C67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A12078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57F25D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6A316A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922C0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78B2C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9DB771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61A467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E66935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B905B7E" w14:textId="77777777" w:rsidR="00314BF1" w:rsidRDefault="00314BF1" w:rsidP="00314BF1">
            <w:pPr>
              <w:spacing w:after="0" w:line="240" w:lineRule="auto"/>
              <w:rPr>
                <w:rFonts w:ascii="Times New Roman" w:eastAsiaTheme="minorEastAsia" w:hAnsi="Times New Roman" w:cs="Times New Roman"/>
                <w:bCs/>
                <w:sz w:val="24"/>
                <w:szCs w:val="24"/>
                <w:lang w:val="zh-CN" w:eastAsia="zh-CN"/>
              </w:rPr>
            </w:pPr>
          </w:p>
          <w:p w14:paraId="0CA542B5" w14:textId="77777777" w:rsidR="00242953" w:rsidRDefault="00242953" w:rsidP="00314BF1">
            <w:pPr>
              <w:spacing w:after="0" w:line="240" w:lineRule="auto"/>
              <w:rPr>
                <w:rFonts w:ascii="Times New Roman" w:eastAsiaTheme="minorEastAsia" w:hAnsi="Times New Roman" w:cs="Times New Roman"/>
                <w:bCs/>
                <w:sz w:val="24"/>
                <w:szCs w:val="24"/>
                <w:lang w:val="zh-CN" w:eastAsia="zh-CN"/>
              </w:rPr>
            </w:pPr>
          </w:p>
          <w:p w14:paraId="2B46AD51" w14:textId="77777777" w:rsidR="00242953" w:rsidRDefault="00242953" w:rsidP="00314BF1">
            <w:pPr>
              <w:spacing w:after="0" w:line="240" w:lineRule="auto"/>
              <w:rPr>
                <w:rFonts w:ascii="Times New Roman" w:eastAsiaTheme="minorEastAsia" w:hAnsi="Times New Roman" w:cs="Times New Roman"/>
                <w:bCs/>
                <w:sz w:val="24"/>
                <w:szCs w:val="24"/>
                <w:lang w:val="zh-CN" w:eastAsia="zh-CN"/>
              </w:rPr>
            </w:pPr>
          </w:p>
          <w:p w14:paraId="3F0644C0" w14:textId="77777777" w:rsidR="00242953" w:rsidRDefault="00242953" w:rsidP="00314BF1">
            <w:pPr>
              <w:spacing w:after="0" w:line="240" w:lineRule="auto"/>
              <w:rPr>
                <w:rFonts w:ascii="Times New Roman" w:eastAsiaTheme="minorEastAsia" w:hAnsi="Times New Roman" w:cs="Times New Roman"/>
                <w:bCs/>
                <w:sz w:val="24"/>
                <w:szCs w:val="24"/>
                <w:lang w:val="zh-CN" w:eastAsia="zh-CN"/>
              </w:rPr>
            </w:pPr>
          </w:p>
          <w:p w14:paraId="48898526" w14:textId="77777777" w:rsidR="00F966C1" w:rsidRDefault="00F966C1" w:rsidP="00314BF1">
            <w:pPr>
              <w:spacing w:after="0" w:line="240" w:lineRule="auto"/>
              <w:rPr>
                <w:rFonts w:ascii="Times New Roman" w:eastAsiaTheme="minorEastAsia" w:hAnsi="Times New Roman" w:cs="Times New Roman"/>
                <w:bCs/>
                <w:sz w:val="24"/>
                <w:szCs w:val="24"/>
                <w:lang w:val="zh-CN" w:eastAsia="zh-CN"/>
              </w:rPr>
            </w:pPr>
          </w:p>
          <w:p w14:paraId="47764885" w14:textId="77777777" w:rsidR="00242953" w:rsidRPr="00096BB7" w:rsidRDefault="00242953" w:rsidP="00314BF1">
            <w:pPr>
              <w:spacing w:after="0" w:line="240" w:lineRule="auto"/>
              <w:rPr>
                <w:rFonts w:ascii="Times New Roman" w:eastAsiaTheme="minorEastAsia" w:hAnsi="Times New Roman" w:cs="Times New Roman"/>
                <w:bCs/>
                <w:sz w:val="24"/>
                <w:szCs w:val="24"/>
                <w:lang w:val="zh-CN" w:eastAsia="zh-CN"/>
              </w:rPr>
            </w:pPr>
          </w:p>
          <w:p w14:paraId="12F0339E" w14:textId="3E21E594"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 parțial</w:t>
            </w:r>
          </w:p>
          <w:p w14:paraId="5993A1BE" w14:textId="6FB7A3F2"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Această prevedere transpune Regulamentul UE 2022/1032.</w:t>
            </w:r>
          </w:p>
          <w:p w14:paraId="54337CDE" w14:textId="4318D9E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O reglementare mai detaliată urmează a fi prevăzută de ANRE </w:t>
            </w:r>
            <w:r w:rsidR="00242953">
              <w:rPr>
                <w:rFonts w:ascii="Times New Roman" w:eastAsiaTheme="minorEastAsia" w:hAnsi="Times New Roman" w:cs="Times New Roman"/>
                <w:bCs/>
                <w:sz w:val="24"/>
                <w:szCs w:val="24"/>
                <w:lang w:val="ro-RO" w:eastAsia="zh-CN"/>
              </w:rPr>
              <w:t>în</w:t>
            </w:r>
            <w:r w:rsidR="00242953" w:rsidRPr="00096BB7">
              <w:rPr>
                <w:rFonts w:ascii="Times New Roman" w:eastAsiaTheme="minorEastAsia" w:hAnsi="Times New Roman" w:cs="Times New Roman"/>
                <w:bCs/>
                <w:sz w:val="24"/>
                <w:szCs w:val="24"/>
                <w:lang w:val="ro-RO" w:eastAsia="zh-CN"/>
              </w:rPr>
              <w:t xml:space="preserve"> </w:t>
            </w:r>
            <w:r w:rsidRPr="00096BB7">
              <w:rPr>
                <w:rFonts w:ascii="Times New Roman" w:eastAsiaTheme="minorEastAsia" w:hAnsi="Times New Roman" w:cs="Times New Roman"/>
                <w:bCs/>
                <w:sz w:val="24"/>
                <w:szCs w:val="24"/>
                <w:lang w:val="ro-RO" w:eastAsia="zh-CN"/>
              </w:rPr>
              <w:t>actele sale normative de reglementare.</w:t>
            </w:r>
          </w:p>
          <w:p w14:paraId="344177E3"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7983B5C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1C863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F5C413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17FE1D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7730A1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77867E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75CA53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23E2D8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tc>
      </w:tr>
      <w:tr w:rsidR="00314BF1" w:rsidRPr="00096BB7" w14:paraId="2D2C2C7B"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869B47D" w14:textId="77777777" w:rsidR="00314BF1" w:rsidRPr="00096BB7" w:rsidRDefault="00314BF1" w:rsidP="00314BF1">
            <w:pPr>
              <w:spacing w:after="0" w:line="240" w:lineRule="auto"/>
              <w:jc w:val="center"/>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lastRenderedPageBreak/>
              <w:t>Orhei Gaz SRL</w:t>
            </w:r>
          </w:p>
          <w:p w14:paraId="4A3DDE46" w14:textId="77777777" w:rsidR="00314BF1" w:rsidRPr="00096BB7" w:rsidRDefault="00314BF1" w:rsidP="00314BF1">
            <w:pPr>
              <w:spacing w:after="0" w:line="240" w:lineRule="auto"/>
              <w:jc w:val="center"/>
              <w:rPr>
                <w:rFonts w:ascii="Times New Roman" w:hAnsi="Times New Roman" w:cs="Times New Roman"/>
                <w:sz w:val="24"/>
                <w:szCs w:val="24"/>
                <w:lang w:val="pt-BR"/>
              </w:rPr>
            </w:pPr>
            <w:r w:rsidRPr="00096BB7">
              <w:rPr>
                <w:rFonts w:ascii="Times New Roman" w:hAnsi="Times New Roman" w:cs="Times New Roman"/>
                <w:sz w:val="24"/>
                <w:szCs w:val="24"/>
                <w:lang w:val="pt-BR"/>
              </w:rPr>
              <w:t>Nr. 285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2850C7B" w14:textId="5C590F91"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Orhei Gaz SRL a examinat  HG privind aprobarea proiectului de Lege pentru modificarea Legii 108/2016 cu privire la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 naturale (nr. Unic 674/Men/2023).În rezultat, vă propunem următoarele propuneri de  modificare și completare a acestuia.</w:t>
            </w:r>
          </w:p>
          <w:p w14:paraId="053C977D" w14:textId="77777777" w:rsidR="00314BF1" w:rsidRPr="00096BB7" w:rsidRDefault="00314BF1" w:rsidP="00314BF1">
            <w:pPr>
              <w:pStyle w:val="NoSpacing"/>
              <w:ind w:left="50"/>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t>Cap IX, art. 83 al. (5)</w:t>
            </w:r>
          </w:p>
          <w:p w14:paraId="008C50DC" w14:textId="4972BC9E"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b/>
                <w:bCs/>
                <w:sz w:val="24"/>
                <w:szCs w:val="24"/>
                <w:lang w:val="pt-BR"/>
              </w:rPr>
              <w:t>Modificările propuse</w:t>
            </w:r>
            <w:r w:rsidRPr="00096BB7">
              <w:rPr>
                <w:rFonts w:ascii="Times New Roman" w:hAnsi="Times New Roman" w:cs="Times New Roman"/>
                <w:sz w:val="24"/>
                <w:szCs w:val="24"/>
                <w:lang w:val="pt-BR"/>
              </w:rPr>
              <w:t xml:space="preserve">: „de adăugat „ </w:t>
            </w:r>
            <w:r w:rsidRPr="00096BB7">
              <w:rPr>
                <w:rFonts w:ascii="Times New Roman" w:hAnsi="Times New Roman" w:cs="Times New Roman"/>
                <w:i/>
                <w:iCs/>
                <w:sz w:val="24"/>
                <w:szCs w:val="24"/>
                <w:lang w:val="pt-BR"/>
              </w:rPr>
              <w:t xml:space="preserve">… consumatorul final achită contravaloarea gazelor naturale consumate, </w:t>
            </w:r>
            <w:r w:rsidRPr="00096BB7">
              <w:rPr>
                <w:rFonts w:ascii="Times New Roman" w:hAnsi="Times New Roman" w:cs="Times New Roman"/>
                <w:b/>
                <w:bCs/>
                <w:i/>
                <w:iCs/>
                <w:sz w:val="24"/>
                <w:szCs w:val="24"/>
                <w:lang w:val="pt-BR"/>
              </w:rPr>
              <w:t>operatorului sistemului de distribuție</w:t>
            </w:r>
            <w:r w:rsidRPr="00096BB7">
              <w:rPr>
                <w:rFonts w:ascii="Times New Roman" w:hAnsi="Times New Roman" w:cs="Times New Roman"/>
                <w:i/>
                <w:iCs/>
                <w:sz w:val="24"/>
                <w:szCs w:val="24"/>
                <w:lang w:val="pt-BR"/>
              </w:rPr>
              <w:t>, care o determină prin aplicarea sistemului paușal.</w:t>
            </w:r>
            <w:r w:rsidRPr="00096BB7">
              <w:rPr>
                <w:rFonts w:ascii="Times New Roman" w:hAnsi="Times New Roman" w:cs="Times New Roman"/>
                <w:sz w:val="24"/>
                <w:szCs w:val="24"/>
                <w:lang w:val="pt-BR"/>
              </w:rPr>
              <w:t xml:space="preserve">” </w:t>
            </w:r>
          </w:p>
          <w:p w14:paraId="2206AF1D" w14:textId="46F96B5F"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b/>
                <w:bCs/>
                <w:sz w:val="24"/>
                <w:szCs w:val="24"/>
                <w:lang w:val="pt-BR"/>
              </w:rPr>
              <w:t>Argumentele</w:t>
            </w:r>
            <w:r w:rsidRPr="00096BB7">
              <w:rPr>
                <w:rFonts w:ascii="Times New Roman" w:hAnsi="Times New Roman" w:cs="Times New Roman"/>
                <w:sz w:val="24"/>
                <w:szCs w:val="24"/>
                <w:lang w:val="pt-BR"/>
              </w:rPr>
              <w:t xml:space="preserve">: menținerea în componența furnizorului a funcției de aplicare a sistemului paușal, atrage mai multe riscuri,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w:t>
            </w:r>
          </w:p>
          <w:p w14:paraId="75789EEF" w14:textId="2DB2BC3A"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lastRenderedPageBreak/>
              <w:t xml:space="preserve">- furnizorul nu cunoaște modalitățile tehnice de consum neînregistrat a gazelor naturale, (cîmp obligatoriu ce urmează a fi completat în actul de constatare) întrucît documentarea acestor cazuri ține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 de competenta OSD, iar recuperarea prejudiciului cauzat prin consum fraudulos a gazelor naturale depinde de decizia furnizorului;</w:t>
            </w:r>
          </w:p>
          <w:p w14:paraId="2F763365" w14:textId="3F24B45E"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-nu este exclusă aplicarea abuzivă a dreptului de Decizie din partea furnizorului la examinarea cazului și adoptarea deciziei cu aplicarea sistemului paușal, ca urmare fiind imposibilitatea recuperării de către OSD a prejudiciului cauzat prin consum ilicit de gaze naturale. Sporirea riscului dat  este condiționată și de liberalizarea pieții de gaze. În astfel de situații, în cazul semnării de către OSD a mai multor contracte de prestări servicii pentru distribuția gazelor naturale, va fi imposibilă determinarea furnizorului cărui a fost cauzat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espective</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 xml:space="preserve"> prin consum neînregistrat de gaze naturale.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7937EA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31B76A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B09C4F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2920B0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CBEA80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125AFF6"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649E6F99" w14:textId="22BE6E5C"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Formularea/argumentarea respectivă nu este suficientă, ținând cont de faptul că la moment legea/proiectul legii nu stabilește careva relații contractuale între consumatorul final și OSD. </w:t>
            </w:r>
            <w:r w:rsidR="00A62492" w:rsidRPr="00096BB7">
              <w:rPr>
                <w:rFonts w:ascii="Times New Roman" w:eastAsiaTheme="minorEastAsia" w:hAnsi="Times New Roman" w:cs="Times New Roman"/>
                <w:bCs/>
                <w:sz w:val="24"/>
                <w:szCs w:val="24"/>
                <w:lang w:val="ro-RO" w:eastAsia="zh-CN"/>
              </w:rPr>
              <w:t>Or</w:t>
            </w:r>
            <w:r w:rsidRPr="00096BB7">
              <w:rPr>
                <w:rFonts w:ascii="Times New Roman" w:eastAsiaTheme="minorEastAsia" w:hAnsi="Times New Roman" w:cs="Times New Roman"/>
                <w:bCs/>
                <w:sz w:val="24"/>
                <w:szCs w:val="24"/>
                <w:lang w:val="ro-RO" w:eastAsia="zh-CN"/>
              </w:rPr>
              <w:t xml:space="preserve">, </w:t>
            </w:r>
            <w:r w:rsidRPr="00096BB7">
              <w:rPr>
                <w:rFonts w:ascii="Times New Roman" w:eastAsiaTheme="minorEastAsia" w:hAnsi="Times New Roman" w:cs="Times New Roman"/>
                <w:bCs/>
                <w:sz w:val="24"/>
                <w:szCs w:val="24"/>
                <w:lang w:val="ro-RO" w:eastAsia="zh-CN"/>
              </w:rPr>
              <w:lastRenderedPageBreak/>
              <w:t xml:space="preserve">consumatorul final </w:t>
            </w:r>
            <w:r w:rsidR="00A62492" w:rsidRPr="00096BB7">
              <w:rPr>
                <w:rFonts w:ascii="Times New Roman" w:eastAsiaTheme="minorEastAsia" w:hAnsi="Times New Roman" w:cs="Times New Roman"/>
                <w:bCs/>
                <w:sz w:val="24"/>
                <w:szCs w:val="24"/>
                <w:lang w:val="ro-RO" w:eastAsia="zh-CN"/>
              </w:rPr>
              <w:t>încheie conform legii în vigoare</w:t>
            </w:r>
            <w:r w:rsidRPr="00096BB7">
              <w:rPr>
                <w:rFonts w:ascii="Times New Roman" w:eastAsiaTheme="minorEastAsia" w:hAnsi="Times New Roman" w:cs="Times New Roman"/>
                <w:bCs/>
                <w:sz w:val="24"/>
                <w:szCs w:val="24"/>
                <w:lang w:val="ro-RO" w:eastAsia="zh-CN"/>
              </w:rPr>
              <w:t xml:space="preserve"> contractul de furnizare a gazelor naturale doar cu titularul de licență pentru furnizarea gazelor naturale, serviciile de distribuție prestate de OSD fiind contractate de furnizor și nu de consumatorul final.</w:t>
            </w:r>
            <w:r w:rsidR="00A62492" w:rsidRPr="00096BB7">
              <w:rPr>
                <w:rFonts w:ascii="Times New Roman" w:eastAsiaTheme="minorEastAsia" w:hAnsi="Times New Roman" w:cs="Times New Roman"/>
                <w:bCs/>
                <w:sz w:val="24"/>
                <w:szCs w:val="24"/>
                <w:lang w:val="ro-RO" w:eastAsia="zh-CN"/>
              </w:rPr>
              <w:t xml:space="preserve"> Totodată, determinarea furnizorului căruia i-a fost cauzat prejudiciul este simplă, dat fiind ca operatorul sistemului de distribuție ține registrul electronic al tuturor utilizatorilor de sistem, cu mențiunea furnizorilor care furnizează gazele naturale la  locul de consum respectiv.</w:t>
            </w:r>
          </w:p>
        </w:tc>
      </w:tr>
      <w:tr w:rsidR="00314BF1" w:rsidRPr="00096BB7" w14:paraId="59C3C6EF"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2B333BE" w14:textId="77777777" w:rsidR="00314BF1" w:rsidRPr="00096BB7" w:rsidRDefault="00314BF1" w:rsidP="00314BF1">
            <w:pPr>
              <w:spacing w:after="0" w:line="240" w:lineRule="auto"/>
              <w:jc w:val="center"/>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lastRenderedPageBreak/>
              <w:t>Agenția Proprietății Publice</w:t>
            </w:r>
          </w:p>
          <w:p w14:paraId="7FD4B751" w14:textId="77777777" w:rsidR="00314BF1" w:rsidRPr="00096BB7" w:rsidRDefault="00314BF1" w:rsidP="00314BF1">
            <w:pPr>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Nr. 5622 din 23.08.2023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E89A094" w14:textId="77777777"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Urmare demersului Cancelariei de Stat nr. 18-69-8691 din 16 august 2023,</w:t>
            </w:r>
          </w:p>
          <w:p w14:paraId="20E214E0" w14:textId="3348CC3A"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 xml:space="preserve">Agenția Proprietății Publice a examinat proiectul de hotărâre privind aprobarea proiectului de lege pentru modificarea Legii nr. 108/2016 cu privire la </w:t>
            </w:r>
            <w:r w:rsidRPr="00096BB7">
              <w:rPr>
                <w:rFonts w:ascii="Times New Roman" w:hAnsi="Times New Roman" w:cs="Times New Roman"/>
                <w:sz w:val="24"/>
                <w:szCs w:val="24"/>
              </w:rPr>
              <w:pgNum/>
            </w:r>
            <w:r w:rsidRPr="00096BB7">
              <w:rPr>
                <w:rFonts w:ascii="Times New Roman" w:hAnsi="Times New Roman" w:cs="Times New Roman"/>
                <w:sz w:val="24"/>
                <w:szCs w:val="24"/>
                <w:lang w:val="pt-BR"/>
              </w:rPr>
              <w:t>espect naturale (număr unic 674/Men/2023), autor – Ministerul Energiei și, în limita competențelor funcționale, comunică despre lipsa obiecțiilor.</w:t>
            </w:r>
          </w:p>
          <w:p w14:paraId="1C479750" w14:textId="77777777"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Concomitent, reieșind din faptul că proiectul a fost expediat spre avizare și societăților pe acțiuni din domeniul energetic în care statul deține cotă-parte din capitalul social, solicităm să se țină cont de poziția acestora la definitivarea proiectului.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8B2527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3EB22A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3107DB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40A372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B5A63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5B29A9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FC3242A" w14:textId="77777777" w:rsidR="00314BF1"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184ABE9" w14:textId="2256AB44" w:rsidR="005676FE" w:rsidRPr="00096BB7" w:rsidRDefault="005676FE" w:rsidP="00314BF1">
            <w:pPr>
              <w:spacing w:after="0" w:line="240" w:lineRule="auto"/>
              <w:rPr>
                <w:rFonts w:ascii="Times New Roman" w:eastAsiaTheme="minorEastAsia" w:hAnsi="Times New Roman" w:cs="Times New Roman"/>
                <w:b/>
                <w:sz w:val="24"/>
                <w:szCs w:val="24"/>
                <w:lang w:val="ro-RO" w:eastAsia="zh-CN"/>
              </w:rPr>
            </w:pPr>
          </w:p>
        </w:tc>
      </w:tr>
      <w:tr w:rsidR="00314BF1" w:rsidRPr="00096BB7" w14:paraId="2576FA79"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6B3AEFE" w14:textId="77777777" w:rsidR="00314BF1" w:rsidRPr="00096BB7" w:rsidRDefault="00314BF1" w:rsidP="00314BF1">
            <w:pPr>
              <w:spacing w:after="0" w:line="240" w:lineRule="auto"/>
              <w:jc w:val="both"/>
              <w:rPr>
                <w:rFonts w:ascii="Times New Roman" w:hAnsi="Times New Roman" w:cs="Times New Roman"/>
                <w:b/>
                <w:bCs/>
                <w:sz w:val="24"/>
                <w:szCs w:val="24"/>
              </w:rPr>
            </w:pPr>
            <w:r w:rsidRPr="00096BB7">
              <w:rPr>
                <w:rFonts w:ascii="Times New Roman" w:hAnsi="Times New Roman" w:cs="Times New Roman"/>
                <w:b/>
                <w:bCs/>
                <w:sz w:val="24"/>
                <w:szCs w:val="24"/>
              </w:rPr>
              <w:t>Termoelectrica SA</w:t>
            </w:r>
          </w:p>
          <w:p w14:paraId="764D285A" w14:textId="77777777" w:rsidR="00314BF1" w:rsidRPr="00096BB7" w:rsidRDefault="00314BF1" w:rsidP="00314BF1">
            <w:pPr>
              <w:spacing w:after="0" w:line="240" w:lineRule="auto"/>
              <w:jc w:val="both"/>
              <w:rPr>
                <w:rFonts w:ascii="Times New Roman" w:hAnsi="Times New Roman" w:cs="Times New Roman"/>
                <w:sz w:val="24"/>
                <w:szCs w:val="24"/>
              </w:rPr>
            </w:pPr>
            <w:r w:rsidRPr="00096BB7">
              <w:rPr>
                <w:rFonts w:ascii="Times New Roman" w:hAnsi="Times New Roman" w:cs="Times New Roman"/>
                <w:sz w:val="24"/>
                <w:szCs w:val="24"/>
              </w:rPr>
              <w:t>Nr. 79/1520 din 29.08.2023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911FBFC" w14:textId="77777777"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Lipsă de propuneri și obiecții</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FCAC9F" w14:textId="69575040"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r w:rsidRPr="00096BB7">
              <w:rPr>
                <w:rFonts w:ascii="Times New Roman" w:eastAsiaTheme="minorEastAsia" w:hAnsi="Times New Roman" w:cs="Times New Roman"/>
                <w:b/>
                <w:sz w:val="24"/>
                <w:szCs w:val="24"/>
                <w:lang w:val="ro-RO" w:eastAsia="zh-CN"/>
              </w:rPr>
              <w:t>Se acceptă</w:t>
            </w:r>
          </w:p>
        </w:tc>
      </w:tr>
      <w:tr w:rsidR="00314BF1" w:rsidRPr="00096BB7" w14:paraId="67905882"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073BBF6" w14:textId="77777777" w:rsidR="00314BF1" w:rsidRPr="00096BB7" w:rsidRDefault="00314BF1" w:rsidP="00314BF1">
            <w:pPr>
              <w:spacing w:after="0" w:line="240" w:lineRule="auto"/>
              <w:jc w:val="both"/>
              <w:rPr>
                <w:rFonts w:ascii="Times New Roman" w:hAnsi="Times New Roman" w:cs="Times New Roman"/>
                <w:b/>
                <w:bCs/>
                <w:sz w:val="24"/>
                <w:szCs w:val="24"/>
              </w:rPr>
            </w:pPr>
            <w:r w:rsidRPr="00096BB7">
              <w:rPr>
                <w:rFonts w:ascii="Times New Roman" w:hAnsi="Times New Roman" w:cs="Times New Roman"/>
                <w:b/>
                <w:bCs/>
                <w:sz w:val="24"/>
                <w:szCs w:val="24"/>
              </w:rPr>
              <w:t xml:space="preserve">SA </w:t>
            </w:r>
            <w:proofErr w:type="spellStart"/>
            <w:r w:rsidRPr="00096BB7">
              <w:rPr>
                <w:rFonts w:ascii="Times New Roman" w:hAnsi="Times New Roman" w:cs="Times New Roman"/>
                <w:b/>
                <w:bCs/>
                <w:sz w:val="24"/>
                <w:szCs w:val="24"/>
              </w:rPr>
              <w:t>Moldovagaz</w:t>
            </w:r>
            <w:proofErr w:type="spellEnd"/>
          </w:p>
          <w:p w14:paraId="52FEBB8F" w14:textId="77777777" w:rsidR="00314BF1" w:rsidRPr="00096BB7" w:rsidRDefault="00314BF1" w:rsidP="00314BF1">
            <w:pPr>
              <w:spacing w:after="0" w:line="240" w:lineRule="auto"/>
              <w:jc w:val="both"/>
              <w:rPr>
                <w:rFonts w:ascii="Times New Roman" w:hAnsi="Times New Roman" w:cs="Times New Roman"/>
                <w:sz w:val="24"/>
                <w:szCs w:val="24"/>
              </w:rPr>
            </w:pPr>
            <w:r w:rsidRPr="00096BB7">
              <w:rPr>
                <w:rFonts w:ascii="Times New Roman" w:hAnsi="Times New Roman" w:cs="Times New Roman"/>
                <w:sz w:val="24"/>
                <w:szCs w:val="24"/>
              </w:rPr>
              <w:t>Nr. 04-2870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16E4C12" w14:textId="77777777" w:rsidR="00314BF1" w:rsidRPr="00096BB7" w:rsidRDefault="00314BF1" w:rsidP="00314BF1">
            <w:pPr>
              <w:pStyle w:val="NoSpacing"/>
              <w:ind w:left="50"/>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A examinat și remite alăturat propuneri aferente:</w:t>
            </w:r>
          </w:p>
          <w:p w14:paraId="4F691053" w14:textId="77777777" w:rsidR="00314BF1" w:rsidRPr="00096BB7" w:rsidRDefault="00314BF1" w:rsidP="00314BF1">
            <w:pPr>
              <w:pStyle w:val="NormalWeb"/>
              <w:shd w:val="clear" w:color="auto" w:fill="FFFFFF"/>
              <w:spacing w:after="0"/>
              <w:ind w:left="34" w:right="33"/>
              <w:jc w:val="both"/>
              <w:rPr>
                <w:b/>
                <w:lang w:val="zh-CN"/>
              </w:rPr>
            </w:pPr>
            <w:r w:rsidRPr="00096BB7">
              <w:rPr>
                <w:b/>
                <w:lang w:val="pt-BR"/>
              </w:rPr>
              <w:t xml:space="preserve">1) </w:t>
            </w:r>
            <w:r w:rsidRPr="00096BB7">
              <w:rPr>
                <w:b/>
                <w:lang w:val="zh-CN"/>
              </w:rPr>
              <w:t>În tot cuprinsul legii:</w:t>
            </w:r>
          </w:p>
          <w:p w14:paraId="0CA42C6D" w14:textId="77777777" w:rsidR="00314BF1" w:rsidRPr="00096BB7" w:rsidRDefault="00314BF1" w:rsidP="00314BF1">
            <w:pPr>
              <w:pStyle w:val="NoSpacing"/>
              <w:ind w:left="50"/>
              <w:jc w:val="both"/>
              <w:rPr>
                <w:rFonts w:ascii="Times New Roman" w:hAnsi="Times New Roman" w:cs="Times New Roman"/>
                <w:b/>
                <w:sz w:val="24"/>
                <w:szCs w:val="24"/>
                <w:lang w:val="zh-CN"/>
              </w:rPr>
            </w:pPr>
            <w:r w:rsidRPr="00096BB7">
              <w:rPr>
                <w:rFonts w:ascii="Times New Roman" w:hAnsi="Times New Roman" w:cs="Times New Roman"/>
                <w:b/>
                <w:sz w:val="24"/>
                <w:szCs w:val="24"/>
                <w:lang w:val="zh-CN"/>
              </w:rPr>
              <w:t>1) cuvintele ,,depozit de stocare”, ”operator al depozitului de stocare” la orice formă gramaticală, se substituie cu cuvintele ,,instalație de stocare”, respectiv ”operator al instalației de stocare” la forma gramaticală corespunzătoare;</w:t>
            </w:r>
          </w:p>
          <w:p w14:paraId="11491722" w14:textId="77777777" w:rsidR="00314BF1" w:rsidRPr="00096BB7" w:rsidRDefault="00314BF1" w:rsidP="00314BF1">
            <w:pPr>
              <w:pStyle w:val="NoSpacing"/>
              <w:jc w:val="both"/>
              <w:rPr>
                <w:rFonts w:ascii="Times New Roman" w:hAnsi="Times New Roman" w:cs="Times New Roman"/>
                <w:b/>
                <w:color w:val="000000"/>
                <w:sz w:val="24"/>
                <w:szCs w:val="24"/>
                <w:lang w:val="ro-RO"/>
              </w:rPr>
            </w:pPr>
          </w:p>
          <w:p w14:paraId="3C093C68" w14:textId="77777777" w:rsidR="00314BF1" w:rsidRPr="00096BB7" w:rsidRDefault="00314BF1" w:rsidP="00314BF1">
            <w:pPr>
              <w:pStyle w:val="NoSpacing"/>
              <w:jc w:val="both"/>
              <w:rPr>
                <w:rFonts w:ascii="Times New Roman" w:hAnsi="Times New Roman" w:cs="Times New Roman"/>
                <w:b/>
                <w:color w:val="000000"/>
                <w:sz w:val="24"/>
                <w:szCs w:val="24"/>
                <w:lang w:val="ro-RO"/>
              </w:rPr>
            </w:pPr>
            <w:r w:rsidRPr="00096BB7">
              <w:rPr>
                <w:rFonts w:ascii="Times New Roman" w:hAnsi="Times New Roman" w:cs="Times New Roman"/>
                <w:b/>
                <w:color w:val="000000"/>
                <w:sz w:val="24"/>
                <w:szCs w:val="24"/>
                <w:lang w:val="ro-RO"/>
              </w:rPr>
              <w:t xml:space="preserve">Se acceptă, </w:t>
            </w:r>
          </w:p>
          <w:p w14:paraId="495F3F71" w14:textId="77777777" w:rsidR="00314BF1" w:rsidRPr="00096BB7" w:rsidRDefault="00314BF1" w:rsidP="00314BF1">
            <w:pPr>
              <w:pStyle w:val="NoSpacing"/>
              <w:pBdr>
                <w:bottom w:val="single" w:sz="12" w:space="0" w:color="auto"/>
              </w:pBdr>
              <w:ind w:left="50"/>
              <w:jc w:val="both"/>
              <w:rPr>
                <w:rFonts w:ascii="Times New Roman" w:hAnsi="Times New Roman" w:cs="Times New Roman"/>
                <w:color w:val="000000"/>
                <w:sz w:val="24"/>
                <w:szCs w:val="24"/>
                <w:lang w:val="ro-RO"/>
              </w:rPr>
            </w:pPr>
            <w:r w:rsidRPr="00096BB7">
              <w:rPr>
                <w:rFonts w:ascii="Times New Roman" w:hAnsi="Times New Roman" w:cs="Times New Roman"/>
                <w:color w:val="000000"/>
                <w:sz w:val="24"/>
                <w:szCs w:val="24"/>
                <w:lang w:val="ro-RO"/>
              </w:rPr>
              <w:t>în conformitate cu preambulul Legii nr. 108/2016 și respectiv art. 2 din Directiva 2009/73/CE a Parlamentului European și a Consiliului din 13 iulie 2009 privind normele comune pentru piața internă în sectorul gazelor naturale și de abrogare a Directivei 2003/55/CE</w:t>
            </w:r>
          </w:p>
          <w:p w14:paraId="6611ADD6" w14:textId="77777777" w:rsidR="00314BF1" w:rsidRPr="00096BB7" w:rsidRDefault="00314BF1" w:rsidP="00314BF1">
            <w:pPr>
              <w:pStyle w:val="NoSpacing"/>
              <w:ind w:left="50"/>
              <w:jc w:val="both"/>
              <w:rPr>
                <w:rFonts w:ascii="Times New Roman" w:hAnsi="Times New Roman" w:cs="Times New Roman"/>
                <w:color w:val="000000"/>
                <w:sz w:val="24"/>
                <w:szCs w:val="24"/>
                <w:lang w:val="pt-BR"/>
              </w:rPr>
            </w:pPr>
          </w:p>
          <w:p w14:paraId="4F46D823" w14:textId="77777777" w:rsidR="00314BF1" w:rsidRPr="00096BB7" w:rsidRDefault="00314BF1" w:rsidP="00314BF1">
            <w:pPr>
              <w:pStyle w:val="NoSpacing"/>
              <w:ind w:left="50"/>
              <w:jc w:val="both"/>
              <w:rPr>
                <w:rFonts w:ascii="Times New Roman" w:hAnsi="Times New Roman" w:cs="Times New Roman"/>
                <w:color w:val="000000"/>
                <w:sz w:val="24"/>
                <w:szCs w:val="24"/>
                <w:lang w:val="pt-BR"/>
              </w:rPr>
            </w:pPr>
            <w:r w:rsidRPr="00096BB7">
              <w:rPr>
                <w:rFonts w:ascii="Times New Roman" w:hAnsi="Times New Roman" w:cs="Times New Roman"/>
                <w:b/>
                <w:sz w:val="24"/>
                <w:szCs w:val="24"/>
                <w:lang w:val="zh-CN"/>
              </w:rPr>
              <w:t>2) cuvintele ,,cont de echilibrare operațională” la orice formă gramaticală, se substituie cu cuvintele ,,cont operațional de echilibrare”, la forma gramaticală corespunzătoare;</w:t>
            </w:r>
          </w:p>
          <w:p w14:paraId="6BDE980B" w14:textId="77777777" w:rsidR="00314BF1" w:rsidRPr="00096BB7" w:rsidRDefault="00314BF1" w:rsidP="00314BF1">
            <w:pPr>
              <w:pStyle w:val="NoSpacing"/>
              <w:jc w:val="both"/>
              <w:rPr>
                <w:rFonts w:ascii="Times New Roman" w:hAnsi="Times New Roman" w:cs="Times New Roman"/>
                <w:b/>
                <w:sz w:val="24"/>
                <w:szCs w:val="24"/>
                <w:lang w:val="ro-RO"/>
              </w:rPr>
            </w:pPr>
          </w:p>
          <w:p w14:paraId="557BDC53"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Nu se acceptă,</w:t>
            </w:r>
          </w:p>
          <w:p w14:paraId="0BC03F96"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r w:rsidRPr="00096BB7">
              <w:rPr>
                <w:rFonts w:ascii="Times New Roman" w:hAnsi="Times New Roman" w:cs="Times New Roman"/>
                <w:sz w:val="24"/>
                <w:szCs w:val="24"/>
                <w:lang w:val="ro-RO"/>
              </w:rPr>
              <w:t>contravine art. 2 din Regulamentul (UE) 2015/703 al Comisiei din 30 aprilie 2015 de stabilire a unui cod de rețea pentru normele privind interoperabilitatea și schimbul de date, totodată n</w:t>
            </w:r>
            <w:r w:rsidRPr="00096BB7">
              <w:rPr>
                <w:rFonts w:ascii="Times New Roman" w:hAnsi="Times New Roman" w:cs="Times New Roman"/>
                <w:sz w:val="24"/>
                <w:szCs w:val="24"/>
                <w:lang w:val="zh-CN"/>
              </w:rPr>
              <w:t>u este argumentată substituirea în cauză.</w:t>
            </w:r>
          </w:p>
          <w:p w14:paraId="43AA4FA3"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4D2EE844"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34430BB3"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1721C97F"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41A3274E"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2D195420"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546E689D"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422B75E9"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6722B6F1"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2728583E"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65DBEA3D"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23E8321E"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6E77AD13"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6F51BA40"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4C1576EB"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3FEB7B0D"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72B07BA2"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69541264" w14:textId="0ACF8FC3" w:rsidR="00314BF1" w:rsidRPr="00096BB7" w:rsidRDefault="00314BF1" w:rsidP="00314BF1">
            <w:pPr>
              <w:pStyle w:val="NormalWeb"/>
              <w:numPr>
                <w:ilvl w:val="0"/>
                <w:numId w:val="14"/>
              </w:numPr>
              <w:shd w:val="clear" w:color="auto" w:fill="FFFFFF"/>
              <w:spacing w:after="0"/>
              <w:ind w:right="33"/>
              <w:jc w:val="both"/>
              <w:rPr>
                <w:b/>
                <w:lang w:val="zh-CN"/>
              </w:rPr>
            </w:pPr>
            <w:r w:rsidRPr="00096BB7">
              <w:rPr>
                <w:b/>
                <w:lang w:val="zh-CN"/>
              </w:rPr>
              <w:lastRenderedPageBreak/>
              <w:t>La art. 40 alin. (9), art. 70 alin. (10), art. 104 în denumire și alin. (5) lit. (b), art. 105 în denumire și alin. (1), (2), (4), (7), (9) și (10), art. 106 alin. (1-3), art. 107 alin. (1) lit. (i):</w:t>
            </w:r>
          </w:p>
          <w:p w14:paraId="5952694F" w14:textId="77777777" w:rsidR="00314BF1" w:rsidRPr="00096BB7" w:rsidRDefault="00314BF1" w:rsidP="00314BF1">
            <w:pPr>
              <w:pStyle w:val="NoSpacing"/>
              <w:ind w:left="50"/>
              <w:jc w:val="both"/>
              <w:rPr>
                <w:rFonts w:ascii="Times New Roman" w:hAnsi="Times New Roman" w:cs="Times New Roman"/>
                <w:b/>
                <w:sz w:val="24"/>
                <w:szCs w:val="24"/>
                <w:lang w:val="zh-CN"/>
              </w:rPr>
            </w:pPr>
            <w:r w:rsidRPr="00096BB7">
              <w:rPr>
                <w:rFonts w:ascii="Times New Roman" w:hAnsi="Times New Roman" w:cs="Times New Roman"/>
                <w:b/>
                <w:sz w:val="24"/>
                <w:szCs w:val="24"/>
                <w:lang w:val="zh-CN"/>
              </w:rPr>
              <w:t>textul “pe piața” se modifică cu textul “în sectorul”.</w:t>
            </w:r>
          </w:p>
          <w:p w14:paraId="499ED384" w14:textId="77777777" w:rsidR="00314BF1" w:rsidRDefault="00314BF1"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r w:rsidRPr="00096BB7">
              <w:rPr>
                <w:rFonts w:ascii="Times New Roman" w:hAnsi="Times New Roman" w:cs="Times New Roman"/>
                <w:sz w:val="24"/>
                <w:szCs w:val="24"/>
                <w:lang w:val="zh-CN"/>
              </w:rPr>
              <w:t xml:space="preserve">Modificările în cauză au fost deja efectuate prin Legea nr.249 din 29.07.2022, în vigoare din 10.09.2022. </w:t>
            </w:r>
          </w:p>
          <w:p w14:paraId="4A03ABBD" w14:textId="77777777" w:rsidR="00AA64EC" w:rsidRDefault="00AA64EC"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7B27F167" w14:textId="77777777" w:rsidR="00AA64EC" w:rsidRDefault="00AA64EC"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5B9D1394" w14:textId="77777777" w:rsidR="00AA64EC" w:rsidRDefault="00AA64EC"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17148321" w14:textId="77777777" w:rsidR="00AA64EC" w:rsidRPr="008F42DA" w:rsidRDefault="00AA64EC" w:rsidP="00314BF1">
            <w:pPr>
              <w:pStyle w:val="NoSpacing"/>
              <w:pBdr>
                <w:bottom w:val="single" w:sz="12" w:space="0" w:color="auto"/>
              </w:pBdr>
              <w:ind w:left="50"/>
              <w:jc w:val="both"/>
              <w:rPr>
                <w:rFonts w:ascii="Times New Roman" w:eastAsiaTheme="minorEastAsia" w:hAnsi="Times New Roman" w:cs="Times New Roman"/>
                <w:sz w:val="24"/>
                <w:szCs w:val="24"/>
                <w:lang w:val="zh-CN" w:eastAsia="zh-CN"/>
              </w:rPr>
            </w:pPr>
          </w:p>
          <w:p w14:paraId="6D25444B" w14:textId="77777777" w:rsidR="00314BF1" w:rsidRPr="00096BB7" w:rsidRDefault="00314BF1" w:rsidP="00314BF1">
            <w:pPr>
              <w:pStyle w:val="NoSpacing"/>
              <w:ind w:left="50"/>
              <w:jc w:val="both"/>
              <w:rPr>
                <w:rFonts w:ascii="Times New Roman" w:hAnsi="Times New Roman" w:cs="Times New Roman"/>
                <w:sz w:val="24"/>
                <w:szCs w:val="24"/>
                <w:lang w:val="pt-BR"/>
              </w:rPr>
            </w:pPr>
          </w:p>
          <w:p w14:paraId="49B9ED2D"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7CCCC1F8"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i/>
                <w:sz w:val="24"/>
                <w:szCs w:val="24"/>
                <w:lang w:val="pt-BR"/>
              </w:rPr>
              <w:t>certificare</w:t>
            </w:r>
            <w:r w:rsidRPr="00096BB7">
              <w:rPr>
                <w:rFonts w:ascii="Times New Roman" w:eastAsia="Times New Roman" w:hAnsi="Times New Roman" w:cs="Times New Roman"/>
                <w:sz w:val="24"/>
                <w:szCs w:val="24"/>
                <w:lang w:val="pt-BR"/>
              </w:rPr>
              <w:t xml:space="preserve"> – procedură în cadrul căreia se examinează respectarea de către operatorul sistemului de transport</w:t>
            </w:r>
            <w:r w:rsidRPr="00096BB7">
              <w:rPr>
                <w:rFonts w:ascii="Times New Roman" w:eastAsia="Times New Roman" w:hAnsi="Times New Roman" w:cs="Times New Roman"/>
                <w:b/>
                <w:i/>
                <w:sz w:val="24"/>
                <w:szCs w:val="24"/>
                <w:lang w:val="pt-BR"/>
              </w:rPr>
              <w:t xml:space="preserve">, de către operatorul instalației de stocare </w:t>
            </w:r>
            <w:r w:rsidRPr="00096BB7">
              <w:rPr>
                <w:rFonts w:ascii="Times New Roman" w:eastAsia="Times New Roman" w:hAnsi="Times New Roman" w:cs="Times New Roman"/>
                <w:sz w:val="24"/>
                <w:szCs w:val="24"/>
                <w:lang w:val="pt-BR"/>
              </w:rPr>
              <w:t>a cerinţelor privind separarea şi independenţa acestuia, precum şi a altor cerinţe relevante impuse operatorului sistemului de transport</w:t>
            </w:r>
            <w:r w:rsidRPr="00096BB7">
              <w:rPr>
                <w:rFonts w:ascii="Times New Roman" w:eastAsia="Times New Roman" w:hAnsi="Times New Roman" w:cs="Times New Roman"/>
                <w:b/>
                <w:i/>
                <w:sz w:val="24"/>
                <w:szCs w:val="24"/>
                <w:lang w:val="pt-BR"/>
              </w:rPr>
              <w:t>, operatorului instalației de stocare</w:t>
            </w:r>
            <w:r w:rsidRPr="00096BB7">
              <w:rPr>
                <w:rFonts w:ascii="Times New Roman" w:eastAsia="Times New Roman" w:hAnsi="Times New Roman" w:cs="Times New Roman"/>
                <w:sz w:val="24"/>
                <w:szCs w:val="24"/>
                <w:lang w:val="pt-BR"/>
              </w:rPr>
              <w:t xml:space="preserve"> prin prezenta lege, şi care constituie o precondiţie pentru desemnarea prin licenţiere a operatorului sistemului de transport;</w:t>
            </w:r>
          </w:p>
          <w:p w14:paraId="563A3324" w14:textId="77777777" w:rsidR="00314BF1" w:rsidRPr="00096BB7" w:rsidRDefault="00314BF1" w:rsidP="00314BF1">
            <w:pPr>
              <w:pStyle w:val="NoSpacing"/>
              <w:pBdr>
                <w:bottom w:val="single" w:sz="12" w:space="0" w:color="auto"/>
              </w:pBdr>
              <w:ind w:left="50"/>
              <w:jc w:val="both"/>
              <w:rPr>
                <w:rFonts w:ascii="Times New Roman" w:hAnsi="Times New Roman" w:cs="Times New Roman"/>
                <w:sz w:val="24"/>
                <w:szCs w:val="24"/>
                <w:lang w:val="ro-RO"/>
              </w:rPr>
            </w:pPr>
          </w:p>
          <w:p w14:paraId="11C8C339" w14:textId="77777777" w:rsidR="00314BF1" w:rsidRPr="00096BB7" w:rsidRDefault="00314BF1" w:rsidP="00314BF1">
            <w:pPr>
              <w:pStyle w:val="NoSpacing"/>
              <w:pBdr>
                <w:bottom w:val="single" w:sz="12" w:space="0" w:color="auto"/>
              </w:pBdr>
              <w:ind w:left="50"/>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De completectat textul cu cuvintele „</w:t>
            </w:r>
            <w:r w:rsidRPr="00096BB7">
              <w:rPr>
                <w:rFonts w:ascii="Times New Roman" w:hAnsi="Times New Roman" w:cs="Times New Roman"/>
                <w:i/>
                <w:sz w:val="24"/>
                <w:szCs w:val="24"/>
                <w:lang w:val="ro-RO"/>
              </w:rPr>
              <w:t>și a</w:t>
            </w:r>
            <w:r w:rsidRPr="00096BB7">
              <w:rPr>
                <w:rFonts w:ascii="Times New Roman" w:hAnsi="Times New Roman" w:cs="Times New Roman"/>
                <w:sz w:val="24"/>
                <w:szCs w:val="24"/>
                <w:lang w:val="ro-RO"/>
              </w:rPr>
              <w:t xml:space="preserve"> </w:t>
            </w:r>
            <w:r w:rsidRPr="00096BB7">
              <w:rPr>
                <w:rFonts w:ascii="Times New Roman" w:eastAsia="Times New Roman" w:hAnsi="Times New Roman" w:cs="Times New Roman"/>
                <w:i/>
                <w:sz w:val="24"/>
                <w:szCs w:val="24"/>
                <w:lang w:val="ro-RO"/>
              </w:rPr>
              <w:t>operatorului instalației de stocare</w:t>
            </w:r>
            <w:r w:rsidRPr="00096BB7">
              <w:rPr>
                <w:rFonts w:ascii="Times New Roman" w:hAnsi="Times New Roman" w:cs="Times New Roman"/>
                <w:sz w:val="24"/>
                <w:szCs w:val="24"/>
                <w:lang w:val="ro-RO"/>
              </w:rPr>
              <w:t>”, în conformitrate cu art. 52</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din prezentul proiect de lege</w:t>
            </w:r>
          </w:p>
          <w:p w14:paraId="5DF61EB2" w14:textId="77777777" w:rsidR="00314BF1" w:rsidRPr="00096BB7" w:rsidRDefault="00314BF1" w:rsidP="00314BF1">
            <w:pPr>
              <w:pStyle w:val="NoSpacing"/>
              <w:ind w:left="50"/>
              <w:jc w:val="both"/>
              <w:rPr>
                <w:rFonts w:ascii="Times New Roman" w:hAnsi="Times New Roman" w:cs="Times New Roman"/>
                <w:sz w:val="24"/>
                <w:szCs w:val="24"/>
                <w:lang w:val="pt-BR"/>
              </w:rPr>
            </w:pPr>
          </w:p>
          <w:p w14:paraId="46048D52" w14:textId="77777777" w:rsidR="00314BF1" w:rsidRPr="00096BB7" w:rsidRDefault="00314BF1" w:rsidP="00314BF1">
            <w:pPr>
              <w:spacing w:after="0"/>
              <w:jc w:val="both"/>
              <w:rPr>
                <w:rFonts w:ascii="Times New Roman" w:hAnsi="Times New Roman" w:cs="Times New Roman"/>
                <w:sz w:val="24"/>
                <w:szCs w:val="24"/>
                <w:lang w:val="zh-CN"/>
              </w:rPr>
            </w:pPr>
            <w:r w:rsidRPr="00096BB7">
              <w:rPr>
                <w:rFonts w:ascii="Times New Roman" w:hAnsi="Times New Roman" w:cs="Times New Roman"/>
                <w:sz w:val="24"/>
                <w:szCs w:val="24"/>
                <w:lang w:val="zh-CN"/>
              </w:rPr>
              <w:t>Se propune completarea Articolului 2 cu următoarea noțiune:</w:t>
            </w:r>
          </w:p>
          <w:p w14:paraId="37AE69E4" w14:textId="04FF97E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r w:rsidRPr="00096BB7">
              <w:rPr>
                <w:rFonts w:ascii="Times New Roman" w:hAnsi="Times New Roman" w:cs="Times New Roman"/>
                <w:b/>
                <w:i/>
                <w:sz w:val="24"/>
                <w:szCs w:val="24"/>
                <w:lang w:val="zh-CN"/>
              </w:rPr>
              <w:t>Componenta de echitate</w:t>
            </w:r>
            <w:r w:rsidRPr="00096BB7">
              <w:rPr>
                <w:rFonts w:ascii="Times New Roman" w:hAnsi="Times New Roman" w:cs="Times New Roman"/>
                <w:b/>
                <w:sz w:val="24"/>
                <w:szCs w:val="24"/>
                <w:lang w:val="zh-CN"/>
              </w:rPr>
              <w:t xml:space="preserve"> – plata unică reciprocă pentru consumul de gaze naturale, determinată conform metodologiei aprobate de ANRE, percepută de la consumatori de către furnizorul </w:t>
            </w:r>
            <w:bookmarkStart w:id="28" w:name="_Hlk145052708"/>
            <w:r w:rsidRPr="00096BB7">
              <w:rPr>
                <w:rFonts w:ascii="Times New Roman" w:hAnsi="Times New Roman" w:cs="Times New Roman"/>
                <w:b/>
                <w:sz w:val="24"/>
                <w:szCs w:val="24"/>
                <w:lang w:val="zh-CN"/>
              </w:rPr>
              <w:t>ce are impusă obligația de serviciu public prevăzută la art. 89</w:t>
            </w:r>
            <w:bookmarkEnd w:id="28"/>
            <w:r w:rsidRPr="00096BB7">
              <w:rPr>
                <w:rFonts w:ascii="Times New Roman" w:hAnsi="Times New Roman" w:cs="Times New Roman"/>
                <w:b/>
                <w:sz w:val="24"/>
                <w:szCs w:val="24"/>
                <w:lang w:val="zh-CN"/>
              </w:rPr>
              <w:t xml:space="preserve">, și verso, </w:t>
            </w:r>
            <w:bookmarkStart w:id="29" w:name="_Hlk145052647"/>
            <w:r w:rsidRPr="00096BB7">
              <w:rPr>
                <w:rFonts w:ascii="Times New Roman" w:hAnsi="Times New Roman" w:cs="Times New Roman"/>
                <w:b/>
                <w:sz w:val="24"/>
                <w:szCs w:val="24"/>
                <w:lang w:val="zh-CN"/>
              </w:rPr>
              <w:t>în cazul schimbării furnizorului, sau a rezoluțiunii contractului de furnziare a gazelor naturale</w:t>
            </w:r>
            <w:bookmarkEnd w:id="29"/>
            <w:r w:rsidRPr="00096BB7">
              <w:rPr>
                <w:rFonts w:ascii="Times New Roman" w:hAnsi="Times New Roman" w:cs="Times New Roman"/>
                <w:b/>
                <w:sz w:val="24"/>
                <w:szCs w:val="24"/>
                <w:lang w:val="zh-CN"/>
              </w:rPr>
              <w:t>.</w:t>
            </w:r>
          </w:p>
          <w:p w14:paraId="3A9B0FD1"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35B1CAAA"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45CB8668"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33D2EF3D"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6EF49F85"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2DB1BD2D"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70D979A8"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1183974F"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2A0C4114"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5582CDF3"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7326A48F"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6002BBF3"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39C3DABB"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30215902" w14:textId="77777777" w:rsidR="00314BF1"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40FE6FD2" w14:textId="77777777" w:rsidR="00AA64EC" w:rsidRDefault="00AA64EC"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34321F4B" w14:textId="77777777" w:rsidR="00AA64EC" w:rsidRDefault="00AA64EC"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49328470" w14:textId="77777777" w:rsidR="00AA64EC" w:rsidRPr="00096BB7" w:rsidRDefault="00AA64EC"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23068868" w14:textId="77777777" w:rsidR="00314BF1" w:rsidRPr="00096BB7" w:rsidRDefault="00314BF1" w:rsidP="00314BF1">
            <w:pPr>
              <w:pStyle w:val="NoSpacing"/>
              <w:pBdr>
                <w:bottom w:val="single" w:sz="12" w:space="0" w:color="auto"/>
              </w:pBdr>
              <w:ind w:left="50"/>
              <w:jc w:val="both"/>
              <w:rPr>
                <w:rFonts w:ascii="Times New Roman" w:eastAsiaTheme="minorEastAsia" w:hAnsi="Times New Roman" w:cs="Times New Roman"/>
                <w:b/>
                <w:sz w:val="24"/>
                <w:szCs w:val="24"/>
                <w:lang w:val="zh-CN" w:eastAsia="zh-CN"/>
              </w:rPr>
            </w:pPr>
          </w:p>
          <w:p w14:paraId="47EC5AEE" w14:textId="77777777" w:rsidR="00314BF1" w:rsidRPr="00096BB7" w:rsidRDefault="00314BF1" w:rsidP="00314BF1">
            <w:pPr>
              <w:spacing w:after="0"/>
              <w:ind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516946A2" w14:textId="47AF050E" w:rsidR="00314BF1" w:rsidRPr="00096BB7" w:rsidRDefault="00314BF1" w:rsidP="00314BF1">
            <w:pPr>
              <w:pStyle w:val="NoSpacing"/>
              <w:ind w:left="50"/>
              <w:jc w:val="both"/>
              <w:rPr>
                <w:rFonts w:ascii="Times New Roman" w:hAnsi="Times New Roman" w:cs="Times New Roman"/>
                <w:b/>
                <w:sz w:val="24"/>
                <w:szCs w:val="24"/>
                <w:lang w:val="pt-BR"/>
              </w:rPr>
            </w:pPr>
            <w:r w:rsidRPr="00096BB7">
              <w:rPr>
                <w:rFonts w:ascii="Times New Roman" w:eastAsia="Times New Roman" w:hAnsi="Times New Roman" w:cs="Times New Roman"/>
                <w:i/>
                <w:sz w:val="24"/>
                <w:szCs w:val="24"/>
                <w:lang w:val="pt-BR"/>
              </w:rPr>
              <w:t>debitul de extracţie</w:t>
            </w:r>
            <w:r w:rsidRPr="00096BB7">
              <w:rPr>
                <w:rFonts w:ascii="Times New Roman" w:eastAsia="Times New Roman" w:hAnsi="Times New Roman" w:cs="Times New Roman"/>
                <w:sz w:val="24"/>
                <w:szCs w:val="24"/>
                <w:lang w:val="pt-BR"/>
              </w:rPr>
              <w:t xml:space="preserve"> – debit la care utilizatorul de sistem </w:t>
            </w:r>
            <w:r w:rsidRPr="00096BB7">
              <w:rPr>
                <w:rFonts w:ascii="Times New Roman" w:eastAsia="Times New Roman" w:hAnsi="Times New Roman" w:cs="Times New Roman"/>
                <w:b/>
                <w:i/>
                <w:sz w:val="24"/>
                <w:szCs w:val="24"/>
                <w:lang w:val="pt-BR"/>
              </w:rPr>
              <w:t xml:space="preserve">care folosește o instalație de stocare are dreptul să extragă </w:t>
            </w:r>
            <w:r w:rsidRPr="00096BB7">
              <w:rPr>
                <w:rFonts w:ascii="Times New Roman" w:eastAsia="Times New Roman" w:hAnsi="Times New Roman" w:cs="Times New Roman"/>
                <w:b/>
                <w:i/>
                <w:sz w:val="24"/>
                <w:szCs w:val="24"/>
              </w:rPr>
              <w:pgNum/>
            </w:r>
            <w:r w:rsidRPr="00096BB7">
              <w:rPr>
                <w:rFonts w:ascii="Times New Roman" w:eastAsia="Times New Roman" w:hAnsi="Times New Roman" w:cs="Times New Roman"/>
                <w:b/>
                <w:i/>
                <w:sz w:val="24"/>
                <w:szCs w:val="24"/>
                <w:lang w:val="pt-BR"/>
              </w:rPr>
              <w:t>espect naturale din instalația de stocare respective;</w:t>
            </w:r>
          </w:p>
          <w:p w14:paraId="4EC79D73" w14:textId="77777777" w:rsidR="00314BF1" w:rsidRPr="00096BB7" w:rsidRDefault="00314BF1" w:rsidP="00314BF1">
            <w:pPr>
              <w:pStyle w:val="NoSpacing"/>
              <w:jc w:val="both"/>
              <w:rPr>
                <w:rFonts w:ascii="Times New Roman" w:hAnsi="Times New Roman" w:cs="Times New Roman"/>
                <w:b/>
                <w:sz w:val="24"/>
                <w:szCs w:val="24"/>
                <w:lang w:val="ro-RO"/>
              </w:rPr>
            </w:pPr>
          </w:p>
          <w:p w14:paraId="5AF0347E"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Se acceptă, </w:t>
            </w:r>
          </w:p>
          <w:p w14:paraId="4C1ABF4F"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ro-RO" w:eastAsia="en-GB"/>
              </w:rPr>
            </w:pPr>
            <w:r w:rsidRPr="00096BB7">
              <w:rPr>
                <w:rFonts w:ascii="Times New Roman" w:hAnsi="Times New Roman" w:cs="Times New Roman"/>
                <w:sz w:val="24"/>
                <w:szCs w:val="24"/>
                <w:lang w:val="ro-RO"/>
              </w:rPr>
              <w:t xml:space="preserve">în conformitate cu preambulul Legii nr. 108/2016 și respectiv art. 2 din </w:t>
            </w:r>
            <w:r w:rsidRPr="00096BB7">
              <w:rPr>
                <w:rFonts w:ascii="Times New Roman" w:eastAsia="Times New Roman" w:hAnsi="Times New Roman" w:cs="Times New Roman"/>
                <w:sz w:val="24"/>
                <w:szCs w:val="24"/>
                <w:lang w:val="ro-RO" w:eastAsia="en-GB"/>
              </w:rPr>
              <w:t>Directiva 2009/73/CE a Parlamentului European și a Consiliului din 13 iulie 2009 privind normele comune pentru piața internă în sectorul gazelor naturale și de abrogare a Directivei 2003/55/CE</w:t>
            </w:r>
          </w:p>
          <w:p w14:paraId="392A0501"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p>
          <w:p w14:paraId="1C0EBFE5"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7CE4876F" w14:textId="77777777" w:rsidR="00314BF1" w:rsidRPr="00096BB7" w:rsidRDefault="00314BF1" w:rsidP="00314BF1">
            <w:pPr>
              <w:pStyle w:val="NoSpacing"/>
              <w:ind w:left="50"/>
              <w:jc w:val="both"/>
              <w:rPr>
                <w:rFonts w:ascii="Times New Roman" w:eastAsia="Times New Roman" w:hAnsi="Times New Roman" w:cs="Times New Roman"/>
                <w:b/>
                <w:i/>
                <w:sz w:val="24"/>
                <w:szCs w:val="24"/>
                <w:lang w:val="pt-BR"/>
              </w:rPr>
            </w:pPr>
            <w:r w:rsidRPr="00096BB7">
              <w:rPr>
                <w:rFonts w:ascii="Times New Roman" w:eastAsia="Times New Roman" w:hAnsi="Times New Roman" w:cs="Times New Roman"/>
                <w:i/>
                <w:sz w:val="24"/>
                <w:szCs w:val="24"/>
                <w:lang w:val="pt-BR"/>
              </w:rPr>
              <w:t>debitul de</w:t>
            </w:r>
            <w:r w:rsidRPr="00096BB7">
              <w:rPr>
                <w:rFonts w:ascii="Times New Roman" w:eastAsia="Times New Roman" w:hAnsi="Times New Roman" w:cs="Times New Roman"/>
                <w:sz w:val="24"/>
                <w:szCs w:val="24"/>
                <w:lang w:val="pt-BR"/>
              </w:rPr>
              <w:t xml:space="preserve"> injecţie – debit la care utilizatorul de sistem </w:t>
            </w:r>
            <w:r w:rsidRPr="00096BB7">
              <w:rPr>
                <w:rFonts w:ascii="Times New Roman" w:eastAsia="Times New Roman" w:hAnsi="Times New Roman" w:cs="Times New Roman"/>
                <w:b/>
                <w:i/>
                <w:sz w:val="24"/>
                <w:szCs w:val="24"/>
                <w:lang w:val="pt-BR"/>
              </w:rPr>
              <w:t>care folosește o instalație de stocare are dreptul să injecteze gaze naturale în instalația de stocare respective;</w:t>
            </w:r>
          </w:p>
          <w:p w14:paraId="662CA5F5" w14:textId="77777777" w:rsidR="00314BF1" w:rsidRPr="00096BB7" w:rsidRDefault="00314BF1" w:rsidP="00314BF1">
            <w:pPr>
              <w:pStyle w:val="NoSpacing"/>
              <w:jc w:val="both"/>
              <w:rPr>
                <w:rFonts w:ascii="Times New Roman" w:hAnsi="Times New Roman" w:cs="Times New Roman"/>
                <w:b/>
                <w:sz w:val="24"/>
                <w:szCs w:val="24"/>
                <w:lang w:val="ro-RO"/>
              </w:rPr>
            </w:pPr>
          </w:p>
          <w:p w14:paraId="59E792ED"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Se acceptă, </w:t>
            </w:r>
          </w:p>
          <w:p w14:paraId="23FC6FA8"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ro-RO" w:eastAsia="en-GB"/>
              </w:rPr>
            </w:pPr>
            <w:r w:rsidRPr="00096BB7">
              <w:rPr>
                <w:rFonts w:ascii="Times New Roman" w:hAnsi="Times New Roman" w:cs="Times New Roman"/>
                <w:sz w:val="24"/>
                <w:szCs w:val="24"/>
                <w:lang w:val="ro-RO"/>
              </w:rPr>
              <w:t xml:space="preserve">în conformitate cu preambulul Legii nr. 108/2016 și respectiv art. 2 din </w:t>
            </w:r>
            <w:r w:rsidRPr="00096BB7">
              <w:rPr>
                <w:rFonts w:ascii="Times New Roman" w:eastAsia="Times New Roman" w:hAnsi="Times New Roman" w:cs="Times New Roman"/>
                <w:sz w:val="24"/>
                <w:szCs w:val="24"/>
                <w:lang w:val="ro-RO" w:eastAsia="en-GB"/>
              </w:rPr>
              <w:t>Directiva 2009/73/CE a Parlamentului European și a Consiliului din 13 iulie 2009 privind normele comune pentru piața internă în sectorul gazelor naturale și de abrogare a Directivei 2003/55/CE</w:t>
            </w:r>
          </w:p>
          <w:p w14:paraId="2654468A" w14:textId="77777777" w:rsidR="00314BF1" w:rsidRPr="00096BB7" w:rsidRDefault="00314BF1" w:rsidP="00314BF1">
            <w:pPr>
              <w:spacing w:after="0"/>
              <w:ind w:left="34" w:right="33"/>
              <w:jc w:val="both"/>
              <w:rPr>
                <w:rFonts w:ascii="Times New Roman" w:eastAsia="Times New Roman" w:hAnsi="Times New Roman" w:cs="Times New Roman"/>
                <w:sz w:val="24"/>
                <w:szCs w:val="24"/>
                <w:lang w:val="pt-BR"/>
              </w:rPr>
            </w:pPr>
          </w:p>
          <w:p w14:paraId="0A22F30E" w14:textId="2061CAAC" w:rsidR="00314BF1" w:rsidRPr="00096BB7" w:rsidRDefault="00314BF1" w:rsidP="00314BF1">
            <w:pPr>
              <w:pStyle w:val="ListParagraph"/>
              <w:numPr>
                <w:ilvl w:val="0"/>
                <w:numId w:val="15"/>
              </w:numPr>
              <w:spacing w:after="0"/>
              <w:ind w:right="33"/>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după noțiunea ,,nominalizare” se introduce o noțiune nouă cu următorul cuprins:</w:t>
            </w:r>
          </w:p>
          <w:p w14:paraId="79D3082B"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2FED60A5" w14:textId="5D435AED" w:rsidR="00314BF1" w:rsidRPr="00096BB7" w:rsidRDefault="00314BF1" w:rsidP="00314BF1">
            <w:pPr>
              <w:pStyle w:val="NoSpacing"/>
              <w:ind w:left="50"/>
              <w:jc w:val="both"/>
              <w:rPr>
                <w:rFonts w:ascii="Times New Roman" w:eastAsia="Times New Roman" w:hAnsi="Times New Roman" w:cs="Times New Roman"/>
                <w:sz w:val="24"/>
                <w:szCs w:val="24"/>
                <w:lang w:val="pt-BR" w:eastAsia="en-GB"/>
              </w:rPr>
            </w:pPr>
            <w:r w:rsidRPr="00096BB7">
              <w:rPr>
                <w:rFonts w:ascii="Times New Roman" w:eastAsia="Times New Roman" w:hAnsi="Times New Roman" w:cs="Times New Roman"/>
                <w:b/>
                <w:i/>
                <w:sz w:val="24"/>
                <w:szCs w:val="24"/>
                <w:lang w:val="pt-BR"/>
              </w:rPr>
              <w:t>obiectiv de creare a stocurilor de gaze naturale</w:t>
            </w:r>
            <w:r w:rsidRPr="00096BB7">
              <w:rPr>
                <w:rFonts w:ascii="Times New Roman" w:eastAsia="Times New Roman" w:hAnsi="Times New Roman" w:cs="Times New Roman"/>
                <w:b/>
                <w:sz w:val="24"/>
                <w:szCs w:val="24"/>
                <w:lang w:val="pt-BR"/>
              </w:rPr>
              <w:t xml:space="preserve"> – obiectiv obligatoriu privind nivelul de stocuri de gaze naturale raportat la capacitatea agregată a instalațiilor de stocare subterană, </w:t>
            </w:r>
            <w:r w:rsidRPr="00096BB7">
              <w:rPr>
                <w:rFonts w:ascii="Times New Roman" w:eastAsia="Times New Roman" w:hAnsi="Times New Roman" w:cs="Times New Roman"/>
                <w:b/>
                <w:sz w:val="24"/>
                <w:szCs w:val="24"/>
              </w:rPr>
              <w:pgNum/>
            </w:r>
            <w:r w:rsidRPr="00096BB7">
              <w:rPr>
                <w:rFonts w:ascii="Times New Roman" w:eastAsia="Times New Roman" w:hAnsi="Times New Roman" w:cs="Times New Roman"/>
                <w:b/>
                <w:sz w:val="24"/>
                <w:szCs w:val="24"/>
                <w:lang w:val="pt-BR"/>
              </w:rPr>
              <w:t>espectiv pentru țările părți ale Comunității Energetice sau pentru statele membre ale Uniunii Europene în care există instalații de stocare subterană;</w:t>
            </w:r>
          </w:p>
          <w:p w14:paraId="40A159B5"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eastAsia="en-GB"/>
              </w:rPr>
            </w:pPr>
          </w:p>
          <w:p w14:paraId="08FB3E56"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Se acceptă,</w:t>
            </w:r>
          </w:p>
          <w:p w14:paraId="29932AF5"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pt-BR" w:eastAsia="en-GB"/>
              </w:rPr>
            </w:pPr>
            <w:r w:rsidRPr="00096BB7">
              <w:rPr>
                <w:rFonts w:ascii="Times New Roman" w:hAnsi="Times New Roman" w:cs="Times New Roman"/>
                <w:sz w:val="24"/>
                <w:szCs w:val="24"/>
                <w:lang w:val="ro-RO"/>
              </w:rPr>
              <w:t>potrivit Regulamentului (UE) 2022/1032 al Parlamentului European și al Consiliului din 29 iunie 2022 de modificare a Regulamentelor (UE) 2017/1938 și (CE) nr. 715/2009 în ceea ce privește înmagazinarea gazelor</w:t>
            </w:r>
          </w:p>
          <w:p w14:paraId="0DE3B7F2"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eastAsia="en-GB"/>
              </w:rPr>
            </w:pPr>
          </w:p>
          <w:p w14:paraId="74148891"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52C811B8"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eastAsia="en-GB"/>
              </w:rPr>
            </w:pPr>
            <w:r w:rsidRPr="00096BB7">
              <w:rPr>
                <w:rFonts w:ascii="Times New Roman" w:eastAsia="Times New Roman" w:hAnsi="Times New Roman" w:cs="Times New Roman"/>
                <w:i/>
                <w:sz w:val="24"/>
                <w:szCs w:val="24"/>
                <w:lang w:val="pt-BR"/>
              </w:rPr>
              <w:t xml:space="preserve">operator </w:t>
            </w:r>
            <w:r w:rsidRPr="00096BB7">
              <w:rPr>
                <w:rFonts w:ascii="Times New Roman" w:eastAsia="Times New Roman" w:hAnsi="Times New Roman" w:cs="Times New Roman"/>
                <w:b/>
                <w:i/>
                <w:sz w:val="24"/>
                <w:szCs w:val="24"/>
                <w:lang w:val="pt-BR"/>
              </w:rPr>
              <w:t>al instalației de stocare</w:t>
            </w:r>
            <w:r w:rsidRPr="00096BB7">
              <w:rPr>
                <w:rFonts w:ascii="Times New Roman" w:eastAsia="Times New Roman" w:hAnsi="Times New Roman" w:cs="Times New Roman"/>
                <w:sz w:val="24"/>
                <w:szCs w:val="24"/>
                <w:lang w:val="pt-BR"/>
              </w:rPr>
              <w:t xml:space="preserve"> – întreprindere de gaze naturale titular de licență pentru stocarea gazelor naturale care </w:t>
            </w:r>
            <w:r w:rsidRPr="00096BB7">
              <w:rPr>
                <w:rFonts w:ascii="Times New Roman" w:eastAsia="Times New Roman" w:hAnsi="Times New Roman" w:cs="Times New Roman"/>
                <w:b/>
                <w:i/>
                <w:sz w:val="24"/>
                <w:szCs w:val="24"/>
                <w:lang w:val="pt-BR"/>
              </w:rPr>
              <w:t>desfășoară activitatea de stocare a gazelor naturale și exploatează o instalație de stocare</w:t>
            </w:r>
            <w:r w:rsidRPr="00096BB7">
              <w:rPr>
                <w:rFonts w:ascii="Times New Roman" w:eastAsia="Times New Roman" w:hAnsi="Times New Roman" w:cs="Times New Roman"/>
                <w:sz w:val="24"/>
                <w:szCs w:val="24"/>
                <w:lang w:val="pt-BR"/>
              </w:rPr>
              <w:t>;</w:t>
            </w:r>
          </w:p>
          <w:p w14:paraId="605CA12D" w14:textId="77777777" w:rsidR="00314BF1" w:rsidRPr="00096BB7" w:rsidRDefault="00314BF1" w:rsidP="00314BF1">
            <w:pPr>
              <w:pStyle w:val="NoSpacing"/>
              <w:ind w:left="50"/>
              <w:jc w:val="both"/>
              <w:rPr>
                <w:rFonts w:ascii="Times New Roman" w:hAnsi="Times New Roman" w:cs="Times New Roman"/>
                <w:sz w:val="24"/>
                <w:szCs w:val="24"/>
                <w:lang w:val="pt-BR"/>
              </w:rPr>
            </w:pPr>
          </w:p>
          <w:p w14:paraId="5CA01350"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Se acceptă, </w:t>
            </w:r>
          </w:p>
          <w:p w14:paraId="0411C759"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ro-RO" w:eastAsia="en-GB"/>
              </w:rPr>
            </w:pPr>
            <w:r w:rsidRPr="00096BB7">
              <w:rPr>
                <w:rFonts w:ascii="Times New Roman" w:hAnsi="Times New Roman" w:cs="Times New Roman"/>
                <w:sz w:val="24"/>
                <w:szCs w:val="24"/>
                <w:lang w:val="ro-RO"/>
              </w:rPr>
              <w:t xml:space="preserve">în conformitate cu preambulul Legii nr. 108/2016 și respectiv art. 2 din </w:t>
            </w:r>
            <w:r w:rsidRPr="00096BB7">
              <w:rPr>
                <w:rFonts w:ascii="Times New Roman" w:eastAsia="Times New Roman" w:hAnsi="Times New Roman" w:cs="Times New Roman"/>
                <w:sz w:val="24"/>
                <w:szCs w:val="24"/>
                <w:lang w:val="ro-RO" w:eastAsia="en-GB"/>
              </w:rPr>
              <w:t>Directiva 2009/73/CE a Parlamentului European și a Consiliului din 13 iulie 2009 privind normele comune pentru piața internă în sectorul gazelor naturale și de abrogare a Directivei 2003/55/CE</w:t>
            </w:r>
          </w:p>
          <w:p w14:paraId="3919484C"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eastAsia="en-GB"/>
              </w:rPr>
            </w:pPr>
          </w:p>
          <w:p w14:paraId="19F75079"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3FD6E2A9" w14:textId="6F64CCFF" w:rsidR="00314BF1" w:rsidRPr="00096BB7" w:rsidRDefault="00314BF1" w:rsidP="00314BF1">
            <w:pPr>
              <w:pStyle w:val="NoSpacing"/>
              <w:ind w:left="50"/>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i/>
                <w:sz w:val="24"/>
                <w:szCs w:val="24"/>
                <w:lang w:val="pt-BR"/>
              </w:rPr>
              <w:t>operator al sistemului de transport</w:t>
            </w:r>
            <w:r w:rsidRPr="00096BB7">
              <w:rPr>
                <w:rFonts w:ascii="Times New Roman" w:eastAsia="Times New Roman" w:hAnsi="Times New Roman" w:cs="Times New Roman"/>
                <w:sz w:val="24"/>
                <w:szCs w:val="24"/>
                <w:lang w:val="pt-BR"/>
              </w:rPr>
              <w:t xml:space="preserve"> – întreprindere de gaze naturale titular de licenţă pentru transportul gazelor naturale care îndeplineşte funcţii de transport al gazelor naturale şi este responsabilă de exploatarea, întreţinerea, modernizarea, respectiv retehnologizarea, şi dezvoltarea reţelelor de transport al gazelor naturale şi a interconexiunilor, precum şi de asigurarea capacităţii reţelelor de transport al gazelor naturale de a </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espectiv pe termen lung un nivel rezonabil al cererii privind prestarea serviciului de transport al gazelor naturale;</w:t>
            </w:r>
          </w:p>
          <w:p w14:paraId="31C249C8"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rPr>
            </w:pPr>
          </w:p>
          <w:p w14:paraId="05955613"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Se acceptă, </w:t>
            </w:r>
          </w:p>
          <w:p w14:paraId="4D13D744"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pt-BR"/>
              </w:rPr>
            </w:pPr>
            <w:r w:rsidRPr="00096BB7">
              <w:rPr>
                <w:rFonts w:ascii="Times New Roman" w:hAnsi="Times New Roman" w:cs="Times New Roman"/>
                <w:sz w:val="24"/>
                <w:szCs w:val="24"/>
                <w:lang w:val="ro-RO"/>
              </w:rPr>
              <w:t xml:space="preserve">în conformitate cu preambulul Legii nr. 108/2016 și respectiv art. 2 din </w:t>
            </w:r>
            <w:r w:rsidRPr="00096BB7">
              <w:rPr>
                <w:rFonts w:ascii="Times New Roman" w:eastAsia="Times New Roman" w:hAnsi="Times New Roman" w:cs="Times New Roman"/>
                <w:sz w:val="24"/>
                <w:szCs w:val="24"/>
                <w:lang w:val="ro-RO" w:eastAsia="en-GB"/>
              </w:rPr>
              <w:t>Directiva 2009/73/CE a Parlamentului European și a Consiliului din 13 iulie 2009 privind normele comune pentru piața internă în sectorul gazelor naturale și de abrogare a Directivei 2003/55/CE</w:t>
            </w:r>
          </w:p>
          <w:p w14:paraId="0D3626AB"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rPr>
            </w:pPr>
          </w:p>
          <w:p w14:paraId="7176353A"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5EE4DA5E"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parte a Comunităţii Energetice – parte semnatară a Tratatului Comunităţii Energetice;</w:t>
            </w:r>
          </w:p>
          <w:p w14:paraId="0C9A425C" w14:textId="77777777" w:rsidR="00314BF1" w:rsidRPr="00096BB7" w:rsidRDefault="00314BF1" w:rsidP="00314BF1">
            <w:pPr>
              <w:pStyle w:val="NoSpacing"/>
              <w:ind w:left="50"/>
              <w:jc w:val="both"/>
              <w:rPr>
                <w:rFonts w:ascii="Times New Roman" w:hAnsi="Times New Roman" w:cs="Times New Roman"/>
                <w:sz w:val="24"/>
                <w:szCs w:val="24"/>
                <w:lang w:val="zh-CN"/>
              </w:rPr>
            </w:pPr>
            <w:r w:rsidRPr="00096BB7">
              <w:rPr>
                <w:rFonts w:ascii="Times New Roman" w:hAnsi="Times New Roman" w:cs="Times New Roman"/>
                <w:sz w:val="24"/>
                <w:szCs w:val="24"/>
                <w:lang w:val="zh-CN"/>
              </w:rPr>
              <w:t>Lipsă propuneri.</w:t>
            </w:r>
          </w:p>
          <w:p w14:paraId="14F080B7" w14:textId="77777777" w:rsidR="00314BF1" w:rsidRPr="00096BB7" w:rsidRDefault="00314BF1" w:rsidP="00314BF1">
            <w:pPr>
              <w:pStyle w:val="NoSpacing"/>
              <w:pBdr>
                <w:bottom w:val="single" w:sz="12" w:space="0" w:color="auto"/>
              </w:pBdr>
              <w:ind w:left="50"/>
              <w:jc w:val="both"/>
              <w:rPr>
                <w:rFonts w:ascii="Times New Roman" w:hAnsi="Times New Roman" w:cs="Times New Roman"/>
                <w:sz w:val="24"/>
                <w:szCs w:val="24"/>
                <w:lang w:val="zh-CN"/>
              </w:rPr>
            </w:pPr>
          </w:p>
          <w:p w14:paraId="6986B648" w14:textId="77777777" w:rsidR="00314BF1" w:rsidRPr="00096BB7" w:rsidRDefault="00314BF1" w:rsidP="00314BF1">
            <w:pPr>
              <w:pStyle w:val="NoSpacing"/>
              <w:ind w:left="50"/>
              <w:jc w:val="both"/>
              <w:rPr>
                <w:rFonts w:ascii="Times New Roman" w:hAnsi="Times New Roman" w:cs="Times New Roman"/>
                <w:sz w:val="24"/>
                <w:szCs w:val="24"/>
                <w:lang w:val="pt-BR"/>
              </w:rPr>
            </w:pPr>
          </w:p>
          <w:p w14:paraId="700BE522"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2. Noţiuni principale</w:t>
            </w:r>
          </w:p>
          <w:p w14:paraId="136248A8" w14:textId="551595A4" w:rsidR="00314BF1" w:rsidRPr="00096BB7" w:rsidRDefault="00314BF1" w:rsidP="00314BF1">
            <w:pPr>
              <w:spacing w:after="0"/>
              <w:ind w:left="34" w:right="33"/>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i/>
                <w:sz w:val="24"/>
                <w:szCs w:val="24"/>
                <w:lang w:val="pt-BR"/>
              </w:rPr>
              <w:t>produse energetice angro</w:t>
            </w:r>
            <w:r w:rsidRPr="00096BB7">
              <w:rPr>
                <w:rFonts w:ascii="Times New Roman" w:eastAsia="Times New Roman" w:hAnsi="Times New Roman" w:cs="Times New Roman"/>
                <w:sz w:val="24"/>
                <w:szCs w:val="24"/>
                <w:lang w:val="pt-BR"/>
              </w:rPr>
              <w:t xml:space="preserve"> – următoarele tipuri de contracte şi instrumente derivate, </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espective</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 xml:space="preserve"> de locul sau modul lor de tranzacţionare:</w:t>
            </w:r>
          </w:p>
          <w:p w14:paraId="3C8A1FE3" w14:textId="6E606A55" w:rsidR="00314BF1" w:rsidRPr="00096BB7" w:rsidRDefault="00314BF1" w:rsidP="00314BF1">
            <w:pPr>
              <w:spacing w:after="0"/>
              <w:ind w:left="34" w:right="33"/>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 xml:space="preserve">a) </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espective</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 xml:space="preserve"> de furnizare a gazelor naturale, în cazul în care livrarea se efectuează în Republica Moldova sau în ţările părţi ale Comunităţii Energetice</w:t>
            </w:r>
            <w:r w:rsidRPr="00096BB7">
              <w:rPr>
                <w:rFonts w:ascii="Times New Roman" w:eastAsia="Times New Roman" w:hAnsi="Times New Roman" w:cs="Times New Roman"/>
                <w:sz w:val="24"/>
                <w:szCs w:val="24"/>
                <w:lang w:val="ro-RO" w:eastAsia="en-GB"/>
              </w:rPr>
              <w:t xml:space="preserve"> </w:t>
            </w:r>
            <w:r w:rsidRPr="00096BB7">
              <w:rPr>
                <w:rFonts w:ascii="Times New Roman" w:eastAsia="Times New Roman" w:hAnsi="Times New Roman" w:cs="Times New Roman"/>
                <w:b/>
                <w:i/>
                <w:sz w:val="24"/>
                <w:szCs w:val="24"/>
                <w:lang w:val="ro-RO" w:eastAsia="en-GB"/>
              </w:rPr>
              <w:t>în statele membre ale Uniunii Europene</w:t>
            </w:r>
            <w:r w:rsidRPr="00096BB7">
              <w:rPr>
                <w:rFonts w:ascii="Times New Roman" w:eastAsia="Times New Roman" w:hAnsi="Times New Roman" w:cs="Times New Roman"/>
                <w:sz w:val="24"/>
                <w:szCs w:val="24"/>
                <w:lang w:val="pt-BR"/>
              </w:rPr>
              <w:t>;</w:t>
            </w:r>
          </w:p>
          <w:p w14:paraId="19F60C8D" w14:textId="3275A580" w:rsidR="00314BF1" w:rsidRPr="00096BB7" w:rsidRDefault="00314BF1" w:rsidP="00314BF1">
            <w:pPr>
              <w:spacing w:after="0"/>
              <w:ind w:left="34" w:right="33"/>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 xml:space="preserve">b) </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espective</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 xml:space="preserve"> de prestare a serviciilor de transport al gazelor naturale în Republica Moldova sau în ţările părţi ale Comunităţii Energetice</w:t>
            </w:r>
            <w:r w:rsidRPr="00096BB7">
              <w:rPr>
                <w:rFonts w:ascii="Times New Roman" w:hAnsi="Times New Roman" w:cs="Times New Roman"/>
                <w:sz w:val="24"/>
                <w:szCs w:val="24"/>
                <w:lang w:val="pt-BR"/>
              </w:rPr>
              <w:t xml:space="preserve"> </w:t>
            </w:r>
            <w:r w:rsidRPr="00096BB7">
              <w:rPr>
                <w:rFonts w:ascii="Times New Roman" w:eastAsia="Times New Roman" w:hAnsi="Times New Roman" w:cs="Times New Roman"/>
                <w:b/>
                <w:i/>
                <w:sz w:val="24"/>
                <w:szCs w:val="24"/>
                <w:lang w:val="pt-BR"/>
              </w:rPr>
              <w:t>în statele membre ale Uniunii Europene</w:t>
            </w:r>
            <w:r w:rsidRPr="00096BB7">
              <w:rPr>
                <w:rFonts w:ascii="Times New Roman" w:eastAsia="Times New Roman" w:hAnsi="Times New Roman" w:cs="Times New Roman"/>
                <w:sz w:val="24"/>
                <w:szCs w:val="24"/>
                <w:lang w:val="pt-BR"/>
              </w:rPr>
              <w:t>;</w:t>
            </w:r>
          </w:p>
          <w:p w14:paraId="0F4C42D6" w14:textId="47B55777" w:rsidR="00314BF1" w:rsidRPr="00096BB7" w:rsidRDefault="00314BF1" w:rsidP="00314BF1">
            <w:pPr>
              <w:pStyle w:val="NoSpacing"/>
              <w:ind w:left="50"/>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 xml:space="preserve">c) </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espective</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 xml:space="preserve"> de furnizare şi de prestare a serviciului de distribuţie a gazelor naturale consumatorilor finali cu o capacitate de consum mai mare de 600 GWh/an;</w:t>
            </w:r>
          </w:p>
          <w:p w14:paraId="7BACB566"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rPr>
            </w:pPr>
          </w:p>
          <w:p w14:paraId="2BB809F5" w14:textId="77777777" w:rsidR="00314BF1" w:rsidRPr="00096BB7" w:rsidRDefault="00314BF1" w:rsidP="00314BF1">
            <w:pPr>
              <w:spacing w:after="0"/>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 Concretizează cercul de subiecți.</w:t>
            </w:r>
          </w:p>
          <w:p w14:paraId="4E62D83D"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pt-BR" w:eastAsia="en-GB"/>
              </w:rPr>
            </w:pPr>
          </w:p>
          <w:p w14:paraId="410E8D01" w14:textId="4C0923BE" w:rsidR="00314BF1" w:rsidRPr="00096BB7" w:rsidRDefault="00314BF1" w:rsidP="00314BF1">
            <w:pPr>
              <w:spacing w:after="0"/>
              <w:ind w:left="34" w:right="33"/>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10</w:t>
            </w:r>
            <w:r w:rsidR="005676FE">
              <w:rPr>
                <w:rFonts w:ascii="Times New Roman" w:eastAsia="Times New Roman" w:hAnsi="Times New Roman" w:cs="Times New Roman"/>
                <w:sz w:val="24"/>
                <w:szCs w:val="24"/>
                <w:lang w:val="pt-BR"/>
              </w:rPr>
              <w:t>) după noțiunea ,,stație de reg</w:t>
            </w:r>
            <w:r w:rsidRPr="00096BB7">
              <w:rPr>
                <w:rFonts w:ascii="Times New Roman" w:eastAsia="Times New Roman" w:hAnsi="Times New Roman" w:cs="Times New Roman"/>
                <w:sz w:val="24"/>
                <w:szCs w:val="24"/>
                <w:lang w:val="pt-BR"/>
              </w:rPr>
              <w:t xml:space="preserve">lare-măsurare” se </w:t>
            </w:r>
            <w:r w:rsidRPr="00096BB7">
              <w:rPr>
                <w:rFonts w:ascii="Times New Roman" w:eastAsia="Times New Roman" w:hAnsi="Times New Roman" w:cs="Times New Roman"/>
                <w:sz w:val="24"/>
                <w:szCs w:val="24"/>
              </w:rPr>
              <w:pgNum/>
            </w:r>
            <w:r w:rsidRPr="00096BB7">
              <w:rPr>
                <w:rFonts w:ascii="Times New Roman" w:eastAsia="Times New Roman" w:hAnsi="Times New Roman" w:cs="Times New Roman"/>
                <w:sz w:val="24"/>
                <w:szCs w:val="24"/>
                <w:lang w:val="pt-BR"/>
              </w:rPr>
              <w:t>espectiv două noțiuni noi cu următorul cuprins:</w:t>
            </w:r>
            <w:r w:rsidR="005676FE">
              <w:rPr>
                <w:rFonts w:ascii="Times New Roman" w:eastAsia="Times New Roman" w:hAnsi="Times New Roman" w:cs="Times New Roman"/>
                <w:sz w:val="24"/>
                <w:szCs w:val="24"/>
                <w:lang w:val="pt-BR"/>
              </w:rPr>
              <w:t xml:space="preserve"> </w:t>
            </w:r>
            <w:r w:rsidRPr="00096BB7">
              <w:rPr>
                <w:rFonts w:ascii="Times New Roman" w:eastAsia="Times New Roman" w:hAnsi="Times New Roman" w:cs="Times New Roman"/>
                <w:b/>
                <w:i/>
                <w:sz w:val="24"/>
                <w:szCs w:val="24"/>
                <w:lang w:val="ro-RO" w:eastAsia="en-GB"/>
              </w:rPr>
              <w:t>stoc de echilibrar</w:t>
            </w:r>
            <w:r w:rsidRPr="00096BB7">
              <w:rPr>
                <w:rFonts w:ascii="Times New Roman" w:eastAsia="Times New Roman" w:hAnsi="Times New Roman" w:cs="Times New Roman"/>
                <w:b/>
                <w:i/>
                <w:sz w:val="24"/>
                <w:szCs w:val="24"/>
                <w:lang w:val="pt-BR" w:eastAsia="en-GB"/>
              </w:rPr>
              <w:t xml:space="preserve">e și </w:t>
            </w:r>
            <w:r w:rsidRPr="00096BB7">
              <w:rPr>
                <w:rFonts w:ascii="Times New Roman" w:eastAsia="Times New Roman" w:hAnsi="Times New Roman" w:cs="Times New Roman"/>
                <w:b/>
                <w:i/>
                <w:iCs/>
                <w:sz w:val="24"/>
                <w:szCs w:val="24"/>
                <w:lang w:val="ro-RO" w:eastAsia="en-GB"/>
              </w:rPr>
              <w:t>stoc de securitate</w:t>
            </w:r>
          </w:p>
          <w:p w14:paraId="664427F7" w14:textId="77777777" w:rsidR="00314BF1" w:rsidRPr="00096BB7" w:rsidRDefault="00314BF1" w:rsidP="00314BF1">
            <w:pPr>
              <w:pStyle w:val="NoSpacing"/>
              <w:jc w:val="both"/>
              <w:rPr>
                <w:rFonts w:ascii="Times New Roman" w:hAnsi="Times New Roman" w:cs="Times New Roman"/>
                <w:b/>
                <w:sz w:val="24"/>
                <w:szCs w:val="24"/>
                <w:lang w:val="ro-RO"/>
              </w:rPr>
            </w:pPr>
          </w:p>
          <w:p w14:paraId="5FBE2F4E"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Se acceptă,</w:t>
            </w:r>
          </w:p>
          <w:p w14:paraId="1E29B7DA"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potrivit Regulamentului (UE) 2022/1032 al Parlamentului European și al Consiliului din 29 iunie 2022 de modificare a Regulamentelor (UE) 2017/1938 și (CE) nr. 715/2009 în ceea ce privește înmagazinarea gazelor</w:t>
            </w:r>
          </w:p>
          <w:p w14:paraId="417EEAFB" w14:textId="77777777" w:rsidR="00314BF1" w:rsidRPr="00096BB7" w:rsidRDefault="00314BF1" w:rsidP="00314BF1">
            <w:pPr>
              <w:pStyle w:val="NoSpacing"/>
              <w:ind w:left="50"/>
              <w:jc w:val="both"/>
              <w:rPr>
                <w:rFonts w:ascii="Times New Roman" w:eastAsia="Times New Roman" w:hAnsi="Times New Roman" w:cs="Times New Roman"/>
                <w:b/>
                <w:sz w:val="24"/>
                <w:szCs w:val="24"/>
                <w:lang w:val="pt-BR" w:eastAsia="en-GB"/>
              </w:rPr>
            </w:pPr>
          </w:p>
          <w:p w14:paraId="3D096F48" w14:textId="77777777" w:rsidR="00314BF1" w:rsidRPr="00096BB7" w:rsidRDefault="00314BF1" w:rsidP="00314BF1">
            <w:pPr>
              <w:spacing w:after="0"/>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Articolul 4. Competenţa Guvernului alin. (1) lit. K)</w:t>
            </w:r>
          </w:p>
          <w:p w14:paraId="2DFEFDAA"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rPr>
            </w:pPr>
          </w:p>
          <w:p w14:paraId="2A563ACD"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Se acceptă, </w:t>
            </w:r>
          </w:p>
          <w:p w14:paraId="491A8E5C"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ro-RO" w:eastAsia="en-GB"/>
              </w:rPr>
            </w:pPr>
            <w:r w:rsidRPr="00096BB7">
              <w:rPr>
                <w:rFonts w:ascii="Times New Roman" w:hAnsi="Times New Roman" w:cs="Times New Roman"/>
                <w:sz w:val="24"/>
                <w:szCs w:val="24"/>
                <w:lang w:val="ro-RO"/>
              </w:rPr>
              <w:t xml:space="preserve">în conformitate cu preambulul Legii nr. 108/2016 și respectiv art. 2 din </w:t>
            </w:r>
            <w:r w:rsidRPr="00096BB7">
              <w:rPr>
                <w:rFonts w:ascii="Times New Roman" w:eastAsia="Times New Roman" w:hAnsi="Times New Roman" w:cs="Times New Roman"/>
                <w:sz w:val="24"/>
                <w:szCs w:val="24"/>
                <w:lang w:val="ro-RO" w:eastAsia="en-GB"/>
              </w:rPr>
              <w:t>Directiva 2009/73/CE a Parlamentului European și a Consiliului din 13 iulie 2009 privind normele comune pentru piața internă în sectorul gazelor naturale și de abrogare a Directivei 2003/55/CE</w:t>
            </w:r>
          </w:p>
          <w:p w14:paraId="1AD428A1"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eastAsia="en-GB"/>
              </w:rPr>
            </w:pPr>
          </w:p>
          <w:p w14:paraId="58276DB9" w14:textId="77777777" w:rsidR="00314BF1" w:rsidRPr="00096BB7" w:rsidRDefault="00314BF1" w:rsidP="00314BF1">
            <w:pPr>
              <w:pStyle w:val="NoSpacing"/>
              <w:ind w:left="50"/>
              <w:jc w:val="both"/>
              <w:rPr>
                <w:rFonts w:ascii="Times New Roman" w:hAnsi="Times New Roman" w:cs="Times New Roman"/>
                <w:b/>
                <w:sz w:val="24"/>
                <w:szCs w:val="24"/>
                <w:lang w:val="ro-RO" w:eastAsia="en-GB"/>
              </w:rPr>
            </w:pPr>
            <w:r w:rsidRPr="00096BB7">
              <w:rPr>
                <w:rFonts w:ascii="Times New Roman" w:eastAsia="Times New Roman" w:hAnsi="Times New Roman" w:cs="Times New Roman"/>
                <w:sz w:val="24"/>
                <w:szCs w:val="24"/>
                <w:lang w:val="pt-BR"/>
              </w:rPr>
              <w:t>2) se completează cu alineatul (2</w:t>
            </w:r>
            <w:r w:rsidRPr="00096BB7">
              <w:rPr>
                <w:rFonts w:ascii="Times New Roman" w:eastAsia="Times New Roman" w:hAnsi="Times New Roman" w:cs="Times New Roman"/>
                <w:sz w:val="24"/>
                <w:szCs w:val="24"/>
                <w:vertAlign w:val="superscript"/>
                <w:lang w:val="pt-BR"/>
              </w:rPr>
              <w:t>1</w:t>
            </w:r>
            <w:r w:rsidRPr="00096BB7">
              <w:rPr>
                <w:rFonts w:ascii="Times New Roman" w:eastAsia="Times New Roman" w:hAnsi="Times New Roman" w:cs="Times New Roman"/>
                <w:sz w:val="24"/>
                <w:szCs w:val="24"/>
                <w:lang w:val="pt-BR"/>
              </w:rPr>
              <w:t>)</w:t>
            </w:r>
          </w:p>
          <w:p w14:paraId="7BA925C0" w14:textId="77777777" w:rsidR="00314BF1" w:rsidRPr="00096BB7" w:rsidRDefault="00314BF1" w:rsidP="00314BF1">
            <w:pPr>
              <w:pStyle w:val="NoSpacing"/>
              <w:jc w:val="both"/>
              <w:rPr>
                <w:rFonts w:ascii="Times New Roman" w:hAnsi="Times New Roman" w:cs="Times New Roman"/>
                <w:b/>
                <w:sz w:val="24"/>
                <w:szCs w:val="24"/>
                <w:lang w:val="ro-RO"/>
              </w:rPr>
            </w:pPr>
          </w:p>
          <w:p w14:paraId="231A24E6"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Se acceptă,</w:t>
            </w:r>
          </w:p>
          <w:p w14:paraId="3D063FA1"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potrivit Regulamentului (UE) 2022/1032 al Parlamentului European și al Consiliului din 29 iunie 2022 de modificare a Regulamentelor (UE) 2017/1938 și (CE) nr. 715/2009 în ceea ce privește înmagazinarea gazelor</w:t>
            </w:r>
          </w:p>
          <w:p w14:paraId="33C3E68B" w14:textId="77777777" w:rsidR="00314BF1" w:rsidRPr="00096BB7" w:rsidRDefault="00314BF1" w:rsidP="00314BF1">
            <w:pPr>
              <w:pStyle w:val="NoSpacing"/>
              <w:ind w:left="50"/>
              <w:jc w:val="both"/>
              <w:rPr>
                <w:rFonts w:ascii="Times New Roman" w:hAnsi="Times New Roman" w:cs="Times New Roman"/>
                <w:b/>
                <w:sz w:val="24"/>
                <w:szCs w:val="24"/>
                <w:lang w:val="pt-BR" w:eastAsia="en-GB"/>
              </w:rPr>
            </w:pPr>
          </w:p>
          <w:p w14:paraId="7D704147" w14:textId="77777777" w:rsidR="00314BF1" w:rsidRPr="00096BB7" w:rsidRDefault="00314BF1" w:rsidP="00314BF1">
            <w:pPr>
              <w:spacing w:after="0"/>
              <w:ind w:left="34" w:right="33"/>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Articolul 7 alineatul (1), se completează cu lit. (v) cu următorul cuprins:</w:t>
            </w:r>
          </w:p>
          <w:p w14:paraId="56853861" w14:textId="77777777" w:rsidR="00314BF1" w:rsidRPr="00096BB7" w:rsidRDefault="00314BF1" w:rsidP="00314BF1">
            <w:pPr>
              <w:spacing w:after="0"/>
              <w:ind w:left="34" w:right="33"/>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Articolul 7. Atribuţiile Agenţiei </w:t>
            </w:r>
          </w:p>
          <w:p w14:paraId="4FD0B72E" w14:textId="77777777" w:rsidR="00314BF1" w:rsidRPr="00096BB7" w:rsidRDefault="00314BF1" w:rsidP="00314BF1">
            <w:pPr>
              <w:pStyle w:val="ListParagraph"/>
              <w:numPr>
                <w:ilvl w:val="0"/>
                <w:numId w:val="5"/>
              </w:numPr>
              <w:spacing w:after="0"/>
              <w:ind w:left="34" w:right="33" w:firstLine="0"/>
              <w:jc w:val="both"/>
              <w:rPr>
                <w:rFonts w:ascii="Times New Roman" w:eastAsia="Times New Roman" w:hAnsi="Times New Roman" w:cs="Times New Roman"/>
                <w:sz w:val="24"/>
                <w:szCs w:val="24"/>
              </w:rPr>
            </w:pPr>
            <w:proofErr w:type="spellStart"/>
            <w:r w:rsidRPr="00096BB7">
              <w:rPr>
                <w:rFonts w:ascii="Times New Roman" w:eastAsia="Times New Roman" w:hAnsi="Times New Roman" w:cs="Times New Roman"/>
                <w:sz w:val="24"/>
                <w:szCs w:val="24"/>
              </w:rPr>
              <w:t>În</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domeniul</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reglementării</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activităţilor</w:t>
            </w:r>
            <w:proofErr w:type="spellEnd"/>
            <w:r w:rsidRPr="00096BB7">
              <w:rPr>
                <w:rFonts w:ascii="Times New Roman" w:eastAsia="Times New Roman" w:hAnsi="Times New Roman" w:cs="Times New Roman"/>
                <w:sz w:val="24"/>
                <w:szCs w:val="24"/>
              </w:rPr>
              <w:t xml:space="preserve"> din </w:t>
            </w:r>
            <w:proofErr w:type="spellStart"/>
            <w:r w:rsidRPr="00096BB7">
              <w:rPr>
                <w:rFonts w:ascii="Times New Roman" w:eastAsia="Times New Roman" w:hAnsi="Times New Roman" w:cs="Times New Roman"/>
                <w:sz w:val="24"/>
                <w:szCs w:val="24"/>
              </w:rPr>
              <w:t>sectorul</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gazelor</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naturale</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supuse</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reglementării</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prin</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licenţiere</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şi</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autorizare</w:t>
            </w:r>
            <w:proofErr w:type="spellEnd"/>
            <w:r w:rsidRPr="00096BB7">
              <w:rPr>
                <w:rFonts w:ascii="Times New Roman" w:eastAsia="Times New Roman" w:hAnsi="Times New Roman" w:cs="Times New Roman"/>
                <w:sz w:val="24"/>
                <w:szCs w:val="24"/>
              </w:rPr>
              <w:t xml:space="preserve">, </w:t>
            </w:r>
            <w:proofErr w:type="spellStart"/>
            <w:r w:rsidRPr="00096BB7">
              <w:rPr>
                <w:rFonts w:ascii="Times New Roman" w:eastAsia="Times New Roman" w:hAnsi="Times New Roman" w:cs="Times New Roman"/>
                <w:sz w:val="24"/>
                <w:szCs w:val="24"/>
              </w:rPr>
              <w:t>Agenţia</w:t>
            </w:r>
            <w:proofErr w:type="spellEnd"/>
            <w:r w:rsidRPr="00096BB7">
              <w:rPr>
                <w:rFonts w:ascii="Times New Roman" w:eastAsia="Times New Roman" w:hAnsi="Times New Roman" w:cs="Times New Roman"/>
                <w:sz w:val="24"/>
                <w:szCs w:val="24"/>
              </w:rPr>
              <w:t>:</w:t>
            </w:r>
          </w:p>
          <w:p w14:paraId="151046AA" w14:textId="77777777" w:rsidR="00314BF1" w:rsidRPr="00096BB7" w:rsidRDefault="00314BF1" w:rsidP="00314BF1">
            <w:pPr>
              <w:pStyle w:val="NoSpacing"/>
              <w:ind w:left="50"/>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v) instituie și întreține baza de date în format electronic, a consumatorilor finali, a utilizatorilor de sistem deserviți, prezentată de titularii de licență pentru furnizarea gazelor naturale.”</w:t>
            </w:r>
          </w:p>
          <w:p w14:paraId="2C73B144" w14:textId="77777777" w:rsidR="00314BF1" w:rsidRPr="00096BB7" w:rsidRDefault="00314BF1" w:rsidP="00314BF1">
            <w:pPr>
              <w:pStyle w:val="NoSpacing"/>
              <w:ind w:left="50"/>
              <w:jc w:val="both"/>
              <w:rPr>
                <w:rFonts w:ascii="Times New Roman" w:eastAsia="Times New Roman" w:hAnsi="Times New Roman" w:cs="Times New Roman"/>
                <w:b/>
                <w:sz w:val="24"/>
                <w:szCs w:val="24"/>
                <w:lang w:val="pt-BR"/>
              </w:rPr>
            </w:pPr>
          </w:p>
          <w:p w14:paraId="7FABA364" w14:textId="77777777" w:rsidR="00FC091F" w:rsidRPr="008F42DA" w:rsidRDefault="00FC091F" w:rsidP="00FC091F">
            <w:pPr>
              <w:spacing w:after="0"/>
              <w:jc w:val="both"/>
              <w:rPr>
                <w:rFonts w:ascii="Times New Roman" w:hAnsi="Times New Roman" w:cs="Times New Roman"/>
                <w:b/>
                <w:sz w:val="24"/>
                <w:szCs w:val="24"/>
                <w:lang w:val="zh-CN"/>
              </w:rPr>
            </w:pPr>
            <w:r w:rsidRPr="008F42DA">
              <w:rPr>
                <w:rFonts w:ascii="Times New Roman" w:hAnsi="Times New Roman" w:cs="Times New Roman"/>
                <w:b/>
                <w:sz w:val="24"/>
                <w:szCs w:val="24"/>
                <w:lang w:val="ro-RO"/>
              </w:rPr>
              <w:t>Nu se accept</w:t>
            </w:r>
            <w:r w:rsidRPr="008F42DA">
              <w:rPr>
                <w:rFonts w:ascii="Times New Roman" w:hAnsi="Times New Roman" w:cs="Times New Roman"/>
                <w:b/>
                <w:sz w:val="24"/>
                <w:szCs w:val="24"/>
                <w:lang w:val="zh-CN"/>
              </w:rPr>
              <w:t xml:space="preserve">ă. </w:t>
            </w:r>
          </w:p>
          <w:p w14:paraId="76A834BA" w14:textId="77777777" w:rsidR="00FC091F" w:rsidRPr="008F42DA" w:rsidRDefault="00FC091F" w:rsidP="00FC091F">
            <w:pPr>
              <w:pStyle w:val="NoSpacing"/>
              <w:pBdr>
                <w:bottom w:val="single" w:sz="12" w:space="0" w:color="auto"/>
              </w:pBdr>
              <w:ind w:left="50"/>
              <w:jc w:val="both"/>
              <w:rPr>
                <w:rFonts w:ascii="Times New Roman" w:eastAsia="Times New Roman" w:hAnsi="Times New Roman" w:cs="Times New Roman"/>
                <w:b/>
                <w:sz w:val="24"/>
                <w:szCs w:val="24"/>
                <w:lang w:val="pt-BR"/>
              </w:rPr>
            </w:pPr>
            <w:r w:rsidRPr="008F42DA">
              <w:rPr>
                <w:rFonts w:ascii="Times New Roman" w:eastAsia="Times New Roman" w:hAnsi="Times New Roman" w:cs="Times New Roman"/>
                <w:b/>
                <w:sz w:val="24"/>
                <w:szCs w:val="24"/>
                <w:lang w:val="ro-RO"/>
              </w:rPr>
              <w:t>B</w:t>
            </w:r>
            <w:r w:rsidRPr="008F42DA">
              <w:rPr>
                <w:rFonts w:ascii="Times New Roman" w:eastAsia="Times New Roman" w:hAnsi="Times New Roman" w:cs="Times New Roman"/>
                <w:b/>
                <w:sz w:val="24"/>
                <w:szCs w:val="24"/>
                <w:lang w:val="pt-BR"/>
              </w:rPr>
              <w:t xml:space="preserve">aza de date a consumatorilor finali, a utilizatorilor de sistem deserviți, reprezintă proprietate a Furnizorului, care este una inviolabilă conform normelor naționale și internaționale și nu poate fi lipsită de aceasta. </w:t>
            </w:r>
          </w:p>
          <w:p w14:paraId="11CE3F77" w14:textId="77777777" w:rsidR="00314BF1" w:rsidRPr="00FC091F" w:rsidRDefault="00314BF1" w:rsidP="00314BF1">
            <w:pPr>
              <w:pStyle w:val="NoSpacing"/>
              <w:ind w:left="50"/>
              <w:jc w:val="both"/>
              <w:rPr>
                <w:rFonts w:ascii="Times New Roman" w:eastAsia="Times New Roman" w:hAnsi="Times New Roman" w:cs="Times New Roman"/>
                <w:b/>
                <w:sz w:val="24"/>
                <w:szCs w:val="24"/>
                <w:lang w:val="pt-BR"/>
              </w:rPr>
            </w:pPr>
          </w:p>
          <w:p w14:paraId="3065650A" w14:textId="77777777" w:rsidR="00314BF1" w:rsidRPr="00096BB7" w:rsidRDefault="00314BF1" w:rsidP="00314BF1">
            <w:pPr>
              <w:spacing w:after="0"/>
              <w:ind w:left="34" w:right="33"/>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Articolul 7. Atribuţiile Agenţiei </w:t>
            </w:r>
          </w:p>
          <w:p w14:paraId="3CE1FBF0" w14:textId="77777777" w:rsidR="00314BF1" w:rsidRPr="00096BB7" w:rsidRDefault="00314BF1" w:rsidP="00314BF1">
            <w:pPr>
              <w:spacing w:after="0"/>
              <w:ind w:left="34" w:right="33"/>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(3) În domeniul reglementării pieţei gazelor naturale şi a schimburilor transfrontaliere de gaze naturale, Agenţia: </w:t>
            </w:r>
          </w:p>
          <w:p w14:paraId="448AEEB8" w14:textId="77777777" w:rsidR="00314BF1" w:rsidRPr="00096BB7" w:rsidRDefault="00314BF1" w:rsidP="00314BF1">
            <w:pPr>
              <w:pStyle w:val="NoSpacing"/>
              <w:ind w:left="50"/>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h) colaborează cu autorităţile de reglementare din ţările părţi ale Comunităţii Energetice</w:t>
            </w:r>
            <w:r w:rsidRPr="00096BB7">
              <w:rPr>
                <w:rFonts w:ascii="Times New Roman" w:hAnsi="Times New Roman" w:cs="Times New Roman"/>
                <w:sz w:val="24"/>
                <w:szCs w:val="24"/>
                <w:lang w:val="pt-BR"/>
              </w:rPr>
              <w:t xml:space="preserve"> </w:t>
            </w:r>
            <w:r w:rsidRPr="00096BB7">
              <w:rPr>
                <w:rFonts w:ascii="Times New Roman" w:hAnsi="Times New Roman" w:cs="Times New Roman"/>
                <w:b/>
                <w:i/>
                <w:sz w:val="24"/>
                <w:szCs w:val="24"/>
                <w:lang w:val="ro-RO"/>
              </w:rPr>
              <w:t>din statele membre ale Uniunii Europene,</w:t>
            </w:r>
            <w:r w:rsidRPr="00096BB7">
              <w:rPr>
                <w:rFonts w:ascii="Times New Roman" w:hAnsi="Times New Roman" w:cs="Times New Roman"/>
                <w:sz w:val="24"/>
                <w:szCs w:val="24"/>
                <w:lang w:val="ro-RO"/>
              </w:rPr>
              <w:t xml:space="preserve"> cu Comitetul de reglementare al Comunităţii Energetice şi cu autorităţile de reglementare ale altor ţări privind aspectele transfrontaliere, privind dezvoltarea pieţei regionale de gaze naturale şi privind crearea de condiţii necesare pentru concurenţă loială, inclusiv în legătură cu monitorizarea pieţei gazelor naturale.</w:t>
            </w:r>
          </w:p>
          <w:p w14:paraId="20F4DC17" w14:textId="77777777" w:rsidR="00314BF1" w:rsidRPr="00096BB7" w:rsidRDefault="00314BF1" w:rsidP="00314BF1">
            <w:pPr>
              <w:pStyle w:val="NoSpacing"/>
              <w:ind w:left="50"/>
              <w:jc w:val="both"/>
              <w:rPr>
                <w:rFonts w:ascii="Times New Roman" w:hAnsi="Times New Roman" w:cs="Times New Roman"/>
                <w:sz w:val="24"/>
                <w:szCs w:val="24"/>
                <w:lang w:val="zh-CN"/>
              </w:rPr>
            </w:pPr>
          </w:p>
          <w:p w14:paraId="6CAC30A0" w14:textId="77777777" w:rsidR="00314BF1" w:rsidRPr="00096BB7" w:rsidRDefault="00314BF1" w:rsidP="00314BF1">
            <w:pPr>
              <w:pStyle w:val="NoSpacing"/>
              <w:ind w:left="50"/>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Lipsa propuneri</w:t>
            </w:r>
            <w:r w:rsidRPr="00096BB7">
              <w:rPr>
                <w:rFonts w:ascii="Times New Roman" w:eastAsia="Times New Roman" w:hAnsi="Times New Roman" w:cs="Times New Roman"/>
                <w:iCs/>
                <w:sz w:val="24"/>
                <w:szCs w:val="24"/>
                <w:lang w:val="pt-BR"/>
              </w:rPr>
              <w:t>. Concretizează cercul de subiecți</w:t>
            </w:r>
          </w:p>
          <w:p w14:paraId="24D254E6"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iCs/>
                <w:sz w:val="24"/>
                <w:szCs w:val="24"/>
                <w:lang w:val="pt-BR"/>
              </w:rPr>
            </w:pPr>
          </w:p>
          <w:p w14:paraId="340FCF40" w14:textId="77777777" w:rsidR="00314BF1" w:rsidRPr="00096BB7" w:rsidRDefault="00314BF1" w:rsidP="00314BF1">
            <w:pPr>
              <w:tabs>
                <w:tab w:val="left" w:pos="709"/>
                <w:tab w:val="left" w:pos="1014"/>
              </w:tabs>
              <w:spacing w:after="0"/>
              <w:ind w:left="34" w:right="33"/>
              <w:jc w:val="both"/>
              <w:rPr>
                <w:rFonts w:ascii="Times New Roman" w:eastAsia="Times New Roman" w:hAnsi="Times New Roman" w:cs="Times New Roman"/>
                <w:b/>
                <w:sz w:val="24"/>
                <w:szCs w:val="24"/>
                <w:lang w:val="pt-BR" w:eastAsia="ru-RU"/>
              </w:rPr>
            </w:pPr>
            <w:r w:rsidRPr="00096BB7">
              <w:rPr>
                <w:rFonts w:ascii="Times New Roman" w:eastAsia="Times New Roman" w:hAnsi="Times New Roman" w:cs="Times New Roman"/>
                <w:b/>
                <w:sz w:val="24"/>
                <w:szCs w:val="24"/>
                <w:lang w:val="pt-BR" w:eastAsia="ru-RU"/>
              </w:rPr>
              <w:t>Articolul 8. Alte atribuţii şi drepturi ale Agenţiei alin. (1) lit. Q)</w:t>
            </w:r>
          </w:p>
          <w:p w14:paraId="5D8E9FF7"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 Concretizează cercul de subiecți</w:t>
            </w:r>
          </w:p>
          <w:p w14:paraId="439BBF24" w14:textId="77777777" w:rsidR="00314BF1" w:rsidRPr="00096BB7" w:rsidRDefault="00314BF1" w:rsidP="00314BF1">
            <w:pPr>
              <w:pStyle w:val="NoSpacing"/>
              <w:ind w:left="50"/>
              <w:jc w:val="both"/>
              <w:rPr>
                <w:rFonts w:ascii="Times New Roman" w:eastAsia="Times New Roman" w:hAnsi="Times New Roman" w:cs="Times New Roman"/>
                <w:iCs/>
                <w:sz w:val="24"/>
                <w:szCs w:val="24"/>
                <w:lang w:val="pt-BR"/>
              </w:rPr>
            </w:pPr>
          </w:p>
          <w:p w14:paraId="49009DF2" w14:textId="77777777" w:rsidR="00314BF1" w:rsidRPr="00096BB7" w:rsidRDefault="00314BF1" w:rsidP="00314BF1">
            <w:pPr>
              <w:tabs>
                <w:tab w:val="left" w:pos="709"/>
                <w:tab w:val="left" w:pos="1014"/>
              </w:tabs>
              <w:spacing w:after="0"/>
              <w:ind w:left="34" w:right="33"/>
              <w:jc w:val="both"/>
              <w:rPr>
                <w:rFonts w:ascii="Times New Roman" w:eastAsia="Times New Roman" w:hAnsi="Times New Roman" w:cs="Times New Roman"/>
                <w:b/>
                <w:i/>
                <w:sz w:val="24"/>
                <w:szCs w:val="24"/>
                <w:lang w:val="pt-BR" w:eastAsia="en-GB"/>
              </w:rPr>
            </w:pPr>
            <w:r w:rsidRPr="00096BB7">
              <w:rPr>
                <w:rFonts w:ascii="Times New Roman" w:eastAsia="Times New Roman" w:hAnsi="Times New Roman" w:cs="Times New Roman"/>
                <w:b/>
                <w:sz w:val="24"/>
                <w:szCs w:val="24"/>
                <w:lang w:val="pt-BR" w:eastAsia="ru-RU"/>
              </w:rPr>
              <w:t>Articolul 11. Obligaţii de serviciu public alin (1)</w:t>
            </w:r>
          </w:p>
          <w:p w14:paraId="37B82CE6" w14:textId="77777777" w:rsidR="00314BF1" w:rsidRPr="00096BB7" w:rsidRDefault="00314BF1" w:rsidP="00314BF1">
            <w:pPr>
              <w:pStyle w:val="NoSpacing"/>
              <w:pBdr>
                <w:bottom w:val="single" w:sz="12" w:space="0" w:color="auto"/>
              </w:pBdr>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 Concretizează cercul de subiecți</w:t>
            </w:r>
          </w:p>
          <w:p w14:paraId="2F9F412F" w14:textId="77777777" w:rsidR="00314BF1" w:rsidRPr="00096BB7" w:rsidRDefault="00314BF1" w:rsidP="00314BF1">
            <w:pPr>
              <w:pStyle w:val="NoSpacing"/>
              <w:jc w:val="both"/>
              <w:rPr>
                <w:rFonts w:ascii="Times New Roman" w:eastAsia="Times New Roman" w:hAnsi="Times New Roman" w:cs="Times New Roman"/>
                <w:iCs/>
                <w:sz w:val="24"/>
                <w:szCs w:val="24"/>
                <w:lang w:val="pt-BR" w:eastAsia="en-GB"/>
              </w:rPr>
            </w:pPr>
          </w:p>
          <w:p w14:paraId="0B946272" w14:textId="77777777" w:rsidR="00314BF1" w:rsidRPr="00096BB7" w:rsidRDefault="00314BF1" w:rsidP="00314BF1">
            <w:pPr>
              <w:tabs>
                <w:tab w:val="left" w:pos="709"/>
                <w:tab w:val="left" w:pos="1014"/>
              </w:tabs>
              <w:spacing w:after="0"/>
              <w:ind w:left="34" w:right="33"/>
              <w:jc w:val="both"/>
              <w:rPr>
                <w:rFonts w:ascii="Times New Roman" w:eastAsia="Times New Roman" w:hAnsi="Times New Roman" w:cs="Times New Roman"/>
                <w:sz w:val="24"/>
                <w:szCs w:val="24"/>
                <w:lang w:val="pt-BR" w:eastAsia="ru-RU"/>
              </w:rPr>
            </w:pPr>
            <w:r w:rsidRPr="00096BB7">
              <w:rPr>
                <w:rFonts w:ascii="Times New Roman" w:eastAsia="Times New Roman" w:hAnsi="Times New Roman" w:cs="Times New Roman"/>
                <w:sz w:val="24"/>
                <w:szCs w:val="24"/>
                <w:lang w:val="pt-BR" w:eastAsia="ru-RU"/>
              </w:rPr>
              <w:t>Articolul 15, se completează cu alin. (1</w:t>
            </w:r>
            <w:r w:rsidRPr="00096BB7">
              <w:rPr>
                <w:rFonts w:ascii="Times New Roman" w:eastAsia="Times New Roman" w:hAnsi="Times New Roman" w:cs="Times New Roman"/>
                <w:sz w:val="24"/>
                <w:szCs w:val="24"/>
                <w:vertAlign w:val="superscript"/>
                <w:lang w:val="pt-BR" w:eastAsia="ru-RU"/>
              </w:rPr>
              <w:t>1</w:t>
            </w:r>
            <w:r w:rsidRPr="00096BB7">
              <w:rPr>
                <w:rFonts w:ascii="Times New Roman" w:eastAsia="Times New Roman" w:hAnsi="Times New Roman" w:cs="Times New Roman"/>
                <w:sz w:val="24"/>
                <w:szCs w:val="24"/>
                <w:lang w:val="pt-BR" w:eastAsia="ru-RU"/>
              </w:rPr>
              <w:t>) cu următorul cuprins:</w:t>
            </w:r>
          </w:p>
          <w:p w14:paraId="569175FF" w14:textId="77777777" w:rsidR="00314BF1" w:rsidRPr="00096BB7" w:rsidRDefault="00314BF1" w:rsidP="00314BF1">
            <w:pPr>
              <w:tabs>
                <w:tab w:val="left" w:pos="709"/>
                <w:tab w:val="left" w:pos="1014"/>
              </w:tabs>
              <w:spacing w:after="0"/>
              <w:ind w:left="34" w:right="33"/>
              <w:jc w:val="both"/>
              <w:rPr>
                <w:rFonts w:ascii="Times New Roman" w:eastAsia="Times New Roman" w:hAnsi="Times New Roman" w:cs="Times New Roman"/>
                <w:b/>
                <w:sz w:val="24"/>
                <w:szCs w:val="24"/>
                <w:lang w:val="pt-BR" w:eastAsia="ru-RU"/>
              </w:rPr>
            </w:pPr>
            <w:r w:rsidRPr="00096BB7">
              <w:rPr>
                <w:rFonts w:ascii="Times New Roman" w:eastAsia="Times New Roman" w:hAnsi="Times New Roman" w:cs="Times New Roman"/>
                <w:b/>
                <w:sz w:val="24"/>
                <w:szCs w:val="24"/>
                <w:lang w:val="pt-BR" w:eastAsia="ru-RU"/>
              </w:rPr>
              <w:t>Articolul 15. Obligaţiile şi drepturile titularului de licenţă</w:t>
            </w:r>
          </w:p>
          <w:p w14:paraId="21383EAE" w14:textId="0696D845" w:rsidR="00314BF1" w:rsidRPr="00AE56B1" w:rsidRDefault="00314BF1" w:rsidP="00AE56B1">
            <w:pPr>
              <w:pStyle w:val="NoSpacing"/>
              <w:numPr>
                <w:ilvl w:val="0"/>
                <w:numId w:val="6"/>
              </w:numPr>
              <w:jc w:val="both"/>
              <w:rPr>
                <w:rFonts w:ascii="Times New Roman" w:eastAsia="Times New Roman" w:hAnsi="Times New Roman" w:cs="Times New Roman"/>
                <w:b/>
                <w:sz w:val="24"/>
                <w:szCs w:val="24"/>
                <w:lang w:val="pt-BR" w:eastAsia="ru-RU"/>
              </w:rPr>
            </w:pPr>
            <w:r w:rsidRPr="00096BB7">
              <w:rPr>
                <w:rFonts w:ascii="Times New Roman" w:eastAsia="Times New Roman" w:hAnsi="Times New Roman" w:cs="Times New Roman"/>
                <w:b/>
                <w:sz w:val="24"/>
                <w:szCs w:val="24"/>
                <w:lang w:val="pt-BR" w:eastAsia="ru-RU"/>
              </w:rPr>
              <w:t>Titularul de licență pentru furnizarea gazelor naturale este obligat să prezinte Agenției, în termenele și în condițiile stabilite de aceasta, baza de date în format electronic, a consumatorilor finali, a utilizatorilor de sistem deserviți.</w:t>
            </w:r>
          </w:p>
          <w:p w14:paraId="26D5A1AB" w14:textId="77777777" w:rsidR="00FC091F" w:rsidRDefault="00FC091F" w:rsidP="00FC091F">
            <w:pPr>
              <w:spacing w:after="0"/>
              <w:jc w:val="both"/>
              <w:rPr>
                <w:rFonts w:ascii="Times New Roman" w:hAnsi="Times New Roman" w:cs="Times New Roman"/>
                <w:b/>
                <w:lang w:val="ro-RO"/>
              </w:rPr>
            </w:pPr>
          </w:p>
          <w:p w14:paraId="2C77180F" w14:textId="1EDD320B" w:rsidR="00FC091F" w:rsidRPr="00C773D0" w:rsidRDefault="00FC091F" w:rsidP="00FC091F">
            <w:pPr>
              <w:spacing w:after="0"/>
              <w:jc w:val="both"/>
              <w:rPr>
                <w:rFonts w:ascii="Times New Roman" w:hAnsi="Times New Roman" w:cs="Times New Roman"/>
                <w:b/>
                <w:lang w:val="zh-CN"/>
              </w:rPr>
            </w:pPr>
            <w:r w:rsidRPr="00C773D0">
              <w:rPr>
                <w:rFonts w:ascii="Times New Roman" w:hAnsi="Times New Roman" w:cs="Times New Roman"/>
                <w:b/>
                <w:lang w:val="ro-RO"/>
              </w:rPr>
              <w:t>Nu se accept</w:t>
            </w:r>
            <w:r w:rsidRPr="00C773D0">
              <w:rPr>
                <w:rFonts w:ascii="Times New Roman" w:hAnsi="Times New Roman" w:cs="Times New Roman"/>
                <w:b/>
                <w:lang w:val="zh-CN"/>
              </w:rPr>
              <w:t xml:space="preserve">ă. </w:t>
            </w:r>
          </w:p>
          <w:p w14:paraId="6FE2B603" w14:textId="77777777" w:rsidR="00FC091F" w:rsidRPr="008C7932" w:rsidRDefault="00FC091F" w:rsidP="00FC091F">
            <w:pPr>
              <w:pStyle w:val="NoSpacing"/>
              <w:pBdr>
                <w:bottom w:val="single" w:sz="12" w:space="0" w:color="auto"/>
              </w:pBdr>
              <w:jc w:val="both"/>
              <w:rPr>
                <w:rFonts w:ascii="Times New Roman" w:eastAsia="Times New Roman" w:hAnsi="Times New Roman" w:cs="Times New Roman"/>
                <w:b/>
                <w:lang w:val="pt-BR"/>
              </w:rPr>
            </w:pPr>
            <w:r w:rsidRPr="00C773D0">
              <w:rPr>
                <w:rFonts w:ascii="Times New Roman" w:eastAsia="Times New Roman" w:hAnsi="Times New Roman" w:cs="Times New Roman"/>
                <w:b/>
                <w:lang w:val="ro-RO"/>
              </w:rPr>
              <w:t>B</w:t>
            </w:r>
            <w:r w:rsidRPr="008C7932">
              <w:rPr>
                <w:rFonts w:ascii="Times New Roman" w:eastAsia="Times New Roman" w:hAnsi="Times New Roman" w:cs="Times New Roman"/>
                <w:b/>
                <w:lang w:val="pt-BR"/>
              </w:rPr>
              <w:t>aza de date a consumatorilor finali, a utilizatorilor de sistem deserviți, reprezintă proprietate a Furnizorului, care este una inviolabilă conform normelor naționale și internaționale și nu poate fi lipsită de aceasta.</w:t>
            </w:r>
          </w:p>
          <w:p w14:paraId="12D3BBA7" w14:textId="77777777" w:rsidR="00FC091F" w:rsidRPr="00096BB7" w:rsidRDefault="00FC091F" w:rsidP="00314BF1">
            <w:pPr>
              <w:pStyle w:val="NoSpacing"/>
              <w:pBdr>
                <w:bottom w:val="single" w:sz="12" w:space="0" w:color="auto"/>
              </w:pBdr>
              <w:jc w:val="both"/>
              <w:rPr>
                <w:rFonts w:ascii="Times New Roman" w:eastAsia="Times New Roman" w:hAnsi="Times New Roman" w:cs="Times New Roman"/>
                <w:b/>
                <w:sz w:val="24"/>
                <w:szCs w:val="24"/>
                <w:lang w:val="pt-BR"/>
              </w:rPr>
            </w:pPr>
          </w:p>
          <w:p w14:paraId="7F689739" w14:textId="77777777" w:rsidR="00314BF1" w:rsidRPr="00096BB7" w:rsidRDefault="00314BF1" w:rsidP="00314BF1">
            <w:pPr>
              <w:pStyle w:val="NoSpacing"/>
              <w:jc w:val="both"/>
              <w:rPr>
                <w:rFonts w:ascii="Times New Roman" w:eastAsia="Times New Roman" w:hAnsi="Times New Roman" w:cs="Times New Roman"/>
                <w:b/>
                <w:sz w:val="24"/>
                <w:szCs w:val="24"/>
                <w:lang w:val="pt-BR"/>
              </w:rPr>
            </w:pPr>
          </w:p>
          <w:p w14:paraId="6A7E57E5" w14:textId="4DC97DE5" w:rsidR="00314BF1" w:rsidRPr="00096BB7" w:rsidRDefault="00314BF1" w:rsidP="00314BF1">
            <w:pPr>
              <w:tabs>
                <w:tab w:val="left" w:pos="709"/>
                <w:tab w:val="left" w:pos="1014"/>
              </w:tabs>
              <w:spacing w:after="0"/>
              <w:ind w:left="34" w:right="33"/>
              <w:jc w:val="both"/>
              <w:rPr>
                <w:rFonts w:ascii="Times New Roman" w:eastAsia="Times New Roman" w:hAnsi="Times New Roman" w:cs="Times New Roman"/>
                <w:b/>
                <w:sz w:val="24"/>
                <w:szCs w:val="24"/>
                <w:lang w:val="pt-BR" w:eastAsia="ru-RU"/>
              </w:rPr>
            </w:pPr>
            <w:r w:rsidRPr="00096BB7">
              <w:rPr>
                <w:rFonts w:ascii="Times New Roman" w:eastAsia="Times New Roman" w:hAnsi="Times New Roman" w:cs="Times New Roman"/>
                <w:b/>
                <w:sz w:val="24"/>
                <w:szCs w:val="24"/>
                <w:lang w:val="pt-BR" w:eastAsia="ru-RU"/>
              </w:rPr>
              <w:t>Articolul 16. Alin. (6)Reperfectarea, suspendarea şi reluarea valabilităţii licenţei</w:t>
            </w:r>
          </w:p>
          <w:p w14:paraId="0BFEE581"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w:t>
            </w:r>
          </w:p>
          <w:p w14:paraId="4CB73C43"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iCs/>
                <w:sz w:val="24"/>
                <w:szCs w:val="24"/>
                <w:lang w:val="pt-BR"/>
              </w:rPr>
            </w:pPr>
          </w:p>
          <w:p w14:paraId="2C8FAB3C" w14:textId="154DAEB7" w:rsidR="00314BF1" w:rsidRPr="00096BB7" w:rsidRDefault="00314BF1" w:rsidP="00314BF1">
            <w:pPr>
              <w:tabs>
                <w:tab w:val="left" w:pos="709"/>
                <w:tab w:val="left" w:pos="1014"/>
              </w:tabs>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Articolul 39. Alin</w:t>
            </w:r>
            <w:r w:rsidRPr="00096BB7">
              <w:rPr>
                <w:rStyle w:val="100"/>
                <w:rFonts w:eastAsiaTheme="minorHAnsi"/>
                <w:sz w:val="24"/>
                <w:szCs w:val="24"/>
                <w:lang w:val="pt-BR" w:eastAsia="ru-RU"/>
              </w:rPr>
              <w:t xml:space="preserve">(3) </w:t>
            </w:r>
            <w:r w:rsidRPr="00096BB7">
              <w:rPr>
                <w:rStyle w:val="100"/>
                <w:rFonts w:eastAsiaTheme="minorHAnsi"/>
                <w:b/>
                <w:sz w:val="24"/>
                <w:szCs w:val="24"/>
                <w:lang w:val="pt-BR" w:eastAsia="ru-RU"/>
              </w:rPr>
              <w:t>Funcţiile şi obligaţiile operatorului sistemului de transport</w:t>
            </w:r>
          </w:p>
          <w:p w14:paraId="1EA8EEEC" w14:textId="77777777" w:rsidR="00314BF1" w:rsidRPr="00096BB7" w:rsidRDefault="00314BF1" w:rsidP="00314BF1">
            <w:pPr>
              <w:pBdr>
                <w:bottom w:val="single" w:sz="12" w:space="0" w:color="auto"/>
              </w:pBdr>
              <w:tabs>
                <w:tab w:val="left" w:pos="709"/>
                <w:tab w:val="left" w:pos="1014"/>
              </w:tabs>
              <w:spacing w:after="0"/>
              <w:ind w:left="34" w:right="33"/>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lastRenderedPageBreak/>
              <w:t>Lipsă propuneri</w:t>
            </w:r>
            <w:r w:rsidRPr="00096BB7">
              <w:rPr>
                <w:rFonts w:ascii="Times New Roman" w:eastAsia="Times New Roman" w:hAnsi="Times New Roman" w:cs="Times New Roman"/>
                <w:iCs/>
                <w:sz w:val="24"/>
                <w:szCs w:val="24"/>
                <w:lang w:val="pt-BR"/>
              </w:rPr>
              <w:t>. Concretizează cercul de subiecți</w:t>
            </w:r>
          </w:p>
          <w:p w14:paraId="51E28A35" w14:textId="77777777" w:rsidR="00314BF1" w:rsidRPr="00096BB7" w:rsidRDefault="00314BF1" w:rsidP="00314BF1">
            <w:pPr>
              <w:tabs>
                <w:tab w:val="left" w:pos="709"/>
                <w:tab w:val="left" w:pos="1014"/>
              </w:tabs>
              <w:spacing w:after="0"/>
              <w:ind w:left="34" w:right="33"/>
              <w:jc w:val="both"/>
              <w:rPr>
                <w:rFonts w:ascii="Times New Roman" w:eastAsia="Times New Roman" w:hAnsi="Times New Roman" w:cs="Times New Roman"/>
                <w:iCs/>
                <w:sz w:val="24"/>
                <w:szCs w:val="24"/>
                <w:lang w:val="pt-BR" w:eastAsia="ru-RU"/>
              </w:rPr>
            </w:pPr>
          </w:p>
          <w:p w14:paraId="7ADCEF1D" w14:textId="77777777" w:rsidR="00314BF1" w:rsidRPr="00096BB7" w:rsidRDefault="00314BF1" w:rsidP="00314BF1">
            <w:pPr>
              <w:spacing w:after="0"/>
              <w:ind w:left="34" w:right="33"/>
              <w:jc w:val="both"/>
              <w:rPr>
                <w:rStyle w:val="100"/>
                <w:rFonts w:eastAsiaTheme="minorHAnsi"/>
                <w:sz w:val="24"/>
                <w:szCs w:val="24"/>
                <w:lang w:val="pt-BR" w:eastAsia="ru-RU"/>
              </w:rPr>
            </w:pPr>
            <w:r w:rsidRPr="00096BB7">
              <w:rPr>
                <w:rStyle w:val="100"/>
                <w:rFonts w:eastAsiaTheme="minorHAnsi"/>
                <w:sz w:val="24"/>
                <w:szCs w:val="24"/>
                <w:lang w:val="pt-BR" w:eastAsia="ru-RU"/>
              </w:rPr>
              <w:t>Se completează cu articolul 42</w:t>
            </w:r>
            <w:r w:rsidRPr="00096BB7">
              <w:rPr>
                <w:rStyle w:val="100"/>
                <w:rFonts w:eastAsiaTheme="minorHAnsi"/>
                <w:sz w:val="24"/>
                <w:szCs w:val="24"/>
                <w:vertAlign w:val="superscript"/>
                <w:lang w:val="pt-BR" w:eastAsia="ru-RU"/>
              </w:rPr>
              <w:t>1</w:t>
            </w:r>
            <w:r w:rsidRPr="00096BB7">
              <w:rPr>
                <w:rStyle w:val="100"/>
                <w:rFonts w:eastAsiaTheme="minorHAnsi"/>
                <w:sz w:val="24"/>
                <w:szCs w:val="24"/>
                <w:lang w:val="pt-BR" w:eastAsia="ru-RU"/>
              </w:rPr>
              <w:t xml:space="preserve"> </w:t>
            </w:r>
          </w:p>
          <w:p w14:paraId="08CE1FE7"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iCs/>
                <w:sz w:val="24"/>
                <w:szCs w:val="24"/>
                <w:lang w:val="pt-BR"/>
              </w:rPr>
            </w:pPr>
            <w:r w:rsidRPr="00096BB7">
              <w:rPr>
                <w:rFonts w:ascii="Times New Roman" w:eastAsia="Times New Roman" w:hAnsi="Times New Roman" w:cs="Times New Roman"/>
                <w:iCs/>
                <w:sz w:val="24"/>
                <w:szCs w:val="24"/>
                <w:lang w:val="ro-RO"/>
              </w:rPr>
              <w:t>Se acceptă.</w:t>
            </w:r>
          </w:p>
          <w:p w14:paraId="66AA97D7" w14:textId="77777777" w:rsidR="00314BF1" w:rsidRPr="00096BB7" w:rsidRDefault="00314BF1" w:rsidP="00314BF1">
            <w:pPr>
              <w:pStyle w:val="NoSpacing"/>
              <w:jc w:val="both"/>
              <w:rPr>
                <w:rFonts w:ascii="Times New Roman" w:eastAsia="Times New Roman" w:hAnsi="Times New Roman" w:cs="Times New Roman"/>
                <w:b/>
                <w:sz w:val="24"/>
                <w:szCs w:val="24"/>
                <w:lang w:val="pt-BR" w:eastAsia="en-GB"/>
              </w:rPr>
            </w:pPr>
          </w:p>
          <w:p w14:paraId="398FF26A" w14:textId="77777777" w:rsidR="00314BF1" w:rsidRPr="00096BB7" w:rsidRDefault="00314BF1" w:rsidP="00314BF1">
            <w:pPr>
              <w:spacing w:after="0"/>
              <w:ind w:left="34" w:right="33"/>
              <w:jc w:val="both"/>
              <w:rPr>
                <w:rFonts w:ascii="Times New Roman" w:hAnsi="Times New Roman" w:cs="Times New Roman"/>
                <w:b/>
                <w:sz w:val="24"/>
                <w:szCs w:val="24"/>
                <w:lang w:val="pt-BR"/>
              </w:rPr>
            </w:pPr>
            <w:r w:rsidRPr="00096BB7">
              <w:rPr>
                <w:rFonts w:ascii="Times New Roman" w:hAnsi="Times New Roman" w:cs="Times New Roman"/>
                <w:b/>
                <w:sz w:val="24"/>
                <w:szCs w:val="24"/>
                <w:lang w:val="zh-CN"/>
              </w:rPr>
              <w:t>Articolul 51. Operatorul depozitului de stocare</w:t>
            </w:r>
            <w:r w:rsidRPr="00096BB7">
              <w:rPr>
                <w:rFonts w:ascii="Times New Roman" w:hAnsi="Times New Roman" w:cs="Times New Roman"/>
                <w:b/>
                <w:sz w:val="24"/>
                <w:szCs w:val="24"/>
                <w:lang w:val="pt-BR"/>
              </w:rPr>
              <w:t xml:space="preserve"> alin (2)</w:t>
            </w:r>
          </w:p>
          <w:p w14:paraId="6253A825" w14:textId="77777777" w:rsidR="00314BF1" w:rsidRPr="00096BB7" w:rsidRDefault="00314BF1" w:rsidP="00314BF1">
            <w:pPr>
              <w:spacing w:after="0"/>
              <w:jc w:val="both"/>
              <w:rPr>
                <w:rFonts w:ascii="Times New Roman" w:eastAsia="Times New Roman" w:hAnsi="Times New Roman" w:cs="Times New Roman"/>
                <w:iCs/>
                <w:sz w:val="24"/>
                <w:szCs w:val="24"/>
                <w:lang w:val="ro-RO"/>
              </w:rPr>
            </w:pPr>
          </w:p>
          <w:p w14:paraId="3E6672E7" w14:textId="7A9EC098" w:rsidR="00314BF1" w:rsidRPr="00096BB7" w:rsidRDefault="00314BF1" w:rsidP="00314BF1">
            <w:pPr>
              <w:pStyle w:val="NoSpacing"/>
              <w:pBdr>
                <w:bottom w:val="single" w:sz="12" w:space="0" w:color="auto"/>
              </w:pBdr>
              <w:jc w:val="both"/>
              <w:rPr>
                <w:rFonts w:ascii="Times New Roman" w:eastAsia="Times New Roman" w:hAnsi="Times New Roman" w:cs="Times New Roman"/>
                <w:iCs/>
                <w:sz w:val="24"/>
                <w:szCs w:val="24"/>
                <w:lang w:val="pt-BR"/>
              </w:rPr>
            </w:pPr>
            <w:r w:rsidRPr="00096BB7">
              <w:rPr>
                <w:rFonts w:ascii="Times New Roman" w:eastAsia="Times New Roman" w:hAnsi="Times New Roman" w:cs="Times New Roman"/>
                <w:iCs/>
                <w:sz w:val="24"/>
                <w:szCs w:val="24"/>
                <w:lang w:val="pt-BR"/>
              </w:rPr>
              <w:t xml:space="preserve">Art. 51 (2)- nu este </w:t>
            </w:r>
            <w:proofErr w:type="spellStart"/>
            <w:r w:rsidR="00FC091F">
              <w:rPr>
                <w:rFonts w:ascii="Times New Roman" w:eastAsia="Times New Roman" w:hAnsi="Times New Roman" w:cs="Times New Roman"/>
                <w:iCs/>
                <w:sz w:val="24"/>
                <w:szCs w:val="24"/>
              </w:rPr>
              <w:t>definită</w:t>
            </w:r>
            <w:proofErr w:type="spellEnd"/>
            <w:r w:rsidRPr="00096BB7">
              <w:rPr>
                <w:rFonts w:ascii="Times New Roman" w:eastAsia="Times New Roman" w:hAnsi="Times New Roman" w:cs="Times New Roman"/>
                <w:iCs/>
                <w:sz w:val="24"/>
                <w:szCs w:val="24"/>
                <w:lang w:val="pt-BR"/>
              </w:rPr>
              <w:t xml:space="preserve"> noțiunea de </w:t>
            </w:r>
            <w:r w:rsidRPr="00096BB7">
              <w:rPr>
                <w:rFonts w:ascii="Times New Roman" w:eastAsia="Times New Roman" w:hAnsi="Times New Roman" w:cs="Times New Roman"/>
                <w:i/>
                <w:iCs/>
                <w:sz w:val="24"/>
                <w:szCs w:val="24"/>
                <w:lang w:val="pt-BR"/>
              </w:rPr>
              <w:t>„participant specific”</w:t>
            </w:r>
            <w:r w:rsidRPr="00096BB7">
              <w:rPr>
                <w:rFonts w:ascii="Times New Roman" w:eastAsia="Times New Roman" w:hAnsi="Times New Roman" w:cs="Times New Roman"/>
                <w:iCs/>
                <w:sz w:val="24"/>
                <w:szCs w:val="24"/>
                <w:lang w:val="pt-BR"/>
              </w:rPr>
              <w:t xml:space="preserve">, </w:t>
            </w:r>
            <w:proofErr w:type="spellStart"/>
            <w:r w:rsidR="00FC091F">
              <w:rPr>
                <w:rFonts w:ascii="Times New Roman" w:eastAsia="Times New Roman" w:hAnsi="Times New Roman" w:cs="Times New Roman"/>
                <w:iCs/>
                <w:sz w:val="24"/>
                <w:szCs w:val="24"/>
              </w:rPr>
              <w:t>și</w:t>
            </w:r>
            <w:proofErr w:type="spellEnd"/>
            <w:r w:rsidR="00FC091F">
              <w:rPr>
                <w:rFonts w:ascii="Times New Roman" w:eastAsia="Times New Roman" w:hAnsi="Times New Roman" w:cs="Times New Roman"/>
                <w:iCs/>
                <w:sz w:val="24"/>
                <w:szCs w:val="24"/>
              </w:rPr>
              <w:t xml:space="preserve"> </w:t>
            </w:r>
            <w:proofErr w:type="spellStart"/>
            <w:r w:rsidR="00FC091F">
              <w:rPr>
                <w:rFonts w:ascii="Times New Roman" w:eastAsia="Times New Roman" w:hAnsi="Times New Roman" w:cs="Times New Roman"/>
                <w:iCs/>
                <w:sz w:val="24"/>
                <w:szCs w:val="24"/>
              </w:rPr>
              <w:t>ce</w:t>
            </w:r>
            <w:proofErr w:type="spellEnd"/>
            <w:r w:rsidRPr="00096BB7">
              <w:rPr>
                <w:rFonts w:ascii="Times New Roman" w:eastAsia="Times New Roman" w:hAnsi="Times New Roman" w:cs="Times New Roman"/>
                <w:iCs/>
                <w:sz w:val="24"/>
                <w:szCs w:val="24"/>
                <w:lang w:val="pt-BR"/>
              </w:rPr>
              <w:t xml:space="preserve"> se înțelege prin aceasta.</w:t>
            </w:r>
          </w:p>
          <w:p w14:paraId="7B52CB20" w14:textId="77777777" w:rsidR="00314BF1" w:rsidRPr="00096BB7" w:rsidRDefault="00314BF1" w:rsidP="00314BF1">
            <w:pPr>
              <w:pStyle w:val="NoSpacing"/>
              <w:jc w:val="both"/>
              <w:rPr>
                <w:rFonts w:ascii="Times New Roman" w:eastAsia="Times New Roman" w:hAnsi="Times New Roman" w:cs="Times New Roman"/>
                <w:iCs/>
                <w:sz w:val="24"/>
                <w:szCs w:val="24"/>
                <w:lang w:val="pt-BR" w:eastAsia="en-GB"/>
              </w:rPr>
            </w:pPr>
          </w:p>
          <w:p w14:paraId="32478835" w14:textId="77777777" w:rsidR="00314BF1" w:rsidRPr="00096BB7" w:rsidRDefault="00314BF1" w:rsidP="00314BF1">
            <w:pPr>
              <w:spacing w:after="0"/>
              <w:ind w:left="34" w:right="33"/>
              <w:jc w:val="both"/>
              <w:rPr>
                <w:rFonts w:ascii="Times New Roman" w:hAnsi="Times New Roman" w:cs="Times New Roman"/>
                <w:b/>
                <w:sz w:val="24"/>
                <w:szCs w:val="24"/>
                <w:lang w:val="zh-CN"/>
              </w:rPr>
            </w:pPr>
            <w:r w:rsidRPr="00096BB7">
              <w:rPr>
                <w:rFonts w:ascii="Times New Roman" w:hAnsi="Times New Roman" w:cs="Times New Roman"/>
                <w:b/>
                <w:sz w:val="24"/>
                <w:szCs w:val="24"/>
                <w:lang w:val="zh-CN"/>
              </w:rPr>
              <w:t>Art. 52</w:t>
            </w:r>
            <w:r w:rsidRPr="00096BB7">
              <w:rPr>
                <w:rFonts w:ascii="Times New Roman" w:hAnsi="Times New Roman" w:cs="Times New Roman"/>
                <w:b/>
                <w:sz w:val="24"/>
                <w:szCs w:val="24"/>
                <w:vertAlign w:val="superscript"/>
                <w:lang w:val="zh-CN"/>
              </w:rPr>
              <w:t>1</w:t>
            </w:r>
            <w:r w:rsidRPr="00096BB7">
              <w:rPr>
                <w:rFonts w:ascii="Times New Roman" w:hAnsi="Times New Roman" w:cs="Times New Roman"/>
                <w:b/>
                <w:sz w:val="24"/>
                <w:szCs w:val="24"/>
                <w:lang w:val="zh-CN"/>
              </w:rPr>
              <w:t xml:space="preserve"> Certificarea operatorului instalației de stocare</w:t>
            </w:r>
          </w:p>
          <w:p w14:paraId="7D411D36" w14:textId="77777777" w:rsidR="00314BF1" w:rsidRPr="00096BB7" w:rsidRDefault="00314BF1" w:rsidP="00314BF1">
            <w:pPr>
              <w:pStyle w:val="NoSpacing"/>
              <w:jc w:val="both"/>
              <w:rPr>
                <w:rFonts w:ascii="Times New Roman" w:eastAsia="Times New Roman" w:hAnsi="Times New Roman" w:cs="Times New Roman"/>
                <w:iCs/>
                <w:sz w:val="24"/>
                <w:szCs w:val="24"/>
                <w:lang w:val="pt-BR" w:eastAsia="en-GB"/>
              </w:rPr>
            </w:pPr>
          </w:p>
          <w:p w14:paraId="460A9727" w14:textId="77777777" w:rsidR="00314BF1" w:rsidRPr="00096BB7" w:rsidRDefault="00314BF1" w:rsidP="00314BF1">
            <w:pPr>
              <w:spacing w:after="0"/>
              <w:jc w:val="both"/>
              <w:rPr>
                <w:rFonts w:ascii="Times New Roman" w:eastAsia="Times New Roman" w:hAnsi="Times New Roman" w:cs="Times New Roman"/>
                <w:iCs/>
                <w:sz w:val="24"/>
                <w:szCs w:val="24"/>
                <w:lang w:val="ro-RO"/>
              </w:rPr>
            </w:pPr>
            <w:r w:rsidRPr="00096BB7">
              <w:rPr>
                <w:rFonts w:ascii="Times New Roman" w:eastAsia="Times New Roman" w:hAnsi="Times New Roman" w:cs="Times New Roman"/>
                <w:iCs/>
                <w:sz w:val="24"/>
                <w:szCs w:val="24"/>
                <w:lang w:val="ro-RO"/>
              </w:rPr>
              <w:t>Cuvântul „</w:t>
            </w:r>
            <w:r w:rsidRPr="00096BB7">
              <w:rPr>
                <w:rFonts w:ascii="Times New Roman" w:eastAsia="Times New Roman" w:hAnsi="Times New Roman" w:cs="Times New Roman"/>
                <w:i/>
                <w:iCs/>
                <w:sz w:val="24"/>
                <w:szCs w:val="24"/>
                <w:lang w:val="ro-RO"/>
              </w:rPr>
              <w:t>energie</w:t>
            </w:r>
            <w:r w:rsidRPr="00096BB7">
              <w:rPr>
                <w:rFonts w:ascii="Times New Roman" w:eastAsia="Times New Roman" w:hAnsi="Times New Roman" w:cs="Times New Roman"/>
                <w:iCs/>
                <w:sz w:val="24"/>
                <w:szCs w:val="24"/>
                <w:lang w:val="ro-RO"/>
              </w:rPr>
              <w:t>” se substituie cu cuvintele „</w:t>
            </w:r>
            <w:r w:rsidRPr="00096BB7">
              <w:rPr>
                <w:rFonts w:ascii="Times New Roman" w:eastAsia="Times New Roman" w:hAnsi="Times New Roman" w:cs="Times New Roman"/>
                <w:i/>
                <w:iCs/>
                <w:sz w:val="24"/>
                <w:szCs w:val="24"/>
                <w:lang w:val="ro-RO"/>
              </w:rPr>
              <w:t>gaze naturale</w:t>
            </w:r>
            <w:r w:rsidRPr="00096BB7">
              <w:rPr>
                <w:rFonts w:ascii="Times New Roman" w:eastAsia="Times New Roman" w:hAnsi="Times New Roman" w:cs="Times New Roman"/>
                <w:iCs/>
                <w:sz w:val="24"/>
                <w:szCs w:val="24"/>
                <w:lang w:val="ro-RO"/>
              </w:rPr>
              <w:t>”, în conformitate cu art. 1 și art. 3 din Legea nr. 108/2016</w:t>
            </w:r>
          </w:p>
          <w:p w14:paraId="1F559ACC" w14:textId="77777777" w:rsidR="00314BF1" w:rsidRPr="00096BB7" w:rsidRDefault="00314BF1" w:rsidP="00314BF1">
            <w:pPr>
              <w:spacing w:after="0"/>
              <w:jc w:val="both"/>
              <w:rPr>
                <w:rFonts w:ascii="Times New Roman" w:eastAsia="Times New Roman" w:hAnsi="Times New Roman" w:cs="Times New Roman"/>
                <w:b/>
                <w:iCs/>
                <w:sz w:val="24"/>
                <w:szCs w:val="24"/>
                <w:lang w:val="ro-RO"/>
              </w:rPr>
            </w:pPr>
          </w:p>
          <w:p w14:paraId="32203F9B" w14:textId="7584E2AE" w:rsidR="00314BF1" w:rsidRPr="00096BB7" w:rsidRDefault="00314BF1" w:rsidP="00314BF1">
            <w:pPr>
              <w:pStyle w:val="NoSpacing"/>
              <w:jc w:val="both"/>
              <w:rPr>
                <w:rFonts w:ascii="Times New Roman" w:hAnsi="Times New Roman" w:cs="Times New Roman"/>
                <w:sz w:val="24"/>
                <w:szCs w:val="24"/>
                <w:lang w:val="zh-CN"/>
              </w:rPr>
            </w:pPr>
            <w:r w:rsidRPr="00096BB7">
              <w:rPr>
                <w:rFonts w:ascii="Times New Roman" w:hAnsi="Times New Roman" w:cs="Times New Roman"/>
                <w:sz w:val="24"/>
                <w:szCs w:val="24"/>
                <w:lang w:val="zh-CN"/>
              </w:rPr>
              <w:t>Art. 52</w:t>
            </w:r>
            <w:r w:rsidRPr="00096BB7">
              <w:rPr>
                <w:rFonts w:ascii="Times New Roman" w:hAnsi="Times New Roman" w:cs="Times New Roman"/>
                <w:sz w:val="24"/>
                <w:szCs w:val="24"/>
                <w:vertAlign w:val="superscript"/>
                <w:lang w:val="zh-CN"/>
              </w:rPr>
              <w:t xml:space="preserve">1 </w:t>
            </w:r>
            <w:r w:rsidRPr="00096BB7">
              <w:rPr>
                <w:rFonts w:ascii="Times New Roman" w:hAnsi="Times New Roman" w:cs="Times New Roman"/>
                <w:sz w:val="24"/>
                <w:szCs w:val="24"/>
                <w:lang w:val="zh-CN"/>
              </w:rPr>
              <w:t>(5) – a), de înlocuit noțiunea „consideră” cu noțiunea „s-a constatat”.</w:t>
            </w:r>
          </w:p>
          <w:p w14:paraId="1A34D954" w14:textId="77777777" w:rsidR="00314BF1" w:rsidRPr="00096BB7" w:rsidRDefault="00314BF1" w:rsidP="00314BF1">
            <w:pPr>
              <w:pStyle w:val="NoSpacing"/>
              <w:jc w:val="both"/>
              <w:rPr>
                <w:rFonts w:ascii="Times New Roman" w:hAnsi="Times New Roman" w:cs="Times New Roman"/>
                <w:sz w:val="24"/>
                <w:szCs w:val="24"/>
                <w:lang w:val="pt-BR" w:eastAsia="en-GB"/>
              </w:rPr>
            </w:pPr>
            <w:r w:rsidRPr="00096BB7">
              <w:rPr>
                <w:rFonts w:ascii="Times New Roman" w:hAnsi="Times New Roman" w:cs="Times New Roman"/>
                <w:sz w:val="24"/>
                <w:szCs w:val="24"/>
                <w:lang w:val="pt-BR"/>
              </w:rPr>
              <w:t>___________________________________________________________________</w:t>
            </w:r>
          </w:p>
          <w:p w14:paraId="788231F2" w14:textId="77777777" w:rsidR="00314BF1" w:rsidRPr="00096BB7" w:rsidRDefault="00314BF1" w:rsidP="00314BF1">
            <w:pPr>
              <w:spacing w:after="0"/>
              <w:ind w:left="34" w:right="33"/>
              <w:jc w:val="both"/>
              <w:rPr>
                <w:rFonts w:ascii="Times New Roman" w:hAnsi="Times New Roman" w:cs="Times New Roman"/>
                <w:b/>
                <w:sz w:val="24"/>
                <w:szCs w:val="24"/>
                <w:lang w:val="pt-BR"/>
              </w:rPr>
            </w:pPr>
            <w:r w:rsidRPr="00096BB7">
              <w:rPr>
                <w:rFonts w:ascii="Times New Roman" w:hAnsi="Times New Roman" w:cs="Times New Roman"/>
                <w:b/>
                <w:sz w:val="24"/>
                <w:szCs w:val="24"/>
                <w:lang w:val="zh-CN"/>
              </w:rPr>
              <w:t>Articolul 53. Obligaţiile şi drepturile operatorului depozitului de stocare</w:t>
            </w:r>
            <w:r w:rsidRPr="00096BB7">
              <w:rPr>
                <w:rFonts w:ascii="Times New Roman" w:hAnsi="Times New Roman" w:cs="Times New Roman"/>
                <w:b/>
                <w:sz w:val="24"/>
                <w:szCs w:val="24"/>
                <w:lang w:val="pt-BR"/>
              </w:rPr>
              <w:t xml:space="preserve"> se completează cu alin. (5) </w:t>
            </w:r>
          </w:p>
          <w:p w14:paraId="35C3073A"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iCs/>
                <w:sz w:val="24"/>
                <w:szCs w:val="24"/>
                <w:lang w:val="pt-BR"/>
              </w:rPr>
            </w:pPr>
            <w:r w:rsidRPr="00096BB7">
              <w:rPr>
                <w:rFonts w:ascii="Times New Roman" w:eastAsia="Times New Roman" w:hAnsi="Times New Roman" w:cs="Times New Roman"/>
                <w:iCs/>
                <w:sz w:val="24"/>
                <w:szCs w:val="24"/>
                <w:lang w:val="pt-BR"/>
              </w:rPr>
              <w:t>Se acceptă.</w:t>
            </w:r>
          </w:p>
          <w:p w14:paraId="15F90EB8" w14:textId="77777777" w:rsidR="00314BF1" w:rsidRPr="00096BB7" w:rsidRDefault="00314BF1" w:rsidP="00314BF1">
            <w:pPr>
              <w:pStyle w:val="NoSpacing"/>
              <w:jc w:val="both"/>
              <w:rPr>
                <w:rFonts w:ascii="Times New Roman" w:eastAsia="Times New Roman" w:hAnsi="Times New Roman" w:cs="Times New Roman"/>
                <w:iCs/>
                <w:sz w:val="24"/>
                <w:szCs w:val="24"/>
                <w:lang w:val="pt-BR" w:eastAsia="en-GB"/>
              </w:rPr>
            </w:pPr>
          </w:p>
          <w:p w14:paraId="0EB669BC" w14:textId="77777777" w:rsidR="00314BF1" w:rsidRPr="00096BB7" w:rsidRDefault="00314BF1" w:rsidP="00314BF1">
            <w:pPr>
              <w:spacing w:after="0"/>
              <w:ind w:left="34" w:right="33"/>
              <w:jc w:val="both"/>
              <w:rPr>
                <w:rFonts w:ascii="Times New Roman" w:hAnsi="Times New Roman" w:cs="Times New Roman"/>
                <w:b/>
                <w:sz w:val="24"/>
                <w:szCs w:val="24"/>
                <w:lang w:val="zh-CN"/>
              </w:rPr>
            </w:pPr>
            <w:r w:rsidRPr="00096BB7">
              <w:rPr>
                <w:rFonts w:ascii="Times New Roman" w:hAnsi="Times New Roman" w:cs="Times New Roman"/>
                <w:b/>
                <w:sz w:val="24"/>
                <w:szCs w:val="24"/>
                <w:lang w:val="zh-CN"/>
              </w:rPr>
              <w:t>Articolul 56. Accesul la depozitele de stocare şi la stocarea în conductă</w:t>
            </w:r>
          </w:p>
          <w:p w14:paraId="07031051" w14:textId="77777777" w:rsidR="00314BF1" w:rsidRPr="00096BB7" w:rsidRDefault="00314BF1" w:rsidP="00314BF1">
            <w:pPr>
              <w:spacing w:after="0"/>
              <w:ind w:right="33"/>
              <w:jc w:val="both"/>
              <w:rPr>
                <w:rFonts w:ascii="Times New Roman" w:hAnsi="Times New Roman" w:cs="Times New Roman"/>
                <w:sz w:val="24"/>
                <w:szCs w:val="24"/>
                <w:lang w:val="zh-CN"/>
              </w:rPr>
            </w:pPr>
          </w:p>
          <w:p w14:paraId="1B959DB0"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Se acceptă, </w:t>
            </w:r>
          </w:p>
          <w:p w14:paraId="55CF2D7F"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ro-RO" w:eastAsia="en-GB"/>
              </w:rPr>
            </w:pPr>
            <w:r w:rsidRPr="00096BB7">
              <w:rPr>
                <w:rFonts w:ascii="Times New Roman" w:hAnsi="Times New Roman" w:cs="Times New Roman"/>
                <w:sz w:val="24"/>
                <w:szCs w:val="24"/>
                <w:lang w:val="ro-RO"/>
              </w:rPr>
              <w:t xml:space="preserve">în conformitate cu preambulul Legii nr. 108/2016 și respectiv art. 2 din </w:t>
            </w:r>
            <w:r w:rsidRPr="00096BB7">
              <w:rPr>
                <w:rFonts w:ascii="Times New Roman" w:eastAsia="Times New Roman" w:hAnsi="Times New Roman" w:cs="Times New Roman"/>
                <w:sz w:val="24"/>
                <w:szCs w:val="24"/>
                <w:lang w:val="ro-RO" w:eastAsia="en-GB"/>
              </w:rPr>
              <w:t>Directiva 2009/73/CE a Parlamentului European și a Consiliului din 13 iulie 2009 privind normele comune pentru piața internă în sectorul gazelor naturale și de abrogare a Directivei 2003/55/CE</w:t>
            </w:r>
          </w:p>
          <w:p w14:paraId="081142B2" w14:textId="77777777" w:rsidR="00314BF1" w:rsidRPr="00096BB7" w:rsidRDefault="00314BF1" w:rsidP="00314BF1">
            <w:pPr>
              <w:spacing w:after="0"/>
              <w:ind w:left="34" w:right="33"/>
              <w:jc w:val="both"/>
              <w:rPr>
                <w:rFonts w:ascii="Times New Roman" w:eastAsia="Times New Roman" w:hAnsi="Times New Roman" w:cs="Times New Roman"/>
                <w:sz w:val="24"/>
                <w:szCs w:val="24"/>
                <w:lang w:val="pt-BR" w:eastAsia="en-GB"/>
              </w:rPr>
            </w:pPr>
            <w:r w:rsidRPr="00096BB7">
              <w:rPr>
                <w:rFonts w:ascii="Times New Roman" w:hAnsi="Times New Roman" w:cs="Times New Roman"/>
                <w:b/>
                <w:sz w:val="24"/>
                <w:szCs w:val="24"/>
                <w:lang w:val="zh-CN"/>
              </w:rPr>
              <w:t>Articolul 58. Refuzul accesului</w:t>
            </w:r>
            <w:r w:rsidRPr="00096BB7">
              <w:rPr>
                <w:rFonts w:ascii="Times New Roman" w:hAnsi="Times New Roman" w:cs="Times New Roman"/>
                <w:b/>
                <w:sz w:val="24"/>
                <w:szCs w:val="24"/>
                <w:lang w:val="pt-BR"/>
              </w:rPr>
              <w:t xml:space="preserve"> alin. </w:t>
            </w:r>
            <w:r w:rsidRPr="00096BB7">
              <w:rPr>
                <w:rFonts w:ascii="Times New Roman" w:hAnsi="Times New Roman" w:cs="Times New Roman"/>
                <w:sz w:val="24"/>
                <w:szCs w:val="24"/>
                <w:lang w:val="zh-CN"/>
              </w:rPr>
              <w:t>(5)</w:t>
            </w:r>
          </w:p>
          <w:p w14:paraId="19386D2D"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 xml:space="preserve">Se acceptă, </w:t>
            </w:r>
          </w:p>
          <w:p w14:paraId="24C107E7" w14:textId="77777777" w:rsidR="00314BF1" w:rsidRPr="00096BB7" w:rsidRDefault="00314BF1" w:rsidP="00314BF1">
            <w:pPr>
              <w:pStyle w:val="NoSpacing"/>
              <w:pBdr>
                <w:bottom w:val="single" w:sz="12" w:space="0" w:color="auto"/>
              </w:pBdr>
              <w:ind w:left="50"/>
              <w:jc w:val="both"/>
              <w:rPr>
                <w:rFonts w:ascii="Times New Roman" w:eastAsia="Times New Roman" w:hAnsi="Times New Roman" w:cs="Times New Roman"/>
                <w:sz w:val="24"/>
                <w:szCs w:val="24"/>
                <w:lang w:val="ro-RO" w:eastAsia="en-GB"/>
              </w:rPr>
            </w:pPr>
            <w:r w:rsidRPr="00096BB7">
              <w:rPr>
                <w:rFonts w:ascii="Times New Roman" w:hAnsi="Times New Roman" w:cs="Times New Roman"/>
                <w:sz w:val="24"/>
                <w:szCs w:val="24"/>
                <w:lang w:val="ro-RO"/>
              </w:rPr>
              <w:t xml:space="preserve">în conformitate cu preambulul Legii nr. 108/2016 și respectiv art. 2 din </w:t>
            </w:r>
            <w:r w:rsidRPr="00096BB7">
              <w:rPr>
                <w:rFonts w:ascii="Times New Roman" w:eastAsia="Times New Roman" w:hAnsi="Times New Roman" w:cs="Times New Roman"/>
                <w:sz w:val="24"/>
                <w:szCs w:val="24"/>
                <w:lang w:val="ro-RO" w:eastAsia="en-GB"/>
              </w:rPr>
              <w:t xml:space="preserve">Directiva 2009/73/CE a Parlamentului European și a Consiliului din 13 iulie </w:t>
            </w:r>
            <w:r w:rsidRPr="00096BB7">
              <w:rPr>
                <w:rFonts w:ascii="Times New Roman" w:eastAsia="Times New Roman" w:hAnsi="Times New Roman" w:cs="Times New Roman"/>
                <w:sz w:val="24"/>
                <w:szCs w:val="24"/>
                <w:lang w:val="ro-RO" w:eastAsia="en-GB"/>
              </w:rPr>
              <w:lastRenderedPageBreak/>
              <w:t>2009 privind normele comune pentru piața internă în sectorul gazelor naturale și de abrogare a Directivei 2003/55/CE</w:t>
            </w:r>
          </w:p>
          <w:p w14:paraId="1C58F75F" w14:textId="77777777" w:rsidR="00314BF1" w:rsidRPr="00096BB7" w:rsidRDefault="00314BF1" w:rsidP="00314BF1">
            <w:pPr>
              <w:pStyle w:val="NoSpacing"/>
              <w:ind w:left="50"/>
              <w:jc w:val="both"/>
              <w:rPr>
                <w:rFonts w:ascii="Times New Roman" w:eastAsia="Times New Roman" w:hAnsi="Times New Roman" w:cs="Times New Roman"/>
                <w:sz w:val="24"/>
                <w:szCs w:val="24"/>
                <w:lang w:val="pt-BR" w:eastAsia="en-GB"/>
              </w:rPr>
            </w:pPr>
          </w:p>
          <w:p w14:paraId="1C16B1CF" w14:textId="77777777"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 xml:space="preserve">Articolul 72. Alocarea capacităţii şi gestionarea congestiilor de către operatorul sistemului de transport </w:t>
            </w:r>
          </w:p>
          <w:p w14:paraId="2DB011D1" w14:textId="77777777" w:rsidR="00314BF1" w:rsidRPr="00096BB7" w:rsidRDefault="00314BF1" w:rsidP="00314BF1">
            <w:pPr>
              <w:spacing w:after="0"/>
              <w:ind w:left="34" w:right="33"/>
              <w:jc w:val="both"/>
              <w:rPr>
                <w:rStyle w:val="100"/>
                <w:rFonts w:eastAsiaTheme="minorHAnsi"/>
                <w:b/>
                <w:sz w:val="24"/>
                <w:szCs w:val="24"/>
                <w:lang w:eastAsia="ru-RU"/>
              </w:rPr>
            </w:pPr>
            <w:proofErr w:type="spellStart"/>
            <w:r w:rsidRPr="00096BB7">
              <w:rPr>
                <w:rStyle w:val="100"/>
                <w:rFonts w:eastAsiaTheme="minorHAnsi"/>
                <w:b/>
                <w:sz w:val="24"/>
                <w:szCs w:val="24"/>
                <w:lang w:eastAsia="ru-RU"/>
              </w:rPr>
              <w:t>alin</w:t>
            </w:r>
            <w:proofErr w:type="spellEnd"/>
            <w:r w:rsidRPr="00096BB7">
              <w:rPr>
                <w:rStyle w:val="100"/>
                <w:rFonts w:eastAsiaTheme="minorHAnsi"/>
                <w:b/>
                <w:sz w:val="24"/>
                <w:szCs w:val="24"/>
                <w:lang w:eastAsia="ru-RU"/>
              </w:rPr>
              <w:t xml:space="preserve">. (2) lit. C) </w:t>
            </w:r>
          </w:p>
          <w:p w14:paraId="56A83A91"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en-GB"/>
              </w:rPr>
              <w:t xml:space="preserve">. </w:t>
            </w:r>
            <w:r w:rsidRPr="00096BB7">
              <w:rPr>
                <w:rFonts w:ascii="Times New Roman" w:eastAsia="Times New Roman" w:hAnsi="Times New Roman" w:cs="Times New Roman"/>
                <w:iCs/>
                <w:sz w:val="24"/>
                <w:szCs w:val="24"/>
                <w:lang w:val="pt-BR"/>
              </w:rPr>
              <w:t>Concretizează cercul de subiecți</w:t>
            </w:r>
          </w:p>
          <w:p w14:paraId="0EDBBCFF" w14:textId="77777777" w:rsidR="00314BF1" w:rsidRPr="00096BB7" w:rsidRDefault="00314BF1" w:rsidP="00314BF1">
            <w:pPr>
              <w:pStyle w:val="NoSpacing"/>
              <w:ind w:left="50"/>
              <w:jc w:val="both"/>
              <w:rPr>
                <w:rStyle w:val="100"/>
                <w:rFonts w:eastAsiaTheme="minorHAnsi"/>
                <w:sz w:val="24"/>
                <w:szCs w:val="24"/>
                <w:lang w:val="pt-BR" w:eastAsia="en-GB"/>
              </w:rPr>
            </w:pPr>
          </w:p>
          <w:p w14:paraId="1EEE40D4" w14:textId="77777777" w:rsidR="00314BF1" w:rsidRPr="00096BB7" w:rsidRDefault="00314BF1" w:rsidP="00314BF1">
            <w:pPr>
              <w:spacing w:after="0"/>
              <w:ind w:left="34" w:right="33"/>
              <w:jc w:val="both"/>
              <w:rPr>
                <w:rFonts w:ascii="Times New Roman" w:hAnsi="Times New Roman" w:cs="Times New Roman"/>
                <w:b/>
                <w:i/>
                <w:sz w:val="24"/>
                <w:szCs w:val="24"/>
                <w:lang w:val="zh-CN"/>
              </w:rPr>
            </w:pPr>
            <w:r w:rsidRPr="00096BB7">
              <w:rPr>
                <w:rStyle w:val="100"/>
                <w:rFonts w:eastAsiaTheme="minorHAnsi"/>
                <w:b/>
                <w:sz w:val="24"/>
                <w:szCs w:val="24"/>
                <w:lang w:val="pt-BR" w:eastAsia="ru-RU"/>
              </w:rPr>
              <w:t xml:space="preserve">Articolul 80. Prevederi generale alin. </w:t>
            </w:r>
            <w:r w:rsidRPr="00096BB7">
              <w:rPr>
                <w:rStyle w:val="100"/>
                <w:rFonts w:eastAsiaTheme="minorHAnsi"/>
                <w:sz w:val="24"/>
                <w:szCs w:val="24"/>
                <w:lang w:val="pt-BR" w:eastAsia="ru-RU"/>
              </w:rPr>
              <w:t>(3</w:t>
            </w:r>
            <w:r w:rsidRPr="00096BB7">
              <w:rPr>
                <w:rStyle w:val="100"/>
                <w:rFonts w:eastAsiaTheme="minorHAnsi"/>
                <w:sz w:val="24"/>
                <w:szCs w:val="24"/>
                <w:vertAlign w:val="superscript"/>
                <w:lang w:val="pt-BR" w:eastAsia="ru-RU"/>
              </w:rPr>
              <w:t>1</w:t>
            </w:r>
            <w:r w:rsidRPr="00096BB7">
              <w:rPr>
                <w:rStyle w:val="100"/>
                <w:rFonts w:eastAsiaTheme="minorHAnsi"/>
                <w:sz w:val="24"/>
                <w:szCs w:val="24"/>
                <w:lang w:val="pt-BR" w:eastAsia="ru-RU"/>
              </w:rPr>
              <w:t>)</w:t>
            </w:r>
          </w:p>
          <w:p w14:paraId="3539D5B7" w14:textId="77777777" w:rsidR="00314BF1" w:rsidRPr="00096BB7" w:rsidRDefault="00314BF1" w:rsidP="00314BF1">
            <w:pPr>
              <w:pStyle w:val="NoSpacing"/>
              <w:jc w:val="both"/>
              <w:rPr>
                <w:rFonts w:ascii="Times New Roman" w:hAnsi="Times New Roman" w:cs="Times New Roman"/>
                <w:b/>
                <w:i/>
                <w:sz w:val="24"/>
                <w:szCs w:val="24"/>
                <w:lang w:val="pt-BR" w:eastAsia="en-GB"/>
              </w:rPr>
            </w:pPr>
          </w:p>
          <w:p w14:paraId="06C89903" w14:textId="47ED463C" w:rsidR="00314BF1" w:rsidRPr="003B09EE" w:rsidRDefault="00314BF1" w:rsidP="00314BF1">
            <w:pPr>
              <w:pBdr>
                <w:bottom w:val="single" w:sz="12" w:space="0" w:color="auto"/>
              </w:pBdr>
              <w:spacing w:after="0"/>
              <w:jc w:val="both"/>
              <w:rPr>
                <w:rFonts w:ascii="Times New Roman" w:hAnsi="Times New Roman" w:cs="Times New Roman"/>
                <w:sz w:val="24"/>
                <w:szCs w:val="24"/>
                <w:lang w:val="en-GB"/>
              </w:rPr>
            </w:pPr>
            <w:r w:rsidRPr="00096BB7">
              <w:rPr>
                <w:rFonts w:ascii="Times New Roman" w:hAnsi="Times New Roman" w:cs="Times New Roman"/>
                <w:sz w:val="24"/>
                <w:szCs w:val="24"/>
                <w:lang w:val="zh-CN"/>
              </w:rPr>
              <w:t>Redactarea verbelor la plural, unde este cazu</w:t>
            </w:r>
            <w:r w:rsidR="003B09EE">
              <w:rPr>
                <w:rFonts w:ascii="Times New Roman" w:hAnsi="Times New Roman" w:cs="Times New Roman"/>
                <w:sz w:val="24"/>
                <w:szCs w:val="24"/>
                <w:lang w:val="en-GB"/>
              </w:rPr>
              <w:t>l</w:t>
            </w:r>
          </w:p>
          <w:p w14:paraId="58A2BF29" w14:textId="77777777" w:rsidR="00314BF1" w:rsidRPr="003B09EE" w:rsidRDefault="00314BF1" w:rsidP="00314BF1">
            <w:pPr>
              <w:pStyle w:val="NoSpacing"/>
              <w:jc w:val="both"/>
              <w:rPr>
                <w:rFonts w:ascii="Times New Roman" w:hAnsi="Times New Roman" w:cs="Times New Roman"/>
                <w:b/>
                <w:i/>
                <w:sz w:val="24"/>
                <w:szCs w:val="24"/>
                <w:lang w:val="en-GB" w:eastAsia="en-GB"/>
              </w:rPr>
            </w:pPr>
          </w:p>
          <w:p w14:paraId="768C7523" w14:textId="77777777" w:rsidR="00314BF1" w:rsidRPr="00096BB7" w:rsidRDefault="00314BF1" w:rsidP="00314BF1">
            <w:pPr>
              <w:pStyle w:val="NoSpacing"/>
              <w:jc w:val="both"/>
              <w:rPr>
                <w:rFonts w:ascii="Times New Roman" w:hAnsi="Times New Roman" w:cs="Times New Roman"/>
                <w:b/>
                <w:i/>
                <w:sz w:val="24"/>
                <w:szCs w:val="24"/>
                <w:lang w:val="pt-BR" w:eastAsia="en-GB"/>
              </w:rPr>
            </w:pPr>
            <w:r w:rsidRPr="00096BB7">
              <w:rPr>
                <w:rFonts w:ascii="Times New Roman" w:hAnsi="Times New Roman" w:cs="Times New Roman"/>
                <w:b/>
                <w:i/>
                <w:sz w:val="24"/>
                <w:szCs w:val="24"/>
                <w:lang w:val="pt-BR" w:eastAsia="en-GB"/>
              </w:rPr>
              <w:t xml:space="preserve">Articolul 80 alin. (4) </w:t>
            </w:r>
          </w:p>
          <w:p w14:paraId="0576B97A"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Se acceptă,</w:t>
            </w:r>
          </w:p>
          <w:p w14:paraId="36B6373E" w14:textId="77777777" w:rsidR="00314BF1" w:rsidRPr="00096BB7" w:rsidRDefault="00314BF1" w:rsidP="00314BF1">
            <w:pPr>
              <w:pStyle w:val="NoSpacing"/>
              <w:pBdr>
                <w:bottom w:val="single" w:sz="12" w:space="0" w:color="auto"/>
              </w:pBdr>
              <w:jc w:val="both"/>
              <w:rPr>
                <w:rStyle w:val="fontstyle01"/>
                <w:rFonts w:ascii="Times New Roman" w:hAnsi="Times New Roman" w:cs="Times New Roman"/>
                <w:lang w:val="ro-RO"/>
              </w:rPr>
            </w:pPr>
            <w:r w:rsidRPr="00096BB7">
              <w:rPr>
                <w:rStyle w:val="fontstyle01"/>
                <w:rFonts w:ascii="Times New Roman" w:hAnsi="Times New Roman" w:cs="Times New Roman"/>
                <w:lang w:val="ro-RO"/>
              </w:rPr>
              <w:t>în scopul reducerii migrării sezoniere a consumatorilor între piața liberă și cea reglementată în funcție de sezonul rece sau cald și variația prețurilor la gaze naturale pe piețele internaționale.</w:t>
            </w:r>
          </w:p>
          <w:p w14:paraId="077208AA" w14:textId="77777777" w:rsidR="00314BF1" w:rsidRPr="00096BB7" w:rsidRDefault="00314BF1" w:rsidP="00314BF1">
            <w:pPr>
              <w:pStyle w:val="NoSpacing"/>
              <w:jc w:val="both"/>
              <w:rPr>
                <w:rStyle w:val="fontstyle01"/>
                <w:rFonts w:ascii="Times New Roman" w:hAnsi="Times New Roman" w:cs="Times New Roman"/>
                <w:lang w:val="pt-BR" w:eastAsia="en-GB"/>
              </w:rPr>
            </w:pPr>
          </w:p>
          <w:p w14:paraId="3CC30BA5" w14:textId="77777777"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 xml:space="preserve">Articolul 80. Prevederi generale </w:t>
            </w:r>
          </w:p>
          <w:p w14:paraId="21A28106" w14:textId="77777777"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alin. (7)</w:t>
            </w:r>
          </w:p>
          <w:p w14:paraId="723C92FA" w14:textId="77777777" w:rsidR="00314BF1" w:rsidRPr="00096BB7" w:rsidRDefault="00314BF1" w:rsidP="00314BF1">
            <w:pPr>
              <w:pStyle w:val="NoSpacing"/>
              <w:jc w:val="both"/>
              <w:rPr>
                <w:rStyle w:val="100"/>
                <w:rFonts w:eastAsiaTheme="minorHAnsi"/>
                <w:b/>
                <w:i/>
                <w:sz w:val="24"/>
                <w:szCs w:val="24"/>
                <w:lang w:val="pt-BR" w:eastAsia="en-GB"/>
              </w:rPr>
            </w:pPr>
          </w:p>
          <w:p w14:paraId="18DF6BD2" w14:textId="77777777" w:rsidR="00314BF1" w:rsidRPr="00096BB7" w:rsidRDefault="00314BF1" w:rsidP="00314BF1">
            <w:pPr>
              <w:spacing w:after="0"/>
              <w:jc w:val="both"/>
              <w:rPr>
                <w:rFonts w:ascii="Times New Roman" w:eastAsia="Times New Roman" w:hAnsi="Times New Roman" w:cs="Times New Roman"/>
                <w:iCs/>
                <w:sz w:val="24"/>
                <w:szCs w:val="24"/>
                <w:lang w:val="zh-CN"/>
              </w:rPr>
            </w:pPr>
            <w:r w:rsidRPr="00096BB7">
              <w:rPr>
                <w:rFonts w:ascii="Times New Roman" w:eastAsia="Times New Roman" w:hAnsi="Times New Roman" w:cs="Times New Roman"/>
                <w:iCs/>
                <w:sz w:val="24"/>
                <w:szCs w:val="24"/>
                <w:lang w:val="zh-CN"/>
              </w:rPr>
              <w:t xml:space="preserve">Se propune completarea cu următoarea frază </w:t>
            </w:r>
          </w:p>
          <w:p w14:paraId="4E381973" w14:textId="77777777" w:rsidR="00314BF1" w:rsidRPr="00096BB7" w:rsidRDefault="00314BF1" w:rsidP="00314BF1">
            <w:pPr>
              <w:pStyle w:val="NoSpacing"/>
              <w:pBdr>
                <w:bottom w:val="single" w:sz="12" w:space="0" w:color="auto"/>
              </w:pBdr>
              <w:jc w:val="both"/>
              <w:rPr>
                <w:rStyle w:val="100"/>
                <w:rFonts w:eastAsiaTheme="minorEastAsia"/>
                <w:b/>
                <w:i/>
                <w:sz w:val="24"/>
                <w:szCs w:val="24"/>
                <w:lang w:val="zh-CN" w:eastAsia="zh-CN"/>
              </w:rPr>
            </w:pPr>
            <w:r w:rsidRPr="00096BB7">
              <w:rPr>
                <w:rStyle w:val="100"/>
                <w:rFonts w:eastAsiaTheme="minorHAnsi"/>
                <w:b/>
                <w:i/>
                <w:sz w:val="24"/>
                <w:szCs w:val="24"/>
                <w:lang w:val="zh-CN" w:eastAsia="ru-RU"/>
              </w:rPr>
              <w:t>„Totodată consumatorul, avînd un singur contract pentru mai multe locuri de consum, nu are dreptul de a exclude una sau mai multe puncte de consum din contract pentru a reîncheia un contract cu furnizorul nou, în cazul în care contractul primar a fost încheiat cu furnizorul ce are impusă obligația de serviciu public prevăzută la art. 89.”</w:t>
            </w:r>
          </w:p>
          <w:p w14:paraId="56B8A3AE" w14:textId="28B54E34" w:rsidR="00314BF1" w:rsidRDefault="00314BF1" w:rsidP="00314BF1">
            <w:pPr>
              <w:pStyle w:val="NoSpacing"/>
              <w:pBdr>
                <w:bottom w:val="single" w:sz="12" w:space="0" w:color="auto"/>
              </w:pBdr>
              <w:jc w:val="both"/>
              <w:rPr>
                <w:rStyle w:val="100"/>
                <w:rFonts w:eastAsiaTheme="minorEastAsia"/>
                <w:b/>
                <w:i/>
                <w:sz w:val="24"/>
                <w:szCs w:val="24"/>
                <w:lang w:val="zh-CN" w:eastAsia="zh-CN"/>
              </w:rPr>
            </w:pPr>
          </w:p>
          <w:p w14:paraId="590290C2" w14:textId="77777777" w:rsidR="00A47668" w:rsidRDefault="00A47668" w:rsidP="00314BF1">
            <w:pPr>
              <w:pStyle w:val="NoSpacing"/>
              <w:pBdr>
                <w:bottom w:val="single" w:sz="12" w:space="0" w:color="auto"/>
              </w:pBdr>
              <w:jc w:val="both"/>
              <w:rPr>
                <w:rStyle w:val="100"/>
                <w:rFonts w:eastAsiaTheme="minorEastAsia"/>
                <w:b/>
                <w:i/>
                <w:sz w:val="24"/>
                <w:szCs w:val="24"/>
                <w:lang w:val="zh-CN" w:eastAsia="zh-CN"/>
              </w:rPr>
            </w:pPr>
          </w:p>
          <w:p w14:paraId="4D0F590B" w14:textId="77777777" w:rsidR="00A47668" w:rsidRDefault="00A47668" w:rsidP="00314BF1">
            <w:pPr>
              <w:pStyle w:val="NoSpacing"/>
              <w:pBdr>
                <w:bottom w:val="single" w:sz="12" w:space="0" w:color="auto"/>
              </w:pBdr>
              <w:jc w:val="both"/>
              <w:rPr>
                <w:rStyle w:val="100"/>
                <w:rFonts w:eastAsiaTheme="minorEastAsia"/>
                <w:b/>
                <w:i/>
                <w:sz w:val="24"/>
                <w:szCs w:val="24"/>
                <w:lang w:val="zh-CN" w:eastAsia="zh-CN"/>
              </w:rPr>
            </w:pPr>
          </w:p>
          <w:p w14:paraId="44F4E1B8" w14:textId="77777777" w:rsidR="00A47668" w:rsidRDefault="00A47668" w:rsidP="00314BF1">
            <w:pPr>
              <w:pStyle w:val="NoSpacing"/>
              <w:pBdr>
                <w:bottom w:val="single" w:sz="12" w:space="0" w:color="auto"/>
              </w:pBdr>
              <w:jc w:val="both"/>
              <w:rPr>
                <w:rStyle w:val="100"/>
                <w:rFonts w:eastAsiaTheme="minorEastAsia"/>
                <w:b/>
                <w:i/>
                <w:sz w:val="24"/>
                <w:szCs w:val="24"/>
                <w:lang w:val="zh-CN" w:eastAsia="zh-CN"/>
              </w:rPr>
            </w:pPr>
          </w:p>
          <w:p w14:paraId="19DC2A5F" w14:textId="77777777" w:rsidR="00A47668" w:rsidRPr="00096BB7" w:rsidRDefault="00A47668" w:rsidP="00314BF1">
            <w:pPr>
              <w:pStyle w:val="NoSpacing"/>
              <w:pBdr>
                <w:bottom w:val="single" w:sz="12" w:space="0" w:color="auto"/>
              </w:pBdr>
              <w:jc w:val="both"/>
              <w:rPr>
                <w:rStyle w:val="100"/>
                <w:rFonts w:eastAsiaTheme="minorEastAsia"/>
                <w:b/>
                <w:i/>
                <w:sz w:val="24"/>
                <w:szCs w:val="24"/>
                <w:lang w:val="zh-CN" w:eastAsia="zh-CN"/>
              </w:rPr>
            </w:pPr>
          </w:p>
          <w:p w14:paraId="59353987" w14:textId="77777777" w:rsidR="00314BF1" w:rsidRPr="00096BB7" w:rsidRDefault="00314BF1" w:rsidP="00314BF1">
            <w:pPr>
              <w:spacing w:after="0"/>
              <w:ind w:left="34" w:right="33"/>
              <w:jc w:val="both"/>
              <w:rPr>
                <w:rStyle w:val="100"/>
                <w:rFonts w:eastAsiaTheme="minorHAnsi"/>
                <w:b/>
                <w:sz w:val="24"/>
                <w:szCs w:val="24"/>
                <w:lang w:val="pt-BR" w:eastAsia="ru-RU"/>
              </w:rPr>
            </w:pPr>
          </w:p>
          <w:p w14:paraId="69ECC755" w14:textId="77777777" w:rsidR="00314BF1" w:rsidRPr="00096BB7" w:rsidRDefault="00314BF1" w:rsidP="00314BF1">
            <w:pPr>
              <w:spacing w:after="0"/>
              <w:ind w:left="34" w:right="33"/>
              <w:jc w:val="both"/>
              <w:rPr>
                <w:rStyle w:val="100"/>
                <w:rFonts w:eastAsiaTheme="minorHAnsi"/>
                <w:b/>
                <w:i/>
                <w:sz w:val="24"/>
                <w:szCs w:val="24"/>
                <w:lang w:val="pt-BR" w:eastAsia="en-GB"/>
              </w:rPr>
            </w:pPr>
            <w:r w:rsidRPr="00096BB7">
              <w:rPr>
                <w:rStyle w:val="100"/>
                <w:rFonts w:eastAsiaTheme="minorHAnsi"/>
                <w:b/>
                <w:sz w:val="24"/>
                <w:szCs w:val="24"/>
                <w:lang w:val="pt-BR" w:eastAsia="ru-RU"/>
              </w:rPr>
              <w:t>Articolul 85. Furnizarea gazelor naturale  Al. (9</w:t>
            </w:r>
            <w:r w:rsidRPr="00096BB7">
              <w:rPr>
                <w:rStyle w:val="100"/>
                <w:rFonts w:eastAsiaTheme="minorHAnsi"/>
                <w:b/>
                <w:sz w:val="24"/>
                <w:szCs w:val="24"/>
                <w:vertAlign w:val="superscript"/>
                <w:lang w:val="pt-BR" w:eastAsia="ru-RU"/>
              </w:rPr>
              <w:t>1</w:t>
            </w:r>
            <w:r w:rsidRPr="00096BB7">
              <w:rPr>
                <w:rStyle w:val="100"/>
                <w:rFonts w:eastAsiaTheme="minorHAnsi"/>
                <w:b/>
                <w:sz w:val="24"/>
                <w:szCs w:val="24"/>
                <w:lang w:val="pt-BR" w:eastAsia="ru-RU"/>
              </w:rPr>
              <w:t xml:space="preserve">) </w:t>
            </w:r>
          </w:p>
          <w:p w14:paraId="3BA7F92C"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b/>
                <w:iCs/>
                <w:sz w:val="24"/>
                <w:szCs w:val="24"/>
                <w:lang w:val="pt-BR"/>
              </w:rPr>
            </w:pPr>
            <w:r w:rsidRPr="00096BB7">
              <w:rPr>
                <w:rFonts w:ascii="Times New Roman" w:eastAsia="Times New Roman" w:hAnsi="Times New Roman" w:cs="Times New Roman"/>
                <w:iCs/>
                <w:sz w:val="24"/>
                <w:szCs w:val="24"/>
                <w:lang w:val="ro-RO"/>
              </w:rPr>
              <w:lastRenderedPageBreak/>
              <w:t>De completat cu textul „</w:t>
            </w:r>
            <w:bookmarkStart w:id="30" w:name="_Hlk145056462"/>
            <w:r w:rsidRPr="00096BB7">
              <w:rPr>
                <w:rFonts w:ascii="Times New Roman" w:eastAsia="Times New Roman" w:hAnsi="Times New Roman" w:cs="Times New Roman"/>
                <w:i/>
                <w:iCs/>
                <w:sz w:val="24"/>
                <w:szCs w:val="24"/>
                <w:lang w:val="ro-RO"/>
              </w:rPr>
              <w:t>și de Legea nr. 135/2007 privind societățile cu răspundere limitată</w:t>
            </w:r>
            <w:bookmarkEnd w:id="30"/>
            <w:r w:rsidRPr="00096BB7">
              <w:rPr>
                <w:rFonts w:ascii="Times New Roman" w:eastAsia="Times New Roman" w:hAnsi="Times New Roman" w:cs="Times New Roman"/>
                <w:iCs/>
                <w:sz w:val="24"/>
                <w:szCs w:val="24"/>
                <w:lang w:val="ro-RO"/>
              </w:rPr>
              <w:t>”</w:t>
            </w:r>
          </w:p>
          <w:p w14:paraId="360ED90A" w14:textId="77777777" w:rsidR="00314BF1" w:rsidRPr="00096BB7" w:rsidRDefault="00314BF1" w:rsidP="00314BF1">
            <w:pPr>
              <w:pStyle w:val="NoSpacing"/>
              <w:jc w:val="both"/>
              <w:rPr>
                <w:rStyle w:val="100"/>
                <w:rFonts w:eastAsiaTheme="minorHAnsi"/>
                <w:b/>
                <w:i/>
                <w:sz w:val="24"/>
                <w:szCs w:val="24"/>
                <w:lang w:val="pt-BR" w:eastAsia="en-GB"/>
              </w:rPr>
            </w:pPr>
          </w:p>
          <w:p w14:paraId="72A9161E" w14:textId="046E3632"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 xml:space="preserve">Articolul 89. Furnizarea gazelor naturale anumitor categorii de consumatori finali în contextul obligaţiei de serviciu public </w:t>
            </w:r>
          </w:p>
          <w:p w14:paraId="5BC273A9" w14:textId="77777777"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alin. (2)</w:t>
            </w:r>
          </w:p>
          <w:p w14:paraId="4DDBF07D" w14:textId="77777777" w:rsidR="00314BF1" w:rsidRPr="00096BB7" w:rsidRDefault="00314BF1" w:rsidP="00314BF1">
            <w:pPr>
              <w:pStyle w:val="NoSpacing"/>
              <w:jc w:val="both"/>
              <w:rPr>
                <w:rStyle w:val="100"/>
                <w:rFonts w:eastAsiaTheme="minorHAnsi"/>
                <w:b/>
                <w:i/>
                <w:sz w:val="24"/>
                <w:szCs w:val="24"/>
                <w:lang w:val="pt-BR" w:eastAsia="en-GB"/>
              </w:rPr>
            </w:pPr>
          </w:p>
          <w:p w14:paraId="09A5B9F0" w14:textId="77777777" w:rsidR="00314BF1" w:rsidRPr="00096BB7" w:rsidRDefault="00314BF1" w:rsidP="00314BF1">
            <w:pPr>
              <w:spacing w:after="0"/>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Este necesar de a fi expuse condițiile și cerințele specifice care se planifică a fi stabilite, suplimentar celor expuse în art. 89 alin. (1) din Legea nr. 108/2016 și pct. 1 din Hotărârea Consiliului de administrație al ANRE nr. 487/2019 (</w:t>
            </w:r>
            <w:r w:rsidRPr="00096BB7">
              <w:rPr>
                <w:rFonts w:ascii="Times New Roman" w:hAnsi="Times New Roman" w:cs="Times New Roman"/>
                <w:color w:val="333333"/>
                <w:sz w:val="24"/>
                <w:szCs w:val="24"/>
                <w:shd w:val="clear" w:color="auto" w:fill="FFFFFF"/>
                <w:lang w:val="pt-BR"/>
              </w:rPr>
              <w:t>parametrii de calitate stabiliți, la preturi reglementate, transparente, nediscriminatorii și ușor de comparat</w:t>
            </w:r>
            <w:r w:rsidRPr="00096BB7">
              <w:rPr>
                <w:rFonts w:ascii="Times New Roman" w:hAnsi="Times New Roman" w:cs="Times New Roman"/>
                <w:sz w:val="24"/>
                <w:szCs w:val="24"/>
                <w:lang w:val="ro-RO"/>
              </w:rPr>
              <w:t>)</w:t>
            </w:r>
          </w:p>
          <w:p w14:paraId="35DAED73" w14:textId="77777777" w:rsidR="00314BF1" w:rsidRPr="00096BB7" w:rsidRDefault="00314BF1" w:rsidP="00314BF1">
            <w:pPr>
              <w:spacing w:after="0"/>
              <w:jc w:val="both"/>
              <w:rPr>
                <w:rFonts w:ascii="Times New Roman" w:hAnsi="Times New Roman" w:cs="Times New Roman"/>
                <w:sz w:val="24"/>
                <w:szCs w:val="24"/>
                <w:lang w:val="ro-RO"/>
              </w:rPr>
            </w:pPr>
          </w:p>
          <w:p w14:paraId="2AD436A3" w14:textId="0651CCAB" w:rsidR="00314BF1" w:rsidRPr="00096BB7" w:rsidRDefault="00314BF1" w:rsidP="00314BF1">
            <w:pPr>
              <w:pStyle w:val="NoSpacing"/>
              <w:pBdr>
                <w:bottom w:val="single" w:sz="12" w:space="0" w:color="auto"/>
              </w:pBdr>
              <w:jc w:val="both"/>
              <w:rPr>
                <w:rStyle w:val="100"/>
                <w:rFonts w:eastAsiaTheme="minorHAnsi"/>
                <w:b/>
                <w:i/>
                <w:sz w:val="24"/>
                <w:szCs w:val="24"/>
                <w:lang w:val="pt-BR" w:eastAsia="ru-RU"/>
              </w:rPr>
            </w:pPr>
            <w:r w:rsidRPr="00096BB7">
              <w:rPr>
                <w:rFonts w:ascii="Times New Roman" w:eastAsia="Times New Roman" w:hAnsi="Times New Roman" w:cs="Times New Roman"/>
                <w:b/>
                <w:iCs/>
                <w:sz w:val="24"/>
                <w:szCs w:val="24"/>
                <w:lang w:val="pt-BR"/>
              </w:rPr>
              <w:t>După sintagma „</w:t>
            </w:r>
            <w:r w:rsidRPr="00096BB7">
              <w:rPr>
                <w:rStyle w:val="100"/>
                <w:rFonts w:eastAsiaTheme="minorHAnsi"/>
                <w:b/>
                <w:i/>
                <w:sz w:val="24"/>
                <w:szCs w:val="24"/>
                <w:lang w:val="pt-BR" w:eastAsia="ru-RU"/>
              </w:rPr>
              <w:t xml:space="preserve">condiții și cerințe specifice” </w:t>
            </w:r>
            <w:r w:rsidRPr="00096BB7">
              <w:rPr>
                <w:rStyle w:val="100"/>
                <w:rFonts w:eastAsiaTheme="minorHAnsi"/>
                <w:b/>
                <w:sz w:val="24"/>
                <w:szCs w:val="24"/>
                <w:lang w:val="pt-BR" w:eastAsia="ru-RU"/>
              </w:rPr>
              <w:t>de completat cu sintagma</w:t>
            </w:r>
            <w:r w:rsidRPr="00096BB7">
              <w:rPr>
                <w:rStyle w:val="100"/>
                <w:rFonts w:eastAsiaTheme="minorHAnsi"/>
                <w:b/>
                <w:i/>
                <w:sz w:val="24"/>
                <w:szCs w:val="24"/>
                <w:lang w:val="pt-BR" w:eastAsia="ru-RU"/>
              </w:rPr>
              <w:t xml:space="preserve"> „în limita prevederilor legale”.</w:t>
            </w:r>
            <w:r w:rsidRPr="00096BB7">
              <w:rPr>
                <w:rStyle w:val="100"/>
                <w:rFonts w:eastAsiaTheme="minorHAnsi"/>
                <w:sz w:val="24"/>
                <w:szCs w:val="24"/>
                <w:lang w:val="pt-BR" w:eastAsia="ru-RU"/>
              </w:rPr>
              <w:t xml:space="preserve"> (Agenția în îndeplinirea atribuțiilor sale acționează în limitele prevederilor legale, și nu are atribuții precum CSE de a face derogări.)</w:t>
            </w:r>
            <w:r w:rsidRPr="00096BB7">
              <w:rPr>
                <w:rStyle w:val="100"/>
                <w:rFonts w:eastAsiaTheme="minorHAnsi"/>
                <w:b/>
                <w:i/>
                <w:sz w:val="24"/>
                <w:szCs w:val="24"/>
                <w:lang w:val="pt-BR" w:eastAsia="ru-RU"/>
              </w:rPr>
              <w:t xml:space="preserve"> </w:t>
            </w:r>
          </w:p>
          <w:p w14:paraId="2A40C73C" w14:textId="77777777" w:rsidR="00314BF1" w:rsidRPr="00096BB7" w:rsidRDefault="00314BF1" w:rsidP="00314BF1">
            <w:pPr>
              <w:pStyle w:val="NoSpacing"/>
              <w:jc w:val="both"/>
              <w:rPr>
                <w:rStyle w:val="100"/>
                <w:rFonts w:eastAsiaTheme="minorHAnsi"/>
                <w:b/>
                <w:i/>
                <w:sz w:val="24"/>
                <w:szCs w:val="24"/>
                <w:lang w:val="pt-BR" w:eastAsia="en-GB"/>
              </w:rPr>
            </w:pPr>
          </w:p>
          <w:p w14:paraId="12280F3C" w14:textId="02A8C104"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Articolul 89. Furnizarea gazelor naturale anumitor categorii de consumatori finali în contextul obligaţiei de serviciu public</w:t>
            </w:r>
          </w:p>
          <w:p w14:paraId="25DD1A62" w14:textId="77777777"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 xml:space="preserve"> alin (3)</w:t>
            </w:r>
          </w:p>
          <w:p w14:paraId="2E49F42D" w14:textId="77777777" w:rsidR="00314BF1" w:rsidRPr="00096BB7" w:rsidRDefault="00314BF1" w:rsidP="00314BF1">
            <w:pPr>
              <w:pStyle w:val="NoSpacing"/>
              <w:jc w:val="both"/>
              <w:rPr>
                <w:rStyle w:val="100"/>
                <w:rFonts w:eastAsiaTheme="minorHAnsi"/>
                <w:sz w:val="24"/>
                <w:szCs w:val="24"/>
                <w:lang w:val="pt-BR" w:eastAsia="en-GB"/>
              </w:rPr>
            </w:pPr>
          </w:p>
          <w:p w14:paraId="66291C44" w14:textId="3EF792EE" w:rsidR="00314BF1" w:rsidRDefault="00314BF1" w:rsidP="00314BF1">
            <w:pPr>
              <w:spacing w:after="0"/>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Este necesar de a fi expuse condițiile și cerințele specifice care se planifică a fi stabilite, suplimentar celor expuse în art. 89 alin. (1) din Legea nr. 108/2016 și pct. 1 din Hotărârea Consiliului de administrație al ANRE nr. 487/2019 (</w:t>
            </w:r>
            <w:r w:rsidRPr="00096BB7">
              <w:rPr>
                <w:rFonts w:ascii="Times New Roman" w:hAnsi="Times New Roman" w:cs="Times New Roman"/>
                <w:color w:val="333333"/>
                <w:sz w:val="24"/>
                <w:szCs w:val="24"/>
                <w:shd w:val="clear" w:color="auto" w:fill="FFFFFF"/>
                <w:lang w:val="pt-BR"/>
              </w:rPr>
              <w:t>parametrii de calitate stabiliți, la preturi reglementate, transparente, nediscriminatorii și ușor de comparat</w:t>
            </w:r>
            <w:r w:rsidRPr="00096BB7">
              <w:rPr>
                <w:rFonts w:ascii="Times New Roman" w:hAnsi="Times New Roman" w:cs="Times New Roman"/>
                <w:sz w:val="24"/>
                <w:szCs w:val="24"/>
                <w:lang w:val="ro-RO"/>
              </w:rPr>
              <w:t>)</w:t>
            </w:r>
            <w:r w:rsidR="008C6EB2">
              <w:rPr>
                <w:rFonts w:ascii="Times New Roman" w:hAnsi="Times New Roman" w:cs="Times New Roman"/>
                <w:sz w:val="24"/>
                <w:szCs w:val="24"/>
                <w:lang w:val="ro-RO"/>
              </w:rPr>
              <w:t>.</w:t>
            </w:r>
          </w:p>
          <w:p w14:paraId="3ACC90A0" w14:textId="30858465" w:rsidR="008C6EB2" w:rsidRDefault="008C6EB2" w:rsidP="00314BF1">
            <w:pPr>
              <w:spacing w:after="0"/>
              <w:jc w:val="both"/>
              <w:rPr>
                <w:rFonts w:ascii="Times New Roman" w:hAnsi="Times New Roman" w:cs="Times New Roman"/>
                <w:sz w:val="24"/>
                <w:szCs w:val="24"/>
                <w:lang w:val="ro-RO"/>
              </w:rPr>
            </w:pPr>
          </w:p>
          <w:p w14:paraId="0D34DABB" w14:textId="525F4D11" w:rsidR="008C6EB2" w:rsidRDefault="008C6EB2" w:rsidP="00314BF1">
            <w:pPr>
              <w:spacing w:after="0"/>
              <w:jc w:val="both"/>
              <w:rPr>
                <w:rFonts w:ascii="Times New Roman" w:hAnsi="Times New Roman" w:cs="Times New Roman"/>
                <w:sz w:val="24"/>
                <w:szCs w:val="24"/>
                <w:lang w:val="ro-RO"/>
              </w:rPr>
            </w:pPr>
          </w:p>
          <w:p w14:paraId="2D1C5BCB" w14:textId="7CE413FB" w:rsidR="008C6EB2" w:rsidRDefault="008C6EB2" w:rsidP="00314BF1">
            <w:pPr>
              <w:spacing w:after="0"/>
              <w:jc w:val="both"/>
              <w:rPr>
                <w:rFonts w:ascii="Times New Roman" w:hAnsi="Times New Roman" w:cs="Times New Roman"/>
                <w:sz w:val="24"/>
                <w:szCs w:val="24"/>
                <w:lang w:val="ro-RO"/>
              </w:rPr>
            </w:pPr>
          </w:p>
          <w:p w14:paraId="54DF8728" w14:textId="77777777" w:rsidR="008C6EB2" w:rsidRPr="00096BB7" w:rsidRDefault="008C6EB2" w:rsidP="00314BF1">
            <w:pPr>
              <w:spacing w:after="0"/>
              <w:jc w:val="both"/>
              <w:rPr>
                <w:rFonts w:ascii="Times New Roman" w:eastAsia="Times New Roman" w:hAnsi="Times New Roman" w:cs="Times New Roman"/>
                <w:b/>
                <w:iCs/>
                <w:sz w:val="24"/>
                <w:szCs w:val="24"/>
                <w:lang w:val="pt-BR"/>
              </w:rPr>
            </w:pPr>
          </w:p>
          <w:p w14:paraId="522E4634" w14:textId="77777777" w:rsidR="00314BF1" w:rsidRPr="00096BB7" w:rsidRDefault="00314BF1" w:rsidP="00314BF1">
            <w:pPr>
              <w:pStyle w:val="NoSpacing"/>
              <w:pBdr>
                <w:bottom w:val="single" w:sz="12" w:space="0" w:color="auto"/>
              </w:pBdr>
              <w:jc w:val="both"/>
              <w:rPr>
                <w:rStyle w:val="100"/>
                <w:rFonts w:eastAsiaTheme="minorHAnsi"/>
                <w:sz w:val="24"/>
                <w:szCs w:val="24"/>
                <w:lang w:val="pt-BR" w:eastAsia="en-GB"/>
              </w:rPr>
            </w:pPr>
          </w:p>
          <w:p w14:paraId="529CA13B" w14:textId="77777777" w:rsidR="00607D95" w:rsidRDefault="00314BF1" w:rsidP="00314BF1">
            <w:pPr>
              <w:spacing w:after="0"/>
              <w:jc w:val="both"/>
              <w:rPr>
                <w:rStyle w:val="100"/>
                <w:rFonts w:eastAsiaTheme="minorHAnsi"/>
                <w:b/>
                <w:sz w:val="24"/>
                <w:szCs w:val="24"/>
                <w:lang w:val="pt-BR" w:eastAsia="ru-RU"/>
              </w:rPr>
            </w:pPr>
            <w:r w:rsidRPr="00096BB7">
              <w:rPr>
                <w:rStyle w:val="100"/>
                <w:rFonts w:eastAsiaTheme="minorHAnsi"/>
                <w:b/>
                <w:sz w:val="24"/>
                <w:szCs w:val="24"/>
                <w:lang w:val="pt-BR" w:eastAsia="ru-RU"/>
              </w:rPr>
              <w:lastRenderedPageBreak/>
              <w:t xml:space="preserve">Articolul 89. Furnizarea gazelor naturale anumitor categorii de consumatori finali în </w:t>
            </w:r>
            <w:proofErr w:type="spellStart"/>
            <w:r w:rsidR="00A47668">
              <w:rPr>
                <w:rStyle w:val="100"/>
                <w:rFonts w:eastAsiaTheme="minorHAnsi"/>
                <w:b/>
                <w:sz w:val="24"/>
                <w:szCs w:val="24"/>
                <w:lang w:eastAsia="ru-RU"/>
              </w:rPr>
              <w:t>contextul</w:t>
            </w:r>
            <w:proofErr w:type="spellEnd"/>
            <w:r w:rsidRPr="00096BB7">
              <w:rPr>
                <w:rStyle w:val="100"/>
                <w:rFonts w:eastAsiaTheme="minorHAnsi"/>
                <w:b/>
                <w:sz w:val="24"/>
                <w:szCs w:val="24"/>
                <w:lang w:val="pt-BR" w:eastAsia="ru-RU"/>
              </w:rPr>
              <w:t xml:space="preserve"> obligaţiei de serviciu public </w:t>
            </w:r>
          </w:p>
          <w:p w14:paraId="54480923" w14:textId="37585409" w:rsidR="00314BF1" w:rsidRPr="00096BB7" w:rsidRDefault="00314BF1" w:rsidP="00314BF1">
            <w:pPr>
              <w:spacing w:after="0"/>
              <w:jc w:val="both"/>
              <w:rPr>
                <w:rFonts w:ascii="Times New Roman" w:eastAsia="Times New Roman" w:hAnsi="Times New Roman" w:cs="Times New Roman"/>
                <w:sz w:val="24"/>
                <w:szCs w:val="24"/>
                <w:lang w:val="ro-RO" w:eastAsia="ru-RU"/>
              </w:rPr>
            </w:pPr>
            <w:r w:rsidRPr="00096BB7">
              <w:rPr>
                <w:rStyle w:val="100"/>
                <w:rFonts w:eastAsiaTheme="minorHAnsi"/>
                <w:b/>
                <w:sz w:val="24"/>
                <w:szCs w:val="24"/>
                <w:lang w:val="pt-BR" w:eastAsia="ru-RU"/>
              </w:rPr>
              <w:t xml:space="preserve">alin. </w:t>
            </w:r>
            <w:r w:rsidRPr="00096BB7">
              <w:rPr>
                <w:rFonts w:ascii="Times New Roman" w:eastAsia="Times New Roman" w:hAnsi="Times New Roman" w:cs="Times New Roman"/>
                <w:b/>
                <w:sz w:val="24"/>
                <w:szCs w:val="24"/>
                <w:lang w:val="ro-RO" w:eastAsia="ru-RU"/>
              </w:rPr>
              <w:t>(3</w:t>
            </w:r>
            <w:r w:rsidRPr="00096BB7">
              <w:rPr>
                <w:rFonts w:ascii="Times New Roman" w:eastAsia="Times New Roman" w:hAnsi="Times New Roman" w:cs="Times New Roman"/>
                <w:b/>
                <w:sz w:val="24"/>
                <w:szCs w:val="24"/>
                <w:vertAlign w:val="superscript"/>
                <w:lang w:val="ro-RO" w:eastAsia="ru-RU"/>
              </w:rPr>
              <w:t>1</w:t>
            </w:r>
            <w:r w:rsidRPr="00096BB7">
              <w:rPr>
                <w:rFonts w:ascii="Times New Roman" w:eastAsia="Times New Roman" w:hAnsi="Times New Roman" w:cs="Times New Roman"/>
                <w:b/>
                <w:sz w:val="24"/>
                <w:szCs w:val="24"/>
                <w:lang w:val="ro-RO" w:eastAsia="ru-RU"/>
              </w:rPr>
              <w:t xml:space="preserve">) </w:t>
            </w:r>
          </w:p>
          <w:p w14:paraId="6A937228" w14:textId="77777777" w:rsidR="00314BF1" w:rsidRPr="00096BB7" w:rsidRDefault="00314BF1" w:rsidP="00314BF1">
            <w:pPr>
              <w:spacing w:after="0"/>
              <w:jc w:val="both"/>
              <w:rPr>
                <w:rFonts w:ascii="Times New Roman" w:eastAsia="Times New Roman" w:hAnsi="Times New Roman" w:cs="Times New Roman"/>
                <w:sz w:val="24"/>
                <w:szCs w:val="24"/>
                <w:lang w:val="ro-RO" w:eastAsia="ru-RU"/>
              </w:rPr>
            </w:pPr>
          </w:p>
          <w:p w14:paraId="358F5EB2" w14:textId="6BCE3B54" w:rsidR="00314BF1" w:rsidRPr="00096BB7" w:rsidRDefault="00314BF1" w:rsidP="00314BF1">
            <w:pPr>
              <w:spacing w:after="0"/>
              <w:jc w:val="both"/>
              <w:rPr>
                <w:rFonts w:ascii="Times New Roman" w:eastAsia="Times New Roman" w:hAnsi="Times New Roman" w:cs="Times New Roman"/>
                <w:i/>
                <w:sz w:val="24"/>
                <w:szCs w:val="24"/>
                <w:u w:val="single"/>
                <w:lang w:val="ro-RO" w:eastAsia="ru-RU"/>
              </w:rPr>
            </w:pPr>
            <w:r w:rsidRPr="00096BB7">
              <w:rPr>
                <w:rFonts w:ascii="Times New Roman" w:eastAsia="Times New Roman" w:hAnsi="Times New Roman" w:cs="Times New Roman"/>
                <w:iCs/>
                <w:sz w:val="24"/>
                <w:szCs w:val="24"/>
                <w:lang w:val="pt-BR"/>
              </w:rPr>
              <w:t xml:space="preserve">În cazul în care suspendarea presupune întreruperea acțiunii pe o perioadă anumită de timp se propune de </w:t>
            </w:r>
            <w:r w:rsidRPr="00096BB7">
              <w:rPr>
                <w:rFonts w:ascii="Times New Roman" w:eastAsia="Times New Roman" w:hAnsi="Times New Roman" w:cs="Times New Roman"/>
                <w:iCs/>
                <w:sz w:val="24"/>
                <w:szCs w:val="24"/>
              </w:rPr>
              <w:pgNum/>
            </w:r>
            <w:r w:rsidRPr="00096BB7">
              <w:rPr>
                <w:rFonts w:ascii="Times New Roman" w:eastAsia="Times New Roman" w:hAnsi="Times New Roman" w:cs="Times New Roman"/>
                <w:iCs/>
                <w:sz w:val="24"/>
                <w:szCs w:val="24"/>
                <w:lang w:val="pt-BR"/>
              </w:rPr>
              <w:t>espective</w:t>
            </w:r>
            <w:r w:rsidRPr="00096BB7">
              <w:rPr>
                <w:rFonts w:ascii="Times New Roman" w:eastAsia="Times New Roman" w:hAnsi="Times New Roman" w:cs="Times New Roman"/>
                <w:iCs/>
                <w:sz w:val="24"/>
                <w:szCs w:val="24"/>
              </w:rPr>
              <w:pgNum/>
            </w:r>
            <w:r w:rsidRPr="00096BB7">
              <w:rPr>
                <w:rFonts w:ascii="Times New Roman" w:eastAsia="Times New Roman" w:hAnsi="Times New Roman" w:cs="Times New Roman"/>
                <w:iCs/>
                <w:sz w:val="24"/>
                <w:szCs w:val="24"/>
                <w:lang w:val="pt-BR"/>
              </w:rPr>
              <w:t xml:space="preserve"> textul alin </w:t>
            </w:r>
            <w:r w:rsidRPr="00096BB7">
              <w:rPr>
                <w:rFonts w:ascii="Times New Roman" w:eastAsia="Times New Roman" w:hAnsi="Times New Roman" w:cs="Times New Roman"/>
                <w:sz w:val="24"/>
                <w:szCs w:val="24"/>
                <w:lang w:val="ro-RO" w:eastAsia="ru-RU"/>
              </w:rPr>
              <w:t>(3</w:t>
            </w:r>
            <w:r w:rsidRPr="00096BB7">
              <w:rPr>
                <w:rFonts w:ascii="Times New Roman" w:eastAsia="Times New Roman" w:hAnsi="Times New Roman" w:cs="Times New Roman"/>
                <w:sz w:val="24"/>
                <w:szCs w:val="24"/>
                <w:vertAlign w:val="superscript"/>
                <w:lang w:val="ro-RO" w:eastAsia="ru-RU"/>
              </w:rPr>
              <w:t>1</w:t>
            </w:r>
            <w:r w:rsidRPr="00096BB7">
              <w:rPr>
                <w:rFonts w:ascii="Times New Roman" w:eastAsia="Times New Roman" w:hAnsi="Times New Roman" w:cs="Times New Roman"/>
                <w:sz w:val="24"/>
                <w:szCs w:val="24"/>
                <w:lang w:val="ro-RO" w:eastAsia="ru-RU"/>
              </w:rPr>
              <w:t>)</w:t>
            </w:r>
            <w:r w:rsidRPr="00096BB7">
              <w:rPr>
                <w:rFonts w:ascii="Times New Roman" w:eastAsia="Times New Roman" w:hAnsi="Times New Roman" w:cs="Times New Roman"/>
                <w:iCs/>
                <w:sz w:val="24"/>
                <w:szCs w:val="24"/>
                <w:lang w:val="pt-BR"/>
              </w:rPr>
              <w:t xml:space="preserve"> cu următorul text: ”</w:t>
            </w:r>
            <w:r w:rsidRPr="00096BB7">
              <w:rPr>
                <w:rFonts w:ascii="Times New Roman" w:eastAsia="Times New Roman" w:hAnsi="Times New Roman" w:cs="Times New Roman"/>
                <w:i/>
                <w:sz w:val="24"/>
                <w:szCs w:val="24"/>
                <w:lang w:val="ro-RO" w:eastAsia="ru-RU"/>
              </w:rPr>
              <w:t>Agenția suspendă prin hotărâre obligația de serviciu public stabilită în conformitate cu prezentul articol, în unul din următoarele cazuri,</w:t>
            </w:r>
            <w:r w:rsidRPr="00096BB7">
              <w:rPr>
                <w:rFonts w:ascii="Times New Roman" w:eastAsia="Times New Roman" w:hAnsi="Times New Roman" w:cs="Times New Roman"/>
                <w:i/>
                <w:sz w:val="24"/>
                <w:szCs w:val="24"/>
                <w:u w:val="single"/>
                <w:lang w:val="ro-RO" w:eastAsia="ru-RU"/>
              </w:rPr>
              <w:t xml:space="preserve"> proporțional perioadei de acțiune a acestora după cum urmează:”</w:t>
            </w:r>
          </w:p>
          <w:p w14:paraId="5830974C" w14:textId="77777777" w:rsidR="00314BF1" w:rsidRPr="00096BB7" w:rsidRDefault="00314BF1" w:rsidP="00314BF1">
            <w:pPr>
              <w:spacing w:after="0"/>
              <w:jc w:val="both"/>
              <w:rPr>
                <w:rFonts w:ascii="Times New Roman" w:eastAsia="Times New Roman" w:hAnsi="Times New Roman" w:cs="Times New Roman"/>
                <w:i/>
                <w:sz w:val="24"/>
                <w:szCs w:val="24"/>
                <w:u w:val="single"/>
                <w:lang w:val="pt-BR" w:eastAsia="ru-RU"/>
              </w:rPr>
            </w:pPr>
          </w:p>
          <w:p w14:paraId="5B292722" w14:textId="77777777" w:rsidR="00314BF1" w:rsidRPr="00096BB7" w:rsidRDefault="00314BF1" w:rsidP="00314BF1">
            <w:pPr>
              <w:pStyle w:val="NoSpacing"/>
              <w:pBdr>
                <w:bottom w:val="single" w:sz="12" w:space="0" w:color="auto"/>
              </w:pBdr>
              <w:jc w:val="both"/>
              <w:rPr>
                <w:rFonts w:ascii="Times New Roman" w:eastAsia="Times New Roman" w:hAnsi="Times New Roman" w:cs="Times New Roman"/>
                <w:iCs/>
                <w:sz w:val="24"/>
                <w:szCs w:val="24"/>
                <w:lang w:val="pt-BR"/>
              </w:rPr>
            </w:pPr>
            <w:r w:rsidRPr="00096BB7">
              <w:rPr>
                <w:rFonts w:ascii="Times New Roman" w:eastAsia="Times New Roman" w:hAnsi="Times New Roman" w:cs="Times New Roman"/>
                <w:iCs/>
                <w:sz w:val="24"/>
                <w:szCs w:val="24"/>
                <w:lang w:val="pt-BR"/>
              </w:rPr>
              <w:t xml:space="preserve">De reglementat posibilitatea de reluare a </w:t>
            </w:r>
            <w:r w:rsidRPr="00096BB7">
              <w:rPr>
                <w:rStyle w:val="100"/>
                <w:rFonts w:eastAsiaTheme="minorHAnsi"/>
                <w:sz w:val="24"/>
                <w:szCs w:val="24"/>
                <w:lang w:val="pt-BR" w:eastAsia="ru-RU"/>
              </w:rPr>
              <w:t xml:space="preserve">obligaţiei de serviciu public, după încetarea temeiurile de suspendare, ori în caz contrar nu este eficientă instituția suspendării și rămîne doar revocarea. </w:t>
            </w:r>
            <w:r w:rsidRPr="00096BB7">
              <w:rPr>
                <w:rFonts w:ascii="Times New Roman" w:eastAsia="Times New Roman" w:hAnsi="Times New Roman" w:cs="Times New Roman"/>
                <w:iCs/>
                <w:sz w:val="24"/>
                <w:szCs w:val="24"/>
                <w:lang w:val="pt-BR"/>
              </w:rPr>
              <w:t xml:space="preserve"> </w:t>
            </w:r>
          </w:p>
          <w:p w14:paraId="54CF2C1A" w14:textId="77777777" w:rsidR="00314BF1" w:rsidRPr="00096BB7" w:rsidRDefault="00314BF1" w:rsidP="00314BF1">
            <w:pPr>
              <w:pStyle w:val="NoSpacing"/>
              <w:jc w:val="both"/>
              <w:rPr>
                <w:rFonts w:ascii="Times New Roman" w:eastAsia="Times New Roman" w:hAnsi="Times New Roman" w:cs="Times New Roman"/>
                <w:iCs/>
                <w:sz w:val="24"/>
                <w:szCs w:val="24"/>
                <w:lang w:val="pt-BR"/>
              </w:rPr>
            </w:pPr>
          </w:p>
          <w:p w14:paraId="23D98569" w14:textId="77777777" w:rsidR="00607D95"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 xml:space="preserve">Articolul 89. Furnizarea gazelor naturale anumitor categorii de consumatori finali în </w:t>
            </w:r>
            <w:proofErr w:type="spellStart"/>
            <w:r w:rsidR="00607D95">
              <w:rPr>
                <w:rStyle w:val="100"/>
                <w:rFonts w:eastAsiaTheme="minorHAnsi"/>
                <w:b/>
                <w:sz w:val="24"/>
                <w:szCs w:val="24"/>
                <w:lang w:eastAsia="ru-RU"/>
              </w:rPr>
              <w:t>contextul</w:t>
            </w:r>
            <w:proofErr w:type="spellEnd"/>
            <w:r w:rsidRPr="00096BB7">
              <w:rPr>
                <w:rStyle w:val="100"/>
                <w:rFonts w:eastAsiaTheme="minorHAnsi"/>
                <w:b/>
                <w:sz w:val="24"/>
                <w:szCs w:val="24"/>
                <w:lang w:val="pt-BR" w:eastAsia="ru-RU"/>
              </w:rPr>
              <w:t xml:space="preserve"> obligaţiei de serviciu public </w:t>
            </w:r>
          </w:p>
          <w:p w14:paraId="2ADBB8BD" w14:textId="3811F465" w:rsidR="00314BF1" w:rsidRPr="00096BB7" w:rsidRDefault="00314BF1" w:rsidP="00314BF1">
            <w:pPr>
              <w:spacing w:after="0"/>
              <w:ind w:left="34" w:right="33"/>
              <w:jc w:val="both"/>
              <w:rPr>
                <w:rFonts w:ascii="Times New Roman" w:eastAsia="Times New Roman" w:hAnsi="Times New Roman" w:cs="Times New Roman"/>
                <w:sz w:val="24"/>
                <w:szCs w:val="24"/>
                <w:lang w:val="ro-RO" w:eastAsia="ru-RU"/>
              </w:rPr>
            </w:pPr>
            <w:r w:rsidRPr="00096BB7">
              <w:rPr>
                <w:rStyle w:val="100"/>
                <w:rFonts w:eastAsiaTheme="minorHAnsi"/>
                <w:b/>
                <w:sz w:val="24"/>
                <w:szCs w:val="24"/>
                <w:lang w:val="pt-BR" w:eastAsia="ru-RU"/>
              </w:rPr>
              <w:t xml:space="preserve">alin. </w:t>
            </w:r>
            <w:r w:rsidRPr="00096BB7">
              <w:rPr>
                <w:rFonts w:ascii="Times New Roman" w:eastAsia="Times New Roman" w:hAnsi="Times New Roman" w:cs="Times New Roman"/>
                <w:b/>
                <w:bCs/>
                <w:sz w:val="24"/>
                <w:szCs w:val="24"/>
                <w:lang w:val="ro-RO" w:eastAsia="ru-RU"/>
              </w:rPr>
              <w:t>(3</w:t>
            </w:r>
            <w:r w:rsidRPr="00096BB7">
              <w:rPr>
                <w:rFonts w:ascii="Times New Roman" w:eastAsia="Times New Roman" w:hAnsi="Times New Roman" w:cs="Times New Roman"/>
                <w:b/>
                <w:bCs/>
                <w:sz w:val="24"/>
                <w:szCs w:val="24"/>
                <w:vertAlign w:val="superscript"/>
                <w:lang w:val="ro-RO" w:eastAsia="ru-RU"/>
              </w:rPr>
              <w:t>2</w:t>
            </w:r>
            <w:r w:rsidRPr="00096BB7">
              <w:rPr>
                <w:rFonts w:ascii="Times New Roman" w:eastAsia="Times New Roman" w:hAnsi="Times New Roman" w:cs="Times New Roman"/>
                <w:b/>
                <w:bCs/>
                <w:sz w:val="24"/>
                <w:szCs w:val="24"/>
                <w:lang w:val="ro-RO" w:eastAsia="ru-RU"/>
              </w:rPr>
              <w:t>)</w:t>
            </w:r>
          </w:p>
          <w:p w14:paraId="4A4AF597" w14:textId="77777777" w:rsidR="00314BF1" w:rsidRPr="00096BB7" w:rsidRDefault="00314BF1" w:rsidP="00314BF1">
            <w:pPr>
              <w:pStyle w:val="NoSpacing"/>
              <w:jc w:val="both"/>
              <w:rPr>
                <w:rFonts w:ascii="Times New Roman" w:eastAsia="Times New Roman" w:hAnsi="Times New Roman" w:cs="Times New Roman"/>
                <w:sz w:val="24"/>
                <w:szCs w:val="24"/>
                <w:lang w:val="pt-BR" w:eastAsia="en-GB"/>
              </w:rPr>
            </w:pPr>
          </w:p>
          <w:p w14:paraId="38BC6DE9"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Nu se acceptă.</w:t>
            </w:r>
          </w:p>
          <w:p w14:paraId="2FD14522"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conformitate cu art. 90 alin. (1) și alin. (2) din Legea nr. 108/2016, consumatorii finali care şi-au pierdut furnizorul în anumite circumstanţe (furnizorului i s-a suspendat licenţa, furnizorul este în imposibilitate de a furniza gaze naturale) au dreptul să fie aprovizionaţi cu gaze naturale, pentru o anumită perioadă de timp, de către furnizorul/unul dintre furnizori căruia i-a fost impusă obligaţia de serviciu public de a asigura furnizarea de ultimă opţiune</w:t>
            </w:r>
          </w:p>
          <w:p w14:paraId="0A55F9C1" w14:textId="77777777" w:rsidR="00314BF1" w:rsidRPr="00096BB7" w:rsidRDefault="00314BF1" w:rsidP="00314BF1">
            <w:pPr>
              <w:pStyle w:val="NoSpacing"/>
              <w:jc w:val="both"/>
              <w:rPr>
                <w:rFonts w:ascii="Times New Roman" w:hAnsi="Times New Roman" w:cs="Times New Roman"/>
                <w:sz w:val="24"/>
                <w:szCs w:val="24"/>
                <w:lang w:val="pt-BR" w:eastAsia="en-GB"/>
              </w:rPr>
            </w:pPr>
          </w:p>
          <w:p w14:paraId="1ECB5059" w14:textId="77777777" w:rsidR="00607D95"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 xml:space="preserve">Articolul 89. Furnizarea gazelor naturale anumitor categorii de consumatori finali în contextul obligaţiei de serviciu public </w:t>
            </w:r>
          </w:p>
          <w:p w14:paraId="1F5B10C5" w14:textId="75E64AAA" w:rsidR="00314BF1" w:rsidRPr="00096BB7" w:rsidRDefault="00314BF1" w:rsidP="00314BF1">
            <w:pPr>
              <w:spacing w:after="0"/>
              <w:ind w:left="34" w:right="33"/>
              <w:jc w:val="both"/>
              <w:rPr>
                <w:rStyle w:val="100"/>
                <w:rFonts w:eastAsiaTheme="minorHAnsi"/>
                <w:b/>
                <w:sz w:val="24"/>
                <w:szCs w:val="24"/>
                <w:lang w:val="pt-BR" w:eastAsia="ru-RU"/>
              </w:rPr>
            </w:pPr>
            <w:r w:rsidRPr="00096BB7">
              <w:rPr>
                <w:rFonts w:ascii="Times New Roman" w:eastAsia="Times New Roman" w:hAnsi="Times New Roman" w:cs="Times New Roman"/>
                <w:sz w:val="24"/>
                <w:szCs w:val="24"/>
                <w:lang w:val="ro-RO" w:eastAsia="ru-RU"/>
              </w:rPr>
              <w:t>Alin. (3</w:t>
            </w:r>
            <w:r w:rsidRPr="00096BB7">
              <w:rPr>
                <w:rFonts w:ascii="Times New Roman" w:eastAsia="Times New Roman" w:hAnsi="Times New Roman" w:cs="Times New Roman"/>
                <w:sz w:val="24"/>
                <w:szCs w:val="24"/>
                <w:vertAlign w:val="superscript"/>
                <w:lang w:val="ro-RO" w:eastAsia="ru-RU"/>
              </w:rPr>
              <w:t>3</w:t>
            </w:r>
            <w:r w:rsidRPr="00096BB7">
              <w:rPr>
                <w:rFonts w:ascii="Times New Roman" w:eastAsia="Times New Roman" w:hAnsi="Times New Roman" w:cs="Times New Roman"/>
                <w:sz w:val="24"/>
                <w:szCs w:val="24"/>
                <w:lang w:val="ro-RO" w:eastAsia="ru-RU"/>
              </w:rPr>
              <w:t xml:space="preserve">) b) </w:t>
            </w:r>
          </w:p>
          <w:p w14:paraId="039F1D20" w14:textId="77777777" w:rsidR="00314BF1" w:rsidRPr="00096BB7" w:rsidRDefault="00314BF1" w:rsidP="00314BF1">
            <w:pPr>
              <w:pBdr>
                <w:bottom w:val="single" w:sz="12" w:space="0" w:color="auto"/>
              </w:pBdr>
              <w:spacing w:after="0"/>
              <w:ind w:left="34" w:right="33"/>
              <w:jc w:val="both"/>
              <w:rPr>
                <w:rFonts w:ascii="Times New Roman" w:eastAsia="Times New Roman" w:hAnsi="Times New Roman" w:cs="Times New Roman"/>
                <w:sz w:val="24"/>
                <w:szCs w:val="24"/>
                <w:lang w:val="ro-RO" w:eastAsia="ru-RU"/>
              </w:rPr>
            </w:pPr>
          </w:p>
          <w:p w14:paraId="0A2D1A03" w14:textId="77777777" w:rsidR="00314BF1" w:rsidRPr="00096BB7" w:rsidRDefault="00314BF1" w:rsidP="00314BF1">
            <w:pPr>
              <w:pBdr>
                <w:bottom w:val="single" w:sz="12" w:space="0" w:color="auto"/>
              </w:pBdr>
              <w:spacing w:after="0"/>
              <w:ind w:left="34" w:right="33"/>
              <w:jc w:val="both"/>
              <w:rPr>
                <w:rFonts w:ascii="Times New Roman" w:eastAsia="Times New Roman" w:hAnsi="Times New Roman" w:cs="Times New Roman"/>
                <w:i/>
                <w:sz w:val="24"/>
                <w:szCs w:val="24"/>
                <w:u w:val="single"/>
                <w:lang w:val="ro-RO" w:eastAsia="ru-RU"/>
              </w:rPr>
            </w:pPr>
            <w:r w:rsidRPr="00096BB7">
              <w:rPr>
                <w:rFonts w:ascii="Times New Roman" w:eastAsia="Times New Roman" w:hAnsi="Times New Roman" w:cs="Times New Roman"/>
                <w:sz w:val="24"/>
                <w:szCs w:val="24"/>
                <w:lang w:val="ro-RO" w:eastAsia="ru-RU"/>
              </w:rPr>
              <w:t>Alin. (3</w:t>
            </w:r>
            <w:r w:rsidRPr="00096BB7">
              <w:rPr>
                <w:rFonts w:ascii="Times New Roman" w:eastAsia="Times New Roman" w:hAnsi="Times New Roman" w:cs="Times New Roman"/>
                <w:sz w:val="24"/>
                <w:szCs w:val="24"/>
                <w:vertAlign w:val="superscript"/>
                <w:lang w:val="ro-RO" w:eastAsia="ru-RU"/>
              </w:rPr>
              <w:t>3</w:t>
            </w:r>
            <w:r w:rsidRPr="00096BB7">
              <w:rPr>
                <w:rFonts w:ascii="Times New Roman" w:eastAsia="Times New Roman" w:hAnsi="Times New Roman" w:cs="Times New Roman"/>
                <w:sz w:val="24"/>
                <w:szCs w:val="24"/>
                <w:lang w:val="ro-RO" w:eastAsia="ru-RU"/>
              </w:rPr>
              <w:t>) b) de expus în următoarea redacție pentru a nu lăsa loc de interpretare,  (3</w:t>
            </w:r>
            <w:r w:rsidRPr="00096BB7">
              <w:rPr>
                <w:rFonts w:ascii="Times New Roman" w:eastAsia="Times New Roman" w:hAnsi="Times New Roman" w:cs="Times New Roman"/>
                <w:sz w:val="24"/>
                <w:szCs w:val="24"/>
                <w:vertAlign w:val="superscript"/>
                <w:lang w:val="ro-RO" w:eastAsia="ru-RU"/>
              </w:rPr>
              <w:t>1</w:t>
            </w:r>
            <w:r w:rsidRPr="00096BB7">
              <w:rPr>
                <w:rFonts w:ascii="Times New Roman" w:eastAsia="Times New Roman" w:hAnsi="Times New Roman" w:cs="Times New Roman"/>
                <w:sz w:val="24"/>
                <w:szCs w:val="24"/>
                <w:lang w:val="ro-RO" w:eastAsia="ru-RU"/>
              </w:rPr>
              <w:t xml:space="preserve">) b) </w:t>
            </w:r>
            <w:r w:rsidRPr="00096BB7">
              <w:rPr>
                <w:rFonts w:ascii="Times New Roman" w:eastAsia="Times New Roman" w:hAnsi="Times New Roman" w:cs="Times New Roman"/>
                <w:i/>
                <w:sz w:val="24"/>
                <w:szCs w:val="24"/>
                <w:lang w:val="ro-RO" w:eastAsia="ru-RU"/>
              </w:rPr>
              <w:t xml:space="preserve">furnizorul respectiv nu îndeplinește obligațiile ce îi incumbă conform obligației de serviciu public de a furniza gaze naturale </w:t>
            </w:r>
            <w:r w:rsidRPr="00096BB7">
              <w:rPr>
                <w:rFonts w:ascii="Times New Roman" w:eastAsia="Times New Roman" w:hAnsi="Times New Roman" w:cs="Times New Roman"/>
                <w:i/>
                <w:sz w:val="24"/>
                <w:szCs w:val="24"/>
                <w:lang w:val="ro-RO" w:eastAsia="ru-RU"/>
              </w:rPr>
              <w:lastRenderedPageBreak/>
              <w:t xml:space="preserve">anumitor categorii de consumatori finali, cu excepția situației prevăzută </w:t>
            </w:r>
            <w:r w:rsidRPr="00096BB7">
              <w:rPr>
                <w:rFonts w:ascii="Times New Roman" w:eastAsia="Times New Roman" w:hAnsi="Times New Roman" w:cs="Times New Roman"/>
                <w:i/>
                <w:sz w:val="24"/>
                <w:szCs w:val="24"/>
                <w:u w:val="single"/>
                <w:lang w:val="ro-RO" w:eastAsia="ru-RU"/>
              </w:rPr>
              <w:t>la alin. (3</w:t>
            </w:r>
            <w:r w:rsidRPr="00096BB7">
              <w:rPr>
                <w:rFonts w:ascii="Times New Roman" w:eastAsia="Times New Roman" w:hAnsi="Times New Roman" w:cs="Times New Roman"/>
                <w:i/>
                <w:sz w:val="24"/>
                <w:szCs w:val="24"/>
                <w:u w:val="single"/>
                <w:vertAlign w:val="superscript"/>
                <w:lang w:val="ro-RO" w:eastAsia="ru-RU"/>
              </w:rPr>
              <w:t>1</w:t>
            </w:r>
            <w:r w:rsidRPr="00096BB7">
              <w:rPr>
                <w:rFonts w:ascii="Times New Roman" w:eastAsia="Times New Roman" w:hAnsi="Times New Roman" w:cs="Times New Roman"/>
                <w:i/>
                <w:sz w:val="24"/>
                <w:szCs w:val="24"/>
                <w:u w:val="single"/>
                <w:lang w:val="ro-RO" w:eastAsia="ru-RU"/>
              </w:rPr>
              <w:t>) lit. a) al prezentului articol.</w:t>
            </w:r>
          </w:p>
          <w:p w14:paraId="7F4BA034" w14:textId="77777777" w:rsidR="00314BF1" w:rsidRPr="00096BB7" w:rsidRDefault="00314BF1" w:rsidP="00314BF1">
            <w:pPr>
              <w:spacing w:after="0"/>
              <w:ind w:left="34" w:right="33"/>
              <w:jc w:val="both"/>
              <w:rPr>
                <w:rFonts w:ascii="Times New Roman" w:eastAsia="Times New Roman" w:hAnsi="Times New Roman" w:cs="Times New Roman"/>
                <w:iCs/>
                <w:sz w:val="24"/>
                <w:szCs w:val="24"/>
                <w:lang w:val="pt-BR" w:eastAsia="ru-RU"/>
              </w:rPr>
            </w:pPr>
          </w:p>
          <w:p w14:paraId="134DF729" w14:textId="77777777"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Articolul 90. Furnizarea de ultimă opţiune alin. (2)</w:t>
            </w:r>
          </w:p>
          <w:p w14:paraId="310F9492" w14:textId="77777777" w:rsidR="00314BF1" w:rsidRPr="00096BB7" w:rsidRDefault="00314BF1" w:rsidP="00314BF1">
            <w:pPr>
              <w:pBdr>
                <w:bottom w:val="single" w:sz="12" w:space="0" w:color="auto"/>
              </w:pBdr>
              <w:spacing w:after="0"/>
              <w:jc w:val="both"/>
              <w:rPr>
                <w:rFonts w:ascii="Times New Roman" w:hAnsi="Times New Roman" w:cs="Times New Roman"/>
                <w:sz w:val="24"/>
                <w:szCs w:val="24"/>
                <w:lang w:val="ro-RO"/>
              </w:rPr>
            </w:pPr>
          </w:p>
          <w:p w14:paraId="3DC3731D" w14:textId="456A7803" w:rsidR="00314BF1" w:rsidRDefault="00314BF1" w:rsidP="00314BF1">
            <w:pPr>
              <w:pBdr>
                <w:bottom w:val="single" w:sz="12" w:space="0" w:color="auto"/>
              </w:pBdr>
              <w:spacing w:after="0"/>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Este necesar de a fi expuse condițiile și cerințele specifice care se planifică a fi stabilite, suplimentar celor expuse în art. 90 alin. (2) din Legea nr. 108/2016 și pct. 1 din Hotărârea Consiliului de administrație al ANRE nr. 444/2021 (</w:t>
            </w:r>
            <w:r w:rsidRPr="00096BB7">
              <w:rPr>
                <w:rFonts w:ascii="Times New Roman" w:hAnsi="Times New Roman" w:cs="Times New Roman"/>
                <w:color w:val="333333"/>
                <w:sz w:val="24"/>
                <w:szCs w:val="24"/>
                <w:shd w:val="clear" w:color="auto" w:fill="FFFFFF"/>
                <w:lang w:val="pt-BR"/>
              </w:rPr>
              <w:t>condiţii reglementate şi la preţurile reglementate aprobate de Agenţie</w:t>
            </w:r>
            <w:r w:rsidRPr="00096BB7">
              <w:rPr>
                <w:rFonts w:ascii="Times New Roman" w:hAnsi="Times New Roman" w:cs="Times New Roman"/>
                <w:sz w:val="24"/>
                <w:szCs w:val="24"/>
                <w:lang w:val="ro-RO"/>
              </w:rPr>
              <w:t>)</w:t>
            </w:r>
          </w:p>
          <w:p w14:paraId="208AD4AC" w14:textId="558DB1F7" w:rsidR="008C6EB2" w:rsidRDefault="008C6EB2" w:rsidP="00314BF1">
            <w:pPr>
              <w:pBdr>
                <w:bottom w:val="single" w:sz="12" w:space="0" w:color="auto"/>
              </w:pBdr>
              <w:spacing w:after="0"/>
              <w:jc w:val="both"/>
              <w:rPr>
                <w:rFonts w:ascii="Times New Roman" w:hAnsi="Times New Roman" w:cs="Times New Roman"/>
                <w:sz w:val="24"/>
                <w:szCs w:val="24"/>
                <w:lang w:val="ro-RO"/>
              </w:rPr>
            </w:pPr>
          </w:p>
          <w:p w14:paraId="37F12ADF" w14:textId="77777777" w:rsidR="008C6EB2" w:rsidRPr="00096BB7" w:rsidRDefault="008C6EB2" w:rsidP="00314BF1">
            <w:pPr>
              <w:pBdr>
                <w:bottom w:val="single" w:sz="12" w:space="0" w:color="auto"/>
              </w:pBdr>
              <w:spacing w:after="0"/>
              <w:jc w:val="both"/>
              <w:rPr>
                <w:rFonts w:ascii="Times New Roman" w:eastAsia="Times New Roman" w:hAnsi="Times New Roman" w:cs="Times New Roman"/>
                <w:b/>
                <w:iCs/>
                <w:sz w:val="24"/>
                <w:szCs w:val="24"/>
                <w:lang w:val="pt-BR"/>
              </w:rPr>
            </w:pPr>
          </w:p>
          <w:p w14:paraId="0E2403B8" w14:textId="77777777" w:rsidR="00314BF1" w:rsidRPr="00096BB7" w:rsidRDefault="00314BF1" w:rsidP="00314BF1">
            <w:pPr>
              <w:pStyle w:val="NoSpacing"/>
              <w:jc w:val="both"/>
              <w:rPr>
                <w:rStyle w:val="100"/>
                <w:rFonts w:eastAsiaTheme="minorHAnsi"/>
                <w:b/>
                <w:sz w:val="24"/>
                <w:szCs w:val="24"/>
                <w:lang w:val="pt-BR" w:eastAsia="en-GB"/>
              </w:rPr>
            </w:pPr>
          </w:p>
          <w:p w14:paraId="16AF57B4" w14:textId="77777777" w:rsidR="00314BF1" w:rsidRPr="00096BB7" w:rsidRDefault="00314BF1" w:rsidP="00314BF1">
            <w:pPr>
              <w:spacing w:after="0"/>
              <w:ind w:left="34" w:right="33"/>
              <w:jc w:val="both"/>
              <w:rPr>
                <w:rStyle w:val="100"/>
                <w:rFonts w:eastAsiaTheme="minorHAnsi"/>
                <w:b/>
                <w:sz w:val="24"/>
                <w:szCs w:val="24"/>
                <w:lang w:val="pt-BR" w:eastAsia="ru-RU"/>
              </w:rPr>
            </w:pPr>
            <w:r w:rsidRPr="00096BB7">
              <w:rPr>
                <w:rStyle w:val="100"/>
                <w:rFonts w:eastAsiaTheme="minorHAnsi"/>
                <w:b/>
                <w:sz w:val="24"/>
                <w:szCs w:val="24"/>
                <w:lang w:val="pt-BR" w:eastAsia="ru-RU"/>
              </w:rPr>
              <w:t xml:space="preserve">Articolul 90. Furnizarea de ultimă opţiune alin. </w:t>
            </w:r>
            <w:r w:rsidRPr="00096BB7">
              <w:rPr>
                <w:rFonts w:ascii="Times New Roman" w:hAnsi="Times New Roman" w:cs="Times New Roman"/>
                <w:sz w:val="24"/>
                <w:szCs w:val="24"/>
                <w:lang w:val="ro-RO" w:eastAsia="en-GB"/>
              </w:rPr>
              <w:t>(13</w:t>
            </w:r>
            <w:r w:rsidRPr="00096BB7">
              <w:rPr>
                <w:rFonts w:ascii="Times New Roman" w:hAnsi="Times New Roman" w:cs="Times New Roman"/>
                <w:sz w:val="24"/>
                <w:szCs w:val="24"/>
                <w:vertAlign w:val="superscript"/>
                <w:lang w:val="ro-RO" w:eastAsia="en-GB"/>
              </w:rPr>
              <w:t>1</w:t>
            </w:r>
            <w:r w:rsidRPr="00096BB7">
              <w:rPr>
                <w:rFonts w:ascii="Times New Roman" w:hAnsi="Times New Roman" w:cs="Times New Roman"/>
                <w:sz w:val="24"/>
                <w:szCs w:val="24"/>
                <w:lang w:val="ro-RO" w:eastAsia="en-GB"/>
              </w:rPr>
              <w:t>)</w:t>
            </w:r>
            <w:r w:rsidRPr="00096BB7">
              <w:rPr>
                <w:rFonts w:ascii="Times New Roman" w:hAnsi="Times New Roman" w:cs="Times New Roman"/>
                <w:sz w:val="24"/>
                <w:szCs w:val="24"/>
                <w:lang w:val="pt-BR" w:eastAsia="en-GB"/>
              </w:rPr>
              <w:t xml:space="preserve"> și </w:t>
            </w:r>
            <w:r w:rsidRPr="00096BB7">
              <w:rPr>
                <w:rFonts w:ascii="Times New Roman" w:hAnsi="Times New Roman" w:cs="Times New Roman"/>
                <w:sz w:val="24"/>
                <w:szCs w:val="24"/>
                <w:lang w:val="ro-RO" w:eastAsia="en-GB"/>
              </w:rPr>
              <w:t>(13</w:t>
            </w:r>
            <w:r w:rsidRPr="00096BB7">
              <w:rPr>
                <w:rFonts w:ascii="Times New Roman" w:hAnsi="Times New Roman" w:cs="Times New Roman"/>
                <w:sz w:val="24"/>
                <w:szCs w:val="24"/>
                <w:vertAlign w:val="superscript"/>
                <w:lang w:val="ro-RO" w:eastAsia="en-GB"/>
              </w:rPr>
              <w:t>2</w:t>
            </w:r>
            <w:r w:rsidRPr="00096BB7">
              <w:rPr>
                <w:rFonts w:ascii="Times New Roman" w:hAnsi="Times New Roman" w:cs="Times New Roman"/>
                <w:sz w:val="24"/>
                <w:szCs w:val="24"/>
                <w:lang w:val="ro-RO" w:eastAsia="en-GB"/>
              </w:rPr>
              <w:t xml:space="preserve">) </w:t>
            </w:r>
          </w:p>
          <w:p w14:paraId="5FC44E29" w14:textId="77777777" w:rsidR="00314BF1" w:rsidRPr="00096BB7" w:rsidRDefault="00314BF1" w:rsidP="00314BF1">
            <w:pPr>
              <w:spacing w:after="0"/>
              <w:jc w:val="both"/>
              <w:rPr>
                <w:rFonts w:ascii="Times New Roman" w:eastAsia="Times New Roman" w:hAnsi="Times New Roman" w:cs="Times New Roman"/>
                <w:b/>
                <w:iCs/>
                <w:sz w:val="24"/>
                <w:szCs w:val="24"/>
                <w:lang w:val="pt-BR"/>
              </w:rPr>
            </w:pPr>
          </w:p>
          <w:p w14:paraId="08F75676" w14:textId="77777777" w:rsidR="00314BF1" w:rsidRPr="00096BB7" w:rsidRDefault="00314BF1" w:rsidP="00314BF1">
            <w:pPr>
              <w:spacing w:after="0"/>
              <w:jc w:val="both"/>
              <w:rPr>
                <w:rFonts w:ascii="Times New Roman" w:eastAsia="Times New Roman" w:hAnsi="Times New Roman" w:cs="Times New Roman"/>
                <w:b/>
                <w:iCs/>
                <w:sz w:val="24"/>
                <w:szCs w:val="24"/>
                <w:lang w:val="pt-BR"/>
              </w:rPr>
            </w:pPr>
            <w:r w:rsidRPr="00096BB7">
              <w:rPr>
                <w:rFonts w:ascii="Times New Roman" w:eastAsia="Times New Roman" w:hAnsi="Times New Roman" w:cs="Times New Roman"/>
                <w:b/>
                <w:iCs/>
                <w:sz w:val="24"/>
                <w:szCs w:val="24"/>
                <w:lang w:val="pt-BR"/>
              </w:rPr>
              <w:t>Se acceptă,</w:t>
            </w:r>
          </w:p>
          <w:p w14:paraId="13BC9EFF" w14:textId="77777777" w:rsidR="00314BF1" w:rsidRPr="00096BB7" w:rsidRDefault="00314BF1" w:rsidP="00314BF1">
            <w:pPr>
              <w:pStyle w:val="NoSpacing"/>
              <w:pBdr>
                <w:bottom w:val="single" w:sz="12" w:space="0" w:color="auto"/>
              </w:pBdr>
              <w:jc w:val="both"/>
              <w:rPr>
                <w:rStyle w:val="100"/>
                <w:rFonts w:eastAsiaTheme="minorHAnsi"/>
                <w:b/>
                <w:sz w:val="24"/>
                <w:szCs w:val="24"/>
                <w:lang w:val="pt-BR" w:eastAsia="en-GB"/>
              </w:rPr>
            </w:pPr>
            <w:r w:rsidRPr="00096BB7">
              <w:rPr>
                <w:rFonts w:ascii="Times New Roman" w:eastAsia="Times New Roman" w:hAnsi="Times New Roman" w:cs="Times New Roman"/>
                <w:iCs/>
                <w:sz w:val="24"/>
                <w:szCs w:val="24"/>
                <w:lang w:val="pt-BR"/>
              </w:rPr>
              <w:t>În scopul soluționării unor probleme apărute pe parcursul implementării Legii nr. 108/2016 în vigoare prin stabilirea condițiilor de suspendare de către Agenție a obligației serviciului public de furnizare a gazelor naturale</w:t>
            </w:r>
          </w:p>
          <w:p w14:paraId="462C63F8" w14:textId="77777777" w:rsidR="00314BF1" w:rsidRPr="00096BB7" w:rsidRDefault="00314BF1" w:rsidP="00314BF1">
            <w:pPr>
              <w:pStyle w:val="NoSpacing"/>
              <w:jc w:val="both"/>
              <w:rPr>
                <w:rStyle w:val="100"/>
                <w:rFonts w:eastAsiaTheme="minorHAnsi"/>
                <w:b/>
                <w:sz w:val="24"/>
                <w:szCs w:val="24"/>
                <w:lang w:val="pt-BR" w:eastAsia="en-GB"/>
              </w:rPr>
            </w:pPr>
          </w:p>
          <w:p w14:paraId="3003F7F0" w14:textId="77777777" w:rsidR="00314BF1" w:rsidRPr="00096BB7" w:rsidRDefault="00314BF1" w:rsidP="00314BF1">
            <w:pPr>
              <w:spacing w:after="0"/>
              <w:ind w:left="34" w:right="33"/>
              <w:jc w:val="both"/>
              <w:rPr>
                <w:rFonts w:ascii="Times New Roman" w:eastAsia="Times New Roman" w:hAnsi="Times New Roman" w:cs="Times New Roman"/>
                <w:sz w:val="24"/>
                <w:szCs w:val="24"/>
                <w:lang w:val="ro-RO" w:eastAsia="ru-RU"/>
              </w:rPr>
            </w:pPr>
            <w:r w:rsidRPr="00096BB7">
              <w:rPr>
                <w:rStyle w:val="100"/>
                <w:rFonts w:eastAsiaTheme="minorHAnsi"/>
                <w:b/>
                <w:sz w:val="24"/>
                <w:szCs w:val="24"/>
                <w:lang w:val="pt-BR" w:eastAsia="ru-RU"/>
              </w:rPr>
              <w:t xml:space="preserve">Articolul 90. Furnizarea de ultimă opţiune </w:t>
            </w:r>
            <w:r w:rsidRPr="00096BB7">
              <w:rPr>
                <w:rFonts w:ascii="Times New Roman" w:eastAsia="Times New Roman" w:hAnsi="Times New Roman" w:cs="Times New Roman"/>
                <w:b/>
                <w:bCs/>
                <w:sz w:val="24"/>
                <w:szCs w:val="24"/>
                <w:lang w:val="ro-RO" w:eastAsia="ru-RU"/>
              </w:rPr>
              <w:t>Alin. (13</w:t>
            </w:r>
            <w:r w:rsidRPr="00096BB7">
              <w:rPr>
                <w:rFonts w:ascii="Times New Roman" w:eastAsia="Times New Roman" w:hAnsi="Times New Roman" w:cs="Times New Roman"/>
                <w:b/>
                <w:bCs/>
                <w:sz w:val="24"/>
                <w:szCs w:val="24"/>
                <w:vertAlign w:val="superscript"/>
                <w:lang w:val="ro-RO" w:eastAsia="ru-RU"/>
              </w:rPr>
              <w:t>3</w:t>
            </w:r>
            <w:r w:rsidRPr="00096BB7">
              <w:rPr>
                <w:rFonts w:ascii="Times New Roman" w:eastAsia="Times New Roman" w:hAnsi="Times New Roman" w:cs="Times New Roman"/>
                <w:b/>
                <w:bCs/>
                <w:sz w:val="24"/>
                <w:szCs w:val="24"/>
                <w:lang w:val="ro-RO" w:eastAsia="ru-RU"/>
              </w:rPr>
              <w:t>) b)</w:t>
            </w:r>
          </w:p>
          <w:p w14:paraId="234B79AC" w14:textId="77777777" w:rsidR="00314BF1" w:rsidRPr="00096BB7" w:rsidRDefault="00314BF1" w:rsidP="00314BF1">
            <w:pPr>
              <w:spacing w:after="0"/>
              <w:ind w:left="34" w:right="33"/>
              <w:jc w:val="both"/>
              <w:rPr>
                <w:rFonts w:ascii="Times New Roman" w:eastAsia="Times New Roman" w:hAnsi="Times New Roman" w:cs="Times New Roman"/>
                <w:sz w:val="24"/>
                <w:szCs w:val="24"/>
                <w:lang w:val="ro-RO" w:eastAsia="ru-RU"/>
              </w:rPr>
            </w:pPr>
          </w:p>
          <w:p w14:paraId="218779E7" w14:textId="77777777" w:rsidR="00314BF1" w:rsidRPr="00096BB7" w:rsidRDefault="00314BF1" w:rsidP="00314BF1">
            <w:pPr>
              <w:pBdr>
                <w:bottom w:val="single" w:sz="12" w:space="0" w:color="auto"/>
              </w:pBdr>
              <w:spacing w:after="0"/>
              <w:ind w:left="34" w:right="33"/>
              <w:jc w:val="both"/>
              <w:rPr>
                <w:rFonts w:ascii="Times New Roman" w:eastAsia="Times New Roman" w:hAnsi="Times New Roman" w:cs="Times New Roman"/>
                <w:i/>
                <w:sz w:val="24"/>
                <w:szCs w:val="24"/>
                <w:u w:val="single"/>
                <w:lang w:val="ro-RO" w:eastAsia="ru-RU"/>
              </w:rPr>
            </w:pPr>
            <w:r w:rsidRPr="00096BB7">
              <w:rPr>
                <w:rFonts w:ascii="Times New Roman" w:eastAsia="Times New Roman" w:hAnsi="Times New Roman" w:cs="Times New Roman"/>
                <w:sz w:val="24"/>
                <w:szCs w:val="24"/>
                <w:lang w:val="ro-RO" w:eastAsia="ru-RU"/>
              </w:rPr>
              <w:t>Alin. (13</w:t>
            </w:r>
            <w:r w:rsidRPr="00096BB7">
              <w:rPr>
                <w:rFonts w:ascii="Times New Roman" w:eastAsia="Times New Roman" w:hAnsi="Times New Roman" w:cs="Times New Roman"/>
                <w:sz w:val="24"/>
                <w:szCs w:val="24"/>
                <w:vertAlign w:val="superscript"/>
                <w:lang w:val="ro-RO" w:eastAsia="ru-RU"/>
              </w:rPr>
              <w:t>3</w:t>
            </w:r>
            <w:r w:rsidRPr="00096BB7">
              <w:rPr>
                <w:rFonts w:ascii="Times New Roman" w:eastAsia="Times New Roman" w:hAnsi="Times New Roman" w:cs="Times New Roman"/>
                <w:sz w:val="24"/>
                <w:szCs w:val="24"/>
                <w:lang w:val="ro-RO" w:eastAsia="ru-RU"/>
              </w:rPr>
              <w:t>) b) de expus în următoarea redacție pentru a nu lăsa loc de interpretare,  (3</w:t>
            </w:r>
            <w:r w:rsidRPr="00096BB7">
              <w:rPr>
                <w:rFonts w:ascii="Times New Roman" w:eastAsia="Times New Roman" w:hAnsi="Times New Roman" w:cs="Times New Roman"/>
                <w:sz w:val="24"/>
                <w:szCs w:val="24"/>
                <w:vertAlign w:val="superscript"/>
                <w:lang w:val="ro-RO" w:eastAsia="ru-RU"/>
              </w:rPr>
              <w:t>1</w:t>
            </w:r>
            <w:r w:rsidRPr="00096BB7">
              <w:rPr>
                <w:rFonts w:ascii="Times New Roman" w:eastAsia="Times New Roman" w:hAnsi="Times New Roman" w:cs="Times New Roman"/>
                <w:sz w:val="24"/>
                <w:szCs w:val="24"/>
                <w:lang w:val="ro-RO" w:eastAsia="ru-RU"/>
              </w:rPr>
              <w:t xml:space="preserve">) b) </w:t>
            </w:r>
            <w:r w:rsidRPr="00096BB7">
              <w:rPr>
                <w:rFonts w:ascii="Times New Roman" w:eastAsia="Times New Roman" w:hAnsi="Times New Roman" w:cs="Times New Roman"/>
                <w:i/>
                <w:sz w:val="24"/>
                <w:szCs w:val="24"/>
                <w:lang w:val="ro-RO" w:eastAsia="ru-RU"/>
              </w:rPr>
              <w:t xml:space="preserve">furnizorul respectiv nu îndeplinește obligațiile ce îi incumbă conform obligației de serviciu public de a furniza gaze naturale anumitor categorii de consumatori finali, cu excepția situației prevăzută </w:t>
            </w:r>
            <w:r w:rsidRPr="00096BB7">
              <w:rPr>
                <w:rFonts w:ascii="Times New Roman" w:eastAsia="Times New Roman" w:hAnsi="Times New Roman" w:cs="Times New Roman"/>
                <w:i/>
                <w:sz w:val="24"/>
                <w:szCs w:val="24"/>
                <w:u w:val="single"/>
                <w:lang w:val="ro-RO" w:eastAsia="ru-RU"/>
              </w:rPr>
              <w:t>la alin. (13</w:t>
            </w:r>
            <w:r w:rsidRPr="00096BB7">
              <w:rPr>
                <w:rFonts w:ascii="Times New Roman" w:eastAsia="Times New Roman" w:hAnsi="Times New Roman" w:cs="Times New Roman"/>
                <w:i/>
                <w:sz w:val="24"/>
                <w:szCs w:val="24"/>
                <w:u w:val="single"/>
                <w:vertAlign w:val="superscript"/>
                <w:lang w:val="ro-RO" w:eastAsia="ru-RU"/>
              </w:rPr>
              <w:t>1</w:t>
            </w:r>
            <w:r w:rsidRPr="00096BB7">
              <w:rPr>
                <w:rFonts w:ascii="Times New Roman" w:eastAsia="Times New Roman" w:hAnsi="Times New Roman" w:cs="Times New Roman"/>
                <w:i/>
                <w:sz w:val="24"/>
                <w:szCs w:val="24"/>
                <w:u w:val="single"/>
                <w:lang w:val="ro-RO" w:eastAsia="ru-RU"/>
              </w:rPr>
              <w:t>) lit. a) al prezentului articol.</w:t>
            </w:r>
          </w:p>
          <w:p w14:paraId="655C5228" w14:textId="77777777"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Articolul 93. Deschiderea şi reciprocitatea</w:t>
            </w:r>
          </w:p>
          <w:p w14:paraId="21C8AE10" w14:textId="77777777" w:rsidR="00314BF1" w:rsidRPr="00096BB7" w:rsidRDefault="00314BF1" w:rsidP="00314BF1">
            <w:pPr>
              <w:pBdr>
                <w:bottom w:val="single" w:sz="12" w:space="0" w:color="auto"/>
              </w:pBdr>
              <w:spacing w:after="0"/>
              <w:ind w:left="34" w:right="33"/>
              <w:jc w:val="both"/>
              <w:rPr>
                <w:rFonts w:ascii="Times New Roman" w:eastAsia="Times New Roman" w:hAnsi="Times New Roman" w:cs="Times New Roman"/>
                <w:i/>
                <w:sz w:val="24"/>
                <w:szCs w:val="24"/>
                <w:u w:val="single"/>
                <w:lang w:val="pt-BR" w:eastAsia="ru-RU"/>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 Concretizează cercul de subiecți</w:t>
            </w:r>
          </w:p>
          <w:p w14:paraId="2ACA5403" w14:textId="77777777" w:rsidR="00314BF1" w:rsidRPr="00096BB7" w:rsidRDefault="00314BF1" w:rsidP="00314BF1">
            <w:pPr>
              <w:pStyle w:val="NormalWeb"/>
              <w:spacing w:after="0"/>
              <w:ind w:left="34" w:right="33"/>
              <w:jc w:val="both"/>
              <w:rPr>
                <w:b/>
                <w:lang w:val="pt-BR"/>
              </w:rPr>
            </w:pPr>
            <w:r w:rsidRPr="00096BB7">
              <w:rPr>
                <w:b/>
                <w:bCs/>
                <w:lang w:val="pt-BR"/>
              </w:rPr>
              <w:t>Articolul 94.</w:t>
            </w:r>
            <w:r w:rsidRPr="00096BB7">
              <w:rPr>
                <w:b/>
                <w:lang w:val="pt-BR"/>
              </w:rPr>
              <w:t xml:space="preserve"> Piaţa angro a gazelor naturale </w:t>
            </w:r>
          </w:p>
          <w:p w14:paraId="2F05B369"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pt-BR"/>
              </w:rPr>
              <w:t xml:space="preserve">alin. (1)  </w:t>
            </w:r>
            <w:r w:rsidRPr="00096BB7">
              <w:rPr>
                <w:rFonts w:ascii="Times New Roman" w:hAnsi="Times New Roman" w:cs="Times New Roman"/>
                <w:b/>
                <w:sz w:val="24"/>
                <w:szCs w:val="24"/>
                <w:lang w:val="ro-RO"/>
              </w:rPr>
              <w:t>Se acceptă,</w:t>
            </w:r>
          </w:p>
          <w:p w14:paraId="08C07F17" w14:textId="77777777" w:rsidR="00314BF1" w:rsidRPr="00096BB7" w:rsidRDefault="00314BF1" w:rsidP="00314BF1">
            <w:pPr>
              <w:spacing w:after="0"/>
              <w:jc w:val="both"/>
              <w:rPr>
                <w:rFonts w:ascii="Times New Roman" w:eastAsia="Times New Roman" w:hAnsi="Times New Roman" w:cs="Times New Roman"/>
                <w:b/>
                <w:iCs/>
                <w:sz w:val="24"/>
                <w:szCs w:val="24"/>
                <w:lang w:val="pt-BR"/>
              </w:rPr>
            </w:pPr>
            <w:r w:rsidRPr="00096BB7">
              <w:rPr>
                <w:rFonts w:ascii="Times New Roman" w:hAnsi="Times New Roman" w:cs="Times New Roman"/>
                <w:sz w:val="24"/>
                <w:szCs w:val="24"/>
                <w:lang w:val="ro-RO"/>
              </w:rPr>
              <w:lastRenderedPageBreak/>
              <w:t>în conformitate cu noțiunea de „</w:t>
            </w:r>
            <w:r w:rsidRPr="00096BB7">
              <w:rPr>
                <w:rStyle w:val="Emphasis"/>
                <w:rFonts w:ascii="Times New Roman" w:hAnsi="Times New Roman" w:cs="Times New Roman"/>
                <w:color w:val="333333"/>
                <w:sz w:val="24"/>
                <w:szCs w:val="24"/>
                <w:shd w:val="clear" w:color="auto" w:fill="FFFFFF"/>
                <w:lang w:val="pt-BR"/>
              </w:rPr>
              <w:t>trading de gaze naturale</w:t>
            </w:r>
            <w:r w:rsidRPr="00096BB7">
              <w:rPr>
                <w:rFonts w:ascii="Times New Roman" w:hAnsi="Times New Roman" w:cs="Times New Roman"/>
                <w:sz w:val="24"/>
                <w:szCs w:val="24"/>
                <w:lang w:val="ro-RO"/>
              </w:rPr>
              <w:t>” din art. 2 din Legea nr. 108/2016</w:t>
            </w:r>
          </w:p>
          <w:p w14:paraId="5BD854D2"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pt-BR"/>
              </w:rPr>
              <w:t xml:space="preserve">Alin. (5) </w:t>
            </w:r>
            <w:r w:rsidRPr="00096BB7">
              <w:rPr>
                <w:rFonts w:ascii="Times New Roman" w:hAnsi="Times New Roman" w:cs="Times New Roman"/>
                <w:b/>
                <w:sz w:val="24"/>
                <w:szCs w:val="24"/>
                <w:lang w:val="ro-RO"/>
              </w:rPr>
              <w:t>Se acceptă,</w:t>
            </w:r>
          </w:p>
          <w:p w14:paraId="153AD05D"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b/>
                <w:iCs/>
                <w:sz w:val="24"/>
                <w:szCs w:val="24"/>
                <w:lang w:val="pt-BR"/>
              </w:rPr>
            </w:pPr>
            <w:r w:rsidRPr="00096BB7">
              <w:rPr>
                <w:rStyle w:val="fontstyle01"/>
                <w:rFonts w:ascii="Times New Roman" w:hAnsi="Times New Roman" w:cs="Times New Roman"/>
                <w:lang w:val="ro-RO"/>
              </w:rPr>
              <w:t>în scopul obligației participanților la piața angro a gazelor naturale de a prezenta Agenției informații cu privire la tranzacțiile încheiate în modul și termenele stabilite printr-o hotărâre a Agenției adoptată în acest sens</w:t>
            </w:r>
          </w:p>
          <w:p w14:paraId="0C582B9F" w14:textId="7D5F8FA5"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Articolul 97</w:t>
            </w:r>
            <w:r w:rsidRPr="00096BB7">
              <w:rPr>
                <w:rStyle w:val="100"/>
                <w:rFonts w:eastAsiaTheme="minorHAnsi"/>
                <w:b/>
                <w:sz w:val="24"/>
                <w:szCs w:val="24"/>
                <w:vertAlign w:val="superscript"/>
                <w:lang w:val="pt-BR"/>
              </w:rPr>
              <w:t>7</w:t>
            </w:r>
            <w:r w:rsidRPr="00096BB7">
              <w:rPr>
                <w:rStyle w:val="100"/>
                <w:rFonts w:eastAsiaTheme="minorHAnsi"/>
                <w:b/>
                <w:sz w:val="24"/>
                <w:szCs w:val="24"/>
                <w:lang w:val="pt-BR"/>
              </w:rPr>
              <w:t xml:space="preserve">. Cooperarea la nivel </w:t>
            </w:r>
            <w:r w:rsidRPr="00096BB7">
              <w:rPr>
                <w:rStyle w:val="100"/>
                <w:rFonts w:eastAsiaTheme="minorHAnsi"/>
                <w:b/>
                <w:sz w:val="24"/>
                <w:szCs w:val="24"/>
              </w:rPr>
              <w:pgNum/>
            </w:r>
            <w:r w:rsidRPr="00096BB7">
              <w:rPr>
                <w:rStyle w:val="100"/>
                <w:rFonts w:eastAsiaTheme="minorHAnsi"/>
                <w:b/>
                <w:sz w:val="24"/>
                <w:szCs w:val="24"/>
                <w:lang w:val="pt-BR"/>
              </w:rPr>
              <w:t xml:space="preserve">especti şi regional în </w:t>
            </w:r>
            <w:r w:rsidRPr="00096BB7">
              <w:rPr>
                <w:rStyle w:val="100"/>
                <w:rFonts w:eastAsiaTheme="minorHAnsi"/>
                <w:b/>
                <w:sz w:val="24"/>
                <w:szCs w:val="24"/>
              </w:rPr>
              <w:pgNum/>
            </w:r>
            <w:r w:rsidRPr="00096BB7">
              <w:rPr>
                <w:rStyle w:val="100"/>
                <w:rFonts w:eastAsiaTheme="minorHAnsi"/>
                <w:b/>
                <w:sz w:val="24"/>
                <w:szCs w:val="24"/>
                <w:lang w:val="pt-BR"/>
              </w:rPr>
              <w:t xml:space="preserve">espective monitorizării pieţei gazelor naturale alin. (1) </w:t>
            </w:r>
          </w:p>
          <w:p w14:paraId="2D8E3034"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 Concretizează cercul de subiecți</w:t>
            </w:r>
          </w:p>
          <w:p w14:paraId="42DC12A2" w14:textId="77777777" w:rsidR="00314BF1" w:rsidRPr="00096BB7" w:rsidRDefault="00314BF1" w:rsidP="00314BF1">
            <w:pPr>
              <w:spacing w:after="0"/>
              <w:ind w:left="34" w:right="33"/>
              <w:jc w:val="both"/>
              <w:rPr>
                <w:rFonts w:ascii="Times New Roman" w:hAnsi="Times New Roman" w:cs="Times New Roman"/>
                <w:b/>
                <w:bCs/>
                <w:sz w:val="24"/>
                <w:szCs w:val="24"/>
                <w:lang w:val="zh-CN"/>
              </w:rPr>
            </w:pPr>
            <w:r w:rsidRPr="00096BB7">
              <w:rPr>
                <w:rFonts w:ascii="Times New Roman" w:eastAsia="Times New Roman" w:hAnsi="Times New Roman" w:cs="Times New Roman"/>
                <w:b/>
                <w:bCs/>
                <w:sz w:val="24"/>
                <w:szCs w:val="24"/>
                <w:lang w:val="pt-BR"/>
              </w:rPr>
              <w:t>Articolul 99.</w:t>
            </w:r>
            <w:r w:rsidRPr="00096BB7">
              <w:rPr>
                <w:rFonts w:ascii="Times New Roman" w:eastAsia="Times New Roman" w:hAnsi="Times New Roman" w:cs="Times New Roman"/>
                <w:sz w:val="24"/>
                <w:szCs w:val="24"/>
                <w:lang w:val="pt-BR"/>
              </w:rPr>
              <w:t xml:space="preserve"> </w:t>
            </w:r>
            <w:r w:rsidRPr="00096BB7">
              <w:rPr>
                <w:rFonts w:ascii="Times New Roman" w:eastAsia="Times New Roman" w:hAnsi="Times New Roman" w:cs="Times New Roman"/>
                <w:b/>
                <w:sz w:val="24"/>
                <w:szCs w:val="24"/>
                <w:lang w:val="pt-BR"/>
              </w:rPr>
              <w:t>Metodologiile de calculare, aprobare şi aplicare a preţurilor şi a tarifelor reglementate</w:t>
            </w:r>
            <w:r w:rsidRPr="00096BB7">
              <w:rPr>
                <w:rFonts w:ascii="Times New Roman" w:hAnsi="Times New Roman" w:cs="Times New Roman"/>
                <w:b/>
                <w:bCs/>
                <w:sz w:val="24"/>
                <w:szCs w:val="24"/>
                <w:lang w:val="zh-CN"/>
              </w:rPr>
              <w:t xml:space="preserve"> </w:t>
            </w:r>
          </w:p>
          <w:p w14:paraId="0FC39F3B" w14:textId="77777777" w:rsidR="00314BF1" w:rsidRPr="00096BB7" w:rsidRDefault="00314BF1" w:rsidP="00314BF1">
            <w:pPr>
              <w:pStyle w:val="NormalWeb"/>
              <w:pBdr>
                <w:bottom w:val="single" w:sz="12" w:space="0" w:color="auto"/>
              </w:pBdr>
              <w:spacing w:after="0"/>
              <w:ind w:left="34" w:right="33"/>
              <w:jc w:val="both"/>
              <w:rPr>
                <w:b/>
                <w:lang w:val="ro-RO"/>
              </w:rPr>
            </w:pPr>
            <w:r w:rsidRPr="00096BB7">
              <w:rPr>
                <w:lang w:val="ro-RO"/>
              </w:rPr>
              <w:t>De completat primul alineat din art. 99 alin. (3) lit. a) cu textul „</w:t>
            </w:r>
            <w:r w:rsidRPr="00096BB7">
              <w:rPr>
                <w:i/>
                <w:lang w:val="ro-RO"/>
              </w:rPr>
              <w:t>și pentru dezechilibrele cauzate de consumatorii noncasnici cu un consum mai mic de 50 MWh/zi</w:t>
            </w:r>
            <w:r w:rsidRPr="00096BB7">
              <w:rPr>
                <w:lang w:val="ro-RO"/>
              </w:rPr>
              <w:t>;”, în conformitate cu art. 39 alin. (4) din Legea nr. 108/2016 și argumentele ANRE expuse în Sinteza obiecțiilor și propunerilor/recomandărilor SA „Moldovagaz” la proiectul Hotărârii ANRE cu privire la modificarea Anexei nr. 2 la Regulamentul privind furnizarea gazelor naturale, aprobat prin Hotărârea ANRE nr. 113/2019</w:t>
            </w:r>
          </w:p>
          <w:p w14:paraId="5EC04DC2" w14:textId="77777777" w:rsidR="00314BF1" w:rsidRPr="00096BB7" w:rsidRDefault="00314BF1" w:rsidP="00314BF1">
            <w:pPr>
              <w:spacing w:after="0"/>
              <w:ind w:left="34" w:right="33"/>
              <w:jc w:val="both"/>
              <w:rPr>
                <w:rFonts w:ascii="Times New Roman" w:eastAsia="Times New Roman" w:hAnsi="Times New Roman" w:cs="Times New Roman"/>
                <w:b/>
                <w:bCs/>
                <w:sz w:val="24"/>
                <w:szCs w:val="24"/>
                <w:lang w:val="pt-BR"/>
              </w:rPr>
            </w:pPr>
            <w:r w:rsidRPr="00096BB7">
              <w:rPr>
                <w:rFonts w:ascii="Times New Roman" w:eastAsia="Times New Roman" w:hAnsi="Times New Roman" w:cs="Times New Roman"/>
                <w:b/>
                <w:bCs/>
                <w:sz w:val="24"/>
                <w:szCs w:val="24"/>
                <w:lang w:val="pt-BR"/>
              </w:rPr>
              <w:t>Articolul 99</w:t>
            </w:r>
            <w:r w:rsidRPr="00096BB7">
              <w:rPr>
                <w:rFonts w:ascii="Times New Roman" w:eastAsia="Times New Roman" w:hAnsi="Times New Roman" w:cs="Times New Roman"/>
                <w:b/>
                <w:bCs/>
                <w:sz w:val="24"/>
                <w:szCs w:val="24"/>
                <w:vertAlign w:val="superscript"/>
                <w:lang w:val="pt-BR"/>
              </w:rPr>
              <w:t>1</w:t>
            </w:r>
            <w:r w:rsidRPr="00096BB7">
              <w:rPr>
                <w:rFonts w:ascii="Times New Roman" w:eastAsia="Times New Roman" w:hAnsi="Times New Roman" w:cs="Times New Roman"/>
                <w:b/>
                <w:bCs/>
                <w:sz w:val="24"/>
                <w:szCs w:val="24"/>
                <w:lang w:val="pt-BR"/>
              </w:rPr>
              <w:t>. Tarifele armonizate de intrare/ieşire pentru serviciul de transport al gazelor natural alin. (10)</w:t>
            </w:r>
          </w:p>
          <w:p w14:paraId="1273F594" w14:textId="77777777" w:rsidR="00314BF1" w:rsidRPr="00096BB7" w:rsidRDefault="00314BF1" w:rsidP="00314BF1">
            <w:pPr>
              <w:pStyle w:val="NoSpacing"/>
              <w:jc w:val="both"/>
              <w:rPr>
                <w:rFonts w:ascii="Times New Roman" w:hAnsi="Times New Roman" w:cs="Times New Roman"/>
                <w:sz w:val="24"/>
                <w:szCs w:val="24"/>
                <w:lang w:val="ro-RO"/>
              </w:rPr>
            </w:pPr>
            <w:r w:rsidRPr="00096BB7">
              <w:rPr>
                <w:rFonts w:ascii="Times New Roman" w:hAnsi="Times New Roman" w:cs="Times New Roman"/>
                <w:b/>
                <w:sz w:val="24"/>
                <w:szCs w:val="24"/>
                <w:lang w:val="ro-RO"/>
              </w:rPr>
              <w:t>Se acceptă</w:t>
            </w:r>
            <w:r w:rsidRPr="00096BB7">
              <w:rPr>
                <w:rFonts w:ascii="Times New Roman" w:hAnsi="Times New Roman" w:cs="Times New Roman"/>
                <w:sz w:val="24"/>
                <w:szCs w:val="24"/>
                <w:lang w:val="ro-RO"/>
              </w:rPr>
              <w:t>,</w:t>
            </w:r>
          </w:p>
          <w:p w14:paraId="05A0EA0A"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scopul promovării concurenței</w:t>
            </w:r>
          </w:p>
          <w:p w14:paraId="093F28C0" w14:textId="77777777" w:rsidR="00314BF1" w:rsidRPr="00096BB7" w:rsidRDefault="00314BF1" w:rsidP="00314BF1">
            <w:pPr>
              <w:pStyle w:val="NoSpacing"/>
              <w:jc w:val="both"/>
              <w:rPr>
                <w:rFonts w:ascii="Times New Roman" w:hAnsi="Times New Roman" w:cs="Times New Roman"/>
                <w:sz w:val="24"/>
                <w:szCs w:val="24"/>
                <w:lang w:val="pt-BR"/>
              </w:rPr>
            </w:pPr>
          </w:p>
          <w:p w14:paraId="570AFA2E" w14:textId="77777777" w:rsidR="00314BF1" w:rsidRPr="00096BB7" w:rsidRDefault="00314BF1" w:rsidP="00314BF1">
            <w:pPr>
              <w:spacing w:after="0"/>
              <w:ind w:left="34" w:right="33"/>
              <w:jc w:val="both"/>
              <w:rPr>
                <w:rFonts w:ascii="Times New Roman" w:eastAsia="Times New Roman" w:hAnsi="Times New Roman" w:cs="Times New Roman"/>
                <w:b/>
                <w:bCs/>
                <w:sz w:val="24"/>
                <w:szCs w:val="24"/>
                <w:lang w:val="pt-BR"/>
              </w:rPr>
            </w:pPr>
            <w:r w:rsidRPr="00096BB7">
              <w:rPr>
                <w:rFonts w:ascii="Times New Roman" w:eastAsia="Times New Roman" w:hAnsi="Times New Roman" w:cs="Times New Roman"/>
                <w:b/>
                <w:bCs/>
                <w:sz w:val="24"/>
                <w:szCs w:val="24"/>
                <w:lang w:val="pt-BR"/>
              </w:rPr>
              <w:t xml:space="preserve">Articolul 103. Securitatea aprovizionării cu gaze naturale alin. (4) lit/ </w:t>
            </w:r>
            <w:r w:rsidRPr="00096BB7">
              <w:rPr>
                <w:rFonts w:ascii="Times New Roman" w:eastAsia="Times New Roman" w:hAnsi="Times New Roman" w:cs="Times New Roman"/>
                <w:bCs/>
                <w:sz w:val="24"/>
                <w:szCs w:val="24"/>
                <w:lang w:val="pt-BR"/>
              </w:rPr>
              <w:t>d</w:t>
            </w:r>
            <w:r w:rsidRPr="00096BB7">
              <w:rPr>
                <w:rFonts w:ascii="Times New Roman" w:eastAsia="Times New Roman" w:hAnsi="Times New Roman" w:cs="Times New Roman"/>
                <w:bCs/>
                <w:sz w:val="24"/>
                <w:szCs w:val="24"/>
                <w:vertAlign w:val="superscript"/>
                <w:lang w:val="pt-BR"/>
              </w:rPr>
              <w:t>1</w:t>
            </w:r>
            <w:r w:rsidRPr="00096BB7">
              <w:rPr>
                <w:rFonts w:ascii="Times New Roman" w:eastAsia="Times New Roman" w:hAnsi="Times New Roman" w:cs="Times New Roman"/>
                <w:bCs/>
                <w:sz w:val="24"/>
                <w:szCs w:val="24"/>
                <w:lang w:val="pt-BR"/>
              </w:rPr>
              <w:t>)</w:t>
            </w:r>
          </w:p>
          <w:p w14:paraId="5B2CABE6"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sz w:val="24"/>
                <w:szCs w:val="24"/>
                <w:lang w:val="pt-BR" w:eastAsia="en-GB"/>
              </w:rPr>
              <w:t xml:space="preserve"> </w:t>
            </w:r>
            <w:r w:rsidRPr="00096BB7">
              <w:rPr>
                <w:rFonts w:ascii="Times New Roman" w:hAnsi="Times New Roman" w:cs="Times New Roman"/>
                <w:b/>
                <w:sz w:val="24"/>
                <w:szCs w:val="24"/>
                <w:lang w:val="ro-RO"/>
              </w:rPr>
              <w:t>Se acceptă,</w:t>
            </w:r>
          </w:p>
          <w:p w14:paraId="5BCB73B0"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potrivit Regulamentului (UE) 2017/1938 al Parlamentului European și al Consiliului din 25 octombrie 2017 privind măsurile de garantare a siguranței furnizării de gaze și de abrogare a Regulamentului (UE) nr. 994/2010</w:t>
            </w:r>
          </w:p>
          <w:p w14:paraId="27221EAD" w14:textId="77777777" w:rsidR="00314BF1" w:rsidRPr="00096BB7" w:rsidRDefault="00314BF1" w:rsidP="00314BF1">
            <w:pPr>
              <w:pStyle w:val="NoSpacing"/>
              <w:jc w:val="both"/>
              <w:rPr>
                <w:rFonts w:ascii="Times New Roman" w:hAnsi="Times New Roman" w:cs="Times New Roman"/>
                <w:sz w:val="24"/>
                <w:szCs w:val="24"/>
                <w:lang w:val="pt-BR" w:eastAsia="en-GB"/>
              </w:rPr>
            </w:pPr>
          </w:p>
          <w:p w14:paraId="62FF905D" w14:textId="77777777" w:rsidR="00314BF1" w:rsidRPr="00096BB7" w:rsidRDefault="00314BF1" w:rsidP="00314BF1">
            <w:pPr>
              <w:spacing w:after="0"/>
              <w:ind w:left="34" w:right="33"/>
              <w:jc w:val="both"/>
              <w:rPr>
                <w:rFonts w:ascii="Times New Roman" w:eastAsia="Times New Roman" w:hAnsi="Times New Roman" w:cs="Times New Roman"/>
                <w:b/>
                <w:bCs/>
                <w:i/>
                <w:sz w:val="24"/>
                <w:szCs w:val="24"/>
                <w:lang w:val="pt-BR"/>
              </w:rPr>
            </w:pPr>
            <w:r w:rsidRPr="00096BB7">
              <w:rPr>
                <w:rFonts w:ascii="Times New Roman" w:eastAsia="Times New Roman" w:hAnsi="Times New Roman" w:cs="Times New Roman"/>
                <w:b/>
                <w:bCs/>
                <w:sz w:val="24"/>
                <w:szCs w:val="24"/>
                <w:lang w:val="pt-BR"/>
              </w:rPr>
              <w:t xml:space="preserve">Articolul 103. Securitatea aprovizionării cu gaze naturale alin. </w:t>
            </w:r>
            <w:r w:rsidRPr="00096BB7">
              <w:rPr>
                <w:rFonts w:ascii="Times New Roman" w:eastAsia="Times New Roman" w:hAnsi="Times New Roman" w:cs="Times New Roman"/>
                <w:b/>
                <w:bCs/>
                <w:i/>
                <w:sz w:val="24"/>
                <w:szCs w:val="24"/>
                <w:lang w:val="pt-BR"/>
              </w:rPr>
              <w:t xml:space="preserve">(7) </w:t>
            </w:r>
          </w:p>
          <w:p w14:paraId="01521E80" w14:textId="77777777" w:rsidR="00314BF1" w:rsidRPr="00096BB7" w:rsidRDefault="00314BF1" w:rsidP="00314BF1">
            <w:pPr>
              <w:pBdr>
                <w:bottom w:val="single" w:sz="12" w:space="0" w:color="auto"/>
              </w:pBdr>
              <w:spacing w:after="0"/>
              <w:ind w:left="34" w:right="33"/>
              <w:jc w:val="both"/>
              <w:rPr>
                <w:rFonts w:ascii="Times New Roman" w:eastAsia="Times New Roman" w:hAnsi="Times New Roman" w:cs="Times New Roman"/>
                <w:b/>
                <w:bCs/>
                <w:i/>
                <w:sz w:val="24"/>
                <w:szCs w:val="24"/>
                <w:lang w:val="pt-BR"/>
              </w:rPr>
            </w:pPr>
            <w:r w:rsidRPr="00096BB7">
              <w:rPr>
                <w:rFonts w:ascii="Times New Roman" w:eastAsia="Times New Roman" w:hAnsi="Times New Roman" w:cs="Times New Roman"/>
                <w:b/>
                <w:bCs/>
                <w:i/>
                <w:sz w:val="24"/>
                <w:szCs w:val="24"/>
                <w:lang w:val="pt-BR"/>
              </w:rPr>
              <w:t>Lipsă propuneri</w:t>
            </w:r>
          </w:p>
          <w:p w14:paraId="4668B864" w14:textId="77777777" w:rsidR="00314BF1" w:rsidRPr="00096BB7" w:rsidRDefault="00314BF1" w:rsidP="00314BF1">
            <w:pPr>
              <w:spacing w:after="0"/>
              <w:ind w:left="34" w:right="33"/>
              <w:jc w:val="both"/>
              <w:rPr>
                <w:rFonts w:ascii="Times New Roman" w:eastAsia="Times New Roman" w:hAnsi="Times New Roman" w:cs="Times New Roman"/>
                <w:b/>
                <w:bCs/>
                <w:i/>
                <w:sz w:val="24"/>
                <w:szCs w:val="24"/>
                <w:lang w:val="pt-BR" w:eastAsia="en-GB"/>
              </w:rPr>
            </w:pPr>
          </w:p>
          <w:p w14:paraId="2017300C" w14:textId="77777777" w:rsidR="0006356D"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lastRenderedPageBreak/>
              <w:t xml:space="preserve">Articolul 104. Planul de acţiuni pentru situaţii excepţionale în sectorul gazelor natural </w:t>
            </w:r>
          </w:p>
          <w:p w14:paraId="3A76AE65" w14:textId="5FE99C1F"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alin. (2) Lit. F)</w:t>
            </w:r>
          </w:p>
          <w:p w14:paraId="760D245E" w14:textId="77777777" w:rsidR="00314BF1" w:rsidRPr="00096BB7" w:rsidRDefault="00314BF1" w:rsidP="00314BF1">
            <w:pPr>
              <w:pBdr>
                <w:bottom w:val="single" w:sz="12" w:space="0" w:color="auto"/>
              </w:pBdr>
              <w:spacing w:after="0"/>
              <w:ind w:left="34" w:right="33"/>
              <w:jc w:val="both"/>
              <w:rPr>
                <w:rFonts w:ascii="Times New Roman" w:eastAsia="Times New Roman" w:hAnsi="Times New Roman" w:cs="Times New Roman"/>
                <w:iCs/>
                <w:sz w:val="24"/>
                <w:szCs w:val="24"/>
                <w:lang w:val="pt-BR"/>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 Concretizează cercul de subiecți</w:t>
            </w:r>
          </w:p>
          <w:p w14:paraId="71391585" w14:textId="77777777" w:rsidR="00314BF1" w:rsidRPr="00096BB7" w:rsidRDefault="00314BF1" w:rsidP="00314BF1">
            <w:pPr>
              <w:spacing w:after="0"/>
              <w:ind w:left="34" w:right="33"/>
              <w:jc w:val="both"/>
              <w:rPr>
                <w:rFonts w:ascii="Times New Roman" w:eastAsia="Times New Roman" w:hAnsi="Times New Roman" w:cs="Times New Roman"/>
                <w:iCs/>
                <w:sz w:val="24"/>
                <w:szCs w:val="24"/>
                <w:lang w:val="pt-BR"/>
              </w:rPr>
            </w:pPr>
          </w:p>
          <w:p w14:paraId="35FB7465" w14:textId="77777777"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Articolul 104. Planul de acţiuni pentru situaţii excepţionale în sectorul gazelor natural alin. (3) lit. N)</w:t>
            </w:r>
          </w:p>
          <w:p w14:paraId="0AAD21E2" w14:textId="77777777" w:rsidR="00314BF1" w:rsidRPr="00096BB7" w:rsidRDefault="00314BF1" w:rsidP="00314BF1">
            <w:pPr>
              <w:pBdr>
                <w:bottom w:val="single" w:sz="12" w:space="0" w:color="auto"/>
              </w:pBdr>
              <w:spacing w:after="0"/>
              <w:ind w:left="34" w:right="33"/>
              <w:jc w:val="both"/>
              <w:rPr>
                <w:rStyle w:val="100"/>
                <w:rFonts w:eastAsiaTheme="minorHAnsi"/>
                <w:b/>
                <w:sz w:val="24"/>
                <w:szCs w:val="24"/>
                <w:lang w:val="pt-BR"/>
              </w:rPr>
            </w:pPr>
            <w:r w:rsidRPr="00096BB7">
              <w:rPr>
                <w:rFonts w:ascii="Times New Roman" w:eastAsia="Times New Roman" w:hAnsi="Times New Roman" w:cs="Times New Roman"/>
                <w:iCs/>
                <w:sz w:val="24"/>
                <w:szCs w:val="24"/>
                <w:lang w:val="ro-RO"/>
              </w:rPr>
              <w:t>Se acceptă.</w:t>
            </w:r>
          </w:p>
          <w:p w14:paraId="2EF990C0" w14:textId="77777777"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 xml:space="preserve">Articolul 104. Planul de acţiuni pentru situaţii excepţionale în sectorul gazelor natural alin. </w:t>
            </w:r>
            <w:r w:rsidRPr="00096BB7">
              <w:rPr>
                <w:rStyle w:val="100"/>
                <w:rFonts w:eastAsiaTheme="minorHAnsi"/>
                <w:b/>
                <w:i/>
                <w:sz w:val="24"/>
                <w:szCs w:val="24"/>
                <w:lang w:val="pt-BR"/>
              </w:rPr>
              <w:t xml:space="preserve">(4) </w:t>
            </w:r>
          </w:p>
          <w:p w14:paraId="3732F1B0"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iCs/>
                <w:sz w:val="24"/>
                <w:szCs w:val="24"/>
                <w:lang w:val="pt-BR"/>
              </w:rPr>
            </w:pPr>
            <w:r w:rsidRPr="00096BB7">
              <w:rPr>
                <w:rFonts w:ascii="Times New Roman" w:eastAsia="Times New Roman" w:hAnsi="Times New Roman" w:cs="Times New Roman"/>
                <w:iCs/>
                <w:sz w:val="24"/>
                <w:szCs w:val="24"/>
                <w:lang w:val="pt-BR"/>
              </w:rPr>
              <w:t>Lipsă propuneri.</w:t>
            </w:r>
          </w:p>
          <w:p w14:paraId="386EC1E8" w14:textId="77777777" w:rsidR="00314BF1" w:rsidRPr="00096BB7" w:rsidRDefault="00314BF1" w:rsidP="00314BF1">
            <w:pPr>
              <w:spacing w:after="0"/>
              <w:ind w:left="34" w:right="33"/>
              <w:jc w:val="both"/>
              <w:rPr>
                <w:rStyle w:val="100"/>
                <w:rFonts w:eastAsiaTheme="minorHAnsi"/>
                <w:b/>
                <w:sz w:val="24"/>
                <w:szCs w:val="24"/>
                <w:lang w:val="pt-BR" w:eastAsia="en-GB"/>
              </w:rPr>
            </w:pPr>
          </w:p>
          <w:p w14:paraId="0C11BA60" w14:textId="77777777"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Articolul 104. Planul de acţiuni pentru situaţii excepţionale în sectorul gazelor naturale alin. (6)</w:t>
            </w:r>
          </w:p>
          <w:p w14:paraId="1F27A73B" w14:textId="77777777" w:rsidR="00314BF1" w:rsidRPr="00096BB7" w:rsidRDefault="00314BF1" w:rsidP="00314BF1">
            <w:pPr>
              <w:spacing w:after="0"/>
              <w:ind w:right="33"/>
              <w:jc w:val="both"/>
              <w:rPr>
                <w:rStyle w:val="100"/>
                <w:rFonts w:eastAsiaTheme="minorHAnsi"/>
                <w:b/>
                <w:i/>
                <w:sz w:val="24"/>
                <w:szCs w:val="24"/>
                <w:lang w:val="pt-BR"/>
              </w:rPr>
            </w:pPr>
          </w:p>
          <w:p w14:paraId="4F47384E" w14:textId="77777777" w:rsidR="00314BF1" w:rsidRPr="00096BB7" w:rsidRDefault="00314BF1" w:rsidP="00314BF1">
            <w:pPr>
              <w:pBdr>
                <w:bottom w:val="single" w:sz="12" w:space="0" w:color="auto"/>
              </w:pBdr>
              <w:spacing w:after="0"/>
              <w:ind w:left="34" w:right="33"/>
              <w:jc w:val="both"/>
              <w:rPr>
                <w:rFonts w:ascii="Times New Roman" w:hAnsi="Times New Roman" w:cs="Times New Roman"/>
                <w:sz w:val="24"/>
                <w:szCs w:val="24"/>
                <w:shd w:val="clear" w:color="auto" w:fill="FFFFFF"/>
                <w:lang w:val="ro-RO"/>
              </w:rPr>
            </w:pPr>
            <w:r w:rsidRPr="00096BB7">
              <w:rPr>
                <w:rFonts w:ascii="Times New Roman" w:hAnsi="Times New Roman" w:cs="Times New Roman"/>
                <w:sz w:val="24"/>
                <w:szCs w:val="24"/>
                <w:shd w:val="clear" w:color="auto" w:fill="FFFFFF"/>
                <w:lang w:val="ro-RO"/>
              </w:rPr>
              <w:t>Cuvintele „</w:t>
            </w:r>
            <w:r w:rsidRPr="00096BB7">
              <w:rPr>
                <w:rStyle w:val="100"/>
                <w:rFonts w:eastAsiaTheme="minorHAnsi"/>
                <w:i/>
                <w:sz w:val="24"/>
                <w:szCs w:val="24"/>
                <w:lang w:val="ro-RO"/>
              </w:rPr>
              <w:t>organului central de specialitate</w:t>
            </w:r>
            <w:r w:rsidRPr="00096BB7">
              <w:rPr>
                <w:rStyle w:val="100"/>
                <w:rFonts w:eastAsiaTheme="minorHAnsi"/>
                <w:sz w:val="24"/>
                <w:szCs w:val="24"/>
                <w:lang w:val="ro-RO"/>
              </w:rPr>
              <w:t>”</w:t>
            </w:r>
            <w:r w:rsidRPr="00096BB7">
              <w:rPr>
                <w:rStyle w:val="100"/>
                <w:rFonts w:eastAsiaTheme="minorHAnsi"/>
                <w:i/>
                <w:sz w:val="24"/>
                <w:szCs w:val="24"/>
                <w:lang w:val="ro-RO"/>
              </w:rPr>
              <w:t xml:space="preserve"> </w:t>
            </w:r>
            <w:r w:rsidRPr="00096BB7">
              <w:rPr>
                <w:rStyle w:val="100"/>
                <w:rFonts w:eastAsiaTheme="minorHAnsi"/>
                <w:sz w:val="24"/>
                <w:szCs w:val="24"/>
                <w:lang w:val="ro-RO"/>
              </w:rPr>
              <w:t>se substituie cu cuvintele „</w:t>
            </w:r>
            <w:r w:rsidRPr="00096BB7">
              <w:rPr>
                <w:rFonts w:ascii="Times New Roman" w:hAnsi="Times New Roman" w:cs="Times New Roman"/>
                <w:i/>
                <w:sz w:val="24"/>
                <w:szCs w:val="24"/>
                <w:shd w:val="clear" w:color="auto" w:fill="FFFFFF"/>
                <w:lang w:val="ro-RO"/>
              </w:rPr>
              <w:t>organului central de specialitate al administrației publice în domeniul energeticii</w:t>
            </w:r>
            <w:r w:rsidRPr="00096BB7">
              <w:rPr>
                <w:rFonts w:ascii="Times New Roman" w:hAnsi="Times New Roman" w:cs="Times New Roman"/>
                <w:sz w:val="24"/>
                <w:szCs w:val="24"/>
                <w:shd w:val="clear" w:color="auto" w:fill="FFFFFF"/>
                <w:lang w:val="ro-RO"/>
              </w:rPr>
              <w:t>”, în temeiul art. 4 alin. (1) lit. e) din Legea nr. 108/2016</w:t>
            </w:r>
          </w:p>
          <w:p w14:paraId="7A47F92D" w14:textId="77777777" w:rsidR="00314BF1" w:rsidRPr="00096BB7" w:rsidRDefault="00314BF1" w:rsidP="00314BF1">
            <w:pPr>
              <w:spacing w:after="0"/>
              <w:ind w:left="34" w:right="33"/>
              <w:jc w:val="both"/>
              <w:rPr>
                <w:rFonts w:ascii="Times New Roman" w:hAnsi="Times New Roman" w:cs="Times New Roman"/>
                <w:sz w:val="24"/>
                <w:szCs w:val="24"/>
                <w:shd w:val="clear" w:color="auto" w:fill="FFFFFF"/>
                <w:lang w:val="pt-BR" w:eastAsia="en-GB"/>
              </w:rPr>
            </w:pPr>
          </w:p>
          <w:p w14:paraId="362F2251" w14:textId="77777777" w:rsidR="00314BF1" w:rsidRPr="00096BB7" w:rsidRDefault="00314BF1" w:rsidP="00314BF1">
            <w:pPr>
              <w:spacing w:after="0" w:line="240" w:lineRule="auto"/>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bCs/>
                <w:sz w:val="24"/>
                <w:szCs w:val="24"/>
                <w:lang w:val="pt-BR"/>
              </w:rPr>
              <w:t>Articolul 105.</w:t>
            </w:r>
            <w:r w:rsidRPr="00096BB7">
              <w:rPr>
                <w:rFonts w:ascii="Times New Roman" w:eastAsia="Times New Roman" w:hAnsi="Times New Roman" w:cs="Times New Roman"/>
                <w:b/>
                <w:sz w:val="24"/>
                <w:szCs w:val="24"/>
                <w:lang w:val="pt-BR"/>
              </w:rPr>
              <w:t xml:space="preserve"> Situaţiile excepţionale în sectorul gazelor naturale </w:t>
            </w:r>
          </w:p>
          <w:p w14:paraId="494457B7" w14:textId="77777777" w:rsidR="00314BF1" w:rsidRPr="00096BB7" w:rsidRDefault="00314BF1" w:rsidP="00314BF1">
            <w:pPr>
              <w:spacing w:after="0" w:line="240" w:lineRule="auto"/>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Alin. (1), (2), (10)</w:t>
            </w:r>
          </w:p>
          <w:p w14:paraId="5DE5DC99" w14:textId="77777777" w:rsidR="00314BF1" w:rsidRPr="00096BB7" w:rsidRDefault="00314BF1" w:rsidP="00314BF1">
            <w:pPr>
              <w:pBdr>
                <w:bottom w:val="single" w:sz="12" w:space="0" w:color="auto"/>
              </w:pBdr>
              <w:spacing w:after="0" w:line="240" w:lineRule="auto"/>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iCs/>
                <w:sz w:val="24"/>
                <w:szCs w:val="24"/>
                <w:lang w:val="pt-BR"/>
              </w:rPr>
              <w:t>Lipsă propuneri.</w:t>
            </w:r>
          </w:p>
          <w:p w14:paraId="564CC09B" w14:textId="77777777" w:rsidR="00314BF1" w:rsidRPr="00096BB7" w:rsidRDefault="00314BF1" w:rsidP="00314BF1">
            <w:pPr>
              <w:spacing w:after="0"/>
              <w:ind w:left="34" w:right="33"/>
              <w:jc w:val="both"/>
              <w:rPr>
                <w:rStyle w:val="100"/>
                <w:rFonts w:eastAsiaTheme="minorHAnsi"/>
                <w:b/>
                <w:sz w:val="24"/>
                <w:szCs w:val="24"/>
                <w:lang w:val="pt-BR"/>
              </w:rPr>
            </w:pPr>
          </w:p>
          <w:p w14:paraId="5985F125" w14:textId="76D7887B"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 xml:space="preserve">Articolul 108. Colaborarea </w:t>
            </w:r>
            <w:proofErr w:type="spellStart"/>
            <w:r w:rsidR="0006356D">
              <w:rPr>
                <w:rStyle w:val="100"/>
                <w:rFonts w:eastAsiaTheme="minorHAnsi"/>
                <w:b/>
                <w:sz w:val="24"/>
                <w:szCs w:val="24"/>
              </w:rPr>
              <w:t>regională</w:t>
            </w:r>
            <w:proofErr w:type="spellEnd"/>
          </w:p>
          <w:p w14:paraId="0280F56E" w14:textId="77777777" w:rsidR="00314BF1" w:rsidRPr="00096BB7" w:rsidRDefault="00314BF1" w:rsidP="00314BF1">
            <w:pPr>
              <w:pStyle w:val="NormalWeb"/>
              <w:shd w:val="clear" w:color="auto" w:fill="FFFFFF"/>
              <w:spacing w:after="0"/>
              <w:ind w:left="34" w:right="33"/>
              <w:jc w:val="both"/>
              <w:rPr>
                <w:lang w:val="pt-BR"/>
              </w:rPr>
            </w:pPr>
            <w:r w:rsidRPr="00096BB7">
              <w:rPr>
                <w:lang w:val="pt-BR"/>
              </w:rPr>
              <w:t>Alin. (1) și (2)</w:t>
            </w:r>
          </w:p>
          <w:p w14:paraId="28544066" w14:textId="77777777" w:rsidR="00314BF1" w:rsidRPr="00096BB7" w:rsidRDefault="00314BF1" w:rsidP="00314BF1">
            <w:pPr>
              <w:pBdr>
                <w:bottom w:val="single" w:sz="12" w:space="0" w:color="auto"/>
              </w:pBdr>
              <w:spacing w:after="0"/>
              <w:jc w:val="both"/>
              <w:rPr>
                <w:rFonts w:ascii="Times New Roman" w:hAnsi="Times New Roman" w:cs="Times New Roman"/>
                <w:sz w:val="24"/>
                <w:szCs w:val="24"/>
                <w:lang w:val="ro-RO"/>
              </w:rPr>
            </w:pPr>
            <w:r w:rsidRPr="00096BB7">
              <w:rPr>
                <w:rFonts w:ascii="Times New Roman" w:hAnsi="Times New Roman" w:cs="Times New Roman"/>
                <w:sz w:val="24"/>
                <w:szCs w:val="24"/>
                <w:lang w:val="zh-CN"/>
              </w:rPr>
              <w:t>Lipsă propuneri</w:t>
            </w:r>
            <w:r w:rsidRPr="00096BB7">
              <w:rPr>
                <w:rFonts w:ascii="Times New Roman" w:eastAsia="Times New Roman" w:hAnsi="Times New Roman" w:cs="Times New Roman"/>
                <w:iCs/>
                <w:sz w:val="24"/>
                <w:szCs w:val="24"/>
                <w:lang w:val="pt-BR"/>
              </w:rPr>
              <w:t>. Concretizează cercul de subiecți</w:t>
            </w:r>
          </w:p>
          <w:p w14:paraId="43374ED1" w14:textId="77777777" w:rsidR="00314BF1" w:rsidRPr="00096BB7" w:rsidRDefault="00314BF1" w:rsidP="00314BF1">
            <w:pPr>
              <w:spacing w:after="0"/>
              <w:ind w:left="34" w:right="33"/>
              <w:jc w:val="both"/>
              <w:rPr>
                <w:rFonts w:ascii="Times New Roman" w:hAnsi="Times New Roman" w:cs="Times New Roman"/>
                <w:sz w:val="24"/>
                <w:szCs w:val="24"/>
                <w:shd w:val="clear" w:color="auto" w:fill="FFFFFF"/>
                <w:lang w:val="pt-BR" w:eastAsia="en-GB"/>
              </w:rPr>
            </w:pPr>
          </w:p>
          <w:p w14:paraId="3BD77687" w14:textId="02B5A080" w:rsidR="00314BF1" w:rsidRPr="00096BB7" w:rsidRDefault="00314BF1" w:rsidP="00314BF1">
            <w:pPr>
              <w:spacing w:after="0" w:line="240" w:lineRule="auto"/>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bCs/>
                <w:sz w:val="24"/>
                <w:szCs w:val="24"/>
                <w:lang w:val="pt-BR"/>
              </w:rPr>
              <w:t>Articolul 108</w:t>
            </w:r>
            <w:r w:rsidRPr="00096BB7">
              <w:rPr>
                <w:rFonts w:ascii="Times New Roman" w:eastAsia="Times New Roman" w:hAnsi="Times New Roman" w:cs="Times New Roman"/>
                <w:b/>
                <w:bCs/>
                <w:sz w:val="24"/>
                <w:szCs w:val="24"/>
                <w:vertAlign w:val="superscript"/>
                <w:lang w:val="pt-BR"/>
              </w:rPr>
              <w:t>1</w:t>
            </w:r>
            <w:r w:rsidRPr="00096BB7">
              <w:rPr>
                <w:rFonts w:ascii="Times New Roman" w:eastAsia="Times New Roman" w:hAnsi="Times New Roman" w:cs="Times New Roman"/>
                <w:b/>
                <w:bCs/>
                <w:sz w:val="24"/>
                <w:szCs w:val="24"/>
                <w:lang w:val="pt-BR"/>
              </w:rPr>
              <w:t>.</w:t>
            </w:r>
            <w:r w:rsidRPr="00096BB7">
              <w:rPr>
                <w:rFonts w:ascii="Times New Roman" w:eastAsia="Times New Roman" w:hAnsi="Times New Roman" w:cs="Times New Roman"/>
                <w:sz w:val="24"/>
                <w:szCs w:val="24"/>
                <w:lang w:val="pt-BR"/>
              </w:rPr>
              <w:t xml:space="preserve"> </w:t>
            </w:r>
            <w:r w:rsidRPr="00096BB7">
              <w:rPr>
                <w:rFonts w:ascii="Times New Roman" w:eastAsia="Times New Roman" w:hAnsi="Times New Roman" w:cs="Times New Roman"/>
                <w:b/>
                <w:sz w:val="24"/>
                <w:szCs w:val="24"/>
                <w:lang w:val="pt-BR"/>
              </w:rPr>
              <w:t xml:space="preserve">Crearea şi menţinerea </w:t>
            </w:r>
            <w:r w:rsidRPr="00096BB7">
              <w:rPr>
                <w:rFonts w:ascii="Times New Roman" w:eastAsia="Times New Roman" w:hAnsi="Times New Roman" w:cs="Times New Roman"/>
                <w:b/>
                <w:i/>
                <w:sz w:val="24"/>
                <w:szCs w:val="24"/>
                <w:lang w:val="pt-BR"/>
              </w:rPr>
              <w:t xml:space="preserve">stocurilor de </w:t>
            </w:r>
            <w:proofErr w:type="spellStart"/>
            <w:r w:rsidR="0006356D">
              <w:rPr>
                <w:rFonts w:ascii="Times New Roman" w:eastAsia="Times New Roman" w:hAnsi="Times New Roman" w:cs="Times New Roman"/>
                <w:b/>
                <w:i/>
                <w:sz w:val="24"/>
                <w:szCs w:val="24"/>
              </w:rPr>
              <w:t>securitate</w:t>
            </w:r>
            <w:proofErr w:type="spellEnd"/>
            <w:r w:rsidRPr="00096BB7">
              <w:rPr>
                <w:rFonts w:ascii="Times New Roman" w:eastAsia="Times New Roman" w:hAnsi="Times New Roman" w:cs="Times New Roman"/>
                <w:b/>
                <w:i/>
                <w:sz w:val="24"/>
                <w:szCs w:val="24"/>
                <w:lang w:val="pt-BR"/>
              </w:rPr>
              <w:t xml:space="preserve"> cu </w:t>
            </w:r>
            <w:r w:rsidRPr="00096BB7">
              <w:rPr>
                <w:rFonts w:ascii="Times New Roman" w:eastAsia="Times New Roman" w:hAnsi="Times New Roman" w:cs="Times New Roman"/>
                <w:b/>
                <w:sz w:val="24"/>
                <w:szCs w:val="24"/>
                <w:lang w:val="pt-BR"/>
              </w:rPr>
              <w:t>gaze naturale</w:t>
            </w:r>
          </w:p>
          <w:p w14:paraId="53EAE146" w14:textId="77777777" w:rsidR="00314BF1" w:rsidRPr="00096BB7" w:rsidRDefault="00314BF1" w:rsidP="00314BF1">
            <w:pPr>
              <w:pStyle w:val="NoSpacing"/>
              <w:jc w:val="both"/>
              <w:rPr>
                <w:rFonts w:ascii="Times New Roman" w:hAnsi="Times New Roman" w:cs="Times New Roman"/>
                <w:sz w:val="24"/>
                <w:szCs w:val="24"/>
                <w:shd w:val="clear" w:color="auto" w:fill="FFFFFF"/>
                <w:lang w:val="pt-BR" w:eastAsia="en-GB"/>
              </w:rPr>
            </w:pPr>
            <w:r w:rsidRPr="00096BB7">
              <w:rPr>
                <w:rFonts w:ascii="Times New Roman" w:hAnsi="Times New Roman" w:cs="Times New Roman"/>
                <w:sz w:val="24"/>
                <w:szCs w:val="24"/>
                <w:shd w:val="clear" w:color="auto" w:fill="FFFFFF"/>
                <w:lang w:val="pt-BR" w:eastAsia="en-GB"/>
              </w:rPr>
              <w:t>Alin. (1) și (2)</w:t>
            </w:r>
          </w:p>
          <w:p w14:paraId="74D11829"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sz w:val="24"/>
                <w:szCs w:val="24"/>
                <w:shd w:val="clear" w:color="auto" w:fill="FFFFFF"/>
                <w:lang w:val="pt-BR" w:eastAsia="en-GB"/>
              </w:rPr>
              <w:t xml:space="preserve"> </w:t>
            </w:r>
            <w:r w:rsidRPr="00096BB7">
              <w:rPr>
                <w:rFonts w:ascii="Times New Roman" w:hAnsi="Times New Roman" w:cs="Times New Roman"/>
                <w:b/>
                <w:sz w:val="24"/>
                <w:szCs w:val="24"/>
                <w:lang w:val="ro-RO"/>
              </w:rPr>
              <w:t>Se acceptă,</w:t>
            </w:r>
          </w:p>
          <w:p w14:paraId="1498E604"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potrivit Regulamentului (UE) 2022/1032 al Parlamentului European și al Consiliului din 29 iunie 2022 de modificare a Regulamentelor (UE) 2017/1938 și (CE) nr. 715/2009 în ceea ce privește înmagazinarea gazelor</w:t>
            </w:r>
          </w:p>
          <w:p w14:paraId="48BCEA84" w14:textId="77777777" w:rsidR="00314BF1" w:rsidRPr="00096BB7" w:rsidRDefault="00314BF1" w:rsidP="00314BF1">
            <w:pPr>
              <w:spacing w:after="0"/>
              <w:ind w:right="33"/>
              <w:jc w:val="both"/>
              <w:rPr>
                <w:rFonts w:ascii="Times New Roman" w:hAnsi="Times New Roman" w:cs="Times New Roman"/>
                <w:sz w:val="24"/>
                <w:szCs w:val="24"/>
                <w:shd w:val="clear" w:color="auto" w:fill="FFFFFF"/>
                <w:lang w:val="pt-BR" w:eastAsia="en-GB"/>
              </w:rPr>
            </w:pPr>
          </w:p>
          <w:p w14:paraId="127D933C" w14:textId="47F3507D" w:rsidR="00314BF1" w:rsidRPr="00096BB7" w:rsidRDefault="00314BF1" w:rsidP="00314BF1">
            <w:pPr>
              <w:spacing w:after="0" w:line="240" w:lineRule="auto"/>
              <w:ind w:left="34"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bCs/>
                <w:sz w:val="24"/>
                <w:szCs w:val="24"/>
                <w:lang w:val="pt-BR"/>
              </w:rPr>
              <w:t>Articolul 108</w:t>
            </w:r>
            <w:r w:rsidRPr="00096BB7">
              <w:rPr>
                <w:rFonts w:ascii="Times New Roman" w:eastAsia="Times New Roman" w:hAnsi="Times New Roman" w:cs="Times New Roman"/>
                <w:b/>
                <w:bCs/>
                <w:sz w:val="24"/>
                <w:szCs w:val="24"/>
                <w:vertAlign w:val="superscript"/>
                <w:lang w:val="pt-BR"/>
              </w:rPr>
              <w:t>1</w:t>
            </w:r>
            <w:r w:rsidRPr="00096BB7">
              <w:rPr>
                <w:rFonts w:ascii="Times New Roman" w:eastAsia="Times New Roman" w:hAnsi="Times New Roman" w:cs="Times New Roman"/>
                <w:b/>
                <w:bCs/>
                <w:sz w:val="24"/>
                <w:szCs w:val="24"/>
                <w:lang w:val="pt-BR"/>
              </w:rPr>
              <w:t>.</w:t>
            </w:r>
            <w:r w:rsidRPr="00096BB7">
              <w:rPr>
                <w:rFonts w:ascii="Times New Roman" w:eastAsia="Times New Roman" w:hAnsi="Times New Roman" w:cs="Times New Roman"/>
                <w:sz w:val="24"/>
                <w:szCs w:val="24"/>
                <w:lang w:val="pt-BR"/>
              </w:rPr>
              <w:t xml:space="preserve"> </w:t>
            </w:r>
            <w:r w:rsidRPr="00096BB7">
              <w:rPr>
                <w:rFonts w:ascii="Times New Roman" w:eastAsia="Times New Roman" w:hAnsi="Times New Roman" w:cs="Times New Roman"/>
                <w:b/>
                <w:sz w:val="24"/>
                <w:szCs w:val="24"/>
                <w:lang w:val="pt-BR"/>
              </w:rPr>
              <w:t xml:space="preserve">Crearea şi menţinerea </w:t>
            </w:r>
            <w:r w:rsidRPr="00096BB7">
              <w:rPr>
                <w:rFonts w:ascii="Times New Roman" w:eastAsia="Times New Roman" w:hAnsi="Times New Roman" w:cs="Times New Roman"/>
                <w:b/>
                <w:i/>
                <w:sz w:val="24"/>
                <w:szCs w:val="24"/>
                <w:lang w:val="pt-BR"/>
              </w:rPr>
              <w:t xml:space="preserve">stocurilor de </w:t>
            </w:r>
            <w:proofErr w:type="spellStart"/>
            <w:r w:rsidR="0006356D">
              <w:rPr>
                <w:rFonts w:ascii="Times New Roman" w:eastAsia="Times New Roman" w:hAnsi="Times New Roman" w:cs="Times New Roman"/>
                <w:b/>
                <w:i/>
                <w:sz w:val="24"/>
                <w:szCs w:val="24"/>
              </w:rPr>
              <w:t>securitate</w:t>
            </w:r>
            <w:proofErr w:type="spellEnd"/>
            <w:r w:rsidRPr="00096BB7">
              <w:rPr>
                <w:rFonts w:ascii="Times New Roman" w:eastAsia="Times New Roman" w:hAnsi="Times New Roman" w:cs="Times New Roman"/>
                <w:b/>
                <w:i/>
                <w:sz w:val="24"/>
                <w:szCs w:val="24"/>
                <w:lang w:val="pt-BR"/>
              </w:rPr>
              <w:t xml:space="preserve"> cu </w:t>
            </w:r>
            <w:r w:rsidRPr="00096BB7">
              <w:rPr>
                <w:rFonts w:ascii="Times New Roman" w:eastAsia="Times New Roman" w:hAnsi="Times New Roman" w:cs="Times New Roman"/>
                <w:b/>
                <w:sz w:val="24"/>
                <w:szCs w:val="24"/>
                <w:lang w:val="pt-BR"/>
              </w:rPr>
              <w:t>gaze naturale</w:t>
            </w:r>
          </w:p>
          <w:p w14:paraId="768630FF" w14:textId="77777777" w:rsidR="00314BF1" w:rsidRPr="00096BB7" w:rsidRDefault="00314BF1" w:rsidP="00314BF1">
            <w:pPr>
              <w:spacing w:after="0"/>
              <w:ind w:right="33"/>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Alin. (5)</w:t>
            </w:r>
          </w:p>
          <w:p w14:paraId="15129C6D" w14:textId="77777777" w:rsidR="00314BF1" w:rsidRPr="00096BB7" w:rsidRDefault="00314BF1" w:rsidP="00314BF1">
            <w:pPr>
              <w:spacing w:after="0"/>
              <w:ind w:right="33"/>
              <w:jc w:val="both"/>
              <w:rPr>
                <w:rFonts w:ascii="Times New Roman" w:eastAsia="Times New Roman" w:hAnsi="Times New Roman" w:cs="Times New Roman"/>
                <w:sz w:val="24"/>
                <w:szCs w:val="24"/>
                <w:lang w:val="pt-BR"/>
              </w:rPr>
            </w:pPr>
          </w:p>
          <w:p w14:paraId="0607C9C2" w14:textId="77777777" w:rsidR="00314BF1" w:rsidRPr="00096BB7" w:rsidRDefault="00314BF1" w:rsidP="00314BF1">
            <w:pPr>
              <w:spacing w:after="0"/>
              <w:jc w:val="both"/>
              <w:rPr>
                <w:rFonts w:ascii="Times New Roman" w:eastAsia="Times New Roman" w:hAnsi="Times New Roman" w:cs="Times New Roman"/>
                <w:b/>
                <w:iCs/>
                <w:sz w:val="24"/>
                <w:szCs w:val="24"/>
                <w:lang w:val="pt-BR"/>
              </w:rPr>
            </w:pPr>
            <w:r w:rsidRPr="00096BB7">
              <w:rPr>
                <w:rFonts w:ascii="Times New Roman" w:eastAsia="Times New Roman" w:hAnsi="Times New Roman" w:cs="Times New Roman"/>
                <w:b/>
                <w:iCs/>
                <w:sz w:val="24"/>
                <w:szCs w:val="24"/>
                <w:lang w:val="pt-BR"/>
              </w:rPr>
              <w:t>Direcția livrări gaze</w:t>
            </w:r>
          </w:p>
          <w:p w14:paraId="73D3C7E1" w14:textId="77777777" w:rsidR="00314BF1" w:rsidRPr="00096BB7" w:rsidRDefault="00314BF1" w:rsidP="00314BF1">
            <w:pPr>
              <w:pBdr>
                <w:bottom w:val="single" w:sz="12" w:space="0" w:color="auto"/>
              </w:pBdr>
              <w:spacing w:after="0"/>
              <w:ind w:right="33"/>
              <w:jc w:val="both"/>
              <w:rPr>
                <w:rFonts w:ascii="Times New Roman" w:eastAsia="Times New Roman" w:hAnsi="Times New Roman" w:cs="Times New Roman"/>
                <w:iCs/>
                <w:sz w:val="24"/>
                <w:szCs w:val="24"/>
                <w:lang w:val="ro-RO"/>
              </w:rPr>
            </w:pPr>
            <w:r w:rsidRPr="00096BB7">
              <w:rPr>
                <w:rFonts w:ascii="Times New Roman" w:eastAsia="Times New Roman" w:hAnsi="Times New Roman" w:cs="Times New Roman"/>
                <w:iCs/>
                <w:sz w:val="24"/>
                <w:szCs w:val="24"/>
                <w:lang w:val="ro-RO"/>
              </w:rPr>
              <w:t>Cuvintele „</w:t>
            </w:r>
            <w:r w:rsidRPr="00096BB7">
              <w:rPr>
                <w:rFonts w:ascii="Times New Roman" w:eastAsia="Times New Roman" w:hAnsi="Times New Roman" w:cs="Times New Roman"/>
                <w:i/>
                <w:iCs/>
                <w:sz w:val="24"/>
                <w:szCs w:val="24"/>
                <w:lang w:val="ro-RO"/>
              </w:rPr>
              <w:t>1 aprilie</w:t>
            </w:r>
            <w:r w:rsidRPr="00096BB7">
              <w:rPr>
                <w:rFonts w:ascii="Times New Roman" w:eastAsia="Times New Roman" w:hAnsi="Times New Roman" w:cs="Times New Roman"/>
                <w:iCs/>
                <w:sz w:val="24"/>
                <w:szCs w:val="24"/>
                <w:lang w:val="ro-RO"/>
              </w:rPr>
              <w:t>” se substituie cu cuvintele „</w:t>
            </w:r>
            <w:r w:rsidRPr="00096BB7">
              <w:rPr>
                <w:rFonts w:ascii="Times New Roman" w:eastAsia="Times New Roman" w:hAnsi="Times New Roman" w:cs="Times New Roman"/>
                <w:i/>
                <w:iCs/>
                <w:sz w:val="24"/>
                <w:szCs w:val="24"/>
                <w:lang w:val="ro-RO"/>
              </w:rPr>
              <w:t>1 mai</w:t>
            </w:r>
            <w:r w:rsidRPr="00096BB7">
              <w:rPr>
                <w:rFonts w:ascii="Times New Roman" w:eastAsia="Times New Roman" w:hAnsi="Times New Roman" w:cs="Times New Roman"/>
                <w:iCs/>
                <w:sz w:val="24"/>
                <w:szCs w:val="24"/>
                <w:lang w:val="ro-RO"/>
              </w:rPr>
              <w:t>”, în conformitate cu art. 108</w:t>
            </w:r>
            <w:r w:rsidRPr="00096BB7">
              <w:rPr>
                <w:rFonts w:ascii="Times New Roman" w:eastAsia="Times New Roman" w:hAnsi="Times New Roman" w:cs="Times New Roman"/>
                <w:iCs/>
                <w:sz w:val="24"/>
                <w:szCs w:val="24"/>
                <w:vertAlign w:val="superscript"/>
                <w:lang w:val="ro-RO"/>
              </w:rPr>
              <w:t xml:space="preserve">1 </w:t>
            </w:r>
            <w:r w:rsidRPr="00096BB7">
              <w:rPr>
                <w:rFonts w:ascii="Times New Roman" w:eastAsia="Times New Roman" w:hAnsi="Times New Roman" w:cs="Times New Roman"/>
                <w:iCs/>
                <w:sz w:val="24"/>
                <w:szCs w:val="24"/>
                <w:lang w:val="ro-RO"/>
              </w:rPr>
              <w:t>alin. (2) din prezentul proiect de modificare a Legii nr. 108/2016</w:t>
            </w:r>
          </w:p>
          <w:p w14:paraId="1EA7E99E" w14:textId="77777777" w:rsidR="00314BF1" w:rsidRPr="00096BB7" w:rsidRDefault="00314BF1" w:rsidP="00314BF1">
            <w:pPr>
              <w:spacing w:after="0"/>
              <w:ind w:right="33"/>
              <w:jc w:val="both"/>
              <w:rPr>
                <w:rFonts w:ascii="Times New Roman" w:eastAsia="Times New Roman" w:hAnsi="Times New Roman" w:cs="Times New Roman"/>
                <w:iCs/>
                <w:sz w:val="24"/>
                <w:szCs w:val="24"/>
                <w:lang w:val="pt-BR" w:eastAsia="en-GB"/>
              </w:rPr>
            </w:pPr>
          </w:p>
          <w:p w14:paraId="2ABA1503" w14:textId="74291088" w:rsidR="00314BF1" w:rsidRPr="00096BB7" w:rsidRDefault="00314BF1" w:rsidP="00314BF1">
            <w:pPr>
              <w:spacing w:after="0"/>
              <w:ind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bCs/>
                <w:sz w:val="24"/>
                <w:szCs w:val="24"/>
                <w:lang w:val="pt-BR"/>
              </w:rPr>
              <w:t>Articolul 108</w:t>
            </w:r>
            <w:r w:rsidRPr="00096BB7">
              <w:rPr>
                <w:rFonts w:ascii="Times New Roman" w:eastAsia="Times New Roman" w:hAnsi="Times New Roman" w:cs="Times New Roman"/>
                <w:b/>
                <w:bCs/>
                <w:sz w:val="24"/>
                <w:szCs w:val="24"/>
                <w:vertAlign w:val="superscript"/>
                <w:lang w:val="pt-BR"/>
              </w:rPr>
              <w:t>1</w:t>
            </w:r>
            <w:r w:rsidRPr="00096BB7">
              <w:rPr>
                <w:rFonts w:ascii="Times New Roman" w:eastAsia="Times New Roman" w:hAnsi="Times New Roman" w:cs="Times New Roman"/>
                <w:b/>
                <w:bCs/>
                <w:sz w:val="24"/>
                <w:szCs w:val="24"/>
                <w:lang w:val="pt-BR"/>
              </w:rPr>
              <w:t>.</w:t>
            </w:r>
            <w:r w:rsidRPr="00096BB7">
              <w:rPr>
                <w:rFonts w:ascii="Times New Roman" w:eastAsia="Times New Roman" w:hAnsi="Times New Roman" w:cs="Times New Roman"/>
                <w:sz w:val="24"/>
                <w:szCs w:val="24"/>
                <w:lang w:val="pt-BR"/>
              </w:rPr>
              <w:t xml:space="preserve"> </w:t>
            </w:r>
            <w:r w:rsidRPr="00096BB7">
              <w:rPr>
                <w:rFonts w:ascii="Times New Roman" w:eastAsia="Times New Roman" w:hAnsi="Times New Roman" w:cs="Times New Roman"/>
                <w:b/>
                <w:sz w:val="24"/>
                <w:szCs w:val="24"/>
                <w:lang w:val="pt-BR"/>
              </w:rPr>
              <w:t xml:space="preserve">Crearea şi menţinerea </w:t>
            </w:r>
            <w:r w:rsidRPr="00096BB7">
              <w:rPr>
                <w:rFonts w:ascii="Times New Roman" w:eastAsia="Times New Roman" w:hAnsi="Times New Roman" w:cs="Times New Roman"/>
                <w:b/>
                <w:i/>
                <w:sz w:val="24"/>
                <w:szCs w:val="24"/>
                <w:lang w:val="pt-BR"/>
              </w:rPr>
              <w:t xml:space="preserve">stocurilor de </w:t>
            </w:r>
            <w:proofErr w:type="spellStart"/>
            <w:r w:rsidR="0006356D">
              <w:rPr>
                <w:rFonts w:ascii="Times New Roman" w:eastAsia="Times New Roman" w:hAnsi="Times New Roman" w:cs="Times New Roman"/>
                <w:b/>
                <w:i/>
                <w:sz w:val="24"/>
                <w:szCs w:val="24"/>
              </w:rPr>
              <w:t>securitate</w:t>
            </w:r>
            <w:proofErr w:type="spellEnd"/>
            <w:r w:rsidRPr="00096BB7">
              <w:rPr>
                <w:rFonts w:ascii="Times New Roman" w:eastAsia="Times New Roman" w:hAnsi="Times New Roman" w:cs="Times New Roman"/>
                <w:b/>
                <w:i/>
                <w:sz w:val="24"/>
                <w:szCs w:val="24"/>
                <w:lang w:val="pt-BR"/>
              </w:rPr>
              <w:t xml:space="preserve"> cu </w:t>
            </w:r>
            <w:r w:rsidRPr="00096BB7">
              <w:rPr>
                <w:rFonts w:ascii="Times New Roman" w:eastAsia="Times New Roman" w:hAnsi="Times New Roman" w:cs="Times New Roman"/>
                <w:b/>
                <w:sz w:val="24"/>
                <w:szCs w:val="24"/>
                <w:lang w:val="pt-BR"/>
              </w:rPr>
              <w:t>gaze naturale</w:t>
            </w:r>
          </w:p>
          <w:p w14:paraId="3FC4D9EC" w14:textId="77777777" w:rsidR="00314BF1" w:rsidRPr="00096BB7" w:rsidRDefault="00314BF1" w:rsidP="00314BF1">
            <w:pPr>
              <w:spacing w:after="0"/>
              <w:ind w:right="33"/>
              <w:jc w:val="both"/>
              <w:rPr>
                <w:rFonts w:ascii="Times New Roman" w:eastAsia="Times New Roman" w:hAnsi="Times New Roman" w:cs="Times New Roman"/>
                <w:b/>
                <w:sz w:val="24"/>
                <w:szCs w:val="24"/>
                <w:lang w:val="pt-BR"/>
              </w:rPr>
            </w:pPr>
            <w:r w:rsidRPr="00096BB7">
              <w:rPr>
                <w:rFonts w:ascii="Times New Roman" w:eastAsia="Times New Roman" w:hAnsi="Times New Roman" w:cs="Times New Roman"/>
                <w:b/>
                <w:sz w:val="24"/>
                <w:szCs w:val="24"/>
                <w:lang w:val="pt-BR"/>
              </w:rPr>
              <w:t>Alin. (8) și alin. (12)</w:t>
            </w:r>
          </w:p>
          <w:p w14:paraId="7DE917A9" w14:textId="77777777" w:rsidR="00314BF1" w:rsidRPr="00096BB7" w:rsidRDefault="00314BF1" w:rsidP="00314BF1">
            <w:pPr>
              <w:pBdr>
                <w:bottom w:val="single" w:sz="12" w:space="0" w:color="auto"/>
              </w:pBdr>
              <w:spacing w:after="0"/>
              <w:ind w:right="33"/>
              <w:jc w:val="both"/>
              <w:rPr>
                <w:rFonts w:ascii="Times New Roman" w:eastAsia="Times New Roman" w:hAnsi="Times New Roman" w:cs="Times New Roman"/>
                <w:iCs/>
                <w:sz w:val="24"/>
                <w:szCs w:val="24"/>
                <w:lang w:val="ro-RO"/>
              </w:rPr>
            </w:pPr>
            <w:r w:rsidRPr="00096BB7">
              <w:rPr>
                <w:rFonts w:ascii="Times New Roman" w:eastAsia="Times New Roman" w:hAnsi="Times New Roman" w:cs="Times New Roman"/>
                <w:iCs/>
                <w:sz w:val="24"/>
                <w:szCs w:val="24"/>
                <w:lang w:val="ro-RO"/>
              </w:rPr>
              <w:t>Se acceptă.</w:t>
            </w:r>
          </w:p>
          <w:p w14:paraId="723DA1EE" w14:textId="77777777" w:rsidR="00314BF1" w:rsidRPr="00096BB7" w:rsidRDefault="00314BF1" w:rsidP="00314BF1">
            <w:pPr>
              <w:spacing w:after="0"/>
              <w:ind w:right="33"/>
              <w:jc w:val="both"/>
              <w:rPr>
                <w:rFonts w:ascii="Times New Roman" w:eastAsia="Times New Roman" w:hAnsi="Times New Roman" w:cs="Times New Roman"/>
                <w:iCs/>
                <w:sz w:val="24"/>
                <w:szCs w:val="24"/>
                <w:lang w:val="pt-BR" w:eastAsia="en-GB"/>
              </w:rPr>
            </w:pPr>
          </w:p>
          <w:p w14:paraId="417A2B43" w14:textId="77777777" w:rsidR="00314BF1" w:rsidRPr="00096BB7" w:rsidRDefault="00314BF1" w:rsidP="00314BF1">
            <w:pPr>
              <w:spacing w:after="0"/>
              <w:ind w:right="33"/>
              <w:jc w:val="both"/>
              <w:rPr>
                <w:rStyle w:val="100"/>
                <w:rFonts w:eastAsiaTheme="minorHAnsi"/>
                <w:b/>
                <w:sz w:val="24"/>
                <w:szCs w:val="24"/>
                <w:vertAlign w:val="superscript"/>
                <w:lang w:val="pt-BR"/>
              </w:rPr>
            </w:pPr>
            <w:r w:rsidRPr="00096BB7">
              <w:rPr>
                <w:rStyle w:val="100"/>
                <w:rFonts w:eastAsiaTheme="minorHAnsi"/>
                <w:b/>
                <w:sz w:val="24"/>
                <w:szCs w:val="24"/>
                <w:lang w:val="pt-BR"/>
              </w:rPr>
              <w:t>Articolul 108</w:t>
            </w:r>
            <w:r w:rsidRPr="00096BB7">
              <w:rPr>
                <w:rStyle w:val="100"/>
                <w:rFonts w:eastAsiaTheme="minorHAnsi"/>
                <w:b/>
                <w:sz w:val="24"/>
                <w:szCs w:val="24"/>
                <w:vertAlign w:val="superscript"/>
                <w:lang w:val="pt-BR"/>
              </w:rPr>
              <w:t xml:space="preserve">2 </w:t>
            </w:r>
            <w:r w:rsidRPr="00096BB7">
              <w:rPr>
                <w:rStyle w:val="100"/>
                <w:rFonts w:eastAsiaTheme="minorHAnsi"/>
                <w:b/>
                <w:sz w:val="24"/>
                <w:szCs w:val="24"/>
                <w:lang w:val="pt-BR"/>
              </w:rPr>
              <w:t xml:space="preserve">Obligația de stocare a gazelor naturale </w:t>
            </w:r>
          </w:p>
          <w:p w14:paraId="06DA704D"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Se acceptă,</w:t>
            </w:r>
          </w:p>
          <w:p w14:paraId="0512EDFA"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potrivit Regulamentului (UE) 2022/1032 al Parlamentului European și al Consiliului din 29 iunie 2022 de modificare a Regulamentelor (UE) 2017/1938 și (CE) nr. 715/2009 în ceea ce privește înmagazinarea gazelor</w:t>
            </w:r>
          </w:p>
          <w:p w14:paraId="4240458B" w14:textId="77777777" w:rsidR="00314BF1" w:rsidRPr="00096BB7" w:rsidRDefault="00314BF1" w:rsidP="00314BF1">
            <w:pPr>
              <w:spacing w:after="0"/>
              <w:ind w:right="33"/>
              <w:jc w:val="both"/>
              <w:rPr>
                <w:rStyle w:val="100"/>
                <w:rFonts w:eastAsiaTheme="minorHAnsi"/>
                <w:b/>
                <w:sz w:val="24"/>
                <w:szCs w:val="24"/>
                <w:vertAlign w:val="superscript"/>
                <w:lang w:val="pt-BR" w:eastAsia="en-GB"/>
              </w:rPr>
            </w:pPr>
          </w:p>
          <w:p w14:paraId="36B8C867" w14:textId="77777777"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Articolul 108</w:t>
            </w:r>
            <w:r w:rsidRPr="00096BB7">
              <w:rPr>
                <w:rStyle w:val="100"/>
                <w:rFonts w:eastAsiaTheme="minorHAnsi"/>
                <w:b/>
                <w:sz w:val="24"/>
                <w:szCs w:val="24"/>
                <w:vertAlign w:val="superscript"/>
                <w:lang w:val="pt-BR"/>
              </w:rPr>
              <w:t>3</w:t>
            </w:r>
            <w:r w:rsidRPr="00096BB7">
              <w:rPr>
                <w:rStyle w:val="100"/>
                <w:rFonts w:eastAsiaTheme="minorHAnsi"/>
                <w:b/>
                <w:sz w:val="24"/>
                <w:szCs w:val="24"/>
                <w:lang w:val="pt-BR"/>
              </w:rPr>
              <w:t>. Realizarea obligației de stocare a gazelor naturale</w:t>
            </w:r>
          </w:p>
          <w:p w14:paraId="69ECE843" w14:textId="77777777" w:rsidR="00314BF1" w:rsidRPr="00096BB7" w:rsidRDefault="00314BF1" w:rsidP="00314BF1">
            <w:pPr>
              <w:pStyle w:val="NoSpacing"/>
              <w:jc w:val="both"/>
              <w:rPr>
                <w:rFonts w:ascii="Times New Roman" w:hAnsi="Times New Roman" w:cs="Times New Roman"/>
                <w:b/>
                <w:sz w:val="24"/>
                <w:szCs w:val="24"/>
                <w:lang w:val="ro-RO"/>
              </w:rPr>
            </w:pPr>
            <w:r w:rsidRPr="00096BB7">
              <w:rPr>
                <w:rFonts w:ascii="Times New Roman" w:hAnsi="Times New Roman" w:cs="Times New Roman"/>
                <w:b/>
                <w:sz w:val="24"/>
                <w:szCs w:val="24"/>
                <w:lang w:val="ro-RO"/>
              </w:rPr>
              <w:t>Se acceptă,</w:t>
            </w:r>
          </w:p>
          <w:p w14:paraId="4097522B" w14:textId="77777777" w:rsidR="00314BF1" w:rsidRPr="00096BB7" w:rsidRDefault="00314BF1" w:rsidP="00314BF1">
            <w:pPr>
              <w:pStyle w:val="NoSpacing"/>
              <w:pBdr>
                <w:bottom w:val="single" w:sz="12" w:space="0" w:color="auto"/>
              </w:pBdr>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potrivit Regulamentului (UE) 2022/1032 al Parlamentului European și al Consiliului din 29 iunie 2022 de modificare a Regulamentelor (UE) 2017/1938 și (CE) nr. 715/2009 în ceea ce privește înmagazinarea gazelor</w:t>
            </w:r>
          </w:p>
          <w:p w14:paraId="083810D1" w14:textId="77777777" w:rsidR="00314BF1" w:rsidRPr="00096BB7" w:rsidRDefault="00314BF1" w:rsidP="00314BF1">
            <w:pPr>
              <w:spacing w:after="0"/>
              <w:ind w:right="33"/>
              <w:jc w:val="both"/>
              <w:rPr>
                <w:rStyle w:val="100"/>
                <w:rFonts w:eastAsiaTheme="minorHAnsi"/>
                <w:b/>
                <w:sz w:val="24"/>
                <w:szCs w:val="24"/>
                <w:vertAlign w:val="superscript"/>
                <w:lang w:val="pt-BR" w:eastAsia="en-GB"/>
              </w:rPr>
            </w:pPr>
          </w:p>
          <w:p w14:paraId="69E9E98E" w14:textId="77777777"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Articolul 108</w:t>
            </w:r>
            <w:r w:rsidRPr="00096BB7">
              <w:rPr>
                <w:rStyle w:val="100"/>
                <w:rFonts w:eastAsiaTheme="minorHAnsi"/>
                <w:b/>
                <w:sz w:val="24"/>
                <w:szCs w:val="24"/>
                <w:vertAlign w:val="superscript"/>
                <w:lang w:val="pt-BR"/>
              </w:rPr>
              <w:t>4</w:t>
            </w:r>
            <w:r w:rsidRPr="00096BB7">
              <w:rPr>
                <w:rStyle w:val="100"/>
                <w:rFonts w:eastAsiaTheme="minorHAnsi"/>
                <w:b/>
                <w:sz w:val="24"/>
                <w:szCs w:val="24"/>
                <w:lang w:val="pt-BR"/>
              </w:rPr>
              <w:t xml:space="preserve">. Mecanismul de partajare a eforturilor pentru îndeplinirea obiectivului de creare a stocurilor </w:t>
            </w:r>
          </w:p>
          <w:p w14:paraId="4DB1DF4D" w14:textId="77777777" w:rsidR="00314BF1" w:rsidRPr="00096BB7" w:rsidRDefault="00314BF1" w:rsidP="00314BF1">
            <w:pPr>
              <w:pBdr>
                <w:bottom w:val="single" w:sz="12" w:space="0" w:color="auto"/>
              </w:pBdr>
              <w:spacing w:after="0"/>
              <w:ind w:right="33"/>
              <w:jc w:val="both"/>
              <w:rPr>
                <w:rFonts w:ascii="Times New Roman" w:eastAsia="Times New Roman" w:hAnsi="Times New Roman" w:cs="Times New Roman"/>
                <w:iCs/>
                <w:sz w:val="24"/>
                <w:szCs w:val="24"/>
                <w:lang w:val="ro-RO"/>
              </w:rPr>
            </w:pPr>
            <w:r w:rsidRPr="00096BB7">
              <w:rPr>
                <w:rFonts w:ascii="Times New Roman" w:eastAsia="Times New Roman" w:hAnsi="Times New Roman" w:cs="Times New Roman"/>
                <w:iCs/>
                <w:sz w:val="24"/>
                <w:szCs w:val="24"/>
                <w:lang w:val="ro-RO"/>
              </w:rPr>
              <w:t>Se acceptă.</w:t>
            </w:r>
          </w:p>
          <w:p w14:paraId="3BD06A55" w14:textId="77777777" w:rsidR="00314BF1" w:rsidRPr="00096BB7" w:rsidRDefault="00314BF1" w:rsidP="00314BF1">
            <w:pPr>
              <w:spacing w:after="0"/>
              <w:ind w:right="34"/>
              <w:jc w:val="both"/>
              <w:rPr>
                <w:rStyle w:val="100"/>
                <w:rFonts w:eastAsiaTheme="minorHAnsi"/>
                <w:b/>
                <w:sz w:val="24"/>
                <w:szCs w:val="24"/>
                <w:lang w:val="pt-BR"/>
              </w:rPr>
            </w:pPr>
            <w:r w:rsidRPr="00096BB7">
              <w:rPr>
                <w:rStyle w:val="100"/>
                <w:rFonts w:eastAsiaTheme="minorHAnsi"/>
                <w:b/>
                <w:sz w:val="24"/>
                <w:szCs w:val="24"/>
                <w:lang w:val="pt-BR"/>
              </w:rPr>
              <w:lastRenderedPageBreak/>
              <w:t>Articolul 113. Sancţiuni financiare pentru nerespectarea sau încălcarea legislaţiei în domeniul gazelor naturale</w:t>
            </w:r>
          </w:p>
          <w:p w14:paraId="458C2528" w14:textId="77777777" w:rsidR="00314BF1" w:rsidRPr="00096BB7" w:rsidRDefault="00314BF1" w:rsidP="00314BF1">
            <w:pPr>
              <w:spacing w:after="0"/>
              <w:ind w:right="34"/>
              <w:jc w:val="both"/>
              <w:rPr>
                <w:rStyle w:val="100"/>
                <w:rFonts w:eastAsiaTheme="minorHAnsi"/>
                <w:b/>
                <w:sz w:val="24"/>
                <w:szCs w:val="24"/>
                <w:lang w:val="pt-BR"/>
              </w:rPr>
            </w:pPr>
          </w:p>
          <w:p w14:paraId="2C7A470D" w14:textId="77777777" w:rsidR="00314BF1" w:rsidRPr="00096BB7" w:rsidRDefault="00314BF1" w:rsidP="00314BF1">
            <w:pPr>
              <w:widowControl w:val="0"/>
              <w:tabs>
                <w:tab w:val="left" w:pos="608"/>
              </w:tabs>
              <w:autoSpaceDE w:val="0"/>
              <w:autoSpaceDN w:val="0"/>
              <w:spacing w:after="0" w:line="276" w:lineRule="auto"/>
              <w:jc w:val="both"/>
              <w:rPr>
                <w:rFonts w:ascii="Times New Roman" w:hAnsi="Times New Roman" w:cs="Times New Roman"/>
                <w:i/>
                <w:sz w:val="24"/>
                <w:szCs w:val="24"/>
                <w:lang w:val="zh-CN"/>
              </w:rPr>
            </w:pPr>
            <w:r w:rsidRPr="00096BB7">
              <w:rPr>
                <w:rFonts w:ascii="Times New Roman" w:hAnsi="Times New Roman" w:cs="Times New Roman"/>
                <w:i/>
                <w:sz w:val="24"/>
                <w:szCs w:val="24"/>
                <w:lang w:val="zh-CN"/>
              </w:rPr>
              <w:t xml:space="preserve">De expus în următoarea redacție:  </w:t>
            </w:r>
          </w:p>
          <w:p w14:paraId="6A047731" w14:textId="1C267346" w:rsidR="00314BF1" w:rsidRPr="00096BB7" w:rsidRDefault="00314BF1" w:rsidP="00314BF1">
            <w:pPr>
              <w:pStyle w:val="ListParagraph"/>
              <w:widowControl w:val="0"/>
              <w:numPr>
                <w:ilvl w:val="0"/>
                <w:numId w:val="16"/>
              </w:numPr>
              <w:tabs>
                <w:tab w:val="left" w:pos="608"/>
              </w:tabs>
              <w:autoSpaceDE w:val="0"/>
              <w:autoSpaceDN w:val="0"/>
              <w:spacing w:after="0" w:line="276" w:lineRule="auto"/>
              <w:jc w:val="both"/>
              <w:rPr>
                <w:rFonts w:ascii="Times New Roman" w:hAnsi="Times New Roman" w:cs="Times New Roman"/>
                <w:i/>
                <w:sz w:val="24"/>
                <w:szCs w:val="24"/>
                <w:lang w:val="zh-CN"/>
              </w:rPr>
            </w:pPr>
            <w:r w:rsidRPr="00096BB7">
              <w:rPr>
                <w:rFonts w:ascii="Times New Roman" w:hAnsi="Times New Roman" w:cs="Times New Roman"/>
                <w:i/>
                <w:sz w:val="24"/>
                <w:szCs w:val="24"/>
                <w:lang w:val="zh-CN"/>
              </w:rPr>
              <w:t xml:space="preserve">Agenția </w:t>
            </w:r>
            <w:r w:rsidRPr="00096BB7">
              <w:rPr>
                <w:rFonts w:ascii="Times New Roman" w:hAnsi="Times New Roman" w:cs="Times New Roman"/>
                <w:b/>
                <w:i/>
                <w:sz w:val="24"/>
                <w:szCs w:val="24"/>
                <w:u w:val="single"/>
                <w:lang w:val="zh-CN"/>
              </w:rPr>
              <w:t>este în drept să aplice</w:t>
            </w:r>
            <w:r w:rsidRPr="00096BB7">
              <w:rPr>
                <w:rFonts w:ascii="Times New Roman" w:hAnsi="Times New Roman" w:cs="Times New Roman"/>
                <w:i/>
                <w:sz w:val="24"/>
                <w:szCs w:val="24"/>
                <w:lang w:val="zh-CN"/>
              </w:rPr>
              <w:t xml:space="preserve">, prin hotărîre, sancțiuni în mărime de </w:t>
            </w:r>
            <w:r w:rsidRPr="00096BB7">
              <w:rPr>
                <w:rFonts w:ascii="Times New Roman" w:hAnsi="Times New Roman" w:cs="Times New Roman"/>
                <w:b/>
                <w:i/>
                <w:sz w:val="24"/>
                <w:szCs w:val="24"/>
                <w:u w:val="single"/>
                <w:lang w:val="zh-CN"/>
              </w:rPr>
              <w:t>pînă la</w:t>
            </w:r>
            <w:r w:rsidRPr="00096BB7">
              <w:rPr>
                <w:rFonts w:ascii="Times New Roman" w:hAnsi="Times New Roman" w:cs="Times New Roman"/>
                <w:i/>
                <w:sz w:val="24"/>
                <w:szCs w:val="24"/>
                <w:lang w:val="zh-CN"/>
              </w:rPr>
              <w:t xml:space="preserve"> 1% din cifra de afaceri anuală a titularilor</w:t>
            </w:r>
            <w:r w:rsidRPr="00096BB7">
              <w:rPr>
                <w:rFonts w:ascii="Times New Roman" w:hAnsi="Times New Roman" w:cs="Times New Roman"/>
                <w:sz w:val="24"/>
                <w:szCs w:val="24"/>
                <w:lang w:val="zh-CN"/>
              </w:rPr>
              <w:t xml:space="preserve"> de licență, a titularilor de autorizații pentru încălcarea obligațiilor, manifestată prin:</w:t>
            </w:r>
          </w:p>
          <w:p w14:paraId="485D78DA" w14:textId="77777777" w:rsidR="00314BF1" w:rsidRPr="00096BB7" w:rsidRDefault="00314BF1" w:rsidP="00314BF1">
            <w:pPr>
              <w:spacing w:after="0" w:line="276" w:lineRule="auto"/>
              <w:jc w:val="both"/>
              <w:rPr>
                <w:rFonts w:ascii="Times New Roman" w:hAnsi="Times New Roman" w:cs="Times New Roman"/>
                <w:b/>
                <w:sz w:val="24"/>
                <w:szCs w:val="24"/>
                <w:lang w:val="zh-CN"/>
              </w:rPr>
            </w:pPr>
            <w:r w:rsidRPr="00096BB7">
              <w:rPr>
                <w:rFonts w:ascii="Times New Roman" w:hAnsi="Times New Roman" w:cs="Times New Roman"/>
                <w:b/>
                <w:sz w:val="24"/>
                <w:szCs w:val="24"/>
                <w:lang w:val="zh-CN"/>
              </w:rPr>
              <w:t>de exclus lit. e)</w:t>
            </w:r>
          </w:p>
          <w:p w14:paraId="44F22C2B" w14:textId="77777777" w:rsidR="00314BF1" w:rsidRPr="00096BB7" w:rsidRDefault="00314BF1" w:rsidP="00314BF1">
            <w:pPr>
              <w:pStyle w:val="ListParagraph"/>
              <w:widowControl w:val="0"/>
              <w:numPr>
                <w:ilvl w:val="0"/>
                <w:numId w:val="7"/>
              </w:numPr>
              <w:tabs>
                <w:tab w:val="left" w:pos="467"/>
              </w:tabs>
              <w:autoSpaceDE w:val="0"/>
              <w:autoSpaceDN w:val="0"/>
              <w:spacing w:after="0" w:line="276" w:lineRule="auto"/>
              <w:ind w:left="33" w:firstLine="0"/>
              <w:jc w:val="both"/>
              <w:rPr>
                <w:rFonts w:ascii="Times New Roman" w:hAnsi="Times New Roman" w:cs="Times New Roman"/>
                <w:sz w:val="24"/>
                <w:szCs w:val="24"/>
                <w:lang w:val="zh-CN"/>
              </w:rPr>
            </w:pPr>
            <w:r w:rsidRPr="00096BB7">
              <w:rPr>
                <w:rFonts w:ascii="Times New Roman" w:hAnsi="Times New Roman" w:cs="Times New Roman"/>
                <w:sz w:val="24"/>
                <w:szCs w:val="24"/>
                <w:lang w:val="zh-CN"/>
              </w:rPr>
              <w:t xml:space="preserve">Agenția </w:t>
            </w:r>
            <w:r w:rsidRPr="00096BB7">
              <w:rPr>
                <w:rFonts w:ascii="Times New Roman" w:hAnsi="Times New Roman" w:cs="Times New Roman"/>
                <w:b/>
                <w:sz w:val="24"/>
                <w:szCs w:val="24"/>
                <w:u w:val="single"/>
                <w:lang w:val="zh-CN"/>
              </w:rPr>
              <w:t>poate aplica</w:t>
            </w:r>
            <w:r w:rsidRPr="00096BB7">
              <w:rPr>
                <w:rFonts w:ascii="Times New Roman" w:hAnsi="Times New Roman" w:cs="Times New Roman"/>
                <w:sz w:val="24"/>
                <w:szCs w:val="24"/>
                <w:lang w:val="zh-CN"/>
              </w:rPr>
              <w:t>, prin hotărâre, sancţiuni în mărime de cel puţin 5% din cifra de afaceri anuală a titularilor de licenţe, a titularilor de autorizaţii pentru încălcarea obligaţiilor, manifestată prin:</w:t>
            </w:r>
          </w:p>
          <w:p w14:paraId="199559D2" w14:textId="77777777" w:rsidR="00314BF1" w:rsidRPr="00096BB7" w:rsidRDefault="00314BF1" w:rsidP="00314BF1">
            <w:pPr>
              <w:pStyle w:val="ListParagraph"/>
              <w:widowControl w:val="0"/>
              <w:numPr>
                <w:ilvl w:val="0"/>
                <w:numId w:val="8"/>
              </w:numPr>
              <w:tabs>
                <w:tab w:val="left" w:pos="346"/>
              </w:tabs>
              <w:autoSpaceDE w:val="0"/>
              <w:autoSpaceDN w:val="0"/>
              <w:spacing w:after="0" w:line="276" w:lineRule="auto"/>
              <w:ind w:left="33" w:firstLine="0"/>
              <w:jc w:val="both"/>
              <w:rPr>
                <w:rFonts w:ascii="Times New Roman" w:hAnsi="Times New Roman" w:cs="Times New Roman"/>
                <w:b/>
                <w:sz w:val="24"/>
                <w:szCs w:val="24"/>
                <w:lang w:val="zh-CN"/>
              </w:rPr>
            </w:pPr>
            <w:r w:rsidRPr="00096BB7">
              <w:rPr>
                <w:rFonts w:ascii="Times New Roman" w:hAnsi="Times New Roman" w:cs="Times New Roman"/>
                <w:sz w:val="24"/>
                <w:szCs w:val="24"/>
                <w:lang w:val="zh-CN"/>
              </w:rPr>
              <w:t>încălcarea de către titularul de licenţă a deciziilor Comisiei pentru Situaţii Excepţionale a Republicii Moldova, a deciziilor şi hotărârilor emise/adoptate de Agenţie în situaţii excepţionale în sectorul gazelor naturale.</w:t>
            </w:r>
          </w:p>
          <w:p w14:paraId="11A38BDB" w14:textId="77777777" w:rsidR="00314BF1" w:rsidRPr="00096BB7" w:rsidRDefault="00314BF1" w:rsidP="00314BF1">
            <w:pPr>
              <w:pStyle w:val="BodyText"/>
              <w:numPr>
                <w:ilvl w:val="0"/>
                <w:numId w:val="7"/>
              </w:numPr>
              <w:spacing w:line="276" w:lineRule="auto"/>
              <w:ind w:left="33" w:firstLine="0"/>
              <w:rPr>
                <w:sz w:val="24"/>
                <w:szCs w:val="24"/>
                <w:lang w:val="zh-CN"/>
              </w:rPr>
            </w:pPr>
            <w:r w:rsidRPr="00096BB7">
              <w:rPr>
                <w:sz w:val="24"/>
                <w:szCs w:val="24"/>
                <w:lang w:val="zh-CN"/>
              </w:rPr>
              <w:t xml:space="preserve">Agenția </w:t>
            </w:r>
            <w:r w:rsidRPr="00096BB7">
              <w:rPr>
                <w:b/>
                <w:sz w:val="24"/>
                <w:szCs w:val="24"/>
                <w:u w:val="single"/>
                <w:lang w:val="zh-CN"/>
              </w:rPr>
              <w:t>poate aplica</w:t>
            </w:r>
            <w:r w:rsidRPr="00096BB7">
              <w:rPr>
                <w:sz w:val="24"/>
                <w:szCs w:val="24"/>
                <w:lang w:val="zh-CN"/>
              </w:rPr>
              <w:t xml:space="preserve"> prin hotărâre, sancţiuni în mărime de cel puţin 10% din cifra de afaceri anuală a titularilor de licenţe pentru:</w:t>
            </w:r>
          </w:p>
          <w:p w14:paraId="4A391DBC" w14:textId="77777777" w:rsidR="00314BF1" w:rsidRPr="00096BB7" w:rsidRDefault="00314BF1" w:rsidP="00314BF1">
            <w:pPr>
              <w:spacing w:after="0" w:line="276" w:lineRule="auto"/>
              <w:jc w:val="both"/>
              <w:rPr>
                <w:rFonts w:ascii="Times New Roman" w:hAnsi="Times New Roman" w:cs="Times New Roman"/>
                <w:sz w:val="24"/>
                <w:szCs w:val="24"/>
                <w:lang w:val="zh-CN"/>
              </w:rPr>
            </w:pPr>
            <w:r w:rsidRPr="00096BB7">
              <w:rPr>
                <w:rFonts w:ascii="Times New Roman" w:hAnsi="Times New Roman" w:cs="Times New Roman"/>
                <w:sz w:val="24"/>
                <w:szCs w:val="24"/>
                <w:lang w:val="zh-CN"/>
              </w:rPr>
              <w:t>Scopul sancțiuni financiare este să asigure respectarea cerinței expuse în norma juridică. Însă, sancționarea furnizorului de serviciu public nu va asigura respectarea normei juridice, deoarece încheierea oricărui contract, depinde de ambele părți participante la negocieri / tranzacție, iar sancționarea uneia din parți nu constituie un argument pentru a convinge cealaltă parte să urgenteze semnarea contractului.</w:t>
            </w:r>
          </w:p>
          <w:p w14:paraId="0C369296" w14:textId="77777777" w:rsidR="00314BF1" w:rsidRPr="00096BB7" w:rsidRDefault="00314BF1" w:rsidP="00314BF1">
            <w:pPr>
              <w:pBdr>
                <w:bottom w:val="single" w:sz="12" w:space="0" w:color="auto"/>
              </w:pBdr>
              <w:spacing w:after="0"/>
              <w:ind w:right="33"/>
              <w:jc w:val="both"/>
              <w:rPr>
                <w:rFonts w:ascii="Times New Roman" w:hAnsi="Times New Roman" w:cs="Times New Roman"/>
                <w:sz w:val="24"/>
                <w:szCs w:val="24"/>
                <w:lang w:val="zh-CN"/>
              </w:rPr>
            </w:pPr>
            <w:r w:rsidRPr="00096BB7">
              <w:rPr>
                <w:rFonts w:ascii="Times New Roman" w:hAnsi="Times New Roman" w:cs="Times New Roman"/>
                <w:sz w:val="24"/>
                <w:szCs w:val="24"/>
                <w:lang w:val="zh-CN"/>
              </w:rPr>
              <w:t>Totodată la alin (4), de prevăzut circumstanțele de care Agenția va ține cont, prin analogie art. 113</w:t>
            </w:r>
            <w:r w:rsidRPr="00096BB7">
              <w:rPr>
                <w:rFonts w:ascii="Times New Roman" w:hAnsi="Times New Roman" w:cs="Times New Roman"/>
                <w:sz w:val="24"/>
                <w:szCs w:val="24"/>
                <w:vertAlign w:val="superscript"/>
                <w:lang w:val="zh-CN"/>
              </w:rPr>
              <w:t>1</w:t>
            </w:r>
            <w:r w:rsidRPr="00096BB7">
              <w:rPr>
                <w:rFonts w:ascii="Times New Roman" w:hAnsi="Times New Roman" w:cs="Times New Roman"/>
                <w:sz w:val="24"/>
                <w:szCs w:val="24"/>
                <w:lang w:val="zh-CN"/>
              </w:rPr>
              <w:t xml:space="preserve"> alin. (2) din Lege. </w:t>
            </w:r>
          </w:p>
          <w:p w14:paraId="24A23D71" w14:textId="77777777" w:rsidR="00314BF1" w:rsidRPr="00096BB7" w:rsidRDefault="00314BF1" w:rsidP="00314BF1">
            <w:pPr>
              <w:spacing w:after="0"/>
              <w:ind w:right="33"/>
              <w:jc w:val="both"/>
              <w:rPr>
                <w:rFonts w:ascii="Times New Roman" w:hAnsi="Times New Roman" w:cs="Times New Roman"/>
                <w:sz w:val="24"/>
                <w:szCs w:val="24"/>
              </w:rPr>
            </w:pPr>
          </w:p>
          <w:p w14:paraId="7F1BCD52" w14:textId="77777777" w:rsidR="00314BF1" w:rsidRPr="00096BB7" w:rsidRDefault="00314BF1" w:rsidP="00314BF1">
            <w:pPr>
              <w:spacing w:after="0"/>
              <w:ind w:left="34" w:right="33"/>
              <w:jc w:val="both"/>
              <w:rPr>
                <w:rStyle w:val="100"/>
                <w:rFonts w:eastAsiaTheme="minorHAnsi"/>
                <w:sz w:val="24"/>
                <w:szCs w:val="24"/>
                <w:lang w:val="pt-BR"/>
              </w:rPr>
            </w:pPr>
            <w:r w:rsidRPr="00096BB7">
              <w:rPr>
                <w:rStyle w:val="100"/>
                <w:rFonts w:eastAsiaTheme="minorHAnsi"/>
                <w:b/>
                <w:sz w:val="24"/>
                <w:szCs w:val="24"/>
                <w:lang w:val="pt-BR"/>
              </w:rPr>
              <w:t>Articolul 114. Dispoziţii finale şi tranzitorii „</w:t>
            </w:r>
            <w:r w:rsidRPr="00096BB7">
              <w:rPr>
                <w:rStyle w:val="100"/>
                <w:rFonts w:eastAsiaTheme="minorHAnsi"/>
                <w:sz w:val="24"/>
                <w:szCs w:val="24"/>
                <w:lang w:val="pt-BR"/>
              </w:rPr>
              <w:t>La alin. (4) ….”</w:t>
            </w:r>
          </w:p>
          <w:p w14:paraId="68A0C89C" w14:textId="77777777" w:rsidR="00314BF1" w:rsidRPr="00096BB7" w:rsidRDefault="00314BF1" w:rsidP="00314BF1">
            <w:pPr>
              <w:spacing w:after="0"/>
              <w:ind w:right="34"/>
              <w:jc w:val="both"/>
              <w:rPr>
                <w:rStyle w:val="100"/>
                <w:rFonts w:eastAsiaTheme="minorHAnsi"/>
                <w:b/>
                <w:sz w:val="24"/>
                <w:szCs w:val="24"/>
                <w:lang w:val="pt-BR"/>
              </w:rPr>
            </w:pPr>
          </w:p>
          <w:p w14:paraId="7B3CF264" w14:textId="77777777" w:rsidR="00314BF1" w:rsidRPr="00096BB7" w:rsidRDefault="00314BF1" w:rsidP="00314BF1">
            <w:pPr>
              <w:pBdr>
                <w:bottom w:val="single" w:sz="12" w:space="0" w:color="auto"/>
              </w:pBdr>
              <w:spacing w:after="0"/>
              <w:jc w:val="both"/>
              <w:rPr>
                <w:rFonts w:ascii="Times New Roman" w:eastAsia="Times New Roman" w:hAnsi="Times New Roman" w:cs="Times New Roman"/>
                <w:b/>
                <w:iCs/>
                <w:sz w:val="24"/>
                <w:szCs w:val="24"/>
                <w:lang w:val="ro-RO"/>
              </w:rPr>
            </w:pPr>
            <w:r w:rsidRPr="00096BB7">
              <w:rPr>
                <w:rFonts w:ascii="Times New Roman" w:hAnsi="Times New Roman" w:cs="Times New Roman"/>
                <w:sz w:val="24"/>
                <w:szCs w:val="24"/>
                <w:lang w:val="ro-RO"/>
              </w:rPr>
              <w:t>Textul „</w:t>
            </w:r>
            <w:r w:rsidRPr="00096BB7">
              <w:rPr>
                <w:rStyle w:val="100"/>
                <w:rFonts w:eastAsiaTheme="minorHAnsi"/>
                <w:i/>
                <w:sz w:val="24"/>
                <w:szCs w:val="24"/>
                <w:lang w:val="ro-RO"/>
              </w:rPr>
              <w:t>sînt în drept să solicite semnarea contractelor de furnizare a gazelor naturale, în condiţii reglementate, cu</w:t>
            </w:r>
            <w:r w:rsidRPr="00096BB7">
              <w:rPr>
                <w:rStyle w:val="100"/>
                <w:rFonts w:eastAsiaTheme="minorHAnsi"/>
                <w:b/>
                <w:sz w:val="24"/>
                <w:szCs w:val="24"/>
                <w:lang w:val="ro-RO"/>
              </w:rPr>
              <w:t xml:space="preserve">” </w:t>
            </w:r>
            <w:r w:rsidRPr="00096BB7">
              <w:rPr>
                <w:rStyle w:val="100"/>
                <w:rFonts w:eastAsiaTheme="minorHAnsi"/>
                <w:sz w:val="24"/>
                <w:szCs w:val="24"/>
                <w:lang w:val="ro-RO"/>
              </w:rPr>
              <w:t>se substituie cu textul</w:t>
            </w:r>
            <w:r w:rsidRPr="00096BB7">
              <w:rPr>
                <w:rStyle w:val="100"/>
                <w:rFonts w:eastAsiaTheme="minorHAnsi"/>
                <w:b/>
                <w:sz w:val="24"/>
                <w:szCs w:val="24"/>
                <w:lang w:val="ro-RO"/>
              </w:rPr>
              <w:t xml:space="preserve"> „</w:t>
            </w:r>
            <w:r w:rsidRPr="00096BB7">
              <w:rPr>
                <w:rFonts w:ascii="Times New Roman" w:hAnsi="Times New Roman" w:cs="Times New Roman"/>
                <w:i/>
                <w:color w:val="333333"/>
                <w:sz w:val="24"/>
                <w:szCs w:val="24"/>
                <w:shd w:val="clear" w:color="auto" w:fill="FFFFFF"/>
                <w:lang w:val="pt-BR"/>
              </w:rPr>
              <w:t>au dreptul la furnizarea gazelor naturale</w:t>
            </w:r>
            <w:r w:rsidRPr="00096BB7">
              <w:rPr>
                <w:rFonts w:ascii="Times New Roman" w:hAnsi="Times New Roman" w:cs="Times New Roman"/>
                <w:i/>
                <w:color w:val="333333"/>
                <w:sz w:val="24"/>
                <w:szCs w:val="24"/>
                <w:shd w:val="clear" w:color="auto" w:fill="FFFFFF"/>
                <w:lang w:val="zh-CN"/>
              </w:rPr>
              <w:t>, în baza hotărârii Agenției,</w:t>
            </w:r>
            <w:r w:rsidRPr="00096BB7">
              <w:rPr>
                <w:rFonts w:ascii="Times New Roman" w:hAnsi="Times New Roman" w:cs="Times New Roman"/>
                <w:i/>
                <w:color w:val="333333"/>
                <w:sz w:val="24"/>
                <w:szCs w:val="24"/>
                <w:shd w:val="clear" w:color="auto" w:fill="FFFFFF"/>
                <w:lang w:val="pt-BR"/>
              </w:rPr>
              <w:t xml:space="preserve"> de către</w:t>
            </w:r>
            <w:r w:rsidRPr="00096BB7">
              <w:rPr>
                <w:rStyle w:val="100"/>
                <w:rFonts w:eastAsiaTheme="minorHAnsi"/>
                <w:b/>
                <w:sz w:val="24"/>
                <w:szCs w:val="24"/>
                <w:lang w:val="ro-RO"/>
              </w:rPr>
              <w:t>”</w:t>
            </w:r>
            <w:r w:rsidRPr="00096BB7">
              <w:rPr>
                <w:rStyle w:val="100"/>
                <w:rFonts w:eastAsiaTheme="minorHAnsi"/>
                <w:sz w:val="24"/>
                <w:szCs w:val="24"/>
                <w:lang w:val="ro-RO"/>
              </w:rPr>
              <w:t xml:space="preserve">, în conformitate cu art. 90 alin. (4) din Legea nr. 108/2016 și întru excluderea </w:t>
            </w:r>
            <w:r w:rsidRPr="00096BB7">
              <w:rPr>
                <w:rStyle w:val="100"/>
                <w:rFonts w:eastAsiaTheme="minorHAnsi"/>
                <w:sz w:val="24"/>
                <w:szCs w:val="24"/>
                <w:lang w:val="ro-RO"/>
              </w:rPr>
              <w:lastRenderedPageBreak/>
              <w:t>echivocului în interpretare a prevederilor art. 80 alin. (4) din prezentul proiect de modificare a Legii nr. 108/2016</w:t>
            </w:r>
          </w:p>
          <w:p w14:paraId="6C2BF1D8" w14:textId="77777777" w:rsidR="00314BF1" w:rsidRPr="00096BB7" w:rsidRDefault="00314BF1" w:rsidP="00314BF1">
            <w:pPr>
              <w:spacing w:after="0"/>
              <w:ind w:right="34"/>
              <w:jc w:val="both"/>
              <w:rPr>
                <w:rStyle w:val="100"/>
                <w:rFonts w:eastAsiaTheme="minorHAnsi"/>
                <w:b/>
                <w:sz w:val="24"/>
                <w:szCs w:val="24"/>
                <w:lang w:val="ro-RO"/>
              </w:rPr>
            </w:pPr>
          </w:p>
          <w:p w14:paraId="6CE9CDB3" w14:textId="77777777" w:rsidR="00314BF1" w:rsidRPr="00096BB7" w:rsidRDefault="00314BF1" w:rsidP="00314BF1">
            <w:pPr>
              <w:spacing w:after="0"/>
              <w:ind w:right="33"/>
              <w:jc w:val="both"/>
              <w:rPr>
                <w:rStyle w:val="100"/>
                <w:rFonts w:eastAsiaTheme="minorHAnsi"/>
                <w:b/>
                <w:sz w:val="24"/>
                <w:szCs w:val="24"/>
                <w:lang w:val="pt-BR"/>
              </w:rPr>
            </w:pPr>
            <w:r w:rsidRPr="00096BB7">
              <w:rPr>
                <w:rStyle w:val="100"/>
                <w:rFonts w:eastAsiaTheme="minorHAnsi"/>
                <w:b/>
                <w:sz w:val="24"/>
                <w:szCs w:val="24"/>
                <w:lang w:val="pt-BR"/>
              </w:rPr>
              <w:t xml:space="preserve">Articolul 114. Dispoziţii finale şi tranzitorii  </w:t>
            </w:r>
          </w:p>
          <w:p w14:paraId="6FCDFE99" w14:textId="567538C6" w:rsidR="00314BF1" w:rsidRPr="003D65A7" w:rsidRDefault="00314BF1" w:rsidP="00314BF1">
            <w:pPr>
              <w:spacing w:after="0"/>
              <w:ind w:right="33"/>
              <w:jc w:val="both"/>
              <w:rPr>
                <w:rFonts w:ascii="Times New Roman" w:eastAsiaTheme="minorEastAsia" w:hAnsi="Times New Roman" w:cs="Times New Roman"/>
                <w:sz w:val="24"/>
                <w:szCs w:val="24"/>
                <w:lang w:val="zh-CN" w:eastAsia="zh-CN"/>
              </w:rPr>
            </w:pPr>
            <w:r w:rsidRPr="00096BB7">
              <w:rPr>
                <w:rStyle w:val="100"/>
                <w:rFonts w:eastAsiaTheme="minorHAnsi"/>
                <w:b/>
                <w:sz w:val="24"/>
                <w:szCs w:val="24"/>
                <w:lang w:val="pt-BR"/>
              </w:rPr>
              <w:t xml:space="preserve">alin.  </w:t>
            </w:r>
            <w:r w:rsidRPr="00096BB7">
              <w:rPr>
                <w:rStyle w:val="100"/>
                <w:rFonts w:eastAsiaTheme="minorHAnsi"/>
                <w:sz w:val="24"/>
                <w:szCs w:val="24"/>
                <w:lang w:val="zh-CN"/>
              </w:rPr>
              <w:t xml:space="preserve"> (16</w:t>
            </w:r>
            <w:r w:rsidRPr="00096BB7">
              <w:rPr>
                <w:rStyle w:val="100"/>
                <w:rFonts w:eastAsiaTheme="minorHAnsi"/>
                <w:sz w:val="24"/>
                <w:szCs w:val="24"/>
                <w:vertAlign w:val="superscript"/>
                <w:lang w:val="zh-CN"/>
              </w:rPr>
              <w:t>1</w:t>
            </w:r>
            <w:r w:rsidRPr="00096BB7">
              <w:rPr>
                <w:rStyle w:val="100"/>
                <w:rFonts w:eastAsiaTheme="minorHAnsi"/>
                <w:sz w:val="24"/>
                <w:szCs w:val="24"/>
                <w:lang w:val="zh-CN"/>
              </w:rPr>
              <w:t xml:space="preserve">) </w:t>
            </w:r>
            <w:r w:rsidRPr="00096BB7">
              <w:rPr>
                <w:rStyle w:val="100"/>
                <w:rFonts w:eastAsiaTheme="minorHAnsi"/>
                <w:sz w:val="24"/>
                <w:szCs w:val="24"/>
                <w:lang w:val="pt-BR"/>
              </w:rPr>
              <w:t xml:space="preserve"> și </w:t>
            </w:r>
            <w:r w:rsidRPr="00096BB7">
              <w:rPr>
                <w:rStyle w:val="100"/>
                <w:rFonts w:eastAsiaTheme="minorHAnsi"/>
                <w:sz w:val="24"/>
                <w:szCs w:val="24"/>
                <w:lang w:val="zh-CN"/>
              </w:rPr>
              <w:t xml:space="preserve"> (18</w:t>
            </w:r>
            <w:r w:rsidRPr="00096BB7">
              <w:rPr>
                <w:rStyle w:val="100"/>
                <w:rFonts w:eastAsiaTheme="minorHAnsi"/>
                <w:sz w:val="24"/>
                <w:szCs w:val="24"/>
                <w:vertAlign w:val="superscript"/>
                <w:lang w:val="zh-CN"/>
              </w:rPr>
              <w:t>1</w:t>
            </w:r>
            <w:r w:rsidR="003D65A7">
              <w:rPr>
                <w:rStyle w:val="100"/>
                <w:rFonts w:eastAsiaTheme="minorHAnsi"/>
                <w:sz w:val="24"/>
                <w:szCs w:val="24"/>
                <w:lang w:val="zh-CN"/>
              </w:rPr>
              <w:t xml:space="preserve">) </w:t>
            </w:r>
          </w:p>
          <w:p w14:paraId="4D89E6F9" w14:textId="77777777" w:rsidR="006D753C" w:rsidRPr="00C773D0" w:rsidRDefault="006D753C" w:rsidP="006D753C">
            <w:pPr>
              <w:spacing w:after="0"/>
              <w:ind w:right="33"/>
              <w:jc w:val="both"/>
              <w:rPr>
                <w:rFonts w:ascii="Times New Roman" w:eastAsia="Times New Roman" w:hAnsi="Times New Roman" w:cs="Times New Roman"/>
                <w:iCs/>
                <w:lang w:val="ro-RO"/>
              </w:rPr>
            </w:pPr>
            <w:r w:rsidRPr="00C773D0">
              <w:rPr>
                <w:rFonts w:ascii="Times New Roman" w:eastAsia="Times New Roman" w:hAnsi="Times New Roman" w:cs="Times New Roman"/>
                <w:iCs/>
                <w:lang w:val="ro-RO"/>
              </w:rPr>
              <w:t>Se acceptă.</w:t>
            </w:r>
          </w:p>
          <w:p w14:paraId="4CAD2E9D" w14:textId="3E6EAB55" w:rsidR="00314BF1" w:rsidRPr="00096BB7" w:rsidRDefault="006D753C" w:rsidP="006D753C">
            <w:pPr>
              <w:spacing w:after="0"/>
              <w:ind w:right="33"/>
              <w:jc w:val="both"/>
              <w:rPr>
                <w:rFonts w:ascii="Times New Roman" w:eastAsia="Times New Roman" w:hAnsi="Times New Roman" w:cs="Times New Roman"/>
                <w:iCs/>
                <w:sz w:val="24"/>
                <w:szCs w:val="24"/>
                <w:lang w:val="pt-BR"/>
              </w:rPr>
            </w:pPr>
            <w:r w:rsidRPr="008C7932">
              <w:rPr>
                <w:rFonts w:ascii="Times New Roman" w:eastAsia="Times New Roman" w:hAnsi="Times New Roman" w:cs="Times New Roman"/>
                <w:iCs/>
                <w:lang w:val="pt-BR"/>
              </w:rPr>
              <w:t>__________________________________________________________________</w:t>
            </w:r>
            <w:r w:rsidR="00314BF1" w:rsidRPr="00096BB7">
              <w:rPr>
                <w:rFonts w:ascii="Times New Roman" w:eastAsia="Times New Roman" w:hAnsi="Times New Roman" w:cs="Times New Roman"/>
                <w:iCs/>
                <w:sz w:val="24"/>
                <w:szCs w:val="24"/>
                <w:lang w:val="pt-BR"/>
              </w:rPr>
              <w:br/>
            </w:r>
          </w:p>
          <w:p w14:paraId="2AE220C4" w14:textId="77777777" w:rsidR="00314BF1" w:rsidRPr="00096BB7" w:rsidRDefault="00314BF1" w:rsidP="00314BF1">
            <w:pPr>
              <w:spacing w:after="0"/>
              <w:ind w:left="34" w:right="33"/>
              <w:jc w:val="both"/>
              <w:rPr>
                <w:rStyle w:val="100"/>
                <w:rFonts w:eastAsiaTheme="minorHAnsi"/>
                <w:sz w:val="24"/>
                <w:szCs w:val="24"/>
                <w:lang w:val="pt-BR"/>
              </w:rPr>
            </w:pPr>
            <w:r w:rsidRPr="00096BB7">
              <w:rPr>
                <w:rStyle w:val="100"/>
                <w:rFonts w:eastAsiaTheme="minorHAnsi"/>
                <w:sz w:val="24"/>
                <w:szCs w:val="24"/>
                <w:lang w:val="pt-BR"/>
              </w:rPr>
              <w:t>28. Se completează cu o Anexă cu următorul cuprins:</w:t>
            </w:r>
          </w:p>
          <w:p w14:paraId="400FCFFA" w14:textId="77777777" w:rsidR="00314BF1" w:rsidRPr="00096BB7" w:rsidRDefault="00314BF1" w:rsidP="00314BF1">
            <w:pPr>
              <w:spacing w:after="0"/>
              <w:ind w:left="34" w:right="33"/>
              <w:jc w:val="both"/>
              <w:rPr>
                <w:rStyle w:val="100"/>
                <w:rFonts w:eastAsiaTheme="minorHAnsi"/>
                <w:b/>
                <w:sz w:val="24"/>
                <w:szCs w:val="24"/>
                <w:lang w:val="pt-BR"/>
              </w:rPr>
            </w:pPr>
            <w:r w:rsidRPr="00096BB7">
              <w:rPr>
                <w:rStyle w:val="100"/>
                <w:rFonts w:eastAsiaTheme="minorHAnsi"/>
                <w:b/>
                <w:sz w:val="24"/>
                <w:szCs w:val="24"/>
                <w:lang w:val="pt-BR"/>
              </w:rPr>
              <w:t>Anexă: Examinarea cererilor privind capacitățile bidirecționale la interconexiuni</w:t>
            </w:r>
          </w:p>
          <w:p w14:paraId="39AA7C51" w14:textId="77777777" w:rsidR="00314BF1" w:rsidRPr="00096BB7" w:rsidRDefault="00314BF1" w:rsidP="00314BF1">
            <w:pPr>
              <w:spacing w:after="0"/>
              <w:ind w:right="33"/>
              <w:jc w:val="both"/>
              <w:rPr>
                <w:rFonts w:ascii="Times New Roman" w:eastAsia="Times New Roman" w:hAnsi="Times New Roman" w:cs="Times New Roman"/>
                <w:iCs/>
                <w:sz w:val="24"/>
                <w:szCs w:val="24"/>
                <w:lang w:val="pt-BR" w:eastAsia="en-GB"/>
              </w:rPr>
            </w:pPr>
          </w:p>
          <w:p w14:paraId="5C7008BD" w14:textId="77777777" w:rsidR="00314BF1" w:rsidRPr="00096BB7" w:rsidRDefault="00314BF1" w:rsidP="00314BF1">
            <w:pPr>
              <w:spacing w:after="0"/>
              <w:ind w:right="33"/>
              <w:jc w:val="both"/>
              <w:rPr>
                <w:rStyle w:val="100"/>
                <w:rFonts w:eastAsiaTheme="minorHAnsi"/>
                <w:b/>
                <w:sz w:val="24"/>
                <w:szCs w:val="24"/>
                <w:lang w:val="pt-BR"/>
              </w:rPr>
            </w:pPr>
            <w:r w:rsidRPr="00096BB7">
              <w:rPr>
                <w:rFonts w:ascii="Times New Roman" w:hAnsi="Times New Roman" w:cs="Times New Roman"/>
                <w:b/>
                <w:sz w:val="24"/>
                <w:szCs w:val="24"/>
                <w:lang w:val="pt-BR"/>
              </w:rPr>
              <w:t>P</w:t>
            </w:r>
            <w:r w:rsidRPr="00096BB7">
              <w:rPr>
                <w:rFonts w:ascii="Times New Roman" w:hAnsi="Times New Roman" w:cs="Times New Roman"/>
                <w:b/>
                <w:sz w:val="24"/>
                <w:szCs w:val="24"/>
                <w:lang w:val="ro-RO"/>
              </w:rPr>
              <w:t xml:space="preserve">ct. 15 de completat și de expus în următoarea redacție: </w:t>
            </w:r>
            <w:r w:rsidRPr="00096BB7">
              <w:rPr>
                <w:rFonts w:ascii="Times New Roman" w:hAnsi="Times New Roman" w:cs="Times New Roman"/>
                <w:sz w:val="24"/>
                <w:szCs w:val="24"/>
                <w:lang w:val="ro-RO"/>
              </w:rPr>
              <w:t>”</w:t>
            </w:r>
            <w:r w:rsidRPr="00096BB7">
              <w:rPr>
                <w:rStyle w:val="100"/>
                <w:rFonts w:eastAsiaTheme="minorHAnsi"/>
                <w:sz w:val="24"/>
                <w:szCs w:val="24"/>
                <w:lang w:val="pt-BR"/>
              </w:rPr>
              <w:t>Agenția, operatorul sistemului de transport, Secretariatul Comunității Energetice și Comitetul de Reglementare al Comunității Energetice sunt obligați să păstreze confidențialitatea informațiilor care constituie secret commercial,</w:t>
            </w:r>
            <w:r w:rsidRPr="00096BB7">
              <w:rPr>
                <w:rStyle w:val="100"/>
                <w:rFonts w:eastAsiaTheme="minorHAnsi"/>
                <w:b/>
                <w:sz w:val="24"/>
                <w:szCs w:val="24"/>
                <w:lang w:val="pt-BR"/>
              </w:rPr>
              <w:t xml:space="preserve"> </w:t>
            </w:r>
            <w:r w:rsidRPr="00096BB7">
              <w:rPr>
                <w:rStyle w:val="100"/>
                <w:rFonts w:eastAsiaTheme="minorHAnsi"/>
                <w:b/>
                <w:i/>
                <w:sz w:val="24"/>
                <w:szCs w:val="24"/>
                <w:u w:val="single"/>
                <w:lang w:val="pt-BR"/>
              </w:rPr>
              <w:t>fiind încheiat în acest sens un Acord de Confidențialitate multilateral.</w:t>
            </w:r>
            <w:r w:rsidRPr="00096BB7">
              <w:rPr>
                <w:rStyle w:val="100"/>
                <w:rFonts w:eastAsiaTheme="minorHAnsi"/>
                <w:b/>
                <w:sz w:val="24"/>
                <w:szCs w:val="24"/>
                <w:lang w:val="pt-BR"/>
              </w:rPr>
              <w:t xml:space="preserve">” </w:t>
            </w:r>
          </w:p>
          <w:p w14:paraId="510C2848" w14:textId="77777777" w:rsidR="00314BF1" w:rsidRPr="00096BB7" w:rsidRDefault="00314BF1" w:rsidP="00314BF1">
            <w:pPr>
              <w:spacing w:after="0"/>
              <w:ind w:right="33"/>
              <w:jc w:val="both"/>
              <w:rPr>
                <w:rStyle w:val="100"/>
                <w:rFonts w:eastAsiaTheme="minorHAnsi"/>
                <w:b/>
                <w:sz w:val="24"/>
                <w:szCs w:val="24"/>
                <w:lang w:val="pt-BR" w:eastAsia="en-GB"/>
              </w:rPr>
            </w:pP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2D82B7D"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5025F5E7"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44FD04F1"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34DAD99A"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44B772F8"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3AB9033E"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2A5737B3"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p>
          <w:p w14:paraId="073A8111"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p>
          <w:p w14:paraId="4EE89357"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p>
          <w:p w14:paraId="23EEEB58"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p>
          <w:p w14:paraId="3BEACE77"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p>
          <w:p w14:paraId="17DDB507"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p>
          <w:p w14:paraId="72A1D312" w14:textId="77777777" w:rsidR="00314BF1" w:rsidRPr="00096BB7" w:rsidRDefault="00314BF1" w:rsidP="00314BF1">
            <w:pPr>
              <w:spacing w:after="0" w:line="240" w:lineRule="auto"/>
              <w:rPr>
                <w:rFonts w:ascii="Times New Roman" w:eastAsia="Times New Roman" w:hAnsi="Times New Roman" w:cs="Times New Roman"/>
                <w:b/>
                <w:sz w:val="24"/>
                <w:szCs w:val="24"/>
                <w:lang w:val="ro-RO"/>
              </w:rPr>
            </w:pPr>
          </w:p>
          <w:p w14:paraId="269B13C3" w14:textId="77777777" w:rsidR="00314BF1" w:rsidRDefault="00314BF1" w:rsidP="00314BF1">
            <w:pPr>
              <w:spacing w:after="0" w:line="240" w:lineRule="auto"/>
              <w:rPr>
                <w:rFonts w:ascii="Times New Roman" w:eastAsia="Times New Roman" w:hAnsi="Times New Roman" w:cs="Times New Roman"/>
                <w:b/>
                <w:sz w:val="24"/>
                <w:szCs w:val="24"/>
                <w:lang w:val="ro-RO"/>
              </w:rPr>
            </w:pPr>
          </w:p>
          <w:p w14:paraId="132F6EEA" w14:textId="77777777" w:rsidR="00242953" w:rsidRPr="00096BB7" w:rsidRDefault="00242953" w:rsidP="00314BF1">
            <w:pPr>
              <w:spacing w:after="0" w:line="240" w:lineRule="auto"/>
              <w:rPr>
                <w:rFonts w:ascii="Times New Roman" w:eastAsia="Times New Roman" w:hAnsi="Times New Roman" w:cs="Times New Roman"/>
                <w:b/>
                <w:sz w:val="24"/>
                <w:szCs w:val="24"/>
                <w:lang w:val="ro-RO"/>
              </w:rPr>
            </w:pPr>
          </w:p>
          <w:p w14:paraId="2E2CE4B1" w14:textId="0DC70BF2"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Nu se acceptă</w:t>
            </w:r>
          </w:p>
          <w:p w14:paraId="44F48543" w14:textId="0DAE9F7F" w:rsidR="00314BF1" w:rsidRPr="00096BB7" w:rsidRDefault="00314BF1" w:rsidP="00314BF1">
            <w:pPr>
              <w:pStyle w:val="pf0"/>
              <w:spacing w:before="0" w:beforeAutospacing="0"/>
              <w:jc w:val="both"/>
              <w:rPr>
                <w:lang w:val="pt-BR"/>
              </w:rPr>
            </w:pPr>
            <w:r w:rsidRPr="00096BB7">
              <w:rPr>
                <w:rStyle w:val="cf01"/>
                <w:rFonts w:ascii="Times New Roman" w:hAnsi="Times New Roman" w:cs="Times New Roman"/>
                <w:sz w:val="24"/>
                <w:szCs w:val="24"/>
                <w:lang w:val="pt-BR"/>
              </w:rPr>
              <w:t xml:space="preserve">Se propune redactarea acestei sintagme pentru a reflecta </w:t>
            </w:r>
            <w:r w:rsidR="00242953">
              <w:rPr>
                <w:rStyle w:val="cf01"/>
                <w:rFonts w:ascii="Times New Roman" w:hAnsi="Times New Roman" w:cs="Times New Roman"/>
                <w:sz w:val="24"/>
                <w:szCs w:val="24"/>
              </w:rPr>
              <w:t>r</w:t>
            </w:r>
            <w:r w:rsidRPr="00096BB7">
              <w:rPr>
                <w:rStyle w:val="cf01"/>
                <w:rFonts w:ascii="Times New Roman" w:hAnsi="Times New Roman" w:cs="Times New Roman"/>
                <w:sz w:val="24"/>
                <w:szCs w:val="24"/>
                <w:lang w:val="pt-BR"/>
              </w:rPr>
              <w:t>espect</w:t>
            </w:r>
            <w:r w:rsidR="00242953">
              <w:rPr>
                <w:rStyle w:val="cf01"/>
                <w:rFonts w:ascii="Times New Roman" w:hAnsi="Times New Roman" w:cs="Times New Roman"/>
                <w:sz w:val="24"/>
                <w:szCs w:val="24"/>
                <w:lang w:val="pt-BR"/>
              </w:rPr>
              <w:t>iva</w:t>
            </w:r>
            <w:r w:rsidRPr="00096BB7">
              <w:rPr>
                <w:rStyle w:val="cf01"/>
                <w:rFonts w:ascii="Times New Roman" w:hAnsi="Times New Roman" w:cs="Times New Roman"/>
                <w:sz w:val="24"/>
                <w:szCs w:val="24"/>
                <w:lang w:val="pt-BR"/>
              </w:rPr>
              <w:t xml:space="preserve"> noțiunea de Operational Balancing Account (OBA) </w:t>
            </w:r>
            <w:r w:rsidR="00242953">
              <w:rPr>
                <w:rStyle w:val="cf01"/>
                <w:rFonts w:ascii="Times New Roman" w:hAnsi="Times New Roman" w:cs="Times New Roman"/>
                <w:sz w:val="24"/>
                <w:szCs w:val="24"/>
                <w:lang w:val="pt-BR"/>
              </w:rPr>
              <w:t>ș</w:t>
            </w:r>
            <w:r w:rsidR="00242953" w:rsidRPr="00096BB7">
              <w:rPr>
                <w:rStyle w:val="cf01"/>
                <w:rFonts w:ascii="Times New Roman" w:hAnsi="Times New Roman" w:cs="Times New Roman"/>
                <w:sz w:val="24"/>
                <w:szCs w:val="24"/>
                <w:lang w:val="pt-BR"/>
              </w:rPr>
              <w:t xml:space="preserve">i </w:t>
            </w:r>
            <w:r w:rsidRPr="00096BB7">
              <w:rPr>
                <w:rStyle w:val="cf01"/>
                <w:rFonts w:ascii="Times New Roman" w:hAnsi="Times New Roman" w:cs="Times New Roman"/>
                <w:sz w:val="24"/>
                <w:szCs w:val="24"/>
                <w:lang w:val="pt-BR"/>
              </w:rPr>
              <w:t xml:space="preserve">a se exclude echivocul în interpretare. Totodată, conform art. 54, alin. (1), lit. c) din legea nr. 100/2017, terminologia utilizată în actele normative trebuie să corespundă celei utilizate în legislația Uniunii Europene. De menționat că noțiunea </w:t>
            </w:r>
            <w:r w:rsidR="00242953">
              <w:rPr>
                <w:rStyle w:val="cf01"/>
                <w:rFonts w:ascii="Times New Roman" w:hAnsi="Times New Roman" w:cs="Times New Roman"/>
                <w:sz w:val="24"/>
                <w:szCs w:val="24"/>
              </w:rPr>
              <w:t>r</w:t>
            </w:r>
            <w:r w:rsidR="00242953" w:rsidRPr="00096BB7">
              <w:rPr>
                <w:rStyle w:val="cf01"/>
                <w:rFonts w:ascii="Times New Roman" w:hAnsi="Times New Roman" w:cs="Times New Roman"/>
                <w:sz w:val="24"/>
                <w:szCs w:val="24"/>
                <w:lang w:val="pt-BR"/>
              </w:rPr>
              <w:t>espectiv</w:t>
            </w:r>
            <w:r w:rsidR="00242953">
              <w:rPr>
                <w:rStyle w:val="cf01"/>
                <w:rFonts w:ascii="Times New Roman" w:hAnsi="Times New Roman" w:cs="Times New Roman"/>
                <w:sz w:val="24"/>
                <w:szCs w:val="24"/>
                <w:lang w:val="pt-BR"/>
              </w:rPr>
              <w:t>ă</w:t>
            </w:r>
            <w:r w:rsidR="00242953" w:rsidRPr="00096BB7">
              <w:rPr>
                <w:rStyle w:val="cf01"/>
                <w:rFonts w:ascii="Times New Roman" w:hAnsi="Times New Roman" w:cs="Times New Roman"/>
                <w:sz w:val="24"/>
                <w:szCs w:val="24"/>
                <w:lang w:val="pt-BR"/>
              </w:rPr>
              <w:t xml:space="preserve"> </w:t>
            </w:r>
            <w:r w:rsidRPr="00096BB7">
              <w:rPr>
                <w:rStyle w:val="cf01"/>
                <w:rFonts w:ascii="Times New Roman" w:hAnsi="Times New Roman" w:cs="Times New Roman"/>
                <w:sz w:val="24"/>
                <w:szCs w:val="24"/>
                <w:lang w:val="pt-BR"/>
              </w:rPr>
              <w:t>nu se referă la activitatea de „echilibrarea operațională” (</w:t>
            </w:r>
            <w:r w:rsidRPr="00096BB7">
              <w:rPr>
                <w:rStyle w:val="cf11"/>
                <w:rFonts w:ascii="Times New Roman" w:hAnsi="Times New Roman" w:cs="Times New Roman"/>
                <w:sz w:val="24"/>
                <w:szCs w:val="24"/>
                <w:lang w:val="pt-BR"/>
              </w:rPr>
              <w:t>activitate care conform Regulilor pie</w:t>
            </w:r>
            <w:r w:rsidRPr="00096BB7">
              <w:rPr>
                <w:rStyle w:val="cf01"/>
                <w:rFonts w:ascii="Times New Roman" w:hAnsi="Times New Roman" w:cs="Times New Roman"/>
                <w:sz w:val="24"/>
                <w:szCs w:val="24"/>
                <w:lang w:val="pt-BR"/>
              </w:rPr>
              <w:t xml:space="preserve">ței gazelor naturale, aprobate de ANRE, este realizată de Entitatea de Echilibrare), ci la faptul că acest cont de echilibrare este unul utilizat în scopuri operaționale și nu comerciale. </w:t>
            </w:r>
          </w:p>
          <w:p w14:paraId="4BC0CE25" w14:textId="7F297458" w:rsidR="00582AC8" w:rsidRDefault="005228ED" w:rsidP="00314BF1">
            <w:pPr>
              <w:spacing w:after="0" w:line="240" w:lineRule="auto"/>
              <w:rPr>
                <w:rFonts w:ascii="Times New Roman" w:eastAsia="Times New Roman" w:hAnsi="Times New Roman" w:cs="Times New Roman"/>
                <w:b/>
                <w:sz w:val="24"/>
                <w:szCs w:val="24"/>
                <w:lang w:val="ro-RO"/>
              </w:rPr>
            </w:pPr>
            <w:hyperlink r:id="rId9" w:history="1">
              <w:r w:rsidR="00314BF1" w:rsidRPr="00096BB7">
                <w:rPr>
                  <w:rStyle w:val="cf01"/>
                  <w:rFonts w:ascii="Times New Roman" w:hAnsi="Times New Roman" w:cs="Times New Roman"/>
                  <w:color w:val="0000FF"/>
                  <w:sz w:val="24"/>
                  <w:szCs w:val="24"/>
                  <w:u w:val="single"/>
                  <w:lang w:val="pt-BR"/>
                </w:rPr>
                <w:t>https://www.gasunietransportservices.nl/en/network-operations/operational-handling/what-is-an-oba</w:t>
              </w:r>
            </w:hyperlink>
          </w:p>
          <w:p w14:paraId="0B414659" w14:textId="77777777" w:rsidR="00582AC8" w:rsidRDefault="00582AC8" w:rsidP="00314BF1">
            <w:pPr>
              <w:spacing w:after="0" w:line="240" w:lineRule="auto"/>
              <w:rPr>
                <w:rFonts w:ascii="Times New Roman" w:eastAsia="Times New Roman" w:hAnsi="Times New Roman" w:cs="Times New Roman"/>
                <w:b/>
                <w:sz w:val="24"/>
                <w:szCs w:val="24"/>
                <w:lang w:val="ro-RO"/>
              </w:rPr>
            </w:pPr>
          </w:p>
          <w:p w14:paraId="679A5884" w14:textId="77777777" w:rsidR="00F966C1" w:rsidRDefault="00F966C1" w:rsidP="00314BF1">
            <w:pPr>
              <w:spacing w:after="0" w:line="240" w:lineRule="auto"/>
              <w:rPr>
                <w:rFonts w:ascii="Times New Roman" w:eastAsia="Times New Roman" w:hAnsi="Times New Roman" w:cs="Times New Roman"/>
                <w:b/>
                <w:sz w:val="24"/>
                <w:szCs w:val="24"/>
                <w:lang w:val="ro-RO"/>
              </w:rPr>
            </w:pPr>
          </w:p>
          <w:p w14:paraId="45544167" w14:textId="77777777" w:rsidR="00F966C1" w:rsidRDefault="00F966C1" w:rsidP="00314BF1">
            <w:pPr>
              <w:spacing w:after="0" w:line="240" w:lineRule="auto"/>
              <w:rPr>
                <w:rFonts w:ascii="Times New Roman" w:eastAsia="Times New Roman" w:hAnsi="Times New Roman" w:cs="Times New Roman"/>
                <w:b/>
                <w:sz w:val="24"/>
                <w:szCs w:val="24"/>
                <w:lang w:val="ro-RO"/>
              </w:rPr>
            </w:pPr>
          </w:p>
          <w:p w14:paraId="4AEC916A" w14:textId="77777777" w:rsidR="00F966C1" w:rsidRDefault="00F966C1" w:rsidP="00314BF1">
            <w:pPr>
              <w:spacing w:after="0" w:line="240" w:lineRule="auto"/>
              <w:rPr>
                <w:rFonts w:ascii="Times New Roman" w:eastAsia="Times New Roman" w:hAnsi="Times New Roman" w:cs="Times New Roman"/>
                <w:b/>
                <w:sz w:val="24"/>
                <w:szCs w:val="24"/>
                <w:lang w:val="ro-RO"/>
              </w:rPr>
            </w:pPr>
          </w:p>
          <w:p w14:paraId="234840B2" w14:textId="7461506C" w:rsidR="00314BF1" w:rsidRPr="00096BB7" w:rsidRDefault="00AA64EC" w:rsidP="00314BF1">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Nu se acceptă</w:t>
            </w:r>
          </w:p>
          <w:p w14:paraId="6A8C0E0C" w14:textId="5D2347FD" w:rsidR="00314BF1" w:rsidRPr="00096BB7" w:rsidRDefault="00AA64EC" w:rsidP="00314BF1">
            <w:pPr>
              <w:spacing w:after="0" w:line="240" w:lineRule="auto"/>
              <w:rPr>
                <w:rFonts w:ascii="Times New Roman" w:eastAsia="Times New Roman" w:hAnsi="Times New Roman" w:cs="Times New Roman"/>
                <w:bCs/>
                <w:sz w:val="24"/>
                <w:szCs w:val="24"/>
                <w:lang w:val="ro-RO"/>
              </w:rPr>
            </w:pPr>
            <w:r w:rsidRPr="00AA64EC">
              <w:rPr>
                <w:rFonts w:ascii="Times New Roman" w:eastAsia="Times New Roman" w:hAnsi="Times New Roman" w:cs="Times New Roman"/>
                <w:bCs/>
                <w:sz w:val="24"/>
                <w:szCs w:val="24"/>
                <w:lang w:val="ro-RO"/>
              </w:rPr>
              <w:lastRenderedPageBreak/>
              <w:t>Modificările la art. menționate în proiect nu au fost efectuate prin Legea nr. 249/2022.</w:t>
            </w:r>
            <w:r>
              <w:rPr>
                <w:rFonts w:ascii="Times New Roman" w:eastAsia="Times New Roman" w:hAnsi="Times New Roman" w:cs="Times New Roman"/>
                <w:bCs/>
                <w:sz w:val="24"/>
                <w:szCs w:val="24"/>
                <w:lang w:val="ro-RO"/>
              </w:rPr>
              <w:t xml:space="preserve">  La moment, ministerul este în proces de elaborare a Regulamentului și Planului de acțiuni privind situațiile excepționale </w:t>
            </w:r>
            <w:r w:rsidRPr="008F42DA">
              <w:rPr>
                <w:rFonts w:ascii="Times New Roman" w:eastAsia="Times New Roman" w:hAnsi="Times New Roman" w:cs="Times New Roman"/>
                <w:b/>
                <w:sz w:val="24"/>
                <w:szCs w:val="24"/>
                <w:lang w:val="ro-RO"/>
              </w:rPr>
              <w:t>în sectorul gazelor naturale</w:t>
            </w:r>
            <w:r>
              <w:rPr>
                <w:rFonts w:ascii="Times New Roman" w:eastAsia="Times New Roman" w:hAnsi="Times New Roman" w:cs="Times New Roman"/>
                <w:bCs/>
                <w:sz w:val="24"/>
                <w:szCs w:val="24"/>
                <w:lang w:val="ro-RO"/>
              </w:rPr>
              <w:t xml:space="preserve"> (nu pe piața gazelor naturale) ce urmează să transpună prevederile Regulamentului UE 2017/1938</w:t>
            </w:r>
          </w:p>
          <w:p w14:paraId="3425B93B" w14:textId="77777777" w:rsidR="005676FE" w:rsidRDefault="005676FE" w:rsidP="00314BF1">
            <w:pPr>
              <w:spacing w:after="0" w:line="240" w:lineRule="auto"/>
              <w:rPr>
                <w:rFonts w:ascii="Times New Roman" w:eastAsia="Times New Roman" w:hAnsi="Times New Roman" w:cs="Times New Roman"/>
                <w:b/>
                <w:sz w:val="24"/>
                <w:szCs w:val="24"/>
                <w:lang w:val="ro-RO"/>
              </w:rPr>
            </w:pPr>
          </w:p>
          <w:p w14:paraId="6154777A" w14:textId="77777777" w:rsidR="00F966C1" w:rsidRDefault="00F966C1" w:rsidP="00314BF1">
            <w:pPr>
              <w:spacing w:after="0" w:line="240" w:lineRule="auto"/>
              <w:rPr>
                <w:rFonts w:ascii="Times New Roman" w:eastAsia="Times New Roman" w:hAnsi="Times New Roman" w:cs="Times New Roman"/>
                <w:b/>
                <w:sz w:val="24"/>
                <w:szCs w:val="24"/>
                <w:lang w:val="ro-RO"/>
              </w:rPr>
            </w:pPr>
          </w:p>
          <w:p w14:paraId="289451C9" w14:textId="77777777" w:rsidR="00F966C1" w:rsidRDefault="00F966C1" w:rsidP="00314BF1">
            <w:pPr>
              <w:spacing w:after="0" w:line="240" w:lineRule="auto"/>
              <w:rPr>
                <w:rFonts w:ascii="Times New Roman" w:eastAsia="Times New Roman" w:hAnsi="Times New Roman" w:cs="Times New Roman"/>
                <w:b/>
                <w:sz w:val="24"/>
                <w:szCs w:val="24"/>
                <w:lang w:val="ro-RO"/>
              </w:rPr>
            </w:pPr>
          </w:p>
          <w:p w14:paraId="25A108AF" w14:textId="77777777" w:rsidR="00F966C1" w:rsidRDefault="00F966C1" w:rsidP="00314BF1">
            <w:pPr>
              <w:spacing w:after="0" w:line="240" w:lineRule="auto"/>
              <w:rPr>
                <w:rFonts w:ascii="Times New Roman" w:eastAsia="Times New Roman" w:hAnsi="Times New Roman" w:cs="Times New Roman"/>
                <w:b/>
                <w:sz w:val="24"/>
                <w:szCs w:val="24"/>
                <w:lang w:val="ro-RO"/>
              </w:rPr>
            </w:pPr>
          </w:p>
          <w:p w14:paraId="200F3765" w14:textId="2DD6E8E8" w:rsidR="00314BF1" w:rsidRPr="00096BB7" w:rsidRDefault="00314BF1" w:rsidP="00314BF1">
            <w:pPr>
              <w:spacing w:after="0" w:line="240" w:lineRule="auto"/>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2297846F" w14:textId="2425CB66"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2AE93D3F"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25BE0B62"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2F23703A"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5C84020C"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32F0D8C9" w14:textId="77777777" w:rsidR="00314BF1" w:rsidRPr="00096BB7" w:rsidRDefault="00314BF1" w:rsidP="00314BF1">
            <w:pPr>
              <w:spacing w:after="0" w:line="240" w:lineRule="auto"/>
              <w:rPr>
                <w:rFonts w:ascii="Times New Roman" w:eastAsia="Times New Roman" w:hAnsi="Times New Roman" w:cs="Times New Roman"/>
                <w:bCs/>
                <w:sz w:val="24"/>
                <w:szCs w:val="24"/>
                <w:lang w:val="ro-RO"/>
              </w:rPr>
            </w:pPr>
          </w:p>
          <w:p w14:paraId="4BB9DA10" w14:textId="77777777" w:rsidR="00582AC8" w:rsidRDefault="00582AC8" w:rsidP="00314BF1">
            <w:pPr>
              <w:spacing w:after="0" w:line="240" w:lineRule="auto"/>
              <w:rPr>
                <w:rFonts w:ascii="Times New Roman" w:eastAsia="Times New Roman" w:hAnsi="Times New Roman" w:cs="Times New Roman"/>
                <w:b/>
                <w:sz w:val="24"/>
                <w:szCs w:val="24"/>
                <w:lang w:val="ro-RO"/>
              </w:rPr>
            </w:pPr>
          </w:p>
          <w:p w14:paraId="22F3365E" w14:textId="77777777" w:rsidR="003B09EE" w:rsidRDefault="003B09EE" w:rsidP="00314BF1">
            <w:pPr>
              <w:spacing w:after="0" w:line="240" w:lineRule="auto"/>
              <w:rPr>
                <w:rFonts w:ascii="Times New Roman" w:eastAsia="Times New Roman" w:hAnsi="Times New Roman" w:cs="Times New Roman"/>
                <w:b/>
                <w:sz w:val="24"/>
                <w:szCs w:val="24"/>
                <w:lang w:val="ro-RO"/>
              </w:rPr>
            </w:pPr>
          </w:p>
          <w:p w14:paraId="0FDB6B94" w14:textId="161446F7" w:rsidR="00314BF1" w:rsidRPr="00096BB7" w:rsidRDefault="00314BF1" w:rsidP="00314BF1">
            <w:pPr>
              <w:spacing w:after="0" w:line="240" w:lineRule="auto"/>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 parțial</w:t>
            </w:r>
          </w:p>
          <w:p w14:paraId="4A50911E" w14:textId="77777777" w:rsidR="00314BF1" w:rsidRPr="00096BB7" w:rsidRDefault="00314BF1" w:rsidP="00F966C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Noțiunea a fost reformulată în următoarea redacție:</w:t>
            </w:r>
          </w:p>
          <w:p w14:paraId="10D0EA8F" w14:textId="7564E3C6" w:rsidR="00314BF1" w:rsidRPr="00096BB7" w:rsidRDefault="00314BF1" w:rsidP="00314BF1">
            <w:pPr>
              <w:spacing w:after="0" w:line="240" w:lineRule="auto"/>
              <w:jc w:val="both"/>
              <w:rPr>
                <w:rFonts w:ascii="Times New Roman" w:eastAsia="Times New Roman" w:hAnsi="Times New Roman" w:cs="Times New Roman"/>
                <w:bCs/>
                <w:i/>
                <w:iCs/>
                <w:sz w:val="24"/>
                <w:szCs w:val="24"/>
                <w:lang w:val="ro-RO"/>
              </w:rPr>
            </w:pPr>
            <w:r w:rsidRPr="00096BB7">
              <w:rPr>
                <w:rFonts w:ascii="Times New Roman" w:eastAsia="Times New Roman" w:hAnsi="Times New Roman" w:cs="Times New Roman"/>
                <w:bCs/>
                <w:i/>
                <w:iCs/>
                <w:sz w:val="24"/>
                <w:szCs w:val="24"/>
                <w:lang w:val="ro-RO"/>
              </w:rPr>
              <w:t xml:space="preserve">„componentă de echitate – obligațiune de plată unică reciprocă ca urmare a relațiilor contractuale, determinată conform Metodologiei de calculare, aprobare și aplicare a prețurilor reglementate pentru furnizarea gazelor naturale aprobate de ANRE, și percepută de la consumatori sau de la furnizor ce are impusă obligația de serviciu public stabilită la art. 89 în </w:t>
            </w:r>
            <w:r w:rsidRPr="00096BB7">
              <w:rPr>
                <w:rFonts w:ascii="Times New Roman" w:eastAsia="Times New Roman" w:hAnsi="Times New Roman" w:cs="Times New Roman"/>
                <w:bCs/>
                <w:i/>
                <w:iCs/>
                <w:sz w:val="24"/>
                <w:szCs w:val="24"/>
                <w:lang w:val="ro-RO"/>
              </w:rPr>
              <w:lastRenderedPageBreak/>
              <w:t>cazul schimbării furnizorului sau a rezoluțiunii contractului de furnziare a gazelor naturale și în cazul în care devierile financiare ale furnizorului depășesc valoarea procentuală a venitului reglementat stabilită în Metodologie pentru a putea fi inițiată de către furnizor sau de către Agenție procedura de ajustare a prețurilor în vigoare”</w:t>
            </w:r>
          </w:p>
          <w:p w14:paraId="4509E89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15AB66F"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1879297"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1F660040"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39BC9D73"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7E93E06C"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3213D0A1" w14:textId="35E07276"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6D6F4697"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09BF7491"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20DB7CF4"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26CA0241"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5F49298C"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6B5FC2FE"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4CDD39DE"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05F8E126"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785B608F"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27FA2654"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36941BFE"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27444075" w14:textId="0220922B"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3A1F265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71020C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D6A470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448EF6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E3A1A1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C0E2AD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555575F"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5BC011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B1C559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C29659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B2BDC72"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5EA5AE6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D203D3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9D3B2E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F71A54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8DB2F9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62D669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4AC2C8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F7B628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44F42E4"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5F0A40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6FEA79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94AEB5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3424AFE" w14:textId="77777777" w:rsidR="00AA64EC" w:rsidRDefault="00AA64EC" w:rsidP="00314BF1">
            <w:pPr>
              <w:spacing w:after="0" w:line="240" w:lineRule="auto"/>
              <w:jc w:val="both"/>
              <w:rPr>
                <w:rFonts w:ascii="Times New Roman" w:eastAsia="Times New Roman" w:hAnsi="Times New Roman" w:cs="Times New Roman"/>
                <w:b/>
                <w:sz w:val="24"/>
                <w:szCs w:val="24"/>
                <w:lang w:val="ro-RO"/>
              </w:rPr>
            </w:pPr>
          </w:p>
          <w:p w14:paraId="0A322220" w14:textId="1F98C821"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76DDB88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BE4D5F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16E0D1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A60A25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A1A411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F3CCB8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A1C156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D11AEF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1467225" w14:textId="77777777" w:rsidR="00AA64EC" w:rsidRDefault="00AA64EC" w:rsidP="00314BF1">
            <w:pPr>
              <w:spacing w:after="0" w:line="240" w:lineRule="auto"/>
              <w:jc w:val="both"/>
              <w:rPr>
                <w:rFonts w:ascii="Times New Roman" w:eastAsia="Times New Roman" w:hAnsi="Times New Roman" w:cs="Times New Roman"/>
                <w:b/>
                <w:sz w:val="24"/>
                <w:szCs w:val="24"/>
                <w:lang w:val="ro-RO"/>
              </w:rPr>
            </w:pPr>
          </w:p>
          <w:p w14:paraId="03D0AF92" w14:textId="77777777" w:rsidR="00AA64EC" w:rsidRDefault="00AA64EC" w:rsidP="00314BF1">
            <w:pPr>
              <w:spacing w:after="0" w:line="240" w:lineRule="auto"/>
              <w:jc w:val="both"/>
              <w:rPr>
                <w:rFonts w:ascii="Times New Roman" w:eastAsia="Times New Roman" w:hAnsi="Times New Roman" w:cs="Times New Roman"/>
                <w:b/>
                <w:sz w:val="24"/>
                <w:szCs w:val="24"/>
                <w:lang w:val="ro-RO"/>
              </w:rPr>
            </w:pPr>
          </w:p>
          <w:p w14:paraId="4C222468" w14:textId="7653B196" w:rsidR="00314BF1" w:rsidRDefault="005676FE"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0219362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D05AD5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244091F"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6ECE15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7A5649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4D6EB2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5DA142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440480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5621AF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BF0AFE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34B5A1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A0ED7E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5C851AB" w14:textId="77777777" w:rsidR="00E90E12" w:rsidRDefault="00E90E12" w:rsidP="00314BF1">
            <w:pPr>
              <w:spacing w:after="0" w:line="240" w:lineRule="auto"/>
              <w:jc w:val="both"/>
              <w:rPr>
                <w:rFonts w:ascii="Times New Roman" w:eastAsia="Times New Roman" w:hAnsi="Times New Roman" w:cs="Times New Roman"/>
                <w:b/>
                <w:sz w:val="24"/>
                <w:szCs w:val="24"/>
                <w:lang w:val="ro-RO"/>
              </w:rPr>
            </w:pPr>
          </w:p>
          <w:p w14:paraId="06BBFFF9" w14:textId="77777777" w:rsidR="00E90E12" w:rsidRDefault="00E90E12" w:rsidP="00314BF1">
            <w:pPr>
              <w:spacing w:after="0" w:line="240" w:lineRule="auto"/>
              <w:jc w:val="both"/>
              <w:rPr>
                <w:rFonts w:ascii="Times New Roman" w:eastAsia="Times New Roman" w:hAnsi="Times New Roman" w:cs="Times New Roman"/>
                <w:b/>
                <w:sz w:val="24"/>
                <w:szCs w:val="24"/>
                <w:lang w:val="ro-RO"/>
              </w:rPr>
            </w:pPr>
          </w:p>
          <w:p w14:paraId="032D6D55" w14:textId="77777777" w:rsidR="00E90E12" w:rsidRDefault="00E90E12" w:rsidP="00314BF1">
            <w:pPr>
              <w:spacing w:after="0" w:line="240" w:lineRule="auto"/>
              <w:jc w:val="both"/>
              <w:rPr>
                <w:rFonts w:ascii="Times New Roman" w:eastAsia="Times New Roman" w:hAnsi="Times New Roman" w:cs="Times New Roman"/>
                <w:b/>
                <w:sz w:val="24"/>
                <w:szCs w:val="24"/>
                <w:lang w:val="ro-RO"/>
              </w:rPr>
            </w:pPr>
          </w:p>
          <w:p w14:paraId="367CCD06" w14:textId="170A5A0D"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2A267D8F"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E2F1AA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B327EA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B0CBEB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EF4EAA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F2A4C5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E58AED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3C8CF3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ECA9C84"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0B6DE4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AE4DA1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796B3F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3CEA978"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7587865A" w14:textId="13F11C12"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6DA7737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5734DD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7DAAC9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4905BA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6329EC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33262E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D426B6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41CE885" w14:textId="77777777" w:rsidR="00E90E12" w:rsidRDefault="00E90E12" w:rsidP="00314BF1">
            <w:pPr>
              <w:spacing w:after="0" w:line="240" w:lineRule="auto"/>
              <w:jc w:val="both"/>
              <w:rPr>
                <w:rFonts w:ascii="Times New Roman" w:eastAsia="Times New Roman" w:hAnsi="Times New Roman" w:cs="Times New Roman"/>
                <w:b/>
                <w:sz w:val="24"/>
                <w:szCs w:val="24"/>
                <w:lang w:val="ro-RO"/>
              </w:rPr>
            </w:pPr>
          </w:p>
          <w:p w14:paraId="659963B2" w14:textId="3D691A26"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02373EA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9BC0B5E"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01C9E6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72A6A5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F93318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87548F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471354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373E8D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A629B3D"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449219E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F5FBD5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C33FAA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E9BC7D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9DB058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BDAD9F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F7D352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0111BF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D6416B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EBEC76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726AF67" w14:textId="77777777" w:rsidR="003B09EE" w:rsidRPr="00096BB7" w:rsidRDefault="003B09EE" w:rsidP="003B09EE">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11EACF7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0FCB71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66C324F"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2D822B0"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5916E3A6"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29C6D0FA" w14:textId="18B7AA8F" w:rsidR="00314BF1"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r w:rsidR="00E90E12">
              <w:rPr>
                <w:rFonts w:ascii="Times New Roman" w:eastAsia="Times New Roman" w:hAnsi="Times New Roman" w:cs="Times New Roman"/>
                <w:b/>
                <w:sz w:val="24"/>
                <w:szCs w:val="24"/>
                <w:lang w:val="ro-RO"/>
              </w:rPr>
              <w:t xml:space="preserve"> parțial.</w:t>
            </w:r>
          </w:p>
          <w:p w14:paraId="709CEA49" w14:textId="6573E9FC" w:rsidR="00314BF1" w:rsidRPr="00096BB7" w:rsidRDefault="00E90E12" w:rsidP="00314BF1">
            <w:pPr>
              <w:spacing w:after="0" w:line="240" w:lineRule="auto"/>
              <w:jc w:val="both"/>
              <w:rPr>
                <w:rFonts w:ascii="Times New Roman" w:eastAsia="Times New Roman" w:hAnsi="Times New Roman" w:cs="Times New Roman"/>
                <w:bCs/>
                <w:sz w:val="24"/>
                <w:szCs w:val="24"/>
                <w:lang w:val="ro-RO"/>
              </w:rPr>
            </w:pPr>
            <w:r w:rsidRPr="00E90E12">
              <w:rPr>
                <w:rFonts w:ascii="Times New Roman" w:eastAsia="Times New Roman" w:hAnsi="Times New Roman" w:cs="Times New Roman"/>
                <w:sz w:val="24"/>
                <w:szCs w:val="24"/>
                <w:lang w:val="ro-RO"/>
              </w:rPr>
              <w:t>Textul a fost redactat.</w:t>
            </w:r>
            <w:r w:rsidR="00FC091F">
              <w:rPr>
                <w:rFonts w:ascii="Times New Roman" w:eastAsia="Times New Roman" w:hAnsi="Times New Roman" w:cs="Times New Roman"/>
                <w:bCs/>
                <w:sz w:val="24"/>
                <w:szCs w:val="24"/>
                <w:lang w:val="ro-RO"/>
              </w:rPr>
              <w:t xml:space="preserve"> A se vedea propunerea ANRE la acest subiect, care a fost acceptată în proiectul Legii.</w:t>
            </w:r>
          </w:p>
          <w:p w14:paraId="5648E4CE"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8A7106C" w14:textId="77777777" w:rsidR="00FE600A" w:rsidRDefault="00FE600A" w:rsidP="00314BF1">
            <w:pPr>
              <w:spacing w:after="0" w:line="240" w:lineRule="auto"/>
              <w:jc w:val="both"/>
              <w:rPr>
                <w:rFonts w:ascii="Times New Roman" w:eastAsia="Times New Roman" w:hAnsi="Times New Roman" w:cs="Times New Roman"/>
                <w:b/>
                <w:sz w:val="24"/>
                <w:szCs w:val="24"/>
                <w:lang w:val="ro-RO"/>
              </w:rPr>
            </w:pPr>
          </w:p>
          <w:p w14:paraId="78C87C9D" w14:textId="77777777" w:rsidR="00FE600A" w:rsidRDefault="00FE600A" w:rsidP="00314BF1">
            <w:pPr>
              <w:spacing w:after="0" w:line="240" w:lineRule="auto"/>
              <w:jc w:val="both"/>
              <w:rPr>
                <w:rFonts w:ascii="Times New Roman" w:eastAsia="Times New Roman" w:hAnsi="Times New Roman" w:cs="Times New Roman"/>
                <w:b/>
                <w:sz w:val="24"/>
                <w:szCs w:val="24"/>
                <w:lang w:val="ro-RO"/>
              </w:rPr>
            </w:pPr>
          </w:p>
          <w:p w14:paraId="62A14D04" w14:textId="77777777" w:rsidR="00FE600A" w:rsidRDefault="00FE600A" w:rsidP="00314BF1">
            <w:pPr>
              <w:spacing w:after="0" w:line="240" w:lineRule="auto"/>
              <w:jc w:val="both"/>
              <w:rPr>
                <w:rFonts w:ascii="Times New Roman" w:eastAsia="Times New Roman" w:hAnsi="Times New Roman" w:cs="Times New Roman"/>
                <w:b/>
                <w:sz w:val="24"/>
                <w:szCs w:val="24"/>
                <w:lang w:val="ro-RO"/>
              </w:rPr>
            </w:pPr>
          </w:p>
          <w:p w14:paraId="48DAD421"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01875BCC"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CB70E5A"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54074195"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02D50397"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DD7D952"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313DB22F"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4738E59"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2F43B62F" w14:textId="26E96FD2" w:rsidR="00FE600A" w:rsidRDefault="00FF21D9"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r w:rsidR="00AE56B1">
              <w:rPr>
                <w:rFonts w:ascii="Times New Roman" w:eastAsia="Times New Roman" w:hAnsi="Times New Roman" w:cs="Times New Roman"/>
                <w:b/>
                <w:sz w:val="24"/>
                <w:szCs w:val="24"/>
                <w:lang w:val="ro-RO"/>
              </w:rPr>
              <w:t xml:space="preserve"> </w:t>
            </w:r>
          </w:p>
          <w:p w14:paraId="3261B283" w14:textId="77777777" w:rsidR="00FF21D9" w:rsidRDefault="00FF21D9" w:rsidP="00314BF1">
            <w:pPr>
              <w:spacing w:after="0" w:line="240" w:lineRule="auto"/>
              <w:jc w:val="both"/>
              <w:rPr>
                <w:rFonts w:ascii="Times New Roman" w:eastAsia="Times New Roman" w:hAnsi="Times New Roman" w:cs="Times New Roman"/>
                <w:b/>
                <w:sz w:val="24"/>
                <w:szCs w:val="24"/>
                <w:lang w:val="ro-RO"/>
              </w:rPr>
            </w:pPr>
          </w:p>
          <w:p w14:paraId="3A4301FE" w14:textId="77777777" w:rsidR="00FF21D9" w:rsidRDefault="00FF21D9" w:rsidP="00314BF1">
            <w:pPr>
              <w:spacing w:after="0" w:line="240" w:lineRule="auto"/>
              <w:jc w:val="both"/>
              <w:rPr>
                <w:rFonts w:ascii="Times New Roman" w:eastAsia="Times New Roman" w:hAnsi="Times New Roman" w:cs="Times New Roman"/>
                <w:b/>
                <w:sz w:val="24"/>
                <w:szCs w:val="24"/>
                <w:lang w:val="ro-RO"/>
              </w:rPr>
            </w:pPr>
          </w:p>
          <w:p w14:paraId="23D09367" w14:textId="77777777" w:rsidR="00FF21D9" w:rsidRDefault="00FF21D9" w:rsidP="00314BF1">
            <w:pPr>
              <w:spacing w:after="0" w:line="240" w:lineRule="auto"/>
              <w:jc w:val="both"/>
              <w:rPr>
                <w:rFonts w:ascii="Times New Roman" w:eastAsia="Times New Roman" w:hAnsi="Times New Roman" w:cs="Times New Roman"/>
                <w:b/>
                <w:sz w:val="24"/>
                <w:szCs w:val="24"/>
                <w:lang w:val="ro-RO"/>
              </w:rPr>
            </w:pPr>
          </w:p>
          <w:p w14:paraId="736DF0E4" w14:textId="77777777" w:rsidR="00FF21D9" w:rsidRDefault="00FF21D9" w:rsidP="00314BF1">
            <w:pPr>
              <w:spacing w:after="0" w:line="240" w:lineRule="auto"/>
              <w:jc w:val="both"/>
              <w:rPr>
                <w:rFonts w:ascii="Times New Roman" w:eastAsia="Times New Roman" w:hAnsi="Times New Roman" w:cs="Times New Roman"/>
                <w:b/>
                <w:sz w:val="24"/>
                <w:szCs w:val="24"/>
                <w:lang w:val="ro-RO"/>
              </w:rPr>
            </w:pPr>
          </w:p>
          <w:p w14:paraId="0E02BB15" w14:textId="77777777" w:rsidR="00FF21D9" w:rsidRDefault="00FF21D9" w:rsidP="00314BF1">
            <w:pPr>
              <w:spacing w:after="0" w:line="240" w:lineRule="auto"/>
              <w:jc w:val="both"/>
              <w:rPr>
                <w:rFonts w:ascii="Times New Roman" w:eastAsia="Times New Roman" w:hAnsi="Times New Roman" w:cs="Times New Roman"/>
                <w:b/>
                <w:sz w:val="24"/>
                <w:szCs w:val="24"/>
                <w:lang w:val="ro-RO"/>
              </w:rPr>
            </w:pPr>
          </w:p>
          <w:p w14:paraId="308173D1" w14:textId="77777777" w:rsidR="00FF21D9" w:rsidRDefault="00FF21D9" w:rsidP="00314BF1">
            <w:pPr>
              <w:spacing w:after="0" w:line="240" w:lineRule="auto"/>
              <w:jc w:val="both"/>
              <w:rPr>
                <w:rFonts w:ascii="Times New Roman" w:eastAsia="Times New Roman" w:hAnsi="Times New Roman" w:cs="Times New Roman"/>
                <w:b/>
                <w:sz w:val="24"/>
                <w:szCs w:val="24"/>
                <w:lang w:val="ro-RO"/>
              </w:rPr>
            </w:pPr>
          </w:p>
          <w:p w14:paraId="4F415C6C" w14:textId="77777777" w:rsidR="00FF21D9" w:rsidRDefault="00FF21D9" w:rsidP="00314BF1">
            <w:pPr>
              <w:spacing w:after="0" w:line="240" w:lineRule="auto"/>
              <w:jc w:val="both"/>
              <w:rPr>
                <w:rFonts w:ascii="Times New Roman" w:eastAsia="Times New Roman" w:hAnsi="Times New Roman" w:cs="Times New Roman"/>
                <w:b/>
                <w:sz w:val="24"/>
                <w:szCs w:val="24"/>
                <w:lang w:val="ro-RO"/>
              </w:rPr>
            </w:pPr>
          </w:p>
          <w:p w14:paraId="65637C42" w14:textId="77777777" w:rsidR="00FC091F" w:rsidRDefault="00FC091F" w:rsidP="00314BF1">
            <w:pPr>
              <w:spacing w:after="0" w:line="240" w:lineRule="auto"/>
              <w:jc w:val="both"/>
              <w:rPr>
                <w:rFonts w:ascii="Times New Roman" w:eastAsia="Times New Roman" w:hAnsi="Times New Roman" w:cs="Times New Roman"/>
                <w:b/>
                <w:sz w:val="24"/>
                <w:szCs w:val="24"/>
                <w:lang w:val="ro-RO"/>
              </w:rPr>
            </w:pPr>
          </w:p>
          <w:p w14:paraId="78950729" w14:textId="77777777" w:rsidR="00FC091F" w:rsidRDefault="00FC091F" w:rsidP="00314BF1">
            <w:pPr>
              <w:spacing w:after="0" w:line="240" w:lineRule="auto"/>
              <w:jc w:val="both"/>
              <w:rPr>
                <w:rFonts w:ascii="Times New Roman" w:eastAsia="Times New Roman" w:hAnsi="Times New Roman" w:cs="Times New Roman"/>
                <w:b/>
                <w:sz w:val="24"/>
                <w:szCs w:val="24"/>
                <w:lang w:val="ro-RO"/>
              </w:rPr>
            </w:pPr>
          </w:p>
          <w:p w14:paraId="226C0015" w14:textId="10ADDA1B" w:rsidR="00314BF1" w:rsidRPr="00FE600A" w:rsidRDefault="004359DE" w:rsidP="00314BF1">
            <w:pPr>
              <w:spacing w:after="0" w:line="240" w:lineRule="auto"/>
              <w:jc w:val="both"/>
              <w:rPr>
                <w:rFonts w:ascii="Times New Roman" w:eastAsia="Times New Roman" w:hAnsi="Times New Roman" w:cs="Times New Roman"/>
                <w:b/>
                <w:sz w:val="24"/>
                <w:szCs w:val="24"/>
                <w:lang w:val="ro-RO"/>
              </w:rPr>
            </w:pPr>
            <w:r w:rsidRPr="00FE600A">
              <w:rPr>
                <w:rFonts w:ascii="Times New Roman" w:eastAsia="Times New Roman" w:hAnsi="Times New Roman" w:cs="Times New Roman"/>
                <w:b/>
                <w:sz w:val="24"/>
                <w:szCs w:val="24"/>
                <w:lang w:val="ro-RO"/>
              </w:rPr>
              <w:t>Se acceptă.</w:t>
            </w:r>
          </w:p>
          <w:p w14:paraId="1052AA4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43C003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DA05F46" w14:textId="77777777" w:rsidR="00FC091F" w:rsidRPr="00FE600A" w:rsidRDefault="00FC091F" w:rsidP="00FC091F">
            <w:pPr>
              <w:spacing w:after="0" w:line="240" w:lineRule="auto"/>
              <w:jc w:val="both"/>
              <w:rPr>
                <w:rFonts w:ascii="Times New Roman" w:eastAsia="Times New Roman" w:hAnsi="Times New Roman" w:cs="Times New Roman"/>
                <w:b/>
                <w:sz w:val="24"/>
                <w:szCs w:val="24"/>
                <w:lang w:val="ro-RO"/>
              </w:rPr>
            </w:pPr>
            <w:r w:rsidRPr="00FE600A">
              <w:rPr>
                <w:rFonts w:ascii="Times New Roman" w:eastAsia="Times New Roman" w:hAnsi="Times New Roman" w:cs="Times New Roman"/>
                <w:b/>
                <w:sz w:val="24"/>
                <w:szCs w:val="24"/>
                <w:lang w:val="ro-RO"/>
              </w:rPr>
              <w:t>Se acceptă.</w:t>
            </w:r>
          </w:p>
          <w:p w14:paraId="0A990EE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693B241" w14:textId="3868EB48"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0A1DF5C" w14:textId="77777777" w:rsidR="00314BF1" w:rsidRDefault="00314BF1" w:rsidP="00314BF1">
            <w:pPr>
              <w:spacing w:after="0" w:line="240" w:lineRule="auto"/>
              <w:jc w:val="both"/>
              <w:rPr>
                <w:rFonts w:ascii="Times New Roman" w:eastAsia="Times New Roman" w:hAnsi="Times New Roman" w:cs="Times New Roman"/>
                <w:bCs/>
                <w:sz w:val="24"/>
                <w:szCs w:val="24"/>
                <w:lang w:val="ro-RO"/>
              </w:rPr>
            </w:pPr>
          </w:p>
          <w:p w14:paraId="77255531" w14:textId="77777777" w:rsidR="00FC091F" w:rsidRPr="00096BB7" w:rsidRDefault="00FC091F" w:rsidP="00314BF1">
            <w:pPr>
              <w:spacing w:after="0" w:line="240" w:lineRule="auto"/>
              <w:jc w:val="both"/>
              <w:rPr>
                <w:rFonts w:ascii="Times New Roman" w:eastAsia="Times New Roman" w:hAnsi="Times New Roman" w:cs="Times New Roman"/>
                <w:bCs/>
                <w:sz w:val="24"/>
                <w:szCs w:val="24"/>
                <w:lang w:val="ro-RO"/>
              </w:rPr>
            </w:pPr>
          </w:p>
          <w:p w14:paraId="24F448C1" w14:textId="77777777" w:rsidR="00FC091F" w:rsidRDefault="00FC091F" w:rsidP="00314BF1">
            <w:pPr>
              <w:spacing w:after="0" w:line="240" w:lineRule="auto"/>
              <w:jc w:val="both"/>
              <w:rPr>
                <w:rFonts w:ascii="Times New Roman" w:eastAsia="Times New Roman" w:hAnsi="Times New Roman" w:cs="Times New Roman"/>
                <w:b/>
                <w:sz w:val="24"/>
                <w:szCs w:val="24"/>
                <w:lang w:val="ro-RO"/>
              </w:rPr>
            </w:pPr>
          </w:p>
          <w:p w14:paraId="2F67D952" w14:textId="77777777" w:rsidR="00FC091F" w:rsidRDefault="00FC091F" w:rsidP="00314BF1">
            <w:pPr>
              <w:spacing w:after="0" w:line="240" w:lineRule="auto"/>
              <w:jc w:val="both"/>
              <w:rPr>
                <w:rFonts w:ascii="Times New Roman" w:eastAsia="Times New Roman" w:hAnsi="Times New Roman" w:cs="Times New Roman"/>
                <w:b/>
                <w:sz w:val="24"/>
                <w:szCs w:val="24"/>
                <w:lang w:val="ro-RO"/>
              </w:rPr>
            </w:pPr>
          </w:p>
          <w:p w14:paraId="79E66245" w14:textId="77777777" w:rsidR="00FC091F" w:rsidRDefault="00FC091F" w:rsidP="00314BF1">
            <w:pPr>
              <w:spacing w:after="0" w:line="240" w:lineRule="auto"/>
              <w:jc w:val="both"/>
              <w:rPr>
                <w:rFonts w:ascii="Times New Roman" w:eastAsia="Times New Roman" w:hAnsi="Times New Roman" w:cs="Times New Roman"/>
                <w:b/>
                <w:sz w:val="24"/>
                <w:szCs w:val="24"/>
                <w:lang w:val="ro-RO"/>
              </w:rPr>
            </w:pPr>
          </w:p>
          <w:p w14:paraId="5C470B87" w14:textId="77777777" w:rsidR="00FC091F" w:rsidRDefault="00FC091F" w:rsidP="00314BF1">
            <w:pPr>
              <w:spacing w:after="0" w:line="240" w:lineRule="auto"/>
              <w:jc w:val="both"/>
              <w:rPr>
                <w:rFonts w:ascii="Times New Roman" w:eastAsia="Times New Roman" w:hAnsi="Times New Roman" w:cs="Times New Roman"/>
                <w:b/>
                <w:sz w:val="24"/>
                <w:szCs w:val="24"/>
                <w:lang w:val="ro-RO"/>
              </w:rPr>
            </w:pPr>
          </w:p>
          <w:p w14:paraId="295E5F6B" w14:textId="77777777" w:rsidR="00FC091F" w:rsidRDefault="00FC091F" w:rsidP="00314BF1">
            <w:pPr>
              <w:spacing w:after="0" w:line="240" w:lineRule="auto"/>
              <w:jc w:val="both"/>
              <w:rPr>
                <w:rFonts w:ascii="Times New Roman" w:eastAsia="Times New Roman" w:hAnsi="Times New Roman" w:cs="Times New Roman"/>
                <w:b/>
                <w:sz w:val="24"/>
                <w:szCs w:val="24"/>
                <w:lang w:val="ro-RO"/>
              </w:rPr>
            </w:pPr>
          </w:p>
          <w:p w14:paraId="3A7A77A4" w14:textId="018A1543" w:rsidR="00314BF1" w:rsidRDefault="00AE56B1"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Se acceptă parțial. </w:t>
            </w:r>
          </w:p>
          <w:p w14:paraId="20EFC933" w14:textId="16A1A0AC" w:rsidR="00AE56B1" w:rsidRPr="00AE56B1" w:rsidRDefault="00AE56B1" w:rsidP="00314BF1">
            <w:pPr>
              <w:spacing w:after="0" w:line="240" w:lineRule="auto"/>
              <w:jc w:val="both"/>
              <w:rPr>
                <w:rFonts w:ascii="Times New Roman" w:eastAsia="Times New Roman" w:hAnsi="Times New Roman" w:cs="Times New Roman"/>
                <w:sz w:val="24"/>
                <w:szCs w:val="24"/>
                <w:lang w:val="ro-RO"/>
              </w:rPr>
            </w:pPr>
            <w:r w:rsidRPr="00AE56B1">
              <w:rPr>
                <w:rFonts w:ascii="Times New Roman" w:eastAsia="Times New Roman" w:hAnsi="Times New Roman" w:cs="Times New Roman"/>
                <w:sz w:val="24"/>
                <w:szCs w:val="24"/>
                <w:lang w:val="ro-RO"/>
              </w:rPr>
              <w:t>A se vedea cometariaul de mai sus.</w:t>
            </w:r>
          </w:p>
          <w:p w14:paraId="1FE6651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1D9778D" w14:textId="77777777" w:rsidR="00314BF1" w:rsidRDefault="00314BF1" w:rsidP="00314BF1">
            <w:pPr>
              <w:spacing w:after="0" w:line="240" w:lineRule="auto"/>
              <w:jc w:val="both"/>
              <w:rPr>
                <w:rFonts w:ascii="Times New Roman" w:eastAsia="Times New Roman" w:hAnsi="Times New Roman" w:cs="Times New Roman"/>
                <w:bCs/>
                <w:sz w:val="24"/>
                <w:szCs w:val="24"/>
                <w:lang w:val="ro-RO"/>
              </w:rPr>
            </w:pPr>
          </w:p>
          <w:p w14:paraId="0C7449F0" w14:textId="77777777" w:rsidR="00FC091F" w:rsidRPr="00096BB7" w:rsidRDefault="00FC091F" w:rsidP="00314BF1">
            <w:pPr>
              <w:spacing w:after="0" w:line="240" w:lineRule="auto"/>
              <w:jc w:val="both"/>
              <w:rPr>
                <w:rFonts w:ascii="Times New Roman" w:eastAsia="Times New Roman" w:hAnsi="Times New Roman" w:cs="Times New Roman"/>
                <w:bCs/>
                <w:sz w:val="24"/>
                <w:szCs w:val="24"/>
                <w:lang w:val="ro-RO"/>
              </w:rPr>
            </w:pPr>
          </w:p>
          <w:p w14:paraId="39F223B2"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350C9E4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657A273"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6BD6FDB2"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1EB5CE9C"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0370EA9F" w14:textId="2365B19C" w:rsidR="00AE56B1" w:rsidRDefault="00AE56B1"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55EB8C2A"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07898241"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0E369A0C"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2DF51DBF" w14:textId="74489A35" w:rsidR="00AE56B1" w:rsidRDefault="00AE56B1"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6F07B0C4"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3F3B846A"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4771D747"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675FD42D"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49C1566D" w14:textId="77777777" w:rsidR="00AE56B1" w:rsidRDefault="00AE56B1" w:rsidP="00314BF1">
            <w:pPr>
              <w:spacing w:after="0" w:line="240" w:lineRule="auto"/>
              <w:jc w:val="both"/>
              <w:rPr>
                <w:rFonts w:ascii="Times New Roman" w:eastAsia="Times New Roman" w:hAnsi="Times New Roman" w:cs="Times New Roman"/>
                <w:b/>
                <w:sz w:val="24"/>
                <w:szCs w:val="24"/>
                <w:lang w:val="ro-RO"/>
              </w:rPr>
            </w:pPr>
          </w:p>
          <w:p w14:paraId="08C5C446" w14:textId="6F238358" w:rsidR="005512B4" w:rsidRDefault="005512B4" w:rsidP="00314BF1">
            <w:pPr>
              <w:spacing w:after="0" w:line="240" w:lineRule="auto"/>
              <w:jc w:val="both"/>
              <w:rPr>
                <w:rFonts w:ascii="Times New Roman" w:eastAsia="Times New Roman" w:hAnsi="Times New Roman" w:cs="Times New Roman"/>
                <w:b/>
                <w:sz w:val="24"/>
                <w:szCs w:val="24"/>
                <w:lang w:val="ro-RO"/>
              </w:rPr>
            </w:pPr>
          </w:p>
          <w:p w14:paraId="4072BC02" w14:textId="77777777" w:rsidR="007E78B9" w:rsidRPr="00096BB7" w:rsidRDefault="007E78B9" w:rsidP="00314BF1">
            <w:pPr>
              <w:spacing w:after="0" w:line="240" w:lineRule="auto"/>
              <w:jc w:val="both"/>
              <w:rPr>
                <w:rFonts w:ascii="Times New Roman" w:eastAsia="Times New Roman" w:hAnsi="Times New Roman" w:cs="Times New Roman"/>
                <w:b/>
                <w:sz w:val="24"/>
                <w:szCs w:val="24"/>
                <w:lang w:val="ro-RO"/>
              </w:rPr>
            </w:pPr>
          </w:p>
          <w:p w14:paraId="274DE519" w14:textId="77777777" w:rsidR="005512B4" w:rsidRDefault="005512B4" w:rsidP="00314BF1">
            <w:pPr>
              <w:spacing w:after="0" w:line="240" w:lineRule="auto"/>
              <w:jc w:val="both"/>
              <w:rPr>
                <w:rFonts w:ascii="Times New Roman" w:eastAsia="Times New Roman" w:hAnsi="Times New Roman" w:cs="Times New Roman"/>
                <w:b/>
                <w:sz w:val="24"/>
                <w:szCs w:val="24"/>
                <w:lang w:val="ro-RO"/>
              </w:rPr>
            </w:pPr>
          </w:p>
          <w:p w14:paraId="69AD4CE6" w14:textId="77777777" w:rsidR="00A47668" w:rsidRPr="00096BB7" w:rsidRDefault="00A47668" w:rsidP="00314BF1">
            <w:pPr>
              <w:spacing w:after="0" w:line="240" w:lineRule="auto"/>
              <w:jc w:val="both"/>
              <w:rPr>
                <w:rFonts w:ascii="Times New Roman" w:eastAsia="Times New Roman" w:hAnsi="Times New Roman" w:cs="Times New Roman"/>
                <w:b/>
                <w:sz w:val="24"/>
                <w:szCs w:val="24"/>
                <w:lang w:val="ro-RO"/>
              </w:rPr>
            </w:pPr>
          </w:p>
          <w:p w14:paraId="1EAF724D" w14:textId="4934EB9E" w:rsidR="007E78B9" w:rsidRPr="00096BB7" w:rsidRDefault="007E78B9"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48C525E8" w14:textId="351B7E44" w:rsidR="005512B4" w:rsidRPr="007E78B9" w:rsidRDefault="007E78B9" w:rsidP="00314BF1">
            <w:pPr>
              <w:spacing w:after="0" w:line="240" w:lineRule="auto"/>
              <w:jc w:val="both"/>
              <w:rPr>
                <w:rFonts w:ascii="Times New Roman" w:eastAsia="Times New Roman" w:hAnsi="Times New Roman" w:cs="Times New Roman"/>
                <w:sz w:val="24"/>
                <w:szCs w:val="24"/>
                <w:lang w:val="ro-RO"/>
              </w:rPr>
            </w:pPr>
            <w:r w:rsidRPr="007E78B9">
              <w:rPr>
                <w:rFonts w:ascii="Times New Roman" w:eastAsia="Times New Roman" w:hAnsi="Times New Roman" w:cs="Times New Roman"/>
                <w:sz w:val="24"/>
                <w:szCs w:val="24"/>
                <w:lang w:val="ro-RO"/>
              </w:rPr>
              <w:t>Textul a fost redactat.</w:t>
            </w:r>
          </w:p>
          <w:p w14:paraId="13B4BA4D" w14:textId="77777777" w:rsidR="005512B4" w:rsidRPr="00096BB7" w:rsidRDefault="005512B4" w:rsidP="00314BF1">
            <w:pPr>
              <w:spacing w:after="0" w:line="240" w:lineRule="auto"/>
              <w:jc w:val="both"/>
              <w:rPr>
                <w:rFonts w:ascii="Times New Roman" w:eastAsia="Times New Roman" w:hAnsi="Times New Roman" w:cs="Times New Roman"/>
                <w:b/>
                <w:sz w:val="24"/>
                <w:szCs w:val="24"/>
                <w:lang w:val="ro-RO"/>
              </w:rPr>
            </w:pPr>
          </w:p>
          <w:p w14:paraId="23BD2D8C"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448D10DF" w14:textId="3223D55D" w:rsidR="00314BF1" w:rsidRPr="00FE600A" w:rsidRDefault="007E78B9"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Se acceptă</w:t>
            </w:r>
          </w:p>
          <w:p w14:paraId="32EE6AD8" w14:textId="6575DE07" w:rsidR="00314BF1" w:rsidRPr="00096BB7" w:rsidRDefault="007E78B9" w:rsidP="00314BF1">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Textul a fost redactat.</w:t>
            </w:r>
          </w:p>
          <w:p w14:paraId="470748D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F17402D" w14:textId="77777777" w:rsidR="00314BF1" w:rsidRDefault="00314BF1" w:rsidP="00314BF1">
            <w:pPr>
              <w:spacing w:after="0" w:line="240" w:lineRule="auto"/>
              <w:jc w:val="both"/>
              <w:rPr>
                <w:rFonts w:ascii="Times New Roman" w:eastAsia="Times New Roman" w:hAnsi="Times New Roman" w:cs="Times New Roman"/>
                <w:bCs/>
                <w:sz w:val="24"/>
                <w:szCs w:val="24"/>
                <w:lang w:val="ro-RO"/>
              </w:rPr>
            </w:pPr>
          </w:p>
          <w:p w14:paraId="2B8E8EC5" w14:textId="38B42F8E" w:rsidR="00314BF1" w:rsidRPr="00FE600A" w:rsidRDefault="006C633F" w:rsidP="00314BF1">
            <w:pPr>
              <w:spacing w:after="0" w:line="240" w:lineRule="auto"/>
              <w:jc w:val="both"/>
              <w:rPr>
                <w:rFonts w:ascii="Times New Roman" w:eastAsia="Times New Roman" w:hAnsi="Times New Roman" w:cs="Times New Roman"/>
                <w:b/>
                <w:sz w:val="24"/>
                <w:szCs w:val="24"/>
                <w:lang w:val="ro-RO"/>
              </w:rPr>
            </w:pPr>
            <w:r w:rsidRPr="00FE600A">
              <w:rPr>
                <w:rFonts w:ascii="Times New Roman" w:eastAsia="Times New Roman" w:hAnsi="Times New Roman" w:cs="Times New Roman"/>
                <w:b/>
                <w:sz w:val="24"/>
                <w:szCs w:val="24"/>
                <w:lang w:val="ro-RO"/>
              </w:rPr>
              <w:t>Se acceptă</w:t>
            </w:r>
          </w:p>
          <w:p w14:paraId="237055B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3709FA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0D30D0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BEFD72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A8BD205"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17CEA578"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1B319E1" w14:textId="6104FF9A"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3244955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43303C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3E101C8" w14:textId="77777777" w:rsidR="006C633F" w:rsidRDefault="006C633F" w:rsidP="00314BF1">
            <w:pPr>
              <w:spacing w:after="0" w:line="240" w:lineRule="auto"/>
              <w:jc w:val="both"/>
              <w:rPr>
                <w:rFonts w:ascii="Times New Roman" w:eastAsia="Times New Roman" w:hAnsi="Times New Roman" w:cs="Times New Roman"/>
                <w:bCs/>
                <w:sz w:val="24"/>
                <w:szCs w:val="24"/>
                <w:lang w:val="ro-RO"/>
              </w:rPr>
            </w:pPr>
          </w:p>
          <w:p w14:paraId="3ECC361E"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1431E20B"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4BFF1CF3" w14:textId="77777777" w:rsidR="00A47668" w:rsidRPr="00096BB7" w:rsidRDefault="00A47668" w:rsidP="00314BF1">
            <w:pPr>
              <w:spacing w:after="0" w:line="240" w:lineRule="auto"/>
              <w:jc w:val="both"/>
              <w:rPr>
                <w:rFonts w:ascii="Times New Roman" w:eastAsia="Times New Roman" w:hAnsi="Times New Roman" w:cs="Times New Roman"/>
                <w:bCs/>
                <w:sz w:val="24"/>
                <w:szCs w:val="24"/>
                <w:lang w:val="ro-RO"/>
              </w:rPr>
            </w:pPr>
          </w:p>
          <w:p w14:paraId="0A2F3B82" w14:textId="230E1103" w:rsidR="00314BF1" w:rsidRPr="00FE600A" w:rsidRDefault="006C633F" w:rsidP="00314BF1">
            <w:pPr>
              <w:spacing w:after="0" w:line="240" w:lineRule="auto"/>
              <w:jc w:val="both"/>
              <w:rPr>
                <w:rFonts w:ascii="Times New Roman" w:eastAsia="Times New Roman" w:hAnsi="Times New Roman" w:cs="Times New Roman"/>
                <w:b/>
                <w:sz w:val="24"/>
                <w:szCs w:val="24"/>
                <w:lang w:val="ro-RO"/>
              </w:rPr>
            </w:pPr>
            <w:r w:rsidRPr="00FE600A">
              <w:rPr>
                <w:rFonts w:ascii="Times New Roman" w:eastAsia="Times New Roman" w:hAnsi="Times New Roman" w:cs="Times New Roman"/>
                <w:b/>
                <w:sz w:val="24"/>
                <w:szCs w:val="24"/>
                <w:lang w:val="ro-RO"/>
              </w:rPr>
              <w:t xml:space="preserve">Se acceptă. </w:t>
            </w:r>
          </w:p>
          <w:p w14:paraId="1D5F8A7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A000C44" w14:textId="41610EC2" w:rsidR="00314BF1" w:rsidRDefault="00314BF1" w:rsidP="00314BF1">
            <w:pPr>
              <w:spacing w:after="0" w:line="240" w:lineRule="auto"/>
              <w:jc w:val="both"/>
              <w:rPr>
                <w:rFonts w:ascii="Times New Roman" w:eastAsia="Times New Roman" w:hAnsi="Times New Roman" w:cs="Times New Roman"/>
                <w:bCs/>
                <w:sz w:val="24"/>
                <w:szCs w:val="24"/>
                <w:lang w:val="ro-RO"/>
              </w:rPr>
            </w:pPr>
          </w:p>
          <w:p w14:paraId="6BB42AC5"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09EF3E34"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63447BE5" w14:textId="77777777" w:rsidR="00A47668" w:rsidRPr="00096BB7" w:rsidRDefault="00A47668" w:rsidP="00314BF1">
            <w:pPr>
              <w:spacing w:after="0" w:line="240" w:lineRule="auto"/>
              <w:jc w:val="both"/>
              <w:rPr>
                <w:rFonts w:ascii="Times New Roman" w:eastAsia="Times New Roman" w:hAnsi="Times New Roman" w:cs="Times New Roman"/>
                <w:bCs/>
                <w:sz w:val="24"/>
                <w:szCs w:val="24"/>
                <w:lang w:val="ro-RO"/>
              </w:rPr>
            </w:pPr>
          </w:p>
          <w:p w14:paraId="33D8FD66" w14:textId="16192E15"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586985FF" w14:textId="77777777" w:rsidR="007E78B9" w:rsidRDefault="007E78B9" w:rsidP="00314BF1">
            <w:pPr>
              <w:spacing w:after="0" w:line="240" w:lineRule="auto"/>
              <w:jc w:val="both"/>
              <w:rPr>
                <w:rFonts w:ascii="Times New Roman" w:eastAsia="Times New Roman" w:hAnsi="Times New Roman" w:cs="Times New Roman"/>
                <w:b/>
                <w:sz w:val="24"/>
                <w:szCs w:val="24"/>
                <w:lang w:val="ro-RO"/>
              </w:rPr>
            </w:pPr>
          </w:p>
          <w:p w14:paraId="5EC9C983"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27447383"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7B362EF9" w14:textId="7E448F90"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r w:rsidR="009207C3" w:rsidRPr="00096BB7">
              <w:rPr>
                <w:rFonts w:ascii="Times New Roman" w:eastAsia="Times New Roman" w:hAnsi="Times New Roman" w:cs="Times New Roman"/>
                <w:b/>
                <w:sz w:val="24"/>
                <w:szCs w:val="24"/>
                <w:lang w:val="ro-RO"/>
              </w:rPr>
              <w:t xml:space="preserve"> parțial</w:t>
            </w:r>
          </w:p>
          <w:p w14:paraId="34E1ECB5" w14:textId="238C253F"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Textul a fost redactat</w:t>
            </w:r>
            <w:r w:rsidR="009207C3" w:rsidRPr="00096BB7">
              <w:rPr>
                <w:rFonts w:ascii="Times New Roman" w:eastAsia="Times New Roman" w:hAnsi="Times New Roman" w:cs="Times New Roman"/>
                <w:bCs/>
                <w:sz w:val="24"/>
                <w:szCs w:val="24"/>
                <w:lang w:val="ro-RO"/>
              </w:rPr>
              <w:t xml:space="preserve">. </w:t>
            </w:r>
          </w:p>
          <w:p w14:paraId="50D545E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D513D4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A2546A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EBAF6B4"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37C50427" w14:textId="08102729"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46869BFF" w14:textId="77777777" w:rsidR="008C6EB2" w:rsidRDefault="008C6EB2" w:rsidP="00314BF1">
            <w:pPr>
              <w:spacing w:after="0" w:line="240" w:lineRule="auto"/>
              <w:jc w:val="both"/>
              <w:rPr>
                <w:rFonts w:ascii="Times New Roman" w:eastAsia="Times New Roman" w:hAnsi="Times New Roman" w:cs="Times New Roman"/>
                <w:b/>
                <w:sz w:val="24"/>
                <w:szCs w:val="24"/>
                <w:lang w:val="ro-RO"/>
              </w:rPr>
            </w:pPr>
          </w:p>
          <w:p w14:paraId="56D584C9"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106B4AB8"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4B7F3F40" w14:textId="74AC48A1"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Nu se acceptă</w:t>
            </w:r>
          </w:p>
          <w:p w14:paraId="3C82142B" w14:textId="426FAD60"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Cs/>
                <w:sz w:val="24"/>
                <w:szCs w:val="24"/>
                <w:lang w:val="ro-RO"/>
              </w:rPr>
              <w:t>Formularea propusă restricționează dreptul consumatorului de a avea un contract de furnizare a gazelor naturale cu un furnizor nou pe diferite locuri de consum, în cazul</w:t>
            </w:r>
            <w:r w:rsidRPr="00096BB7">
              <w:rPr>
                <w:rFonts w:ascii="Times New Roman" w:hAnsi="Times New Roman" w:cs="Times New Roman"/>
                <w:bCs/>
                <w:sz w:val="24"/>
                <w:szCs w:val="24"/>
                <w:lang w:val="pt-BR"/>
              </w:rPr>
              <w:t xml:space="preserve"> </w:t>
            </w:r>
            <w:r w:rsidRPr="00096BB7">
              <w:rPr>
                <w:rFonts w:ascii="Times New Roman" w:eastAsia="Times New Roman" w:hAnsi="Times New Roman" w:cs="Times New Roman"/>
                <w:bCs/>
                <w:sz w:val="24"/>
                <w:szCs w:val="24"/>
                <w:lang w:val="ro-RO"/>
              </w:rPr>
              <w:t>în cazul în care contractul primar a fost încheiat cu furnizorul ce are impusă obligația de serviciu public prevăzută la art. 89.</w:t>
            </w:r>
            <w:r w:rsidRPr="00096BB7">
              <w:rPr>
                <w:rFonts w:ascii="Times New Roman" w:eastAsia="Times New Roman" w:hAnsi="Times New Roman" w:cs="Times New Roman"/>
                <w:b/>
                <w:sz w:val="24"/>
                <w:szCs w:val="24"/>
                <w:lang w:val="ro-RO"/>
              </w:rPr>
              <w:t xml:space="preserve"> </w:t>
            </w:r>
          </w:p>
          <w:p w14:paraId="3C222645" w14:textId="3DB4A3ED"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Redacția propusă în proiect restricționează acest drept doar în cazul a doua contracte la același loc de consum, din care unul este</w:t>
            </w:r>
            <w:r w:rsidRPr="00096BB7">
              <w:rPr>
                <w:rFonts w:ascii="Times New Roman" w:hAnsi="Times New Roman" w:cs="Times New Roman"/>
                <w:bCs/>
                <w:sz w:val="24"/>
                <w:szCs w:val="24"/>
                <w:lang w:val="zh-CN" w:eastAsia="ru-RU"/>
              </w:rPr>
              <w:t xml:space="preserve"> </w:t>
            </w:r>
            <w:r w:rsidRPr="00096BB7">
              <w:rPr>
                <w:rStyle w:val="100"/>
                <w:rFonts w:eastAsiaTheme="minorHAnsi"/>
                <w:bCs/>
                <w:sz w:val="24"/>
                <w:szCs w:val="24"/>
                <w:lang w:val="zh-CN" w:eastAsia="ru-RU"/>
              </w:rPr>
              <w:t>încheiat cu furnizorul ce are impusă obligația de serviciu public prevăzută la art. 89.</w:t>
            </w:r>
          </w:p>
          <w:p w14:paraId="44790F57"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3E510E92"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p>
          <w:p w14:paraId="1FE3626E"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7B597C8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lastRenderedPageBreak/>
              <w:t>Textul a fost redactat.</w:t>
            </w:r>
          </w:p>
          <w:p w14:paraId="6F24666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3F8F07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6376758" w14:textId="77777777" w:rsidR="008C6EB2" w:rsidRDefault="008C6EB2" w:rsidP="00314BF1">
            <w:pPr>
              <w:spacing w:after="0" w:line="240" w:lineRule="auto"/>
              <w:jc w:val="both"/>
              <w:rPr>
                <w:rFonts w:ascii="Times New Roman" w:eastAsia="Times New Roman" w:hAnsi="Times New Roman" w:cs="Times New Roman"/>
                <w:b/>
                <w:sz w:val="24"/>
                <w:szCs w:val="24"/>
                <w:lang w:val="ro-RO"/>
              </w:rPr>
            </w:pPr>
          </w:p>
          <w:p w14:paraId="3C69F383" w14:textId="7668BD60" w:rsidR="00314BF1" w:rsidRPr="00096BB7" w:rsidRDefault="003F2CB6" w:rsidP="00314BF1">
            <w:pPr>
              <w:spacing w:after="0" w:line="240" w:lineRule="auto"/>
              <w:jc w:val="both"/>
              <w:rPr>
                <w:rFonts w:ascii="Times New Roman" w:eastAsia="Times New Roman" w:hAnsi="Times New Roman" w:cs="Times New Roman"/>
                <w:bCs/>
                <w:sz w:val="24"/>
                <w:szCs w:val="24"/>
                <w:lang w:val="ro-RO"/>
              </w:rPr>
            </w:pPr>
            <w:r w:rsidRPr="00FE600A">
              <w:rPr>
                <w:rFonts w:ascii="Times New Roman" w:eastAsia="Times New Roman" w:hAnsi="Times New Roman" w:cs="Times New Roman"/>
                <w:b/>
                <w:sz w:val="24"/>
                <w:szCs w:val="24"/>
                <w:lang w:val="ro-RO"/>
              </w:rPr>
              <w:t>Nu se acceptă</w:t>
            </w:r>
          </w:p>
          <w:p w14:paraId="11F1C2D1" w14:textId="037D46FA" w:rsidR="003F2CB6" w:rsidRPr="00A47668" w:rsidRDefault="003F2CB6" w:rsidP="00314BF1">
            <w:pPr>
              <w:spacing w:after="0" w:line="240" w:lineRule="auto"/>
              <w:jc w:val="both"/>
              <w:rPr>
                <w:rFonts w:ascii="Times New Roman" w:eastAsia="Times New Roman" w:hAnsi="Times New Roman" w:cs="Times New Roman"/>
                <w:bCs/>
                <w:sz w:val="24"/>
                <w:szCs w:val="24"/>
                <w:lang w:val="ro-RO"/>
              </w:rPr>
            </w:pPr>
            <w:r w:rsidRPr="00A47668">
              <w:rPr>
                <w:rFonts w:ascii="Times New Roman" w:eastAsia="Times New Roman" w:hAnsi="Times New Roman" w:cs="Times New Roman"/>
                <w:bCs/>
                <w:sz w:val="24"/>
                <w:szCs w:val="24"/>
                <w:lang w:val="ro-RO"/>
              </w:rPr>
              <w:t xml:space="preserve">Completarea propusă nu duce la îmbunătățirea Proiectului de lege. Totodată, dreptul Agenției de a stabili cerințe, condiții specifice pentru realizarea obligației de serviciu public nu poate fi echivalat cu atrbuția CSE de a stabili derogari de la prevederile actelor normative. </w:t>
            </w:r>
            <w:r w:rsidR="00754410" w:rsidRPr="00A47668">
              <w:rPr>
                <w:rFonts w:ascii="Times New Roman" w:eastAsia="Times New Roman" w:hAnsi="Times New Roman" w:cs="Times New Roman"/>
                <w:bCs/>
                <w:sz w:val="24"/>
                <w:szCs w:val="24"/>
                <w:lang w:val="ro-RO"/>
              </w:rPr>
              <w:t xml:space="preserve">Totodată, este de la sine de înteles că Agenția nu va putea stabili cerințe sau condiții care contravin prevederilor legale. </w:t>
            </w:r>
          </w:p>
          <w:p w14:paraId="394D6F7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D5B794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D320760" w14:textId="77777777" w:rsidR="00BC584A" w:rsidRPr="00096BB7" w:rsidRDefault="00BC584A" w:rsidP="00314BF1">
            <w:pPr>
              <w:spacing w:after="0" w:line="240" w:lineRule="auto"/>
              <w:jc w:val="both"/>
              <w:rPr>
                <w:rFonts w:ascii="Times New Roman" w:eastAsia="Times New Roman" w:hAnsi="Times New Roman" w:cs="Times New Roman"/>
                <w:bCs/>
                <w:sz w:val="24"/>
                <w:szCs w:val="24"/>
                <w:lang w:val="ro-RO"/>
              </w:rPr>
            </w:pPr>
          </w:p>
          <w:p w14:paraId="12367E93" w14:textId="77777777" w:rsidR="00BC584A" w:rsidRPr="00096BB7" w:rsidRDefault="00BC584A" w:rsidP="00314BF1">
            <w:pPr>
              <w:spacing w:after="0" w:line="240" w:lineRule="auto"/>
              <w:jc w:val="both"/>
              <w:rPr>
                <w:rFonts w:ascii="Times New Roman" w:eastAsia="Times New Roman" w:hAnsi="Times New Roman" w:cs="Times New Roman"/>
                <w:bCs/>
                <w:sz w:val="24"/>
                <w:szCs w:val="24"/>
                <w:lang w:val="ro-RO"/>
              </w:rPr>
            </w:pPr>
          </w:p>
          <w:p w14:paraId="3A87F730" w14:textId="4EB6B28E" w:rsidR="00314BF1" w:rsidRPr="002F188E" w:rsidRDefault="00754410"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Nu se acceptă</w:t>
            </w:r>
          </w:p>
          <w:p w14:paraId="32014BF2" w14:textId="76A6CB9F" w:rsidR="00754410" w:rsidRPr="00096BB7" w:rsidRDefault="00754410"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 xml:space="preserve">A se vedea excplicațiile de mai sus. </w:t>
            </w:r>
          </w:p>
          <w:p w14:paraId="09B8C7FF"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FD89BE5" w14:textId="77777777" w:rsidR="00314BF1" w:rsidRDefault="00314BF1" w:rsidP="00314BF1">
            <w:pPr>
              <w:spacing w:after="0" w:line="240" w:lineRule="auto"/>
              <w:jc w:val="both"/>
              <w:rPr>
                <w:rFonts w:ascii="Times New Roman" w:eastAsia="Times New Roman" w:hAnsi="Times New Roman" w:cs="Times New Roman"/>
                <w:bCs/>
                <w:sz w:val="24"/>
                <w:szCs w:val="24"/>
                <w:lang w:val="ro-RO"/>
              </w:rPr>
            </w:pPr>
          </w:p>
          <w:p w14:paraId="52E5CFB1"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0EA5BD42"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2E785C05"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6BC0C32C"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3F96E741"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7DC5F6A9"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180C7C2A"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6144B2A5"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218CD34F" w14:textId="77777777" w:rsidR="00A47668" w:rsidRDefault="00A47668" w:rsidP="00314BF1">
            <w:pPr>
              <w:spacing w:after="0" w:line="240" w:lineRule="auto"/>
              <w:jc w:val="both"/>
              <w:rPr>
                <w:rFonts w:ascii="Times New Roman" w:eastAsia="Times New Roman" w:hAnsi="Times New Roman" w:cs="Times New Roman"/>
                <w:bCs/>
                <w:sz w:val="24"/>
                <w:szCs w:val="24"/>
                <w:lang w:val="ro-RO"/>
              </w:rPr>
            </w:pPr>
          </w:p>
          <w:p w14:paraId="0F32B01F" w14:textId="77777777" w:rsidR="00A47668" w:rsidRPr="00096BB7" w:rsidRDefault="00A47668" w:rsidP="00314BF1">
            <w:pPr>
              <w:spacing w:after="0" w:line="240" w:lineRule="auto"/>
              <w:jc w:val="both"/>
              <w:rPr>
                <w:rFonts w:ascii="Times New Roman" w:eastAsia="Times New Roman" w:hAnsi="Times New Roman" w:cs="Times New Roman"/>
                <w:bCs/>
                <w:sz w:val="24"/>
                <w:szCs w:val="24"/>
                <w:lang w:val="ro-RO"/>
              </w:rPr>
            </w:pPr>
          </w:p>
          <w:p w14:paraId="7570830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81EC7EF" w14:textId="48594165" w:rsidR="00314BF1" w:rsidRPr="00096BB7" w:rsidRDefault="00A11394"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Nu se acceptă</w:t>
            </w:r>
          </w:p>
          <w:p w14:paraId="5A9F7CF0" w14:textId="26CCA5BC" w:rsidR="00A11394" w:rsidRPr="00096BB7" w:rsidRDefault="00A11394" w:rsidP="00314BF1">
            <w:pPr>
              <w:spacing w:after="0" w:line="240" w:lineRule="auto"/>
              <w:jc w:val="both"/>
              <w:rPr>
                <w:rFonts w:ascii="Times New Roman" w:eastAsia="Times New Roman" w:hAnsi="Times New Roman" w:cs="Times New Roman"/>
                <w:bCs/>
                <w:sz w:val="24"/>
                <w:szCs w:val="24"/>
                <w:lang w:val="ro-RO"/>
              </w:rPr>
            </w:pPr>
            <w:r w:rsidRPr="002F188E">
              <w:rPr>
                <w:rFonts w:ascii="Times New Roman" w:eastAsia="Times New Roman" w:hAnsi="Times New Roman" w:cs="Times New Roman"/>
                <w:bCs/>
                <w:sz w:val="24"/>
                <w:szCs w:val="24"/>
                <w:lang w:val="ro-RO"/>
              </w:rPr>
              <w:lastRenderedPageBreak/>
              <w:t xml:space="preserve">Întrucât </w:t>
            </w:r>
            <w:r w:rsidRPr="00096BB7">
              <w:rPr>
                <w:rFonts w:ascii="Times New Roman" w:eastAsia="Times New Roman" w:hAnsi="Times New Roman" w:cs="Times New Roman"/>
                <w:bCs/>
                <w:sz w:val="24"/>
                <w:szCs w:val="24"/>
                <w:lang w:val="ro-RO"/>
              </w:rPr>
              <w:t>preluarea de către un furnizor nou a obligației de serviciu public implică realizarea unui set de acțiuni complexe, este necesar să fie stabilită o perioadă predefinită în cadrul căreia furnizorul nou urmează să presteze obligația de serviciu public, inclusiv pentru ca acesta să poată încheia contractele necesare pentru achiziționarea gazelor naturale și recupera cheltuielilor aferente.</w:t>
            </w:r>
          </w:p>
          <w:p w14:paraId="1E152D75" w14:textId="77777777" w:rsidR="00A11394" w:rsidRPr="00096BB7" w:rsidRDefault="00A11394" w:rsidP="00314BF1">
            <w:pPr>
              <w:spacing w:after="0" w:line="240" w:lineRule="auto"/>
              <w:jc w:val="both"/>
              <w:rPr>
                <w:rFonts w:ascii="Times New Roman" w:eastAsia="Times New Roman" w:hAnsi="Times New Roman" w:cs="Times New Roman"/>
                <w:bCs/>
                <w:sz w:val="24"/>
                <w:szCs w:val="24"/>
                <w:lang w:val="ro-RO"/>
              </w:rPr>
            </w:pPr>
          </w:p>
          <w:p w14:paraId="0730129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13D37A3"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725EF54F"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4826D541" w14:textId="648C3876" w:rsidR="00314BF1" w:rsidRPr="002F188E" w:rsidRDefault="004F1B6A"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Nu se acceptă</w:t>
            </w:r>
          </w:p>
          <w:p w14:paraId="5A942B52" w14:textId="6295938F" w:rsidR="004F1B6A" w:rsidRPr="00096BB7" w:rsidRDefault="004F1B6A"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Nu este clară propunerea</w:t>
            </w:r>
            <w:r w:rsidR="008C6EB2">
              <w:rPr>
                <w:rFonts w:ascii="Times New Roman" w:eastAsia="Times New Roman" w:hAnsi="Times New Roman" w:cs="Times New Roman"/>
                <w:bCs/>
                <w:sz w:val="24"/>
                <w:szCs w:val="24"/>
                <w:lang w:val="ro-RO"/>
              </w:rPr>
              <w:t>.</w:t>
            </w:r>
          </w:p>
          <w:p w14:paraId="096FCC5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2C2750E" w14:textId="77777777" w:rsidR="00314BF1" w:rsidRDefault="00314BF1" w:rsidP="00314BF1">
            <w:pPr>
              <w:spacing w:after="0" w:line="240" w:lineRule="auto"/>
              <w:jc w:val="both"/>
              <w:rPr>
                <w:rFonts w:ascii="Times New Roman" w:eastAsia="Times New Roman" w:hAnsi="Times New Roman" w:cs="Times New Roman"/>
                <w:bCs/>
                <w:sz w:val="24"/>
                <w:szCs w:val="24"/>
                <w:lang w:val="ro-RO"/>
              </w:rPr>
            </w:pPr>
          </w:p>
          <w:p w14:paraId="0B287EB3"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2D87AF78"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02FB3AE9"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21F31D50"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6581296C"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6BB3BD23"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6D5026A7"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2C7A75D5"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3165B73D" w14:textId="77777777" w:rsidR="00607D95" w:rsidRDefault="00607D95" w:rsidP="00314BF1">
            <w:pPr>
              <w:spacing w:after="0" w:line="240" w:lineRule="auto"/>
              <w:jc w:val="both"/>
              <w:rPr>
                <w:rFonts w:ascii="Times New Roman" w:eastAsia="Times New Roman" w:hAnsi="Times New Roman" w:cs="Times New Roman"/>
                <w:bCs/>
                <w:sz w:val="24"/>
                <w:szCs w:val="24"/>
                <w:lang w:val="ro-RO"/>
              </w:rPr>
            </w:pPr>
          </w:p>
          <w:p w14:paraId="304C1139" w14:textId="77777777" w:rsidR="00607D95" w:rsidRPr="00096BB7" w:rsidRDefault="00607D95" w:rsidP="00314BF1">
            <w:pPr>
              <w:spacing w:after="0" w:line="240" w:lineRule="auto"/>
              <w:jc w:val="both"/>
              <w:rPr>
                <w:rFonts w:ascii="Times New Roman" w:eastAsia="Times New Roman" w:hAnsi="Times New Roman" w:cs="Times New Roman"/>
                <w:bCs/>
                <w:sz w:val="24"/>
                <w:szCs w:val="24"/>
                <w:lang w:val="ro-RO"/>
              </w:rPr>
            </w:pPr>
          </w:p>
          <w:p w14:paraId="0D991CC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C12C864" w14:textId="48E85DF0" w:rsidR="00607D95" w:rsidRDefault="00846EA1"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Nu se acceptă</w:t>
            </w:r>
          </w:p>
          <w:p w14:paraId="1D0DA047" w14:textId="01DBE5FD" w:rsidR="00846EA1" w:rsidRPr="00096BB7" w:rsidRDefault="00846EA1"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Propunerea nu duce la îmbunătățirea Proeictului, ci din contra este pasibilă de a lăsa loc de interpretare.</w:t>
            </w:r>
          </w:p>
          <w:p w14:paraId="7652CF44"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F26268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AB33D4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A55D5C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0F3EAF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8C50D4F" w14:textId="77777777" w:rsidR="008C6EB2" w:rsidRDefault="008C6EB2" w:rsidP="00314BF1">
            <w:pPr>
              <w:spacing w:after="0" w:line="240" w:lineRule="auto"/>
              <w:jc w:val="both"/>
              <w:rPr>
                <w:rFonts w:ascii="Times New Roman" w:eastAsia="Times New Roman" w:hAnsi="Times New Roman" w:cs="Times New Roman"/>
                <w:b/>
                <w:sz w:val="24"/>
                <w:szCs w:val="24"/>
                <w:lang w:val="ro-RO"/>
              </w:rPr>
            </w:pPr>
          </w:p>
          <w:p w14:paraId="49AEF6DC" w14:textId="77777777" w:rsidR="008C6EB2" w:rsidRDefault="008C6EB2" w:rsidP="00314BF1">
            <w:pPr>
              <w:spacing w:after="0" w:line="240" w:lineRule="auto"/>
              <w:jc w:val="both"/>
              <w:rPr>
                <w:rFonts w:ascii="Times New Roman" w:eastAsia="Times New Roman" w:hAnsi="Times New Roman" w:cs="Times New Roman"/>
                <w:b/>
                <w:sz w:val="24"/>
                <w:szCs w:val="24"/>
                <w:lang w:val="ro-RO"/>
              </w:rPr>
            </w:pPr>
          </w:p>
          <w:p w14:paraId="59F73894" w14:textId="4588F7DA" w:rsidR="00314BF1" w:rsidRPr="002F188E" w:rsidRDefault="00FB3502"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Nu se acceptă</w:t>
            </w:r>
          </w:p>
          <w:p w14:paraId="1DC88BED" w14:textId="493AB8FD" w:rsidR="00314BF1" w:rsidRPr="00096BB7" w:rsidRDefault="00FB3502"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 xml:space="preserve">Agenția urmează să stabilească eventuale cerințe, condiții privind realizarea obligației de serviciu public stabiltia la art. 90, în funcție de circumstanțele exitente la momentul impunerii obligației de serviciu public. </w:t>
            </w:r>
          </w:p>
          <w:p w14:paraId="4CE7546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885BD37" w14:textId="77777777" w:rsidR="008C6EB2" w:rsidRDefault="008C6EB2" w:rsidP="00314BF1">
            <w:pPr>
              <w:spacing w:after="0" w:line="240" w:lineRule="auto"/>
              <w:jc w:val="both"/>
              <w:rPr>
                <w:rFonts w:ascii="Times New Roman" w:eastAsia="Times New Roman" w:hAnsi="Times New Roman" w:cs="Times New Roman"/>
                <w:b/>
                <w:sz w:val="24"/>
                <w:szCs w:val="24"/>
                <w:lang w:val="ro-RO"/>
              </w:rPr>
            </w:pPr>
          </w:p>
          <w:p w14:paraId="70D29919" w14:textId="77777777" w:rsidR="008C6EB2" w:rsidRDefault="008C6EB2" w:rsidP="00314BF1">
            <w:pPr>
              <w:spacing w:after="0" w:line="240" w:lineRule="auto"/>
              <w:jc w:val="both"/>
              <w:rPr>
                <w:rFonts w:ascii="Times New Roman" w:eastAsia="Times New Roman" w:hAnsi="Times New Roman" w:cs="Times New Roman"/>
                <w:b/>
                <w:sz w:val="24"/>
                <w:szCs w:val="24"/>
                <w:lang w:val="ro-RO"/>
              </w:rPr>
            </w:pPr>
          </w:p>
          <w:p w14:paraId="38FD9D80" w14:textId="77777777" w:rsidR="008C6EB2" w:rsidRDefault="008C6EB2" w:rsidP="00314BF1">
            <w:pPr>
              <w:spacing w:after="0" w:line="240" w:lineRule="auto"/>
              <w:jc w:val="both"/>
              <w:rPr>
                <w:rFonts w:ascii="Times New Roman" w:eastAsia="Times New Roman" w:hAnsi="Times New Roman" w:cs="Times New Roman"/>
                <w:b/>
                <w:sz w:val="24"/>
                <w:szCs w:val="24"/>
                <w:lang w:val="ro-RO"/>
              </w:rPr>
            </w:pPr>
          </w:p>
          <w:p w14:paraId="225B997F" w14:textId="55867885" w:rsidR="00314BF1" w:rsidRPr="00096BB7" w:rsidRDefault="00FB3502" w:rsidP="00314BF1">
            <w:pPr>
              <w:spacing w:after="0" w:line="240" w:lineRule="auto"/>
              <w:jc w:val="both"/>
              <w:rPr>
                <w:rFonts w:ascii="Times New Roman" w:eastAsia="Times New Roman" w:hAnsi="Times New Roman" w:cs="Times New Roman"/>
                <w:bCs/>
                <w:sz w:val="24"/>
                <w:szCs w:val="24"/>
                <w:lang w:val="ro-RO"/>
              </w:rPr>
            </w:pPr>
            <w:r w:rsidRPr="002F188E">
              <w:rPr>
                <w:rFonts w:ascii="Times New Roman" w:eastAsia="Times New Roman" w:hAnsi="Times New Roman" w:cs="Times New Roman"/>
                <w:b/>
                <w:sz w:val="24"/>
                <w:szCs w:val="24"/>
                <w:lang w:val="ro-RO"/>
              </w:rPr>
              <w:t>Se acceptă</w:t>
            </w:r>
          </w:p>
          <w:p w14:paraId="7F9C2B5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157653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293ADA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91CAF82" w14:textId="77777777" w:rsidR="008D2738" w:rsidRPr="00096BB7" w:rsidRDefault="008D2738" w:rsidP="00FB3502">
            <w:pPr>
              <w:spacing w:after="0" w:line="240" w:lineRule="auto"/>
              <w:jc w:val="both"/>
              <w:rPr>
                <w:rFonts w:ascii="Times New Roman" w:eastAsia="Times New Roman" w:hAnsi="Times New Roman" w:cs="Times New Roman"/>
                <w:b/>
                <w:sz w:val="24"/>
                <w:szCs w:val="24"/>
                <w:lang w:val="ro-RO"/>
              </w:rPr>
            </w:pPr>
          </w:p>
          <w:p w14:paraId="2825DF99" w14:textId="77777777" w:rsidR="008D2738" w:rsidRPr="00096BB7" w:rsidRDefault="008D2738" w:rsidP="00FB3502">
            <w:pPr>
              <w:spacing w:after="0" w:line="240" w:lineRule="auto"/>
              <w:jc w:val="both"/>
              <w:rPr>
                <w:rFonts w:ascii="Times New Roman" w:eastAsia="Times New Roman" w:hAnsi="Times New Roman" w:cs="Times New Roman"/>
                <w:b/>
                <w:sz w:val="24"/>
                <w:szCs w:val="24"/>
                <w:lang w:val="ro-RO"/>
              </w:rPr>
            </w:pPr>
          </w:p>
          <w:p w14:paraId="42F8A695" w14:textId="77777777" w:rsidR="008D2738" w:rsidRPr="00096BB7" w:rsidRDefault="008D2738" w:rsidP="00FB3502">
            <w:pPr>
              <w:spacing w:after="0" w:line="240" w:lineRule="auto"/>
              <w:jc w:val="both"/>
              <w:rPr>
                <w:rFonts w:ascii="Times New Roman" w:eastAsia="Times New Roman" w:hAnsi="Times New Roman" w:cs="Times New Roman"/>
                <w:b/>
                <w:sz w:val="24"/>
                <w:szCs w:val="24"/>
                <w:lang w:val="ro-RO"/>
              </w:rPr>
            </w:pPr>
          </w:p>
          <w:p w14:paraId="3C5AC006" w14:textId="77777777" w:rsidR="008D2738" w:rsidRPr="00096BB7" w:rsidRDefault="008D2738" w:rsidP="00FB3502">
            <w:pPr>
              <w:spacing w:after="0" w:line="240" w:lineRule="auto"/>
              <w:jc w:val="both"/>
              <w:rPr>
                <w:rFonts w:ascii="Times New Roman" w:eastAsia="Times New Roman" w:hAnsi="Times New Roman" w:cs="Times New Roman"/>
                <w:b/>
                <w:sz w:val="24"/>
                <w:szCs w:val="24"/>
                <w:lang w:val="ro-RO"/>
              </w:rPr>
            </w:pPr>
          </w:p>
          <w:p w14:paraId="72CB6DEA" w14:textId="4A8918F8" w:rsidR="00FB3502" w:rsidRPr="00096BB7" w:rsidRDefault="00FB3502" w:rsidP="00FB3502">
            <w:pPr>
              <w:spacing w:after="0" w:line="240" w:lineRule="auto"/>
              <w:jc w:val="both"/>
              <w:rPr>
                <w:rFonts w:ascii="Times New Roman" w:eastAsia="Times New Roman" w:hAnsi="Times New Roman" w:cs="Times New Roman"/>
                <w:bCs/>
                <w:sz w:val="24"/>
                <w:szCs w:val="24"/>
                <w:lang w:val="ro-RO"/>
              </w:rPr>
            </w:pPr>
            <w:r w:rsidRPr="002F188E">
              <w:rPr>
                <w:rFonts w:ascii="Times New Roman" w:eastAsia="Times New Roman" w:hAnsi="Times New Roman" w:cs="Times New Roman"/>
                <w:b/>
                <w:sz w:val="24"/>
                <w:szCs w:val="24"/>
                <w:lang w:val="ro-RO"/>
              </w:rPr>
              <w:t>Nu se acceptă</w:t>
            </w:r>
          </w:p>
          <w:p w14:paraId="1531EE85" w14:textId="6F48177D" w:rsidR="00314BF1" w:rsidRPr="00096BB7" w:rsidRDefault="00FB3502"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Propunerea nu duce la îmbunătățirea Pro</w:t>
            </w:r>
            <w:r w:rsidR="00F966C1">
              <w:rPr>
                <w:rFonts w:ascii="Times New Roman" w:eastAsia="Times New Roman" w:hAnsi="Times New Roman" w:cs="Times New Roman"/>
                <w:bCs/>
                <w:sz w:val="24"/>
                <w:szCs w:val="24"/>
                <w:lang w:val="ro-RO"/>
              </w:rPr>
              <w:t>ie</w:t>
            </w:r>
            <w:r w:rsidRPr="00096BB7">
              <w:rPr>
                <w:rFonts w:ascii="Times New Roman" w:eastAsia="Times New Roman" w:hAnsi="Times New Roman" w:cs="Times New Roman"/>
                <w:bCs/>
                <w:sz w:val="24"/>
                <w:szCs w:val="24"/>
                <w:lang w:val="ro-RO"/>
              </w:rPr>
              <w:t>ctului, ci din contra este pasibilă de a lăsa loc de interpretare.</w:t>
            </w:r>
          </w:p>
          <w:p w14:paraId="642E31E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2231B35" w14:textId="3BBA12A4" w:rsidR="00314BF1" w:rsidRPr="00F966C1" w:rsidRDefault="00FB3502" w:rsidP="00314BF1">
            <w:pPr>
              <w:spacing w:after="0" w:line="240" w:lineRule="auto"/>
              <w:jc w:val="both"/>
              <w:rPr>
                <w:rFonts w:ascii="Times New Roman" w:eastAsia="Times New Roman" w:hAnsi="Times New Roman" w:cs="Times New Roman"/>
                <w:bCs/>
                <w:sz w:val="24"/>
                <w:szCs w:val="24"/>
                <w:lang w:val="ro-RO"/>
              </w:rPr>
            </w:pPr>
            <w:r w:rsidRPr="00F966C1">
              <w:rPr>
                <w:rFonts w:ascii="Times New Roman" w:eastAsia="Times New Roman" w:hAnsi="Times New Roman" w:cs="Times New Roman"/>
                <w:b/>
                <w:sz w:val="24"/>
                <w:szCs w:val="24"/>
                <w:lang w:val="ro-RO"/>
              </w:rPr>
              <w:t>Se acceptă</w:t>
            </w:r>
          </w:p>
          <w:p w14:paraId="37D75EA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5F730B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C7BC31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0CD30DC" w14:textId="77777777" w:rsidR="00607D95" w:rsidRDefault="00607D95" w:rsidP="00D9010D">
            <w:pPr>
              <w:spacing w:after="0" w:line="240" w:lineRule="auto"/>
              <w:jc w:val="both"/>
              <w:rPr>
                <w:rFonts w:ascii="Times New Roman" w:eastAsia="Times New Roman" w:hAnsi="Times New Roman" w:cs="Times New Roman"/>
                <w:b/>
                <w:sz w:val="24"/>
                <w:szCs w:val="24"/>
                <w:lang w:val="ro-RO"/>
              </w:rPr>
            </w:pPr>
          </w:p>
          <w:p w14:paraId="7424B232" w14:textId="77777777" w:rsidR="00607D95" w:rsidRDefault="00607D95" w:rsidP="00D9010D">
            <w:pPr>
              <w:spacing w:after="0" w:line="240" w:lineRule="auto"/>
              <w:jc w:val="both"/>
              <w:rPr>
                <w:rFonts w:ascii="Times New Roman" w:eastAsia="Times New Roman" w:hAnsi="Times New Roman" w:cs="Times New Roman"/>
                <w:b/>
                <w:sz w:val="24"/>
                <w:szCs w:val="24"/>
                <w:lang w:val="ro-RO"/>
              </w:rPr>
            </w:pPr>
          </w:p>
          <w:p w14:paraId="4A0790C8" w14:textId="6C69FDB5" w:rsidR="00D9010D" w:rsidRPr="00096BB7" w:rsidRDefault="00D9010D" w:rsidP="00D9010D">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44B8E1D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8E3118E" w14:textId="77777777" w:rsidR="008D2738" w:rsidRPr="00096BB7" w:rsidRDefault="008D2738" w:rsidP="00D9010D">
            <w:pPr>
              <w:spacing w:after="0" w:line="240" w:lineRule="auto"/>
              <w:jc w:val="both"/>
              <w:rPr>
                <w:rFonts w:ascii="Times New Roman" w:eastAsia="Times New Roman" w:hAnsi="Times New Roman" w:cs="Times New Roman"/>
                <w:b/>
                <w:sz w:val="24"/>
                <w:szCs w:val="24"/>
                <w:lang w:val="ro-RO"/>
              </w:rPr>
            </w:pPr>
          </w:p>
          <w:p w14:paraId="1915F78B" w14:textId="77777777" w:rsidR="008D2738" w:rsidRPr="00096BB7" w:rsidRDefault="008D2738" w:rsidP="00D9010D">
            <w:pPr>
              <w:spacing w:after="0" w:line="240" w:lineRule="auto"/>
              <w:jc w:val="both"/>
              <w:rPr>
                <w:rFonts w:ascii="Times New Roman" w:eastAsia="Times New Roman" w:hAnsi="Times New Roman" w:cs="Times New Roman"/>
                <w:b/>
                <w:sz w:val="24"/>
                <w:szCs w:val="24"/>
                <w:lang w:val="ro-RO"/>
              </w:rPr>
            </w:pPr>
          </w:p>
          <w:p w14:paraId="3E0AE3CC" w14:textId="6DC10EC4" w:rsidR="00D9010D" w:rsidRPr="00096BB7" w:rsidRDefault="00D9010D" w:rsidP="00D9010D">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296355D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AD24E06" w14:textId="16065F24" w:rsidR="00D9010D" w:rsidRPr="00096BB7" w:rsidRDefault="00D9010D" w:rsidP="00314BF1">
            <w:pPr>
              <w:spacing w:after="0" w:line="240" w:lineRule="auto"/>
              <w:jc w:val="both"/>
              <w:rPr>
                <w:rFonts w:ascii="Times New Roman" w:eastAsia="Times New Roman" w:hAnsi="Times New Roman" w:cs="Times New Roman"/>
                <w:bCs/>
                <w:sz w:val="24"/>
                <w:szCs w:val="24"/>
                <w:lang w:val="ro-RO"/>
              </w:rPr>
            </w:pPr>
          </w:p>
          <w:p w14:paraId="53E75BFE"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1E61239D" w14:textId="226059D5" w:rsidR="00314BF1" w:rsidRPr="002F188E" w:rsidRDefault="00D9010D"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Se acceptă</w:t>
            </w:r>
          </w:p>
          <w:p w14:paraId="0577067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DA5416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3048033" w14:textId="764A15D6" w:rsidR="008D2738" w:rsidRPr="00096BB7" w:rsidRDefault="00FE600A" w:rsidP="00314BF1">
            <w:pPr>
              <w:spacing w:after="0" w:line="240" w:lineRule="auto"/>
              <w:jc w:val="both"/>
              <w:rPr>
                <w:rFonts w:ascii="Times New Roman" w:eastAsia="Times New Roman" w:hAnsi="Times New Roman" w:cs="Times New Roman"/>
                <w:bCs/>
                <w:color w:val="FF0000"/>
                <w:sz w:val="24"/>
                <w:szCs w:val="24"/>
                <w:lang w:val="ro-RO"/>
              </w:rPr>
            </w:pPr>
            <w:r w:rsidRPr="00096BB7">
              <w:rPr>
                <w:rFonts w:ascii="Times New Roman" w:eastAsia="Times New Roman" w:hAnsi="Times New Roman" w:cs="Times New Roman"/>
                <w:bCs/>
                <w:color w:val="FF0000"/>
                <w:sz w:val="24"/>
                <w:szCs w:val="24"/>
                <w:lang w:val="ro-RO"/>
              </w:rPr>
              <w:t xml:space="preserve"> </w:t>
            </w:r>
          </w:p>
          <w:p w14:paraId="37327E68" w14:textId="77777777" w:rsidR="00607D95" w:rsidRDefault="00607D95" w:rsidP="00314BF1">
            <w:pPr>
              <w:spacing w:after="0" w:line="240" w:lineRule="auto"/>
              <w:jc w:val="both"/>
              <w:rPr>
                <w:rFonts w:ascii="Times New Roman" w:eastAsia="Times New Roman" w:hAnsi="Times New Roman" w:cs="Times New Roman"/>
                <w:b/>
                <w:sz w:val="24"/>
                <w:szCs w:val="24"/>
                <w:highlight w:val="yellow"/>
                <w:lang w:val="ro-RO"/>
              </w:rPr>
            </w:pPr>
          </w:p>
          <w:p w14:paraId="19811E1E" w14:textId="77777777" w:rsidR="00607D95" w:rsidRDefault="00607D95" w:rsidP="00314BF1">
            <w:pPr>
              <w:spacing w:after="0" w:line="240" w:lineRule="auto"/>
              <w:jc w:val="both"/>
              <w:rPr>
                <w:rFonts w:ascii="Times New Roman" w:eastAsia="Times New Roman" w:hAnsi="Times New Roman" w:cs="Times New Roman"/>
                <w:b/>
                <w:sz w:val="24"/>
                <w:szCs w:val="24"/>
                <w:highlight w:val="yellow"/>
                <w:lang w:val="ro-RO"/>
              </w:rPr>
            </w:pPr>
          </w:p>
          <w:p w14:paraId="0FA18DDB"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3E07622D" w14:textId="39370AAE" w:rsidR="00314BF1" w:rsidRDefault="00607D95" w:rsidP="00314BF1">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Nu se acceptă</w:t>
            </w:r>
          </w:p>
          <w:p w14:paraId="54BBD668" w14:textId="339F1B5A" w:rsidR="00607D95" w:rsidRPr="00607D95" w:rsidRDefault="00607D95" w:rsidP="00607D95">
            <w:pPr>
              <w:spacing w:after="0" w:line="240" w:lineRule="auto"/>
              <w:jc w:val="both"/>
              <w:rPr>
                <w:rFonts w:ascii="Times New Roman" w:eastAsia="Times New Roman" w:hAnsi="Times New Roman" w:cs="Times New Roman"/>
                <w:bCs/>
                <w:lang w:val="ro-RO"/>
              </w:rPr>
            </w:pPr>
            <w:r w:rsidRPr="008F42DA">
              <w:rPr>
                <w:rFonts w:ascii="Times New Roman" w:eastAsia="Times New Roman" w:hAnsi="Times New Roman" w:cs="Times New Roman"/>
                <w:bCs/>
                <w:sz w:val="24"/>
                <w:szCs w:val="24"/>
                <w:lang w:val="ro-RO"/>
              </w:rPr>
              <w:t xml:space="preserve">Nu este clară argumentarea. </w:t>
            </w:r>
          </w:p>
          <w:p w14:paraId="18583324" w14:textId="451D3197" w:rsidR="00607D95" w:rsidRPr="00096BB7" w:rsidRDefault="00607D95" w:rsidP="00314BF1">
            <w:pPr>
              <w:spacing w:after="0" w:line="240" w:lineRule="auto"/>
              <w:jc w:val="both"/>
              <w:rPr>
                <w:rFonts w:ascii="Times New Roman" w:eastAsia="Times New Roman" w:hAnsi="Times New Roman" w:cs="Times New Roman"/>
                <w:bCs/>
                <w:color w:val="FF0000"/>
                <w:sz w:val="24"/>
                <w:szCs w:val="24"/>
                <w:lang w:val="ro-RO"/>
              </w:rPr>
            </w:pPr>
            <w:r>
              <w:rPr>
                <w:rFonts w:ascii="Times New Roman" w:eastAsia="Times New Roman" w:hAnsi="Times New Roman" w:cs="Times New Roman"/>
                <w:b/>
                <w:sz w:val="24"/>
                <w:szCs w:val="24"/>
                <w:lang w:val="ro-RO"/>
              </w:rPr>
              <w:t xml:space="preserve"> </w:t>
            </w:r>
          </w:p>
          <w:p w14:paraId="1E5E335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A2AACCF"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ECA814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1A7CED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3F6245C" w14:textId="77777777" w:rsidR="008D2738" w:rsidRDefault="008D2738" w:rsidP="00314BF1">
            <w:pPr>
              <w:spacing w:after="0" w:line="240" w:lineRule="auto"/>
              <w:jc w:val="both"/>
              <w:rPr>
                <w:rFonts w:ascii="Times New Roman" w:eastAsia="Times New Roman" w:hAnsi="Times New Roman" w:cs="Times New Roman"/>
                <w:bCs/>
                <w:sz w:val="24"/>
                <w:szCs w:val="24"/>
                <w:lang w:val="ro-RO"/>
              </w:rPr>
            </w:pPr>
          </w:p>
          <w:p w14:paraId="77EC270F" w14:textId="77777777" w:rsidR="00FE600A" w:rsidRDefault="00FE600A" w:rsidP="00314BF1">
            <w:pPr>
              <w:spacing w:after="0" w:line="240" w:lineRule="auto"/>
              <w:jc w:val="both"/>
              <w:rPr>
                <w:rFonts w:ascii="Times New Roman" w:eastAsia="Times New Roman" w:hAnsi="Times New Roman" w:cs="Times New Roman"/>
                <w:b/>
                <w:sz w:val="24"/>
                <w:szCs w:val="24"/>
                <w:lang w:val="ro-RO"/>
              </w:rPr>
            </w:pPr>
          </w:p>
          <w:p w14:paraId="76BCE1F9" w14:textId="1F0758F3"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2B563C1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5FFFE4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4B7CAD9" w14:textId="77777777" w:rsidR="00314BF1" w:rsidRDefault="00314BF1" w:rsidP="00314BF1">
            <w:pPr>
              <w:spacing w:after="0" w:line="240" w:lineRule="auto"/>
              <w:jc w:val="both"/>
              <w:rPr>
                <w:rFonts w:ascii="Times New Roman" w:eastAsia="Times New Roman" w:hAnsi="Times New Roman" w:cs="Times New Roman"/>
                <w:bCs/>
                <w:sz w:val="24"/>
                <w:szCs w:val="24"/>
                <w:lang w:val="ro-RO"/>
              </w:rPr>
            </w:pPr>
          </w:p>
          <w:p w14:paraId="367EE57E" w14:textId="77777777" w:rsidR="0006356D" w:rsidRPr="00096BB7" w:rsidRDefault="0006356D" w:rsidP="00314BF1">
            <w:pPr>
              <w:spacing w:after="0" w:line="240" w:lineRule="auto"/>
              <w:jc w:val="both"/>
              <w:rPr>
                <w:rFonts w:ascii="Times New Roman" w:eastAsia="Times New Roman" w:hAnsi="Times New Roman" w:cs="Times New Roman"/>
                <w:bCs/>
                <w:sz w:val="24"/>
                <w:szCs w:val="24"/>
                <w:lang w:val="ro-RO"/>
              </w:rPr>
            </w:pPr>
          </w:p>
          <w:p w14:paraId="19ED8F85"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76D6561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7BD03AF" w14:textId="77777777" w:rsidR="008D2738" w:rsidRPr="00096BB7" w:rsidRDefault="008D2738" w:rsidP="00314BF1">
            <w:pPr>
              <w:spacing w:after="0" w:line="240" w:lineRule="auto"/>
              <w:jc w:val="both"/>
              <w:rPr>
                <w:rFonts w:ascii="Times New Roman" w:eastAsia="Times New Roman" w:hAnsi="Times New Roman" w:cs="Times New Roman"/>
                <w:b/>
                <w:sz w:val="24"/>
                <w:szCs w:val="24"/>
                <w:lang w:val="ro-RO"/>
              </w:rPr>
            </w:pPr>
          </w:p>
          <w:p w14:paraId="37A088ED" w14:textId="77777777" w:rsidR="008D2738" w:rsidRDefault="008D2738" w:rsidP="00314BF1">
            <w:pPr>
              <w:spacing w:after="0" w:line="240" w:lineRule="auto"/>
              <w:jc w:val="both"/>
              <w:rPr>
                <w:rFonts w:ascii="Times New Roman" w:eastAsia="Times New Roman" w:hAnsi="Times New Roman" w:cs="Times New Roman"/>
                <w:b/>
                <w:sz w:val="24"/>
                <w:szCs w:val="24"/>
                <w:lang w:val="ro-RO"/>
              </w:rPr>
            </w:pPr>
          </w:p>
          <w:p w14:paraId="74C33431" w14:textId="77777777" w:rsidR="0006356D" w:rsidRPr="00096BB7" w:rsidRDefault="0006356D" w:rsidP="0006356D">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606FF183" w14:textId="77777777" w:rsidR="0006356D" w:rsidRPr="00096BB7" w:rsidRDefault="0006356D" w:rsidP="00314BF1">
            <w:pPr>
              <w:spacing w:after="0" w:line="240" w:lineRule="auto"/>
              <w:jc w:val="both"/>
              <w:rPr>
                <w:rFonts w:ascii="Times New Roman" w:eastAsia="Times New Roman" w:hAnsi="Times New Roman" w:cs="Times New Roman"/>
                <w:b/>
                <w:sz w:val="24"/>
                <w:szCs w:val="24"/>
                <w:lang w:val="ro-RO"/>
              </w:rPr>
            </w:pPr>
          </w:p>
          <w:p w14:paraId="1489C82B" w14:textId="77777777" w:rsidR="0006356D" w:rsidRDefault="0006356D" w:rsidP="00314BF1">
            <w:pPr>
              <w:spacing w:after="0" w:line="240" w:lineRule="auto"/>
              <w:jc w:val="both"/>
              <w:rPr>
                <w:rFonts w:ascii="Times New Roman" w:eastAsia="Times New Roman" w:hAnsi="Times New Roman" w:cs="Times New Roman"/>
                <w:b/>
                <w:sz w:val="24"/>
                <w:szCs w:val="24"/>
                <w:lang w:val="ro-RO"/>
              </w:rPr>
            </w:pPr>
          </w:p>
          <w:p w14:paraId="004F2E9D" w14:textId="77777777" w:rsidR="0006356D" w:rsidRDefault="0006356D" w:rsidP="00314BF1">
            <w:pPr>
              <w:spacing w:after="0" w:line="240" w:lineRule="auto"/>
              <w:jc w:val="both"/>
              <w:rPr>
                <w:rFonts w:ascii="Times New Roman" w:eastAsia="Times New Roman" w:hAnsi="Times New Roman" w:cs="Times New Roman"/>
                <w:b/>
                <w:sz w:val="24"/>
                <w:szCs w:val="24"/>
                <w:lang w:val="ro-RO"/>
              </w:rPr>
            </w:pPr>
          </w:p>
          <w:p w14:paraId="03A586FF" w14:textId="3FDF9B22" w:rsidR="0006356D" w:rsidRDefault="0006356D" w:rsidP="00314BF1">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ro-RO"/>
              </w:rPr>
              <w:lastRenderedPageBreak/>
              <w:t>Se acceptă</w:t>
            </w:r>
          </w:p>
          <w:p w14:paraId="4906AAC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3CBCA23" w14:textId="77777777" w:rsidR="003D65A7" w:rsidRDefault="003D65A7" w:rsidP="00314BF1">
            <w:pPr>
              <w:spacing w:after="0" w:line="240" w:lineRule="auto"/>
              <w:jc w:val="both"/>
              <w:rPr>
                <w:rFonts w:ascii="Times New Roman" w:eastAsia="Times New Roman" w:hAnsi="Times New Roman" w:cs="Times New Roman"/>
                <w:b/>
                <w:sz w:val="24"/>
                <w:szCs w:val="24"/>
                <w:lang w:val="ro-RO"/>
              </w:rPr>
            </w:pPr>
          </w:p>
          <w:p w14:paraId="396987C0" w14:textId="77777777" w:rsidR="003D65A7" w:rsidRDefault="003D65A7" w:rsidP="00314BF1">
            <w:pPr>
              <w:spacing w:after="0" w:line="240" w:lineRule="auto"/>
              <w:jc w:val="both"/>
              <w:rPr>
                <w:rFonts w:ascii="Times New Roman" w:eastAsia="Times New Roman" w:hAnsi="Times New Roman" w:cs="Times New Roman"/>
                <w:b/>
                <w:sz w:val="24"/>
                <w:szCs w:val="24"/>
                <w:lang w:val="ro-RO"/>
              </w:rPr>
            </w:pPr>
          </w:p>
          <w:p w14:paraId="01DB5004" w14:textId="77777777" w:rsidR="003D65A7" w:rsidRDefault="003D65A7" w:rsidP="00314BF1">
            <w:pPr>
              <w:spacing w:after="0" w:line="240" w:lineRule="auto"/>
              <w:jc w:val="both"/>
              <w:rPr>
                <w:rFonts w:ascii="Times New Roman" w:eastAsia="Times New Roman" w:hAnsi="Times New Roman" w:cs="Times New Roman"/>
                <w:b/>
                <w:sz w:val="24"/>
                <w:szCs w:val="24"/>
                <w:lang w:val="ro-RO"/>
              </w:rPr>
            </w:pPr>
          </w:p>
          <w:p w14:paraId="6EDB3C0B" w14:textId="5852F705" w:rsidR="00E1215D" w:rsidRPr="002F188E" w:rsidRDefault="00E1215D"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Se acceptă.</w:t>
            </w:r>
          </w:p>
          <w:p w14:paraId="450BA54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212EFEF"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996D8D4"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4FBF8BF3" w14:textId="43CBB977" w:rsidR="00314BF1" w:rsidRPr="00096BB7" w:rsidRDefault="00076CB8" w:rsidP="00314BF1">
            <w:pPr>
              <w:spacing w:after="0" w:line="240" w:lineRule="auto"/>
              <w:jc w:val="both"/>
              <w:rPr>
                <w:rFonts w:ascii="Times New Roman" w:eastAsia="Times New Roman" w:hAnsi="Times New Roman" w:cs="Times New Roman"/>
                <w:bCs/>
                <w:sz w:val="24"/>
                <w:szCs w:val="24"/>
                <w:lang w:val="ro-RO"/>
              </w:rPr>
            </w:pPr>
            <w:r w:rsidRPr="002F188E">
              <w:rPr>
                <w:rFonts w:ascii="Times New Roman" w:eastAsia="Times New Roman" w:hAnsi="Times New Roman" w:cs="Times New Roman"/>
                <w:b/>
                <w:sz w:val="24"/>
                <w:szCs w:val="24"/>
                <w:lang w:val="ro-RO"/>
              </w:rPr>
              <w:t>Se acceptă.</w:t>
            </w:r>
          </w:p>
          <w:p w14:paraId="094B797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BE0B84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839A7B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EBF91E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ABBAE3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1237E3A" w14:textId="77777777" w:rsidR="00F966C1" w:rsidRDefault="00F966C1" w:rsidP="0006356D">
            <w:pPr>
              <w:spacing w:after="0" w:line="240" w:lineRule="auto"/>
              <w:jc w:val="both"/>
              <w:rPr>
                <w:rFonts w:ascii="Times New Roman" w:eastAsia="Times New Roman" w:hAnsi="Times New Roman" w:cs="Times New Roman"/>
                <w:b/>
                <w:lang w:val="ro-RO"/>
              </w:rPr>
            </w:pPr>
          </w:p>
          <w:p w14:paraId="247611DD" w14:textId="77777777" w:rsidR="00F966C1" w:rsidRDefault="00F966C1" w:rsidP="0006356D">
            <w:pPr>
              <w:spacing w:after="0" w:line="240" w:lineRule="auto"/>
              <w:jc w:val="both"/>
              <w:rPr>
                <w:rFonts w:ascii="Times New Roman" w:eastAsia="Times New Roman" w:hAnsi="Times New Roman" w:cs="Times New Roman"/>
                <w:b/>
                <w:lang w:val="ro-RO"/>
              </w:rPr>
            </w:pPr>
          </w:p>
          <w:p w14:paraId="5CB9F10A" w14:textId="29AE72C7" w:rsidR="0006356D" w:rsidRPr="008F42DA" w:rsidRDefault="0006356D" w:rsidP="0006356D">
            <w:pPr>
              <w:spacing w:after="0" w:line="240" w:lineRule="auto"/>
              <w:jc w:val="both"/>
              <w:rPr>
                <w:rFonts w:ascii="Times New Roman" w:eastAsia="Times New Roman" w:hAnsi="Times New Roman" w:cs="Times New Roman"/>
                <w:b/>
                <w:lang w:val="ro-RO"/>
              </w:rPr>
            </w:pPr>
            <w:r w:rsidRPr="008F42DA">
              <w:rPr>
                <w:rFonts w:ascii="Times New Roman" w:eastAsia="Times New Roman" w:hAnsi="Times New Roman" w:cs="Times New Roman"/>
                <w:b/>
                <w:lang w:val="ro-RO"/>
              </w:rPr>
              <w:t>Se acceptă.</w:t>
            </w:r>
          </w:p>
          <w:p w14:paraId="6460E220" w14:textId="77777777" w:rsidR="0006356D" w:rsidRPr="00C773D0" w:rsidRDefault="0006356D" w:rsidP="0006356D">
            <w:pPr>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Cs/>
                <w:lang w:val="ro-RO"/>
              </w:rPr>
              <w:t>Textul a fost redactat.</w:t>
            </w:r>
          </w:p>
          <w:p w14:paraId="60FBB46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229846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41F0BB3" w14:textId="3C19E932" w:rsidR="00314BF1" w:rsidRPr="00096BB7" w:rsidRDefault="0006356D" w:rsidP="00314BF1">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sz w:val="24"/>
                <w:szCs w:val="24"/>
                <w:lang w:val="ro-RO"/>
              </w:rPr>
              <w:t>Se acceptă</w:t>
            </w:r>
          </w:p>
          <w:p w14:paraId="2C1F0D0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E08301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B287BB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18A28A6" w14:textId="7DCD70E9" w:rsidR="00314BF1" w:rsidRPr="002F188E" w:rsidRDefault="009225D9"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Se acceptă</w:t>
            </w:r>
          </w:p>
          <w:p w14:paraId="70E27A6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3E5FB6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414CC6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7D5D1BE"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8CC674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49373CD"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7A26B002" w14:textId="60980F65" w:rsidR="00314BF1" w:rsidRPr="008F42DA" w:rsidRDefault="0006356D" w:rsidP="00314BF1">
            <w:pPr>
              <w:spacing w:after="0" w:line="240" w:lineRule="auto"/>
              <w:jc w:val="both"/>
              <w:rPr>
                <w:rFonts w:ascii="Times New Roman" w:eastAsia="Times New Roman" w:hAnsi="Times New Roman" w:cs="Times New Roman"/>
                <w:b/>
                <w:sz w:val="24"/>
                <w:szCs w:val="24"/>
                <w:lang w:val="ro-RO"/>
              </w:rPr>
            </w:pPr>
            <w:r w:rsidRPr="008F42DA">
              <w:rPr>
                <w:rFonts w:ascii="Times New Roman" w:eastAsia="Times New Roman" w:hAnsi="Times New Roman" w:cs="Times New Roman"/>
                <w:b/>
                <w:sz w:val="24"/>
                <w:szCs w:val="24"/>
                <w:lang w:val="ro-RO"/>
              </w:rPr>
              <w:t>Se acceptă</w:t>
            </w:r>
          </w:p>
          <w:p w14:paraId="13D4E68B" w14:textId="77777777" w:rsidR="0006356D" w:rsidRDefault="0006356D" w:rsidP="00314BF1">
            <w:pPr>
              <w:spacing w:after="0" w:line="240" w:lineRule="auto"/>
              <w:jc w:val="both"/>
              <w:rPr>
                <w:rFonts w:ascii="Times New Roman" w:eastAsia="Times New Roman" w:hAnsi="Times New Roman" w:cs="Times New Roman"/>
                <w:bCs/>
                <w:sz w:val="24"/>
                <w:szCs w:val="24"/>
                <w:lang w:val="ro-RO"/>
              </w:rPr>
            </w:pPr>
          </w:p>
          <w:p w14:paraId="0CECA905" w14:textId="77777777" w:rsidR="0006356D" w:rsidRDefault="0006356D" w:rsidP="00314BF1">
            <w:pPr>
              <w:spacing w:after="0" w:line="240" w:lineRule="auto"/>
              <w:jc w:val="both"/>
              <w:rPr>
                <w:rFonts w:ascii="Times New Roman" w:eastAsia="Times New Roman" w:hAnsi="Times New Roman" w:cs="Times New Roman"/>
                <w:bCs/>
                <w:sz w:val="24"/>
                <w:szCs w:val="24"/>
                <w:lang w:val="ro-RO"/>
              </w:rPr>
            </w:pPr>
          </w:p>
          <w:p w14:paraId="60808A49" w14:textId="77777777" w:rsidR="0006356D" w:rsidRDefault="0006356D" w:rsidP="00314BF1">
            <w:pPr>
              <w:spacing w:after="0" w:line="240" w:lineRule="auto"/>
              <w:jc w:val="both"/>
              <w:rPr>
                <w:rFonts w:ascii="Times New Roman" w:eastAsia="Times New Roman" w:hAnsi="Times New Roman" w:cs="Times New Roman"/>
                <w:bCs/>
                <w:sz w:val="24"/>
                <w:szCs w:val="24"/>
                <w:lang w:val="ro-RO"/>
              </w:rPr>
            </w:pPr>
          </w:p>
          <w:p w14:paraId="1A6ACB77" w14:textId="77777777" w:rsidR="0006356D" w:rsidRDefault="0006356D" w:rsidP="00314BF1">
            <w:pPr>
              <w:spacing w:after="0" w:line="240" w:lineRule="auto"/>
              <w:jc w:val="both"/>
              <w:rPr>
                <w:rFonts w:ascii="Times New Roman" w:eastAsia="Times New Roman" w:hAnsi="Times New Roman" w:cs="Times New Roman"/>
                <w:bCs/>
                <w:sz w:val="24"/>
                <w:szCs w:val="24"/>
                <w:lang w:val="ro-RO"/>
              </w:rPr>
            </w:pPr>
          </w:p>
          <w:p w14:paraId="6944C5ED" w14:textId="77777777" w:rsidR="0006356D" w:rsidRPr="00096BB7" w:rsidRDefault="0006356D" w:rsidP="00314BF1">
            <w:pPr>
              <w:spacing w:after="0" w:line="240" w:lineRule="auto"/>
              <w:jc w:val="both"/>
              <w:rPr>
                <w:rFonts w:ascii="Times New Roman" w:eastAsia="Times New Roman" w:hAnsi="Times New Roman" w:cs="Times New Roman"/>
                <w:bCs/>
                <w:sz w:val="24"/>
                <w:szCs w:val="24"/>
                <w:lang w:val="ro-RO"/>
              </w:rPr>
            </w:pPr>
          </w:p>
          <w:p w14:paraId="2EA91EB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71E544E" w14:textId="77777777" w:rsidR="0006356D" w:rsidRDefault="0006356D" w:rsidP="00314BF1">
            <w:pPr>
              <w:spacing w:after="0" w:line="240" w:lineRule="auto"/>
              <w:jc w:val="both"/>
              <w:rPr>
                <w:rFonts w:ascii="Times New Roman" w:eastAsia="Times New Roman" w:hAnsi="Times New Roman" w:cs="Times New Roman"/>
                <w:b/>
                <w:sz w:val="24"/>
                <w:szCs w:val="24"/>
                <w:lang w:val="ro-RO"/>
              </w:rPr>
            </w:pPr>
          </w:p>
          <w:p w14:paraId="3DBFDF00" w14:textId="77777777" w:rsidR="0006356D" w:rsidRDefault="0006356D" w:rsidP="00314BF1">
            <w:pPr>
              <w:spacing w:after="0" w:line="240" w:lineRule="auto"/>
              <w:jc w:val="both"/>
              <w:rPr>
                <w:rFonts w:ascii="Times New Roman" w:eastAsia="Times New Roman" w:hAnsi="Times New Roman" w:cs="Times New Roman"/>
                <w:b/>
                <w:sz w:val="24"/>
                <w:szCs w:val="24"/>
                <w:lang w:val="ro-RO"/>
              </w:rPr>
            </w:pPr>
          </w:p>
          <w:p w14:paraId="17349B4E" w14:textId="77777777" w:rsidR="0006356D" w:rsidRDefault="0006356D" w:rsidP="00314BF1">
            <w:pPr>
              <w:spacing w:after="0" w:line="240" w:lineRule="auto"/>
              <w:jc w:val="both"/>
              <w:rPr>
                <w:rFonts w:ascii="Times New Roman" w:eastAsia="Times New Roman" w:hAnsi="Times New Roman" w:cs="Times New Roman"/>
                <w:b/>
                <w:sz w:val="24"/>
                <w:szCs w:val="24"/>
                <w:lang w:val="ro-RO"/>
              </w:rPr>
            </w:pPr>
          </w:p>
          <w:p w14:paraId="0D83B624" w14:textId="77777777" w:rsidR="0006356D" w:rsidRDefault="0006356D" w:rsidP="00314BF1">
            <w:pPr>
              <w:spacing w:after="0" w:line="240" w:lineRule="auto"/>
              <w:jc w:val="both"/>
              <w:rPr>
                <w:rFonts w:ascii="Times New Roman" w:eastAsia="Times New Roman" w:hAnsi="Times New Roman" w:cs="Times New Roman"/>
                <w:b/>
                <w:sz w:val="24"/>
                <w:szCs w:val="24"/>
                <w:lang w:val="ro-RO"/>
              </w:rPr>
            </w:pPr>
          </w:p>
          <w:p w14:paraId="540F0385" w14:textId="5F8507A9"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2A0D2C18" w14:textId="7199567C" w:rsidR="009225D9" w:rsidRPr="002F188E" w:rsidRDefault="00F966C1" w:rsidP="00314BF1">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Textul a fost redactat</w:t>
            </w:r>
            <w:r w:rsidR="009225D9" w:rsidRPr="002F188E">
              <w:rPr>
                <w:rFonts w:ascii="Times New Roman" w:eastAsia="Times New Roman" w:hAnsi="Times New Roman" w:cs="Times New Roman"/>
                <w:bCs/>
                <w:sz w:val="24"/>
                <w:szCs w:val="24"/>
                <w:lang w:val="ro-RO"/>
              </w:rPr>
              <w:t>.</w:t>
            </w:r>
          </w:p>
          <w:p w14:paraId="35A18F1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2CA5C0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C62207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B86E29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6D953B8"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7AF256DE"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367C77E"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EA14520" w14:textId="77777777" w:rsidR="003D65A7" w:rsidRDefault="003D65A7" w:rsidP="004A3D96">
            <w:pPr>
              <w:spacing w:after="0" w:line="240" w:lineRule="auto"/>
              <w:jc w:val="both"/>
              <w:rPr>
                <w:rFonts w:ascii="Times New Roman" w:eastAsia="Times New Roman" w:hAnsi="Times New Roman" w:cs="Times New Roman"/>
                <w:b/>
                <w:sz w:val="24"/>
                <w:szCs w:val="24"/>
                <w:lang w:val="ro-RO"/>
              </w:rPr>
            </w:pPr>
          </w:p>
          <w:p w14:paraId="7ED5B834" w14:textId="77777777" w:rsidR="003D65A7" w:rsidRDefault="003D65A7" w:rsidP="004A3D96">
            <w:pPr>
              <w:spacing w:after="0" w:line="240" w:lineRule="auto"/>
              <w:jc w:val="both"/>
              <w:rPr>
                <w:rFonts w:ascii="Times New Roman" w:eastAsia="Times New Roman" w:hAnsi="Times New Roman" w:cs="Times New Roman"/>
                <w:b/>
                <w:sz w:val="24"/>
                <w:szCs w:val="24"/>
                <w:lang w:val="ro-RO"/>
              </w:rPr>
            </w:pPr>
          </w:p>
          <w:p w14:paraId="54B9FCDA" w14:textId="77777777" w:rsidR="003D65A7" w:rsidRDefault="003D65A7" w:rsidP="004A3D96">
            <w:pPr>
              <w:spacing w:after="0" w:line="240" w:lineRule="auto"/>
              <w:jc w:val="both"/>
              <w:rPr>
                <w:rFonts w:ascii="Times New Roman" w:eastAsia="Times New Roman" w:hAnsi="Times New Roman" w:cs="Times New Roman"/>
                <w:b/>
                <w:sz w:val="24"/>
                <w:szCs w:val="24"/>
                <w:lang w:val="ro-RO"/>
              </w:rPr>
            </w:pPr>
          </w:p>
          <w:p w14:paraId="34C3F91B" w14:textId="77777777" w:rsidR="00F966C1" w:rsidRDefault="00F966C1" w:rsidP="004A3D96">
            <w:pPr>
              <w:spacing w:after="0" w:line="240" w:lineRule="auto"/>
              <w:jc w:val="both"/>
              <w:rPr>
                <w:rFonts w:ascii="Times New Roman" w:eastAsia="Times New Roman" w:hAnsi="Times New Roman" w:cs="Times New Roman"/>
                <w:b/>
                <w:sz w:val="24"/>
                <w:szCs w:val="24"/>
                <w:lang w:val="ro-RO"/>
              </w:rPr>
            </w:pPr>
          </w:p>
          <w:p w14:paraId="53C41D74" w14:textId="77777777" w:rsidR="00F966C1" w:rsidRDefault="00F966C1" w:rsidP="004A3D96">
            <w:pPr>
              <w:spacing w:after="0" w:line="240" w:lineRule="auto"/>
              <w:jc w:val="both"/>
              <w:rPr>
                <w:rFonts w:ascii="Times New Roman" w:eastAsia="Times New Roman" w:hAnsi="Times New Roman" w:cs="Times New Roman"/>
                <w:b/>
                <w:sz w:val="24"/>
                <w:szCs w:val="24"/>
                <w:lang w:val="ro-RO"/>
              </w:rPr>
            </w:pPr>
          </w:p>
          <w:p w14:paraId="7B6F2F10" w14:textId="5D384BE3" w:rsidR="004A3D96" w:rsidRPr="00096BB7" w:rsidRDefault="004A3D96" w:rsidP="004A3D96">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641D69F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D8747D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430F8E6" w14:textId="77777777" w:rsidR="00F966C1" w:rsidRDefault="00F966C1" w:rsidP="004A3D96">
            <w:pPr>
              <w:spacing w:after="0" w:line="240" w:lineRule="auto"/>
              <w:jc w:val="both"/>
              <w:rPr>
                <w:rFonts w:ascii="Times New Roman" w:eastAsia="Times New Roman" w:hAnsi="Times New Roman" w:cs="Times New Roman"/>
                <w:b/>
                <w:sz w:val="24"/>
                <w:szCs w:val="24"/>
                <w:lang w:val="ro-RO"/>
              </w:rPr>
            </w:pPr>
          </w:p>
          <w:p w14:paraId="41731307" w14:textId="05C95E88" w:rsidR="004A3D96" w:rsidRPr="00096BB7" w:rsidRDefault="004A3D96" w:rsidP="004A3D96">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5E1D1C97" w14:textId="77777777" w:rsidR="004A3D96" w:rsidRPr="00096BB7" w:rsidRDefault="004A3D96" w:rsidP="00314BF1">
            <w:pPr>
              <w:spacing w:after="0" w:line="240" w:lineRule="auto"/>
              <w:jc w:val="both"/>
              <w:rPr>
                <w:rFonts w:ascii="Times New Roman" w:eastAsia="Times New Roman" w:hAnsi="Times New Roman" w:cs="Times New Roman"/>
                <w:bCs/>
                <w:sz w:val="24"/>
                <w:szCs w:val="24"/>
                <w:lang w:val="ro-RO"/>
              </w:rPr>
            </w:pPr>
          </w:p>
          <w:p w14:paraId="21D496C7"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894B0A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E11D4C0"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B45483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34027DC" w14:textId="77777777" w:rsidR="00314BF1" w:rsidRPr="00096BB7" w:rsidRDefault="00314BF1" w:rsidP="00314BF1">
            <w:pPr>
              <w:spacing w:after="0" w:line="240" w:lineRule="auto"/>
              <w:jc w:val="both"/>
              <w:rPr>
                <w:rFonts w:ascii="Times New Roman" w:eastAsia="Times New Roman" w:hAnsi="Times New Roman" w:cs="Times New Roman"/>
                <w:b/>
                <w:sz w:val="24"/>
                <w:szCs w:val="24"/>
                <w:lang w:val="ro-RO"/>
              </w:rPr>
            </w:pPr>
            <w:r w:rsidRPr="00096BB7">
              <w:rPr>
                <w:rFonts w:ascii="Times New Roman" w:eastAsia="Times New Roman" w:hAnsi="Times New Roman" w:cs="Times New Roman"/>
                <w:b/>
                <w:sz w:val="24"/>
                <w:szCs w:val="24"/>
                <w:lang w:val="ro-RO"/>
              </w:rPr>
              <w:t>Se acceptă</w:t>
            </w:r>
          </w:p>
          <w:p w14:paraId="411A503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69303B79"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98B7E35"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17E9D3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A08969C"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A080F3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64DA33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24DA2019" w14:textId="0E31736F" w:rsidR="00314BF1" w:rsidRPr="002F188E" w:rsidRDefault="00D751BA"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
                <w:sz w:val="24"/>
                <w:szCs w:val="24"/>
                <w:lang w:val="ro-RO"/>
              </w:rPr>
              <w:t>Nu s</w:t>
            </w:r>
            <w:r w:rsidR="00314BF1" w:rsidRPr="00096BB7">
              <w:rPr>
                <w:rFonts w:ascii="Times New Roman" w:eastAsia="Times New Roman" w:hAnsi="Times New Roman" w:cs="Times New Roman"/>
                <w:b/>
                <w:sz w:val="24"/>
                <w:szCs w:val="24"/>
                <w:lang w:val="ro-RO"/>
              </w:rPr>
              <w:t>e acceptă</w:t>
            </w:r>
            <w:r w:rsidRPr="00096BB7">
              <w:rPr>
                <w:rFonts w:ascii="Times New Roman" w:eastAsia="Times New Roman" w:hAnsi="Times New Roman" w:cs="Times New Roman"/>
                <w:b/>
                <w:sz w:val="24"/>
                <w:szCs w:val="24"/>
                <w:lang w:val="ro-RO"/>
              </w:rPr>
              <w:t xml:space="preserve">. </w:t>
            </w:r>
            <w:r w:rsidRPr="002F188E">
              <w:rPr>
                <w:rFonts w:ascii="Times New Roman" w:eastAsia="Times New Roman" w:hAnsi="Times New Roman" w:cs="Times New Roman"/>
                <w:bCs/>
                <w:sz w:val="24"/>
                <w:szCs w:val="24"/>
                <w:lang w:val="ro-RO"/>
              </w:rPr>
              <w:t>Circumstanțele enumerate la art. 113</w:t>
            </w:r>
            <w:r w:rsidRPr="002F188E">
              <w:rPr>
                <w:rFonts w:ascii="Times New Roman" w:eastAsia="Times New Roman" w:hAnsi="Times New Roman" w:cs="Times New Roman"/>
                <w:bCs/>
                <w:sz w:val="24"/>
                <w:szCs w:val="24"/>
                <w:vertAlign w:val="superscript"/>
                <w:lang w:val="ro-RO"/>
              </w:rPr>
              <w:t>1</w:t>
            </w:r>
            <w:r w:rsidRPr="00096BB7">
              <w:rPr>
                <w:rFonts w:ascii="Times New Roman" w:eastAsia="Times New Roman" w:hAnsi="Times New Roman" w:cs="Times New Roman"/>
                <w:bCs/>
                <w:sz w:val="24"/>
                <w:szCs w:val="24"/>
                <w:lang w:val="ro-RO"/>
              </w:rPr>
              <w:t xml:space="preserve"> sunt specifice tipului încălcării prevederilor privind integritatea și transparența pieței</w:t>
            </w:r>
          </w:p>
          <w:p w14:paraId="68898A62"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F35CAC2" w14:textId="77777777" w:rsidR="00636C0E" w:rsidRDefault="00636C0E" w:rsidP="00314BF1">
            <w:pPr>
              <w:spacing w:after="0" w:line="240" w:lineRule="auto"/>
              <w:jc w:val="both"/>
              <w:rPr>
                <w:rFonts w:ascii="Times New Roman" w:eastAsia="Times New Roman" w:hAnsi="Times New Roman" w:cs="Times New Roman"/>
                <w:b/>
                <w:sz w:val="24"/>
                <w:szCs w:val="24"/>
                <w:lang w:val="ro-RO"/>
              </w:rPr>
            </w:pPr>
          </w:p>
          <w:p w14:paraId="48EAEFD2"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2FA9D4D6"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1FBED277"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7D76AB71"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1AA4DC4F"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6113A2F4"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68120600"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56017082"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26173DE5"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395E2AAB"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120A5573"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1ECC4294"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5E10A1E2"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2CB48269"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0E8946AC"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0978C52D"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7F2CE13"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569DEBB6"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5BEF4242"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6F431D9" w14:textId="77777777" w:rsidR="00F966C1" w:rsidRDefault="00F966C1" w:rsidP="00314BF1">
            <w:pPr>
              <w:spacing w:after="0" w:line="240" w:lineRule="auto"/>
              <w:jc w:val="both"/>
              <w:rPr>
                <w:rFonts w:ascii="Times New Roman" w:eastAsia="Times New Roman" w:hAnsi="Times New Roman" w:cs="Times New Roman"/>
                <w:b/>
                <w:sz w:val="24"/>
                <w:szCs w:val="24"/>
                <w:lang w:val="ro-RO"/>
              </w:rPr>
            </w:pPr>
          </w:p>
          <w:p w14:paraId="683480D6" w14:textId="6563181E" w:rsidR="00F966C1" w:rsidRDefault="00F966C1" w:rsidP="00314BF1">
            <w:pPr>
              <w:spacing w:after="0" w:line="240" w:lineRule="auto"/>
              <w:jc w:val="both"/>
              <w:rPr>
                <w:rFonts w:ascii="Times New Roman" w:eastAsia="Times New Roman" w:hAnsi="Times New Roman" w:cs="Times New Roman"/>
                <w:b/>
                <w:sz w:val="24"/>
                <w:szCs w:val="24"/>
                <w:lang w:val="ro-RO"/>
              </w:rPr>
            </w:pPr>
          </w:p>
          <w:p w14:paraId="25A12BA3" w14:textId="3313E5E8" w:rsidR="003B09EE" w:rsidRDefault="003B09EE" w:rsidP="00314BF1">
            <w:pPr>
              <w:spacing w:after="0" w:line="240" w:lineRule="auto"/>
              <w:jc w:val="both"/>
              <w:rPr>
                <w:rFonts w:ascii="Times New Roman" w:eastAsia="Times New Roman" w:hAnsi="Times New Roman" w:cs="Times New Roman"/>
                <w:b/>
                <w:sz w:val="24"/>
                <w:szCs w:val="24"/>
                <w:lang w:val="ro-RO"/>
              </w:rPr>
            </w:pPr>
          </w:p>
          <w:p w14:paraId="1D67B905" w14:textId="77777777" w:rsidR="003B09EE" w:rsidRDefault="003B09EE" w:rsidP="00314BF1">
            <w:pPr>
              <w:spacing w:after="0" w:line="240" w:lineRule="auto"/>
              <w:jc w:val="both"/>
              <w:rPr>
                <w:rFonts w:ascii="Times New Roman" w:eastAsia="Times New Roman" w:hAnsi="Times New Roman" w:cs="Times New Roman"/>
                <w:b/>
                <w:sz w:val="24"/>
                <w:szCs w:val="24"/>
                <w:lang w:val="ro-RO"/>
              </w:rPr>
            </w:pPr>
          </w:p>
          <w:p w14:paraId="539A730E" w14:textId="413F8D00" w:rsidR="00314BF1" w:rsidRDefault="00F6737A"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Se acceptă</w:t>
            </w:r>
          </w:p>
          <w:p w14:paraId="68ECCC4F" w14:textId="0CDF476A" w:rsidR="006D753C" w:rsidRPr="008F42DA" w:rsidRDefault="006D753C" w:rsidP="00314BF1">
            <w:pPr>
              <w:spacing w:after="0" w:line="240" w:lineRule="auto"/>
              <w:jc w:val="both"/>
              <w:rPr>
                <w:rFonts w:ascii="Times New Roman" w:eastAsia="Times New Roman" w:hAnsi="Times New Roman" w:cs="Times New Roman"/>
                <w:bCs/>
                <w:sz w:val="24"/>
                <w:szCs w:val="24"/>
                <w:lang w:val="ro-RO"/>
              </w:rPr>
            </w:pPr>
            <w:r w:rsidRPr="008F42DA">
              <w:rPr>
                <w:rFonts w:ascii="Times New Roman" w:eastAsia="Times New Roman" w:hAnsi="Times New Roman" w:cs="Times New Roman"/>
                <w:bCs/>
                <w:sz w:val="24"/>
                <w:szCs w:val="24"/>
                <w:lang w:val="ro-RO"/>
              </w:rPr>
              <w:t>Textul a fost redactat.</w:t>
            </w:r>
          </w:p>
          <w:p w14:paraId="229B2968"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8DDD98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C438F5B"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EE120C6"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068A0FA1"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3106B043"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16F6B42E"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4F625A3B" w14:textId="42B7BB32" w:rsidR="00314BF1" w:rsidRPr="002F188E" w:rsidRDefault="00F6737A" w:rsidP="00314BF1">
            <w:pPr>
              <w:spacing w:after="0" w:line="240" w:lineRule="auto"/>
              <w:jc w:val="both"/>
              <w:rPr>
                <w:rFonts w:ascii="Times New Roman" w:eastAsia="Times New Roman" w:hAnsi="Times New Roman" w:cs="Times New Roman"/>
                <w:b/>
                <w:sz w:val="24"/>
                <w:szCs w:val="24"/>
                <w:lang w:val="ro-RO"/>
              </w:rPr>
            </w:pPr>
            <w:r w:rsidRPr="002F188E">
              <w:rPr>
                <w:rFonts w:ascii="Times New Roman" w:eastAsia="Times New Roman" w:hAnsi="Times New Roman" w:cs="Times New Roman"/>
                <w:b/>
                <w:sz w:val="24"/>
                <w:szCs w:val="24"/>
                <w:lang w:val="ro-RO"/>
              </w:rPr>
              <w:t>Se acceptă.</w:t>
            </w:r>
          </w:p>
          <w:p w14:paraId="4236B71A"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4E0337D"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5C4595F4" w14:textId="77777777" w:rsidR="00314BF1" w:rsidRPr="00096BB7" w:rsidRDefault="00314BF1" w:rsidP="00314BF1">
            <w:pPr>
              <w:spacing w:after="0" w:line="240" w:lineRule="auto"/>
              <w:jc w:val="both"/>
              <w:rPr>
                <w:rFonts w:ascii="Times New Roman" w:eastAsia="Times New Roman" w:hAnsi="Times New Roman" w:cs="Times New Roman"/>
                <w:bCs/>
                <w:sz w:val="24"/>
                <w:szCs w:val="24"/>
                <w:lang w:val="ro-RO"/>
              </w:rPr>
            </w:pPr>
          </w:p>
          <w:p w14:paraId="73A9627C" w14:textId="77777777" w:rsidR="006D753C" w:rsidRDefault="006D753C" w:rsidP="00314BF1">
            <w:pPr>
              <w:spacing w:after="0" w:line="240" w:lineRule="auto"/>
              <w:jc w:val="both"/>
              <w:rPr>
                <w:rFonts w:ascii="Times New Roman" w:eastAsia="Times New Roman" w:hAnsi="Times New Roman" w:cs="Times New Roman"/>
                <w:b/>
                <w:sz w:val="24"/>
                <w:szCs w:val="24"/>
                <w:lang w:val="ro-RO"/>
              </w:rPr>
            </w:pPr>
          </w:p>
          <w:p w14:paraId="17005C88" w14:textId="6AF27CC4" w:rsidR="00314BF1" w:rsidRPr="00096BB7" w:rsidRDefault="002A0394" w:rsidP="00314BF1">
            <w:pPr>
              <w:spacing w:after="0" w:line="240" w:lineRule="auto"/>
              <w:jc w:val="both"/>
              <w:rPr>
                <w:rFonts w:ascii="Times New Roman" w:eastAsia="Times New Roman" w:hAnsi="Times New Roman" w:cs="Times New Roman"/>
                <w:bCs/>
                <w:sz w:val="24"/>
                <w:szCs w:val="24"/>
                <w:lang w:val="ro-RO"/>
              </w:rPr>
            </w:pPr>
            <w:r w:rsidRPr="002F188E">
              <w:rPr>
                <w:rFonts w:ascii="Times New Roman" w:eastAsia="Times New Roman" w:hAnsi="Times New Roman" w:cs="Times New Roman"/>
                <w:b/>
                <w:sz w:val="24"/>
                <w:szCs w:val="24"/>
                <w:lang w:val="ro-RO"/>
              </w:rPr>
              <w:t>Nu se acceptă.</w:t>
            </w:r>
          </w:p>
          <w:p w14:paraId="3C1ADBB6" w14:textId="77777777" w:rsidR="002A0394" w:rsidRPr="00096BB7" w:rsidRDefault="002A0394" w:rsidP="00314BF1">
            <w:pPr>
              <w:spacing w:after="0" w:line="240" w:lineRule="auto"/>
              <w:jc w:val="both"/>
              <w:rPr>
                <w:rFonts w:ascii="Times New Roman" w:eastAsia="Times New Roman" w:hAnsi="Times New Roman" w:cs="Times New Roman"/>
                <w:bCs/>
                <w:color w:val="FF0000"/>
                <w:sz w:val="24"/>
                <w:szCs w:val="24"/>
                <w:lang w:val="ro-RO"/>
              </w:rPr>
            </w:pPr>
          </w:p>
          <w:p w14:paraId="2F3917F5" w14:textId="26674312" w:rsidR="00314BF1" w:rsidRDefault="00783B84" w:rsidP="00314BF1">
            <w:pPr>
              <w:spacing w:after="0" w:line="240" w:lineRule="auto"/>
              <w:jc w:val="both"/>
              <w:rPr>
                <w:rFonts w:ascii="Times New Roman" w:eastAsia="Times New Roman" w:hAnsi="Times New Roman" w:cs="Times New Roman"/>
                <w:bCs/>
                <w:sz w:val="24"/>
                <w:szCs w:val="24"/>
                <w:lang w:val="ro-RO"/>
              </w:rPr>
            </w:pPr>
            <w:r w:rsidRPr="00096BB7">
              <w:rPr>
                <w:rFonts w:ascii="Times New Roman" w:eastAsia="Times New Roman" w:hAnsi="Times New Roman" w:cs="Times New Roman"/>
                <w:bCs/>
                <w:sz w:val="24"/>
                <w:szCs w:val="24"/>
                <w:lang w:val="ro-RO"/>
              </w:rPr>
              <w:t>Prevederea respectivă a fost modifciată în contextul propunerii ANRE.</w:t>
            </w:r>
          </w:p>
          <w:p w14:paraId="5A722207" w14:textId="78FCABC1" w:rsidR="00314BF1" w:rsidRPr="003D65A7" w:rsidRDefault="003D65A7" w:rsidP="00314BF1">
            <w:pPr>
              <w:spacing w:after="0" w:line="240" w:lineRule="auto"/>
              <w:jc w:val="both"/>
              <w:rPr>
                <w:rFonts w:ascii="Times New Roman" w:eastAsia="Times New Roman" w:hAnsi="Times New Roman" w:cs="Times New Roman"/>
                <w:bCs/>
                <w:sz w:val="24"/>
                <w:szCs w:val="24"/>
                <w:lang w:val="ro-RO"/>
              </w:rPr>
            </w:pPr>
            <w:r w:rsidRPr="003D65A7">
              <w:rPr>
                <w:rFonts w:ascii="Times New Roman" w:eastAsia="Times New Roman" w:hAnsi="Times New Roman" w:cs="Times New Roman"/>
                <w:b/>
                <w:bCs/>
                <w:sz w:val="24"/>
                <w:szCs w:val="24"/>
                <w:lang w:val="ro-RO"/>
              </w:rPr>
              <w:t>Nu se acceptă,</w:t>
            </w:r>
            <w:r>
              <w:rPr>
                <w:rFonts w:ascii="Times New Roman" w:eastAsia="Times New Roman" w:hAnsi="Times New Roman" w:cs="Times New Roman"/>
                <w:bCs/>
                <w:sz w:val="24"/>
                <w:szCs w:val="24"/>
                <w:lang w:val="ro-RO"/>
              </w:rPr>
              <w:t xml:space="preserve"> completarea excedă domeniul de reglementare al Legii și constituie obictul Legilor speciale.</w:t>
            </w:r>
          </w:p>
        </w:tc>
      </w:tr>
      <w:tr w:rsidR="00314BF1" w:rsidRPr="00096BB7" w14:paraId="6171405F"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7A057A2" w14:textId="77777777" w:rsidR="00314BF1" w:rsidRPr="00096BB7" w:rsidRDefault="00314BF1" w:rsidP="00314BF1">
            <w:pPr>
              <w:spacing w:after="0" w:line="240" w:lineRule="auto"/>
              <w:jc w:val="both"/>
              <w:rPr>
                <w:rFonts w:ascii="Times New Roman" w:hAnsi="Times New Roman" w:cs="Times New Roman"/>
                <w:b/>
                <w:bCs/>
                <w:sz w:val="24"/>
                <w:szCs w:val="24"/>
              </w:rPr>
            </w:pPr>
            <w:proofErr w:type="spellStart"/>
            <w:r w:rsidRPr="00096BB7">
              <w:rPr>
                <w:rFonts w:ascii="Times New Roman" w:hAnsi="Times New Roman" w:cs="Times New Roman"/>
                <w:b/>
                <w:bCs/>
                <w:sz w:val="24"/>
                <w:szCs w:val="24"/>
              </w:rPr>
              <w:lastRenderedPageBreak/>
              <w:t>Rotalin</w:t>
            </w:r>
            <w:proofErr w:type="spellEnd"/>
            <w:r w:rsidRPr="00096BB7">
              <w:rPr>
                <w:rFonts w:ascii="Times New Roman" w:hAnsi="Times New Roman" w:cs="Times New Roman"/>
                <w:b/>
                <w:bCs/>
                <w:sz w:val="24"/>
                <w:szCs w:val="24"/>
              </w:rPr>
              <w:t xml:space="preserve"> Gaz Trading SRL</w:t>
            </w:r>
          </w:p>
          <w:p w14:paraId="4D4EA49D" w14:textId="77777777" w:rsidR="00314BF1" w:rsidRPr="00096BB7" w:rsidRDefault="00314BF1" w:rsidP="00314BF1">
            <w:pPr>
              <w:spacing w:after="0" w:line="240" w:lineRule="auto"/>
              <w:jc w:val="both"/>
              <w:rPr>
                <w:rFonts w:ascii="Times New Roman" w:hAnsi="Times New Roman" w:cs="Times New Roman"/>
                <w:sz w:val="24"/>
                <w:szCs w:val="24"/>
              </w:rPr>
            </w:pPr>
            <w:r w:rsidRPr="00096BB7">
              <w:rPr>
                <w:rFonts w:ascii="Times New Roman" w:hAnsi="Times New Roman" w:cs="Times New Roman"/>
                <w:sz w:val="24"/>
                <w:szCs w:val="24"/>
              </w:rPr>
              <w:t>Nr. 1240 din 29.08.2023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D0DEECE"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Cu referire la scrisoarea cu nr.09-1120 din 14 august 2023 transmitem textul propunerilor și obiecțiilor asupra proiectului cu nr.674/MEn/2023.</w:t>
            </w:r>
          </w:p>
          <w:p w14:paraId="7A8F3185"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Vom fi bucuroși dacă Ministerul Energiei va organiza ședințe publice unde vom avea posibilitatea în mod desfășurat să expunem opinia și să dezbatem argumentele noastre.</w:t>
            </w:r>
          </w:p>
          <w:p w14:paraId="56054C99"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6EB42EDA"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626BAF9A"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Dorim să începem cu cel mai îngrijător aspect în opinia noastră care privește direct evoluția și dezvoltarea pieței interne a gazelor naturale. </w:t>
            </w:r>
          </w:p>
          <w:p w14:paraId="583CA38D"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295B34B0" w14:textId="77777777" w:rsidR="00314BF1" w:rsidRPr="00096BB7" w:rsidRDefault="00314BF1" w:rsidP="00314BF1">
            <w:pPr>
              <w:pStyle w:val="NormalWeb"/>
              <w:shd w:val="clear" w:color="auto" w:fill="FFFFFF"/>
              <w:spacing w:before="0" w:beforeAutospacing="0" w:after="0" w:afterAutospacing="0"/>
              <w:ind w:right="50" w:firstLine="709"/>
              <w:contextualSpacing/>
              <w:jc w:val="both"/>
              <w:rPr>
                <w:b/>
                <w:bCs/>
                <w:lang w:val="ro-RO"/>
              </w:rPr>
            </w:pPr>
            <w:r w:rsidRPr="00096BB7">
              <w:rPr>
                <w:b/>
                <w:bCs/>
                <w:lang w:val="pt-BR"/>
              </w:rPr>
              <w:t>Cu referire la p. 14 de modificare a Legii nr. 108/2016 cu privire la gazele naturale, prin completarea art. 80 cu alin</w:t>
            </w:r>
            <w:r w:rsidRPr="00096BB7">
              <w:rPr>
                <w:b/>
                <w:bCs/>
                <w:lang w:val="ro-RO"/>
              </w:rPr>
              <w:t>. (3</w:t>
            </w:r>
            <w:r w:rsidRPr="00096BB7">
              <w:rPr>
                <w:b/>
                <w:bCs/>
                <w:vertAlign w:val="superscript"/>
                <w:lang w:val="ro-RO"/>
              </w:rPr>
              <w:t>1</w:t>
            </w:r>
            <w:r w:rsidRPr="00096BB7">
              <w:rPr>
                <w:b/>
                <w:bCs/>
                <w:lang w:val="ro-RO"/>
              </w:rPr>
              <w:t>) , expunerea alin. (4) în redacția nouă și completarea alin (7):</w:t>
            </w:r>
          </w:p>
          <w:p w14:paraId="2B00FCF6"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5FF5259C"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r w:rsidRPr="00096BB7">
              <w:rPr>
                <w:lang w:val="ro-RO"/>
              </w:rPr>
              <w:t xml:space="preserve">Considerăm că redacția nouă a art. 80, propusă spre aprobare, transpune prevederile p. 1-3 din Dispoziția CSE nr. 72 din 31.05.2023. Însă, </w:t>
            </w:r>
            <w:r w:rsidRPr="00096BB7">
              <w:rPr>
                <w:lang w:val="ro-RO"/>
              </w:rPr>
              <w:lastRenderedPageBreak/>
              <w:t>este necesar de menționat că dispoziția dată a fost aprobată ca o măsură excepțională și provizorie, emisă prin derogare de la prevederile art. 80 din Legea RM nr. 108/2016, pe perioada acțiunii stării de urgență, declarate pe întreg teritoriul teritoriul țării, în temeiul Hotărîrii Parlamentului RM nr. 41/2022. Adoptarea normelor respective a fost motivată de necesitatea implementării unor acțiuni rapide de asigurare cu gazele naturale, inclusiv prin derogare de la prevederile legale.  Astfel, se presupune că în cazul încetării stării de urgență, inclusiv în sectorul energetic, normele respective își pierd relevanța sa juridică și practică.</w:t>
            </w:r>
          </w:p>
          <w:p w14:paraId="5AB0AD02"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pt-BR"/>
              </w:rPr>
            </w:pPr>
            <w:r w:rsidRPr="00096BB7">
              <w:rPr>
                <w:lang w:val="ro-RO"/>
              </w:rPr>
              <w:t xml:space="preserve">Totodată, în cazul aprobării normelor legale, în redacția propusă, considerăm că va fi încălcat principiul fundamental al pieței libere de gaze naturale și dreptul de bază al consumatorului final la liberă alegere a furnizorului. Mai mult ca atît, modificările propuse spre aprobare sunt în contrazicere cu scopul principal al Legii nr. 108/2016, reflectat în alin. (1) art. 1 din legea respectivă, care prevede următoarele: </w:t>
            </w:r>
            <w:r w:rsidRPr="00096BB7">
              <w:rPr>
                <w:i/>
                <w:iCs/>
                <w:lang w:val="pt-BR"/>
              </w:rPr>
              <w:t>(1) Scopul prezentei legi este instituirea unui cadru juridic general pentru organizarea, reglementarea, asigurarea funcţionării eficiente şi monitorizarea sectorului gazelor naturale menit să aprovizioneze consumatorii cu gaze naturale în condiţii de accesibilitate, disponibilitate, fiabilitate, continuitate, calitate şi transparenţă; asigurarea accesului liber la piaţa gazelor naturale; asigurarea echilibrului adecvat între ofertă şi cerere…</w:t>
            </w:r>
          </w:p>
          <w:p w14:paraId="46EA0FAD"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r w:rsidRPr="00096BB7">
              <w:rPr>
                <w:lang w:val="ro-RO"/>
              </w:rPr>
              <w:t>La fel, modificările propuse spre aprobare sunt în contrazicere cu principiile generale ale pieței gazelor naturale, inclusiv cu cel stipulat în alin. (2) art. 92 din Legea nr. 108/2016, care stabilește dreptul tuturor producătorilor, operatorilor sistemelor de transport, operatorilor sistemelor de distribuție, operatorilor depozitelor de stocare, traderilor, furnizorilor şi consumatorilor, pentru  participare liberă la piața gazelor naturale.</w:t>
            </w:r>
          </w:p>
          <w:p w14:paraId="1C68338C"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r w:rsidRPr="00096BB7">
              <w:rPr>
                <w:lang w:val="ro-RO"/>
              </w:rPr>
              <w:t>Din punctul nostru de vedere, impunerea față de consumator a obligației de plată a componentei de echitate, prevăzută de redacția alin. (3</w:t>
            </w:r>
            <w:r w:rsidRPr="00096BB7">
              <w:rPr>
                <w:vertAlign w:val="superscript"/>
                <w:lang w:val="ro-RO"/>
              </w:rPr>
              <w:t>1</w:t>
            </w:r>
            <w:r w:rsidRPr="00096BB7">
              <w:rPr>
                <w:lang w:val="ro-RO"/>
              </w:rPr>
              <w:t>) art. 80 din Legea nr. 108/2016, ca urmare  rezoluțiunii  contractului de furnizare gaze încheiat cu un furnizor cu obligația de serviciu public</w:t>
            </w:r>
            <w:r w:rsidRPr="00096BB7">
              <w:rPr>
                <w:lang w:val="pt-BR"/>
              </w:rPr>
              <w:t xml:space="preserve">, </w:t>
            </w:r>
            <w:r w:rsidRPr="00096BB7">
              <w:rPr>
                <w:lang w:val="ro-RO"/>
              </w:rPr>
              <w:t>este una controversată. În cazul aprobării modificărilor date, pot apărea situaţii în care consumatorii conștiincioși pot deveni ostatici economico-financiar al furnizorului, inclusiv a celui lipsit de scrupule, care nu a avut posibilitate de a oferi un preț competitiv pentru gazele naturale din cauza unui management defectuos, dubios, dar în unele cazuri chiar și fraudulos.</w:t>
            </w:r>
          </w:p>
          <w:p w14:paraId="2B0CE4A1"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648E3136"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r w:rsidRPr="00096BB7">
              <w:rPr>
                <w:lang w:val="ro-RO"/>
              </w:rPr>
              <w:t xml:space="preserve">Modificările propuse prin expunerea în redacția nouă a alin. (4) la art. 80 pun la îndoială principul deschiderii și reciprocității pieței gazelor naturale, prevăzut de art. 93 din Legea nr. 108/2016, care prevede că: </w:t>
            </w:r>
            <w:r w:rsidRPr="00096BB7">
              <w:rPr>
                <w:i/>
                <w:iCs/>
                <w:lang w:val="ro-RO"/>
              </w:rPr>
              <w:t xml:space="preserve">toți consumatorii finali sunt eligibili și au dreptul la libera alegere a furnizorului și la schimbarea furnizorului, inclusiv din rândul furnizorilor din alte țări părți ale Comunității Energetice, care obțin licență în condițiile stabilite în prezenta lege, de asemenea au dreptul să revină la furnizorul ce are impusă obligația de serviciu public conform art. 89. </w:t>
            </w:r>
            <w:r w:rsidRPr="00096BB7">
              <w:rPr>
                <w:lang w:val="ro-RO"/>
              </w:rPr>
              <w:t>În contextul redacției propuse spre aprobate, nu este de înțeles motivația și principiul de impunere a obligației consumatorului de respectare a termenului de 12 luni pentru revenirea către furnizor care furnizează gazele naturale în cadrul îndeplinirii obligației de serviciu public.</w:t>
            </w:r>
          </w:p>
          <w:p w14:paraId="5DFF6910"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67E46EAA"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773F0736"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70CB135E"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1FBA3962"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72621907"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5D741399" w14:textId="77777777" w:rsidR="00314BF1"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p>
          <w:p w14:paraId="0F3977F3" w14:textId="77777777" w:rsidR="00F966C1" w:rsidRPr="00096BB7" w:rsidRDefault="00F966C1" w:rsidP="00314BF1">
            <w:pPr>
              <w:pStyle w:val="NormalWeb"/>
              <w:shd w:val="clear" w:color="auto" w:fill="FFFFFF"/>
              <w:tabs>
                <w:tab w:val="left" w:pos="993"/>
              </w:tabs>
              <w:spacing w:before="0" w:beforeAutospacing="0" w:after="0" w:afterAutospacing="0"/>
              <w:ind w:firstLine="709"/>
              <w:contextualSpacing/>
              <w:jc w:val="both"/>
              <w:rPr>
                <w:lang w:val="ro-RO"/>
              </w:rPr>
            </w:pPr>
          </w:p>
          <w:p w14:paraId="3E02DD07"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r w:rsidRPr="00096BB7">
              <w:rPr>
                <w:lang w:val="pt-BR"/>
              </w:rPr>
              <w:t>D</w:t>
            </w:r>
            <w:r w:rsidRPr="00096BB7">
              <w:rPr>
                <w:lang w:val="ro-RO"/>
              </w:rPr>
              <w:t xml:space="preserve">in punctul nostru de vedere, </w:t>
            </w:r>
            <w:r w:rsidRPr="00096BB7">
              <w:rPr>
                <w:lang w:val="pt-BR"/>
              </w:rPr>
              <w:t>r</w:t>
            </w:r>
            <w:r w:rsidRPr="00096BB7">
              <w:rPr>
                <w:lang w:val="ro-RO"/>
              </w:rPr>
              <w:t xml:space="preserve">edacția propusă a alin. (7) art. 80 </w:t>
            </w:r>
            <w:r w:rsidRPr="00096BB7">
              <w:rPr>
                <w:lang w:val="pt-BR"/>
              </w:rPr>
              <w:t xml:space="preserve">din Legea nr. 108/2016, </w:t>
            </w:r>
            <w:r w:rsidRPr="00096BB7">
              <w:rPr>
                <w:lang w:val="ro-RO"/>
              </w:rPr>
              <w:t>este una discriminatorie față de alți furnizori de gaze naturale care nu au obligația impusă de serviciu public, și respectiv nu contribuie la dezvoltarea pieței libere de gaze naturale. Aprobarea acestei prevederi legale, nu va permite consumatorului să profite de piața liberă și de mecanismele oferite de aceasta, cu dreptul la alegerea liberă a furnizorilor în funcție de prețurile oferite pentru gazele naturale, termenele și condițiile flexibile de plată, ca și alte condiții favorabile de furnizare a gazelor naturale.</w:t>
            </w:r>
          </w:p>
          <w:p w14:paraId="0EE62B6A"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ro-RO"/>
              </w:rPr>
            </w:pPr>
            <w:r w:rsidRPr="00096BB7">
              <w:rPr>
                <w:lang w:val="ro-RO"/>
              </w:rPr>
              <w:t>Avînd în vedere cele expuse supra, considerăm că modificările prevăzute de p. 14 din proiectul  Legii pentru modificarea Legii nr. 108/2016 cu privire la gazele naturale nu aduc la atingere a  scopului principal de aprobare a acestei legi, pentru liberalizarea pieței gazelor naturale, inclusiv din  cauza limitării drepturilor consumatorilor la liberă alegere a furnizorului de gaze, la cel mai atractiv preț, și solicităm excluderea acestuia din proiectul propus spre aprobare.</w:t>
            </w:r>
          </w:p>
          <w:p w14:paraId="2F2B24C7"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pt-BR"/>
              </w:rPr>
            </w:pPr>
          </w:p>
          <w:p w14:paraId="0A20F179" w14:textId="77777777" w:rsidR="00314BF1" w:rsidRPr="00096BB7" w:rsidRDefault="00314BF1" w:rsidP="00314BF1">
            <w:pPr>
              <w:pStyle w:val="NormalWeb"/>
              <w:shd w:val="clear" w:color="auto" w:fill="FFFFFF"/>
              <w:tabs>
                <w:tab w:val="left" w:pos="993"/>
              </w:tabs>
              <w:spacing w:before="0" w:beforeAutospacing="0" w:after="0" w:afterAutospacing="0"/>
              <w:ind w:firstLine="709"/>
              <w:contextualSpacing/>
              <w:jc w:val="both"/>
              <w:rPr>
                <w:lang w:val="pt-BR"/>
              </w:rPr>
            </w:pPr>
          </w:p>
          <w:p w14:paraId="1C4BFE6C" w14:textId="77777777" w:rsidR="00314BF1" w:rsidRDefault="00314BF1" w:rsidP="00314BF1">
            <w:pPr>
              <w:pStyle w:val="NormalWeb"/>
              <w:shd w:val="clear" w:color="auto" w:fill="FFFFFF"/>
              <w:tabs>
                <w:tab w:val="left" w:pos="993"/>
              </w:tabs>
              <w:spacing w:before="0" w:beforeAutospacing="0" w:after="0" w:afterAutospacing="0"/>
              <w:ind w:firstLine="709"/>
              <w:contextualSpacing/>
              <w:jc w:val="both"/>
              <w:rPr>
                <w:lang w:val="pt-BR"/>
              </w:rPr>
            </w:pPr>
          </w:p>
          <w:p w14:paraId="62910ACB" w14:textId="77777777" w:rsidR="006D753C" w:rsidRPr="00096BB7" w:rsidRDefault="006D753C" w:rsidP="00F966C1">
            <w:pPr>
              <w:pStyle w:val="NormalWeb"/>
              <w:shd w:val="clear" w:color="auto" w:fill="FFFFFF"/>
              <w:tabs>
                <w:tab w:val="left" w:pos="993"/>
              </w:tabs>
              <w:spacing w:before="0" w:beforeAutospacing="0" w:after="0" w:afterAutospacing="0"/>
              <w:contextualSpacing/>
              <w:jc w:val="both"/>
              <w:rPr>
                <w:lang w:val="pt-BR"/>
              </w:rPr>
            </w:pPr>
          </w:p>
          <w:p w14:paraId="2F1C3B21" w14:textId="77777777" w:rsidR="00314BF1" w:rsidRPr="00096BB7" w:rsidRDefault="00314BF1" w:rsidP="00314BF1">
            <w:pPr>
              <w:spacing w:after="0" w:line="240" w:lineRule="auto"/>
              <w:ind w:firstLine="709"/>
              <w:contextualSpacing/>
              <w:jc w:val="both"/>
              <w:rPr>
                <w:rFonts w:ascii="Times New Roman" w:hAnsi="Times New Roman" w:cs="Times New Roman"/>
                <w:b/>
                <w:bCs/>
                <w:sz w:val="24"/>
                <w:szCs w:val="24"/>
                <w:lang w:val="ro-RO"/>
              </w:rPr>
            </w:pPr>
            <w:r w:rsidRPr="00096BB7">
              <w:rPr>
                <w:rFonts w:ascii="Times New Roman" w:hAnsi="Times New Roman" w:cs="Times New Roman"/>
                <w:b/>
                <w:bCs/>
                <w:sz w:val="24"/>
                <w:szCs w:val="24"/>
                <w:lang w:val="ro-RO"/>
              </w:rPr>
              <w:t xml:space="preserve">Cu referire la pct.3 al Proiectului privind modificarea art.2 al Legii 108, </w:t>
            </w:r>
            <w:r w:rsidRPr="00096BB7">
              <w:rPr>
                <w:rFonts w:ascii="Times New Roman" w:hAnsi="Times New Roman" w:cs="Times New Roman"/>
                <w:sz w:val="24"/>
                <w:szCs w:val="24"/>
                <w:lang w:val="ro-RO"/>
              </w:rPr>
              <w:t xml:space="preserve">este necesar de completat cu definiția mai detaliată a serviciului public ori lipsa acestei definiții deschide calea spre folosirea abuzivă și extensivă a atribuției respective de către autoritățile competente în detrimentul pieței și fără scopul bine determinat, și o evaluare a riscurilor aferente și mecanismelor de compensare pentru întreprinderile care asigură furnizarea fiabilă a gazelor naturale. Prin urmare, impunerea serviciului public ca obligație unui subiect de drept privat în detrimentul concurenței, dezvoltării pieței libere de servicii și produse contravine angajamentelor asumate de Guvernul Republicii Moldova la adoptarea Pachetului energetic nr.3 și nu corespunde cu conceptul dreptului privat căruia nu este caracteristic prestarea serviciilor publice. </w:t>
            </w:r>
          </w:p>
          <w:p w14:paraId="69152E9D"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1130C193"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19B9D519"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304DD0D7"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37B95560"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7D902EC7"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30E44C5D"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0DB043BA"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5E53EAB1"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6BC8DF4A"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51A091AD"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0C2188B5"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205086FB"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ro-RO"/>
              </w:rPr>
            </w:pPr>
          </w:p>
          <w:p w14:paraId="3315D2FF" w14:textId="390D5055" w:rsidR="00314BF1" w:rsidRPr="00096BB7" w:rsidRDefault="00314BF1" w:rsidP="00314BF1">
            <w:pPr>
              <w:spacing w:after="0" w:line="240" w:lineRule="auto"/>
              <w:contextualSpacing/>
              <w:jc w:val="both"/>
              <w:rPr>
                <w:rFonts w:ascii="Times New Roman" w:hAnsi="Times New Roman" w:cs="Times New Roman"/>
                <w:sz w:val="24"/>
                <w:szCs w:val="24"/>
                <w:lang w:val="ro-RO"/>
              </w:rPr>
            </w:pPr>
          </w:p>
          <w:p w14:paraId="70CB3F11" w14:textId="77777777" w:rsidR="00314BF1" w:rsidRPr="00096BB7" w:rsidRDefault="00314BF1" w:rsidP="00314BF1">
            <w:pPr>
              <w:spacing w:after="0" w:line="240" w:lineRule="auto"/>
              <w:contextualSpacing/>
              <w:jc w:val="both"/>
              <w:rPr>
                <w:rFonts w:ascii="Times New Roman" w:hAnsi="Times New Roman" w:cs="Times New Roman"/>
                <w:sz w:val="24"/>
                <w:szCs w:val="24"/>
                <w:lang w:val="ro-RO"/>
              </w:rPr>
            </w:pPr>
          </w:p>
          <w:p w14:paraId="6CAA1DC4" w14:textId="77777777" w:rsidR="00314BF1" w:rsidRPr="00096BB7" w:rsidRDefault="00314BF1" w:rsidP="00314BF1">
            <w:pPr>
              <w:spacing w:after="0" w:line="240" w:lineRule="auto"/>
              <w:ind w:firstLine="709"/>
              <w:contextualSpacing/>
              <w:jc w:val="both"/>
              <w:rPr>
                <w:rFonts w:ascii="Times New Roman" w:eastAsia="Times New Roman" w:hAnsi="Times New Roman" w:cs="Times New Roman"/>
                <w:sz w:val="24"/>
                <w:szCs w:val="24"/>
                <w:lang w:val="ro-RO" w:eastAsia="en-GB"/>
              </w:rPr>
            </w:pPr>
            <w:r w:rsidRPr="00096BB7">
              <w:rPr>
                <w:rFonts w:ascii="Times New Roman" w:hAnsi="Times New Roman" w:cs="Times New Roman"/>
                <w:b/>
                <w:bCs/>
                <w:sz w:val="24"/>
                <w:szCs w:val="24"/>
                <w:lang w:val="ro-RO"/>
              </w:rPr>
              <w:t>Cu referire la pct.16</w:t>
            </w:r>
            <w:r w:rsidRPr="00096BB7">
              <w:rPr>
                <w:rFonts w:ascii="Times New Roman" w:hAnsi="Times New Roman" w:cs="Times New Roman"/>
                <w:sz w:val="24"/>
                <w:szCs w:val="24"/>
                <w:lang w:val="ro-RO"/>
              </w:rPr>
              <w:t xml:space="preserve"> se propune textul să fie suplinit cu prevedere că nici sub o condiție refuzul sau imposibilitatea furnizorului de a </w:t>
            </w:r>
            <w:r w:rsidRPr="00096BB7">
              <w:rPr>
                <w:rFonts w:ascii="Times New Roman" w:eastAsia="Times New Roman" w:hAnsi="Times New Roman" w:cs="Times New Roman"/>
                <w:sz w:val="24"/>
                <w:szCs w:val="24"/>
                <w:lang w:val="ro-RO" w:eastAsia="en-GB"/>
              </w:rPr>
              <w:t>îndeplini obligațiile ce îi incumbă conform obligației de serviciu public nu constituie temei pentru retragerea sau suspendarea licenței de furnizare de Agenție.</w:t>
            </w:r>
          </w:p>
          <w:p w14:paraId="5544D526" w14:textId="77777777" w:rsidR="00314BF1" w:rsidRPr="00096BB7" w:rsidRDefault="00314BF1" w:rsidP="00314BF1">
            <w:pPr>
              <w:spacing w:after="0" w:line="240" w:lineRule="auto"/>
              <w:ind w:firstLine="709"/>
              <w:contextualSpacing/>
              <w:jc w:val="both"/>
              <w:rPr>
                <w:rFonts w:ascii="Times New Roman" w:hAnsi="Times New Roman" w:cs="Times New Roman"/>
                <w:sz w:val="24"/>
                <w:szCs w:val="24"/>
                <w:lang w:val="pt-BR"/>
              </w:rPr>
            </w:pPr>
            <w:r w:rsidRPr="00096BB7">
              <w:rPr>
                <w:rFonts w:ascii="Times New Roman" w:hAnsi="Times New Roman" w:cs="Times New Roman"/>
                <w:sz w:val="24"/>
                <w:szCs w:val="24"/>
                <w:lang w:val="ro-RO"/>
              </w:rPr>
              <w:lastRenderedPageBreak/>
              <w:t>În paradigma actuală a pieței când achiziționarea gazelor se face de pe piețe libere europene la preț de piață liber, impunerea obligației serviciului public devine o măsură contraproductivă care va încetini și împiedica liberalizarea pieței interne și nu va facilita la respectarea dreptului consumatorului de a-și selecta furnizorul de alternativă.</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3997D3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53843E" w14:textId="77777777" w:rsidR="006D753C" w:rsidRDefault="006D753C" w:rsidP="00314BF1">
            <w:pPr>
              <w:spacing w:after="0" w:line="240" w:lineRule="auto"/>
              <w:rPr>
                <w:rFonts w:ascii="Times New Roman" w:eastAsiaTheme="minorEastAsia" w:hAnsi="Times New Roman" w:cs="Times New Roman"/>
                <w:b/>
                <w:sz w:val="24"/>
                <w:szCs w:val="24"/>
                <w:lang w:val="ro-RO" w:eastAsia="zh-CN"/>
              </w:rPr>
            </w:pPr>
          </w:p>
          <w:p w14:paraId="73E8856B" w14:textId="36019F92" w:rsidR="00314BF1" w:rsidRDefault="003D65A7" w:rsidP="00314BF1">
            <w:pPr>
              <w:spacing w:after="0" w:line="240" w:lineRule="auto"/>
              <w:rPr>
                <w:rFonts w:ascii="Times New Roman" w:eastAsiaTheme="minorEastAsia" w:hAnsi="Times New Roman" w:cs="Times New Roman"/>
                <w:b/>
                <w:sz w:val="24"/>
                <w:szCs w:val="24"/>
                <w:lang w:val="ro-RO" w:eastAsia="zh-CN"/>
              </w:rPr>
            </w:pPr>
            <w:r>
              <w:rPr>
                <w:rFonts w:ascii="Times New Roman" w:eastAsiaTheme="minorEastAsia" w:hAnsi="Times New Roman" w:cs="Times New Roman"/>
                <w:b/>
                <w:sz w:val="24"/>
                <w:szCs w:val="24"/>
                <w:lang w:val="ro-RO" w:eastAsia="zh-CN"/>
              </w:rPr>
              <w:t>Se acceptă</w:t>
            </w:r>
          </w:p>
          <w:p w14:paraId="3394426F" w14:textId="787AC17B" w:rsidR="003D65A7" w:rsidRPr="003D65A7" w:rsidRDefault="003D65A7" w:rsidP="00314BF1">
            <w:pPr>
              <w:spacing w:after="0" w:line="240" w:lineRule="auto"/>
              <w:rPr>
                <w:rFonts w:ascii="Times New Roman" w:eastAsiaTheme="minorEastAsia" w:hAnsi="Times New Roman" w:cs="Times New Roman"/>
                <w:sz w:val="24"/>
                <w:szCs w:val="24"/>
                <w:lang w:val="ro-RO" w:eastAsia="zh-CN"/>
              </w:rPr>
            </w:pPr>
            <w:r w:rsidRPr="003D65A7">
              <w:rPr>
                <w:rFonts w:ascii="Times New Roman" w:eastAsiaTheme="minorEastAsia" w:hAnsi="Times New Roman" w:cs="Times New Roman"/>
                <w:sz w:val="24"/>
                <w:szCs w:val="24"/>
                <w:lang w:val="ro-RO" w:eastAsia="zh-CN"/>
              </w:rPr>
              <w:t>Documentul va fi supu</w:t>
            </w:r>
            <w:r>
              <w:rPr>
                <w:rFonts w:ascii="Times New Roman" w:eastAsiaTheme="minorEastAsia" w:hAnsi="Times New Roman" w:cs="Times New Roman"/>
                <w:sz w:val="24"/>
                <w:szCs w:val="24"/>
                <w:lang w:val="ro-RO" w:eastAsia="zh-CN"/>
              </w:rPr>
              <w:t>s</w:t>
            </w:r>
            <w:r w:rsidRPr="003D65A7">
              <w:rPr>
                <w:rFonts w:ascii="Times New Roman" w:eastAsiaTheme="minorEastAsia" w:hAnsi="Times New Roman" w:cs="Times New Roman"/>
                <w:sz w:val="24"/>
                <w:szCs w:val="24"/>
                <w:lang w:val="ro-RO" w:eastAsia="zh-CN"/>
              </w:rPr>
              <w:t xml:space="preserve"> procedurii de consultare publică repetată.</w:t>
            </w:r>
          </w:p>
          <w:p w14:paraId="2A1823A2"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760354E9"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5FA7E6F6"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076E4E3D"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28B0C68F" w14:textId="77777777" w:rsidR="00314BF1" w:rsidRPr="00096BB7" w:rsidRDefault="00314BF1" w:rsidP="00314BF1">
            <w:pPr>
              <w:spacing w:after="0" w:line="240" w:lineRule="auto"/>
              <w:rPr>
                <w:rFonts w:ascii="Times New Roman" w:eastAsiaTheme="minorEastAsia" w:hAnsi="Times New Roman" w:cs="Times New Roman"/>
                <w:bCs/>
                <w:sz w:val="24"/>
                <w:szCs w:val="24"/>
                <w:lang w:val="ro-RO" w:eastAsia="zh-CN"/>
              </w:rPr>
            </w:pPr>
          </w:p>
          <w:p w14:paraId="05EABC7B"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2A97937B" w14:textId="77777777" w:rsidR="00314BF1" w:rsidRPr="00096BB7" w:rsidRDefault="00314BF1" w:rsidP="00314BF1">
            <w:pPr>
              <w:spacing w:after="0" w:line="240" w:lineRule="auto"/>
              <w:jc w:val="both"/>
              <w:rPr>
                <w:rFonts w:ascii="Times New Roman" w:eastAsia="Times New Roman" w:hAnsi="Times New Roman" w:cs="Times New Roman"/>
                <w:sz w:val="24"/>
                <w:szCs w:val="24"/>
                <w:lang w:val="pt-BR"/>
              </w:rPr>
            </w:pPr>
            <w:r w:rsidRPr="00096BB7">
              <w:rPr>
                <w:rFonts w:ascii="Times New Roman" w:eastAsiaTheme="minorEastAsia" w:hAnsi="Times New Roman" w:cs="Times New Roman"/>
                <w:bCs/>
                <w:sz w:val="24"/>
                <w:szCs w:val="24"/>
                <w:lang w:val="ro-RO" w:eastAsia="zh-CN"/>
              </w:rPr>
              <w:t>Proiectul Legii a fost completat la art. 2 cu noțiunea de componentă de echitate și la art. 80 cu alin. (3</w:t>
            </w:r>
            <w:r w:rsidRPr="00096BB7">
              <w:rPr>
                <w:rFonts w:ascii="Times New Roman" w:eastAsiaTheme="minorEastAsia" w:hAnsi="Times New Roman" w:cs="Times New Roman"/>
                <w:bCs/>
                <w:sz w:val="24"/>
                <w:szCs w:val="24"/>
                <w:vertAlign w:val="superscript"/>
                <w:lang w:val="ro-RO" w:eastAsia="zh-CN"/>
              </w:rPr>
              <w:t>2</w:t>
            </w:r>
            <w:r w:rsidRPr="00096BB7">
              <w:rPr>
                <w:rFonts w:ascii="Times New Roman" w:eastAsiaTheme="minorEastAsia" w:hAnsi="Times New Roman" w:cs="Times New Roman"/>
                <w:bCs/>
                <w:sz w:val="24"/>
                <w:szCs w:val="24"/>
                <w:lang w:val="ro-RO" w:eastAsia="zh-CN"/>
              </w:rPr>
              <w:t>-3</w:t>
            </w:r>
            <w:r w:rsidRPr="00096BB7">
              <w:rPr>
                <w:rFonts w:ascii="Times New Roman" w:eastAsiaTheme="minorEastAsia" w:hAnsi="Times New Roman" w:cs="Times New Roman"/>
                <w:bCs/>
                <w:sz w:val="24"/>
                <w:szCs w:val="24"/>
                <w:vertAlign w:val="superscript"/>
                <w:lang w:val="ro-RO" w:eastAsia="zh-CN"/>
              </w:rPr>
              <w:t>3</w:t>
            </w:r>
            <w:r w:rsidRPr="00096BB7">
              <w:rPr>
                <w:rFonts w:ascii="Times New Roman" w:eastAsiaTheme="minorEastAsia" w:hAnsi="Times New Roman" w:cs="Times New Roman"/>
                <w:bCs/>
                <w:sz w:val="24"/>
                <w:szCs w:val="24"/>
                <w:lang w:val="ro-RO" w:eastAsia="zh-CN"/>
              </w:rPr>
              <w:t>).</w:t>
            </w:r>
          </w:p>
          <w:p w14:paraId="140192AE" w14:textId="77777777" w:rsidR="00314BF1" w:rsidRPr="00096BB7" w:rsidRDefault="00314BF1" w:rsidP="00314BF1">
            <w:pPr>
              <w:spacing w:after="0" w:line="240" w:lineRule="auto"/>
              <w:jc w:val="both"/>
              <w:rPr>
                <w:rFonts w:ascii="Times New Roman" w:eastAsia="Times New Roman" w:hAnsi="Times New Roman" w:cs="Times New Roman"/>
                <w:sz w:val="24"/>
                <w:szCs w:val="24"/>
                <w:lang w:val="pt-BR"/>
              </w:rPr>
            </w:pPr>
            <w:r w:rsidRPr="00096BB7">
              <w:rPr>
                <w:rFonts w:ascii="Times New Roman" w:eastAsia="Times New Roman" w:hAnsi="Times New Roman" w:cs="Times New Roman"/>
                <w:sz w:val="24"/>
                <w:szCs w:val="24"/>
                <w:lang w:val="pt-BR"/>
              </w:rPr>
              <w:t>Ț</w:t>
            </w:r>
            <w:r w:rsidRPr="00096BB7">
              <w:rPr>
                <w:rFonts w:ascii="Times New Roman" w:hAnsi="Times New Roman" w:cs="Times New Roman"/>
                <w:sz w:val="24"/>
                <w:szCs w:val="24"/>
                <w:lang w:val="pt-BR"/>
              </w:rPr>
              <w:t xml:space="preserve">inând cont </w:t>
            </w:r>
            <w:r w:rsidRPr="00096BB7">
              <w:rPr>
                <w:rFonts w:ascii="Times New Roman" w:eastAsia="Times New Roman" w:hAnsi="Times New Roman" w:cs="Times New Roman"/>
                <w:sz w:val="24"/>
                <w:szCs w:val="24"/>
                <w:lang w:val="pt-BR"/>
              </w:rPr>
              <w:t xml:space="preserve">de riscul aferent distorsionării pieței de gaze ce </w:t>
            </w:r>
            <w:r w:rsidRPr="00096BB7">
              <w:rPr>
                <w:rFonts w:ascii="Times New Roman" w:eastAsia="Times New Roman" w:hAnsi="Times New Roman" w:cs="Times New Roman"/>
                <w:sz w:val="24"/>
                <w:szCs w:val="24"/>
                <w:lang w:val="pt-BR"/>
              </w:rPr>
              <w:lastRenderedPageBreak/>
              <w:t>determină majorarea inechității între consumatorii finali, s-a impus necesitatea aprobării Dispoziției CSE nr. 72/2023.</w:t>
            </w:r>
          </w:p>
          <w:p w14:paraId="1B64CB25"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Componenta de echitate prevăzută în proiect nu restricționează dreptul consumatorului de gaze naturale de a-și schimba furnizorul, aceasta doar vine să introducă un element de corecție/echitate față de toți consumatorii finali de gaze naturale, inclusiv cei casnici.</w:t>
            </w:r>
          </w:p>
          <w:p w14:paraId="04D20B2F"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Componentă de echitate introdusă în proiectul Legii nu reprezintă impunerea achitării unei taxe de către consumator, aceasta poate avea un rezultat atât negativ, cât și unul pozitiv și prevede o eventuală plată achitată de consumator furnizorului căruia i-a fost impusă obligația de serviciu public în cazul înregistrării unor devieri financiare negative, precum și după caz, o plată a furnizorului respectiv către consumator, în cazul înregistrării unor devieri financiare pozitive, la decizia consumatorului de schimbare a furnizorului sau reziliere a contractului. Conform datelor prezentate de SA ,,Moldovagaz”, urmare a calculului devierilor financiare individuale pentru fiecare consumator final, valoarea acestora înregistra atât valori pozitive, cât și negative.</w:t>
            </w:r>
          </w:p>
          <w:p w14:paraId="220600A7" w14:textId="77777777" w:rsidR="00314BF1" w:rsidRDefault="00314BF1" w:rsidP="00314BF1">
            <w:pPr>
              <w:spacing w:after="0" w:line="240" w:lineRule="auto"/>
              <w:rPr>
                <w:rFonts w:ascii="Times New Roman" w:eastAsiaTheme="minorEastAsia" w:hAnsi="Times New Roman" w:cs="Times New Roman"/>
                <w:b/>
                <w:sz w:val="24"/>
                <w:szCs w:val="24"/>
                <w:lang w:val="ro-RO" w:eastAsia="zh-CN"/>
              </w:rPr>
            </w:pPr>
          </w:p>
          <w:p w14:paraId="7C5F617A" w14:textId="77777777" w:rsidR="006D753C" w:rsidRPr="00096BB7" w:rsidRDefault="006D753C" w:rsidP="00314BF1">
            <w:pPr>
              <w:spacing w:after="0" w:line="240" w:lineRule="auto"/>
              <w:rPr>
                <w:rFonts w:ascii="Times New Roman" w:eastAsiaTheme="minorEastAsia" w:hAnsi="Times New Roman" w:cs="Times New Roman"/>
                <w:b/>
                <w:sz w:val="24"/>
                <w:szCs w:val="24"/>
                <w:lang w:val="ro-RO" w:eastAsia="zh-CN"/>
              </w:rPr>
            </w:pPr>
          </w:p>
          <w:p w14:paraId="203D0978" w14:textId="77777777" w:rsidR="003B09EE" w:rsidRDefault="003B09EE" w:rsidP="00314BF1">
            <w:pPr>
              <w:spacing w:after="0" w:line="240" w:lineRule="auto"/>
              <w:rPr>
                <w:rFonts w:ascii="Times New Roman" w:eastAsiaTheme="minorEastAsia" w:hAnsi="Times New Roman" w:cs="Times New Roman"/>
                <w:b/>
                <w:sz w:val="24"/>
                <w:szCs w:val="24"/>
                <w:lang w:val="ro-RO" w:eastAsia="zh-CN"/>
              </w:rPr>
            </w:pPr>
          </w:p>
          <w:p w14:paraId="21977D6A" w14:textId="2F31B016"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5D514805" w14:textId="1183ACC1" w:rsidR="00314BF1" w:rsidRPr="00096BB7" w:rsidRDefault="00314BF1" w:rsidP="006D753C">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Cs/>
                <w:sz w:val="24"/>
                <w:szCs w:val="24"/>
                <w:lang w:val="ro-RO" w:eastAsia="zh-CN"/>
              </w:rPr>
              <w:t>În cazul pierderii furnizorului de pe piața liberă consumatorul va putea apela la furnizorul de ultimă opțiune sau la un alt furnizor de pe piața nereglementată. În acest mod va fi evitată migrarea sezonieră a consumatorilor pe piața liberă și revenirea la obligația de serviciu public de a furniza gaze naturale anumitor categorii de consumatori finali, speculând astfel de nivelarea prețului de achiziție a gazelor naturale. Totodată, având în vedere consumul sezonier specific al țării noastre (20% în sezonul cald și 80% în sezonul rece), considerăm oportun păstrarea perioadei propuse în proiectul legii de 12 luni.</w:t>
            </w:r>
          </w:p>
          <w:p w14:paraId="740DB868"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1FBD0EC0"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32EBA4F5"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Această prevedere fiind necesară </w:t>
            </w:r>
            <w:r w:rsidRPr="00096BB7">
              <w:rPr>
                <w:rFonts w:ascii="Times New Roman" w:hAnsi="Times New Roman" w:cs="Times New Roman"/>
                <w:bCs/>
                <w:sz w:val="24"/>
                <w:szCs w:val="24"/>
                <w:lang w:val="ro-RO" w:eastAsia="zh-CN"/>
              </w:rPr>
              <w:t>p</w:t>
            </w:r>
            <w:r w:rsidRPr="00096BB7">
              <w:rPr>
                <w:rFonts w:ascii="Times New Roman" w:eastAsiaTheme="minorEastAsia" w:hAnsi="Times New Roman" w:cs="Times New Roman"/>
                <w:bCs/>
                <w:sz w:val="24"/>
                <w:szCs w:val="24"/>
                <w:lang w:val="ro-RO" w:eastAsia="zh-CN"/>
              </w:rPr>
              <w:t>entru a evita crearea condițiilor discriminatorii și inechitabile între diferite categorii de consumatori.</w:t>
            </w:r>
          </w:p>
          <w:p w14:paraId="1524103E"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Prin urmare, dreptul solicitantului în calitate de consumator la libera alegere a furnizorului nu a fost încălcat, ci a fost limitat cantitativ, aplicând principiul „un loc de consum- un furnizor”. </w:t>
            </w:r>
          </w:p>
          <w:p w14:paraId="264F61EC" w14:textId="5D5B5ED5" w:rsidR="00314BF1" w:rsidRDefault="00314BF1" w:rsidP="00314BF1">
            <w:pPr>
              <w:spacing w:after="0" w:line="240" w:lineRule="auto"/>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Astfel, în cazul în care consumatorul are mai multe locuri de consum, are libera alegere a furnizorului (la prețuri reglementate sau la prețuri de piață) </w:t>
            </w:r>
            <w:r w:rsidRPr="00096BB7">
              <w:rPr>
                <w:rFonts w:ascii="Times New Roman" w:eastAsiaTheme="minorEastAsia" w:hAnsi="Times New Roman" w:cs="Times New Roman"/>
                <w:bCs/>
                <w:sz w:val="24"/>
                <w:szCs w:val="24"/>
                <w:lang w:val="ro-RO" w:eastAsia="zh-CN"/>
              </w:rPr>
              <w:lastRenderedPageBreak/>
              <w:t>pentru fiecare loc de consum în parte, pentru a-și asigura consumul de gaze naturale.</w:t>
            </w:r>
          </w:p>
          <w:p w14:paraId="6E828A37" w14:textId="77777777" w:rsidR="00F966C1" w:rsidRPr="00096BB7" w:rsidRDefault="00F966C1" w:rsidP="00314BF1">
            <w:pPr>
              <w:spacing w:after="0" w:line="240" w:lineRule="auto"/>
              <w:rPr>
                <w:rFonts w:ascii="Times New Roman" w:eastAsiaTheme="minorEastAsia" w:hAnsi="Times New Roman" w:cs="Times New Roman"/>
                <w:bCs/>
                <w:sz w:val="24"/>
                <w:szCs w:val="24"/>
                <w:lang w:val="ro-RO" w:eastAsia="zh-CN"/>
              </w:rPr>
            </w:pPr>
          </w:p>
          <w:p w14:paraId="7682A161"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1CB033ED" w14:textId="23A2B418" w:rsidR="00314BF1" w:rsidRPr="00096BB7" w:rsidRDefault="00314BF1" w:rsidP="00314BF1">
            <w:pPr>
              <w:spacing w:after="0" w:line="240" w:lineRule="auto"/>
              <w:ind w:right="40"/>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Unul din obiectivele fundamentale ale Directivelor nr. 2009/72/CE din 13 iulie 2009 şi 2009/73/CE din 13 iulie 2009 este protecția drepturilor şi a intereselor consumatorilor. Astfel, consumatorii de energie electrică și gaze naturale trebuie să aibă posibilitatea de a beneficia de garanții caracteristice unui serviciu public garantat, în special în ceea ce privește securitatea furnizării energiei electrice și a gazelor naturale la parametrii de calitate bine definiți şi la tarife rezonabile şi transparente, precum şi sub aspectul creării de premise care să dea posibilitate consumatorilor de a alege furnizorul de energie electrică și gaze naturale. </w:t>
            </w:r>
          </w:p>
          <w:p w14:paraId="3EE7AA17" w14:textId="403F6437" w:rsidR="00314BF1" w:rsidRPr="00096BB7" w:rsidRDefault="00314BF1" w:rsidP="00314BF1">
            <w:pPr>
              <w:spacing w:after="0" w:line="240" w:lineRule="auto"/>
              <w:ind w:right="40"/>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Considerăm că definiția de obligație de serviciu publică stabilită la art. 2 din Legea nr. 108/2016 în coroborare cu art. 11, 89 și 90 redă suficient de detaliat ce reprezintă aceasta și modul aplicării acesteia. </w:t>
            </w:r>
          </w:p>
          <w:p w14:paraId="5B647615" w14:textId="77777777" w:rsidR="006D753C" w:rsidRDefault="006D753C" w:rsidP="00314BF1">
            <w:pPr>
              <w:spacing w:after="0" w:line="240" w:lineRule="auto"/>
              <w:ind w:right="40"/>
              <w:rPr>
                <w:rFonts w:ascii="Times New Roman" w:eastAsiaTheme="minorEastAsia" w:hAnsi="Times New Roman" w:cs="Times New Roman"/>
                <w:b/>
                <w:sz w:val="24"/>
                <w:szCs w:val="24"/>
                <w:lang w:val="ro-RO" w:eastAsia="zh-CN"/>
              </w:rPr>
            </w:pPr>
          </w:p>
          <w:p w14:paraId="3765F3B3" w14:textId="77777777" w:rsidR="006D753C" w:rsidRDefault="006D753C" w:rsidP="00314BF1">
            <w:pPr>
              <w:spacing w:after="0" w:line="240" w:lineRule="auto"/>
              <w:ind w:right="40"/>
              <w:rPr>
                <w:rFonts w:ascii="Times New Roman" w:eastAsiaTheme="minorEastAsia" w:hAnsi="Times New Roman" w:cs="Times New Roman"/>
                <w:b/>
                <w:sz w:val="24"/>
                <w:szCs w:val="24"/>
                <w:lang w:val="ro-RO" w:eastAsia="zh-CN"/>
              </w:rPr>
            </w:pPr>
          </w:p>
          <w:p w14:paraId="02D76A72" w14:textId="44FCF593" w:rsidR="00314BF1" w:rsidRPr="00096BB7" w:rsidRDefault="00314BF1" w:rsidP="00314BF1">
            <w:pPr>
              <w:spacing w:after="0" w:line="240" w:lineRule="auto"/>
              <w:ind w:right="40"/>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27A80D73" w14:textId="130FDE29" w:rsidR="00314BF1" w:rsidRPr="00096BB7" w:rsidRDefault="00314BF1" w:rsidP="00314BF1">
            <w:pPr>
              <w:spacing w:after="0" w:line="240" w:lineRule="auto"/>
              <w:ind w:right="40"/>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Furnizarea gazelor naturale anumitor categorii de consumatori finali în contextul îndeplinirii obligaţiei de serviciu public stabilite la art. 89 </w:t>
            </w:r>
            <w:r w:rsidRPr="00096BB7">
              <w:rPr>
                <w:rFonts w:ascii="Times New Roman" w:eastAsiaTheme="minorEastAsia" w:hAnsi="Times New Roman" w:cs="Times New Roman"/>
                <w:bCs/>
                <w:sz w:val="24"/>
                <w:szCs w:val="24"/>
                <w:lang w:val="ro-RO" w:eastAsia="zh-CN"/>
              </w:rPr>
              <w:lastRenderedPageBreak/>
              <w:t>garantează furnizorului respectiv un venit/rentabilitate garantată din această activitate în contextul aplicării unor prețuri reglementate la gazele naturale furnizate acestor consumatori.</w:t>
            </w:r>
          </w:p>
          <w:p w14:paraId="4CB1F0D7" w14:textId="265B706C" w:rsidR="00314BF1" w:rsidRPr="00096BB7" w:rsidRDefault="00314BF1" w:rsidP="00B77C2F">
            <w:pPr>
              <w:spacing w:after="0" w:line="240" w:lineRule="auto"/>
              <w:ind w:right="40"/>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Astfel, menționăm că art. 89 și 90 a fost completat cu prevederi ce prevăd că</w:t>
            </w:r>
            <w:r w:rsidR="006D753C">
              <w:rPr>
                <w:rFonts w:ascii="Times New Roman" w:eastAsiaTheme="minorEastAsia" w:hAnsi="Times New Roman" w:cs="Times New Roman"/>
                <w:bCs/>
                <w:sz w:val="24"/>
                <w:szCs w:val="24"/>
                <w:lang w:val="ro-RO" w:eastAsia="zh-CN"/>
              </w:rPr>
              <w:t xml:space="preserve"> </w:t>
            </w:r>
            <w:r w:rsidRPr="00096BB7">
              <w:rPr>
                <w:rFonts w:ascii="Times New Roman" w:eastAsiaTheme="minorEastAsia" w:hAnsi="Times New Roman" w:cs="Times New Roman"/>
                <w:bCs/>
                <w:sz w:val="24"/>
                <w:szCs w:val="24"/>
                <w:lang w:val="ro-RO" w:eastAsia="zh-CN"/>
              </w:rPr>
              <w:t>Agenția poate stabili condiții și cerințe specifice privind îndeplinirea obligației de serviciu public de a furniza gaze naturale consumatorilor finali.</w:t>
            </w:r>
          </w:p>
        </w:tc>
      </w:tr>
      <w:tr w:rsidR="00314BF1" w:rsidRPr="00096BB7" w14:paraId="13BC3D03"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0BF554D" w14:textId="77777777" w:rsidR="00314BF1" w:rsidRPr="00096BB7" w:rsidRDefault="00314BF1" w:rsidP="00314BF1">
            <w:pPr>
              <w:spacing w:after="0" w:line="240" w:lineRule="auto"/>
              <w:jc w:val="both"/>
              <w:rPr>
                <w:rFonts w:ascii="Times New Roman" w:hAnsi="Times New Roman" w:cs="Times New Roman"/>
                <w:b/>
                <w:bCs/>
                <w:sz w:val="24"/>
                <w:szCs w:val="24"/>
                <w:lang w:val="pt-BR"/>
              </w:rPr>
            </w:pPr>
            <w:r w:rsidRPr="00096BB7">
              <w:rPr>
                <w:rFonts w:ascii="Times New Roman" w:hAnsi="Times New Roman" w:cs="Times New Roman"/>
                <w:b/>
                <w:bCs/>
                <w:sz w:val="24"/>
                <w:szCs w:val="24"/>
                <w:lang w:val="pt-BR"/>
              </w:rPr>
              <w:lastRenderedPageBreak/>
              <w:t>Bălți-Gaz  SRL</w:t>
            </w:r>
          </w:p>
          <w:p w14:paraId="57384E2D" w14:textId="77777777" w:rsidR="00314BF1" w:rsidRPr="00096BB7" w:rsidRDefault="00314BF1" w:rsidP="00314BF1">
            <w:pPr>
              <w:spacing w:after="0" w:line="240" w:lineRule="auto"/>
              <w:jc w:val="both"/>
              <w:rPr>
                <w:rFonts w:ascii="Times New Roman" w:hAnsi="Times New Roman" w:cs="Times New Roman"/>
                <w:sz w:val="24"/>
                <w:szCs w:val="24"/>
                <w:lang w:val="pt-BR"/>
              </w:rPr>
            </w:pPr>
            <w:r w:rsidRPr="00096BB7">
              <w:rPr>
                <w:rFonts w:ascii="Times New Roman" w:hAnsi="Times New Roman" w:cs="Times New Roman"/>
                <w:sz w:val="24"/>
                <w:szCs w:val="24"/>
                <w:lang w:val="pt-BR"/>
              </w:rPr>
              <w:t>Nr. 01-03/835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261C0112" w14:textId="77777777" w:rsidR="00314BF1" w:rsidRPr="00096BB7" w:rsidRDefault="00314BF1" w:rsidP="00314BF1">
            <w:pPr>
              <w:pStyle w:val="NoSpacing"/>
              <w:ind w:left="50"/>
              <w:jc w:val="both"/>
              <w:rPr>
                <w:rFonts w:ascii="Times New Roman" w:hAnsi="Times New Roman" w:cs="Times New Roman"/>
                <w:sz w:val="24"/>
                <w:szCs w:val="24"/>
              </w:rPr>
            </w:pPr>
            <w:proofErr w:type="spellStart"/>
            <w:r w:rsidRPr="00096BB7">
              <w:rPr>
                <w:rFonts w:ascii="Times New Roman" w:hAnsi="Times New Roman" w:cs="Times New Roman"/>
                <w:sz w:val="24"/>
                <w:szCs w:val="24"/>
              </w:rPr>
              <w:t>Fără</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propuneri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și</w:t>
            </w:r>
            <w:proofErr w:type="spellEnd"/>
            <w:r w:rsidRPr="00096BB7">
              <w:rPr>
                <w:rFonts w:ascii="Times New Roman" w:hAnsi="Times New Roman" w:cs="Times New Roman"/>
                <w:sz w:val="24"/>
                <w:szCs w:val="24"/>
              </w:rPr>
              <w:t xml:space="preserve"> </w:t>
            </w:r>
            <w:proofErr w:type="spellStart"/>
            <w:r w:rsidRPr="00096BB7">
              <w:rPr>
                <w:rFonts w:ascii="Times New Roman" w:hAnsi="Times New Roman" w:cs="Times New Roman"/>
                <w:sz w:val="24"/>
                <w:szCs w:val="24"/>
              </w:rPr>
              <w:t>obiecții</w:t>
            </w:r>
            <w:proofErr w:type="spellEnd"/>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B61D886" w14:textId="74DD0D1C"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r w:rsidRPr="00096BB7">
              <w:rPr>
                <w:rFonts w:ascii="Times New Roman" w:eastAsiaTheme="minorEastAsia" w:hAnsi="Times New Roman" w:cs="Times New Roman"/>
                <w:b/>
                <w:sz w:val="24"/>
                <w:szCs w:val="24"/>
                <w:lang w:val="ro-RO" w:eastAsia="zh-CN"/>
              </w:rPr>
              <w:t>Se acceptă</w:t>
            </w:r>
          </w:p>
        </w:tc>
      </w:tr>
      <w:tr w:rsidR="00314BF1" w:rsidRPr="00096BB7" w14:paraId="2304B67F"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77D55A3" w14:textId="77777777" w:rsidR="00314BF1" w:rsidRPr="00096BB7" w:rsidRDefault="00314BF1" w:rsidP="00314BF1">
            <w:pPr>
              <w:spacing w:after="0" w:line="240" w:lineRule="auto"/>
              <w:jc w:val="both"/>
              <w:rPr>
                <w:rFonts w:ascii="Times New Roman" w:hAnsi="Times New Roman" w:cs="Times New Roman"/>
                <w:b/>
                <w:bCs/>
                <w:sz w:val="24"/>
                <w:szCs w:val="24"/>
              </w:rPr>
            </w:pPr>
            <w:proofErr w:type="spellStart"/>
            <w:r w:rsidRPr="00096BB7">
              <w:rPr>
                <w:rFonts w:ascii="Times New Roman" w:hAnsi="Times New Roman" w:cs="Times New Roman"/>
                <w:b/>
                <w:bCs/>
                <w:sz w:val="24"/>
                <w:szCs w:val="24"/>
              </w:rPr>
              <w:t>Energocom</w:t>
            </w:r>
            <w:proofErr w:type="spellEnd"/>
            <w:r w:rsidRPr="00096BB7">
              <w:rPr>
                <w:rFonts w:ascii="Times New Roman" w:hAnsi="Times New Roman" w:cs="Times New Roman"/>
                <w:b/>
                <w:bCs/>
                <w:sz w:val="24"/>
                <w:szCs w:val="24"/>
              </w:rPr>
              <w:t xml:space="preserve"> SA</w:t>
            </w:r>
          </w:p>
          <w:p w14:paraId="5E4B14DF" w14:textId="77777777" w:rsidR="00314BF1" w:rsidRPr="00096BB7" w:rsidRDefault="00314BF1" w:rsidP="00314BF1">
            <w:pPr>
              <w:spacing w:after="0" w:line="240" w:lineRule="auto"/>
              <w:jc w:val="both"/>
              <w:rPr>
                <w:rFonts w:ascii="Times New Roman" w:hAnsi="Times New Roman" w:cs="Times New Roman"/>
                <w:sz w:val="24"/>
                <w:szCs w:val="24"/>
              </w:rPr>
            </w:pPr>
            <w:r w:rsidRPr="00096BB7">
              <w:rPr>
                <w:rFonts w:ascii="Times New Roman" w:hAnsi="Times New Roman" w:cs="Times New Roman"/>
                <w:sz w:val="24"/>
                <w:szCs w:val="24"/>
              </w:rPr>
              <w:t>Nr. 11/-5-3019 din 28.08.2023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016C93DF" w14:textId="77777777" w:rsidR="00314BF1" w:rsidRPr="00096BB7" w:rsidRDefault="00314BF1" w:rsidP="00314BF1">
            <w:pPr>
              <w:pStyle w:val="msonospacing0"/>
              <w:spacing w:line="360" w:lineRule="auto"/>
              <w:jc w:val="both"/>
              <w:rPr>
                <w:rFonts w:ascii="Times New Roman" w:hAnsi="Times New Roman"/>
                <w:sz w:val="24"/>
                <w:szCs w:val="24"/>
                <w:lang w:val="ro"/>
              </w:rPr>
            </w:pPr>
            <w:r w:rsidRPr="00096BB7">
              <w:rPr>
                <w:rFonts w:ascii="Times New Roman" w:hAnsi="Times New Roman"/>
                <w:sz w:val="24"/>
                <w:szCs w:val="24"/>
                <w:lang w:val="ro"/>
              </w:rPr>
              <w:t>Cu referire la scrisoarea nr. 09-1120 din 14 august 2023, privind expunerea asupra proiectului Hotărârii Guvernului privind aprobarea proiectului de Lege pentru modificarea Legii nr. 108/2016 cu privire la gazele naturale,  SA Energocom înaintează următoarea propunere.</w:t>
            </w:r>
          </w:p>
          <w:p w14:paraId="3D7171DB" w14:textId="77777777" w:rsidR="00314BF1" w:rsidRPr="00096BB7" w:rsidRDefault="00314BF1" w:rsidP="00314BF1">
            <w:pPr>
              <w:pStyle w:val="msonospacing0"/>
              <w:spacing w:line="360" w:lineRule="auto"/>
              <w:jc w:val="both"/>
              <w:rPr>
                <w:rFonts w:ascii="Times New Roman" w:hAnsi="Times New Roman"/>
                <w:sz w:val="24"/>
                <w:szCs w:val="24"/>
                <w:lang w:val="ro"/>
              </w:rPr>
            </w:pPr>
            <w:r w:rsidRPr="00096BB7">
              <w:rPr>
                <w:rFonts w:ascii="Times New Roman" w:hAnsi="Times New Roman"/>
                <w:sz w:val="24"/>
                <w:szCs w:val="24"/>
                <w:lang w:val="ro"/>
              </w:rPr>
              <w:tab/>
              <w:t>În conformitate cu art. 2 a Legii sus menționate distingem  următoarele noțiuni:</w:t>
            </w:r>
          </w:p>
          <w:p w14:paraId="4429BFF7" w14:textId="77777777" w:rsidR="00314BF1" w:rsidRPr="00096BB7" w:rsidRDefault="00314BF1" w:rsidP="00314BF1">
            <w:pPr>
              <w:pStyle w:val="msonospacing0"/>
              <w:spacing w:line="360" w:lineRule="auto"/>
              <w:jc w:val="both"/>
              <w:rPr>
                <w:rFonts w:ascii="Times New Roman" w:hAnsi="Times New Roman"/>
                <w:sz w:val="24"/>
                <w:szCs w:val="24"/>
                <w:lang w:val="ro"/>
              </w:rPr>
            </w:pPr>
            <w:r w:rsidRPr="00096BB7">
              <w:rPr>
                <w:rStyle w:val="Emphasis"/>
                <w:rFonts w:ascii="Times New Roman" w:hAnsi="Times New Roman"/>
                <w:sz w:val="24"/>
                <w:szCs w:val="24"/>
                <w:shd w:val="clear" w:color="auto" w:fill="FFFFFF"/>
                <w:lang w:val="ro"/>
              </w:rPr>
              <w:t>participant la piața gazelor naturale</w:t>
            </w:r>
            <w:r w:rsidRPr="00096BB7">
              <w:rPr>
                <w:rFonts w:ascii="Times New Roman" w:hAnsi="Times New Roman"/>
                <w:sz w:val="24"/>
                <w:szCs w:val="24"/>
                <w:shd w:val="clear" w:color="auto" w:fill="FFFFFF"/>
                <w:lang w:val="ro"/>
              </w:rPr>
              <w:t> – persoană fizică sau juridică, inclusiv operatorul de sistem, care se angajează în tranzacții cu gaze naturale, inclusiv prin plasarea de ordine de tranzacționare pe piața angro a gazelor naturale;</w:t>
            </w:r>
          </w:p>
          <w:p w14:paraId="10B65122" w14:textId="77777777" w:rsidR="00314BF1" w:rsidRPr="00096BB7" w:rsidRDefault="00314BF1" w:rsidP="00314BF1">
            <w:pPr>
              <w:pStyle w:val="msonospacing0"/>
              <w:spacing w:line="360" w:lineRule="auto"/>
              <w:jc w:val="both"/>
              <w:rPr>
                <w:rFonts w:ascii="Times New Roman" w:hAnsi="Times New Roman"/>
                <w:sz w:val="24"/>
                <w:szCs w:val="24"/>
                <w:lang w:val="ro"/>
              </w:rPr>
            </w:pPr>
            <w:r w:rsidRPr="00096BB7">
              <w:rPr>
                <w:rStyle w:val="Emphasis"/>
                <w:rFonts w:ascii="Times New Roman" w:hAnsi="Times New Roman"/>
                <w:sz w:val="24"/>
                <w:szCs w:val="24"/>
                <w:shd w:val="clear" w:color="auto" w:fill="FFFFFF"/>
                <w:lang w:val="ro"/>
              </w:rPr>
              <w:t>piață a gazelor naturale</w:t>
            </w:r>
            <w:r w:rsidRPr="00096BB7">
              <w:rPr>
                <w:rFonts w:ascii="Times New Roman" w:hAnsi="Times New Roman"/>
                <w:sz w:val="24"/>
                <w:szCs w:val="24"/>
                <w:shd w:val="clear" w:color="auto" w:fill="FFFFFF"/>
                <w:lang w:val="ro"/>
              </w:rPr>
              <w:t> – cadru organizat de vânzare-cumpărare a gazelor naturale de către participanții la piață și de prestare a serviciilor de sistem în scopul asigurării continue și fiabile a consumatorilor cu gaze naturale în cadrul sistemului de gaze naturale;</w:t>
            </w:r>
          </w:p>
          <w:p w14:paraId="3D533621" w14:textId="77777777" w:rsidR="00314BF1" w:rsidRPr="00096BB7" w:rsidRDefault="00314BF1" w:rsidP="00314BF1">
            <w:pPr>
              <w:pStyle w:val="msonospacing0"/>
              <w:spacing w:line="360" w:lineRule="auto"/>
              <w:jc w:val="both"/>
              <w:rPr>
                <w:rFonts w:ascii="Times New Roman" w:hAnsi="Times New Roman"/>
                <w:iCs/>
                <w:sz w:val="24"/>
                <w:szCs w:val="24"/>
                <w:shd w:val="clear" w:color="auto" w:fill="FFFFFF"/>
                <w:lang w:val="ro"/>
              </w:rPr>
            </w:pPr>
            <w:r w:rsidRPr="00096BB7">
              <w:rPr>
                <w:rFonts w:ascii="Times New Roman" w:hAnsi="Times New Roman"/>
                <w:sz w:val="24"/>
                <w:szCs w:val="24"/>
                <w:lang w:val="ro"/>
              </w:rPr>
              <w:lastRenderedPageBreak/>
              <w:tab/>
              <w:t xml:space="preserve">Studiind aceste două noțiuni constatăm că </w:t>
            </w:r>
            <w:r w:rsidRPr="00096BB7">
              <w:rPr>
                <w:rFonts w:ascii="Times New Roman" w:hAnsi="Times New Roman"/>
                <w:sz w:val="24"/>
                <w:szCs w:val="24"/>
                <w:shd w:val="clear" w:color="auto" w:fill="FFFFFF"/>
                <w:lang w:val="ro"/>
              </w:rPr>
              <w:t xml:space="preserve">serviciile de sistem pot fi accesate de  către persoane fizice și juridice fără a fi definitivat ca </w:t>
            </w:r>
            <w:r w:rsidRPr="00096BB7">
              <w:rPr>
                <w:rStyle w:val="Emphasis"/>
                <w:rFonts w:ascii="Times New Roman" w:hAnsi="Times New Roman"/>
                <w:sz w:val="24"/>
                <w:szCs w:val="24"/>
                <w:shd w:val="clear" w:color="auto" w:fill="FFFFFF"/>
                <w:lang w:val="ro"/>
              </w:rPr>
              <w:t xml:space="preserve">participant la piața gazelor naturale. </w:t>
            </w:r>
            <w:r w:rsidRPr="00096BB7">
              <w:rPr>
                <w:rStyle w:val="Emphasis"/>
                <w:rFonts w:ascii="Times New Roman" w:hAnsi="Times New Roman"/>
                <w:i w:val="0"/>
                <w:sz w:val="24"/>
                <w:szCs w:val="24"/>
                <w:shd w:val="clear" w:color="auto" w:fill="FFFFFF"/>
                <w:lang w:val="ro"/>
              </w:rPr>
              <w:t xml:space="preserve"> </w:t>
            </w:r>
            <w:r w:rsidRPr="00096BB7">
              <w:rPr>
                <w:rStyle w:val="Emphasis"/>
                <w:rFonts w:ascii="Times New Roman" w:hAnsi="Times New Roman"/>
                <w:i w:val="0"/>
                <w:sz w:val="24"/>
                <w:szCs w:val="24"/>
                <w:shd w:val="clear" w:color="auto" w:fill="FFFFFF"/>
                <w:lang w:val="ro"/>
              </w:rPr>
              <w:tab/>
            </w:r>
          </w:p>
          <w:p w14:paraId="7565CB43" w14:textId="09560F53" w:rsidR="00314BF1" w:rsidRPr="00096BB7" w:rsidRDefault="00314BF1" w:rsidP="00314BF1">
            <w:pPr>
              <w:pStyle w:val="msonospacing0"/>
              <w:spacing w:line="360" w:lineRule="auto"/>
              <w:ind w:firstLine="700"/>
              <w:jc w:val="both"/>
              <w:rPr>
                <w:rFonts w:ascii="Times New Roman" w:hAnsi="Times New Roman"/>
                <w:sz w:val="24"/>
                <w:szCs w:val="24"/>
                <w:lang w:val="ro"/>
              </w:rPr>
            </w:pPr>
            <w:r w:rsidRPr="00096BB7">
              <w:rPr>
                <w:rStyle w:val="Emphasis"/>
                <w:rFonts w:ascii="Times New Roman" w:hAnsi="Times New Roman"/>
                <w:i w:val="0"/>
                <w:sz w:val="24"/>
                <w:szCs w:val="24"/>
                <w:shd w:val="clear" w:color="auto" w:fill="FFFFFF"/>
                <w:lang w:val="ro"/>
              </w:rPr>
              <w:t>Astfel, considerăm oportun de a introduce modificări la noțiunea de participant la piața gazelor naturale cu următorul conținut</w:t>
            </w:r>
            <w:r w:rsidRPr="00096BB7">
              <w:rPr>
                <w:rStyle w:val="Emphasis"/>
                <w:rFonts w:ascii="Times New Roman" w:hAnsi="Times New Roman"/>
                <w:sz w:val="24"/>
                <w:szCs w:val="24"/>
                <w:shd w:val="clear" w:color="auto" w:fill="FFFFFF"/>
                <w:lang w:val="ro"/>
              </w:rPr>
              <w:t xml:space="preserve">:  participant la piața gazelor naturale – persoană fizică sau juridică, inclusiv operatorul de sistem, care se angajează în tranzacții cu gaze naturale, </w:t>
            </w:r>
            <w:r w:rsidRPr="00096BB7">
              <w:rPr>
                <w:rFonts w:ascii="Times New Roman" w:hAnsi="Times New Roman"/>
                <w:b/>
                <w:i/>
                <w:sz w:val="24"/>
                <w:szCs w:val="24"/>
                <w:shd w:val="clear" w:color="auto" w:fill="FFFFFF"/>
                <w:lang w:val="ro"/>
              </w:rPr>
              <w:t>accesare a serviciilor de sistem</w:t>
            </w:r>
            <w:r w:rsidRPr="00096BB7">
              <w:rPr>
                <w:rFonts w:ascii="Times New Roman" w:hAnsi="Times New Roman"/>
                <w:sz w:val="24"/>
                <w:szCs w:val="24"/>
                <w:shd w:val="clear" w:color="auto" w:fill="FFFFFF"/>
                <w:lang w:val="ro"/>
              </w:rPr>
              <w:t>,</w:t>
            </w:r>
            <w:r w:rsidRPr="00096BB7">
              <w:rPr>
                <w:rStyle w:val="Emphasis"/>
                <w:rFonts w:ascii="Times New Roman" w:hAnsi="Times New Roman"/>
                <w:sz w:val="24"/>
                <w:szCs w:val="24"/>
                <w:shd w:val="clear" w:color="auto" w:fill="FFFFFF"/>
                <w:lang w:val="ro"/>
              </w:rPr>
              <w:t xml:space="preserve"> inclusiv prin plasarea de ordine de tranzacționare pe piața angro a gazelor naturale.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C28385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8C8631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5A7CF2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5AB820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F0F131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1154E9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C0ABB3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F0A782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2712CD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E915C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5317B2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40CA80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C4C9AB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2B5112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92DB61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ACECAE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141366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D17F3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46355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441BC2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9BA3E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1818D4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EA8CBB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2FA283C" w14:textId="7BF9F6D1"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Nu se acceptă</w:t>
            </w:r>
          </w:p>
          <w:p w14:paraId="0D2B576E" w14:textId="2DCF1F64" w:rsidR="00314BF1" w:rsidRPr="00096BB7" w:rsidRDefault="00A61D72"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 xml:space="preserve">Definiția noțiunii </w:t>
            </w:r>
            <w:r w:rsidR="00314BF1" w:rsidRPr="00096BB7">
              <w:rPr>
                <w:rFonts w:ascii="Times New Roman" w:eastAsiaTheme="minorEastAsia" w:hAnsi="Times New Roman" w:cs="Times New Roman"/>
                <w:bCs/>
                <w:sz w:val="24"/>
                <w:szCs w:val="24"/>
                <w:lang w:val="ro-RO" w:eastAsia="zh-CN"/>
              </w:rPr>
              <w:t xml:space="preserve">de </w:t>
            </w:r>
            <w:r w:rsidRPr="00096BB7">
              <w:rPr>
                <w:rFonts w:ascii="Times New Roman" w:eastAsiaTheme="minorEastAsia" w:hAnsi="Times New Roman" w:cs="Times New Roman"/>
                <w:bCs/>
                <w:sz w:val="24"/>
                <w:szCs w:val="24"/>
                <w:lang w:val="ro-RO" w:eastAsia="zh-CN"/>
              </w:rPr>
              <w:t>”</w:t>
            </w:r>
            <w:r w:rsidR="00314BF1" w:rsidRPr="00096BB7">
              <w:rPr>
                <w:rFonts w:ascii="Times New Roman" w:eastAsiaTheme="minorEastAsia" w:hAnsi="Times New Roman" w:cs="Times New Roman"/>
                <w:bCs/>
                <w:sz w:val="24"/>
                <w:szCs w:val="24"/>
                <w:lang w:val="ro-RO" w:eastAsia="zh-CN"/>
              </w:rPr>
              <w:t>participant la piața gazelor naturale</w:t>
            </w:r>
            <w:r w:rsidRPr="00096BB7">
              <w:rPr>
                <w:rFonts w:ascii="Times New Roman" w:eastAsiaTheme="minorEastAsia" w:hAnsi="Times New Roman" w:cs="Times New Roman"/>
                <w:bCs/>
                <w:sz w:val="24"/>
                <w:szCs w:val="24"/>
                <w:lang w:val="ro-RO" w:eastAsia="zh-CN"/>
              </w:rPr>
              <w:t>” din Legea nr. 108/2016 corespunde definiției noțiunii  respective din</w:t>
            </w:r>
            <w:r w:rsidR="00314BF1" w:rsidRPr="00096BB7">
              <w:rPr>
                <w:rFonts w:ascii="Times New Roman" w:eastAsiaTheme="minorEastAsia" w:hAnsi="Times New Roman" w:cs="Times New Roman"/>
                <w:bCs/>
                <w:sz w:val="24"/>
                <w:szCs w:val="24"/>
                <w:lang w:val="ro-RO" w:eastAsia="zh-CN"/>
              </w:rPr>
              <w:t>Regulamentul (UE) nr. 1227/2011 al Parlamentului European și al Consiliului</w:t>
            </w:r>
          </w:p>
          <w:p w14:paraId="5D33B071" w14:textId="1551FA5B"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din 25 octombrie 2011 privind integritatea și transparența pieței angro de energie.</w:t>
            </w:r>
          </w:p>
        </w:tc>
      </w:tr>
      <w:tr w:rsidR="00314BF1" w:rsidRPr="00096BB7" w14:paraId="50D2B0CE" w14:textId="77777777" w:rsidTr="00BB2D79">
        <w:trPr>
          <w:cantSplit/>
        </w:trPr>
        <w:tc>
          <w:tcPr>
            <w:tcW w:w="994"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B3BC36D" w14:textId="77777777" w:rsidR="00314BF1" w:rsidRPr="00096BB7" w:rsidRDefault="00314BF1" w:rsidP="00314BF1">
            <w:pPr>
              <w:spacing w:after="0" w:line="240" w:lineRule="auto"/>
              <w:jc w:val="both"/>
              <w:rPr>
                <w:rFonts w:ascii="Times New Roman" w:hAnsi="Times New Roman" w:cs="Times New Roman"/>
                <w:b/>
                <w:sz w:val="24"/>
                <w:szCs w:val="24"/>
                <w:lang w:val="pt-BR"/>
              </w:rPr>
            </w:pPr>
            <w:r w:rsidRPr="00096BB7">
              <w:rPr>
                <w:rFonts w:ascii="Times New Roman" w:hAnsi="Times New Roman" w:cs="Times New Roman"/>
                <w:b/>
                <w:sz w:val="24"/>
                <w:szCs w:val="24"/>
                <w:lang w:val="pt-BR"/>
              </w:rPr>
              <w:lastRenderedPageBreak/>
              <w:t>Centrul de armonizare a legislației</w:t>
            </w:r>
          </w:p>
          <w:p w14:paraId="6EC528D4" w14:textId="77777777" w:rsidR="00314BF1" w:rsidRPr="00096BB7" w:rsidRDefault="00314BF1" w:rsidP="00314BF1">
            <w:pPr>
              <w:spacing w:after="0" w:line="240" w:lineRule="auto"/>
              <w:jc w:val="both"/>
              <w:rPr>
                <w:rFonts w:ascii="Times New Roman" w:hAnsi="Times New Roman" w:cs="Times New Roman"/>
                <w:b/>
                <w:sz w:val="24"/>
                <w:szCs w:val="24"/>
                <w:lang w:val="pt-BR"/>
              </w:rPr>
            </w:pPr>
            <w:r w:rsidRPr="00096BB7">
              <w:rPr>
                <w:rFonts w:ascii="Times New Roman" w:hAnsi="Times New Roman" w:cs="Times New Roman"/>
                <w:b/>
                <w:sz w:val="24"/>
                <w:szCs w:val="24"/>
                <w:lang w:val="pt-BR"/>
              </w:rPr>
              <w:t>Nr. 31/02-126-9327 din 01.09.2023</w:t>
            </w:r>
          </w:p>
        </w:tc>
        <w:tc>
          <w:tcPr>
            <w:tcW w:w="2659"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CBC2D27" w14:textId="77777777" w:rsidR="00314BF1" w:rsidRPr="00096BB7" w:rsidRDefault="00314BF1" w:rsidP="00314BF1">
            <w:pPr>
              <w:spacing w:before="120" w:line="276" w:lineRule="auto"/>
              <w:ind w:firstLine="706"/>
              <w:jc w:val="both"/>
              <w:rPr>
                <w:rFonts w:ascii="Times New Roman" w:hAnsi="Times New Roman" w:cs="Times New Roman"/>
                <w:i/>
                <w:iCs/>
                <w:color w:val="000000"/>
                <w:sz w:val="24"/>
                <w:szCs w:val="24"/>
                <w:lang w:val="ro-RO" w:eastAsia="ar-SA"/>
              </w:rPr>
            </w:pPr>
            <w:r w:rsidRPr="00096BB7">
              <w:rPr>
                <w:rFonts w:ascii="Times New Roman" w:hAnsi="Times New Roman" w:cs="Times New Roman"/>
                <w:i/>
                <w:iCs/>
                <w:color w:val="000000"/>
                <w:sz w:val="24"/>
                <w:szCs w:val="24"/>
                <w:lang w:val="ro-RO" w:eastAsia="ar-SA"/>
              </w:rPr>
              <w:t>Prezenta Declarație de compatibilitate a fost întocmită de Centrul de armonizare a legislației în baza Legii nr. 100/2017 cu privire la actele normative, a HG nr. 657/2009 pentru aprobarea Regulamentului privind organizarea și funcționarea, structurii și efectivului-limită ale Cancelariei de Stat și a HG nr. 1171/2018 cu privire la aprobarea Regulamentului privind armonizarea legislației Republicii Moldova cu legislația Uniunii Europene.</w:t>
            </w:r>
          </w:p>
          <w:p w14:paraId="7A1CE670" w14:textId="77777777" w:rsidR="00314BF1" w:rsidRPr="00096BB7" w:rsidRDefault="00314BF1" w:rsidP="00314BF1">
            <w:pPr>
              <w:spacing w:before="240" w:line="276" w:lineRule="auto"/>
              <w:ind w:firstLine="709"/>
              <w:jc w:val="both"/>
              <w:rPr>
                <w:rFonts w:ascii="Times New Roman" w:hAnsi="Times New Roman" w:cs="Times New Roman"/>
                <w:b/>
                <w:bCs/>
                <w:sz w:val="24"/>
                <w:szCs w:val="24"/>
                <w:lang w:val="ro-RO"/>
              </w:rPr>
            </w:pPr>
            <w:r w:rsidRPr="00096BB7">
              <w:rPr>
                <w:rFonts w:ascii="Times New Roman" w:hAnsi="Times New Roman" w:cs="Times New Roman"/>
                <w:color w:val="000000" w:themeColor="text1"/>
                <w:sz w:val="24"/>
                <w:szCs w:val="24"/>
                <w:lang w:val="ro-RO" w:eastAsia="ar-SA"/>
              </w:rPr>
              <w:t xml:space="preserve">Proiectul de lege pentru modificarea Legii </w:t>
            </w:r>
            <w:bookmarkStart w:id="31" w:name="_Hlk144281133"/>
            <w:r w:rsidRPr="00096BB7">
              <w:rPr>
                <w:rFonts w:ascii="Times New Roman" w:hAnsi="Times New Roman" w:cs="Times New Roman"/>
                <w:color w:val="000000" w:themeColor="text1"/>
                <w:sz w:val="24"/>
                <w:szCs w:val="24"/>
                <w:lang w:val="ro-RO" w:eastAsia="ar-SA"/>
              </w:rPr>
              <w:t xml:space="preserve">nr. 108/2016 </w:t>
            </w:r>
            <w:bookmarkEnd w:id="31"/>
            <w:r w:rsidRPr="00096BB7">
              <w:rPr>
                <w:rFonts w:ascii="Times New Roman" w:hAnsi="Times New Roman" w:cs="Times New Roman"/>
                <w:color w:val="000000" w:themeColor="text1"/>
                <w:sz w:val="24"/>
                <w:szCs w:val="24"/>
                <w:lang w:val="ro-RO" w:eastAsia="ar-SA"/>
              </w:rPr>
              <w:t xml:space="preserve">cu privire la gazele naturale </w:t>
            </w:r>
            <w:r w:rsidRPr="00096BB7">
              <w:rPr>
                <w:rFonts w:ascii="Times New Roman" w:hAnsi="Times New Roman" w:cs="Times New Roman"/>
                <w:b/>
                <w:bCs/>
                <w:sz w:val="24"/>
                <w:szCs w:val="24"/>
                <w:lang w:val="ro-RO"/>
              </w:rPr>
              <w:t>transpune:</w:t>
            </w:r>
          </w:p>
          <w:p w14:paraId="41C15C82"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bookmarkStart w:id="32" w:name="_Hlk144303945"/>
            <w:r w:rsidRPr="00096BB7">
              <w:rPr>
                <w:rFonts w:ascii="Times New Roman" w:hAnsi="Times New Roman" w:cs="Times New Roman"/>
                <w:sz w:val="24"/>
                <w:szCs w:val="24"/>
                <w:lang w:val="ro-RO"/>
              </w:rPr>
              <w:t xml:space="preserve">- art. 2, 6c, 7, 9, 10 și Anexa III din </w:t>
            </w:r>
            <w:r w:rsidRPr="00096BB7">
              <w:rPr>
                <w:rFonts w:ascii="Times New Roman" w:hAnsi="Times New Roman" w:cs="Times New Roman"/>
                <w:b/>
                <w:bCs/>
                <w:sz w:val="24"/>
                <w:szCs w:val="24"/>
                <w:lang w:val="ro-RO"/>
              </w:rPr>
              <w:t xml:space="preserve">Regulamentul </w:t>
            </w:r>
            <w:bookmarkStart w:id="33" w:name="_Hlk144279661"/>
            <w:r w:rsidRPr="00096BB7">
              <w:rPr>
                <w:rFonts w:ascii="Times New Roman" w:hAnsi="Times New Roman" w:cs="Times New Roman"/>
                <w:b/>
                <w:bCs/>
                <w:sz w:val="24"/>
                <w:szCs w:val="24"/>
                <w:lang w:val="ro-RO"/>
              </w:rPr>
              <w:t>(UE) 2017/1938</w:t>
            </w:r>
            <w:r w:rsidRPr="00096BB7">
              <w:rPr>
                <w:rFonts w:ascii="Times New Roman" w:hAnsi="Times New Roman" w:cs="Times New Roman"/>
                <w:sz w:val="24"/>
                <w:szCs w:val="24"/>
                <w:lang w:val="ro-RO"/>
              </w:rPr>
              <w:t xml:space="preserve"> </w:t>
            </w:r>
            <w:bookmarkEnd w:id="33"/>
            <w:r w:rsidRPr="00096BB7">
              <w:rPr>
                <w:rFonts w:ascii="Times New Roman" w:hAnsi="Times New Roman" w:cs="Times New Roman"/>
                <w:sz w:val="24"/>
                <w:szCs w:val="24"/>
                <w:lang w:val="ro-RO"/>
              </w:rPr>
              <w:t xml:space="preserve">al Parlamentului European și al Consiliului din 25 octombrie 2017 privind măsurile de garantare a siguranței furnizării de gaze și de abrogare a Regulamentului (UE) nr. 994/2010, </w:t>
            </w:r>
            <w:r w:rsidRPr="00096BB7">
              <w:rPr>
                <w:rFonts w:ascii="Times New Roman" w:hAnsi="Times New Roman" w:cs="Times New Roman"/>
                <w:b/>
                <w:bCs/>
                <w:sz w:val="24"/>
                <w:szCs w:val="24"/>
                <w:lang w:val="ro-RO"/>
              </w:rPr>
              <w:t>CELEX: 32017R1938</w:t>
            </w:r>
            <w:r w:rsidRPr="00096BB7">
              <w:rPr>
                <w:rFonts w:ascii="Times New Roman" w:hAnsi="Times New Roman" w:cs="Times New Roman"/>
                <w:sz w:val="24"/>
                <w:szCs w:val="24"/>
                <w:lang w:val="ro-RO"/>
              </w:rPr>
              <w:t xml:space="preserve">, publicat în Jurnalul Oficial al Uniunii Europene nr L 280 din 28 octombrie 2017, în varianta adaptată și aprobată prin Decizia Consiliului Ministerial al Comunității Energetice nr.2022/01/MC-EnC din 30 septembrie 2022. </w:t>
            </w:r>
          </w:p>
          <w:p w14:paraId="3206D0F4" w14:textId="77777777" w:rsidR="00314BF1" w:rsidRPr="00096BB7" w:rsidRDefault="00314BF1" w:rsidP="00314BF1">
            <w:pPr>
              <w:spacing w:before="120" w:line="276" w:lineRule="auto"/>
              <w:ind w:firstLine="706"/>
              <w:jc w:val="both"/>
              <w:rPr>
                <w:rFonts w:ascii="Times New Roman" w:hAnsi="Times New Roman" w:cs="Times New Roman"/>
                <w:b/>
                <w:bCs/>
                <w:color w:val="000000" w:themeColor="text1"/>
                <w:sz w:val="24"/>
                <w:szCs w:val="24"/>
                <w:lang w:val="ro-RO" w:eastAsia="ar-SA"/>
              </w:rPr>
            </w:pPr>
            <w:r w:rsidRPr="00096BB7">
              <w:rPr>
                <w:rFonts w:ascii="Times New Roman" w:hAnsi="Times New Roman" w:cs="Times New Roman"/>
                <w:sz w:val="24"/>
                <w:szCs w:val="24"/>
                <w:lang w:val="ro-RO"/>
              </w:rPr>
              <w:lastRenderedPageBreak/>
              <w:t xml:space="preserve">- art. 3a și 13 din </w:t>
            </w:r>
            <w:bookmarkStart w:id="34" w:name="_Hlk144281158"/>
            <w:r w:rsidRPr="00096BB7">
              <w:rPr>
                <w:rFonts w:ascii="Times New Roman" w:hAnsi="Times New Roman" w:cs="Times New Roman"/>
                <w:b/>
                <w:bCs/>
                <w:sz w:val="24"/>
                <w:szCs w:val="24"/>
                <w:lang w:val="ro-RO"/>
              </w:rPr>
              <w:t xml:space="preserve">Regulamentul (CE) </w:t>
            </w:r>
            <w:bookmarkStart w:id="35" w:name="_Hlk144279790"/>
            <w:r w:rsidRPr="00096BB7">
              <w:rPr>
                <w:rFonts w:ascii="Times New Roman" w:hAnsi="Times New Roman" w:cs="Times New Roman"/>
                <w:b/>
                <w:bCs/>
                <w:sz w:val="24"/>
                <w:szCs w:val="24"/>
                <w:lang w:val="ro-RO"/>
              </w:rPr>
              <w:t xml:space="preserve">nr. 715/2009 </w:t>
            </w:r>
            <w:bookmarkEnd w:id="34"/>
            <w:bookmarkEnd w:id="35"/>
            <w:r w:rsidRPr="00096BB7">
              <w:rPr>
                <w:rFonts w:ascii="Times New Roman" w:hAnsi="Times New Roman" w:cs="Times New Roman"/>
                <w:sz w:val="24"/>
                <w:szCs w:val="24"/>
                <w:lang w:val="ro-RO"/>
              </w:rPr>
              <w:t xml:space="preserve">al Parlamentului European și al Consiliului din 13 iulie 2009 privind condițiile de acces la rețelele pentru transportul gazelor naturale și de abrogare a Regulamentului (CE) nr. 1775/2005, </w:t>
            </w:r>
            <w:r w:rsidRPr="00096BB7">
              <w:rPr>
                <w:rFonts w:ascii="Times New Roman" w:hAnsi="Times New Roman" w:cs="Times New Roman"/>
                <w:b/>
                <w:bCs/>
                <w:sz w:val="24"/>
                <w:szCs w:val="24"/>
                <w:lang w:val="ro-RO"/>
              </w:rPr>
              <w:t>CELEX: 32009R0715</w:t>
            </w:r>
            <w:r w:rsidRPr="00096BB7">
              <w:rPr>
                <w:rFonts w:ascii="Times New Roman" w:hAnsi="Times New Roman" w:cs="Times New Roman"/>
                <w:sz w:val="24"/>
                <w:szCs w:val="24"/>
                <w:lang w:val="ro-RO"/>
              </w:rPr>
              <w:t xml:space="preserve">, publicat în Jurnalul Oficial al Uniunii Europene nr L 211 din 14 august 2009, în varianta adaptată și adoptată prin Decizia Consiliului Ministerial al Comunității Energetice nr. 2011/02/MC-EnC și modificat prin </w:t>
            </w:r>
            <w:r w:rsidRPr="00096BB7">
              <w:rPr>
                <w:rFonts w:ascii="Times New Roman" w:hAnsi="Times New Roman" w:cs="Times New Roman"/>
                <w:b/>
                <w:bCs/>
                <w:sz w:val="24"/>
                <w:szCs w:val="24"/>
                <w:lang w:val="ro-RO"/>
              </w:rPr>
              <w:t>Regulamentul (CE) nr. 2022/1032</w:t>
            </w:r>
            <w:r w:rsidRPr="00096BB7">
              <w:rPr>
                <w:rFonts w:ascii="Times New Roman" w:hAnsi="Times New Roman" w:cs="Times New Roman"/>
                <w:sz w:val="24"/>
                <w:szCs w:val="24"/>
                <w:lang w:val="ro-RO"/>
              </w:rPr>
              <w:t xml:space="preserve"> al Parlamentului European și al Consiliului din 29 iunie 2022 privind modificarea Regulamentelor (CE) nr. 2017/1938 și nr. 715/2009, publicat în Jurnalul Oficial al Uniunii Europene L 173 din 30 iunie 2022, în varianta adaptată și adoptată prin decizia Consiliului Ministerial al Comunității Energetice nr. 2022/01/MC-EnC din 30 septembrie 2022.</w:t>
            </w:r>
            <w:r w:rsidRPr="00096BB7">
              <w:rPr>
                <w:rFonts w:ascii="Times New Roman" w:hAnsi="Times New Roman" w:cs="Times New Roman"/>
                <w:b/>
                <w:bCs/>
                <w:color w:val="000000" w:themeColor="text1"/>
                <w:sz w:val="24"/>
                <w:szCs w:val="24"/>
                <w:lang w:val="ro-RO" w:eastAsia="ar-SA"/>
              </w:rPr>
              <w:t xml:space="preserve"> </w:t>
            </w:r>
          </w:p>
          <w:bookmarkEnd w:id="32"/>
          <w:p w14:paraId="4A8ADF6E" w14:textId="77777777" w:rsidR="00314BF1" w:rsidRPr="00096BB7" w:rsidRDefault="00314BF1" w:rsidP="00314BF1">
            <w:pPr>
              <w:spacing w:before="120" w:line="276" w:lineRule="auto"/>
              <w:ind w:firstLine="706"/>
              <w:jc w:val="both"/>
              <w:rPr>
                <w:rFonts w:ascii="Times New Roman" w:hAnsi="Times New Roman" w:cs="Times New Roman"/>
                <w:b/>
                <w:bCs/>
                <w:color w:val="000000" w:themeColor="text1"/>
                <w:sz w:val="24"/>
                <w:szCs w:val="24"/>
                <w:lang w:val="ro-RO" w:eastAsia="ar-SA"/>
              </w:rPr>
            </w:pPr>
            <w:r w:rsidRPr="00096BB7">
              <w:rPr>
                <w:rFonts w:ascii="Times New Roman" w:hAnsi="Times New Roman" w:cs="Times New Roman"/>
                <w:b/>
                <w:bCs/>
                <w:color w:val="000000" w:themeColor="text1"/>
                <w:sz w:val="24"/>
                <w:szCs w:val="24"/>
                <w:lang w:val="ro-RO" w:eastAsia="ar-SA"/>
              </w:rPr>
              <w:t xml:space="preserve">I. Obiectul proiectului </w:t>
            </w:r>
          </w:p>
          <w:p w14:paraId="4CAA610B" w14:textId="77777777" w:rsidR="00314BF1" w:rsidRPr="00096BB7" w:rsidRDefault="00314BF1" w:rsidP="00314BF1">
            <w:pPr>
              <w:shd w:val="clear" w:color="auto" w:fill="FFFFFF" w:themeFill="background1"/>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color w:val="000000" w:themeColor="text1"/>
                <w:sz w:val="24"/>
                <w:szCs w:val="24"/>
                <w:lang w:val="ro-RO" w:eastAsia="ar-SA"/>
              </w:rPr>
              <w:t xml:space="preserve">Proiectul național prezentat pentru expertiza de compatibilitate are drept scop </w:t>
            </w:r>
            <w:r w:rsidRPr="00096BB7">
              <w:rPr>
                <w:rFonts w:ascii="Times New Roman" w:hAnsi="Times New Roman" w:cs="Times New Roman"/>
                <w:bCs/>
                <w:color w:val="000000" w:themeColor="text1"/>
                <w:sz w:val="24"/>
                <w:szCs w:val="24"/>
                <w:lang w:val="ro-RO" w:eastAsia="ar-SA"/>
              </w:rPr>
              <w:t>transpunerea</w:t>
            </w:r>
            <w:r w:rsidRPr="00096BB7">
              <w:rPr>
                <w:rFonts w:ascii="Times New Roman" w:hAnsi="Times New Roman" w:cs="Times New Roman"/>
                <w:b/>
                <w:bCs/>
                <w:color w:val="000000" w:themeColor="text1"/>
                <w:sz w:val="24"/>
                <w:szCs w:val="24"/>
                <w:lang w:val="ro-RO" w:eastAsia="ar-SA"/>
              </w:rPr>
              <w:t xml:space="preserve"> </w:t>
            </w:r>
            <w:r w:rsidRPr="00096BB7">
              <w:rPr>
                <w:rFonts w:ascii="Times New Roman" w:hAnsi="Times New Roman" w:cs="Times New Roman"/>
                <w:color w:val="000000" w:themeColor="text1"/>
                <w:sz w:val="24"/>
                <w:szCs w:val="24"/>
                <w:lang w:val="ro-RO" w:eastAsia="ar-SA"/>
              </w:rPr>
              <w:t>în legislația națională a prevederilor</w:t>
            </w:r>
            <w:r w:rsidRPr="00096BB7">
              <w:rPr>
                <w:rFonts w:ascii="Times New Roman" w:hAnsi="Times New Roman" w:cs="Times New Roman"/>
                <w:sz w:val="24"/>
                <w:szCs w:val="24"/>
                <w:lang w:val="ro-RO"/>
              </w:rPr>
              <w:t xml:space="preserve"> </w:t>
            </w:r>
            <w:bookmarkStart w:id="36" w:name="_Hlk144285410"/>
            <w:bookmarkStart w:id="37" w:name="_Hlk144284367"/>
            <w:r w:rsidRPr="00096BB7">
              <w:rPr>
                <w:rFonts w:ascii="Times New Roman" w:hAnsi="Times New Roman" w:cs="Times New Roman"/>
                <w:b/>
                <w:color w:val="000000" w:themeColor="text1"/>
                <w:sz w:val="24"/>
                <w:szCs w:val="24"/>
                <w:lang w:val="ro-RO" w:eastAsia="ar-SA"/>
              </w:rPr>
              <w:t xml:space="preserve">Regulamentului (UE) 2017/1938 </w:t>
            </w:r>
            <w:bookmarkEnd w:id="36"/>
            <w:r w:rsidRPr="00096BB7">
              <w:rPr>
                <w:rFonts w:ascii="Times New Roman" w:hAnsi="Times New Roman" w:cs="Times New Roman"/>
                <w:color w:val="000000" w:themeColor="text1"/>
                <w:sz w:val="24"/>
                <w:szCs w:val="24"/>
                <w:lang w:val="ro-RO" w:eastAsia="ar-SA"/>
              </w:rPr>
              <w:t xml:space="preserve">și </w:t>
            </w:r>
            <w:r w:rsidRPr="00096BB7">
              <w:rPr>
                <w:rFonts w:ascii="Times New Roman" w:hAnsi="Times New Roman" w:cs="Times New Roman"/>
                <w:b/>
                <w:color w:val="000000" w:themeColor="text1"/>
                <w:sz w:val="24"/>
                <w:szCs w:val="24"/>
                <w:lang w:val="ro-RO" w:eastAsia="ar-SA"/>
              </w:rPr>
              <w:t>Regulamentului (UE) nr. 715/2009</w:t>
            </w:r>
            <w:bookmarkEnd w:id="37"/>
            <w:r w:rsidRPr="00096BB7">
              <w:rPr>
                <w:rFonts w:ascii="Times New Roman" w:hAnsi="Times New Roman" w:cs="Times New Roman"/>
                <w:color w:val="000000" w:themeColor="text1"/>
                <w:sz w:val="24"/>
                <w:szCs w:val="24"/>
                <w:lang w:val="ro-RO" w:eastAsia="ar-SA"/>
              </w:rPr>
              <w:t xml:space="preserve">, prin actualizarea cadrului juridic național necesar, </w:t>
            </w:r>
            <w:bookmarkStart w:id="38" w:name="_Hlk144304449"/>
            <w:bookmarkStart w:id="39" w:name="_Hlk144305195"/>
            <w:r w:rsidRPr="00096BB7">
              <w:rPr>
                <w:rFonts w:ascii="Times New Roman" w:hAnsi="Times New Roman" w:cs="Times New Roman"/>
                <w:sz w:val="24"/>
                <w:szCs w:val="24"/>
                <w:lang w:val="ro-RO"/>
              </w:rPr>
              <w:t xml:space="preserve">în scopul </w:t>
            </w:r>
            <w:bookmarkStart w:id="40" w:name="_Hlk144304926"/>
            <w:r w:rsidRPr="00096BB7">
              <w:rPr>
                <w:rFonts w:ascii="Times New Roman" w:hAnsi="Times New Roman" w:cs="Times New Roman"/>
                <w:sz w:val="24"/>
                <w:szCs w:val="24"/>
                <w:lang w:val="ro-RO"/>
              </w:rPr>
              <w:t>garantării siguranței furnizării de gaze consumatorului protejat</w:t>
            </w:r>
            <w:bookmarkEnd w:id="38"/>
            <w:bookmarkEnd w:id="40"/>
            <w:r w:rsidRPr="00096BB7">
              <w:rPr>
                <w:rFonts w:ascii="Times New Roman" w:hAnsi="Times New Roman" w:cs="Times New Roman"/>
                <w:sz w:val="24"/>
                <w:szCs w:val="24"/>
                <w:lang w:val="ro-RO"/>
              </w:rPr>
              <w:t xml:space="preserve">, </w:t>
            </w:r>
            <w:bookmarkEnd w:id="39"/>
            <w:r w:rsidRPr="00096BB7">
              <w:rPr>
                <w:rFonts w:ascii="Times New Roman" w:hAnsi="Times New Roman" w:cs="Times New Roman"/>
                <w:color w:val="000000" w:themeColor="text1"/>
                <w:sz w:val="24"/>
                <w:szCs w:val="24"/>
                <w:lang w:val="ro-RO" w:eastAsia="ar-SA"/>
              </w:rPr>
              <w:t xml:space="preserve">prin </w:t>
            </w:r>
            <w:bookmarkStart w:id="41" w:name="_Hlk144304373"/>
            <w:r w:rsidRPr="00096BB7">
              <w:rPr>
                <w:rFonts w:ascii="Times New Roman" w:hAnsi="Times New Roman" w:cs="Times New Roman"/>
                <w:sz w:val="24"/>
                <w:szCs w:val="24"/>
                <w:lang w:val="ro-RO"/>
              </w:rPr>
              <w:t>crearea și menținerea stocurilor de gaze naturale în instalații de stocare subterană</w:t>
            </w:r>
            <w:bookmarkEnd w:id="41"/>
            <w:r w:rsidRPr="00096BB7">
              <w:rPr>
                <w:rFonts w:ascii="Times New Roman" w:hAnsi="Times New Roman" w:cs="Times New Roman"/>
                <w:sz w:val="24"/>
                <w:szCs w:val="24"/>
                <w:lang w:val="ro-RO"/>
              </w:rPr>
              <w:t xml:space="preserve">. </w:t>
            </w:r>
          </w:p>
          <w:p w14:paraId="3F59B3EB" w14:textId="77777777" w:rsidR="00314BF1" w:rsidRPr="00096BB7" w:rsidRDefault="00314BF1" w:rsidP="00314BF1">
            <w:pPr>
              <w:shd w:val="clear" w:color="auto" w:fill="FFFFFF" w:themeFill="background1"/>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Proiectul național este un exercițiu de continuitate a armonizării legislative în domeniul gazelor naturale, ori Legea nr. 108/2016 este actul normativ cadru în domeniu care a asigurat transpunerea la nivel național a: art.1 - 42, 44 - 48, precum și Anexa I din </w:t>
            </w:r>
            <w:r w:rsidRPr="00096BB7">
              <w:rPr>
                <w:rFonts w:ascii="Times New Roman" w:hAnsi="Times New Roman" w:cs="Times New Roman"/>
                <w:b/>
                <w:bCs/>
                <w:sz w:val="24"/>
                <w:szCs w:val="24"/>
                <w:lang w:val="ro-RO"/>
              </w:rPr>
              <w:t>Directiva 2009/73/CE</w:t>
            </w:r>
            <w:r w:rsidRPr="00096BB7">
              <w:rPr>
                <w:rFonts w:ascii="Times New Roman" w:hAnsi="Times New Roman" w:cs="Times New Roman"/>
                <w:sz w:val="24"/>
                <w:szCs w:val="24"/>
                <w:lang w:val="ro-RO"/>
              </w:rPr>
              <w:t xml:space="preserve"> a Parlamentului European și a Consiliului din 13 iulie 2009 privind normele comune pentru piața internă în sectorul gazelor naturale și de abrogare a Directivei 2003/55/CE; </w:t>
            </w:r>
            <w:r w:rsidRPr="00096BB7">
              <w:rPr>
                <w:rFonts w:ascii="Times New Roman" w:hAnsi="Times New Roman" w:cs="Times New Roman"/>
                <w:b/>
                <w:bCs/>
                <w:sz w:val="24"/>
                <w:szCs w:val="24"/>
                <w:lang w:val="ro-RO"/>
              </w:rPr>
              <w:t>Directiva 2004/67/CE</w:t>
            </w:r>
            <w:r w:rsidRPr="00096BB7">
              <w:rPr>
                <w:rStyle w:val="FootnoteReference"/>
                <w:rFonts w:ascii="Times New Roman" w:hAnsi="Times New Roman" w:cs="Times New Roman"/>
                <w:b/>
                <w:bCs/>
                <w:sz w:val="24"/>
                <w:szCs w:val="24"/>
                <w:lang w:val="ro-RO"/>
              </w:rPr>
              <w:footnoteReference w:id="1"/>
            </w:r>
            <w:r w:rsidRPr="00096BB7">
              <w:rPr>
                <w:rFonts w:ascii="Times New Roman" w:hAnsi="Times New Roman" w:cs="Times New Roman"/>
                <w:sz w:val="24"/>
                <w:szCs w:val="24"/>
                <w:lang w:val="ro-RO"/>
              </w:rPr>
              <w:t xml:space="preserve"> a Consiliului din 26 aprilie 2004 privind măsurile de garantare a securității aprovizionării cu gaz natural; </w:t>
            </w:r>
            <w:r w:rsidRPr="00096BB7">
              <w:rPr>
                <w:rFonts w:ascii="Times New Roman" w:hAnsi="Times New Roman" w:cs="Times New Roman"/>
                <w:sz w:val="24"/>
                <w:szCs w:val="24"/>
                <w:lang w:val="ro-RO"/>
              </w:rPr>
              <w:lastRenderedPageBreak/>
              <w:t xml:space="preserve">Anexa I din </w:t>
            </w:r>
            <w:r w:rsidRPr="00096BB7">
              <w:rPr>
                <w:rFonts w:ascii="Times New Roman" w:hAnsi="Times New Roman" w:cs="Times New Roman"/>
                <w:b/>
                <w:bCs/>
                <w:sz w:val="24"/>
                <w:szCs w:val="24"/>
                <w:lang w:val="ro-RO"/>
              </w:rPr>
              <w:t>Regulamentul (CE) nr. 715/2009</w:t>
            </w:r>
            <w:r w:rsidRPr="00096BB7">
              <w:rPr>
                <w:rFonts w:ascii="Times New Roman" w:hAnsi="Times New Roman" w:cs="Times New Roman"/>
                <w:sz w:val="24"/>
                <w:szCs w:val="24"/>
                <w:lang w:val="ro-RO"/>
              </w:rPr>
              <w:t xml:space="preserve"> al Parlamentului European și al Consiliului din 13 iulie 2009 privind condițiile de acces la rețelele pentru transportul gazelor naturale și de abrogare a Regulamentului (CE) nr. 1775/2005; art. 3, 6, 10, 12, 14, 17 - 20 și 34 din </w:t>
            </w:r>
            <w:r w:rsidRPr="00096BB7">
              <w:rPr>
                <w:rFonts w:ascii="Times New Roman" w:hAnsi="Times New Roman" w:cs="Times New Roman"/>
                <w:b/>
                <w:bCs/>
                <w:sz w:val="24"/>
                <w:szCs w:val="24"/>
                <w:lang w:val="ro-RO"/>
              </w:rPr>
              <w:t>Regulamentul (UE) 2017/460</w:t>
            </w:r>
            <w:r w:rsidRPr="00096BB7">
              <w:rPr>
                <w:rFonts w:ascii="Times New Roman" w:hAnsi="Times New Roman" w:cs="Times New Roman"/>
                <w:sz w:val="24"/>
                <w:szCs w:val="24"/>
                <w:lang w:val="ro-RO"/>
              </w:rPr>
              <w:t xml:space="preserve"> al Comisiei din 16 martie 2017 de stabilire a unui cod al rețelei privind structurile tarifare armonizate pentru transportul gazelor și </w:t>
            </w:r>
            <w:r w:rsidRPr="00096BB7">
              <w:rPr>
                <w:rFonts w:ascii="Times New Roman" w:hAnsi="Times New Roman" w:cs="Times New Roman"/>
                <w:b/>
                <w:bCs/>
                <w:sz w:val="24"/>
                <w:szCs w:val="24"/>
                <w:lang w:val="ro-RO"/>
              </w:rPr>
              <w:t>Regulamentul (UE) nr. 1227/2011</w:t>
            </w:r>
            <w:r w:rsidRPr="00096BB7">
              <w:rPr>
                <w:rFonts w:ascii="Times New Roman" w:hAnsi="Times New Roman" w:cs="Times New Roman"/>
                <w:sz w:val="24"/>
                <w:szCs w:val="24"/>
                <w:lang w:val="ro-RO"/>
              </w:rPr>
              <w:t xml:space="preserve"> al Parlamentului European și al Consiliului din 25 octombrie 2011 privind integritatea și transparența pieței angro de energie.</w:t>
            </w:r>
          </w:p>
          <w:p w14:paraId="6F581ECD" w14:textId="77777777" w:rsidR="00314BF1" w:rsidRPr="00096BB7" w:rsidRDefault="00314BF1" w:rsidP="00314BF1">
            <w:pPr>
              <w:shd w:val="clear" w:color="auto" w:fill="FFFFFF" w:themeFill="background1"/>
              <w:spacing w:before="120" w:line="276" w:lineRule="auto"/>
              <w:ind w:firstLine="706"/>
              <w:jc w:val="both"/>
              <w:rPr>
                <w:rFonts w:ascii="Times New Roman" w:hAnsi="Times New Roman" w:cs="Times New Roman"/>
                <w:sz w:val="24"/>
                <w:szCs w:val="24"/>
                <w:lang w:val="ro-RO" w:eastAsia="ar-SA"/>
              </w:rPr>
            </w:pPr>
            <w:r w:rsidRPr="00096BB7">
              <w:rPr>
                <w:rFonts w:ascii="Times New Roman" w:hAnsi="Times New Roman" w:cs="Times New Roman"/>
                <w:sz w:val="24"/>
                <w:szCs w:val="24"/>
                <w:lang w:val="ro-RO"/>
              </w:rPr>
              <w:t xml:space="preserve">În context, menționăm că proiectul examinat își propune continuarea transpunerii prevederilor </w:t>
            </w:r>
            <w:r w:rsidRPr="00096BB7">
              <w:rPr>
                <w:rFonts w:ascii="Times New Roman" w:hAnsi="Times New Roman" w:cs="Times New Roman"/>
                <w:b/>
                <w:bCs/>
                <w:sz w:val="24"/>
                <w:szCs w:val="24"/>
                <w:lang w:val="ro-RO"/>
              </w:rPr>
              <w:t>Regulamentului (CE) nr. 715/2009</w:t>
            </w:r>
            <w:r w:rsidRPr="00096BB7">
              <w:rPr>
                <w:rFonts w:ascii="Times New Roman" w:hAnsi="Times New Roman" w:cs="Times New Roman"/>
                <w:sz w:val="24"/>
                <w:szCs w:val="24"/>
                <w:lang w:val="ro-RO"/>
              </w:rPr>
              <w:t xml:space="preserve">, inclusiv, prin prisma ultimelor modificări introduse prin Regulamentul (UE) 2022/1032 al Parlamentului European și al Consiliului din 29 iunie 2022 de modificare a Regulamentelor (UE) 2017/1938 și (CE) nr. 715/2009 în ceea ce privește înmagazinarea gazelor, </w:t>
            </w:r>
            <w:r w:rsidRPr="00096BB7">
              <w:rPr>
                <w:rFonts w:ascii="Times New Roman" w:hAnsi="Times New Roman" w:cs="Times New Roman"/>
                <w:sz w:val="24"/>
                <w:szCs w:val="24"/>
                <w:lang w:val="ro-RO" w:eastAsia="ar-SA"/>
              </w:rPr>
              <w:t>act UE care vine cu un set de completări esențiale în domeniul creării stocurilor și înmagazinării strategice a gazelor naturale. Astfel, Regulamentul (UE) 2022/1032 stabilește prevederi noi privind: obiectivele de constituire de stocuri și traiectorii de constituire de stocuri (art. 6a din Regulamentul (UE) 2017/1938); punerea în aplicare a obiectivului de constituire de stocuri (art. 6b din Regulamentul (UE) 2017/1938); facilități de înmagazinare și mecanismul de împărțire a sarcinii (art. 6c din Regulamentul (UE) 2017/1938); monitorizare și executare (art. 6d din Regulamentul (UE) 2017/1938); prevederi privind certificarea operatorilor de înmagazinare (art. 3a din Regulamentul (CE) nr. 715/2009), introduce noțiunile de: „înmagazinare strategică”, „stoc de</w:t>
            </w:r>
            <w:r w:rsidRPr="00096BB7">
              <w:rPr>
                <w:rFonts w:ascii="Times New Roman" w:hAnsi="Times New Roman" w:cs="Times New Roman"/>
                <w:sz w:val="24"/>
                <w:szCs w:val="24"/>
                <w:lang w:val="ro-RO"/>
              </w:rPr>
              <w:t xml:space="preserve"> </w:t>
            </w:r>
            <w:r w:rsidRPr="00096BB7">
              <w:rPr>
                <w:rFonts w:ascii="Times New Roman" w:hAnsi="Times New Roman" w:cs="Times New Roman"/>
                <w:sz w:val="24"/>
                <w:szCs w:val="24"/>
                <w:lang w:val="ro-RO" w:eastAsia="ar-SA"/>
              </w:rPr>
              <w:t>echilibrare”, „instalație de înmagazinare subterană a gazelor”, „mecanism de împărțire a sarcinii” etc.</w:t>
            </w:r>
          </w:p>
          <w:p w14:paraId="22A295E9" w14:textId="77777777" w:rsidR="00314BF1" w:rsidRPr="00096BB7" w:rsidRDefault="00314BF1" w:rsidP="00314BF1">
            <w:pPr>
              <w:shd w:val="clear" w:color="auto" w:fill="FFFFFF" w:themeFill="background1"/>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eastAsia="ar-SA"/>
              </w:rPr>
              <w:t xml:space="preserve">Totodată, reieșind din potențialul identificat de construcție a unei instalații de stocare subterană a gazelor în Republica Moldova, proiectul național își propune actualizarea cadrului legal la prevederile </w:t>
            </w:r>
            <w:r w:rsidRPr="00096BB7">
              <w:rPr>
                <w:rFonts w:ascii="Times New Roman" w:hAnsi="Times New Roman" w:cs="Times New Roman"/>
                <w:b/>
                <w:bCs/>
                <w:sz w:val="24"/>
                <w:szCs w:val="24"/>
                <w:lang w:val="ro-RO" w:eastAsia="ar-SA"/>
              </w:rPr>
              <w:t>Regulamentului (UE) 2017/1938</w:t>
            </w:r>
            <w:r w:rsidRPr="00096BB7">
              <w:rPr>
                <w:rFonts w:ascii="Times New Roman" w:hAnsi="Times New Roman" w:cs="Times New Roman"/>
                <w:sz w:val="24"/>
                <w:szCs w:val="24"/>
                <w:lang w:val="ro-RO" w:eastAsia="ar-SA"/>
              </w:rPr>
              <w:t xml:space="preserve">, luând în considerare modificările </w:t>
            </w:r>
            <w:r w:rsidRPr="00096BB7">
              <w:rPr>
                <w:rFonts w:ascii="Times New Roman" w:hAnsi="Times New Roman" w:cs="Times New Roman"/>
                <w:sz w:val="24"/>
                <w:szCs w:val="24"/>
                <w:lang w:val="ro-RO" w:eastAsia="ar-SA"/>
              </w:rPr>
              <w:lastRenderedPageBreak/>
              <w:t>introduse prin Regulamentul (UE) 2022/1032 de modificare, care impune stocarea gazelor naturale în instalațiile de înmagazinare subterană a gazelor înainte de iarna 2022/2023 și înainte de perioadele de iarnă din anii următori. Actul de modificare recunoaște, de asemenea, variațiile privind capacitățile de stocare a gazelor și situațiile naționale. Acesta permite statelor membre să atingă parțial obiectivul de stocare prin luarea în calcul a stocurilor de gaz natural lichefiat sau de combustibili alternativi. Totodată, pentru a-și consolida siguranța furnizării, statele fără instalații de stocare ar trebui să stocheze 15 % din consumul lor anual intern de gaze în stocuri situate în alte state membre, asigurând astfel accesul la rezervele de gaz stocate în alte state membre.</w:t>
            </w:r>
          </w:p>
          <w:p w14:paraId="525DD3CD" w14:textId="77777777" w:rsidR="00314BF1" w:rsidRPr="00096BB7" w:rsidRDefault="00314BF1" w:rsidP="00314BF1">
            <w:pPr>
              <w:spacing w:before="120" w:line="276" w:lineRule="auto"/>
              <w:ind w:firstLine="706"/>
              <w:jc w:val="both"/>
              <w:rPr>
                <w:rFonts w:ascii="Times New Roman" w:hAnsi="Times New Roman" w:cs="Times New Roman"/>
                <w:b/>
                <w:color w:val="000000" w:themeColor="text1"/>
                <w:sz w:val="24"/>
                <w:szCs w:val="24"/>
                <w:lang w:val="ro-RO" w:eastAsia="ar-SA"/>
              </w:rPr>
            </w:pPr>
            <w:r w:rsidRPr="00096BB7">
              <w:rPr>
                <w:rFonts w:ascii="Times New Roman" w:hAnsi="Times New Roman" w:cs="Times New Roman"/>
                <w:b/>
                <w:color w:val="000000" w:themeColor="text1"/>
                <w:sz w:val="24"/>
                <w:szCs w:val="24"/>
                <w:lang w:val="ro-RO" w:eastAsia="ar-SA"/>
              </w:rPr>
              <w:t>II. Evaluarea din perspectiva compatibilității cu Dreptul UE</w:t>
            </w:r>
          </w:p>
          <w:p w14:paraId="7493363D"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r w:rsidRPr="00096BB7">
              <w:rPr>
                <w:rFonts w:ascii="Times New Roman" w:hAnsi="Times New Roman" w:cs="Times New Roman"/>
                <w:color w:val="000000" w:themeColor="text1"/>
                <w:sz w:val="24"/>
                <w:szCs w:val="24"/>
                <w:lang w:val="ro-RO" w:eastAsia="ar-SA"/>
              </w:rPr>
              <w:t xml:space="preserve">Din punct de vedere al dreptului UE, prin prisma obiectului de reglementare, prezentul demers normativ se circumscrie reglementărilor statuate la nivelul UE, subsumate </w:t>
            </w:r>
            <w:r w:rsidRPr="00096BB7">
              <w:rPr>
                <w:rFonts w:ascii="Times New Roman" w:hAnsi="Times New Roman" w:cs="Times New Roman"/>
                <w:b/>
                <w:i/>
                <w:color w:val="000000" w:themeColor="text1"/>
                <w:sz w:val="24"/>
                <w:szCs w:val="24"/>
                <w:lang w:val="ro-RO" w:eastAsia="ar-SA"/>
              </w:rPr>
              <w:t xml:space="preserve">Capitolului </w:t>
            </w:r>
            <w:r w:rsidRPr="00096BB7">
              <w:rPr>
                <w:rFonts w:ascii="Times New Roman" w:hAnsi="Times New Roman" w:cs="Times New Roman"/>
                <w:b/>
                <w:i/>
                <w:color w:val="000000" w:themeColor="text1"/>
                <w:sz w:val="24"/>
                <w:szCs w:val="24"/>
                <w:lang w:val="ro-RO" w:eastAsia="ar-SA"/>
              </w:rPr>
              <w:br/>
              <w:t>15 Energie.</w:t>
            </w:r>
          </w:p>
          <w:p w14:paraId="4E94A909"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r w:rsidRPr="00096BB7">
              <w:rPr>
                <w:rFonts w:ascii="Times New Roman" w:hAnsi="Times New Roman" w:cs="Times New Roman"/>
                <w:color w:val="000000" w:themeColor="text1"/>
                <w:sz w:val="24"/>
                <w:szCs w:val="24"/>
                <w:lang w:val="ro-RO" w:eastAsia="ar-SA"/>
              </w:rPr>
              <w:t xml:space="preserve">În context, din perspectiva proiectului examinat, la nivelul legislației europene prezintă relevanță directă dispozițiile </w:t>
            </w:r>
            <w:bookmarkStart w:id="42" w:name="_Hlk144284460"/>
            <w:r w:rsidRPr="00096BB7">
              <w:rPr>
                <w:rFonts w:ascii="Times New Roman" w:hAnsi="Times New Roman" w:cs="Times New Roman"/>
                <w:b/>
                <w:bCs/>
                <w:color w:val="000000" w:themeColor="text1"/>
                <w:sz w:val="24"/>
                <w:szCs w:val="24"/>
                <w:lang w:val="ro-RO" w:eastAsia="ar-SA"/>
              </w:rPr>
              <w:t>Regulamentului (UE) 2017/1938</w:t>
            </w:r>
            <w:r w:rsidRPr="00096BB7">
              <w:rPr>
                <w:rFonts w:ascii="Times New Roman" w:hAnsi="Times New Roman" w:cs="Times New Roman"/>
                <w:color w:val="000000" w:themeColor="text1"/>
                <w:sz w:val="24"/>
                <w:szCs w:val="24"/>
                <w:lang w:val="ro-RO" w:eastAsia="ar-SA"/>
              </w:rPr>
              <w:t xml:space="preserve"> </w:t>
            </w:r>
            <w:bookmarkEnd w:id="42"/>
            <w:r w:rsidRPr="00096BB7">
              <w:rPr>
                <w:rFonts w:ascii="Times New Roman" w:hAnsi="Times New Roman" w:cs="Times New Roman"/>
                <w:color w:val="000000" w:themeColor="text1"/>
                <w:sz w:val="24"/>
                <w:szCs w:val="24"/>
                <w:lang w:val="ro-RO" w:eastAsia="ar-SA"/>
              </w:rPr>
              <w:t xml:space="preserve">și </w:t>
            </w:r>
            <w:bookmarkStart w:id="43" w:name="_Hlk144287401"/>
            <w:r w:rsidRPr="00096BB7">
              <w:rPr>
                <w:rFonts w:ascii="Times New Roman" w:hAnsi="Times New Roman" w:cs="Times New Roman"/>
                <w:b/>
                <w:bCs/>
                <w:color w:val="000000" w:themeColor="text1"/>
                <w:sz w:val="24"/>
                <w:szCs w:val="24"/>
                <w:lang w:val="ro-RO" w:eastAsia="ar-SA"/>
              </w:rPr>
              <w:t xml:space="preserve">Regulamentului (UE) </w:t>
            </w:r>
            <w:r w:rsidRPr="00096BB7">
              <w:rPr>
                <w:rFonts w:ascii="Times New Roman" w:hAnsi="Times New Roman" w:cs="Times New Roman"/>
                <w:b/>
                <w:bCs/>
                <w:color w:val="000000" w:themeColor="text1"/>
                <w:sz w:val="24"/>
                <w:szCs w:val="24"/>
                <w:lang w:val="ro-RO" w:eastAsia="ar-SA"/>
              </w:rPr>
              <w:br/>
              <w:t>nr. 715/2009</w:t>
            </w:r>
            <w:bookmarkEnd w:id="43"/>
            <w:r w:rsidRPr="00096BB7">
              <w:rPr>
                <w:rFonts w:ascii="Times New Roman" w:hAnsi="Times New Roman" w:cs="Times New Roman"/>
                <w:color w:val="000000" w:themeColor="text1"/>
                <w:sz w:val="24"/>
                <w:szCs w:val="24"/>
                <w:lang w:val="ro-RO" w:eastAsia="ar-SA"/>
              </w:rPr>
              <w:t>.</w:t>
            </w:r>
          </w:p>
          <w:p w14:paraId="3825A73F"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r w:rsidRPr="00096BB7">
              <w:rPr>
                <w:rFonts w:ascii="Times New Roman" w:hAnsi="Times New Roman" w:cs="Times New Roman"/>
                <w:color w:val="000000" w:themeColor="text1"/>
                <w:sz w:val="24"/>
                <w:szCs w:val="24"/>
                <w:lang w:val="ro-RO" w:eastAsia="ar-SA"/>
              </w:rPr>
              <w:t xml:space="preserve">Transpunerea și implementarea actelor UE menționate </w:t>
            </w:r>
            <w:r w:rsidRPr="00096BB7">
              <w:rPr>
                <w:rFonts w:ascii="Times New Roman" w:hAnsi="Times New Roman" w:cs="Times New Roman"/>
                <w:i/>
                <w:color w:val="000000" w:themeColor="text1"/>
                <w:sz w:val="24"/>
                <w:szCs w:val="24"/>
                <w:lang w:val="ro-RO" w:eastAsia="ar-SA"/>
              </w:rPr>
              <w:t>supra</w:t>
            </w:r>
            <w:r w:rsidRPr="00096BB7">
              <w:rPr>
                <w:rFonts w:ascii="Times New Roman" w:hAnsi="Times New Roman" w:cs="Times New Roman"/>
                <w:color w:val="000000" w:themeColor="text1"/>
                <w:sz w:val="24"/>
                <w:szCs w:val="24"/>
                <w:lang w:val="ro-RO" w:eastAsia="ar-SA"/>
              </w:rPr>
              <w:t xml:space="preserve"> este importantă</w:t>
            </w:r>
            <w:r w:rsidRPr="00096BB7">
              <w:rPr>
                <w:rFonts w:ascii="Times New Roman" w:hAnsi="Times New Roman" w:cs="Times New Roman"/>
                <w:sz w:val="24"/>
                <w:szCs w:val="24"/>
                <w:lang w:val="ro-RO"/>
              </w:rPr>
              <w:t xml:space="preserve"> </w:t>
            </w:r>
            <w:r w:rsidRPr="00096BB7">
              <w:rPr>
                <w:rFonts w:ascii="Times New Roman" w:hAnsi="Times New Roman" w:cs="Times New Roman"/>
                <w:color w:val="000000" w:themeColor="text1"/>
                <w:sz w:val="24"/>
                <w:szCs w:val="24"/>
                <w:lang w:val="ro-RO" w:eastAsia="ar-SA"/>
              </w:rPr>
              <w:t>în contextul realizării angajamentelor Republicii Moldova, ce rezultă din Anexa VIII la Capitolul 14 „Cooperarea în sectorul energetic” din Titlul IV al Acordului de Asociere RM-UE, cu respectarea termenelor convenite în cadrul Tratatului Comunității Energetice.</w:t>
            </w:r>
            <w:r w:rsidRPr="00096BB7">
              <w:rPr>
                <w:rFonts w:ascii="Times New Roman" w:hAnsi="Times New Roman" w:cs="Times New Roman"/>
                <w:color w:val="000000" w:themeColor="text1"/>
                <w:sz w:val="24"/>
                <w:szCs w:val="24"/>
                <w:shd w:val="clear" w:color="auto" w:fill="BFBFBF" w:themeFill="background1" w:themeFillShade="BF"/>
                <w:lang w:val="ro-RO" w:eastAsia="ar-SA"/>
              </w:rPr>
              <w:t xml:space="preserve"> </w:t>
            </w:r>
          </w:p>
          <w:p w14:paraId="178DE1B9"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r w:rsidRPr="00096BB7">
              <w:rPr>
                <w:rFonts w:ascii="Times New Roman" w:hAnsi="Times New Roman" w:cs="Times New Roman"/>
                <w:i/>
                <w:color w:val="000000" w:themeColor="text1"/>
                <w:sz w:val="24"/>
                <w:szCs w:val="24"/>
                <w:lang w:val="ro-RO" w:eastAsia="ar-SA"/>
              </w:rPr>
              <w:t xml:space="preserve">a) Analiza comparativă a transpunerii cu </w:t>
            </w:r>
            <w:bookmarkStart w:id="44" w:name="_Hlk144296570"/>
            <w:r w:rsidRPr="00096BB7">
              <w:rPr>
                <w:rFonts w:ascii="Times New Roman" w:hAnsi="Times New Roman" w:cs="Times New Roman"/>
                <w:i/>
                <w:color w:val="000000" w:themeColor="text1"/>
                <w:sz w:val="24"/>
                <w:szCs w:val="24"/>
                <w:lang w:val="ro-RO" w:eastAsia="ar-SA"/>
              </w:rPr>
              <w:t>Regulamentul (UE) 2017/460</w:t>
            </w:r>
          </w:p>
          <w:p w14:paraId="391934C6"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bookmarkStart w:id="45" w:name="_Hlk144287385"/>
            <w:bookmarkEnd w:id="44"/>
            <w:r w:rsidRPr="00096BB7">
              <w:rPr>
                <w:rFonts w:ascii="Times New Roman" w:hAnsi="Times New Roman" w:cs="Times New Roman"/>
                <w:color w:val="000000" w:themeColor="text1"/>
                <w:sz w:val="24"/>
                <w:szCs w:val="24"/>
                <w:lang w:val="ro-RO" w:eastAsia="ar-SA"/>
              </w:rPr>
              <w:lastRenderedPageBreak/>
              <w:t xml:space="preserve">În ceea ce privește transpunerea Regulamentului (UE) 2017/1938, proiectul național </w:t>
            </w:r>
            <w:r w:rsidRPr="00096BB7">
              <w:rPr>
                <w:rFonts w:ascii="Times New Roman" w:hAnsi="Times New Roman" w:cs="Times New Roman"/>
                <w:b/>
                <w:color w:val="000000" w:themeColor="text1"/>
                <w:sz w:val="24"/>
                <w:szCs w:val="24"/>
                <w:lang w:val="ro-RO" w:eastAsia="ar-SA"/>
              </w:rPr>
              <w:t>asigură</w:t>
            </w:r>
            <w:r w:rsidRPr="00096BB7">
              <w:rPr>
                <w:rFonts w:ascii="Times New Roman" w:hAnsi="Times New Roman" w:cs="Times New Roman"/>
                <w:color w:val="000000" w:themeColor="text1"/>
                <w:sz w:val="24"/>
                <w:szCs w:val="24"/>
                <w:lang w:val="ro-RO" w:eastAsia="ar-SA"/>
              </w:rPr>
              <w:t xml:space="preserve"> </w:t>
            </w:r>
            <w:r w:rsidRPr="00096BB7">
              <w:rPr>
                <w:rFonts w:ascii="Times New Roman" w:hAnsi="Times New Roman" w:cs="Times New Roman"/>
                <w:b/>
                <w:color w:val="000000" w:themeColor="text1"/>
                <w:sz w:val="24"/>
                <w:szCs w:val="24"/>
                <w:lang w:val="ro-RO" w:eastAsia="ar-SA"/>
              </w:rPr>
              <w:t xml:space="preserve">transpunerea selectivă </w:t>
            </w:r>
            <w:r w:rsidRPr="00096BB7">
              <w:rPr>
                <w:rFonts w:ascii="Times New Roman" w:hAnsi="Times New Roman" w:cs="Times New Roman"/>
                <w:color w:val="000000" w:themeColor="text1"/>
                <w:sz w:val="24"/>
                <w:szCs w:val="24"/>
                <w:lang w:val="ro-RO" w:eastAsia="ar-SA"/>
              </w:rPr>
              <w:t>a dispozițiilor actului UE</w:t>
            </w:r>
            <w:bookmarkStart w:id="46" w:name="_Hlk144301966"/>
            <w:bookmarkEnd w:id="45"/>
            <w:r w:rsidRPr="00096BB7">
              <w:rPr>
                <w:rFonts w:ascii="Times New Roman" w:hAnsi="Times New Roman" w:cs="Times New Roman"/>
                <w:color w:val="000000" w:themeColor="text1"/>
                <w:sz w:val="24"/>
                <w:szCs w:val="24"/>
                <w:lang w:val="ro-RO" w:eastAsia="ar-SA"/>
              </w:rPr>
              <w:t>. Totodată, prevederile nepreluate din Regulamentul UE examinat urmează a fi transpuse în legislația secundară</w:t>
            </w:r>
            <w:bookmarkEnd w:id="46"/>
            <w:r w:rsidRPr="00096BB7">
              <w:rPr>
                <w:rFonts w:ascii="Times New Roman" w:hAnsi="Times New Roman" w:cs="Times New Roman"/>
                <w:color w:val="000000" w:themeColor="text1"/>
                <w:sz w:val="24"/>
                <w:szCs w:val="24"/>
                <w:lang w:val="ro-RO" w:eastAsia="ar-SA"/>
              </w:rPr>
              <w:t xml:space="preserve">, inclusiv, prin introducerea modificărilor în Hotărârea Guvernului nr. 207/2019 pentru aprobarea Regulamentului privind situațiile excepționale pe piața gazelor naturale și a Planului de acțiuni pentru situații excepționale pe piața gazelor naturale. </w:t>
            </w:r>
          </w:p>
          <w:p w14:paraId="170A5D1C" w14:textId="77777777" w:rsidR="00314BF1" w:rsidRPr="00096BB7" w:rsidRDefault="00314BF1" w:rsidP="00314BF1">
            <w:pPr>
              <w:spacing w:before="120" w:line="276" w:lineRule="auto"/>
              <w:ind w:firstLine="706"/>
              <w:jc w:val="both"/>
              <w:rPr>
                <w:rFonts w:ascii="Times New Roman" w:hAnsi="Times New Roman" w:cs="Times New Roman"/>
                <w:iCs/>
                <w:color w:val="000000" w:themeColor="text1"/>
                <w:sz w:val="24"/>
                <w:szCs w:val="24"/>
                <w:lang w:val="ro-RO" w:eastAsia="ar-SA"/>
              </w:rPr>
            </w:pPr>
            <w:r w:rsidRPr="00096BB7">
              <w:rPr>
                <w:rFonts w:ascii="Times New Roman" w:hAnsi="Times New Roman" w:cs="Times New Roman"/>
                <w:iCs/>
                <w:color w:val="000000" w:themeColor="text1"/>
                <w:sz w:val="24"/>
                <w:szCs w:val="24"/>
                <w:lang w:val="ro-RO" w:eastAsia="ar-SA"/>
              </w:rPr>
              <w:t>Cu referire la substituirea noțiunilor de „depozit de stocare” prin „instalație de stocare”, iar „operator al depozitului de stocare” prin „operator al instalației de stocare”, menționăm că</w:t>
            </w:r>
            <w:r w:rsidRPr="00096BB7">
              <w:rPr>
                <w:rFonts w:ascii="Times New Roman" w:hAnsi="Times New Roman" w:cs="Times New Roman"/>
                <w:sz w:val="24"/>
                <w:szCs w:val="24"/>
                <w:lang w:val="ro-RO"/>
              </w:rPr>
              <w:t xml:space="preserve"> </w:t>
            </w:r>
            <w:r w:rsidRPr="00096BB7">
              <w:rPr>
                <w:rFonts w:ascii="Times New Roman" w:hAnsi="Times New Roman" w:cs="Times New Roman"/>
                <w:iCs/>
                <w:color w:val="000000" w:themeColor="text1"/>
                <w:sz w:val="24"/>
                <w:szCs w:val="24"/>
                <w:lang w:val="ro-RO" w:eastAsia="ar-SA"/>
              </w:rPr>
              <w:t>Regulamentul (UE) 2017/460 face referință la noțiunile definite prin Directiva 2009/73, care utilizează noțiunea de „instalație de înmagazinare” și consecutiv „operator al instalației de înmagazinare”. Astfel, modificările propuse prin proiectul de lege nu contravin prevederilor UE în măsura în care acestea reformulează noțiunile transpuse de actul național în vigoare.</w:t>
            </w:r>
          </w:p>
          <w:p w14:paraId="03A2B219" w14:textId="77777777" w:rsidR="00314BF1" w:rsidRPr="00096BB7" w:rsidRDefault="00314BF1" w:rsidP="00314BF1">
            <w:pPr>
              <w:spacing w:before="120" w:line="276" w:lineRule="auto"/>
              <w:ind w:firstLine="706"/>
              <w:jc w:val="both"/>
              <w:rPr>
                <w:rFonts w:ascii="Times New Roman" w:hAnsi="Times New Roman" w:cs="Times New Roman"/>
                <w:iCs/>
                <w:color w:val="000000" w:themeColor="text1"/>
                <w:sz w:val="24"/>
                <w:szCs w:val="24"/>
                <w:lang w:val="ro-RO" w:eastAsia="ar-SA"/>
              </w:rPr>
            </w:pPr>
            <w:r w:rsidRPr="00096BB7">
              <w:rPr>
                <w:rFonts w:ascii="Times New Roman" w:hAnsi="Times New Roman" w:cs="Times New Roman"/>
                <w:iCs/>
                <w:color w:val="000000" w:themeColor="text1"/>
                <w:sz w:val="24"/>
                <w:szCs w:val="24"/>
                <w:lang w:val="ro-RO" w:eastAsia="ar-SA"/>
              </w:rPr>
              <w:t>Definițiile noțiunilor ,,obiectiv de creare a stocurilor de gaze naturale”, „stoc de securitate”, „stoc de echilibrare”, „instalație de stocare subterană” transpuse prin proiectul național corespund celor definite în art. 2 al actului UE. Consecutiv, au fost adaptate prevederile corespondente naționale la noțiunile preluate și definite de proiectul național. Totodată, pentru întrunirea cerințelor privind crearea și menținerea stocurilor de gaze naturale necesare pentru asigurarea securității aprovizionării cu gaze naturale au fost introduse completări privind notificarea prealabilă sau obținerea unei autorizații de eliberare a stocurilor de securitate la alin. (5), (8), (12) ale art. 108</w:t>
            </w:r>
            <w:r w:rsidRPr="00096BB7">
              <w:rPr>
                <w:rFonts w:ascii="Times New Roman" w:hAnsi="Times New Roman" w:cs="Times New Roman"/>
                <w:iCs/>
                <w:color w:val="000000" w:themeColor="text1"/>
                <w:sz w:val="24"/>
                <w:szCs w:val="24"/>
                <w:vertAlign w:val="superscript"/>
                <w:lang w:val="ro-RO" w:eastAsia="ar-SA"/>
              </w:rPr>
              <w:t>1</w:t>
            </w:r>
            <w:r w:rsidRPr="00096BB7">
              <w:rPr>
                <w:rFonts w:ascii="Times New Roman" w:hAnsi="Times New Roman" w:cs="Times New Roman"/>
                <w:iCs/>
                <w:color w:val="000000" w:themeColor="text1"/>
                <w:sz w:val="24"/>
                <w:szCs w:val="24"/>
                <w:lang w:val="ro-RO" w:eastAsia="ar-SA"/>
              </w:rPr>
              <w:t xml:space="preserve"> al </w:t>
            </w:r>
            <w:bookmarkStart w:id="47" w:name="_Hlk144299539"/>
            <w:r w:rsidRPr="00096BB7">
              <w:rPr>
                <w:rFonts w:ascii="Times New Roman" w:hAnsi="Times New Roman" w:cs="Times New Roman"/>
                <w:iCs/>
                <w:color w:val="000000" w:themeColor="text1"/>
                <w:sz w:val="24"/>
                <w:szCs w:val="24"/>
                <w:lang w:val="ro-RO" w:eastAsia="ar-SA"/>
              </w:rPr>
              <w:t>Legii nr. 108/2016</w:t>
            </w:r>
            <w:bookmarkEnd w:id="47"/>
            <w:r w:rsidRPr="00096BB7">
              <w:rPr>
                <w:rFonts w:ascii="Times New Roman" w:hAnsi="Times New Roman" w:cs="Times New Roman"/>
                <w:iCs/>
                <w:color w:val="000000" w:themeColor="text1"/>
                <w:sz w:val="24"/>
                <w:szCs w:val="24"/>
                <w:lang w:val="ro-RO" w:eastAsia="ar-SA"/>
              </w:rPr>
              <w:t xml:space="preserve">. </w:t>
            </w:r>
          </w:p>
          <w:p w14:paraId="13972208" w14:textId="77777777" w:rsidR="00314BF1" w:rsidRPr="00096BB7" w:rsidRDefault="00314BF1" w:rsidP="00314BF1">
            <w:pPr>
              <w:spacing w:before="120" w:line="276" w:lineRule="auto"/>
              <w:ind w:firstLine="706"/>
              <w:jc w:val="both"/>
              <w:rPr>
                <w:rFonts w:ascii="Times New Roman" w:hAnsi="Times New Roman" w:cs="Times New Roman"/>
                <w:iCs/>
                <w:color w:val="000000" w:themeColor="text1"/>
                <w:sz w:val="24"/>
                <w:szCs w:val="24"/>
                <w:lang w:val="ro-RO" w:eastAsia="ar-SA"/>
              </w:rPr>
            </w:pPr>
            <w:r w:rsidRPr="00096BB7">
              <w:rPr>
                <w:rFonts w:ascii="Times New Roman" w:hAnsi="Times New Roman" w:cs="Times New Roman"/>
                <w:sz w:val="24"/>
                <w:szCs w:val="24"/>
                <w:lang w:val="ro-RO"/>
              </w:rPr>
              <w:t xml:space="preserve">În scopul </w:t>
            </w:r>
            <w:r w:rsidRPr="00096BB7">
              <w:rPr>
                <w:rFonts w:ascii="Times New Roman" w:hAnsi="Times New Roman" w:cs="Times New Roman"/>
                <w:iCs/>
                <w:color w:val="000000" w:themeColor="text1"/>
                <w:sz w:val="24"/>
                <w:szCs w:val="24"/>
                <w:lang w:val="ro-RO" w:eastAsia="ar-SA"/>
              </w:rPr>
              <w:t xml:space="preserve">determinării responsabilității pentru siguranța furnizării de gaze, art. 104 al Legii nr. 108/2016 a fost completat cu alin. (6), prin care Guvernul poate să delege autorităților publice, operatorilor de sistem și altor entități sarcini specifice prevăzute în Regulamentul privind situațiile </w:t>
            </w:r>
            <w:r w:rsidRPr="00096BB7">
              <w:rPr>
                <w:rFonts w:ascii="Times New Roman" w:hAnsi="Times New Roman" w:cs="Times New Roman"/>
                <w:iCs/>
                <w:color w:val="000000" w:themeColor="text1"/>
                <w:sz w:val="24"/>
                <w:szCs w:val="24"/>
                <w:lang w:val="ro-RO" w:eastAsia="ar-SA"/>
              </w:rPr>
              <w:lastRenderedPageBreak/>
              <w:t>excepționale în sectorul gazelor naturale în corespundere cu dispozițiile art. 3 al actului UE.</w:t>
            </w:r>
          </w:p>
          <w:p w14:paraId="2801422F"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În scopul transpunerii standardelor privind asigurarea capacității fizice pentru transportul gazelor naturale în ambele direcții, Legea nr. </w:t>
            </w:r>
            <w:r w:rsidRPr="00096BB7">
              <w:rPr>
                <w:rFonts w:ascii="Times New Roman" w:hAnsi="Times New Roman" w:cs="Times New Roman"/>
                <w:iCs/>
                <w:color w:val="000000" w:themeColor="text1"/>
                <w:sz w:val="24"/>
                <w:szCs w:val="24"/>
                <w:lang w:val="ro-RO" w:eastAsia="ar-SA"/>
              </w:rPr>
              <w:t>108/2016 a fost completată cu art. 42</w:t>
            </w:r>
            <w:r w:rsidRPr="00096BB7">
              <w:rPr>
                <w:rFonts w:ascii="Times New Roman" w:hAnsi="Times New Roman" w:cs="Times New Roman"/>
                <w:iCs/>
                <w:color w:val="000000" w:themeColor="text1"/>
                <w:sz w:val="24"/>
                <w:szCs w:val="24"/>
                <w:vertAlign w:val="superscript"/>
                <w:lang w:val="ro-RO" w:eastAsia="ar-SA"/>
              </w:rPr>
              <w:t xml:space="preserve">1 </w:t>
            </w:r>
            <w:r w:rsidRPr="00096BB7">
              <w:rPr>
                <w:rFonts w:ascii="Times New Roman" w:hAnsi="Times New Roman" w:cs="Times New Roman"/>
                <w:sz w:val="24"/>
                <w:szCs w:val="24"/>
                <w:lang w:val="ro-RO"/>
              </w:rPr>
              <w:t>(1) - (4) și Anexa la lege în corespundere cu prevederile art. 5 „Standardul în materie de infrastructură” al actului UE.</w:t>
            </w:r>
          </w:p>
          <w:p w14:paraId="5354BE2B"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Prin completarea art. 4 cu alin. (2</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al legii, precum și cu art. 108</w:t>
            </w:r>
            <w:r w:rsidRPr="00096BB7">
              <w:rPr>
                <w:rFonts w:ascii="Times New Roman" w:hAnsi="Times New Roman" w:cs="Times New Roman"/>
                <w:sz w:val="24"/>
                <w:szCs w:val="24"/>
                <w:vertAlign w:val="superscript"/>
                <w:lang w:val="ro-RO"/>
              </w:rPr>
              <w:t xml:space="preserve">2-4 </w:t>
            </w:r>
            <w:r w:rsidRPr="00096BB7">
              <w:rPr>
                <w:rFonts w:ascii="Times New Roman" w:hAnsi="Times New Roman" w:cs="Times New Roman"/>
                <w:sz w:val="24"/>
                <w:szCs w:val="24"/>
                <w:lang w:val="ro-RO"/>
              </w:rPr>
              <w:t>au fost transpuse prevederile privind mecanismul de împărțire a sarcinii de stocare prin încheierea acordurilor, stabilirea nivelului minim de consum mediu anual prevăzut de actul UE, precum și obligația de stocare a gazelor naturale și a altor combustibili în conformitate cu prevederile art. 6c din Regulament.</w:t>
            </w:r>
          </w:p>
          <w:p w14:paraId="75106131"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În scopul conformării standardelor naționale privind infrastructura și aprovizionarea cu gaze naturale la cerințele europene în domeniul evaluării riscurilor, au fost completate prevederile art. 103(4) cu lit. d</w:t>
            </w:r>
            <w:r w:rsidRPr="00096BB7">
              <w:rPr>
                <w:rFonts w:ascii="Times New Roman" w:hAnsi="Times New Roman" w:cs="Times New Roman"/>
                <w:sz w:val="24"/>
                <w:szCs w:val="24"/>
                <w:vertAlign w:val="superscript"/>
                <w:lang w:val="ro-RO"/>
              </w:rPr>
              <w:t>1</w:t>
            </w:r>
            <w:r w:rsidRPr="00096BB7">
              <w:rPr>
                <w:rFonts w:ascii="Times New Roman" w:hAnsi="Times New Roman" w:cs="Times New Roman"/>
                <w:sz w:val="24"/>
                <w:szCs w:val="24"/>
                <w:lang w:val="ro-RO"/>
              </w:rPr>
              <w:t>) în conformitate cu prevederile art.7 din actul UE.</w:t>
            </w:r>
          </w:p>
          <w:p w14:paraId="106D9262"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Prin completarea art. 104 al legii cu alin.(4), au fost preluate prevederile europene din </w:t>
            </w:r>
            <w:r w:rsidRPr="00096BB7">
              <w:rPr>
                <w:rFonts w:ascii="Times New Roman" w:hAnsi="Times New Roman" w:cs="Times New Roman"/>
                <w:sz w:val="24"/>
                <w:szCs w:val="24"/>
                <w:lang w:val="ro-RO"/>
              </w:rPr>
              <w:br/>
              <w:t>art. 9 (11) și 10 (2) privind revizuirea Planului pentru situații excepționale pe piața gazelor naturale o dată la patru ani.</w:t>
            </w:r>
          </w:p>
          <w:p w14:paraId="56957D8F"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Totodată, Legea privind gazele naturale a fost completată cu  Anexa „Examinarea cererilor privind capacitățile bidirecționale la interconexiuni” prin transpunerea dispozițiilor Anexei III „Capacitatea bidirecțională permanentă” a actului UE.</w:t>
            </w:r>
          </w:p>
          <w:p w14:paraId="3FFECD7C" w14:textId="77777777" w:rsidR="00314BF1" w:rsidRPr="00096BB7" w:rsidRDefault="00314BF1" w:rsidP="00314BF1">
            <w:pPr>
              <w:spacing w:before="120" w:line="276" w:lineRule="auto"/>
              <w:ind w:firstLine="706"/>
              <w:jc w:val="both"/>
              <w:rPr>
                <w:rFonts w:ascii="Times New Roman" w:hAnsi="Times New Roman" w:cs="Times New Roman"/>
                <w:i/>
                <w:iCs/>
                <w:color w:val="000000" w:themeColor="text1"/>
                <w:sz w:val="24"/>
                <w:szCs w:val="24"/>
                <w:lang w:val="ro-RO" w:eastAsia="ar-SA"/>
              </w:rPr>
            </w:pPr>
            <w:r w:rsidRPr="00096BB7">
              <w:rPr>
                <w:rFonts w:ascii="Times New Roman" w:hAnsi="Times New Roman" w:cs="Times New Roman"/>
                <w:i/>
                <w:iCs/>
                <w:color w:val="000000" w:themeColor="text1"/>
                <w:sz w:val="24"/>
                <w:szCs w:val="24"/>
                <w:lang w:val="ro-RO" w:eastAsia="ar-SA"/>
              </w:rPr>
              <w:t>b) Analiza comparativă a transpunerii cu Regulamentul (UE) nr. 715/2009</w:t>
            </w:r>
          </w:p>
          <w:p w14:paraId="2D1DF586"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r w:rsidRPr="00096BB7">
              <w:rPr>
                <w:rFonts w:ascii="Times New Roman" w:hAnsi="Times New Roman" w:cs="Times New Roman"/>
                <w:color w:val="000000" w:themeColor="text1"/>
                <w:sz w:val="24"/>
                <w:szCs w:val="24"/>
                <w:lang w:val="ro-RO" w:eastAsia="ar-SA"/>
              </w:rPr>
              <w:lastRenderedPageBreak/>
              <w:t xml:space="preserve">În ceea ce privește transpunerea Regulamentului (UE) </w:t>
            </w:r>
            <w:bookmarkStart w:id="48" w:name="_Hlk144301766"/>
            <w:r w:rsidRPr="00096BB7">
              <w:rPr>
                <w:rFonts w:ascii="Times New Roman" w:hAnsi="Times New Roman" w:cs="Times New Roman"/>
                <w:color w:val="000000" w:themeColor="text1"/>
                <w:sz w:val="24"/>
                <w:szCs w:val="24"/>
                <w:lang w:val="ro-RO" w:eastAsia="ar-SA"/>
              </w:rPr>
              <w:t>nr. 715/2009</w:t>
            </w:r>
            <w:bookmarkEnd w:id="48"/>
            <w:r w:rsidRPr="00096BB7">
              <w:rPr>
                <w:rFonts w:ascii="Times New Roman" w:hAnsi="Times New Roman" w:cs="Times New Roman"/>
                <w:color w:val="000000" w:themeColor="text1"/>
                <w:sz w:val="24"/>
                <w:szCs w:val="24"/>
                <w:lang w:val="ro-RO" w:eastAsia="ar-SA"/>
              </w:rPr>
              <w:t xml:space="preserve">, proiectul național </w:t>
            </w:r>
            <w:r w:rsidRPr="00096BB7">
              <w:rPr>
                <w:rFonts w:ascii="Times New Roman" w:hAnsi="Times New Roman" w:cs="Times New Roman"/>
                <w:b/>
                <w:color w:val="000000" w:themeColor="text1"/>
                <w:sz w:val="24"/>
                <w:szCs w:val="24"/>
                <w:lang w:val="ro-RO" w:eastAsia="ar-SA"/>
              </w:rPr>
              <w:t>asigură</w:t>
            </w:r>
            <w:r w:rsidRPr="00096BB7">
              <w:rPr>
                <w:rFonts w:ascii="Times New Roman" w:hAnsi="Times New Roman" w:cs="Times New Roman"/>
                <w:color w:val="000000" w:themeColor="text1"/>
                <w:sz w:val="24"/>
                <w:szCs w:val="24"/>
                <w:lang w:val="ro-RO" w:eastAsia="ar-SA"/>
              </w:rPr>
              <w:t xml:space="preserve"> </w:t>
            </w:r>
            <w:r w:rsidRPr="00096BB7">
              <w:rPr>
                <w:rFonts w:ascii="Times New Roman" w:hAnsi="Times New Roman" w:cs="Times New Roman"/>
                <w:b/>
                <w:color w:val="000000" w:themeColor="text1"/>
                <w:sz w:val="24"/>
                <w:szCs w:val="24"/>
                <w:lang w:val="ro-RO" w:eastAsia="ar-SA"/>
              </w:rPr>
              <w:t xml:space="preserve">transpunerea selectivă </w:t>
            </w:r>
            <w:r w:rsidRPr="00096BB7">
              <w:rPr>
                <w:rFonts w:ascii="Times New Roman" w:hAnsi="Times New Roman" w:cs="Times New Roman"/>
                <w:color w:val="000000" w:themeColor="text1"/>
                <w:sz w:val="24"/>
                <w:szCs w:val="24"/>
                <w:lang w:val="ro-RO" w:eastAsia="ar-SA"/>
              </w:rPr>
              <w:t>a dispozițiilor actului UE. Totodată, prevederile nepreluate din Regulamentul examinat urmează a fi transpuse în legislația secundară din domeniu.</w:t>
            </w:r>
          </w:p>
          <w:p w14:paraId="7160E999"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r w:rsidRPr="00096BB7">
              <w:rPr>
                <w:rFonts w:ascii="Times New Roman" w:hAnsi="Times New Roman" w:cs="Times New Roman"/>
                <w:color w:val="000000" w:themeColor="text1"/>
                <w:sz w:val="24"/>
                <w:szCs w:val="24"/>
                <w:lang w:val="ro-RO" w:eastAsia="ar-SA"/>
              </w:rPr>
              <w:t>Prin modificări introduse în art. 2 la definiția de „certificare”, art. 51 (1) și (2), completarea cu art. 52</w:t>
            </w:r>
            <w:r w:rsidRPr="00096BB7">
              <w:rPr>
                <w:rFonts w:ascii="Times New Roman" w:hAnsi="Times New Roman" w:cs="Times New Roman"/>
                <w:color w:val="000000" w:themeColor="text1"/>
                <w:sz w:val="24"/>
                <w:szCs w:val="24"/>
                <w:vertAlign w:val="superscript"/>
                <w:lang w:val="ro-RO" w:eastAsia="ar-SA"/>
              </w:rPr>
              <w:t>1</w:t>
            </w:r>
            <w:r w:rsidRPr="00096BB7">
              <w:rPr>
                <w:rFonts w:ascii="Times New Roman" w:hAnsi="Times New Roman" w:cs="Times New Roman"/>
                <w:color w:val="000000" w:themeColor="text1"/>
                <w:sz w:val="24"/>
                <w:szCs w:val="24"/>
                <w:lang w:val="ro-RO" w:eastAsia="ar-SA"/>
              </w:rPr>
              <w:t>, 52</w:t>
            </w:r>
            <w:r w:rsidRPr="00096BB7">
              <w:rPr>
                <w:rFonts w:ascii="Times New Roman" w:hAnsi="Times New Roman" w:cs="Times New Roman"/>
                <w:color w:val="000000" w:themeColor="text1"/>
                <w:sz w:val="24"/>
                <w:szCs w:val="24"/>
                <w:vertAlign w:val="superscript"/>
                <w:lang w:val="ro-RO" w:eastAsia="ar-SA"/>
              </w:rPr>
              <w:t>2</w:t>
            </w:r>
            <w:r w:rsidRPr="00096BB7">
              <w:rPr>
                <w:rFonts w:ascii="Times New Roman" w:hAnsi="Times New Roman" w:cs="Times New Roman"/>
                <w:color w:val="000000" w:themeColor="text1"/>
                <w:sz w:val="24"/>
                <w:szCs w:val="24"/>
                <w:lang w:val="ro-RO" w:eastAsia="ar-SA"/>
              </w:rPr>
              <w:t xml:space="preserve"> și alin. (5) și (6) la art. 53 din lege, au fost incluși operatorii instalației de stocare în categoria subiecților supuși procedurii de certificare, precum și stabilită procedura de certificare pentru această categorie de subiecți în conformitate cu prevederile art. 3a al actului UE.</w:t>
            </w:r>
          </w:p>
          <w:p w14:paraId="2DEE7D35" w14:textId="77777777" w:rsidR="00314BF1" w:rsidRPr="00096BB7" w:rsidRDefault="00314BF1" w:rsidP="00314BF1">
            <w:pPr>
              <w:spacing w:before="120" w:line="276" w:lineRule="auto"/>
              <w:ind w:firstLine="706"/>
              <w:jc w:val="both"/>
              <w:rPr>
                <w:rFonts w:ascii="Times New Roman" w:hAnsi="Times New Roman" w:cs="Times New Roman"/>
                <w:color w:val="000000" w:themeColor="text1"/>
                <w:sz w:val="24"/>
                <w:szCs w:val="24"/>
                <w:lang w:val="ro-RO" w:eastAsia="ar-SA"/>
              </w:rPr>
            </w:pPr>
            <w:r w:rsidRPr="00096BB7">
              <w:rPr>
                <w:rFonts w:ascii="Times New Roman" w:hAnsi="Times New Roman" w:cs="Times New Roman"/>
                <w:color w:val="000000" w:themeColor="text1"/>
                <w:sz w:val="24"/>
                <w:szCs w:val="24"/>
                <w:lang w:val="ro-RO" w:eastAsia="ar-SA"/>
              </w:rPr>
              <w:t>Prin completarea art. 99</w:t>
            </w:r>
            <w:r w:rsidRPr="00096BB7">
              <w:rPr>
                <w:rFonts w:ascii="Times New Roman" w:hAnsi="Times New Roman" w:cs="Times New Roman"/>
                <w:color w:val="000000" w:themeColor="text1"/>
                <w:sz w:val="24"/>
                <w:szCs w:val="24"/>
                <w:vertAlign w:val="superscript"/>
                <w:lang w:val="ro-RO" w:eastAsia="ar-SA"/>
              </w:rPr>
              <w:t>1</w:t>
            </w:r>
            <w:r w:rsidRPr="00096BB7">
              <w:rPr>
                <w:rFonts w:ascii="Times New Roman" w:hAnsi="Times New Roman" w:cs="Times New Roman"/>
                <w:color w:val="000000" w:themeColor="text1"/>
                <w:sz w:val="24"/>
                <w:szCs w:val="24"/>
                <w:lang w:val="ro-RO" w:eastAsia="ar-SA"/>
              </w:rPr>
              <w:t xml:space="preserve"> cu alin. (10) și a art. 114 cu alin. (18</w:t>
            </w:r>
            <w:r w:rsidRPr="00096BB7">
              <w:rPr>
                <w:rFonts w:ascii="Times New Roman" w:hAnsi="Times New Roman" w:cs="Times New Roman"/>
                <w:color w:val="000000" w:themeColor="text1"/>
                <w:sz w:val="24"/>
                <w:szCs w:val="24"/>
                <w:vertAlign w:val="superscript"/>
                <w:lang w:val="ro-RO" w:eastAsia="ar-SA"/>
              </w:rPr>
              <w:t>1</w:t>
            </w:r>
            <w:r w:rsidRPr="00096BB7">
              <w:rPr>
                <w:rFonts w:ascii="Times New Roman" w:hAnsi="Times New Roman" w:cs="Times New Roman"/>
                <w:color w:val="000000" w:themeColor="text1"/>
                <w:sz w:val="24"/>
                <w:szCs w:val="24"/>
                <w:lang w:val="ro-RO" w:eastAsia="ar-SA"/>
              </w:rPr>
              <w:t xml:space="preserve">) din lege, au fost preluate prevederile UE opționale privind aplicarea de către autoritatea națională a reducerii </w:t>
            </w:r>
            <w:r w:rsidRPr="00096BB7">
              <w:rPr>
                <w:rFonts w:ascii="Times New Roman" w:hAnsi="Times New Roman" w:cs="Times New Roman"/>
                <w:sz w:val="24"/>
                <w:szCs w:val="24"/>
                <w:lang w:val="ro-RO"/>
              </w:rPr>
              <w:t>de până la 100% la tarifele pentru serviciul de transport al gazelor naturale bazate pe capacitate în punctele de intrare din instalațiile de stocare subterană și în punctele de ieșire către acestea, cu excepția cazului și în măsura în care aceste instalații, care sunt conectate la mai multe rețele de transport al gazelor naturale, sunt utilizate pentru a concura cu unul sau mai multe puncte de interconectare, precum și a termenului de aplicare de până la 1 aprilie 2025 în conformitate cu prevederile art. 13 (3) al actului UE.</w:t>
            </w:r>
          </w:p>
          <w:p w14:paraId="31462003" w14:textId="77777777" w:rsidR="00314BF1" w:rsidRPr="00096BB7" w:rsidRDefault="00314BF1" w:rsidP="00314BF1">
            <w:pPr>
              <w:spacing w:line="276" w:lineRule="auto"/>
              <w:ind w:firstLine="706"/>
              <w:jc w:val="both"/>
              <w:rPr>
                <w:rFonts w:ascii="Times New Roman" w:hAnsi="Times New Roman" w:cs="Times New Roman"/>
                <w:b/>
                <w:i/>
                <w:iCs/>
                <w:sz w:val="24"/>
                <w:szCs w:val="24"/>
                <w:lang w:val="ro-RO" w:eastAsia="ar-SA"/>
              </w:rPr>
            </w:pPr>
          </w:p>
          <w:p w14:paraId="6A46F10C" w14:textId="77777777" w:rsidR="00314BF1" w:rsidRPr="00096BB7" w:rsidRDefault="00314BF1" w:rsidP="00314BF1">
            <w:pPr>
              <w:spacing w:line="276" w:lineRule="auto"/>
              <w:ind w:firstLine="706"/>
              <w:jc w:val="both"/>
              <w:rPr>
                <w:rFonts w:ascii="Times New Roman" w:hAnsi="Times New Roman" w:cs="Times New Roman"/>
                <w:b/>
                <w:i/>
                <w:iCs/>
                <w:sz w:val="24"/>
                <w:szCs w:val="24"/>
                <w:lang w:val="ro-RO" w:eastAsia="ar-SA"/>
              </w:rPr>
            </w:pPr>
            <w:r w:rsidRPr="00096BB7">
              <w:rPr>
                <w:rFonts w:ascii="Times New Roman" w:hAnsi="Times New Roman" w:cs="Times New Roman"/>
                <w:b/>
                <w:i/>
                <w:iCs/>
                <w:sz w:val="24"/>
                <w:szCs w:val="24"/>
                <w:lang w:val="ro-RO" w:eastAsia="ar-SA"/>
              </w:rPr>
              <w:t>II. Respectarea mecanismului de armonizare</w:t>
            </w:r>
          </w:p>
          <w:p w14:paraId="3E9A5105" w14:textId="77777777" w:rsidR="00314BF1" w:rsidRPr="00096BB7" w:rsidRDefault="00314BF1" w:rsidP="00314BF1">
            <w:pPr>
              <w:spacing w:before="120" w:line="276" w:lineRule="auto"/>
              <w:ind w:firstLine="709"/>
              <w:jc w:val="both"/>
              <w:rPr>
                <w:rFonts w:ascii="Times New Roman" w:hAnsi="Times New Roman" w:cs="Times New Roman"/>
                <w:i/>
                <w:iCs/>
                <w:sz w:val="24"/>
                <w:szCs w:val="24"/>
                <w:lang w:val="ro-RO" w:eastAsia="ar-SA"/>
              </w:rPr>
            </w:pPr>
            <w:r w:rsidRPr="00096BB7">
              <w:rPr>
                <w:rFonts w:ascii="Times New Roman" w:hAnsi="Times New Roman" w:cs="Times New Roman"/>
                <w:i/>
                <w:iCs/>
                <w:sz w:val="24"/>
                <w:szCs w:val="24"/>
                <w:lang w:val="ro-RO" w:eastAsia="ar-SA"/>
              </w:rPr>
              <w:t>a) Obiecții la Clauza de armonizare</w:t>
            </w:r>
          </w:p>
          <w:p w14:paraId="412309BA" w14:textId="77777777" w:rsidR="00314BF1" w:rsidRPr="00096BB7" w:rsidRDefault="00314BF1" w:rsidP="00314BF1">
            <w:pPr>
              <w:spacing w:before="120" w:line="276" w:lineRule="auto"/>
              <w:ind w:firstLine="709"/>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Ținând cont de prevederile art. 31, alin (2) din Legea nr. 100/2017 cu privire la actele normative și pct. 30 din HG 1171/2018 pentru aprobarea Regulamentului privind armonizarea, clauza de armonizare va fi inserată </w:t>
            </w:r>
            <w:r w:rsidRPr="00096BB7">
              <w:rPr>
                <w:rFonts w:ascii="Times New Roman" w:hAnsi="Times New Roman" w:cs="Times New Roman"/>
                <w:sz w:val="24"/>
                <w:szCs w:val="24"/>
                <w:lang w:val="ro-RO"/>
              </w:rPr>
              <w:lastRenderedPageBreak/>
              <w:t xml:space="preserve">după preambul și clauza de adoptare a legii, în conformitate cu modelul stabilit în Anexa nr. 2 la Regulament, și se va expune în următoarea redacție: </w:t>
            </w:r>
          </w:p>
          <w:p w14:paraId="78390766" w14:textId="77777777" w:rsidR="00314BF1" w:rsidRPr="00096BB7" w:rsidRDefault="00314BF1" w:rsidP="00314BF1">
            <w:pPr>
              <w:spacing w:before="120" w:line="276" w:lineRule="auto"/>
              <w:ind w:firstLine="706"/>
              <w:jc w:val="both"/>
              <w:rPr>
                <w:rFonts w:ascii="Times New Roman" w:hAnsi="Times New Roman" w:cs="Times New Roman"/>
                <w:i/>
                <w:iCs/>
                <w:sz w:val="24"/>
                <w:szCs w:val="24"/>
                <w:lang w:val="ro-RO"/>
              </w:rPr>
            </w:pPr>
            <w:r w:rsidRPr="00096BB7">
              <w:rPr>
                <w:rFonts w:ascii="Times New Roman" w:hAnsi="Times New Roman" w:cs="Times New Roman"/>
                <w:i/>
                <w:iCs/>
                <w:sz w:val="24"/>
                <w:szCs w:val="24"/>
                <w:lang w:val="ro-RO"/>
              </w:rPr>
              <w:t>Prezenta lege transpune:</w:t>
            </w:r>
          </w:p>
          <w:p w14:paraId="3EDDC44C" w14:textId="77777777" w:rsidR="00314BF1" w:rsidRPr="00096BB7" w:rsidRDefault="00314BF1" w:rsidP="00314BF1">
            <w:pPr>
              <w:spacing w:before="120" w:line="276" w:lineRule="auto"/>
              <w:ind w:firstLine="706"/>
              <w:jc w:val="both"/>
              <w:rPr>
                <w:rFonts w:ascii="Times New Roman" w:hAnsi="Times New Roman" w:cs="Times New Roman"/>
                <w:i/>
                <w:iCs/>
                <w:sz w:val="24"/>
                <w:szCs w:val="24"/>
                <w:lang w:val="ro-RO"/>
              </w:rPr>
            </w:pPr>
            <w:r w:rsidRPr="00096BB7">
              <w:rPr>
                <w:rFonts w:ascii="Times New Roman" w:hAnsi="Times New Roman" w:cs="Times New Roman"/>
                <w:i/>
                <w:iCs/>
                <w:sz w:val="24"/>
                <w:szCs w:val="24"/>
                <w:lang w:val="ro-RO"/>
              </w:rPr>
              <w:t xml:space="preserve">- art. 2, 6c, 7, 9, 10 și Anexa III din </w:t>
            </w:r>
            <w:bookmarkStart w:id="49" w:name="_Hlk144304794"/>
            <w:r w:rsidRPr="00096BB7">
              <w:rPr>
                <w:rFonts w:ascii="Times New Roman" w:hAnsi="Times New Roman" w:cs="Times New Roman"/>
                <w:i/>
                <w:iCs/>
                <w:sz w:val="24"/>
                <w:szCs w:val="24"/>
                <w:lang w:val="ro-RO"/>
              </w:rPr>
              <w:t xml:space="preserve">Regulamentul (UE) 2017/1938 </w:t>
            </w:r>
            <w:bookmarkEnd w:id="49"/>
            <w:r w:rsidRPr="00096BB7">
              <w:rPr>
                <w:rFonts w:ascii="Times New Roman" w:hAnsi="Times New Roman" w:cs="Times New Roman"/>
                <w:i/>
                <w:iCs/>
                <w:sz w:val="24"/>
                <w:szCs w:val="24"/>
                <w:lang w:val="ro-RO"/>
              </w:rPr>
              <w:t xml:space="preserve">al Parlamentului European și al Consiliului din 25 octombrie 2017 privind măsurile de garantare a siguranței furnizării de gaze și de abrogare a Regulamentului (UE) nr. 994/2010, CELEX: 32017R1938, publicat în Jurnalul Oficial al Uniunii Europene nr L 280 din 28 octombrie 2017, în varianta adaptată și aprobată prin Decizia Consiliului Ministerial al Comunității Energetice nr.2022/01/MC-EnC din 30 septembrie 2022. </w:t>
            </w:r>
          </w:p>
          <w:p w14:paraId="5CC07558" w14:textId="77777777" w:rsidR="00314BF1" w:rsidRPr="00096BB7" w:rsidRDefault="00314BF1" w:rsidP="00314BF1">
            <w:pPr>
              <w:spacing w:before="120" w:line="276" w:lineRule="auto"/>
              <w:ind w:firstLine="706"/>
              <w:jc w:val="both"/>
              <w:rPr>
                <w:rFonts w:ascii="Times New Roman" w:hAnsi="Times New Roman" w:cs="Times New Roman"/>
                <w:b/>
                <w:bCs/>
                <w:i/>
                <w:iCs/>
                <w:color w:val="000000" w:themeColor="text1"/>
                <w:sz w:val="24"/>
                <w:szCs w:val="24"/>
                <w:lang w:val="ro-RO" w:eastAsia="ar-SA"/>
              </w:rPr>
            </w:pPr>
            <w:r w:rsidRPr="00096BB7">
              <w:rPr>
                <w:rFonts w:ascii="Times New Roman" w:hAnsi="Times New Roman" w:cs="Times New Roman"/>
                <w:i/>
                <w:iCs/>
                <w:sz w:val="24"/>
                <w:szCs w:val="24"/>
                <w:lang w:val="ro-RO"/>
              </w:rPr>
              <w:t xml:space="preserve">- art. 3a, 13 din </w:t>
            </w:r>
            <w:bookmarkStart w:id="50" w:name="_Hlk144304811"/>
            <w:r w:rsidRPr="00096BB7">
              <w:rPr>
                <w:rFonts w:ascii="Times New Roman" w:hAnsi="Times New Roman" w:cs="Times New Roman"/>
                <w:i/>
                <w:iCs/>
                <w:sz w:val="24"/>
                <w:szCs w:val="24"/>
                <w:lang w:val="ro-RO"/>
              </w:rPr>
              <w:t xml:space="preserve">Regulamentul (CE) nr. 715/2009 </w:t>
            </w:r>
            <w:bookmarkEnd w:id="50"/>
            <w:r w:rsidRPr="00096BB7">
              <w:rPr>
                <w:rFonts w:ascii="Times New Roman" w:hAnsi="Times New Roman" w:cs="Times New Roman"/>
                <w:i/>
                <w:iCs/>
                <w:sz w:val="24"/>
                <w:szCs w:val="24"/>
                <w:lang w:val="ro-RO"/>
              </w:rPr>
              <w:t>al Parlamentului European și al Consiliului din 13 iulie 2009 privind condițiile de acces la rețelele pentru transportul gazelor naturale și de abrogare a Regulamentului (CE) nr. 1775/2005, CELEX: 32009R0715, publicat în Jurnalul Oficial al Uniunii Europene nr L 211 din 14 august 2009, în varianta adaptată și adoptată prin Decizia Consiliului Ministerial al Comunității Energetice nr. 2011/02/MC-EnC, și modificat prin Regulamentul (CE) nr. 2022/1032 al Parlamentului European și al Consiliului din 29 iunie 2022 privind modificarea Regulamentelor (CE) nr. 2017/1938 și nr. 715/2009, publicat în Jurnalul Oficial al Uniunii Europene L 173 din 30 iunie 2022, în varianta adaptată și adoptată prin decizia Consiliului Ministerial al Comunității Energetice nr. 2022/01/MC-EnC din 30 septembrie 2022.</w:t>
            </w:r>
            <w:r w:rsidRPr="00096BB7">
              <w:rPr>
                <w:rFonts w:ascii="Times New Roman" w:hAnsi="Times New Roman" w:cs="Times New Roman"/>
                <w:b/>
                <w:bCs/>
                <w:i/>
                <w:iCs/>
                <w:color w:val="000000" w:themeColor="text1"/>
                <w:sz w:val="24"/>
                <w:szCs w:val="24"/>
                <w:lang w:val="ro-RO" w:eastAsia="ar-SA"/>
              </w:rPr>
              <w:t xml:space="preserve"> </w:t>
            </w:r>
          </w:p>
          <w:p w14:paraId="5E6293B9" w14:textId="77777777" w:rsidR="00314BF1" w:rsidRPr="00096BB7" w:rsidRDefault="00314BF1" w:rsidP="00314BF1">
            <w:pPr>
              <w:spacing w:before="120" w:line="276" w:lineRule="auto"/>
              <w:ind w:firstLine="706"/>
              <w:jc w:val="both"/>
              <w:rPr>
                <w:rFonts w:ascii="Times New Roman" w:hAnsi="Times New Roman" w:cs="Times New Roman"/>
                <w:i/>
                <w:iCs/>
                <w:sz w:val="24"/>
                <w:szCs w:val="24"/>
                <w:lang w:val="ro-RO"/>
              </w:rPr>
            </w:pPr>
            <w:r w:rsidRPr="00096BB7">
              <w:rPr>
                <w:rFonts w:ascii="Times New Roman" w:hAnsi="Times New Roman" w:cs="Times New Roman"/>
                <w:i/>
                <w:iCs/>
                <w:sz w:val="24"/>
                <w:szCs w:val="24"/>
                <w:lang w:val="ro-RO"/>
              </w:rPr>
              <w:t xml:space="preserve">b) Obiecții la Tabelul de concordanță </w:t>
            </w:r>
          </w:p>
          <w:p w14:paraId="06CA097C"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t xml:space="preserve">În rezultatul examinării Tabelului de concordanță privind corespunderea acestuia cerințelor legale stabilite pentru acestea în HG nr. 1171/2018, prezentăm următoarele observații, care urmează a fi luate în considerare la definitivarea acestuia: </w:t>
            </w:r>
          </w:p>
          <w:p w14:paraId="0FDA9565"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r w:rsidRPr="00096BB7">
              <w:rPr>
                <w:rFonts w:ascii="Times New Roman" w:hAnsi="Times New Roman" w:cs="Times New Roman"/>
                <w:sz w:val="24"/>
                <w:szCs w:val="24"/>
                <w:lang w:val="ro-RO"/>
              </w:rPr>
              <w:lastRenderedPageBreak/>
              <w:t>Compartimentul 4 al tabelului de concordanță urmează să prevadă versiunea actului UE adaptată și aprobată prin Decizia Consiliului Ministerial al Comunității Energetice și nu versiunea inițială a actului UE.</w:t>
            </w:r>
          </w:p>
          <w:p w14:paraId="4FA1F1C6" w14:textId="77777777" w:rsidR="00314BF1" w:rsidRPr="00096BB7" w:rsidRDefault="00314BF1" w:rsidP="00314BF1">
            <w:pPr>
              <w:suppressAutoHyphens/>
              <w:spacing w:before="120" w:line="276" w:lineRule="auto"/>
              <w:ind w:firstLine="709"/>
              <w:jc w:val="both"/>
              <w:rPr>
                <w:rFonts w:ascii="Times New Roman" w:hAnsi="Times New Roman" w:cs="Times New Roman"/>
                <w:sz w:val="24"/>
                <w:szCs w:val="24"/>
                <w:lang w:val="ro-RO" w:eastAsia="ar-SA"/>
              </w:rPr>
            </w:pPr>
            <w:r w:rsidRPr="00096BB7">
              <w:rPr>
                <w:rFonts w:ascii="Times New Roman" w:hAnsi="Times New Roman" w:cs="Times New Roman"/>
                <w:sz w:val="24"/>
                <w:szCs w:val="24"/>
                <w:lang w:val="ro-RO" w:eastAsia="ar-SA"/>
              </w:rPr>
              <w:t>De asemenea, în conformitate prevederile pct. 53 din Regulamentul privind armonizarea, Tabelul de concordanță actualizat urmează a fi prezentat în format electronic, în termen de 20 zile de la aprobarea proiectului de act normativ Cancelariei de Stat (Centrului de armonizare a legislației) pentru a fi inclus în baza de date a legislației naționale armonizate.</w:t>
            </w:r>
          </w:p>
          <w:p w14:paraId="12C5079C" w14:textId="77777777" w:rsidR="00314BF1" w:rsidRPr="00096BB7" w:rsidRDefault="00314BF1" w:rsidP="00314BF1">
            <w:pPr>
              <w:spacing w:before="120" w:line="276" w:lineRule="auto"/>
              <w:ind w:firstLine="706"/>
              <w:jc w:val="both"/>
              <w:rPr>
                <w:rFonts w:ascii="Times New Roman" w:hAnsi="Times New Roman" w:cs="Times New Roman"/>
                <w:sz w:val="24"/>
                <w:szCs w:val="24"/>
                <w:lang w:val="ro-RO"/>
              </w:rPr>
            </w:pPr>
          </w:p>
          <w:p w14:paraId="2BC19482" w14:textId="77777777" w:rsidR="00314BF1" w:rsidRPr="00096BB7" w:rsidRDefault="00314BF1" w:rsidP="00314BF1">
            <w:pPr>
              <w:suppressAutoHyphens/>
              <w:spacing w:before="120" w:line="276" w:lineRule="auto"/>
              <w:ind w:firstLine="706"/>
              <w:jc w:val="both"/>
              <w:rPr>
                <w:rFonts w:ascii="Times New Roman" w:hAnsi="Times New Roman" w:cs="Times New Roman"/>
                <w:b/>
                <w:iCs/>
                <w:color w:val="000000"/>
                <w:sz w:val="24"/>
                <w:szCs w:val="24"/>
                <w:lang w:val="ro-RO" w:eastAsia="ar-SA"/>
              </w:rPr>
            </w:pPr>
            <w:r w:rsidRPr="00096BB7">
              <w:rPr>
                <w:rFonts w:ascii="Times New Roman" w:hAnsi="Times New Roman" w:cs="Times New Roman"/>
                <w:b/>
                <w:iCs/>
                <w:color w:val="000000"/>
                <w:sz w:val="24"/>
                <w:szCs w:val="24"/>
                <w:lang w:val="ro-RO" w:eastAsia="ar-SA"/>
              </w:rPr>
              <w:t>III. Concluzii</w:t>
            </w:r>
          </w:p>
          <w:p w14:paraId="73A4D33C" w14:textId="7D7F0FB1" w:rsidR="00314BF1" w:rsidRPr="00096BB7" w:rsidRDefault="00314BF1" w:rsidP="00314BF1">
            <w:pPr>
              <w:suppressAutoHyphens/>
              <w:spacing w:before="120" w:line="276" w:lineRule="auto"/>
              <w:ind w:firstLine="706"/>
              <w:jc w:val="both"/>
              <w:rPr>
                <w:rFonts w:ascii="Times New Roman" w:hAnsi="Times New Roman" w:cs="Times New Roman"/>
                <w:iCs/>
                <w:color w:val="000000"/>
                <w:sz w:val="24"/>
                <w:szCs w:val="24"/>
                <w:lang w:val="ro-RO" w:eastAsia="ar-SA"/>
              </w:rPr>
            </w:pPr>
            <w:r w:rsidRPr="00096BB7">
              <w:rPr>
                <w:rFonts w:ascii="Times New Roman" w:hAnsi="Times New Roman" w:cs="Times New Roman"/>
                <w:iCs/>
                <w:color w:val="000000"/>
                <w:sz w:val="24"/>
                <w:szCs w:val="24"/>
                <w:lang w:val="ro-RO" w:eastAsia="ar-SA"/>
              </w:rPr>
              <w:t>În concluzie, apreciem că proiectul național asigură transpunerea selectivă a  Regulamentului (UE) 2017/1938 și Regulamentului (CE) nr. 715/2009, iar în procesul de definitivare a acestuia, vor fi revizuite și ajustate instrumentele de armonizare conform obiecțiilor formulate în Capitolul II al prezentei Declarații.</w:t>
            </w:r>
          </w:p>
          <w:p w14:paraId="1AF8107A" w14:textId="0E89F743" w:rsidR="00314BF1" w:rsidRPr="00096BB7" w:rsidRDefault="00314BF1" w:rsidP="00314BF1">
            <w:pPr>
              <w:suppressAutoHyphens/>
              <w:spacing w:before="120" w:line="276" w:lineRule="auto"/>
              <w:ind w:firstLine="706"/>
              <w:jc w:val="both"/>
              <w:rPr>
                <w:rFonts w:ascii="Times New Roman" w:hAnsi="Times New Roman" w:cs="Times New Roman"/>
                <w:i/>
                <w:sz w:val="24"/>
                <w:szCs w:val="24"/>
                <w:lang w:val="ro-RO"/>
              </w:rPr>
            </w:pPr>
            <w:r w:rsidRPr="00096BB7">
              <w:rPr>
                <w:rFonts w:ascii="Times New Roman" w:hAnsi="Times New Roman" w:cs="Times New Roman"/>
                <w:i/>
                <w:sz w:val="24"/>
                <w:szCs w:val="24"/>
                <w:lang w:val="ro-RO"/>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w:t>
            </w:r>
          </w:p>
        </w:tc>
        <w:tc>
          <w:tcPr>
            <w:tcW w:w="1347"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8DE62F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9F8F4A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3979A5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627084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FB427E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FE6537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719D3F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D08B83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CC382B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4C6411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7198DD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BC38C7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80DBDD3"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BA0D086"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5C5CA0C6"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127EADDC"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60B149CF"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4765694C"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50F35DE1"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028A2EDB"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p>
          <w:p w14:paraId="0BEFC089" w14:textId="77777777"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039DE06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BD548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EDC41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F2F8C6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7566FA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2DFE92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D901A6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D8C4F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0F49E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B002FE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1BDC2E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FE703B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CD8B8B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AF27FB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EDDE68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9AAC96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9439B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CA162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B61563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239932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455EA7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866AE8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B303B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78B1CF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01DD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A00135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E5EDF5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C45CF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49424A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1CBC7F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2977CA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9E332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35B816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92DFE6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4C39B4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40127F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417B7F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ADDCC5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3F0454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C36412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52B2B2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4135F1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781E58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920EC1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88D9E8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5C2753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A756BA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AE414E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9D04C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8138FA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A6DF4D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751A75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B3A095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28B8DC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C091E4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5FE95B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BA6007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EF9ACD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8D19C1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C74538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CDF2A6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354866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80D83B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2AA2C3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FF4106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588B78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1AE6EB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5CC18A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A5E81C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E54B0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ACE31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267043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19279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F0603C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5F2C9B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CDFDD8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47F2E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00CAAD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51EBEB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3733BF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7A2473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0944C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FE92EF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FD0104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AAE9D9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6583C3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DE38D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04BA57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6A382B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DCABA8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FC14D7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821E21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F9D366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2F0EAF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87E9C8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29AEB0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E03132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21D8AD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FE5FF9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674671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7F9B8A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9B0B32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7972A8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732D2E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6B9A83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EE7B8C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4568C0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D9C7DC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9CD15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024D3C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1681D4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4B198A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64513F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286044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16C62B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1198F0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533F34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F54F2B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47D383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FAD156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E73CF3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879985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A310F0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266B07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893573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C04F07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3547FD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2696E2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21637A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344429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B8A14A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B54EC4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DEA3D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DD5423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A04249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023D50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3E1D1C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0E2A87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232EA7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7CFD96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091CDF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E73AE0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22566C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09003A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7AB452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612EF7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99327A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DDB358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92AD76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DB1D50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7B957C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862FBB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2720D8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B23579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C99D24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B74869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CC51D9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9539CF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762B81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08BB81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9BC0DD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02430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709D6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051686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8E379E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3BD248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8F06D3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784F72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27AB9C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E3435E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9077CB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C32FDD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635AF9A"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379C5C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A85CAD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0E9900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283077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BB1268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113906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E2D69A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8B9994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784FF74"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79CB783"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2CAB83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565165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371BCF9"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F1BEDF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58EC36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0C1008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4C5077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24BF74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ABA1657"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84DAD82"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6E7E86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575AE1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7EAEE74E"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BBC2A0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4B7EC5A" w14:textId="77777777" w:rsidR="00D94DEF" w:rsidRPr="00096BB7" w:rsidRDefault="00D94DEF" w:rsidP="00314BF1">
            <w:pPr>
              <w:spacing w:after="0" w:line="240" w:lineRule="auto"/>
              <w:rPr>
                <w:rFonts w:ascii="Times New Roman" w:eastAsiaTheme="minorEastAsia" w:hAnsi="Times New Roman" w:cs="Times New Roman"/>
                <w:bCs/>
                <w:sz w:val="24"/>
                <w:szCs w:val="24"/>
                <w:lang w:val="zh-CN" w:eastAsia="zh-CN"/>
              </w:rPr>
            </w:pPr>
          </w:p>
          <w:p w14:paraId="55ADE7F8"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00278910"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333D3146"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5E8359FB"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119794B0"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69FD4874"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624B4AF4"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4E4271AD"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0B5234EB"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6AB8973E"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3C9AFE0E"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49BA77B6"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06BAB49C" w14:textId="034D5B76" w:rsidR="00314BF1" w:rsidRPr="00096BB7" w:rsidRDefault="00314BF1" w:rsidP="00314BF1">
            <w:pPr>
              <w:spacing w:after="0" w:line="240" w:lineRule="auto"/>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p w14:paraId="5CBE65A3" w14:textId="414B2051"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r w:rsidRPr="00096BB7">
              <w:rPr>
                <w:rFonts w:ascii="Times New Roman" w:eastAsiaTheme="minorEastAsia" w:hAnsi="Times New Roman" w:cs="Times New Roman"/>
                <w:bCs/>
                <w:sz w:val="24"/>
                <w:szCs w:val="24"/>
                <w:lang w:val="ro-RO" w:eastAsia="zh-CN"/>
              </w:rPr>
              <w:t>Textul a fost redactat.</w:t>
            </w:r>
          </w:p>
          <w:p w14:paraId="3D2B40C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6916C0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A7D610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0E610A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810CFB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2EDEE5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F67D1E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962E07D"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0544B7B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106327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3DAEDB1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E6749D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B2893D5"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0055F8B"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5BA5510F"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216A630"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4043D6E1"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A8F5E86"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2B31A8B8"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60FD909C" w14:textId="77777777"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p>
          <w:p w14:paraId="1E46A949" w14:textId="77777777" w:rsidR="00314BF1" w:rsidRDefault="00314BF1" w:rsidP="00314BF1">
            <w:pPr>
              <w:spacing w:after="0" w:line="240" w:lineRule="auto"/>
              <w:rPr>
                <w:rFonts w:ascii="Times New Roman" w:eastAsiaTheme="minorEastAsia" w:hAnsi="Times New Roman" w:cs="Times New Roman"/>
                <w:bCs/>
                <w:sz w:val="24"/>
                <w:szCs w:val="24"/>
                <w:lang w:val="zh-CN" w:eastAsia="zh-CN"/>
              </w:rPr>
            </w:pPr>
          </w:p>
          <w:p w14:paraId="178ABD5C" w14:textId="77777777" w:rsidR="008F67DB" w:rsidRDefault="008F67DB" w:rsidP="00314BF1">
            <w:pPr>
              <w:spacing w:after="0" w:line="240" w:lineRule="auto"/>
              <w:rPr>
                <w:rFonts w:ascii="Times New Roman" w:eastAsiaTheme="minorEastAsia" w:hAnsi="Times New Roman" w:cs="Times New Roman"/>
                <w:bCs/>
                <w:sz w:val="24"/>
                <w:szCs w:val="24"/>
                <w:lang w:val="zh-CN" w:eastAsia="zh-CN"/>
              </w:rPr>
            </w:pPr>
          </w:p>
          <w:p w14:paraId="35691EC6" w14:textId="77777777" w:rsidR="008F67DB" w:rsidRDefault="008F67DB" w:rsidP="00314BF1">
            <w:pPr>
              <w:spacing w:after="0" w:line="240" w:lineRule="auto"/>
              <w:rPr>
                <w:rFonts w:ascii="Times New Roman" w:eastAsiaTheme="minorEastAsia" w:hAnsi="Times New Roman" w:cs="Times New Roman"/>
                <w:bCs/>
                <w:sz w:val="24"/>
                <w:szCs w:val="24"/>
                <w:lang w:val="zh-CN" w:eastAsia="zh-CN"/>
              </w:rPr>
            </w:pPr>
          </w:p>
          <w:p w14:paraId="16776B5A" w14:textId="77777777" w:rsidR="008F67DB" w:rsidRDefault="008F67DB" w:rsidP="00314BF1">
            <w:pPr>
              <w:spacing w:after="0" w:line="240" w:lineRule="auto"/>
              <w:rPr>
                <w:rFonts w:ascii="Times New Roman" w:eastAsiaTheme="minorEastAsia" w:hAnsi="Times New Roman" w:cs="Times New Roman"/>
                <w:bCs/>
                <w:sz w:val="24"/>
                <w:szCs w:val="24"/>
                <w:lang w:val="zh-CN" w:eastAsia="zh-CN"/>
              </w:rPr>
            </w:pPr>
          </w:p>
          <w:p w14:paraId="33BB37DD" w14:textId="77777777" w:rsidR="008F67DB" w:rsidRDefault="008F67DB" w:rsidP="00314BF1">
            <w:pPr>
              <w:spacing w:after="0" w:line="240" w:lineRule="auto"/>
              <w:rPr>
                <w:rFonts w:ascii="Times New Roman" w:eastAsiaTheme="minorEastAsia" w:hAnsi="Times New Roman" w:cs="Times New Roman"/>
                <w:bCs/>
                <w:sz w:val="24"/>
                <w:szCs w:val="24"/>
                <w:lang w:val="zh-CN" w:eastAsia="zh-CN"/>
              </w:rPr>
            </w:pPr>
          </w:p>
          <w:p w14:paraId="126286E2" w14:textId="77777777" w:rsidR="008F67DB" w:rsidRDefault="008F67DB" w:rsidP="00314BF1">
            <w:pPr>
              <w:spacing w:after="0" w:line="240" w:lineRule="auto"/>
              <w:rPr>
                <w:rFonts w:ascii="Times New Roman" w:eastAsiaTheme="minorEastAsia" w:hAnsi="Times New Roman" w:cs="Times New Roman"/>
                <w:bCs/>
                <w:sz w:val="24"/>
                <w:szCs w:val="24"/>
                <w:lang w:val="zh-CN" w:eastAsia="zh-CN"/>
              </w:rPr>
            </w:pPr>
          </w:p>
          <w:p w14:paraId="6863F9D4" w14:textId="77777777" w:rsidR="008F67DB" w:rsidRPr="00096BB7" w:rsidRDefault="008F67DB" w:rsidP="00314BF1">
            <w:pPr>
              <w:spacing w:after="0" w:line="240" w:lineRule="auto"/>
              <w:rPr>
                <w:rFonts w:ascii="Times New Roman" w:eastAsiaTheme="minorEastAsia" w:hAnsi="Times New Roman" w:cs="Times New Roman"/>
                <w:bCs/>
                <w:sz w:val="24"/>
                <w:szCs w:val="24"/>
                <w:lang w:val="zh-CN" w:eastAsia="zh-CN"/>
              </w:rPr>
            </w:pPr>
          </w:p>
          <w:p w14:paraId="7D54A3A2" w14:textId="77777777" w:rsidR="00314BF1" w:rsidRDefault="00314BF1" w:rsidP="00314BF1">
            <w:pPr>
              <w:spacing w:after="0" w:line="240" w:lineRule="auto"/>
              <w:rPr>
                <w:rFonts w:ascii="Times New Roman" w:eastAsiaTheme="minorEastAsia" w:hAnsi="Times New Roman" w:cs="Times New Roman"/>
                <w:bCs/>
                <w:sz w:val="24"/>
                <w:szCs w:val="24"/>
                <w:lang w:val="zh-CN" w:eastAsia="zh-CN"/>
              </w:rPr>
            </w:pPr>
          </w:p>
          <w:p w14:paraId="282621C2" w14:textId="77777777" w:rsidR="00F966C1" w:rsidRDefault="00F966C1" w:rsidP="00314BF1">
            <w:pPr>
              <w:spacing w:after="0" w:line="240" w:lineRule="auto"/>
              <w:rPr>
                <w:rFonts w:ascii="Times New Roman" w:eastAsiaTheme="minorEastAsia" w:hAnsi="Times New Roman" w:cs="Times New Roman"/>
                <w:bCs/>
                <w:sz w:val="24"/>
                <w:szCs w:val="24"/>
                <w:lang w:val="zh-CN" w:eastAsia="zh-CN"/>
              </w:rPr>
            </w:pPr>
          </w:p>
          <w:p w14:paraId="14DF33E7" w14:textId="77777777" w:rsidR="008F67DB" w:rsidRDefault="008F67DB" w:rsidP="00314BF1">
            <w:pPr>
              <w:spacing w:after="0" w:line="240" w:lineRule="auto"/>
              <w:rPr>
                <w:rFonts w:ascii="Times New Roman" w:eastAsiaTheme="minorEastAsia" w:hAnsi="Times New Roman" w:cs="Times New Roman"/>
                <w:b/>
                <w:sz w:val="24"/>
                <w:szCs w:val="24"/>
                <w:lang w:val="ro-RO" w:eastAsia="zh-CN"/>
              </w:rPr>
            </w:pPr>
          </w:p>
          <w:p w14:paraId="7DD55486" w14:textId="34C56C79" w:rsidR="00314BF1" w:rsidRPr="00096BB7" w:rsidRDefault="00314BF1" w:rsidP="00314BF1">
            <w:pPr>
              <w:spacing w:after="0" w:line="240" w:lineRule="auto"/>
              <w:rPr>
                <w:rFonts w:ascii="Times New Roman" w:eastAsiaTheme="minorEastAsia" w:hAnsi="Times New Roman" w:cs="Times New Roman"/>
                <w:bCs/>
                <w:sz w:val="24"/>
                <w:szCs w:val="24"/>
                <w:lang w:val="zh-CN" w:eastAsia="zh-CN"/>
              </w:rPr>
            </w:pPr>
            <w:r w:rsidRPr="00096BB7">
              <w:rPr>
                <w:rFonts w:ascii="Times New Roman" w:eastAsiaTheme="minorEastAsia" w:hAnsi="Times New Roman" w:cs="Times New Roman"/>
                <w:b/>
                <w:sz w:val="24"/>
                <w:szCs w:val="24"/>
                <w:lang w:val="ro-RO" w:eastAsia="zh-CN"/>
              </w:rPr>
              <w:t>Se acceptă</w:t>
            </w:r>
          </w:p>
          <w:p w14:paraId="39076E59"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r w:rsidRPr="00096BB7">
              <w:rPr>
                <w:rFonts w:ascii="Times New Roman" w:eastAsiaTheme="minorEastAsia" w:hAnsi="Times New Roman" w:cs="Times New Roman"/>
                <w:bCs/>
                <w:sz w:val="24"/>
                <w:szCs w:val="24"/>
                <w:lang w:val="ro-RO" w:eastAsia="zh-CN"/>
              </w:rPr>
              <w:t>Tabelul de concordanță a fost restructurat/completat conform solicitării.</w:t>
            </w:r>
          </w:p>
          <w:p w14:paraId="27F6A35F"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092775EE"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43F8455D"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0FBD9302"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5EA81F78"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1EC5FE7A"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67B174E2"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63E6B73D"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0512BA43"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65A5AC10"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2AD11106"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1F81F307"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746E1750"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015DCEE3" w14:textId="77777777" w:rsidR="00314BF1" w:rsidRPr="00096BB7" w:rsidRDefault="00314BF1" w:rsidP="00314BF1">
            <w:pPr>
              <w:spacing w:after="0" w:line="240" w:lineRule="auto"/>
              <w:jc w:val="both"/>
              <w:rPr>
                <w:rFonts w:ascii="Times New Roman" w:eastAsiaTheme="minorEastAsia" w:hAnsi="Times New Roman" w:cs="Times New Roman"/>
                <w:bCs/>
                <w:sz w:val="24"/>
                <w:szCs w:val="24"/>
                <w:lang w:val="ro-RO" w:eastAsia="zh-CN"/>
              </w:rPr>
            </w:pPr>
          </w:p>
          <w:p w14:paraId="38A2DB8B" w14:textId="77777777" w:rsidR="008F67DB" w:rsidRDefault="008F67DB" w:rsidP="00314BF1">
            <w:pPr>
              <w:spacing w:after="0" w:line="240" w:lineRule="auto"/>
              <w:jc w:val="both"/>
              <w:rPr>
                <w:rFonts w:ascii="Times New Roman" w:eastAsiaTheme="minorEastAsia" w:hAnsi="Times New Roman" w:cs="Times New Roman"/>
                <w:b/>
                <w:sz w:val="24"/>
                <w:szCs w:val="24"/>
                <w:lang w:val="ro-RO" w:eastAsia="zh-CN"/>
              </w:rPr>
            </w:pPr>
          </w:p>
          <w:p w14:paraId="59A987E0" w14:textId="77777777" w:rsidR="008F67DB" w:rsidRDefault="008F67DB" w:rsidP="00314BF1">
            <w:pPr>
              <w:spacing w:after="0" w:line="240" w:lineRule="auto"/>
              <w:jc w:val="both"/>
              <w:rPr>
                <w:rFonts w:ascii="Times New Roman" w:eastAsiaTheme="minorEastAsia" w:hAnsi="Times New Roman" w:cs="Times New Roman"/>
                <w:b/>
                <w:sz w:val="24"/>
                <w:szCs w:val="24"/>
                <w:lang w:val="ro-RO" w:eastAsia="zh-CN"/>
              </w:rPr>
            </w:pPr>
          </w:p>
          <w:p w14:paraId="6C7608F0" w14:textId="77777777" w:rsidR="008F67DB" w:rsidRDefault="008F67DB" w:rsidP="00314BF1">
            <w:pPr>
              <w:spacing w:after="0" w:line="240" w:lineRule="auto"/>
              <w:jc w:val="both"/>
              <w:rPr>
                <w:rFonts w:ascii="Times New Roman" w:eastAsiaTheme="minorEastAsia" w:hAnsi="Times New Roman" w:cs="Times New Roman"/>
                <w:b/>
                <w:sz w:val="24"/>
                <w:szCs w:val="24"/>
                <w:lang w:val="ro-RO" w:eastAsia="zh-CN"/>
              </w:rPr>
            </w:pPr>
          </w:p>
          <w:p w14:paraId="37EA6353" w14:textId="77777777" w:rsidR="008F67DB" w:rsidRDefault="008F67DB" w:rsidP="00314BF1">
            <w:pPr>
              <w:spacing w:after="0" w:line="240" w:lineRule="auto"/>
              <w:jc w:val="both"/>
              <w:rPr>
                <w:rFonts w:ascii="Times New Roman" w:eastAsiaTheme="minorEastAsia" w:hAnsi="Times New Roman" w:cs="Times New Roman"/>
                <w:b/>
                <w:sz w:val="24"/>
                <w:szCs w:val="24"/>
                <w:lang w:val="ro-RO" w:eastAsia="zh-CN"/>
              </w:rPr>
            </w:pPr>
          </w:p>
          <w:p w14:paraId="399CD636" w14:textId="7D36BC80" w:rsidR="00314BF1" w:rsidRPr="00096BB7" w:rsidRDefault="00314BF1" w:rsidP="00314BF1">
            <w:pPr>
              <w:spacing w:after="0" w:line="240" w:lineRule="auto"/>
              <w:jc w:val="both"/>
              <w:rPr>
                <w:rFonts w:ascii="Times New Roman" w:eastAsiaTheme="minorEastAsia" w:hAnsi="Times New Roman" w:cs="Times New Roman"/>
                <w:b/>
                <w:sz w:val="24"/>
                <w:szCs w:val="24"/>
                <w:lang w:val="ro-RO" w:eastAsia="zh-CN"/>
              </w:rPr>
            </w:pPr>
            <w:r w:rsidRPr="00096BB7">
              <w:rPr>
                <w:rFonts w:ascii="Times New Roman" w:eastAsiaTheme="minorEastAsia" w:hAnsi="Times New Roman" w:cs="Times New Roman"/>
                <w:b/>
                <w:sz w:val="24"/>
                <w:szCs w:val="24"/>
                <w:lang w:val="ro-RO" w:eastAsia="zh-CN"/>
              </w:rPr>
              <w:t>Se acceptă</w:t>
            </w:r>
          </w:p>
        </w:tc>
      </w:tr>
    </w:tbl>
    <w:p w14:paraId="67CDDD3C" w14:textId="77777777" w:rsidR="005A14AC" w:rsidRPr="00096BB7" w:rsidRDefault="00BE0A52">
      <w:pPr>
        <w:tabs>
          <w:tab w:val="left" w:pos="9111"/>
        </w:tabs>
        <w:rPr>
          <w:rFonts w:ascii="Times New Roman" w:hAnsi="Times New Roman" w:cs="Times New Roman"/>
          <w:sz w:val="24"/>
          <w:szCs w:val="24"/>
          <w:lang w:val="zh-CN"/>
        </w:rPr>
      </w:pPr>
      <w:r w:rsidRPr="00096BB7">
        <w:rPr>
          <w:rFonts w:ascii="Times New Roman" w:hAnsi="Times New Roman" w:cs="Times New Roman"/>
          <w:sz w:val="24"/>
          <w:szCs w:val="24"/>
          <w:lang w:val="zh-CN"/>
        </w:rPr>
        <w:lastRenderedPageBreak/>
        <w:tab/>
      </w:r>
    </w:p>
    <w:p w14:paraId="5FAD4340" w14:textId="77777777" w:rsidR="005A14AC" w:rsidRPr="00096BB7" w:rsidRDefault="005A14AC">
      <w:pPr>
        <w:tabs>
          <w:tab w:val="left" w:pos="9111"/>
        </w:tabs>
        <w:rPr>
          <w:rFonts w:ascii="Times New Roman" w:hAnsi="Times New Roman" w:cs="Times New Roman"/>
          <w:sz w:val="24"/>
          <w:szCs w:val="24"/>
          <w:lang w:val="zh-CN"/>
        </w:rPr>
      </w:pPr>
    </w:p>
    <w:p w14:paraId="14F9E324" w14:textId="77777777" w:rsidR="005A14AC" w:rsidRPr="00096BB7" w:rsidRDefault="005A14AC">
      <w:pPr>
        <w:tabs>
          <w:tab w:val="left" w:pos="9111"/>
        </w:tabs>
        <w:rPr>
          <w:rFonts w:ascii="Times New Roman" w:hAnsi="Times New Roman" w:cs="Times New Roman"/>
          <w:sz w:val="24"/>
          <w:szCs w:val="24"/>
          <w:lang w:val="zh-CN"/>
        </w:rPr>
      </w:pPr>
    </w:p>
    <w:p w14:paraId="518B9D57" w14:textId="77777777" w:rsidR="005A14AC" w:rsidRPr="00096BB7" w:rsidRDefault="005A14AC">
      <w:pPr>
        <w:tabs>
          <w:tab w:val="left" w:pos="9111"/>
        </w:tabs>
        <w:rPr>
          <w:rFonts w:ascii="Times New Roman" w:hAnsi="Times New Roman" w:cs="Times New Roman"/>
          <w:sz w:val="24"/>
          <w:szCs w:val="24"/>
          <w:lang w:val="zh-CN"/>
        </w:rPr>
      </w:pPr>
    </w:p>
    <w:p w14:paraId="741FF475" w14:textId="6D357794" w:rsidR="005A14AC" w:rsidRPr="00096BB7" w:rsidRDefault="00BE0A52" w:rsidP="00D94DEF">
      <w:pPr>
        <w:jc w:val="center"/>
        <w:rPr>
          <w:rFonts w:ascii="Times New Roman" w:hAnsi="Times New Roman" w:cs="Times New Roman"/>
          <w:b/>
          <w:sz w:val="24"/>
          <w:szCs w:val="24"/>
          <w:lang w:val="zh-CN"/>
        </w:rPr>
      </w:pPr>
      <w:r w:rsidRPr="00096BB7">
        <w:rPr>
          <w:rFonts w:ascii="Times New Roman" w:hAnsi="Times New Roman" w:cs="Times New Roman"/>
          <w:b/>
          <w:sz w:val="24"/>
          <w:szCs w:val="24"/>
          <w:lang w:val="zh-CN"/>
        </w:rPr>
        <w:t>Ministru</w:t>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00D94DEF" w:rsidRPr="00096BB7">
        <w:rPr>
          <w:rFonts w:ascii="Times New Roman" w:eastAsiaTheme="minorEastAsia" w:hAnsi="Times New Roman" w:cs="Times New Roman"/>
          <w:b/>
          <w:sz w:val="24"/>
          <w:szCs w:val="24"/>
          <w:lang w:val="zh-CN" w:eastAsia="zh-CN"/>
        </w:rPr>
        <w:tab/>
      </w:r>
      <w:r w:rsidRPr="00096BB7">
        <w:rPr>
          <w:rFonts w:ascii="Times New Roman" w:hAnsi="Times New Roman" w:cs="Times New Roman"/>
          <w:b/>
          <w:sz w:val="24"/>
          <w:szCs w:val="24"/>
          <w:lang w:val="zh-CN"/>
        </w:rPr>
        <w:t>Victor PARLICOV</w:t>
      </w:r>
    </w:p>
    <w:p w14:paraId="08F23540" w14:textId="77777777" w:rsidR="005A14AC" w:rsidRPr="00096BB7" w:rsidRDefault="005A14AC">
      <w:pPr>
        <w:rPr>
          <w:rFonts w:ascii="Times New Roman" w:hAnsi="Times New Roman" w:cs="Times New Roman"/>
          <w:b/>
          <w:sz w:val="24"/>
          <w:szCs w:val="24"/>
          <w:lang w:val="zh-CN"/>
        </w:rPr>
      </w:pPr>
    </w:p>
    <w:sectPr w:rsidR="005A14AC" w:rsidRPr="00096BB7">
      <w:headerReference w:type="default" r:id="rId10"/>
      <w:footerReference w:type="default" r:id="rId11"/>
      <w:pgSz w:w="15840" w:h="12240" w:orient="landscape"/>
      <w:pgMar w:top="1134" w:right="1140" w:bottom="567" w:left="1140" w:header="28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B8470" w14:textId="77777777" w:rsidR="00CD32CF" w:rsidRDefault="00CD32CF">
      <w:pPr>
        <w:spacing w:line="240" w:lineRule="auto"/>
      </w:pPr>
      <w:r>
        <w:separator/>
      </w:r>
    </w:p>
  </w:endnote>
  <w:endnote w:type="continuationSeparator" w:id="0">
    <w:p w14:paraId="225C38F2" w14:textId="77777777" w:rsidR="00CD32CF" w:rsidRDefault="00CD3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321041"/>
    </w:sdtPr>
    <w:sdtContent>
      <w:p w14:paraId="3A50BBAB" w14:textId="2655100B" w:rsidR="005228ED" w:rsidRDefault="005228ED">
        <w:pPr>
          <w:pStyle w:val="Footer"/>
          <w:jc w:val="right"/>
        </w:pPr>
        <w:r>
          <w:fldChar w:fldCharType="begin"/>
        </w:r>
        <w:r>
          <w:instrText>PAGE   \* MERGEFORMAT</w:instrText>
        </w:r>
        <w:r>
          <w:fldChar w:fldCharType="separate"/>
        </w:r>
        <w:r w:rsidRPr="00682772">
          <w:rPr>
            <w:noProof/>
            <w:lang w:val="ro-RO"/>
          </w:rPr>
          <w:t>33</w:t>
        </w:r>
        <w:r>
          <w:fldChar w:fldCharType="end"/>
        </w:r>
      </w:p>
    </w:sdtContent>
  </w:sdt>
  <w:p w14:paraId="463C62AB" w14:textId="77777777" w:rsidR="005228ED" w:rsidRDefault="0052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53E90" w14:textId="77777777" w:rsidR="00CD32CF" w:rsidRDefault="00CD32CF">
      <w:pPr>
        <w:spacing w:after="0"/>
      </w:pPr>
      <w:r>
        <w:separator/>
      </w:r>
    </w:p>
  </w:footnote>
  <w:footnote w:type="continuationSeparator" w:id="0">
    <w:p w14:paraId="5124AB63" w14:textId="77777777" w:rsidR="00CD32CF" w:rsidRDefault="00CD32CF">
      <w:pPr>
        <w:spacing w:after="0"/>
      </w:pPr>
      <w:r>
        <w:continuationSeparator/>
      </w:r>
    </w:p>
  </w:footnote>
  <w:footnote w:id="1">
    <w:p w14:paraId="5D13275F" w14:textId="77777777" w:rsidR="005228ED" w:rsidRPr="00072207" w:rsidRDefault="005228ED" w:rsidP="009D5B25">
      <w:pPr>
        <w:pStyle w:val="FootnoteText"/>
        <w:rPr>
          <w:lang w:val="pt-BR"/>
        </w:rPr>
      </w:pPr>
      <w:r>
        <w:rPr>
          <w:rStyle w:val="FootnoteReference"/>
        </w:rPr>
        <w:footnoteRef/>
      </w:r>
      <w:r w:rsidRPr="00072207">
        <w:rPr>
          <w:lang w:val="pt-BR"/>
        </w:rPr>
        <w:t xml:space="preserve"> </w:t>
      </w:r>
      <w:r w:rsidRPr="006733AE">
        <w:rPr>
          <w:rFonts w:ascii="Times New Roman" w:hAnsi="Times New Roman"/>
          <w:sz w:val="18"/>
          <w:szCs w:val="18"/>
          <w:lang w:val="ro-RO"/>
        </w:rPr>
        <w:t xml:space="preserve">Înlocuită </w:t>
      </w:r>
      <w:r>
        <w:rPr>
          <w:rFonts w:ascii="Times New Roman" w:hAnsi="Times New Roman"/>
          <w:sz w:val="18"/>
          <w:szCs w:val="18"/>
          <w:lang w:val="ro-RO"/>
        </w:rPr>
        <w:t>prin</w:t>
      </w:r>
      <w:r w:rsidRPr="006733AE">
        <w:rPr>
          <w:rFonts w:ascii="Times New Roman" w:hAnsi="Times New Roman"/>
          <w:sz w:val="18"/>
          <w:szCs w:val="18"/>
          <w:lang w:val="ro-RO"/>
        </w:rPr>
        <w:t xml:space="preserve"> Regulamentul (UE) 2017/1938 al Parlamentului European și al Consiliului din 25 octombrie 2017 privind măsurile de garantare a siguranței furnizării de gaze și de abrogare a Regulamentului (UE) nr. 994/2010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56511" w14:textId="77777777" w:rsidR="005228ED" w:rsidRDefault="005228ED">
    <w:pPr>
      <w:pStyle w:val="Header"/>
      <w:tabs>
        <w:tab w:val="clear" w:pos="4844"/>
        <w:tab w:val="clear" w:pos="9689"/>
        <w:tab w:val="left" w:pos="17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8AB765"/>
    <w:multiLevelType w:val="singleLevel"/>
    <w:tmpl w:val="F78AB765"/>
    <w:lvl w:ilvl="0">
      <w:start w:val="11"/>
      <w:numFmt w:val="decimal"/>
      <w:suff w:val="space"/>
      <w:lvlText w:val="(%1)"/>
      <w:lvlJc w:val="left"/>
    </w:lvl>
  </w:abstractNum>
  <w:abstractNum w:abstractNumId="1" w15:restartNumberingAfterBreak="0">
    <w:nsid w:val="0B817903"/>
    <w:multiLevelType w:val="multilevel"/>
    <w:tmpl w:val="0B8179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EE5EE9"/>
    <w:multiLevelType w:val="hybridMultilevel"/>
    <w:tmpl w:val="DACA2030"/>
    <w:lvl w:ilvl="0" w:tplc="3462FCAC">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FD0F6E"/>
    <w:multiLevelType w:val="hybridMultilevel"/>
    <w:tmpl w:val="85FCA72A"/>
    <w:lvl w:ilvl="0" w:tplc="AB161E30">
      <w:start w:val="28"/>
      <w:numFmt w:val="decimal"/>
      <w:lvlText w:val="%1)"/>
      <w:lvlJc w:val="left"/>
      <w:pPr>
        <w:ind w:left="68" w:hanging="34"/>
      </w:pPr>
      <w:rPr>
        <w:rFonts w:eastAsiaTheme="minorHAnsi"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E277FC9"/>
    <w:multiLevelType w:val="multilevel"/>
    <w:tmpl w:val="1E277FC9"/>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461BD3"/>
    <w:multiLevelType w:val="multilevel"/>
    <w:tmpl w:val="F3A8FC18"/>
    <w:lvl w:ilvl="0">
      <w:start w:val="9"/>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6" w15:restartNumberingAfterBreak="0">
    <w:nsid w:val="2ECB641C"/>
    <w:multiLevelType w:val="hybridMultilevel"/>
    <w:tmpl w:val="085E60A4"/>
    <w:lvl w:ilvl="0" w:tplc="200000E0">
      <w:start w:val="2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C27FE"/>
    <w:multiLevelType w:val="hybridMultilevel"/>
    <w:tmpl w:val="242E4ACA"/>
    <w:lvl w:ilvl="0" w:tplc="0700DD44">
      <w:start w:val="1"/>
      <w:numFmt w:val="decimal"/>
      <w:pStyle w:val="cris"/>
      <w:lvlText w:val="%1."/>
      <w:lvlJc w:val="left"/>
      <w:pPr>
        <w:ind w:left="0"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lvl>
    <w:lvl w:ilvl="2" w:tplc="0418001B" w:tentative="1">
      <w:start w:val="1"/>
      <w:numFmt w:val="lowerRoman"/>
      <w:lvlText w:val="%3."/>
      <w:lvlJc w:val="right"/>
      <w:pPr>
        <w:ind w:left="1943" w:hanging="180"/>
      </w:pPr>
    </w:lvl>
    <w:lvl w:ilvl="3" w:tplc="0418000F" w:tentative="1">
      <w:start w:val="1"/>
      <w:numFmt w:val="decimal"/>
      <w:lvlText w:val="%4."/>
      <w:lvlJc w:val="left"/>
      <w:pPr>
        <w:ind w:left="2663" w:hanging="360"/>
      </w:pPr>
    </w:lvl>
    <w:lvl w:ilvl="4" w:tplc="04180019" w:tentative="1">
      <w:start w:val="1"/>
      <w:numFmt w:val="lowerLetter"/>
      <w:lvlText w:val="%5."/>
      <w:lvlJc w:val="left"/>
      <w:pPr>
        <w:ind w:left="3383" w:hanging="360"/>
      </w:pPr>
    </w:lvl>
    <w:lvl w:ilvl="5" w:tplc="0418001B" w:tentative="1">
      <w:start w:val="1"/>
      <w:numFmt w:val="lowerRoman"/>
      <w:lvlText w:val="%6."/>
      <w:lvlJc w:val="right"/>
      <w:pPr>
        <w:ind w:left="4103" w:hanging="180"/>
      </w:pPr>
    </w:lvl>
    <w:lvl w:ilvl="6" w:tplc="0418000F" w:tentative="1">
      <w:start w:val="1"/>
      <w:numFmt w:val="decimal"/>
      <w:lvlText w:val="%7."/>
      <w:lvlJc w:val="left"/>
      <w:pPr>
        <w:ind w:left="4823" w:hanging="360"/>
      </w:pPr>
    </w:lvl>
    <w:lvl w:ilvl="7" w:tplc="04180019" w:tentative="1">
      <w:start w:val="1"/>
      <w:numFmt w:val="lowerLetter"/>
      <w:lvlText w:val="%8."/>
      <w:lvlJc w:val="left"/>
      <w:pPr>
        <w:ind w:left="5543" w:hanging="360"/>
      </w:pPr>
    </w:lvl>
    <w:lvl w:ilvl="8" w:tplc="0418001B" w:tentative="1">
      <w:start w:val="1"/>
      <w:numFmt w:val="lowerRoman"/>
      <w:lvlText w:val="%9."/>
      <w:lvlJc w:val="right"/>
      <w:pPr>
        <w:ind w:left="6263" w:hanging="180"/>
      </w:pPr>
    </w:lvl>
  </w:abstractNum>
  <w:abstractNum w:abstractNumId="8" w15:restartNumberingAfterBreak="0">
    <w:nsid w:val="3B0D12C8"/>
    <w:multiLevelType w:val="hybridMultilevel"/>
    <w:tmpl w:val="69E4DDCC"/>
    <w:lvl w:ilvl="0" w:tplc="6840E562">
      <w:start w:val="2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443DC"/>
    <w:multiLevelType w:val="multilevel"/>
    <w:tmpl w:val="3BF443DC"/>
    <w:lvl w:ilvl="0">
      <w:start w:val="1"/>
      <w:numFmt w:val="decimal"/>
      <w:lvlText w:val="%1)"/>
      <w:lvlJc w:val="left"/>
      <w:pPr>
        <w:ind w:left="410" w:hanging="360"/>
      </w:pPr>
      <w:rPr>
        <w:rFonts w:hint="default"/>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10" w15:restartNumberingAfterBreak="0">
    <w:nsid w:val="43DD4532"/>
    <w:multiLevelType w:val="multilevel"/>
    <w:tmpl w:val="43DD4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3D11F9"/>
    <w:multiLevelType w:val="multilevel"/>
    <w:tmpl w:val="58F65586"/>
    <w:lvl w:ilvl="0">
      <w:start w:val="2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C4177D1"/>
    <w:multiLevelType w:val="multilevel"/>
    <w:tmpl w:val="39C6B58E"/>
    <w:lvl w:ilvl="0">
      <w:start w:val="1"/>
      <w:numFmt w:val="decimal"/>
      <w:lvlText w:val="%1."/>
      <w:lvlJc w:val="left"/>
      <w:pPr>
        <w:ind w:left="786" w:hanging="360"/>
      </w:pPr>
      <w:rPr>
        <w:rFonts w:ascii="Times New Roman" w:hAnsi="Times New Roman" w:cs="Times New Roman" w:hint="default"/>
        <w:b/>
        <w:i w:val="0"/>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13" w15:restartNumberingAfterBreak="0">
    <w:nsid w:val="5F45342D"/>
    <w:multiLevelType w:val="hybridMultilevel"/>
    <w:tmpl w:val="DE949056"/>
    <w:lvl w:ilvl="0" w:tplc="30CA0B68">
      <w:start w:val="28"/>
      <w:numFmt w:val="decimal"/>
      <w:lvlText w:val="%1)"/>
      <w:lvlJc w:val="left"/>
      <w:pPr>
        <w:ind w:left="68" w:hanging="34"/>
      </w:pPr>
      <w:rPr>
        <w:rFonts w:eastAsiaTheme="minorHAnsi"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623F5B85"/>
    <w:multiLevelType w:val="multilevel"/>
    <w:tmpl w:val="623F5B8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2400C39"/>
    <w:multiLevelType w:val="multilevel"/>
    <w:tmpl w:val="62400C3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A04990"/>
    <w:multiLevelType w:val="multilevel"/>
    <w:tmpl w:val="6EA04990"/>
    <w:lvl w:ilvl="0">
      <w:start w:val="1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6"/>
  </w:num>
  <w:num w:numId="4">
    <w:abstractNumId w:val="9"/>
  </w:num>
  <w:num w:numId="5">
    <w:abstractNumId w:val="10"/>
  </w:num>
  <w:num w:numId="6">
    <w:abstractNumId w:val="0"/>
  </w:num>
  <w:num w:numId="7">
    <w:abstractNumId w:val="1"/>
  </w:num>
  <w:num w:numId="8">
    <w:abstractNumId w:val="4"/>
  </w:num>
  <w:num w:numId="9">
    <w:abstractNumId w:val="7"/>
  </w:num>
  <w:num w:numId="10">
    <w:abstractNumId w:val="12"/>
  </w:num>
  <w:num w:numId="11">
    <w:abstractNumId w:val="5"/>
  </w:num>
  <w:num w:numId="12">
    <w:abstractNumId w:val="6"/>
  </w:num>
  <w:num w:numId="13">
    <w:abstractNumId w:val="11"/>
  </w:num>
  <w:num w:numId="14">
    <w:abstractNumId w:val="13"/>
  </w:num>
  <w:num w:numId="15">
    <w:abstractNumId w:val="3"/>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09"/>
    <w:rsid w:val="00000574"/>
    <w:rsid w:val="00002CBF"/>
    <w:rsid w:val="00011F60"/>
    <w:rsid w:val="00012E18"/>
    <w:rsid w:val="000229BD"/>
    <w:rsid w:val="00025908"/>
    <w:rsid w:val="00026A8E"/>
    <w:rsid w:val="000323C8"/>
    <w:rsid w:val="000350D3"/>
    <w:rsid w:val="00042382"/>
    <w:rsid w:val="000444A8"/>
    <w:rsid w:val="000459CD"/>
    <w:rsid w:val="00047EF4"/>
    <w:rsid w:val="0005055D"/>
    <w:rsid w:val="000512BF"/>
    <w:rsid w:val="0005323B"/>
    <w:rsid w:val="00055A28"/>
    <w:rsid w:val="00060094"/>
    <w:rsid w:val="0006356D"/>
    <w:rsid w:val="000668A1"/>
    <w:rsid w:val="0007057A"/>
    <w:rsid w:val="00072207"/>
    <w:rsid w:val="00072559"/>
    <w:rsid w:val="000739CF"/>
    <w:rsid w:val="00076CB8"/>
    <w:rsid w:val="00076F11"/>
    <w:rsid w:val="000802DF"/>
    <w:rsid w:val="000827C2"/>
    <w:rsid w:val="000837EF"/>
    <w:rsid w:val="00083B54"/>
    <w:rsid w:val="00093613"/>
    <w:rsid w:val="00096BB7"/>
    <w:rsid w:val="00097FD1"/>
    <w:rsid w:val="000A09D6"/>
    <w:rsid w:val="000A25A0"/>
    <w:rsid w:val="000A2A54"/>
    <w:rsid w:val="000A3EEA"/>
    <w:rsid w:val="000A52B5"/>
    <w:rsid w:val="000B102A"/>
    <w:rsid w:val="000B490D"/>
    <w:rsid w:val="000B51AF"/>
    <w:rsid w:val="000B5B31"/>
    <w:rsid w:val="000B766C"/>
    <w:rsid w:val="000C218D"/>
    <w:rsid w:val="000C21BB"/>
    <w:rsid w:val="000C4BB6"/>
    <w:rsid w:val="000C515E"/>
    <w:rsid w:val="000C7A2E"/>
    <w:rsid w:val="000C7DB3"/>
    <w:rsid w:val="000D0F41"/>
    <w:rsid w:val="000D3163"/>
    <w:rsid w:val="000D448E"/>
    <w:rsid w:val="000D7734"/>
    <w:rsid w:val="000E1A79"/>
    <w:rsid w:val="000E40AF"/>
    <w:rsid w:val="000F0983"/>
    <w:rsid w:val="000F09AD"/>
    <w:rsid w:val="000F3590"/>
    <w:rsid w:val="000F35DE"/>
    <w:rsid w:val="000F3DBB"/>
    <w:rsid w:val="000F7763"/>
    <w:rsid w:val="00100B02"/>
    <w:rsid w:val="0010129E"/>
    <w:rsid w:val="001026B7"/>
    <w:rsid w:val="00102E95"/>
    <w:rsid w:val="001130E6"/>
    <w:rsid w:val="00113140"/>
    <w:rsid w:val="00113565"/>
    <w:rsid w:val="001135B7"/>
    <w:rsid w:val="00113897"/>
    <w:rsid w:val="001149C0"/>
    <w:rsid w:val="00121818"/>
    <w:rsid w:val="0012411F"/>
    <w:rsid w:val="00126342"/>
    <w:rsid w:val="00127DF7"/>
    <w:rsid w:val="0013025A"/>
    <w:rsid w:val="00130AC0"/>
    <w:rsid w:val="001322F4"/>
    <w:rsid w:val="00133314"/>
    <w:rsid w:val="001353AD"/>
    <w:rsid w:val="00136346"/>
    <w:rsid w:val="00136B8B"/>
    <w:rsid w:val="00142B2A"/>
    <w:rsid w:val="001430E6"/>
    <w:rsid w:val="00143BED"/>
    <w:rsid w:val="00145B06"/>
    <w:rsid w:val="0015066F"/>
    <w:rsid w:val="00153E7B"/>
    <w:rsid w:val="001610EB"/>
    <w:rsid w:val="00162683"/>
    <w:rsid w:val="00166E8A"/>
    <w:rsid w:val="0017147F"/>
    <w:rsid w:val="00172FB0"/>
    <w:rsid w:val="0017614D"/>
    <w:rsid w:val="001838A8"/>
    <w:rsid w:val="00187267"/>
    <w:rsid w:val="0019104F"/>
    <w:rsid w:val="001914FB"/>
    <w:rsid w:val="00194974"/>
    <w:rsid w:val="0019512A"/>
    <w:rsid w:val="00195244"/>
    <w:rsid w:val="001958F9"/>
    <w:rsid w:val="00195A34"/>
    <w:rsid w:val="001A05B4"/>
    <w:rsid w:val="001A0FD8"/>
    <w:rsid w:val="001A23A7"/>
    <w:rsid w:val="001A2AD7"/>
    <w:rsid w:val="001A4A2C"/>
    <w:rsid w:val="001A6236"/>
    <w:rsid w:val="001A751A"/>
    <w:rsid w:val="001B04D6"/>
    <w:rsid w:val="001B0883"/>
    <w:rsid w:val="001B19C9"/>
    <w:rsid w:val="001B2085"/>
    <w:rsid w:val="001B23CE"/>
    <w:rsid w:val="001B32F3"/>
    <w:rsid w:val="001B36A9"/>
    <w:rsid w:val="001B6A24"/>
    <w:rsid w:val="001C3932"/>
    <w:rsid w:val="001C6405"/>
    <w:rsid w:val="001D2B32"/>
    <w:rsid w:val="001D4534"/>
    <w:rsid w:val="001D50A3"/>
    <w:rsid w:val="001D7BFD"/>
    <w:rsid w:val="001E503D"/>
    <w:rsid w:val="001E57D8"/>
    <w:rsid w:val="001F0B1C"/>
    <w:rsid w:val="001F11CB"/>
    <w:rsid w:val="001F2A20"/>
    <w:rsid w:val="001F3712"/>
    <w:rsid w:val="001F7D0F"/>
    <w:rsid w:val="00200073"/>
    <w:rsid w:val="002011C5"/>
    <w:rsid w:val="002018D2"/>
    <w:rsid w:val="00203FF7"/>
    <w:rsid w:val="002047E9"/>
    <w:rsid w:val="00204DD3"/>
    <w:rsid w:val="00205423"/>
    <w:rsid w:val="00206846"/>
    <w:rsid w:val="0021198C"/>
    <w:rsid w:val="00213209"/>
    <w:rsid w:val="00217124"/>
    <w:rsid w:val="00220AF7"/>
    <w:rsid w:val="00223E1E"/>
    <w:rsid w:val="002255C1"/>
    <w:rsid w:val="00226A10"/>
    <w:rsid w:val="002313F0"/>
    <w:rsid w:val="002335D2"/>
    <w:rsid w:val="002336FD"/>
    <w:rsid w:val="00233F2F"/>
    <w:rsid w:val="00233FE9"/>
    <w:rsid w:val="00234590"/>
    <w:rsid w:val="00235F8C"/>
    <w:rsid w:val="00236D3C"/>
    <w:rsid w:val="002407D3"/>
    <w:rsid w:val="00242953"/>
    <w:rsid w:val="00251116"/>
    <w:rsid w:val="0025492B"/>
    <w:rsid w:val="0025499D"/>
    <w:rsid w:val="00255EBA"/>
    <w:rsid w:val="00260337"/>
    <w:rsid w:val="00261B9E"/>
    <w:rsid w:val="00262880"/>
    <w:rsid w:val="00263DE4"/>
    <w:rsid w:val="002640A0"/>
    <w:rsid w:val="00267673"/>
    <w:rsid w:val="00274C61"/>
    <w:rsid w:val="00276F55"/>
    <w:rsid w:val="00284C85"/>
    <w:rsid w:val="00293425"/>
    <w:rsid w:val="0029387A"/>
    <w:rsid w:val="00295717"/>
    <w:rsid w:val="0029581C"/>
    <w:rsid w:val="002A0394"/>
    <w:rsid w:val="002A1476"/>
    <w:rsid w:val="002A3E76"/>
    <w:rsid w:val="002A7A24"/>
    <w:rsid w:val="002B0156"/>
    <w:rsid w:val="002B064A"/>
    <w:rsid w:val="002B1B23"/>
    <w:rsid w:val="002B21CB"/>
    <w:rsid w:val="002B2EA4"/>
    <w:rsid w:val="002B489E"/>
    <w:rsid w:val="002B60C1"/>
    <w:rsid w:val="002B6268"/>
    <w:rsid w:val="002C5B97"/>
    <w:rsid w:val="002C5FE7"/>
    <w:rsid w:val="002C6F44"/>
    <w:rsid w:val="002D0FAD"/>
    <w:rsid w:val="002D1FBA"/>
    <w:rsid w:val="002D2EC1"/>
    <w:rsid w:val="002D3EBB"/>
    <w:rsid w:val="002D4C0D"/>
    <w:rsid w:val="002D4CFF"/>
    <w:rsid w:val="002D5EA9"/>
    <w:rsid w:val="002D6D9C"/>
    <w:rsid w:val="002E212B"/>
    <w:rsid w:val="002E6178"/>
    <w:rsid w:val="002F188E"/>
    <w:rsid w:val="002F3589"/>
    <w:rsid w:val="002F3E91"/>
    <w:rsid w:val="002F6526"/>
    <w:rsid w:val="003023A9"/>
    <w:rsid w:val="00306C4F"/>
    <w:rsid w:val="00307DF9"/>
    <w:rsid w:val="00312CF5"/>
    <w:rsid w:val="00312F96"/>
    <w:rsid w:val="00314BF1"/>
    <w:rsid w:val="00315CBA"/>
    <w:rsid w:val="00317AAA"/>
    <w:rsid w:val="00327693"/>
    <w:rsid w:val="003344FD"/>
    <w:rsid w:val="003366F5"/>
    <w:rsid w:val="00343C92"/>
    <w:rsid w:val="00345ED1"/>
    <w:rsid w:val="003471F2"/>
    <w:rsid w:val="0035062E"/>
    <w:rsid w:val="00350760"/>
    <w:rsid w:val="00350C6B"/>
    <w:rsid w:val="00351A14"/>
    <w:rsid w:val="00355E5B"/>
    <w:rsid w:val="00356833"/>
    <w:rsid w:val="0035791D"/>
    <w:rsid w:val="00360AEB"/>
    <w:rsid w:val="003618A9"/>
    <w:rsid w:val="003627CB"/>
    <w:rsid w:val="0036391C"/>
    <w:rsid w:val="003664A1"/>
    <w:rsid w:val="003727CD"/>
    <w:rsid w:val="003741FD"/>
    <w:rsid w:val="00376A8C"/>
    <w:rsid w:val="0038048D"/>
    <w:rsid w:val="00383073"/>
    <w:rsid w:val="003841FB"/>
    <w:rsid w:val="00387F6B"/>
    <w:rsid w:val="00390895"/>
    <w:rsid w:val="00390E84"/>
    <w:rsid w:val="00391715"/>
    <w:rsid w:val="003929AD"/>
    <w:rsid w:val="003934C0"/>
    <w:rsid w:val="003948CE"/>
    <w:rsid w:val="003A16CA"/>
    <w:rsid w:val="003A2D7E"/>
    <w:rsid w:val="003B09EE"/>
    <w:rsid w:val="003B20B0"/>
    <w:rsid w:val="003B2A4F"/>
    <w:rsid w:val="003B2FB2"/>
    <w:rsid w:val="003B40B9"/>
    <w:rsid w:val="003B43B0"/>
    <w:rsid w:val="003B699C"/>
    <w:rsid w:val="003C2631"/>
    <w:rsid w:val="003C3508"/>
    <w:rsid w:val="003C5A8B"/>
    <w:rsid w:val="003C5EA6"/>
    <w:rsid w:val="003C660A"/>
    <w:rsid w:val="003D408F"/>
    <w:rsid w:val="003D48FA"/>
    <w:rsid w:val="003D4BE6"/>
    <w:rsid w:val="003D5564"/>
    <w:rsid w:val="003D65A7"/>
    <w:rsid w:val="003E476E"/>
    <w:rsid w:val="003F1317"/>
    <w:rsid w:val="003F2CB6"/>
    <w:rsid w:val="003F714F"/>
    <w:rsid w:val="00401874"/>
    <w:rsid w:val="0040276B"/>
    <w:rsid w:val="00405F92"/>
    <w:rsid w:val="00406D3B"/>
    <w:rsid w:val="004079C4"/>
    <w:rsid w:val="0041432C"/>
    <w:rsid w:val="004252B4"/>
    <w:rsid w:val="00425AC1"/>
    <w:rsid w:val="004268CF"/>
    <w:rsid w:val="004347E2"/>
    <w:rsid w:val="004359DE"/>
    <w:rsid w:val="00436AB5"/>
    <w:rsid w:val="00437D83"/>
    <w:rsid w:val="00441795"/>
    <w:rsid w:val="00446DDE"/>
    <w:rsid w:val="004505BD"/>
    <w:rsid w:val="0045163D"/>
    <w:rsid w:val="0045180E"/>
    <w:rsid w:val="0045432E"/>
    <w:rsid w:val="004558D6"/>
    <w:rsid w:val="00461891"/>
    <w:rsid w:val="004626D8"/>
    <w:rsid w:val="00464015"/>
    <w:rsid w:val="004640E3"/>
    <w:rsid w:val="00464321"/>
    <w:rsid w:val="00466CC3"/>
    <w:rsid w:val="004706E3"/>
    <w:rsid w:val="00470DE9"/>
    <w:rsid w:val="00470E30"/>
    <w:rsid w:val="004734E2"/>
    <w:rsid w:val="00477728"/>
    <w:rsid w:val="004811AF"/>
    <w:rsid w:val="0048278D"/>
    <w:rsid w:val="004830FD"/>
    <w:rsid w:val="00483203"/>
    <w:rsid w:val="004836A1"/>
    <w:rsid w:val="00484D4D"/>
    <w:rsid w:val="004869BD"/>
    <w:rsid w:val="0049074E"/>
    <w:rsid w:val="004914E8"/>
    <w:rsid w:val="00495040"/>
    <w:rsid w:val="00495A7E"/>
    <w:rsid w:val="00495BC0"/>
    <w:rsid w:val="004A021D"/>
    <w:rsid w:val="004A0741"/>
    <w:rsid w:val="004A3D96"/>
    <w:rsid w:val="004A4FE6"/>
    <w:rsid w:val="004A5997"/>
    <w:rsid w:val="004B0FA8"/>
    <w:rsid w:val="004B2B2F"/>
    <w:rsid w:val="004B5570"/>
    <w:rsid w:val="004B696C"/>
    <w:rsid w:val="004B7BD7"/>
    <w:rsid w:val="004C314A"/>
    <w:rsid w:val="004D661F"/>
    <w:rsid w:val="004D7348"/>
    <w:rsid w:val="004E6DE9"/>
    <w:rsid w:val="004F0420"/>
    <w:rsid w:val="004F1B6A"/>
    <w:rsid w:val="004F245C"/>
    <w:rsid w:val="004F2A19"/>
    <w:rsid w:val="004F2D92"/>
    <w:rsid w:val="004F3ABB"/>
    <w:rsid w:val="004F61BC"/>
    <w:rsid w:val="004F6530"/>
    <w:rsid w:val="0050149B"/>
    <w:rsid w:val="0050273E"/>
    <w:rsid w:val="00505B8B"/>
    <w:rsid w:val="00510C44"/>
    <w:rsid w:val="00511190"/>
    <w:rsid w:val="00511326"/>
    <w:rsid w:val="0051135F"/>
    <w:rsid w:val="00511B99"/>
    <w:rsid w:val="00512E08"/>
    <w:rsid w:val="00512EE3"/>
    <w:rsid w:val="00517592"/>
    <w:rsid w:val="00520366"/>
    <w:rsid w:val="00522410"/>
    <w:rsid w:val="005228ED"/>
    <w:rsid w:val="00526A1D"/>
    <w:rsid w:val="00530967"/>
    <w:rsid w:val="00531D55"/>
    <w:rsid w:val="00534E36"/>
    <w:rsid w:val="005365D8"/>
    <w:rsid w:val="005368DC"/>
    <w:rsid w:val="00540183"/>
    <w:rsid w:val="00540A28"/>
    <w:rsid w:val="00540F98"/>
    <w:rsid w:val="00541173"/>
    <w:rsid w:val="00541294"/>
    <w:rsid w:val="00544241"/>
    <w:rsid w:val="0054427F"/>
    <w:rsid w:val="00544BB7"/>
    <w:rsid w:val="00545F46"/>
    <w:rsid w:val="00547936"/>
    <w:rsid w:val="005512B4"/>
    <w:rsid w:val="00551465"/>
    <w:rsid w:val="00560DB5"/>
    <w:rsid w:val="005618D7"/>
    <w:rsid w:val="00563BE5"/>
    <w:rsid w:val="00563F95"/>
    <w:rsid w:val="005642B7"/>
    <w:rsid w:val="00565B4B"/>
    <w:rsid w:val="005676FE"/>
    <w:rsid w:val="00571A6D"/>
    <w:rsid w:val="0057361C"/>
    <w:rsid w:val="00573A7A"/>
    <w:rsid w:val="00576AA8"/>
    <w:rsid w:val="005811B9"/>
    <w:rsid w:val="00582AC8"/>
    <w:rsid w:val="00587E30"/>
    <w:rsid w:val="00590021"/>
    <w:rsid w:val="00590180"/>
    <w:rsid w:val="0059389E"/>
    <w:rsid w:val="00594359"/>
    <w:rsid w:val="00596AE5"/>
    <w:rsid w:val="005974CE"/>
    <w:rsid w:val="005A0493"/>
    <w:rsid w:val="005A14AC"/>
    <w:rsid w:val="005A1E08"/>
    <w:rsid w:val="005A5859"/>
    <w:rsid w:val="005A5A13"/>
    <w:rsid w:val="005A7853"/>
    <w:rsid w:val="005A7E24"/>
    <w:rsid w:val="005B1BAD"/>
    <w:rsid w:val="005B23C7"/>
    <w:rsid w:val="005B36D3"/>
    <w:rsid w:val="005B3C95"/>
    <w:rsid w:val="005B6590"/>
    <w:rsid w:val="005B7727"/>
    <w:rsid w:val="005C02CE"/>
    <w:rsid w:val="005C13D0"/>
    <w:rsid w:val="005C1A64"/>
    <w:rsid w:val="005C1C88"/>
    <w:rsid w:val="005C2EEF"/>
    <w:rsid w:val="005C4453"/>
    <w:rsid w:val="005C6FAD"/>
    <w:rsid w:val="005D2007"/>
    <w:rsid w:val="005D506F"/>
    <w:rsid w:val="005D548D"/>
    <w:rsid w:val="005D7DAF"/>
    <w:rsid w:val="005E45DE"/>
    <w:rsid w:val="005E666F"/>
    <w:rsid w:val="005F722C"/>
    <w:rsid w:val="006022ED"/>
    <w:rsid w:val="00604037"/>
    <w:rsid w:val="006069C9"/>
    <w:rsid w:val="00607492"/>
    <w:rsid w:val="00607D95"/>
    <w:rsid w:val="00611BCF"/>
    <w:rsid w:val="00614502"/>
    <w:rsid w:val="0061585F"/>
    <w:rsid w:val="00615D40"/>
    <w:rsid w:val="006171C5"/>
    <w:rsid w:val="00622259"/>
    <w:rsid w:val="0063097C"/>
    <w:rsid w:val="0063181D"/>
    <w:rsid w:val="00633A63"/>
    <w:rsid w:val="00634005"/>
    <w:rsid w:val="00636C0E"/>
    <w:rsid w:val="00636EA2"/>
    <w:rsid w:val="00640EF5"/>
    <w:rsid w:val="00650DEC"/>
    <w:rsid w:val="00651DA9"/>
    <w:rsid w:val="00654AF0"/>
    <w:rsid w:val="00657AAB"/>
    <w:rsid w:val="00661A45"/>
    <w:rsid w:val="00676B4F"/>
    <w:rsid w:val="00677F1B"/>
    <w:rsid w:val="006819EA"/>
    <w:rsid w:val="00681F7F"/>
    <w:rsid w:val="00682772"/>
    <w:rsid w:val="00682FB4"/>
    <w:rsid w:val="0068318F"/>
    <w:rsid w:val="00684C71"/>
    <w:rsid w:val="00687028"/>
    <w:rsid w:val="006A0527"/>
    <w:rsid w:val="006A0978"/>
    <w:rsid w:val="006A15E5"/>
    <w:rsid w:val="006A5A77"/>
    <w:rsid w:val="006B30B3"/>
    <w:rsid w:val="006B34C7"/>
    <w:rsid w:val="006B5937"/>
    <w:rsid w:val="006B781B"/>
    <w:rsid w:val="006C13A0"/>
    <w:rsid w:val="006C3032"/>
    <w:rsid w:val="006C5F31"/>
    <w:rsid w:val="006C633F"/>
    <w:rsid w:val="006C6D43"/>
    <w:rsid w:val="006C76C2"/>
    <w:rsid w:val="006D24F8"/>
    <w:rsid w:val="006D5085"/>
    <w:rsid w:val="006D74C5"/>
    <w:rsid w:val="006D753C"/>
    <w:rsid w:val="006E119F"/>
    <w:rsid w:val="006E5BF9"/>
    <w:rsid w:val="006E5DD7"/>
    <w:rsid w:val="006E7C61"/>
    <w:rsid w:val="006F25F8"/>
    <w:rsid w:val="006F262F"/>
    <w:rsid w:val="006F4FE6"/>
    <w:rsid w:val="0070015C"/>
    <w:rsid w:val="0070023B"/>
    <w:rsid w:val="00705A18"/>
    <w:rsid w:val="00710D2A"/>
    <w:rsid w:val="00720A23"/>
    <w:rsid w:val="00721A81"/>
    <w:rsid w:val="0072446D"/>
    <w:rsid w:val="00731CF8"/>
    <w:rsid w:val="00731FF6"/>
    <w:rsid w:val="0073257C"/>
    <w:rsid w:val="00733E17"/>
    <w:rsid w:val="00736434"/>
    <w:rsid w:val="00741EBF"/>
    <w:rsid w:val="00746F7F"/>
    <w:rsid w:val="00754410"/>
    <w:rsid w:val="0075701A"/>
    <w:rsid w:val="00760A08"/>
    <w:rsid w:val="00764989"/>
    <w:rsid w:val="007718BE"/>
    <w:rsid w:val="007766C7"/>
    <w:rsid w:val="00783B84"/>
    <w:rsid w:val="0078525F"/>
    <w:rsid w:val="00790C4E"/>
    <w:rsid w:val="00791018"/>
    <w:rsid w:val="00791AA2"/>
    <w:rsid w:val="0079209A"/>
    <w:rsid w:val="00793D30"/>
    <w:rsid w:val="007942A1"/>
    <w:rsid w:val="0079522F"/>
    <w:rsid w:val="00795D4E"/>
    <w:rsid w:val="007A2A1D"/>
    <w:rsid w:val="007A2FA9"/>
    <w:rsid w:val="007A613C"/>
    <w:rsid w:val="007B1EE1"/>
    <w:rsid w:val="007B74C8"/>
    <w:rsid w:val="007B7798"/>
    <w:rsid w:val="007C151B"/>
    <w:rsid w:val="007C7379"/>
    <w:rsid w:val="007D16D1"/>
    <w:rsid w:val="007D1B19"/>
    <w:rsid w:val="007D295A"/>
    <w:rsid w:val="007D4165"/>
    <w:rsid w:val="007D5ADF"/>
    <w:rsid w:val="007D6EC0"/>
    <w:rsid w:val="007E0A68"/>
    <w:rsid w:val="007E14F5"/>
    <w:rsid w:val="007E34EF"/>
    <w:rsid w:val="007E3C19"/>
    <w:rsid w:val="007E47C3"/>
    <w:rsid w:val="007E5673"/>
    <w:rsid w:val="007E78B9"/>
    <w:rsid w:val="007E7BD7"/>
    <w:rsid w:val="007F1E50"/>
    <w:rsid w:val="007F2F53"/>
    <w:rsid w:val="007F530B"/>
    <w:rsid w:val="007F57CC"/>
    <w:rsid w:val="007F67DA"/>
    <w:rsid w:val="007F7DF7"/>
    <w:rsid w:val="008021B0"/>
    <w:rsid w:val="008064D8"/>
    <w:rsid w:val="00807091"/>
    <w:rsid w:val="00810125"/>
    <w:rsid w:val="008203C9"/>
    <w:rsid w:val="00820845"/>
    <w:rsid w:val="0082110B"/>
    <w:rsid w:val="008231D7"/>
    <w:rsid w:val="008240C5"/>
    <w:rsid w:val="00824C96"/>
    <w:rsid w:val="00825A76"/>
    <w:rsid w:val="008267C7"/>
    <w:rsid w:val="008324AF"/>
    <w:rsid w:val="00833D0A"/>
    <w:rsid w:val="00834656"/>
    <w:rsid w:val="008418CD"/>
    <w:rsid w:val="00844B1A"/>
    <w:rsid w:val="008455EE"/>
    <w:rsid w:val="00846455"/>
    <w:rsid w:val="00846895"/>
    <w:rsid w:val="00846B84"/>
    <w:rsid w:val="00846EA1"/>
    <w:rsid w:val="008475F7"/>
    <w:rsid w:val="0085174A"/>
    <w:rsid w:val="008519B7"/>
    <w:rsid w:val="0086193C"/>
    <w:rsid w:val="008639F3"/>
    <w:rsid w:val="008710AE"/>
    <w:rsid w:val="008711A2"/>
    <w:rsid w:val="00874F95"/>
    <w:rsid w:val="0088365D"/>
    <w:rsid w:val="0088645B"/>
    <w:rsid w:val="00892FC8"/>
    <w:rsid w:val="00893D5A"/>
    <w:rsid w:val="008A1385"/>
    <w:rsid w:val="008A1CE2"/>
    <w:rsid w:val="008A3630"/>
    <w:rsid w:val="008A67A2"/>
    <w:rsid w:val="008B09C4"/>
    <w:rsid w:val="008B0A61"/>
    <w:rsid w:val="008B0C06"/>
    <w:rsid w:val="008B1032"/>
    <w:rsid w:val="008B1B2D"/>
    <w:rsid w:val="008B2085"/>
    <w:rsid w:val="008B4930"/>
    <w:rsid w:val="008B60A1"/>
    <w:rsid w:val="008B73D8"/>
    <w:rsid w:val="008B798A"/>
    <w:rsid w:val="008C077A"/>
    <w:rsid w:val="008C40F5"/>
    <w:rsid w:val="008C4901"/>
    <w:rsid w:val="008C6EB2"/>
    <w:rsid w:val="008C7932"/>
    <w:rsid w:val="008D2738"/>
    <w:rsid w:val="008D5826"/>
    <w:rsid w:val="008D662B"/>
    <w:rsid w:val="008D6D25"/>
    <w:rsid w:val="008E161C"/>
    <w:rsid w:val="008E4702"/>
    <w:rsid w:val="008E6E00"/>
    <w:rsid w:val="008F2044"/>
    <w:rsid w:val="008F35BE"/>
    <w:rsid w:val="008F42DA"/>
    <w:rsid w:val="008F49C5"/>
    <w:rsid w:val="008F5CDB"/>
    <w:rsid w:val="008F67DB"/>
    <w:rsid w:val="0090101A"/>
    <w:rsid w:val="00901780"/>
    <w:rsid w:val="00904DC6"/>
    <w:rsid w:val="00912F73"/>
    <w:rsid w:val="0091414D"/>
    <w:rsid w:val="00916ADB"/>
    <w:rsid w:val="00920233"/>
    <w:rsid w:val="009207C3"/>
    <w:rsid w:val="009216DA"/>
    <w:rsid w:val="009225D9"/>
    <w:rsid w:val="009231ED"/>
    <w:rsid w:val="0092322B"/>
    <w:rsid w:val="00927BF1"/>
    <w:rsid w:val="009371F4"/>
    <w:rsid w:val="009430E6"/>
    <w:rsid w:val="009435CF"/>
    <w:rsid w:val="00946BB1"/>
    <w:rsid w:val="0094748B"/>
    <w:rsid w:val="00950735"/>
    <w:rsid w:val="00951CCB"/>
    <w:rsid w:val="00961AB6"/>
    <w:rsid w:val="00966918"/>
    <w:rsid w:val="00971AB0"/>
    <w:rsid w:val="0097422D"/>
    <w:rsid w:val="009743EB"/>
    <w:rsid w:val="0097528B"/>
    <w:rsid w:val="00976F94"/>
    <w:rsid w:val="00981D5F"/>
    <w:rsid w:val="00981FAA"/>
    <w:rsid w:val="0098477B"/>
    <w:rsid w:val="009867D4"/>
    <w:rsid w:val="00990380"/>
    <w:rsid w:val="009A0FDE"/>
    <w:rsid w:val="009A2DC5"/>
    <w:rsid w:val="009A45C4"/>
    <w:rsid w:val="009B238B"/>
    <w:rsid w:val="009B33D5"/>
    <w:rsid w:val="009B65C8"/>
    <w:rsid w:val="009D5B25"/>
    <w:rsid w:val="009D6C6B"/>
    <w:rsid w:val="009E0DD7"/>
    <w:rsid w:val="009E26F0"/>
    <w:rsid w:val="009E372A"/>
    <w:rsid w:val="009E5908"/>
    <w:rsid w:val="009E76EA"/>
    <w:rsid w:val="009E7B22"/>
    <w:rsid w:val="009F02AF"/>
    <w:rsid w:val="009F2FC8"/>
    <w:rsid w:val="009F5AE6"/>
    <w:rsid w:val="009F5E7B"/>
    <w:rsid w:val="009F61BB"/>
    <w:rsid w:val="00A01BCC"/>
    <w:rsid w:val="00A028CA"/>
    <w:rsid w:val="00A02A28"/>
    <w:rsid w:val="00A02DD7"/>
    <w:rsid w:val="00A02FA9"/>
    <w:rsid w:val="00A0441D"/>
    <w:rsid w:val="00A055F4"/>
    <w:rsid w:val="00A075FD"/>
    <w:rsid w:val="00A0796A"/>
    <w:rsid w:val="00A07F13"/>
    <w:rsid w:val="00A11394"/>
    <w:rsid w:val="00A1487E"/>
    <w:rsid w:val="00A14A49"/>
    <w:rsid w:val="00A17115"/>
    <w:rsid w:val="00A20192"/>
    <w:rsid w:val="00A20225"/>
    <w:rsid w:val="00A207FE"/>
    <w:rsid w:val="00A23032"/>
    <w:rsid w:val="00A26844"/>
    <w:rsid w:val="00A34CE5"/>
    <w:rsid w:val="00A36DBC"/>
    <w:rsid w:val="00A40EE7"/>
    <w:rsid w:val="00A42AB1"/>
    <w:rsid w:val="00A452AA"/>
    <w:rsid w:val="00A47668"/>
    <w:rsid w:val="00A505EF"/>
    <w:rsid w:val="00A5084D"/>
    <w:rsid w:val="00A57556"/>
    <w:rsid w:val="00A57D68"/>
    <w:rsid w:val="00A600C1"/>
    <w:rsid w:val="00A61D72"/>
    <w:rsid w:val="00A62492"/>
    <w:rsid w:val="00A63AAF"/>
    <w:rsid w:val="00A64664"/>
    <w:rsid w:val="00A65EDC"/>
    <w:rsid w:val="00A700F9"/>
    <w:rsid w:val="00A726B2"/>
    <w:rsid w:val="00A733AF"/>
    <w:rsid w:val="00A74071"/>
    <w:rsid w:val="00A77DB1"/>
    <w:rsid w:val="00A80120"/>
    <w:rsid w:val="00A81096"/>
    <w:rsid w:val="00A8406B"/>
    <w:rsid w:val="00A851D1"/>
    <w:rsid w:val="00A9082E"/>
    <w:rsid w:val="00AA476E"/>
    <w:rsid w:val="00AA64EC"/>
    <w:rsid w:val="00AB1CCE"/>
    <w:rsid w:val="00AB31C7"/>
    <w:rsid w:val="00AB378F"/>
    <w:rsid w:val="00AB4052"/>
    <w:rsid w:val="00AB5DD2"/>
    <w:rsid w:val="00AB6787"/>
    <w:rsid w:val="00AB75AF"/>
    <w:rsid w:val="00AC11A0"/>
    <w:rsid w:val="00AD5A88"/>
    <w:rsid w:val="00AE09D2"/>
    <w:rsid w:val="00AE304A"/>
    <w:rsid w:val="00AE4EDF"/>
    <w:rsid w:val="00AE56B1"/>
    <w:rsid w:val="00AE682B"/>
    <w:rsid w:val="00AE69E7"/>
    <w:rsid w:val="00AF02C2"/>
    <w:rsid w:val="00AF2E15"/>
    <w:rsid w:val="00AF4A14"/>
    <w:rsid w:val="00AF53EF"/>
    <w:rsid w:val="00AF5619"/>
    <w:rsid w:val="00AF56A1"/>
    <w:rsid w:val="00AF6BC2"/>
    <w:rsid w:val="00B03525"/>
    <w:rsid w:val="00B03A78"/>
    <w:rsid w:val="00B06351"/>
    <w:rsid w:val="00B11437"/>
    <w:rsid w:val="00B1280B"/>
    <w:rsid w:val="00B15CB5"/>
    <w:rsid w:val="00B24F59"/>
    <w:rsid w:val="00B270DB"/>
    <w:rsid w:val="00B30B7F"/>
    <w:rsid w:val="00B32620"/>
    <w:rsid w:val="00B35019"/>
    <w:rsid w:val="00B40494"/>
    <w:rsid w:val="00B40F6A"/>
    <w:rsid w:val="00B45B93"/>
    <w:rsid w:val="00B537C2"/>
    <w:rsid w:val="00B54A5A"/>
    <w:rsid w:val="00B577E5"/>
    <w:rsid w:val="00B60B2D"/>
    <w:rsid w:val="00B617E5"/>
    <w:rsid w:val="00B61E2A"/>
    <w:rsid w:val="00B631BC"/>
    <w:rsid w:val="00B664BF"/>
    <w:rsid w:val="00B70A98"/>
    <w:rsid w:val="00B72ADE"/>
    <w:rsid w:val="00B73685"/>
    <w:rsid w:val="00B75284"/>
    <w:rsid w:val="00B772F8"/>
    <w:rsid w:val="00B77C2F"/>
    <w:rsid w:val="00B8016A"/>
    <w:rsid w:val="00B80273"/>
    <w:rsid w:val="00B81647"/>
    <w:rsid w:val="00B8238E"/>
    <w:rsid w:val="00B825A6"/>
    <w:rsid w:val="00B82E6B"/>
    <w:rsid w:val="00B8662C"/>
    <w:rsid w:val="00B90286"/>
    <w:rsid w:val="00B90F11"/>
    <w:rsid w:val="00B911C6"/>
    <w:rsid w:val="00BA3596"/>
    <w:rsid w:val="00BB2D79"/>
    <w:rsid w:val="00BB4B2B"/>
    <w:rsid w:val="00BB5309"/>
    <w:rsid w:val="00BB5781"/>
    <w:rsid w:val="00BB5A99"/>
    <w:rsid w:val="00BC584A"/>
    <w:rsid w:val="00BC66EE"/>
    <w:rsid w:val="00BE0A52"/>
    <w:rsid w:val="00BE0DB3"/>
    <w:rsid w:val="00BE15BF"/>
    <w:rsid w:val="00BE6B3A"/>
    <w:rsid w:val="00BF0295"/>
    <w:rsid w:val="00BF2ECD"/>
    <w:rsid w:val="00BF337F"/>
    <w:rsid w:val="00BF5CF3"/>
    <w:rsid w:val="00C03865"/>
    <w:rsid w:val="00C03C86"/>
    <w:rsid w:val="00C055F4"/>
    <w:rsid w:val="00C07C20"/>
    <w:rsid w:val="00C10004"/>
    <w:rsid w:val="00C101D0"/>
    <w:rsid w:val="00C10A4C"/>
    <w:rsid w:val="00C136A9"/>
    <w:rsid w:val="00C1798C"/>
    <w:rsid w:val="00C24035"/>
    <w:rsid w:val="00C25C27"/>
    <w:rsid w:val="00C3104E"/>
    <w:rsid w:val="00C33083"/>
    <w:rsid w:val="00C36E6C"/>
    <w:rsid w:val="00C425F6"/>
    <w:rsid w:val="00C4306F"/>
    <w:rsid w:val="00C4312F"/>
    <w:rsid w:val="00C52DC9"/>
    <w:rsid w:val="00C617B5"/>
    <w:rsid w:val="00C649BF"/>
    <w:rsid w:val="00C65D7C"/>
    <w:rsid w:val="00C6717F"/>
    <w:rsid w:val="00C67AB5"/>
    <w:rsid w:val="00C71786"/>
    <w:rsid w:val="00C773D0"/>
    <w:rsid w:val="00C82533"/>
    <w:rsid w:val="00C82D4A"/>
    <w:rsid w:val="00C8659E"/>
    <w:rsid w:val="00C86C97"/>
    <w:rsid w:val="00C9301E"/>
    <w:rsid w:val="00C9551C"/>
    <w:rsid w:val="00CA5B02"/>
    <w:rsid w:val="00CB0F88"/>
    <w:rsid w:val="00CB1D10"/>
    <w:rsid w:val="00CB272A"/>
    <w:rsid w:val="00CB48E5"/>
    <w:rsid w:val="00CB7BB5"/>
    <w:rsid w:val="00CC1724"/>
    <w:rsid w:val="00CC18B1"/>
    <w:rsid w:val="00CC4041"/>
    <w:rsid w:val="00CD13CB"/>
    <w:rsid w:val="00CD259C"/>
    <w:rsid w:val="00CD32CF"/>
    <w:rsid w:val="00CD528E"/>
    <w:rsid w:val="00CE48BC"/>
    <w:rsid w:val="00CE4AEB"/>
    <w:rsid w:val="00CE5B92"/>
    <w:rsid w:val="00CE6BD6"/>
    <w:rsid w:val="00CF0E44"/>
    <w:rsid w:val="00CF2B5A"/>
    <w:rsid w:val="00CF6248"/>
    <w:rsid w:val="00D02A48"/>
    <w:rsid w:val="00D0607E"/>
    <w:rsid w:val="00D076E8"/>
    <w:rsid w:val="00D10226"/>
    <w:rsid w:val="00D10AC8"/>
    <w:rsid w:val="00D11D58"/>
    <w:rsid w:val="00D134E4"/>
    <w:rsid w:val="00D21710"/>
    <w:rsid w:val="00D24549"/>
    <w:rsid w:val="00D32760"/>
    <w:rsid w:val="00D3551E"/>
    <w:rsid w:val="00D36A38"/>
    <w:rsid w:val="00D4471B"/>
    <w:rsid w:val="00D46172"/>
    <w:rsid w:val="00D50B42"/>
    <w:rsid w:val="00D51EA6"/>
    <w:rsid w:val="00D543A5"/>
    <w:rsid w:val="00D5667A"/>
    <w:rsid w:val="00D578EC"/>
    <w:rsid w:val="00D61682"/>
    <w:rsid w:val="00D61843"/>
    <w:rsid w:val="00D63ABE"/>
    <w:rsid w:val="00D718B1"/>
    <w:rsid w:val="00D72362"/>
    <w:rsid w:val="00D7236E"/>
    <w:rsid w:val="00D751BA"/>
    <w:rsid w:val="00D81D29"/>
    <w:rsid w:val="00D83DB9"/>
    <w:rsid w:val="00D85135"/>
    <w:rsid w:val="00D87B58"/>
    <w:rsid w:val="00D87E7C"/>
    <w:rsid w:val="00D9010D"/>
    <w:rsid w:val="00D94DEF"/>
    <w:rsid w:val="00D961E0"/>
    <w:rsid w:val="00DA2435"/>
    <w:rsid w:val="00DA2F1E"/>
    <w:rsid w:val="00DA3865"/>
    <w:rsid w:val="00DA5DD3"/>
    <w:rsid w:val="00DB05F4"/>
    <w:rsid w:val="00DB0FD0"/>
    <w:rsid w:val="00DB18CC"/>
    <w:rsid w:val="00DB526B"/>
    <w:rsid w:val="00DB5670"/>
    <w:rsid w:val="00DB60E6"/>
    <w:rsid w:val="00DB6D22"/>
    <w:rsid w:val="00DC12CE"/>
    <w:rsid w:val="00DC1A1A"/>
    <w:rsid w:val="00DC352D"/>
    <w:rsid w:val="00DC3888"/>
    <w:rsid w:val="00DC4DAD"/>
    <w:rsid w:val="00DC60F5"/>
    <w:rsid w:val="00DC6607"/>
    <w:rsid w:val="00DD0CAD"/>
    <w:rsid w:val="00DD1CEE"/>
    <w:rsid w:val="00DD2010"/>
    <w:rsid w:val="00DD3BD0"/>
    <w:rsid w:val="00DD4196"/>
    <w:rsid w:val="00DD4C55"/>
    <w:rsid w:val="00DD6147"/>
    <w:rsid w:val="00DD7D9E"/>
    <w:rsid w:val="00DE1C1C"/>
    <w:rsid w:val="00DE1C98"/>
    <w:rsid w:val="00DE3EBC"/>
    <w:rsid w:val="00DE600A"/>
    <w:rsid w:val="00DE7CB9"/>
    <w:rsid w:val="00DF01EA"/>
    <w:rsid w:val="00DF1C14"/>
    <w:rsid w:val="00DF6081"/>
    <w:rsid w:val="00DF7476"/>
    <w:rsid w:val="00E01EB6"/>
    <w:rsid w:val="00E02836"/>
    <w:rsid w:val="00E049F5"/>
    <w:rsid w:val="00E04B38"/>
    <w:rsid w:val="00E076AA"/>
    <w:rsid w:val="00E1048D"/>
    <w:rsid w:val="00E1164D"/>
    <w:rsid w:val="00E1215D"/>
    <w:rsid w:val="00E12E24"/>
    <w:rsid w:val="00E17D4F"/>
    <w:rsid w:val="00E22A25"/>
    <w:rsid w:val="00E231DC"/>
    <w:rsid w:val="00E237E7"/>
    <w:rsid w:val="00E25832"/>
    <w:rsid w:val="00E25C13"/>
    <w:rsid w:val="00E2624C"/>
    <w:rsid w:val="00E266C2"/>
    <w:rsid w:val="00E3439B"/>
    <w:rsid w:val="00E34F7B"/>
    <w:rsid w:val="00E35BC1"/>
    <w:rsid w:val="00E35D99"/>
    <w:rsid w:val="00E3630F"/>
    <w:rsid w:val="00E3750C"/>
    <w:rsid w:val="00E41DF0"/>
    <w:rsid w:val="00E44B7E"/>
    <w:rsid w:val="00E44EFE"/>
    <w:rsid w:val="00E508F4"/>
    <w:rsid w:val="00E509DD"/>
    <w:rsid w:val="00E56E25"/>
    <w:rsid w:val="00E60953"/>
    <w:rsid w:val="00E66EED"/>
    <w:rsid w:val="00E7110B"/>
    <w:rsid w:val="00E76DE2"/>
    <w:rsid w:val="00E77224"/>
    <w:rsid w:val="00E77FD2"/>
    <w:rsid w:val="00E82B52"/>
    <w:rsid w:val="00E82C66"/>
    <w:rsid w:val="00E83321"/>
    <w:rsid w:val="00E83722"/>
    <w:rsid w:val="00E84173"/>
    <w:rsid w:val="00E8527E"/>
    <w:rsid w:val="00E85BA1"/>
    <w:rsid w:val="00E8724C"/>
    <w:rsid w:val="00E87A73"/>
    <w:rsid w:val="00E87C36"/>
    <w:rsid w:val="00E90E12"/>
    <w:rsid w:val="00E93C23"/>
    <w:rsid w:val="00E96099"/>
    <w:rsid w:val="00EA1DD4"/>
    <w:rsid w:val="00EA217B"/>
    <w:rsid w:val="00EA6699"/>
    <w:rsid w:val="00EA7726"/>
    <w:rsid w:val="00EB451D"/>
    <w:rsid w:val="00EB6953"/>
    <w:rsid w:val="00EB6E15"/>
    <w:rsid w:val="00EC7721"/>
    <w:rsid w:val="00ED16B7"/>
    <w:rsid w:val="00ED2948"/>
    <w:rsid w:val="00ED69E7"/>
    <w:rsid w:val="00ED7509"/>
    <w:rsid w:val="00EE48C0"/>
    <w:rsid w:val="00EE4F00"/>
    <w:rsid w:val="00EE6706"/>
    <w:rsid w:val="00EF0A89"/>
    <w:rsid w:val="00EF22AD"/>
    <w:rsid w:val="00EF5941"/>
    <w:rsid w:val="00EF7C38"/>
    <w:rsid w:val="00F0286D"/>
    <w:rsid w:val="00F02C06"/>
    <w:rsid w:val="00F05771"/>
    <w:rsid w:val="00F07BAF"/>
    <w:rsid w:val="00F14AF0"/>
    <w:rsid w:val="00F17D92"/>
    <w:rsid w:val="00F251FA"/>
    <w:rsid w:val="00F274F3"/>
    <w:rsid w:val="00F33216"/>
    <w:rsid w:val="00F34101"/>
    <w:rsid w:val="00F36756"/>
    <w:rsid w:val="00F4150E"/>
    <w:rsid w:val="00F43667"/>
    <w:rsid w:val="00F44087"/>
    <w:rsid w:val="00F51465"/>
    <w:rsid w:val="00F53E87"/>
    <w:rsid w:val="00F615E6"/>
    <w:rsid w:val="00F65207"/>
    <w:rsid w:val="00F6737A"/>
    <w:rsid w:val="00F71E2F"/>
    <w:rsid w:val="00F727DA"/>
    <w:rsid w:val="00F73A01"/>
    <w:rsid w:val="00F73C47"/>
    <w:rsid w:val="00F80192"/>
    <w:rsid w:val="00F84FA1"/>
    <w:rsid w:val="00F8604F"/>
    <w:rsid w:val="00F87C05"/>
    <w:rsid w:val="00F90FF3"/>
    <w:rsid w:val="00F9157D"/>
    <w:rsid w:val="00F945FA"/>
    <w:rsid w:val="00F966C1"/>
    <w:rsid w:val="00F96BA4"/>
    <w:rsid w:val="00F96F57"/>
    <w:rsid w:val="00FA536B"/>
    <w:rsid w:val="00FA660A"/>
    <w:rsid w:val="00FA7D20"/>
    <w:rsid w:val="00FB09E2"/>
    <w:rsid w:val="00FB3502"/>
    <w:rsid w:val="00FB5225"/>
    <w:rsid w:val="00FB78F8"/>
    <w:rsid w:val="00FC091F"/>
    <w:rsid w:val="00FC2D9A"/>
    <w:rsid w:val="00FC33D0"/>
    <w:rsid w:val="00FC50D7"/>
    <w:rsid w:val="00FC6544"/>
    <w:rsid w:val="00FD0DD3"/>
    <w:rsid w:val="00FD44EB"/>
    <w:rsid w:val="00FD49C4"/>
    <w:rsid w:val="00FD5C4F"/>
    <w:rsid w:val="00FE5D7B"/>
    <w:rsid w:val="00FE600A"/>
    <w:rsid w:val="00FE7642"/>
    <w:rsid w:val="00FF1A59"/>
    <w:rsid w:val="00FF21D9"/>
    <w:rsid w:val="00FF428B"/>
    <w:rsid w:val="00FF5A67"/>
    <w:rsid w:val="00FF6A3B"/>
    <w:rsid w:val="05C077EF"/>
    <w:rsid w:val="097A20E4"/>
    <w:rsid w:val="09DB681F"/>
    <w:rsid w:val="162E7913"/>
    <w:rsid w:val="167E20F6"/>
    <w:rsid w:val="16B334CA"/>
    <w:rsid w:val="200C1C64"/>
    <w:rsid w:val="2D272997"/>
    <w:rsid w:val="31B5119A"/>
    <w:rsid w:val="3B1D183A"/>
    <w:rsid w:val="46C94F39"/>
    <w:rsid w:val="46F0716C"/>
    <w:rsid w:val="4A5E63F2"/>
    <w:rsid w:val="55622E99"/>
    <w:rsid w:val="59855779"/>
    <w:rsid w:val="7C58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9397"/>
  <w15:docId w15:val="{6B498E55-C74E-4F89-A1AF-074B58BE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6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1"/>
    <w:qFormat/>
    <w:pPr>
      <w:widowControl w:val="0"/>
      <w:autoSpaceDE w:val="0"/>
      <w:autoSpaceDN w:val="0"/>
      <w:spacing w:after="0" w:line="315" w:lineRule="exact"/>
      <w:ind w:left="138"/>
      <w:outlineLvl w:val="0"/>
    </w:pPr>
    <w:rPr>
      <w:rFonts w:ascii="Times New Roman" w:eastAsia="Times New Roman" w:hAnsi="Times New Roman" w:cs="Times New Roman"/>
      <w:b/>
      <w:bCs/>
      <w:sz w:val="28"/>
      <w:szCs w:val="28"/>
      <w:lang w:val="ro-RO"/>
    </w:rPr>
  </w:style>
  <w:style w:type="paragraph" w:styleId="Heading2">
    <w:name w:val="heading 2"/>
    <w:basedOn w:val="Normal"/>
    <w:next w:val="Normal"/>
    <w:uiPriority w:val="9"/>
    <w:unhideWhenUsed/>
    <w:qFormat/>
    <w:pPr>
      <w:spacing w:after="120" w:line="240" w:lineRule="auto"/>
      <w:ind w:firstLine="567"/>
      <w:jc w:val="both"/>
      <w:outlineLvl w:val="1"/>
    </w:pPr>
    <w:rPr>
      <w:rFonts w:ascii="Times New Roman" w:eastAsia="Times New Roman" w:hAnsi="Times New Roman" w:cs="Times New Roman"/>
      <w:bCs/>
      <w:sz w:val="24"/>
      <w:szCs w:val="24"/>
      <w:lang w:val="ro-RO"/>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8"/>
      <w:szCs w:val="28"/>
      <w:lang w:val="ro-R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844"/>
        <w:tab w:val="right" w:pos="9689"/>
      </w:tabs>
      <w:spacing w:after="0" w:line="240" w:lineRule="auto"/>
    </w:pPr>
  </w:style>
  <w:style w:type="character" w:styleId="FootnoteReference">
    <w:name w:val="footnote reference"/>
    <w:basedOn w:val="DefaultParagraphFont"/>
    <w:link w:val="BVIfnrCharCharCharCharChar1"/>
    <w:uiPriority w:val="99"/>
    <w:unhideWhenUsed/>
    <w:qFormat/>
    <w:rPr>
      <w:vertAlign w:val="superscript"/>
    </w:rPr>
  </w:style>
  <w:style w:type="paragraph" w:customStyle="1" w:styleId="BVIfnrCharCharCharCharChar1">
    <w:name w:val="BVI fnr Char Char Char Char Char1"/>
    <w:basedOn w:val="Normal"/>
    <w:link w:val="FootnoteReference"/>
    <w:uiPriority w:val="99"/>
    <w:qFormat/>
    <w:pPr>
      <w:spacing w:before="120" w:line="240" w:lineRule="exact"/>
    </w:pPr>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844"/>
        <w:tab w:val="right" w:pos="9689"/>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widowControl w:val="0"/>
      <w:autoSpaceDE w:val="0"/>
      <w:autoSpaceDN w:val="0"/>
      <w:spacing w:after="0" w:line="319" w:lineRule="exact"/>
      <w:ind w:left="2628" w:right="862"/>
      <w:jc w:val="center"/>
    </w:pPr>
    <w:rPr>
      <w:rFonts w:ascii="Times New Roman" w:eastAsia="Times New Roman" w:hAnsi="Times New Roman" w:cs="Times New Roman"/>
      <w:b/>
      <w:bCs/>
      <w:sz w:val="28"/>
      <w:szCs w:val="28"/>
      <w:lang w:val="ro-RO"/>
    </w:rPr>
  </w:style>
  <w:style w:type="character" w:customStyle="1" w:styleId="2">
    <w:name w:val="Основной текст (2)_"/>
    <w:basedOn w:val="DefaultParagraphFont"/>
    <w:link w:val="20"/>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qFormat/>
    <w:pPr>
      <w:widowControl w:val="0"/>
      <w:shd w:val="clear" w:color="auto" w:fill="FFFFFF"/>
      <w:spacing w:before="600" w:after="600" w:line="324" w:lineRule="exact"/>
      <w:ind w:hanging="420"/>
      <w:jc w:val="both"/>
    </w:pPr>
    <w:rPr>
      <w:rFonts w:ascii="Times New Roman" w:eastAsia="Times New Roman" w:hAnsi="Times New Roman" w:cs="Times New Roman"/>
      <w:sz w:val="28"/>
      <w:szCs w:val="28"/>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aliases w:val="Heading1,Bullet Styles para,List Paragraph (numbered (a)),Párrafo de lista,Bullet,Numbered Para 1,Dot pt,No Spacing1,List Paragraph Char Char Char,Indicator Text,Bullet Points,MAIN CONTENT,List Paragraph12,F5 List Paragraph,OBC Bullet,Ha"/>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ro-RO"/>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8"/>
      <w:szCs w:val="28"/>
      <w:lang w:val="ro-RO"/>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customStyle="1" w:styleId="cb">
    <w:name w:val="c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eading1 Char,Bullet Styles para Char,List Paragraph (numbered (a)) Char,Párrafo de lista Char,Bullet Char,Numbered Para 1 Char,Dot pt Char,No Spacing1 Char,List Paragraph Char Char Char Char,Indicator Text Char,Bullet Points Char"/>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28"/>
      <w:szCs w:val="28"/>
      <w:lang w:val="ro-RO"/>
    </w:rPr>
  </w:style>
  <w:style w:type="character" w:customStyle="1" w:styleId="FootnoteTextChar">
    <w:name w:val="Footnote Text Char"/>
    <w:basedOn w:val="DefaultParagraphFont"/>
    <w:link w:val="FootnoteText"/>
    <w:uiPriority w:val="99"/>
    <w:qFormat/>
    <w:rPr>
      <w:sz w:val="20"/>
      <w:szCs w:val="20"/>
    </w:rPr>
  </w:style>
  <w:style w:type="paragraph" w:customStyle="1" w:styleId="yiv0381545019msonormal">
    <w:name w:val="yiv0381545019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21">
    <w:name w:val="Основной текст2"/>
    <w:basedOn w:val="Normal"/>
    <w:qFormat/>
    <w:pPr>
      <w:widowControl w:val="0"/>
      <w:shd w:val="clear" w:color="auto" w:fill="FFFFFF"/>
      <w:spacing w:after="60" w:line="0" w:lineRule="atLeast"/>
    </w:pPr>
    <w:rPr>
      <w:rFonts w:ascii="Times New Roman" w:eastAsia="Times New Roman" w:hAnsi="Times New Roman" w:cs="Times New Roman"/>
      <w:lang w:eastAsia="ru-RU"/>
    </w:rPr>
  </w:style>
  <w:style w:type="character" w:customStyle="1" w:styleId="1">
    <w:name w:val="Основной текст1"/>
    <w:basedOn w:val="a"/>
    <w:qFormat/>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a">
    <w:name w:val="Основной текст_"/>
    <w:basedOn w:val="DefaultParagraphFont"/>
    <w:link w:val="43"/>
    <w:qFormat/>
    <w:rPr>
      <w:rFonts w:ascii="Times New Roman" w:eastAsia="Times New Roman" w:hAnsi="Times New Roman" w:cs="Times New Roman"/>
      <w:sz w:val="26"/>
      <w:szCs w:val="26"/>
    </w:rPr>
  </w:style>
  <w:style w:type="paragraph" w:customStyle="1" w:styleId="43">
    <w:name w:val="Основной текст43"/>
    <w:basedOn w:val="Normal"/>
    <w:link w:val="a"/>
    <w:qFormat/>
    <w:pPr>
      <w:shd w:val="clear" w:color="auto" w:fill="FFFFFF"/>
      <w:spacing w:before="480" w:after="2880" w:line="326" w:lineRule="exact"/>
      <w:ind w:hanging="380"/>
    </w:pPr>
    <w:rPr>
      <w:rFonts w:ascii="Times New Roman" w:eastAsia="Times New Roman" w:hAnsi="Times New Roman" w:cs="Times New Roman"/>
      <w:sz w:val="26"/>
      <w:szCs w:val="26"/>
    </w:rPr>
  </w:style>
  <w:style w:type="character" w:customStyle="1" w:styleId="fontstyle01">
    <w:name w:val="fontstyle01"/>
    <w:basedOn w:val="DefaultParagraphFont"/>
    <w:rPr>
      <w:rFonts w:ascii="Helvetica" w:eastAsia="Helvetica" w:hAnsi="Helvetica" w:cs="Helvetica"/>
      <w:color w:val="000000"/>
      <w:sz w:val="24"/>
      <w:szCs w:val="24"/>
    </w:rPr>
  </w:style>
  <w:style w:type="paragraph" w:customStyle="1" w:styleId="msonospacing0">
    <w:name w:val="msonospacing"/>
    <w:rPr>
      <w:rFonts w:eastAsia="Calibri" w:cs="Times New Roman"/>
      <w:sz w:val="22"/>
      <w:szCs w:val="22"/>
      <w:lang w:eastAsia="zh-CN"/>
    </w:rPr>
  </w:style>
  <w:style w:type="table" w:customStyle="1" w:styleId="10">
    <w:name w:val="Обычная таблица1"/>
    <w:semiHidden/>
    <w:rPr>
      <w:rFonts w:cs="Times New Roman"/>
    </w:rPr>
    <w:tblPr>
      <w:tblCellMar>
        <w:top w:w="0" w:type="dxa"/>
        <w:left w:w="100" w:type="dxa"/>
        <w:bottom w:w="0" w:type="dxa"/>
        <w:right w:w="100" w:type="dxa"/>
      </w:tblCellMar>
    </w:tblPr>
  </w:style>
  <w:style w:type="character" w:customStyle="1" w:styleId="100">
    <w:name w:val="Основной текст10"/>
    <w:basedOn w:val="DefaultParagraphFont"/>
    <w:rPr>
      <w:rFonts w:ascii="Times New Roman" w:eastAsia="Times New Roman" w:hAnsi="Times New Roman" w:cs="Times New Roman"/>
      <w:spacing w:val="0"/>
      <w:sz w:val="26"/>
      <w:szCs w:val="26"/>
    </w:rPr>
  </w:style>
  <w:style w:type="paragraph" w:customStyle="1" w:styleId="cris">
    <w:name w:val="cris"/>
    <w:basedOn w:val="ListParagraph"/>
    <w:link w:val="cris0"/>
    <w:qFormat/>
    <w:rsid w:val="00FC50D7"/>
    <w:pPr>
      <w:numPr>
        <w:numId w:val="9"/>
      </w:numPr>
      <w:tabs>
        <w:tab w:val="left" w:pos="426"/>
        <w:tab w:val="left" w:pos="993"/>
      </w:tabs>
      <w:spacing w:after="120" w:line="240" w:lineRule="auto"/>
      <w:jc w:val="both"/>
    </w:pPr>
    <w:rPr>
      <w:rFonts w:ascii="Times New Roman" w:eastAsia="Calibri" w:hAnsi="Times New Roman" w:cs="Times New Roman"/>
      <w:sz w:val="24"/>
      <w:szCs w:val="24"/>
      <w:lang w:val="ro-RO" w:eastAsia="zh-CN"/>
    </w:rPr>
  </w:style>
  <w:style w:type="character" w:customStyle="1" w:styleId="cris0">
    <w:name w:val="cris Знак"/>
    <w:link w:val="cris"/>
    <w:rsid w:val="00FC50D7"/>
    <w:rPr>
      <w:rFonts w:ascii="Times New Roman" w:eastAsia="Calibri" w:hAnsi="Times New Roman" w:cs="Times New Roman"/>
      <w:sz w:val="24"/>
      <w:szCs w:val="24"/>
      <w:lang w:val="ro-RO" w:eastAsia="zh-CN"/>
    </w:rPr>
  </w:style>
  <w:style w:type="paragraph" w:customStyle="1" w:styleId="js">
    <w:name w:val="js"/>
    <w:basedOn w:val="Normal"/>
    <w:rsid w:val="00FC50D7"/>
    <w:pPr>
      <w:spacing w:before="100" w:beforeAutospacing="1" w:after="100" w:afterAutospacing="1" w:line="240" w:lineRule="auto"/>
      <w:jc w:val="both"/>
    </w:pPr>
    <w:rPr>
      <w:rFonts w:ascii="Times New Roman" w:eastAsia="Times New Roman" w:hAnsi="Times New Roman" w:cs="Times New Roman"/>
      <w:sz w:val="24"/>
      <w:szCs w:val="24"/>
      <w:lang w:val="en-GB" w:eastAsia="en-GB"/>
      <w14:ligatures w14:val="standardContextual"/>
    </w:rPr>
  </w:style>
  <w:style w:type="paragraph" w:customStyle="1" w:styleId="pf0">
    <w:name w:val="pf0"/>
    <w:basedOn w:val="Normal"/>
    <w:rsid w:val="001838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838A8"/>
    <w:rPr>
      <w:rFonts w:ascii="Segoe UI" w:hAnsi="Segoe UI" w:cs="Segoe UI" w:hint="default"/>
      <w:sz w:val="18"/>
      <w:szCs w:val="18"/>
    </w:rPr>
  </w:style>
  <w:style w:type="character" w:customStyle="1" w:styleId="cf11">
    <w:name w:val="cf11"/>
    <w:basedOn w:val="DefaultParagraphFont"/>
    <w:rsid w:val="001838A8"/>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614502"/>
    <w:rPr>
      <w:color w:val="605E5C"/>
      <w:shd w:val="clear" w:color="auto" w:fill="E1DFDD"/>
    </w:rPr>
  </w:style>
  <w:style w:type="paragraph" w:styleId="Revision">
    <w:name w:val="Revision"/>
    <w:hidden/>
    <w:uiPriority w:val="99"/>
    <w:semiHidden/>
    <w:rsid w:val="004C314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84387">
      <w:bodyDiv w:val="1"/>
      <w:marLeft w:val="0"/>
      <w:marRight w:val="0"/>
      <w:marTop w:val="0"/>
      <w:marBottom w:val="0"/>
      <w:divBdr>
        <w:top w:val="none" w:sz="0" w:space="0" w:color="auto"/>
        <w:left w:val="none" w:sz="0" w:space="0" w:color="auto"/>
        <w:bottom w:val="none" w:sz="0" w:space="0" w:color="auto"/>
        <w:right w:val="none" w:sz="0" w:space="0" w:color="auto"/>
      </w:divBdr>
    </w:div>
    <w:div w:id="406927537">
      <w:bodyDiv w:val="1"/>
      <w:marLeft w:val="0"/>
      <w:marRight w:val="0"/>
      <w:marTop w:val="0"/>
      <w:marBottom w:val="0"/>
      <w:divBdr>
        <w:top w:val="none" w:sz="0" w:space="0" w:color="auto"/>
        <w:left w:val="none" w:sz="0" w:space="0" w:color="auto"/>
        <w:bottom w:val="none" w:sz="0" w:space="0" w:color="auto"/>
        <w:right w:val="none" w:sz="0" w:space="0" w:color="auto"/>
      </w:divBdr>
    </w:div>
    <w:div w:id="2085760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community.org/legal/cases/disput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sunietransportservices.nl/en/network-operations/operational-handling/what-is-an-oba"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25B1-4F6B-4027-A8F0-9A590446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99</Pages>
  <Words>32691</Words>
  <Characters>186344</Characters>
  <Application>Microsoft Office Word</Application>
  <DocSecurity>0</DocSecurity>
  <Lines>1552</Lines>
  <Paragraphs>437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jomir</cp:lastModifiedBy>
  <cp:revision>6</cp:revision>
  <cp:lastPrinted>2023-01-31T06:32:00Z</cp:lastPrinted>
  <dcterms:created xsi:type="dcterms:W3CDTF">2023-09-17T10:43:00Z</dcterms:created>
  <dcterms:modified xsi:type="dcterms:W3CDTF">2023-09-18T05:39:00Z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CB7B7903513046549930ECF91D1FA373</vt:lpwstr>
  </property>
</Properties>
</file>