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1E355" w14:textId="77777777" w:rsidR="000948CB" w:rsidRPr="009D5871" w:rsidRDefault="000948CB" w:rsidP="00CF2F50">
      <w:pPr>
        <w:autoSpaceDE w:val="0"/>
        <w:autoSpaceDN w:val="0"/>
        <w:adjustRightInd w:val="0"/>
        <w:spacing w:after="0" w:line="276" w:lineRule="auto"/>
        <w:ind w:right="141"/>
        <w:jc w:val="center"/>
        <w:rPr>
          <w:rFonts w:ascii="Times New Roman" w:hAnsi="Times New Roman" w:cs="Times New Roman"/>
          <w:b/>
          <w:bCs/>
          <w:color w:val="000000" w:themeColor="text1"/>
          <w:sz w:val="24"/>
          <w:szCs w:val="24"/>
          <w:lang w:val="ro-MD"/>
        </w:rPr>
      </w:pPr>
      <w:r w:rsidRPr="009D5871">
        <w:rPr>
          <w:rFonts w:ascii="Times New Roman" w:hAnsi="Times New Roman" w:cs="Times New Roman"/>
          <w:b/>
          <w:bCs/>
          <w:color w:val="000000" w:themeColor="text1"/>
          <w:sz w:val="24"/>
          <w:szCs w:val="24"/>
          <w:lang w:val="ro-MD"/>
        </w:rPr>
        <w:t>Notă informativă</w:t>
      </w:r>
    </w:p>
    <w:p w14:paraId="55DA1842" w14:textId="77777777" w:rsidR="00011DF5" w:rsidRPr="009D5871" w:rsidRDefault="00011DF5" w:rsidP="00CF2F50">
      <w:pPr>
        <w:pStyle w:val="BodyTextIndent"/>
        <w:spacing w:line="276" w:lineRule="auto"/>
        <w:ind w:right="141" w:firstLine="0"/>
        <w:jc w:val="center"/>
        <w:rPr>
          <w:rFonts w:cs="Times New Roman"/>
          <w:b/>
          <w:color w:val="000000" w:themeColor="text1"/>
          <w:sz w:val="24"/>
          <w:szCs w:val="24"/>
          <w:lang w:val="ro-MD"/>
        </w:rPr>
      </w:pPr>
      <w:r w:rsidRPr="009D5871">
        <w:rPr>
          <w:rFonts w:cs="Times New Roman"/>
          <w:b/>
          <w:color w:val="000000" w:themeColor="text1"/>
          <w:sz w:val="24"/>
          <w:szCs w:val="24"/>
          <w:lang w:val="ro-MD"/>
        </w:rPr>
        <w:t>la proiectul H</w:t>
      </w:r>
      <w:r w:rsidR="000948CB" w:rsidRPr="009D5871">
        <w:rPr>
          <w:rFonts w:cs="Times New Roman"/>
          <w:b/>
          <w:color w:val="000000" w:themeColor="text1"/>
          <w:sz w:val="24"/>
          <w:szCs w:val="24"/>
          <w:lang w:val="ro-MD"/>
        </w:rPr>
        <w:t>otăr</w:t>
      </w:r>
      <w:r w:rsidR="002F5883" w:rsidRPr="009D5871">
        <w:rPr>
          <w:rFonts w:cs="Times New Roman"/>
          <w:b/>
          <w:color w:val="000000" w:themeColor="text1"/>
          <w:sz w:val="24"/>
          <w:szCs w:val="24"/>
          <w:lang w:val="ro-MD"/>
        </w:rPr>
        <w:t>â</w:t>
      </w:r>
      <w:r w:rsidR="000948CB" w:rsidRPr="009D5871">
        <w:rPr>
          <w:rFonts w:cs="Times New Roman"/>
          <w:b/>
          <w:color w:val="000000" w:themeColor="text1"/>
          <w:sz w:val="24"/>
          <w:szCs w:val="24"/>
          <w:lang w:val="ro-MD"/>
        </w:rPr>
        <w:t>rii Guvernului</w:t>
      </w:r>
      <w:r w:rsidRPr="009D5871">
        <w:rPr>
          <w:rFonts w:cs="Times New Roman"/>
          <w:b/>
          <w:color w:val="000000" w:themeColor="text1"/>
          <w:sz w:val="24"/>
          <w:szCs w:val="24"/>
          <w:lang w:val="ro-MD"/>
        </w:rPr>
        <w:t xml:space="preserve"> </w:t>
      </w:r>
      <w:r w:rsidR="00ED1A10" w:rsidRPr="009D5871">
        <w:rPr>
          <w:rFonts w:cs="Times New Roman"/>
          <w:b/>
          <w:color w:val="000000" w:themeColor="text1"/>
          <w:sz w:val="24"/>
          <w:szCs w:val="24"/>
          <w:lang w:val="ro-MD"/>
        </w:rPr>
        <w:t>p</w:t>
      </w:r>
      <w:r w:rsidR="000948CB" w:rsidRPr="009D5871">
        <w:rPr>
          <w:rFonts w:cs="Times New Roman"/>
          <w:b/>
          <w:color w:val="000000" w:themeColor="text1"/>
          <w:sz w:val="24"/>
          <w:szCs w:val="24"/>
          <w:lang w:val="ro-MD"/>
        </w:rPr>
        <w:t xml:space="preserve">entru modificarea </w:t>
      </w:r>
    </w:p>
    <w:p w14:paraId="6F7F0BC1" w14:textId="2AE18D0C" w:rsidR="000948CB" w:rsidRPr="009D5871" w:rsidRDefault="00E34C23" w:rsidP="00CF2F50">
      <w:pPr>
        <w:pStyle w:val="BodyTextIndent"/>
        <w:spacing w:line="276" w:lineRule="auto"/>
        <w:ind w:right="141" w:firstLine="0"/>
        <w:jc w:val="center"/>
        <w:rPr>
          <w:rFonts w:cs="Times New Roman"/>
          <w:b/>
          <w:color w:val="000000" w:themeColor="text1"/>
          <w:sz w:val="24"/>
          <w:szCs w:val="24"/>
          <w:lang w:val="ro-MD"/>
        </w:rPr>
      </w:pPr>
      <w:r w:rsidRPr="009D5871">
        <w:rPr>
          <w:rFonts w:cs="Times New Roman"/>
          <w:b/>
          <w:color w:val="000000" w:themeColor="text1"/>
          <w:sz w:val="24"/>
          <w:szCs w:val="24"/>
          <w:lang w:val="ro-MD"/>
        </w:rPr>
        <w:t>Hotărârii</w:t>
      </w:r>
      <w:r w:rsidR="000948CB" w:rsidRPr="009D5871">
        <w:rPr>
          <w:rFonts w:cs="Times New Roman"/>
          <w:b/>
          <w:color w:val="000000" w:themeColor="text1"/>
          <w:sz w:val="24"/>
          <w:szCs w:val="24"/>
          <w:lang w:val="ro-MD"/>
        </w:rPr>
        <w:t xml:space="preserve"> Guvernului nr.868/2014 </w:t>
      </w:r>
      <w:r w:rsidR="000948CB" w:rsidRPr="009D5871">
        <w:rPr>
          <w:rFonts w:cs="Times New Roman"/>
          <w:b/>
          <w:bCs/>
          <w:color w:val="000000" w:themeColor="text1"/>
          <w:sz w:val="24"/>
          <w:szCs w:val="24"/>
          <w:lang w:val="ro-MD"/>
        </w:rPr>
        <w:t xml:space="preserve">privind </w:t>
      </w:r>
      <w:proofErr w:type="spellStart"/>
      <w:r w:rsidR="000948CB" w:rsidRPr="009D5871">
        <w:rPr>
          <w:rFonts w:cs="Times New Roman"/>
          <w:b/>
          <w:bCs/>
          <w:color w:val="000000" w:themeColor="text1"/>
          <w:sz w:val="24"/>
          <w:szCs w:val="24"/>
          <w:lang w:val="ro-MD"/>
        </w:rPr>
        <w:t>finanţarea</w:t>
      </w:r>
      <w:proofErr w:type="spellEnd"/>
      <w:r w:rsidR="000948CB" w:rsidRPr="009D5871">
        <w:rPr>
          <w:rFonts w:cs="Times New Roman"/>
          <w:b/>
          <w:bCs/>
          <w:color w:val="000000" w:themeColor="text1"/>
          <w:sz w:val="24"/>
          <w:szCs w:val="24"/>
          <w:lang w:val="ro-MD"/>
        </w:rPr>
        <w:t xml:space="preserve"> în bază de cost standard per </w:t>
      </w:r>
      <w:r w:rsidR="001E0D57" w:rsidRPr="009D5871">
        <w:rPr>
          <w:rFonts w:cs="Times New Roman"/>
          <w:b/>
          <w:bCs/>
          <w:color w:val="000000" w:themeColor="text1"/>
          <w:sz w:val="24"/>
          <w:szCs w:val="24"/>
          <w:lang w:val="ro-MD"/>
        </w:rPr>
        <w:t xml:space="preserve">elev a </w:t>
      </w:r>
      <w:r w:rsidR="00323F4E" w:rsidRPr="009D5871">
        <w:rPr>
          <w:rFonts w:cs="Times New Roman"/>
          <w:b/>
          <w:bCs/>
          <w:color w:val="000000" w:themeColor="text1"/>
          <w:sz w:val="24"/>
          <w:szCs w:val="24"/>
          <w:lang w:val="ro-MD"/>
        </w:rPr>
        <w:t>instituțiilor</w:t>
      </w:r>
      <w:r w:rsidR="001E0D57" w:rsidRPr="009D5871">
        <w:rPr>
          <w:rFonts w:cs="Times New Roman"/>
          <w:b/>
          <w:bCs/>
          <w:color w:val="000000" w:themeColor="text1"/>
          <w:sz w:val="24"/>
          <w:szCs w:val="24"/>
          <w:lang w:val="ro-MD"/>
        </w:rPr>
        <w:t xml:space="preserve"> de </w:t>
      </w:r>
      <w:r w:rsidR="00323F4E" w:rsidRPr="009D5871">
        <w:rPr>
          <w:rFonts w:cs="Times New Roman"/>
          <w:b/>
          <w:bCs/>
          <w:color w:val="000000" w:themeColor="text1"/>
          <w:sz w:val="24"/>
          <w:szCs w:val="24"/>
          <w:lang w:val="ro-MD"/>
        </w:rPr>
        <w:t>învățământ</w:t>
      </w:r>
      <w:r w:rsidR="000948CB" w:rsidRPr="009D5871">
        <w:rPr>
          <w:rFonts w:cs="Times New Roman"/>
          <w:b/>
          <w:bCs/>
          <w:color w:val="000000" w:themeColor="text1"/>
          <w:sz w:val="24"/>
          <w:szCs w:val="24"/>
          <w:lang w:val="ro-MD"/>
        </w:rPr>
        <w:t xml:space="preserve"> primar </w:t>
      </w:r>
      <w:proofErr w:type="spellStart"/>
      <w:r w:rsidR="000948CB" w:rsidRPr="009D5871">
        <w:rPr>
          <w:rFonts w:cs="Times New Roman"/>
          <w:b/>
          <w:bCs/>
          <w:color w:val="000000" w:themeColor="text1"/>
          <w:sz w:val="24"/>
          <w:szCs w:val="24"/>
          <w:lang w:val="ro-MD"/>
        </w:rPr>
        <w:t>şi</w:t>
      </w:r>
      <w:proofErr w:type="spellEnd"/>
      <w:r w:rsidR="000948CB" w:rsidRPr="009D5871">
        <w:rPr>
          <w:rFonts w:cs="Times New Roman"/>
          <w:b/>
          <w:bCs/>
          <w:color w:val="000000" w:themeColor="text1"/>
          <w:sz w:val="24"/>
          <w:szCs w:val="24"/>
          <w:lang w:val="ro-MD"/>
        </w:rPr>
        <w:t xml:space="preserve"> secundar general din subordinea </w:t>
      </w:r>
      <w:proofErr w:type="spellStart"/>
      <w:r w:rsidR="000948CB" w:rsidRPr="009D5871">
        <w:rPr>
          <w:rFonts w:cs="Times New Roman"/>
          <w:b/>
          <w:bCs/>
          <w:color w:val="000000" w:themeColor="text1"/>
          <w:sz w:val="24"/>
          <w:szCs w:val="24"/>
          <w:lang w:val="ro-MD"/>
        </w:rPr>
        <w:t>autorităţilor</w:t>
      </w:r>
      <w:proofErr w:type="spellEnd"/>
      <w:r w:rsidR="000948CB" w:rsidRPr="009D5871">
        <w:rPr>
          <w:rFonts w:cs="Times New Roman"/>
          <w:b/>
          <w:bCs/>
          <w:color w:val="000000" w:themeColor="text1"/>
          <w:sz w:val="24"/>
          <w:szCs w:val="24"/>
          <w:lang w:val="ro-MD"/>
        </w:rPr>
        <w:t xml:space="preserve"> publice locale de nivelul al doilea</w:t>
      </w:r>
    </w:p>
    <w:p w14:paraId="77F2EA90" w14:textId="77777777" w:rsidR="000948CB" w:rsidRPr="009D5871" w:rsidRDefault="000948CB" w:rsidP="00CF2F50">
      <w:pPr>
        <w:spacing w:after="0" w:line="276" w:lineRule="auto"/>
        <w:ind w:right="141"/>
        <w:jc w:val="both"/>
        <w:rPr>
          <w:rFonts w:ascii="Times New Roman" w:hAnsi="Times New Roman" w:cs="Times New Roman"/>
          <w:b/>
          <w:bCs/>
          <w:color w:val="000000" w:themeColor="text1"/>
          <w:sz w:val="24"/>
          <w:szCs w:val="24"/>
          <w:highlight w:val="yellow"/>
          <w:lang w:val="ro-MD" w:eastAsia="ro-RO"/>
        </w:rPr>
      </w:pPr>
    </w:p>
    <w:tbl>
      <w:tblPr>
        <w:tblW w:w="9781" w:type="dxa"/>
        <w:tblInd w:w="-3" w:type="dxa"/>
        <w:tblLayout w:type="fixed"/>
        <w:tblLook w:val="0000" w:firstRow="0" w:lastRow="0" w:firstColumn="0" w:lastColumn="0" w:noHBand="0" w:noVBand="0"/>
      </w:tblPr>
      <w:tblGrid>
        <w:gridCol w:w="9781"/>
      </w:tblGrid>
      <w:tr w:rsidR="009E5A81" w:rsidRPr="0074745C" w14:paraId="32FBD983"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3D1D9577" w14:textId="77777777" w:rsidR="000948CB" w:rsidRPr="009D5871" w:rsidRDefault="000948CB" w:rsidP="00CF2F50">
            <w:pPr>
              <w:autoSpaceDE w:val="0"/>
              <w:autoSpaceDN w:val="0"/>
              <w:adjustRightInd w:val="0"/>
              <w:spacing w:after="0" w:line="276" w:lineRule="auto"/>
              <w:ind w:right="141"/>
              <w:jc w:val="both"/>
              <w:rPr>
                <w:rFonts w:ascii="Times New Roman" w:hAnsi="Times New Roman" w:cs="Times New Roman"/>
                <w:color w:val="000000" w:themeColor="text1"/>
                <w:sz w:val="24"/>
                <w:szCs w:val="24"/>
                <w:highlight w:val="yellow"/>
                <w:lang w:val="ro-MD"/>
              </w:rPr>
            </w:pPr>
            <w:r w:rsidRPr="009D5871">
              <w:rPr>
                <w:rFonts w:ascii="Times New Roman" w:hAnsi="Times New Roman" w:cs="Times New Roman"/>
                <w:b/>
                <w:color w:val="000000" w:themeColor="text1"/>
                <w:sz w:val="24"/>
                <w:szCs w:val="24"/>
                <w:lang w:val="ro-MD"/>
              </w:rPr>
              <w:t xml:space="preserve">1. Denumirea autorului </w:t>
            </w:r>
            <w:proofErr w:type="spellStart"/>
            <w:r w:rsidRPr="009D5871">
              <w:rPr>
                <w:rFonts w:ascii="Times New Roman" w:hAnsi="Times New Roman" w:cs="Times New Roman"/>
                <w:b/>
                <w:color w:val="000000" w:themeColor="text1"/>
                <w:sz w:val="24"/>
                <w:szCs w:val="24"/>
                <w:lang w:val="ro-MD"/>
              </w:rPr>
              <w:t>şi</w:t>
            </w:r>
            <w:proofErr w:type="spellEnd"/>
            <w:r w:rsidRPr="009D5871">
              <w:rPr>
                <w:rFonts w:ascii="Times New Roman" w:hAnsi="Times New Roman" w:cs="Times New Roman"/>
                <w:b/>
                <w:color w:val="000000" w:themeColor="text1"/>
                <w:sz w:val="24"/>
                <w:szCs w:val="24"/>
                <w:lang w:val="ro-MD"/>
              </w:rPr>
              <w:t xml:space="preserve">, după caz, a </w:t>
            </w:r>
            <w:r w:rsidR="00323F4E" w:rsidRPr="009D5871">
              <w:rPr>
                <w:rFonts w:ascii="Times New Roman" w:hAnsi="Times New Roman" w:cs="Times New Roman"/>
                <w:b/>
                <w:color w:val="000000" w:themeColor="text1"/>
                <w:sz w:val="24"/>
                <w:szCs w:val="24"/>
                <w:lang w:val="ro-MD"/>
              </w:rPr>
              <w:t>participanților</w:t>
            </w:r>
            <w:r w:rsidRPr="009D5871">
              <w:rPr>
                <w:rFonts w:ascii="Times New Roman" w:hAnsi="Times New Roman" w:cs="Times New Roman"/>
                <w:b/>
                <w:color w:val="000000" w:themeColor="text1"/>
                <w:sz w:val="24"/>
                <w:szCs w:val="24"/>
                <w:lang w:val="ro-MD"/>
              </w:rPr>
              <w:t xml:space="preserve"> la elaborarea proiectului</w:t>
            </w:r>
          </w:p>
        </w:tc>
      </w:tr>
      <w:tr w:rsidR="009E5A81" w:rsidRPr="0074745C" w14:paraId="243E533B"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02D443EB" w14:textId="3312EC9D" w:rsidR="000948CB" w:rsidRPr="009D5871" w:rsidRDefault="001E0D57" w:rsidP="00CF2F50">
            <w:pPr>
              <w:pStyle w:val="BodyTextIndent"/>
              <w:spacing w:line="276" w:lineRule="auto"/>
              <w:ind w:right="141" w:firstLine="0"/>
              <w:rPr>
                <w:rFonts w:cs="Times New Roman"/>
                <w:color w:val="000000" w:themeColor="text1"/>
                <w:sz w:val="24"/>
                <w:szCs w:val="24"/>
                <w:highlight w:val="yellow"/>
                <w:lang w:val="ro-MD"/>
              </w:rPr>
            </w:pPr>
            <w:r w:rsidRPr="009D5871">
              <w:rPr>
                <w:rFonts w:cs="Times New Roman"/>
                <w:color w:val="000000" w:themeColor="text1"/>
                <w:sz w:val="24"/>
                <w:szCs w:val="24"/>
                <w:lang w:val="ro-MD" w:eastAsia="en-GB"/>
              </w:rPr>
              <w:t xml:space="preserve">Prezentul proiect de </w:t>
            </w:r>
            <w:r w:rsidR="00DA5D62" w:rsidRPr="009D5871">
              <w:rPr>
                <w:rFonts w:cs="Times New Roman"/>
                <w:color w:val="000000" w:themeColor="text1"/>
                <w:sz w:val="24"/>
                <w:szCs w:val="24"/>
                <w:lang w:val="ro-MD" w:eastAsia="en-GB"/>
              </w:rPr>
              <w:t xml:space="preserve">Hotărâre de Guvern pentru modificarea Hotărârii Guvernului nr.868/2014 privind </w:t>
            </w:r>
            <w:proofErr w:type="spellStart"/>
            <w:r w:rsidR="00DA5D62" w:rsidRPr="009D5871">
              <w:rPr>
                <w:rFonts w:cs="Times New Roman"/>
                <w:color w:val="000000" w:themeColor="text1"/>
                <w:sz w:val="24"/>
                <w:szCs w:val="24"/>
                <w:lang w:val="ro-MD" w:eastAsia="en-GB"/>
              </w:rPr>
              <w:t>finanţarea</w:t>
            </w:r>
            <w:proofErr w:type="spellEnd"/>
            <w:r w:rsidR="00DA5D62" w:rsidRPr="009D5871">
              <w:rPr>
                <w:rFonts w:cs="Times New Roman"/>
                <w:color w:val="000000" w:themeColor="text1"/>
                <w:sz w:val="24"/>
                <w:szCs w:val="24"/>
                <w:lang w:val="ro-MD" w:eastAsia="en-GB"/>
              </w:rPr>
              <w:t xml:space="preserve"> în bază de cost standard per elev a instituțiilor de învățământ primar </w:t>
            </w:r>
            <w:proofErr w:type="spellStart"/>
            <w:r w:rsidR="00DA5D62" w:rsidRPr="009D5871">
              <w:rPr>
                <w:rFonts w:cs="Times New Roman"/>
                <w:color w:val="000000" w:themeColor="text1"/>
                <w:sz w:val="24"/>
                <w:szCs w:val="24"/>
                <w:lang w:val="ro-MD" w:eastAsia="en-GB"/>
              </w:rPr>
              <w:t>şi</w:t>
            </w:r>
            <w:proofErr w:type="spellEnd"/>
            <w:r w:rsidR="00DA5D62" w:rsidRPr="009D5871">
              <w:rPr>
                <w:rFonts w:cs="Times New Roman"/>
                <w:color w:val="000000" w:themeColor="text1"/>
                <w:sz w:val="24"/>
                <w:szCs w:val="24"/>
                <w:lang w:val="ro-MD" w:eastAsia="en-GB"/>
              </w:rPr>
              <w:t xml:space="preserve"> secundar general din subordinea </w:t>
            </w:r>
            <w:proofErr w:type="spellStart"/>
            <w:r w:rsidR="00DA5D62" w:rsidRPr="009D5871">
              <w:rPr>
                <w:rFonts w:cs="Times New Roman"/>
                <w:color w:val="000000" w:themeColor="text1"/>
                <w:sz w:val="24"/>
                <w:szCs w:val="24"/>
                <w:lang w:val="ro-MD" w:eastAsia="en-GB"/>
              </w:rPr>
              <w:t>autorităţilor</w:t>
            </w:r>
            <w:proofErr w:type="spellEnd"/>
            <w:r w:rsidR="00DA5D62" w:rsidRPr="009D5871">
              <w:rPr>
                <w:rFonts w:cs="Times New Roman"/>
                <w:color w:val="000000" w:themeColor="text1"/>
                <w:sz w:val="24"/>
                <w:szCs w:val="24"/>
                <w:lang w:val="ro-MD" w:eastAsia="en-GB"/>
              </w:rPr>
              <w:t xml:space="preserve"> publice locale de nivelul al doilea </w:t>
            </w:r>
            <w:r w:rsidR="000948CB" w:rsidRPr="009D5871">
              <w:rPr>
                <w:rFonts w:cs="Times New Roman"/>
                <w:color w:val="000000" w:themeColor="text1"/>
                <w:sz w:val="24"/>
                <w:szCs w:val="24"/>
                <w:lang w:val="ro-MD" w:eastAsia="en-GB"/>
              </w:rPr>
              <w:t xml:space="preserve">este elaborat de către Ministerul </w:t>
            </w:r>
            <w:r w:rsidR="00C91E6E" w:rsidRPr="009D5871">
              <w:rPr>
                <w:rFonts w:cs="Times New Roman"/>
                <w:color w:val="000000" w:themeColor="text1"/>
                <w:sz w:val="24"/>
                <w:szCs w:val="24"/>
                <w:lang w:val="ro-MD" w:eastAsia="en-GB"/>
              </w:rPr>
              <w:t>Educației și Cercetării</w:t>
            </w:r>
            <w:r w:rsidR="000948CB" w:rsidRPr="009D5871">
              <w:rPr>
                <w:rFonts w:cs="Times New Roman"/>
                <w:color w:val="000000" w:themeColor="text1"/>
                <w:sz w:val="24"/>
                <w:szCs w:val="24"/>
                <w:lang w:val="ro-MD" w:eastAsia="en-GB"/>
              </w:rPr>
              <w:t>.</w:t>
            </w:r>
          </w:p>
        </w:tc>
      </w:tr>
      <w:tr w:rsidR="009E5A81" w:rsidRPr="0074745C" w14:paraId="0F0A82E5" w14:textId="77777777" w:rsidTr="009D0015">
        <w:trPr>
          <w:trHeight w:val="169"/>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60BD582" w14:textId="77777777" w:rsidR="000948CB" w:rsidRPr="009D5871" w:rsidRDefault="000948CB" w:rsidP="00CF2F50">
            <w:pPr>
              <w:tabs>
                <w:tab w:val="left" w:pos="884"/>
                <w:tab w:val="left" w:pos="1196"/>
              </w:tabs>
              <w:spacing w:after="0" w:line="276" w:lineRule="auto"/>
              <w:ind w:right="141"/>
              <w:jc w:val="both"/>
              <w:rPr>
                <w:rFonts w:ascii="Times New Roman" w:hAnsi="Times New Roman" w:cs="Times New Roman"/>
                <w:b/>
                <w:color w:val="000000" w:themeColor="text1"/>
                <w:sz w:val="24"/>
                <w:szCs w:val="24"/>
                <w:lang w:val="ro-MD"/>
              </w:rPr>
            </w:pPr>
            <w:r w:rsidRPr="009D5871">
              <w:rPr>
                <w:rFonts w:ascii="Times New Roman" w:hAnsi="Times New Roman" w:cs="Times New Roman"/>
                <w:b/>
                <w:color w:val="000000" w:themeColor="text1"/>
                <w:sz w:val="24"/>
                <w:szCs w:val="24"/>
                <w:lang w:val="ro-MD"/>
              </w:rPr>
              <w:t xml:space="preserve">2. </w:t>
            </w:r>
            <w:r w:rsidR="00323F4E" w:rsidRPr="009D5871">
              <w:rPr>
                <w:rFonts w:ascii="Times New Roman" w:hAnsi="Times New Roman" w:cs="Times New Roman"/>
                <w:b/>
                <w:color w:val="000000" w:themeColor="text1"/>
                <w:sz w:val="24"/>
                <w:szCs w:val="24"/>
                <w:lang w:val="ro-MD"/>
              </w:rPr>
              <w:t>Condițiile</w:t>
            </w:r>
            <w:r w:rsidRPr="009D5871">
              <w:rPr>
                <w:rFonts w:ascii="Times New Roman" w:hAnsi="Times New Roman" w:cs="Times New Roman"/>
                <w:b/>
                <w:color w:val="000000" w:themeColor="text1"/>
                <w:sz w:val="24"/>
                <w:szCs w:val="24"/>
                <w:lang w:val="ro-MD"/>
              </w:rPr>
              <w:t xml:space="preserve"> ce au impus elaborarea proiectului de act normativ </w:t>
            </w:r>
            <w:proofErr w:type="spellStart"/>
            <w:r w:rsidRPr="009D5871">
              <w:rPr>
                <w:rFonts w:ascii="Times New Roman" w:hAnsi="Times New Roman" w:cs="Times New Roman"/>
                <w:b/>
                <w:color w:val="000000" w:themeColor="text1"/>
                <w:sz w:val="24"/>
                <w:szCs w:val="24"/>
                <w:lang w:val="ro-MD"/>
              </w:rPr>
              <w:t>şi</w:t>
            </w:r>
            <w:proofErr w:type="spellEnd"/>
            <w:r w:rsidRPr="009D5871">
              <w:rPr>
                <w:rFonts w:ascii="Times New Roman" w:hAnsi="Times New Roman" w:cs="Times New Roman"/>
                <w:b/>
                <w:color w:val="000000" w:themeColor="text1"/>
                <w:sz w:val="24"/>
                <w:szCs w:val="24"/>
                <w:lang w:val="ro-MD"/>
              </w:rPr>
              <w:t xml:space="preserve"> </w:t>
            </w:r>
            <w:r w:rsidR="00323F4E" w:rsidRPr="009D5871">
              <w:rPr>
                <w:rFonts w:ascii="Times New Roman" w:hAnsi="Times New Roman" w:cs="Times New Roman"/>
                <w:b/>
                <w:color w:val="000000" w:themeColor="text1"/>
                <w:sz w:val="24"/>
                <w:szCs w:val="24"/>
                <w:lang w:val="ro-MD"/>
              </w:rPr>
              <w:t>finalitățile</w:t>
            </w:r>
            <w:r w:rsidRPr="009D5871">
              <w:rPr>
                <w:rFonts w:ascii="Times New Roman" w:hAnsi="Times New Roman" w:cs="Times New Roman"/>
                <w:b/>
                <w:color w:val="000000" w:themeColor="text1"/>
                <w:sz w:val="24"/>
                <w:szCs w:val="24"/>
                <w:lang w:val="ro-MD"/>
              </w:rPr>
              <w:t xml:space="preserve"> urmărite</w:t>
            </w:r>
          </w:p>
        </w:tc>
      </w:tr>
      <w:tr w:rsidR="009E5A81" w:rsidRPr="0074745C" w14:paraId="62B0E131"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1A989E5F" w14:textId="7AB5A8C7" w:rsidR="00DA5D62" w:rsidRPr="009D5871" w:rsidRDefault="00DA5D62" w:rsidP="00CF2F50">
            <w:pPr>
              <w:spacing w:after="0" w:line="276" w:lineRule="auto"/>
              <w:ind w:right="141" w:firstLine="318"/>
              <w:jc w:val="both"/>
              <w:rPr>
                <w:rStyle w:val="Emphasis"/>
                <w:rFonts w:ascii="Times New Roman" w:hAnsi="Times New Roman" w:cs="Times New Roman"/>
                <w:sz w:val="24"/>
                <w:szCs w:val="24"/>
                <w:shd w:val="clear" w:color="auto" w:fill="FFFFFF"/>
                <w:lang w:val="ro-MD"/>
              </w:rPr>
            </w:pPr>
            <w:r w:rsidRPr="009D5871">
              <w:rPr>
                <w:rFonts w:ascii="Times New Roman" w:hAnsi="Times New Roman" w:cs="Times New Roman"/>
                <w:sz w:val="24"/>
                <w:szCs w:val="24"/>
                <w:shd w:val="clear" w:color="auto" w:fill="FFFFFF"/>
                <w:lang w:val="ro-MD"/>
              </w:rPr>
              <w:t>Proiectul hotărârii Guvernului este elaborat întru executarea Planului de acț</w:t>
            </w:r>
            <w:r w:rsidRPr="009D5871">
              <w:rPr>
                <w:rStyle w:val="object"/>
                <w:rFonts w:ascii="Times New Roman" w:hAnsi="Times New Roman" w:cs="Times New Roman"/>
                <w:sz w:val="24"/>
                <w:szCs w:val="24"/>
                <w:shd w:val="clear" w:color="auto" w:fill="FFFFFF"/>
                <w:lang w:val="ro-MD"/>
              </w:rPr>
              <w:t>iuni</w:t>
            </w:r>
            <w:r w:rsidR="00420C57" w:rsidRPr="009D5871">
              <w:rPr>
                <w:rStyle w:val="object"/>
                <w:rFonts w:ascii="Times New Roman" w:hAnsi="Times New Roman" w:cs="Times New Roman"/>
                <w:sz w:val="24"/>
                <w:szCs w:val="24"/>
                <w:shd w:val="clear" w:color="auto" w:fill="FFFFFF"/>
                <w:lang w:val="ro-MD"/>
              </w:rPr>
              <w:t xml:space="preserve"> </w:t>
            </w:r>
            <w:r w:rsidRPr="009D5871">
              <w:rPr>
                <w:rFonts w:ascii="Times New Roman" w:hAnsi="Times New Roman" w:cs="Times New Roman"/>
                <w:sz w:val="24"/>
                <w:szCs w:val="24"/>
                <w:shd w:val="clear" w:color="auto" w:fill="FFFFFF"/>
                <w:lang w:val="ro-MD"/>
              </w:rPr>
              <w:t xml:space="preserve">al Guvernului pentru anul 2023, aprobat prin HG nr. 90/2023, </w:t>
            </w:r>
            <w:proofErr w:type="spellStart"/>
            <w:r w:rsidRPr="009D5871">
              <w:rPr>
                <w:rFonts w:ascii="Times New Roman" w:hAnsi="Times New Roman" w:cs="Times New Roman"/>
                <w:sz w:val="24"/>
                <w:szCs w:val="24"/>
                <w:shd w:val="clear" w:color="auto" w:fill="FFFFFF"/>
                <w:lang w:val="ro-MD"/>
              </w:rPr>
              <w:t>acț</w:t>
            </w:r>
            <w:proofErr w:type="spellEnd"/>
            <w:r w:rsidRPr="009D5871">
              <w:rPr>
                <w:rFonts w:ascii="Times New Roman" w:hAnsi="Times New Roman" w:cs="Times New Roman"/>
                <w:sz w:val="24"/>
                <w:szCs w:val="24"/>
                <w:shd w:val="clear" w:color="auto" w:fill="FFFFFF"/>
                <w:lang w:val="ro-MD"/>
              </w:rPr>
              <w:t>. 14.18 ”</w:t>
            </w:r>
            <w:r w:rsidRPr="009D5871">
              <w:rPr>
                <w:rStyle w:val="Emphasis"/>
                <w:rFonts w:ascii="Times New Roman" w:hAnsi="Times New Roman" w:cs="Times New Roman"/>
                <w:sz w:val="24"/>
                <w:szCs w:val="24"/>
                <w:shd w:val="clear" w:color="auto" w:fill="FFFFFF"/>
                <w:lang w:val="ro-MD"/>
              </w:rPr>
              <w:t>Modificarea Hotărârii Guvernului nr. 868/2014 privind finanțarea în bază de cost standard per elev a instituțiilor de învățământ primar și secundar general din subordinea autorităților publice locale de nivelul al doilea, în vederea eficientizării modului de alocare a finanțelor, inclusiv prin luarea în considerare a aspectelor de finanțare legate de creșterile salariale pe bază de merit și performanță</w:t>
            </w:r>
            <w:r w:rsidR="00420C57" w:rsidRPr="009D5871">
              <w:rPr>
                <w:rStyle w:val="Emphasis"/>
                <w:rFonts w:ascii="Times New Roman" w:hAnsi="Times New Roman" w:cs="Times New Roman"/>
                <w:sz w:val="24"/>
                <w:szCs w:val="24"/>
                <w:shd w:val="clear" w:color="auto" w:fill="FFFFFF"/>
                <w:lang w:val="ro-MD"/>
              </w:rPr>
              <w:t>.”</w:t>
            </w:r>
          </w:p>
          <w:p w14:paraId="36F514E3" w14:textId="669B7B8C" w:rsidR="009B1F6A" w:rsidRPr="009D5871" w:rsidRDefault="009B1F6A" w:rsidP="00CF2F50">
            <w:pPr>
              <w:spacing w:after="0" w:line="276" w:lineRule="auto"/>
              <w:ind w:right="141" w:firstLine="318"/>
              <w:jc w:val="both"/>
              <w:rPr>
                <w:rFonts w:ascii="Times New Roman" w:hAnsi="Times New Roman" w:cs="Times New Roman"/>
                <w:sz w:val="24"/>
                <w:szCs w:val="24"/>
                <w:lang w:val="ro-MD"/>
              </w:rPr>
            </w:pPr>
            <w:r w:rsidRPr="009D5871">
              <w:rPr>
                <w:rStyle w:val="Emphasis"/>
                <w:rFonts w:ascii="Times New Roman" w:hAnsi="Times New Roman" w:cs="Times New Roman"/>
                <w:i w:val="0"/>
                <w:sz w:val="24"/>
                <w:szCs w:val="24"/>
                <w:shd w:val="clear" w:color="auto" w:fill="FFFFFF"/>
                <w:lang w:val="ro-MD"/>
              </w:rPr>
              <w:t>Totodată, drept urmare a</w:t>
            </w:r>
            <w:r w:rsidRPr="009D5871">
              <w:rPr>
                <w:rStyle w:val="Emphasis"/>
                <w:rFonts w:ascii="Times New Roman" w:hAnsi="Times New Roman" w:cs="Times New Roman"/>
                <w:sz w:val="24"/>
                <w:szCs w:val="24"/>
                <w:shd w:val="clear" w:color="auto" w:fill="FFFFFF"/>
                <w:lang w:val="ro-MD"/>
              </w:rPr>
              <w:t xml:space="preserve"> </w:t>
            </w:r>
            <w:r w:rsidRPr="009D5871">
              <w:rPr>
                <w:rFonts w:ascii="Times New Roman" w:hAnsi="Times New Roman" w:cs="Times New Roman"/>
                <w:sz w:val="24"/>
                <w:szCs w:val="24"/>
                <w:lang w:val="ro-MD"/>
              </w:rPr>
              <w:t>modificărilor operate la Codul educației nr. 152/2014</w:t>
            </w:r>
            <w:r w:rsidR="00883F57" w:rsidRPr="009D5871">
              <w:rPr>
                <w:rFonts w:ascii="Times New Roman" w:hAnsi="Times New Roman" w:cs="Times New Roman"/>
                <w:sz w:val="24"/>
                <w:szCs w:val="24"/>
                <w:lang w:val="ro-MD"/>
              </w:rPr>
              <w:t xml:space="preserve"> și Codului civil nr. 1107/2002</w:t>
            </w:r>
            <w:r w:rsidRPr="009D5871">
              <w:rPr>
                <w:rFonts w:ascii="Times New Roman" w:hAnsi="Times New Roman" w:cs="Times New Roman"/>
                <w:sz w:val="24"/>
                <w:szCs w:val="24"/>
                <w:lang w:val="ro-MD"/>
              </w:rPr>
              <w:t xml:space="preserve">, este necesară completarea </w:t>
            </w:r>
            <w:r w:rsidR="007B4F89" w:rsidRPr="009D5871">
              <w:rPr>
                <w:rFonts w:ascii="Times New Roman" w:hAnsi="Times New Roman" w:cs="Times New Roman"/>
                <w:sz w:val="24"/>
                <w:szCs w:val="24"/>
                <w:lang w:val="ro-MD"/>
              </w:rPr>
              <w:t xml:space="preserve">Hotărârii Guvernului nr.868/2014 </w:t>
            </w:r>
            <w:r w:rsidRPr="009D5871">
              <w:rPr>
                <w:rFonts w:ascii="Times New Roman" w:hAnsi="Times New Roman" w:cs="Times New Roman"/>
                <w:sz w:val="24"/>
                <w:szCs w:val="24"/>
                <w:lang w:val="ro-MD"/>
              </w:rPr>
              <w:t xml:space="preserve">cu noțiuni noi și ajustarea celor existente.  </w:t>
            </w:r>
          </w:p>
          <w:p w14:paraId="4A29A910" w14:textId="0625FAB7" w:rsidR="00A3450D" w:rsidRPr="009D5871" w:rsidRDefault="00A3450D" w:rsidP="00CF2F50">
            <w:pPr>
              <w:spacing w:after="0" w:line="276" w:lineRule="auto"/>
              <w:ind w:right="141" w:firstLine="318"/>
              <w:jc w:val="both"/>
              <w:rPr>
                <w:rFonts w:ascii="Times New Roman" w:hAnsi="Times New Roman" w:cs="Times New Roman"/>
                <w:color w:val="000000" w:themeColor="text1"/>
                <w:sz w:val="24"/>
                <w:szCs w:val="24"/>
                <w:lang w:val="ro-MD"/>
              </w:rPr>
            </w:pPr>
            <w:r w:rsidRPr="009D5871">
              <w:rPr>
                <w:rFonts w:ascii="Times New Roman" w:hAnsi="Times New Roman" w:cs="Times New Roman"/>
                <w:color w:val="000000" w:themeColor="text1"/>
                <w:sz w:val="24"/>
                <w:szCs w:val="24"/>
                <w:lang w:val="ro-MD"/>
              </w:rPr>
              <w:t>Pentru asigurarea transparenței, eficienței și corectitudinii repartizării alocațiilor bugetare pentru finanțarea instituțiilor educaționale, stimularea atât a cadrelor didactice, cât și a instituției pentru promovarea creșterii profesionale a cadrelor did</w:t>
            </w:r>
            <w:r w:rsidR="0052245D" w:rsidRPr="009D5871">
              <w:rPr>
                <w:rFonts w:ascii="Times New Roman" w:hAnsi="Times New Roman" w:cs="Times New Roman"/>
                <w:color w:val="000000" w:themeColor="text1"/>
                <w:sz w:val="24"/>
                <w:szCs w:val="24"/>
                <w:lang w:val="ro-MD"/>
              </w:rPr>
              <w:t>actice, se propune ca mijloacele financiare pentru gradele didactice să fie reflectate separat de bugetul instituției.</w:t>
            </w:r>
          </w:p>
          <w:p w14:paraId="38C65B23" w14:textId="08A03596" w:rsidR="002736A5" w:rsidRPr="009D5871" w:rsidRDefault="00131F2C" w:rsidP="00CF2F50">
            <w:pPr>
              <w:pStyle w:val="NormalWeb"/>
              <w:shd w:val="clear" w:color="auto" w:fill="FFFFFF"/>
              <w:spacing w:line="276" w:lineRule="auto"/>
              <w:ind w:right="141" w:firstLine="318"/>
              <w:rPr>
                <w:rFonts w:eastAsiaTheme="minorEastAsia"/>
                <w:lang w:val="ro-MD" w:eastAsia="en-US"/>
              </w:rPr>
            </w:pPr>
            <w:r w:rsidRPr="009D5871">
              <w:rPr>
                <w:rFonts w:eastAsiaTheme="minorEastAsia"/>
                <w:lang w:val="ro-MD" w:eastAsia="en-US"/>
              </w:rPr>
              <w:t>Descreșterea continuă a populației</w:t>
            </w:r>
            <w:r w:rsidR="002736A5" w:rsidRPr="009D5871">
              <w:rPr>
                <w:rFonts w:eastAsiaTheme="minorEastAsia"/>
                <w:lang w:val="ro-MD" w:eastAsia="en-US"/>
              </w:rPr>
              <w:t xml:space="preserve"> școlar</w:t>
            </w:r>
            <w:r w:rsidRPr="009D5871">
              <w:rPr>
                <w:rFonts w:eastAsiaTheme="minorEastAsia"/>
                <w:lang w:val="ro-MD" w:eastAsia="en-US"/>
              </w:rPr>
              <w:t>e,</w:t>
            </w:r>
            <w:r w:rsidR="002736A5" w:rsidRPr="009D5871">
              <w:rPr>
                <w:rFonts w:eastAsiaTheme="minorEastAsia"/>
                <w:lang w:val="ro-MD" w:eastAsia="en-US"/>
              </w:rPr>
              <w:t xml:space="preserve"> </w:t>
            </w:r>
            <w:r w:rsidRPr="009D5871">
              <w:rPr>
                <w:rFonts w:eastAsiaTheme="minorEastAsia"/>
                <w:lang w:val="ro-MD" w:eastAsia="en-US"/>
              </w:rPr>
              <w:t xml:space="preserve">finanțarea instituțiilor în baza de cost standard per elev, duc la diminuarea bugetelor instituțiilor de învățământ. Acest lucru generează probleme la achitarea salariilor. Pentru ameliorarea situației, până la o decizie de raționalizare a rețelei școlare, prin modificările propuse la proiectul hotărârii, se va permite APL </w:t>
            </w:r>
            <w:r w:rsidR="002736A5" w:rsidRPr="009D5871">
              <w:rPr>
                <w:rFonts w:eastAsiaTheme="minorEastAsia"/>
                <w:lang w:val="ro-MD" w:eastAsia="en-US"/>
              </w:rPr>
              <w:t xml:space="preserve">să susțină instituțiile de învățământ </w:t>
            </w:r>
            <w:r w:rsidR="009B217D" w:rsidRPr="009D5871">
              <w:rPr>
                <w:rFonts w:eastAsiaTheme="minorEastAsia"/>
                <w:lang w:val="ro-MD" w:eastAsia="en-US"/>
              </w:rPr>
              <w:t xml:space="preserve">inclusiv la </w:t>
            </w:r>
            <w:r w:rsidR="002736A5" w:rsidRPr="009D5871">
              <w:rPr>
                <w:rFonts w:eastAsiaTheme="minorEastAsia"/>
                <w:lang w:val="ro-MD" w:eastAsia="en-US"/>
              </w:rPr>
              <w:t xml:space="preserve">acoperirea cheltuielilor de personal și de întreținere a instituțiilor de învățământ în cazul în care resursele alocate instituției sunt insuficiente, în ordinea priorităților menționate în document. </w:t>
            </w:r>
          </w:p>
          <w:p w14:paraId="6B760A88" w14:textId="7F27EEE6" w:rsidR="004B2BC7" w:rsidRPr="009D5871" w:rsidRDefault="0074745C" w:rsidP="00CF2F50">
            <w:pPr>
              <w:shd w:val="clear" w:color="auto" w:fill="FFFFFF"/>
              <w:spacing w:after="0" w:line="276" w:lineRule="auto"/>
              <w:ind w:firstLine="318"/>
              <w:jc w:val="both"/>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În scopul asigurării implementării eficiente a politicilor educaționale și a standardelor de stat. se</w:t>
            </w:r>
            <w:r w:rsidR="004B2BC7" w:rsidRPr="009D5871">
              <w:rPr>
                <w:rFonts w:ascii="Times New Roman" w:eastAsia="Calibri" w:hAnsi="Times New Roman" w:cs="Times New Roman"/>
                <w:sz w:val="24"/>
                <w:szCs w:val="24"/>
                <w:lang w:val="ro-MD" w:eastAsia="ru-RU"/>
              </w:rPr>
              <w:t xml:space="preserve"> propuse </w:t>
            </w:r>
            <w:r>
              <w:rPr>
                <w:rFonts w:ascii="Times New Roman" w:eastAsia="Calibri" w:hAnsi="Times New Roman" w:cs="Times New Roman"/>
                <w:sz w:val="24"/>
                <w:szCs w:val="24"/>
                <w:lang w:val="ro-MD" w:eastAsia="ru-RU"/>
              </w:rPr>
              <w:t>a</w:t>
            </w:r>
            <w:r w:rsidR="004B2BC7" w:rsidRPr="009D5871">
              <w:rPr>
                <w:rFonts w:ascii="Times New Roman" w:eastAsia="Calibri" w:hAnsi="Times New Roman" w:cs="Times New Roman"/>
                <w:sz w:val="24"/>
                <w:szCs w:val="24"/>
                <w:lang w:val="ro-MD" w:eastAsia="ru-RU"/>
              </w:rPr>
              <w:t xml:space="preserve"> reține resursele financiare </w:t>
            </w:r>
            <w:r w:rsidR="009D5871" w:rsidRPr="009D5871">
              <w:rPr>
                <w:rFonts w:ascii="Times New Roman" w:eastAsia="Calibri" w:hAnsi="Times New Roman" w:cs="Times New Roman"/>
                <w:sz w:val="24"/>
                <w:szCs w:val="24"/>
                <w:lang w:val="ro-MD" w:eastAsia="ru-RU"/>
              </w:rPr>
              <w:t>pentru instituțiile care desfășo</w:t>
            </w:r>
            <w:r w:rsidR="004B2BC7" w:rsidRPr="009D5871">
              <w:rPr>
                <w:rFonts w:ascii="Times New Roman" w:eastAsia="Calibri" w:hAnsi="Times New Roman" w:cs="Times New Roman"/>
                <w:sz w:val="24"/>
                <w:szCs w:val="24"/>
                <w:lang w:val="ro-MD" w:eastAsia="ru-RU"/>
              </w:rPr>
              <w:t xml:space="preserve">ară proces educațional contrar standardelor </w:t>
            </w:r>
            <w:proofErr w:type="spellStart"/>
            <w:r w:rsidR="004B2BC7" w:rsidRPr="009D5871">
              <w:rPr>
                <w:rFonts w:ascii="Times New Roman" w:eastAsia="Calibri" w:hAnsi="Times New Roman" w:cs="Times New Roman"/>
                <w:sz w:val="24"/>
                <w:szCs w:val="24"/>
                <w:lang w:val="ro-MD" w:eastAsia="ru-RU"/>
              </w:rPr>
              <w:t>educaţionale</w:t>
            </w:r>
            <w:proofErr w:type="spellEnd"/>
            <w:r w:rsidR="004B2BC7" w:rsidRPr="009D5871">
              <w:rPr>
                <w:rFonts w:ascii="Times New Roman" w:eastAsia="Calibri" w:hAnsi="Times New Roman" w:cs="Times New Roman"/>
                <w:sz w:val="24"/>
                <w:szCs w:val="24"/>
                <w:lang w:val="ro-MD" w:eastAsia="ru-RU"/>
              </w:rPr>
              <w:t xml:space="preserve">. Diferența între plafonul de cheltuieli aprobat de Ministerul Finanțelor și suma transferurilor categoriale pentru toate </w:t>
            </w:r>
            <w:proofErr w:type="spellStart"/>
            <w:r w:rsidR="004B2BC7" w:rsidRPr="009D5871">
              <w:rPr>
                <w:rFonts w:ascii="Times New Roman" w:eastAsia="Calibri" w:hAnsi="Times New Roman" w:cs="Times New Roman"/>
                <w:sz w:val="24"/>
                <w:szCs w:val="24"/>
                <w:lang w:val="ro-MD" w:eastAsia="ru-RU"/>
              </w:rPr>
              <w:t>instituţiile</w:t>
            </w:r>
            <w:proofErr w:type="spellEnd"/>
            <w:r w:rsidR="004B2BC7" w:rsidRPr="009D5871">
              <w:rPr>
                <w:rFonts w:ascii="Times New Roman" w:eastAsia="Calibri" w:hAnsi="Times New Roman" w:cs="Times New Roman"/>
                <w:sz w:val="24"/>
                <w:szCs w:val="24"/>
                <w:lang w:val="ro-MD" w:eastAsia="ru-RU"/>
              </w:rPr>
              <w:t xml:space="preserve"> de învățământ din unitatea administrativ-teritorială (C) se </w:t>
            </w:r>
            <w:r w:rsidR="00EE32FC" w:rsidRPr="009D5871">
              <w:rPr>
                <w:rFonts w:ascii="Times New Roman" w:eastAsia="Calibri" w:hAnsi="Times New Roman" w:cs="Times New Roman"/>
                <w:sz w:val="24"/>
                <w:szCs w:val="24"/>
                <w:lang w:val="ro-MD" w:eastAsia="ru-RU"/>
              </w:rPr>
              <w:t xml:space="preserve">vor </w:t>
            </w:r>
            <w:r w:rsidR="004B2BC7" w:rsidRPr="009D5871">
              <w:rPr>
                <w:rFonts w:ascii="Times New Roman" w:eastAsia="Calibri" w:hAnsi="Times New Roman" w:cs="Times New Roman"/>
                <w:sz w:val="24"/>
                <w:szCs w:val="24"/>
                <w:lang w:val="ro-MD" w:eastAsia="ru-RU"/>
              </w:rPr>
              <w:t>transfer</w:t>
            </w:r>
            <w:r w:rsidR="00EE32FC" w:rsidRPr="009D5871">
              <w:rPr>
                <w:rFonts w:ascii="Times New Roman" w:eastAsia="Calibri" w:hAnsi="Times New Roman" w:cs="Times New Roman"/>
                <w:sz w:val="24"/>
                <w:szCs w:val="24"/>
                <w:lang w:val="ro-MD" w:eastAsia="ru-RU"/>
              </w:rPr>
              <w:t>a</w:t>
            </w:r>
            <w:r w:rsidR="004B2BC7" w:rsidRPr="009D5871">
              <w:rPr>
                <w:rFonts w:ascii="Times New Roman" w:eastAsia="Calibri" w:hAnsi="Times New Roman" w:cs="Times New Roman"/>
                <w:sz w:val="24"/>
                <w:szCs w:val="24"/>
                <w:lang w:val="ro-MD" w:eastAsia="ru-RU"/>
              </w:rPr>
              <w:t xml:space="preserve"> pe contul Ministerului Educației și Cercetării. În baza concursului de proiecte organizat de Ministerul Educației și Cercetării, instituțiile de învățământ </w:t>
            </w:r>
            <w:r w:rsidR="00EE32FC" w:rsidRPr="009D5871">
              <w:rPr>
                <w:rFonts w:ascii="Times New Roman" w:eastAsia="Calibri" w:hAnsi="Times New Roman" w:cs="Times New Roman"/>
                <w:sz w:val="24"/>
                <w:szCs w:val="24"/>
                <w:lang w:val="ro-MD" w:eastAsia="ru-RU"/>
              </w:rPr>
              <w:t xml:space="preserve">vor </w:t>
            </w:r>
            <w:r w:rsidR="004B2BC7" w:rsidRPr="009D5871">
              <w:rPr>
                <w:rFonts w:ascii="Times New Roman" w:eastAsia="Calibri" w:hAnsi="Times New Roman" w:cs="Times New Roman"/>
                <w:sz w:val="24"/>
                <w:szCs w:val="24"/>
                <w:lang w:val="ro-MD" w:eastAsia="ru-RU"/>
              </w:rPr>
              <w:t>p</w:t>
            </w:r>
            <w:r w:rsidR="00EE32FC" w:rsidRPr="009D5871">
              <w:rPr>
                <w:rFonts w:ascii="Times New Roman" w:eastAsia="Calibri" w:hAnsi="Times New Roman" w:cs="Times New Roman"/>
                <w:sz w:val="24"/>
                <w:szCs w:val="24"/>
                <w:lang w:val="ro-MD" w:eastAsia="ru-RU"/>
              </w:rPr>
              <w:t>utea</w:t>
            </w:r>
            <w:r w:rsidR="004B2BC7" w:rsidRPr="009D5871">
              <w:rPr>
                <w:rFonts w:ascii="Times New Roman" w:eastAsia="Calibri" w:hAnsi="Times New Roman" w:cs="Times New Roman"/>
                <w:sz w:val="24"/>
                <w:szCs w:val="24"/>
                <w:lang w:val="ro-MD" w:eastAsia="ru-RU"/>
              </w:rPr>
              <w:t xml:space="preserve"> beneficia de resurse financiare din contul respectiv, pentru îmbunătățirea condițiilor de învățare.</w:t>
            </w:r>
          </w:p>
          <w:p w14:paraId="1A44F67D" w14:textId="2F7396BE" w:rsidR="00420C57" w:rsidRPr="009D5871" w:rsidRDefault="00420C57" w:rsidP="00CF2F50">
            <w:pPr>
              <w:spacing w:after="0" w:line="276" w:lineRule="auto"/>
              <w:ind w:right="141" w:firstLine="318"/>
              <w:jc w:val="both"/>
              <w:rPr>
                <w:rFonts w:ascii="Times New Roman" w:hAnsi="Times New Roman" w:cs="Times New Roman"/>
                <w:sz w:val="24"/>
                <w:szCs w:val="24"/>
                <w:lang w:val="ro-MD"/>
              </w:rPr>
            </w:pPr>
            <w:r w:rsidRPr="009D5871">
              <w:rPr>
                <w:rFonts w:ascii="Times New Roman" w:hAnsi="Times New Roman" w:cs="Times New Roman"/>
                <w:sz w:val="24"/>
                <w:szCs w:val="24"/>
                <w:lang w:val="ro-MD"/>
              </w:rPr>
              <w:t xml:space="preserve">Modificările și completările propuse prin prezentul proiect de Hotărâre de Guvern vor contribui la </w:t>
            </w:r>
            <w:r w:rsidR="001A38CA" w:rsidRPr="009D5871">
              <w:rPr>
                <w:rFonts w:ascii="Times New Roman" w:hAnsi="Times New Roman" w:cs="Times New Roman"/>
                <w:sz w:val="24"/>
                <w:szCs w:val="24"/>
                <w:lang w:val="ro-MD"/>
              </w:rPr>
              <w:t xml:space="preserve">atingerea obiectivelor sistemului educațional, </w:t>
            </w:r>
            <w:r w:rsidRPr="009D5871">
              <w:rPr>
                <w:rFonts w:ascii="Times New Roman" w:hAnsi="Times New Roman" w:cs="Times New Roman"/>
                <w:sz w:val="24"/>
                <w:szCs w:val="24"/>
                <w:lang w:val="ro-MD"/>
              </w:rPr>
              <w:t>eficientizarea modului de alocare a finanțelor, vor asigura transparența și corectitudinea repartizării alocațiilor bugetare pentru finanțarea instituțiilor educaționale, precum și eficientizarea modului de alocare a resurselor financiare în vederea promovării creșterii profesionale a cadrelor didactice.</w:t>
            </w:r>
          </w:p>
        </w:tc>
      </w:tr>
      <w:tr w:rsidR="009E5A81" w:rsidRPr="0074745C" w14:paraId="62D01A79"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36BBEF17" w14:textId="77777777" w:rsidR="00D74B99" w:rsidRPr="009D5871" w:rsidRDefault="00D74B99" w:rsidP="00CF2F50">
            <w:pPr>
              <w:pStyle w:val="HTMLPreformatted"/>
              <w:spacing w:line="276" w:lineRule="auto"/>
              <w:ind w:right="141"/>
              <w:rPr>
                <w:rFonts w:ascii="Times New Roman" w:hAnsi="Times New Roman" w:cs="Times New Roman"/>
                <w:b/>
                <w:sz w:val="24"/>
                <w:szCs w:val="24"/>
                <w:lang w:val="ro-MD"/>
              </w:rPr>
            </w:pPr>
            <w:r w:rsidRPr="009D5871">
              <w:rPr>
                <w:rFonts w:ascii="Times New Roman" w:hAnsi="Times New Roman" w:cs="Times New Roman"/>
                <w:b/>
                <w:sz w:val="24"/>
                <w:szCs w:val="24"/>
                <w:lang w:val="ro-MD"/>
              </w:rPr>
              <w:t>3. Descrierea gradului de compatibilitate pentru proiectele care au ca scop armonizarea legislației naționale cu legislația Uniunii Europene</w:t>
            </w:r>
          </w:p>
        </w:tc>
      </w:tr>
      <w:tr w:rsidR="009E5A81" w:rsidRPr="0074745C" w14:paraId="2F3EE605"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64947AFB" w14:textId="4DCC1E03" w:rsidR="00D74B99" w:rsidRPr="009D5871" w:rsidRDefault="00FB64C7" w:rsidP="00CF2F50">
            <w:pPr>
              <w:pStyle w:val="HTMLPreformatted"/>
              <w:spacing w:line="276" w:lineRule="auto"/>
              <w:ind w:right="141" w:firstLine="176"/>
              <w:jc w:val="both"/>
              <w:rPr>
                <w:rFonts w:ascii="Times New Roman" w:hAnsi="Times New Roman" w:cs="Times New Roman"/>
                <w:b/>
                <w:sz w:val="24"/>
                <w:szCs w:val="24"/>
                <w:lang w:val="ro-MD"/>
              </w:rPr>
            </w:pPr>
            <w:r w:rsidRPr="009D5871">
              <w:rPr>
                <w:rFonts w:ascii="Times New Roman" w:hAnsi="Times New Roman" w:cs="Times New Roman"/>
                <w:sz w:val="24"/>
                <w:szCs w:val="24"/>
                <w:lang w:val="ro-MD"/>
              </w:rPr>
              <w:lastRenderedPageBreak/>
              <w:t xml:space="preserve">Proiectul Hotărârii Guvernului pentru modificarea Hotărârii Guvernului nr.868/2014 privind </w:t>
            </w:r>
            <w:proofErr w:type="spellStart"/>
            <w:r w:rsidRPr="009D5871">
              <w:rPr>
                <w:rFonts w:ascii="Times New Roman" w:hAnsi="Times New Roman" w:cs="Times New Roman"/>
                <w:sz w:val="24"/>
                <w:szCs w:val="24"/>
                <w:lang w:val="ro-MD"/>
              </w:rPr>
              <w:t>finanţarea</w:t>
            </w:r>
            <w:proofErr w:type="spellEnd"/>
            <w:r w:rsidRPr="009D5871">
              <w:rPr>
                <w:rFonts w:ascii="Times New Roman" w:hAnsi="Times New Roman" w:cs="Times New Roman"/>
                <w:sz w:val="24"/>
                <w:szCs w:val="24"/>
                <w:lang w:val="ro-MD"/>
              </w:rPr>
              <w:t xml:space="preserve"> în bază de cost standard per elev a instituțiilor de învățământ primar </w:t>
            </w:r>
            <w:proofErr w:type="spellStart"/>
            <w:r w:rsidRPr="009D5871">
              <w:rPr>
                <w:rFonts w:ascii="Times New Roman" w:hAnsi="Times New Roman" w:cs="Times New Roman"/>
                <w:sz w:val="24"/>
                <w:szCs w:val="24"/>
                <w:lang w:val="ro-MD"/>
              </w:rPr>
              <w:t>şi</w:t>
            </w:r>
            <w:proofErr w:type="spellEnd"/>
            <w:r w:rsidRPr="009D5871">
              <w:rPr>
                <w:rFonts w:ascii="Times New Roman" w:hAnsi="Times New Roman" w:cs="Times New Roman"/>
                <w:sz w:val="24"/>
                <w:szCs w:val="24"/>
                <w:lang w:val="ro-MD"/>
              </w:rPr>
              <w:t xml:space="preserve"> secundar general din subordinea </w:t>
            </w:r>
            <w:proofErr w:type="spellStart"/>
            <w:r w:rsidRPr="009D5871">
              <w:rPr>
                <w:rFonts w:ascii="Times New Roman" w:hAnsi="Times New Roman" w:cs="Times New Roman"/>
                <w:sz w:val="24"/>
                <w:szCs w:val="24"/>
                <w:lang w:val="ro-MD"/>
              </w:rPr>
              <w:t>autorităţilor</w:t>
            </w:r>
            <w:proofErr w:type="spellEnd"/>
            <w:r w:rsidRPr="009D5871">
              <w:rPr>
                <w:rFonts w:ascii="Times New Roman" w:hAnsi="Times New Roman" w:cs="Times New Roman"/>
                <w:sz w:val="24"/>
                <w:szCs w:val="24"/>
                <w:lang w:val="ro-MD"/>
              </w:rPr>
              <w:t xml:space="preserve"> publice locale de nivelul al doilea nu are ca scop armonizarea </w:t>
            </w:r>
            <w:proofErr w:type="spellStart"/>
            <w:r w:rsidRPr="009D5871">
              <w:rPr>
                <w:rFonts w:ascii="Times New Roman" w:hAnsi="Times New Roman" w:cs="Times New Roman"/>
                <w:sz w:val="24"/>
                <w:szCs w:val="24"/>
                <w:lang w:val="ro-MD"/>
              </w:rPr>
              <w:t>legislaţiei</w:t>
            </w:r>
            <w:proofErr w:type="spellEnd"/>
            <w:r w:rsidRPr="009D5871">
              <w:rPr>
                <w:rFonts w:ascii="Times New Roman" w:hAnsi="Times New Roman" w:cs="Times New Roman"/>
                <w:sz w:val="24"/>
                <w:szCs w:val="24"/>
                <w:lang w:val="ro-MD"/>
              </w:rPr>
              <w:t xml:space="preserve"> </w:t>
            </w:r>
            <w:proofErr w:type="spellStart"/>
            <w:r w:rsidRPr="009D5871">
              <w:rPr>
                <w:rFonts w:ascii="Times New Roman" w:hAnsi="Times New Roman" w:cs="Times New Roman"/>
                <w:sz w:val="24"/>
                <w:szCs w:val="24"/>
                <w:lang w:val="ro-MD"/>
              </w:rPr>
              <w:t>naţionale</w:t>
            </w:r>
            <w:proofErr w:type="spellEnd"/>
            <w:r w:rsidRPr="009D5871">
              <w:rPr>
                <w:rFonts w:ascii="Times New Roman" w:hAnsi="Times New Roman" w:cs="Times New Roman"/>
                <w:sz w:val="24"/>
                <w:szCs w:val="24"/>
                <w:lang w:val="ro-MD"/>
              </w:rPr>
              <w:t xml:space="preserve"> cu </w:t>
            </w:r>
            <w:proofErr w:type="spellStart"/>
            <w:r w:rsidRPr="009D5871">
              <w:rPr>
                <w:rFonts w:ascii="Times New Roman" w:hAnsi="Times New Roman" w:cs="Times New Roman"/>
                <w:sz w:val="24"/>
                <w:szCs w:val="24"/>
                <w:lang w:val="ro-MD"/>
              </w:rPr>
              <w:t>legislaţia</w:t>
            </w:r>
            <w:proofErr w:type="spellEnd"/>
            <w:r w:rsidRPr="009D5871">
              <w:rPr>
                <w:rFonts w:ascii="Times New Roman" w:hAnsi="Times New Roman" w:cs="Times New Roman"/>
                <w:sz w:val="24"/>
                <w:szCs w:val="24"/>
                <w:lang w:val="ro-MD"/>
              </w:rPr>
              <w:t xml:space="preserve"> Uniunii Europene și nu necesită descrierea gradului de compatibilitate.</w:t>
            </w:r>
          </w:p>
        </w:tc>
      </w:tr>
      <w:tr w:rsidR="009E5A81" w:rsidRPr="0074745C" w14:paraId="1675E446"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1B0B2ACE" w14:textId="77777777" w:rsidR="000948CB" w:rsidRPr="009D5871" w:rsidRDefault="00D74B99" w:rsidP="00CF2F50">
            <w:pPr>
              <w:pStyle w:val="HTMLPreformatted"/>
              <w:spacing w:line="276" w:lineRule="auto"/>
              <w:ind w:right="141"/>
              <w:rPr>
                <w:rFonts w:ascii="Times New Roman" w:hAnsi="Times New Roman" w:cs="Times New Roman"/>
                <w:color w:val="000000" w:themeColor="text1"/>
                <w:sz w:val="24"/>
                <w:szCs w:val="24"/>
                <w:lang w:val="ro-MD"/>
              </w:rPr>
            </w:pPr>
            <w:r w:rsidRPr="009D5871">
              <w:rPr>
                <w:rFonts w:ascii="Times New Roman" w:hAnsi="Times New Roman" w:cs="Times New Roman"/>
                <w:b/>
                <w:color w:val="000000" w:themeColor="text1"/>
                <w:sz w:val="24"/>
                <w:szCs w:val="24"/>
                <w:lang w:val="ro-MD"/>
              </w:rPr>
              <w:t xml:space="preserve">4. </w:t>
            </w:r>
            <w:r w:rsidR="000948CB" w:rsidRPr="009D5871">
              <w:rPr>
                <w:rFonts w:ascii="Times New Roman" w:hAnsi="Times New Roman" w:cs="Times New Roman"/>
                <w:b/>
                <w:color w:val="000000" w:themeColor="text1"/>
                <w:sz w:val="24"/>
                <w:szCs w:val="24"/>
                <w:lang w:val="ro-MD"/>
              </w:rPr>
              <w:t xml:space="preserve">Principalele prevederi ale proiectului </w:t>
            </w:r>
            <w:proofErr w:type="spellStart"/>
            <w:r w:rsidR="000948CB" w:rsidRPr="009D5871">
              <w:rPr>
                <w:rFonts w:ascii="Times New Roman" w:hAnsi="Times New Roman" w:cs="Times New Roman"/>
                <w:b/>
                <w:color w:val="000000" w:themeColor="text1"/>
                <w:sz w:val="24"/>
                <w:szCs w:val="24"/>
                <w:lang w:val="ro-MD"/>
              </w:rPr>
              <w:t>şi</w:t>
            </w:r>
            <w:proofErr w:type="spellEnd"/>
            <w:r w:rsidR="000948CB" w:rsidRPr="009D5871">
              <w:rPr>
                <w:rFonts w:ascii="Times New Roman" w:hAnsi="Times New Roman" w:cs="Times New Roman"/>
                <w:b/>
                <w:color w:val="000000" w:themeColor="text1"/>
                <w:sz w:val="24"/>
                <w:szCs w:val="24"/>
                <w:lang w:val="ro-MD"/>
              </w:rPr>
              <w:t xml:space="preserve"> </w:t>
            </w:r>
            <w:r w:rsidR="00C62D10" w:rsidRPr="009D5871">
              <w:rPr>
                <w:rFonts w:ascii="Times New Roman" w:hAnsi="Times New Roman" w:cs="Times New Roman"/>
                <w:b/>
                <w:color w:val="000000" w:themeColor="text1"/>
                <w:sz w:val="24"/>
                <w:szCs w:val="24"/>
                <w:lang w:val="ro-MD"/>
              </w:rPr>
              <w:t>evidențierea</w:t>
            </w:r>
            <w:r w:rsidR="000948CB" w:rsidRPr="009D5871">
              <w:rPr>
                <w:rFonts w:ascii="Times New Roman" w:hAnsi="Times New Roman" w:cs="Times New Roman"/>
                <w:b/>
                <w:color w:val="000000" w:themeColor="text1"/>
                <w:sz w:val="24"/>
                <w:szCs w:val="24"/>
                <w:lang w:val="ro-MD"/>
              </w:rPr>
              <w:t xml:space="preserve"> elementelor noi</w:t>
            </w:r>
          </w:p>
        </w:tc>
      </w:tr>
      <w:tr w:rsidR="009E5A81" w:rsidRPr="0074745C" w14:paraId="0DD3A15C"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0F7A58D7" w14:textId="06FAEC3D" w:rsidR="0055654A" w:rsidRPr="009D5871" w:rsidRDefault="0055654A" w:rsidP="00CF2F50">
            <w:pPr>
              <w:spacing w:after="0" w:line="276" w:lineRule="auto"/>
              <w:ind w:right="141" w:firstLine="189"/>
              <w:jc w:val="both"/>
              <w:rPr>
                <w:rFonts w:ascii="Times New Roman" w:hAnsi="Times New Roman" w:cs="Times New Roman"/>
                <w:color w:val="000000" w:themeColor="text1"/>
                <w:sz w:val="24"/>
                <w:szCs w:val="24"/>
                <w:lang w:val="ro-MD"/>
              </w:rPr>
            </w:pPr>
            <w:r w:rsidRPr="009D5871">
              <w:rPr>
                <w:rFonts w:ascii="Times New Roman" w:hAnsi="Times New Roman" w:cs="Times New Roman"/>
                <w:color w:val="000000" w:themeColor="text1"/>
                <w:sz w:val="24"/>
                <w:szCs w:val="24"/>
                <w:lang w:val="ro-MD"/>
              </w:rPr>
              <w:t xml:space="preserve">Principalele completări țin de : </w:t>
            </w:r>
          </w:p>
          <w:p w14:paraId="4882CF9C" w14:textId="0BCF053A" w:rsidR="0055654A" w:rsidRPr="009D5871" w:rsidRDefault="0055654A" w:rsidP="00CF2F50">
            <w:pPr>
              <w:spacing w:after="0" w:line="276" w:lineRule="auto"/>
              <w:ind w:right="141" w:firstLine="189"/>
              <w:jc w:val="both"/>
              <w:rPr>
                <w:rFonts w:ascii="Times New Roman" w:hAnsi="Times New Roman" w:cs="Times New Roman"/>
                <w:color w:val="000000" w:themeColor="text1"/>
                <w:sz w:val="24"/>
                <w:szCs w:val="24"/>
                <w:lang w:val="ro-MD"/>
              </w:rPr>
            </w:pPr>
            <w:r w:rsidRPr="009D5871">
              <w:rPr>
                <w:rFonts w:ascii="Times New Roman" w:hAnsi="Times New Roman" w:cs="Times New Roman"/>
                <w:color w:val="000000" w:themeColor="text1"/>
                <w:sz w:val="24"/>
                <w:szCs w:val="24"/>
                <w:lang w:val="ro-MD"/>
              </w:rPr>
              <w:t xml:space="preserve">- asigurarea transparenței, eficienței și corectitudinii </w:t>
            </w:r>
            <w:r w:rsidR="005C5DFB" w:rsidRPr="009D5871">
              <w:rPr>
                <w:rFonts w:ascii="Times New Roman" w:hAnsi="Times New Roman" w:cs="Times New Roman"/>
                <w:color w:val="000000" w:themeColor="text1"/>
                <w:sz w:val="24"/>
                <w:szCs w:val="24"/>
                <w:lang w:val="ro-MD"/>
              </w:rPr>
              <w:t>repartizării</w:t>
            </w:r>
            <w:r w:rsidRPr="009D5871">
              <w:rPr>
                <w:rFonts w:ascii="Times New Roman" w:hAnsi="Times New Roman" w:cs="Times New Roman"/>
                <w:color w:val="000000" w:themeColor="text1"/>
                <w:sz w:val="24"/>
                <w:szCs w:val="24"/>
                <w:lang w:val="ro-MD"/>
              </w:rPr>
              <w:t xml:space="preserve"> alocațiilor bugetare pentru finanța</w:t>
            </w:r>
            <w:r w:rsidR="00992074" w:rsidRPr="009D5871">
              <w:rPr>
                <w:rFonts w:ascii="Times New Roman" w:hAnsi="Times New Roman" w:cs="Times New Roman"/>
                <w:color w:val="000000" w:themeColor="text1"/>
                <w:sz w:val="24"/>
                <w:szCs w:val="24"/>
                <w:lang w:val="ro-MD"/>
              </w:rPr>
              <w:t>rea instituțiilor educaționale;</w:t>
            </w:r>
          </w:p>
          <w:p w14:paraId="2008352C" w14:textId="5131873D" w:rsidR="00992074" w:rsidRPr="009D5871" w:rsidRDefault="00992074" w:rsidP="00CF2F50">
            <w:pPr>
              <w:spacing w:after="0" w:line="276" w:lineRule="auto"/>
              <w:ind w:right="141" w:firstLine="189"/>
              <w:jc w:val="both"/>
              <w:rPr>
                <w:rFonts w:ascii="Times New Roman" w:hAnsi="Times New Roman" w:cs="Times New Roman"/>
                <w:color w:val="000000" w:themeColor="text1"/>
                <w:sz w:val="24"/>
                <w:szCs w:val="24"/>
                <w:lang w:val="ro-MD"/>
              </w:rPr>
            </w:pPr>
            <w:r w:rsidRPr="009D5871">
              <w:rPr>
                <w:rFonts w:ascii="Times New Roman" w:hAnsi="Times New Roman" w:cs="Times New Roman"/>
                <w:color w:val="000000" w:themeColor="text1"/>
                <w:sz w:val="24"/>
                <w:szCs w:val="24"/>
                <w:lang w:val="ro-MD"/>
              </w:rPr>
              <w:t>- eficientizarea modului de alocare a resurselor financiare în vederea promovării creșterii profesionale a cadrelor didactice.</w:t>
            </w:r>
          </w:p>
          <w:p w14:paraId="0BD1EE24" w14:textId="7E5A4CE1" w:rsidR="00B67EF0" w:rsidRPr="009D5871" w:rsidRDefault="009B6A45" w:rsidP="00CF2F50">
            <w:pPr>
              <w:spacing w:after="0" w:line="276" w:lineRule="auto"/>
              <w:ind w:right="141" w:firstLine="318"/>
              <w:jc w:val="both"/>
              <w:rPr>
                <w:rFonts w:ascii="Times New Roman" w:hAnsi="Times New Roman" w:cs="Times New Roman"/>
                <w:color w:val="000000" w:themeColor="text1"/>
                <w:sz w:val="24"/>
                <w:szCs w:val="24"/>
                <w:lang w:val="ro-MD"/>
              </w:rPr>
            </w:pPr>
            <w:r w:rsidRPr="009D5871">
              <w:rPr>
                <w:rFonts w:ascii="Times New Roman" w:eastAsiaTheme="minorHAnsi" w:hAnsi="Times New Roman" w:cs="Times New Roman"/>
                <w:color w:val="000000" w:themeColor="text1"/>
                <w:sz w:val="24"/>
                <w:szCs w:val="24"/>
                <w:lang w:val="ro-MD"/>
              </w:rPr>
              <w:t>Î</w:t>
            </w:r>
            <w:r w:rsidR="0055654A" w:rsidRPr="009D5871">
              <w:rPr>
                <w:rFonts w:ascii="Times New Roman" w:eastAsiaTheme="minorHAnsi" w:hAnsi="Times New Roman" w:cs="Times New Roman"/>
                <w:color w:val="000000" w:themeColor="text1"/>
                <w:sz w:val="24"/>
                <w:szCs w:val="24"/>
                <w:lang w:val="ro-MD"/>
              </w:rPr>
              <w:t xml:space="preserve">n </w:t>
            </w:r>
            <w:r w:rsidR="004540D5" w:rsidRPr="009D5871">
              <w:rPr>
                <w:rFonts w:ascii="Times New Roman" w:eastAsiaTheme="minorHAnsi" w:hAnsi="Times New Roman" w:cs="Times New Roman"/>
                <w:color w:val="000000" w:themeColor="text1"/>
                <w:sz w:val="24"/>
                <w:szCs w:val="24"/>
                <w:lang w:val="ro-MD"/>
              </w:rPr>
              <w:t>scopul promovării</w:t>
            </w:r>
            <w:r w:rsidR="000C5CE1" w:rsidRPr="009D5871">
              <w:rPr>
                <w:rFonts w:ascii="Times New Roman" w:eastAsiaTheme="minorHAnsi" w:hAnsi="Times New Roman" w:cs="Times New Roman"/>
                <w:color w:val="000000" w:themeColor="text1"/>
                <w:sz w:val="24"/>
                <w:szCs w:val="24"/>
                <w:lang w:val="ro-MD"/>
              </w:rPr>
              <w:t xml:space="preserve"> </w:t>
            </w:r>
            <w:r w:rsidR="002C035B" w:rsidRPr="009D5871">
              <w:rPr>
                <w:rFonts w:ascii="Times New Roman" w:eastAsiaTheme="minorHAnsi" w:hAnsi="Times New Roman" w:cs="Times New Roman"/>
                <w:color w:val="000000" w:themeColor="text1"/>
                <w:sz w:val="24"/>
                <w:szCs w:val="24"/>
                <w:lang w:val="ro-MD"/>
              </w:rPr>
              <w:t>creșterii profesionale a</w:t>
            </w:r>
            <w:r w:rsidR="009B6DE2" w:rsidRPr="009D5871">
              <w:rPr>
                <w:rFonts w:ascii="Times New Roman" w:eastAsiaTheme="minorHAnsi" w:hAnsi="Times New Roman" w:cs="Times New Roman"/>
                <w:color w:val="000000" w:themeColor="text1"/>
                <w:sz w:val="24"/>
                <w:szCs w:val="24"/>
                <w:lang w:val="ro-MD"/>
              </w:rPr>
              <w:t xml:space="preserve"> cadrelor didactice</w:t>
            </w:r>
            <w:r w:rsidR="000C5CE1" w:rsidRPr="009D5871">
              <w:rPr>
                <w:rFonts w:ascii="Times New Roman" w:eastAsiaTheme="minorHAnsi" w:hAnsi="Times New Roman" w:cs="Times New Roman"/>
                <w:color w:val="000000" w:themeColor="text1"/>
                <w:sz w:val="24"/>
                <w:szCs w:val="24"/>
                <w:lang w:val="ro-MD"/>
              </w:rPr>
              <w:t>,</w:t>
            </w:r>
            <w:r w:rsidR="005E6110" w:rsidRPr="009D5871">
              <w:rPr>
                <w:rFonts w:ascii="Times New Roman" w:hAnsi="Times New Roman" w:cs="Times New Roman"/>
                <w:color w:val="000000" w:themeColor="text1"/>
                <w:sz w:val="24"/>
                <w:szCs w:val="24"/>
                <w:lang w:val="ro-MD"/>
              </w:rPr>
              <w:t xml:space="preserve"> pr</w:t>
            </w:r>
            <w:r w:rsidR="000948CB" w:rsidRPr="009D5871">
              <w:rPr>
                <w:rFonts w:ascii="Times New Roman" w:hAnsi="Times New Roman" w:cs="Times New Roman"/>
                <w:color w:val="000000" w:themeColor="text1"/>
                <w:sz w:val="24"/>
                <w:szCs w:val="24"/>
                <w:lang w:val="ro-MD"/>
              </w:rPr>
              <w:t>in prezentul proiect se propun</w:t>
            </w:r>
            <w:r w:rsidR="003F3ABD" w:rsidRPr="009D5871">
              <w:rPr>
                <w:rFonts w:ascii="Times New Roman" w:hAnsi="Times New Roman" w:cs="Times New Roman"/>
                <w:color w:val="000000" w:themeColor="text1"/>
                <w:sz w:val="24"/>
                <w:szCs w:val="24"/>
                <w:lang w:val="ro-MD"/>
              </w:rPr>
              <w:t xml:space="preserve">e </w:t>
            </w:r>
            <w:r w:rsidR="004F09E5" w:rsidRPr="009D5871">
              <w:rPr>
                <w:rFonts w:ascii="Times New Roman" w:hAnsi="Times New Roman" w:cs="Times New Roman"/>
                <w:color w:val="000000" w:themeColor="text1"/>
                <w:sz w:val="24"/>
                <w:szCs w:val="24"/>
                <w:lang w:val="ro-MD"/>
              </w:rPr>
              <w:t xml:space="preserve">estimarea și repartizarea cheltuielilor pentru sporul pentru gradul profesional, reieșind din numărul de unități de personal deținătoare de grade didactice. </w:t>
            </w:r>
            <w:r w:rsidR="007A2EB1" w:rsidRPr="009D5871">
              <w:rPr>
                <w:rFonts w:ascii="Times New Roman" w:hAnsi="Times New Roman" w:cs="Times New Roman"/>
                <w:color w:val="000000" w:themeColor="text1"/>
                <w:sz w:val="24"/>
                <w:szCs w:val="24"/>
                <w:lang w:val="ro-MD"/>
              </w:rPr>
              <w:t xml:space="preserve">Acest lucru va </w:t>
            </w:r>
            <w:r w:rsidR="004F09E5" w:rsidRPr="009D5871">
              <w:rPr>
                <w:rFonts w:ascii="Times New Roman" w:hAnsi="Times New Roman" w:cs="Times New Roman"/>
                <w:color w:val="000000" w:themeColor="text1"/>
                <w:sz w:val="24"/>
                <w:szCs w:val="24"/>
                <w:lang w:val="ro-MD"/>
              </w:rPr>
              <w:t xml:space="preserve">motiva administrațiile instituțiilor de învățământ să stimuleze creșterea profesională a cadrelor didactice și </w:t>
            </w:r>
            <w:r w:rsidR="00244B52" w:rsidRPr="009D5871">
              <w:rPr>
                <w:rFonts w:ascii="Times New Roman" w:hAnsi="Times New Roman" w:cs="Times New Roman"/>
                <w:color w:val="000000" w:themeColor="text1"/>
                <w:sz w:val="24"/>
                <w:szCs w:val="24"/>
                <w:lang w:val="ro-MD"/>
              </w:rPr>
              <w:t xml:space="preserve">va </w:t>
            </w:r>
            <w:r w:rsidR="004F09E5" w:rsidRPr="009D5871">
              <w:rPr>
                <w:rFonts w:ascii="Times New Roman" w:hAnsi="Times New Roman" w:cs="Times New Roman"/>
                <w:color w:val="000000" w:themeColor="text1"/>
                <w:sz w:val="24"/>
                <w:szCs w:val="24"/>
                <w:lang w:val="ro-MD"/>
              </w:rPr>
              <w:t xml:space="preserve">asigura  </w:t>
            </w:r>
            <w:r w:rsidR="00EC7A14" w:rsidRPr="009D5871">
              <w:rPr>
                <w:rFonts w:ascii="Times New Roman" w:hAnsi="Times New Roman" w:cs="Times New Roman"/>
                <w:color w:val="000000" w:themeColor="text1"/>
                <w:sz w:val="24"/>
                <w:szCs w:val="24"/>
                <w:lang w:val="ro-MD"/>
              </w:rPr>
              <w:t>o d</w:t>
            </w:r>
            <w:r w:rsidR="00F0081B" w:rsidRPr="009D5871">
              <w:rPr>
                <w:rFonts w:ascii="Times New Roman" w:hAnsi="Times New Roman" w:cs="Times New Roman"/>
                <w:color w:val="000000" w:themeColor="text1"/>
                <w:sz w:val="24"/>
                <w:szCs w:val="24"/>
                <w:lang w:val="ro-MD"/>
              </w:rPr>
              <w:t>istr</w:t>
            </w:r>
            <w:r w:rsidR="00EC7A14" w:rsidRPr="009D5871">
              <w:rPr>
                <w:rFonts w:ascii="Times New Roman" w:hAnsi="Times New Roman" w:cs="Times New Roman"/>
                <w:color w:val="000000" w:themeColor="text1"/>
                <w:sz w:val="24"/>
                <w:szCs w:val="24"/>
                <w:lang w:val="ro-MD"/>
              </w:rPr>
              <w:t>ibuire</w:t>
            </w:r>
            <w:r w:rsidR="004F09E5" w:rsidRPr="009D5871">
              <w:rPr>
                <w:rFonts w:ascii="Times New Roman" w:hAnsi="Times New Roman" w:cs="Times New Roman"/>
                <w:color w:val="000000" w:themeColor="text1"/>
                <w:sz w:val="24"/>
                <w:szCs w:val="24"/>
                <w:lang w:val="ro-MD"/>
              </w:rPr>
              <w:t xml:space="preserve"> transparentă și echitabilă a finanțelor</w:t>
            </w:r>
            <w:r w:rsidR="007A2EB1" w:rsidRPr="009D5871">
              <w:rPr>
                <w:rFonts w:ascii="Times New Roman" w:hAnsi="Times New Roman" w:cs="Times New Roman"/>
                <w:color w:val="000000" w:themeColor="text1"/>
                <w:sz w:val="24"/>
                <w:szCs w:val="24"/>
                <w:lang w:val="ro-MD"/>
              </w:rPr>
              <w:t>.</w:t>
            </w:r>
          </w:p>
          <w:p w14:paraId="49864757" w14:textId="01E0E14E" w:rsidR="0085187A" w:rsidRPr="009D5871" w:rsidRDefault="00E62DCF" w:rsidP="00CF2F50">
            <w:pPr>
              <w:pStyle w:val="Heading4"/>
              <w:shd w:val="clear" w:color="auto" w:fill="FFFFFF"/>
              <w:spacing w:before="120" w:beforeAutospacing="0" w:after="120" w:afterAutospacing="0" w:line="276" w:lineRule="auto"/>
              <w:ind w:firstLine="173"/>
              <w:jc w:val="both"/>
              <w:rPr>
                <w:rFonts w:eastAsiaTheme="minorEastAsia"/>
                <w:b w:val="0"/>
                <w:bCs w:val="0"/>
                <w:color w:val="000000" w:themeColor="text1"/>
                <w:lang w:val="ro-MD"/>
              </w:rPr>
            </w:pPr>
            <w:r w:rsidRPr="009D5871">
              <w:rPr>
                <w:rFonts w:eastAsiaTheme="minorEastAsia"/>
                <w:b w:val="0"/>
                <w:bCs w:val="0"/>
                <w:color w:val="000000" w:themeColor="text1"/>
                <w:lang w:val="ro-MD"/>
              </w:rPr>
              <w:t xml:space="preserve">O altă completare </w:t>
            </w:r>
            <w:r w:rsidR="0070796B" w:rsidRPr="009D5871">
              <w:rPr>
                <w:rFonts w:eastAsiaTheme="minorEastAsia"/>
                <w:b w:val="0"/>
                <w:bCs w:val="0"/>
                <w:color w:val="000000" w:themeColor="text1"/>
                <w:lang w:val="ro-MD"/>
              </w:rPr>
              <w:t>va permite</w:t>
            </w:r>
            <w:r w:rsidRPr="009D5871">
              <w:rPr>
                <w:rFonts w:eastAsiaTheme="minorEastAsia"/>
                <w:b w:val="0"/>
                <w:bCs w:val="0"/>
                <w:color w:val="000000" w:themeColor="text1"/>
                <w:lang w:val="ro-MD"/>
              </w:rPr>
              <w:t xml:space="preserve"> unităților administrativ-teritoriale de nivelul al doilea să susțină </w:t>
            </w:r>
            <w:r w:rsidR="0070796B" w:rsidRPr="009D5871">
              <w:rPr>
                <w:rFonts w:eastAsiaTheme="minorEastAsia"/>
                <w:b w:val="0"/>
                <w:bCs w:val="0"/>
                <w:color w:val="000000" w:themeColor="text1"/>
                <w:lang w:val="ro-MD"/>
              </w:rPr>
              <w:t xml:space="preserve">instituțiile de învățământ </w:t>
            </w:r>
            <w:r w:rsidRPr="009D5871">
              <w:rPr>
                <w:rFonts w:eastAsiaTheme="minorEastAsia"/>
                <w:b w:val="0"/>
                <w:bCs w:val="0"/>
                <w:color w:val="000000" w:themeColor="text1"/>
                <w:lang w:val="ro-MD"/>
              </w:rPr>
              <w:t xml:space="preserve">din resursele acumulate în Componenta raională pentru acoperirea cheltuielilor de personal și de întreținere a instituțiilor de învățământ în cazul în care resursele alocate </w:t>
            </w:r>
            <w:r w:rsidR="00994EA3" w:rsidRPr="009D5871">
              <w:rPr>
                <w:rFonts w:eastAsiaTheme="minorEastAsia"/>
                <w:b w:val="0"/>
                <w:bCs w:val="0"/>
                <w:color w:val="000000" w:themeColor="text1"/>
                <w:lang w:val="ro-MD"/>
              </w:rPr>
              <w:t>instituției sunt insuficiente, în ordinea priorităților menționate în document.</w:t>
            </w:r>
            <w:r w:rsidR="0085187A" w:rsidRPr="009D5871">
              <w:rPr>
                <w:rFonts w:eastAsiaTheme="minorEastAsia"/>
                <w:b w:val="0"/>
                <w:bCs w:val="0"/>
                <w:color w:val="000000" w:themeColor="text1"/>
                <w:lang w:val="ro-MD"/>
              </w:rPr>
              <w:t xml:space="preserve"> Ca rezultat, a fost ajustată formula cu privire la volumul </w:t>
            </w:r>
            <w:proofErr w:type="spellStart"/>
            <w:r w:rsidR="0085187A" w:rsidRPr="009D5871">
              <w:rPr>
                <w:rFonts w:eastAsiaTheme="minorEastAsia"/>
                <w:b w:val="0"/>
                <w:bCs w:val="0"/>
                <w:color w:val="000000" w:themeColor="text1"/>
                <w:lang w:val="ro-MD"/>
              </w:rPr>
              <w:t>alocaţiilor</w:t>
            </w:r>
            <w:proofErr w:type="spellEnd"/>
            <w:r w:rsidR="0085187A" w:rsidRPr="009D5871">
              <w:rPr>
                <w:rFonts w:eastAsiaTheme="minorEastAsia"/>
                <w:b w:val="0"/>
                <w:bCs w:val="0"/>
                <w:color w:val="000000" w:themeColor="text1"/>
                <w:lang w:val="ro-MD"/>
              </w:rPr>
              <w:t xml:space="preserve"> pentru  gimnaziile cu un număr egal sau mai mic de 91 de „elevi </w:t>
            </w:r>
            <w:proofErr w:type="spellStart"/>
            <w:r w:rsidR="0085187A" w:rsidRPr="009D5871">
              <w:rPr>
                <w:rFonts w:eastAsiaTheme="minorEastAsia"/>
                <w:b w:val="0"/>
                <w:bCs w:val="0"/>
                <w:color w:val="000000" w:themeColor="text1"/>
                <w:lang w:val="ro-MD"/>
              </w:rPr>
              <w:t>ponderaţi</w:t>
            </w:r>
            <w:proofErr w:type="spellEnd"/>
            <w:r w:rsidR="0085187A" w:rsidRPr="009D5871">
              <w:rPr>
                <w:rFonts w:eastAsiaTheme="minorEastAsia"/>
                <w:b w:val="0"/>
                <w:bCs w:val="0"/>
                <w:color w:val="000000" w:themeColor="text1"/>
                <w:lang w:val="ro-MD"/>
              </w:rPr>
              <w:t xml:space="preserve">”, prin completarea cu coeficientul R, care reprezintă </w:t>
            </w:r>
            <w:proofErr w:type="spellStart"/>
            <w:r w:rsidR="0085187A" w:rsidRPr="009D5871">
              <w:rPr>
                <w:rFonts w:eastAsiaTheme="minorEastAsia"/>
                <w:b w:val="0"/>
                <w:bCs w:val="0"/>
                <w:color w:val="000000" w:themeColor="text1"/>
                <w:lang w:val="ro-MD"/>
              </w:rPr>
              <w:t>alocaţiile</w:t>
            </w:r>
            <w:proofErr w:type="spellEnd"/>
            <w:r w:rsidR="0085187A" w:rsidRPr="009D5871">
              <w:rPr>
                <w:rFonts w:eastAsiaTheme="minorEastAsia"/>
                <w:b w:val="0"/>
                <w:bCs w:val="0"/>
                <w:color w:val="000000" w:themeColor="text1"/>
                <w:lang w:val="ro-MD"/>
              </w:rPr>
              <w:t xml:space="preserve"> repartizate unei </w:t>
            </w:r>
            <w:proofErr w:type="spellStart"/>
            <w:r w:rsidR="0085187A" w:rsidRPr="009D5871">
              <w:rPr>
                <w:rFonts w:eastAsiaTheme="minorEastAsia"/>
                <w:b w:val="0"/>
                <w:bCs w:val="0"/>
                <w:color w:val="000000" w:themeColor="text1"/>
                <w:lang w:val="ro-MD"/>
              </w:rPr>
              <w:t>instituţii</w:t>
            </w:r>
            <w:proofErr w:type="spellEnd"/>
            <w:r w:rsidR="0085187A" w:rsidRPr="009D5871">
              <w:rPr>
                <w:rFonts w:eastAsiaTheme="minorEastAsia"/>
                <w:b w:val="0"/>
                <w:bCs w:val="0"/>
                <w:color w:val="000000" w:themeColor="text1"/>
                <w:lang w:val="ro-MD"/>
              </w:rPr>
              <w:t xml:space="preserve"> concrete din componenta </w:t>
            </w:r>
            <w:proofErr w:type="spellStart"/>
            <w:r w:rsidR="0085187A" w:rsidRPr="009D5871">
              <w:rPr>
                <w:rFonts w:eastAsiaTheme="minorEastAsia"/>
                <w:b w:val="0"/>
                <w:bCs w:val="0"/>
                <w:color w:val="000000" w:themeColor="text1"/>
                <w:lang w:val="ro-MD"/>
              </w:rPr>
              <w:t>unităţii</w:t>
            </w:r>
            <w:proofErr w:type="spellEnd"/>
            <w:r w:rsidR="0085187A" w:rsidRPr="009D5871">
              <w:rPr>
                <w:rFonts w:eastAsiaTheme="minorEastAsia"/>
                <w:b w:val="0"/>
                <w:bCs w:val="0"/>
                <w:color w:val="000000" w:themeColor="text1"/>
                <w:lang w:val="ro-MD"/>
              </w:rPr>
              <w:t xml:space="preserve"> administrativ-teritoriale.</w:t>
            </w:r>
          </w:p>
          <w:p w14:paraId="4EEE6FDD" w14:textId="6C1D74F5" w:rsidR="003B70C1" w:rsidRPr="009D5871" w:rsidRDefault="00316DE5" w:rsidP="00CF2F50">
            <w:pPr>
              <w:pStyle w:val="NormalWeb"/>
              <w:shd w:val="clear" w:color="auto" w:fill="FFFFFF"/>
              <w:spacing w:line="276" w:lineRule="auto"/>
              <w:ind w:firstLine="176"/>
              <w:rPr>
                <w:rFonts w:eastAsiaTheme="minorEastAsia"/>
                <w:lang w:val="ro-MD" w:eastAsia="en-US"/>
              </w:rPr>
            </w:pPr>
            <w:r w:rsidRPr="009D5871">
              <w:rPr>
                <w:rFonts w:eastAsiaTheme="minorEastAsia"/>
                <w:lang w:val="ro-MD" w:eastAsia="en-US"/>
              </w:rPr>
              <w:t>P</w:t>
            </w:r>
            <w:r w:rsidR="00F86705" w:rsidRPr="009D5871">
              <w:rPr>
                <w:rFonts w:eastAsiaTheme="minorEastAsia"/>
                <w:lang w:val="ro-MD" w:eastAsia="en-US"/>
              </w:rPr>
              <w:t xml:space="preserve">roiectul prevede </w:t>
            </w:r>
            <w:r w:rsidRPr="009D5871">
              <w:rPr>
                <w:rFonts w:eastAsiaTheme="minorEastAsia"/>
                <w:lang w:val="ro-MD" w:eastAsia="en-US"/>
              </w:rPr>
              <w:t xml:space="preserve">și </w:t>
            </w:r>
            <w:r w:rsidR="00F86705" w:rsidRPr="009D5871">
              <w:rPr>
                <w:rFonts w:eastAsiaTheme="minorEastAsia"/>
                <w:lang w:val="ro-MD" w:eastAsia="en-US"/>
              </w:rPr>
              <w:t xml:space="preserve">completarea </w:t>
            </w:r>
            <w:r w:rsidR="00F86705" w:rsidRPr="009D5871">
              <w:rPr>
                <w:lang w:val="ro-MD" w:eastAsia="en-GB"/>
              </w:rPr>
              <w:t xml:space="preserve">Hotărârii Guvernului nr.868/2014 </w:t>
            </w:r>
            <w:r w:rsidR="00BF2B5E" w:rsidRPr="009D5871">
              <w:rPr>
                <w:rFonts w:eastAsiaTheme="minorEastAsia"/>
                <w:lang w:val="ro-MD" w:eastAsia="en-US"/>
              </w:rPr>
              <w:t>cu noțiun</w:t>
            </w:r>
            <w:r w:rsidR="008F2C5B" w:rsidRPr="009D5871">
              <w:rPr>
                <w:rFonts w:eastAsiaTheme="minorEastAsia"/>
                <w:lang w:val="ro-MD" w:eastAsia="en-US"/>
              </w:rPr>
              <w:t>e nouă</w:t>
            </w:r>
            <w:r w:rsidR="00BF2B5E" w:rsidRPr="009D5871">
              <w:rPr>
                <w:rFonts w:eastAsiaTheme="minorEastAsia"/>
                <w:lang w:val="ro-MD" w:eastAsia="en-US"/>
              </w:rPr>
              <w:t xml:space="preserve"> pentru „gimnaziu-grădiniță</w:t>
            </w:r>
            <w:r w:rsidR="003F1BCC" w:rsidRPr="009D5871">
              <w:rPr>
                <w:rFonts w:eastAsiaTheme="minorEastAsia"/>
                <w:lang w:val="ro-MD" w:eastAsia="en-US"/>
              </w:rPr>
              <w:t>”</w:t>
            </w:r>
            <w:r w:rsidR="00BF2B5E" w:rsidRPr="009D5871">
              <w:rPr>
                <w:rFonts w:eastAsiaTheme="minorEastAsia"/>
                <w:lang w:val="ro-MD" w:eastAsia="en-US"/>
              </w:rPr>
              <w:t>. Ace</w:t>
            </w:r>
            <w:r w:rsidR="008F2C5B" w:rsidRPr="009D5871">
              <w:rPr>
                <w:rFonts w:eastAsiaTheme="minorEastAsia"/>
                <w:lang w:val="ro-MD" w:eastAsia="en-US"/>
              </w:rPr>
              <w:t>a</w:t>
            </w:r>
            <w:r w:rsidR="00BF2B5E" w:rsidRPr="009D5871">
              <w:rPr>
                <w:rFonts w:eastAsiaTheme="minorEastAsia"/>
                <w:lang w:val="ro-MD" w:eastAsia="en-US"/>
              </w:rPr>
              <w:t>st</w:t>
            </w:r>
            <w:r w:rsidR="008F2C5B" w:rsidRPr="009D5871">
              <w:rPr>
                <w:rFonts w:eastAsiaTheme="minorEastAsia"/>
                <w:lang w:val="ro-MD" w:eastAsia="en-US"/>
              </w:rPr>
              <w:t>ă</w:t>
            </w:r>
            <w:r w:rsidR="00BF2B5E" w:rsidRPr="009D5871">
              <w:rPr>
                <w:rFonts w:eastAsiaTheme="minorEastAsia"/>
                <w:lang w:val="ro-MD" w:eastAsia="en-US"/>
              </w:rPr>
              <w:t xml:space="preserve"> complet</w:t>
            </w:r>
            <w:r w:rsidR="008F2C5B" w:rsidRPr="009D5871">
              <w:rPr>
                <w:rFonts w:eastAsiaTheme="minorEastAsia"/>
                <w:lang w:val="ro-MD" w:eastAsia="en-US"/>
              </w:rPr>
              <w:t>are</w:t>
            </w:r>
            <w:r w:rsidR="00BF2B5E" w:rsidRPr="009D5871">
              <w:rPr>
                <w:rFonts w:eastAsiaTheme="minorEastAsia"/>
                <w:lang w:val="ro-MD" w:eastAsia="en-US"/>
              </w:rPr>
              <w:t xml:space="preserve"> a</w:t>
            </w:r>
            <w:r w:rsidR="008F2C5B" w:rsidRPr="009D5871">
              <w:rPr>
                <w:rFonts w:eastAsiaTheme="minorEastAsia"/>
                <w:lang w:val="ro-MD" w:eastAsia="en-US"/>
              </w:rPr>
              <w:t xml:space="preserve"> fost necesară</w:t>
            </w:r>
            <w:r w:rsidR="00BF2B5E" w:rsidRPr="009D5871">
              <w:rPr>
                <w:rFonts w:eastAsiaTheme="minorEastAsia"/>
                <w:lang w:val="ro-MD" w:eastAsia="en-US"/>
              </w:rPr>
              <w:t xml:space="preserve"> în contextul modificărilor Codului educației nr. 152/2014. </w:t>
            </w:r>
          </w:p>
          <w:p w14:paraId="4EB5BE3D" w14:textId="77777777" w:rsidR="0085187A" w:rsidRPr="009D5871" w:rsidRDefault="00A6124F" w:rsidP="00CF2F50">
            <w:pPr>
              <w:pStyle w:val="Heading4"/>
              <w:shd w:val="clear" w:color="auto" w:fill="FFFFFF"/>
              <w:spacing w:before="120" w:beforeAutospacing="0" w:after="120" w:afterAutospacing="0" w:line="276" w:lineRule="auto"/>
              <w:ind w:firstLine="173"/>
              <w:jc w:val="both"/>
              <w:rPr>
                <w:rFonts w:eastAsiaTheme="minorEastAsia"/>
                <w:b w:val="0"/>
                <w:bCs w:val="0"/>
                <w:lang w:val="ro-MD"/>
              </w:rPr>
            </w:pPr>
            <w:r w:rsidRPr="009D5871">
              <w:rPr>
                <w:rFonts w:eastAsiaTheme="minorEastAsia"/>
                <w:b w:val="0"/>
                <w:bCs w:val="0"/>
                <w:lang w:val="ro-MD"/>
              </w:rPr>
              <w:t xml:space="preserve">Drept urmare a modificărilor Codului civil nr. 1107/2002 prin Legea nr. 133/2018 privind modernizarea Codului civil și modificarea unor acte legislative (în vigoare din 01.03.2019), prin proiectul propus se </w:t>
            </w:r>
            <w:r w:rsidR="0085187A" w:rsidRPr="009D5871">
              <w:rPr>
                <w:rFonts w:eastAsiaTheme="minorEastAsia"/>
                <w:b w:val="0"/>
                <w:bCs w:val="0"/>
                <w:lang w:val="ro-MD"/>
              </w:rPr>
              <w:t>modifică</w:t>
            </w:r>
            <w:r w:rsidRPr="009D5871">
              <w:rPr>
                <w:rFonts w:eastAsiaTheme="minorEastAsia"/>
                <w:b w:val="0"/>
                <w:bCs w:val="0"/>
                <w:lang w:val="ro-MD"/>
              </w:rPr>
              <w:t xml:space="preserve"> </w:t>
            </w:r>
            <w:r w:rsidR="0085187A" w:rsidRPr="009D5871">
              <w:rPr>
                <w:rFonts w:eastAsiaTheme="minorEastAsia"/>
                <w:b w:val="0"/>
                <w:bCs w:val="0"/>
                <w:lang w:val="ro-MD"/>
              </w:rPr>
              <w:t>termenul</w:t>
            </w:r>
            <w:r w:rsidRPr="009D5871">
              <w:rPr>
                <w:rFonts w:eastAsiaTheme="minorEastAsia"/>
                <w:b w:val="0"/>
                <w:bCs w:val="0"/>
                <w:lang w:val="ro-MD"/>
              </w:rPr>
              <w:t xml:space="preserve"> de „filială” </w:t>
            </w:r>
            <w:r w:rsidR="0085187A" w:rsidRPr="009D5871">
              <w:rPr>
                <w:rFonts w:eastAsiaTheme="minorEastAsia"/>
                <w:b w:val="0"/>
                <w:bCs w:val="0"/>
                <w:lang w:val="ro-MD"/>
              </w:rPr>
              <w:t>prin termenul</w:t>
            </w:r>
            <w:r w:rsidRPr="009D5871">
              <w:rPr>
                <w:rFonts w:eastAsiaTheme="minorEastAsia"/>
                <w:b w:val="0"/>
                <w:bCs w:val="0"/>
                <w:lang w:val="ro-MD"/>
              </w:rPr>
              <w:t xml:space="preserve"> „sucursală”. </w:t>
            </w:r>
          </w:p>
          <w:p w14:paraId="273CD317" w14:textId="3A04EC69" w:rsidR="009D5871" w:rsidRPr="009D5871" w:rsidRDefault="009D5871" w:rsidP="00CF2F50">
            <w:pPr>
              <w:shd w:val="clear" w:color="auto" w:fill="FFFFFF"/>
              <w:spacing w:after="0" w:line="276" w:lineRule="auto"/>
              <w:ind w:firstLine="318"/>
              <w:jc w:val="both"/>
              <w:rPr>
                <w:rFonts w:ascii="Times New Roman" w:eastAsia="Calibri" w:hAnsi="Times New Roman" w:cs="Times New Roman"/>
                <w:sz w:val="24"/>
                <w:szCs w:val="24"/>
                <w:lang w:val="ro-MD" w:eastAsia="ru-RU"/>
              </w:rPr>
            </w:pPr>
            <w:r w:rsidRPr="009D5871">
              <w:rPr>
                <w:rFonts w:ascii="Times New Roman" w:hAnsi="Times New Roman" w:cs="Times New Roman"/>
                <w:sz w:val="24"/>
                <w:szCs w:val="24"/>
                <w:lang w:val="ro-MD"/>
              </w:rPr>
              <w:t xml:space="preserve">O altă prevedere se referă la reținerea resurselor financiare pentru instituțiile care desfășoară proces educațional contrar standardelor </w:t>
            </w:r>
            <w:proofErr w:type="spellStart"/>
            <w:r w:rsidRPr="009D5871">
              <w:rPr>
                <w:rFonts w:ascii="Times New Roman" w:hAnsi="Times New Roman" w:cs="Times New Roman"/>
                <w:sz w:val="24"/>
                <w:szCs w:val="24"/>
                <w:lang w:val="ro-MD"/>
              </w:rPr>
              <w:t>educaţionale</w:t>
            </w:r>
            <w:proofErr w:type="spellEnd"/>
            <w:r>
              <w:rPr>
                <w:rFonts w:ascii="Times New Roman" w:hAnsi="Times New Roman" w:cs="Times New Roman"/>
                <w:sz w:val="24"/>
                <w:szCs w:val="24"/>
                <w:lang w:val="ro-MD"/>
              </w:rPr>
              <w:t xml:space="preserve"> de stat</w:t>
            </w:r>
            <w:r w:rsidRPr="009D5871">
              <w:rPr>
                <w:rFonts w:ascii="Times New Roman" w:hAnsi="Times New Roman" w:cs="Times New Roman"/>
                <w:sz w:val="24"/>
                <w:szCs w:val="24"/>
                <w:lang w:val="ro-MD"/>
              </w:rPr>
              <w:t xml:space="preserve">. </w:t>
            </w:r>
            <w:r w:rsidRPr="009D5871">
              <w:rPr>
                <w:rFonts w:ascii="Times New Roman" w:eastAsia="Calibri" w:hAnsi="Times New Roman" w:cs="Times New Roman"/>
                <w:sz w:val="24"/>
                <w:szCs w:val="24"/>
                <w:lang w:val="ro-MD" w:eastAsia="ru-RU"/>
              </w:rPr>
              <w:t xml:space="preserve">Diferența între plafonul de cheltuieli aprobat de Ministerul Finanțelor și suma transferurilor categoriale pentru toate </w:t>
            </w:r>
            <w:proofErr w:type="spellStart"/>
            <w:r w:rsidRPr="009D5871">
              <w:rPr>
                <w:rFonts w:ascii="Times New Roman" w:eastAsia="Calibri" w:hAnsi="Times New Roman" w:cs="Times New Roman"/>
                <w:sz w:val="24"/>
                <w:szCs w:val="24"/>
                <w:lang w:val="ro-MD" w:eastAsia="ru-RU"/>
              </w:rPr>
              <w:t>instituţiile</w:t>
            </w:r>
            <w:proofErr w:type="spellEnd"/>
            <w:r w:rsidRPr="009D5871">
              <w:rPr>
                <w:rFonts w:ascii="Times New Roman" w:eastAsia="Calibri" w:hAnsi="Times New Roman" w:cs="Times New Roman"/>
                <w:sz w:val="24"/>
                <w:szCs w:val="24"/>
                <w:lang w:val="ro-MD" w:eastAsia="ru-RU"/>
              </w:rPr>
              <w:t xml:space="preserve"> de învățământ din unitatea administrativ-teritorială (C) se vor transfera pe contul Ministerului Educației și Cercetării. În baza concursului de proiecte organizat de Ministerul Educației și Cercetării, instituțiile de învățământ vor putea beneficia de resurse financiare din contul respectiv, pentru îmbunătățirea condițiilor de învățare.</w:t>
            </w:r>
            <w:r>
              <w:rPr>
                <w:rFonts w:ascii="Times New Roman" w:eastAsia="Calibri" w:hAnsi="Times New Roman" w:cs="Times New Roman"/>
                <w:sz w:val="24"/>
                <w:szCs w:val="24"/>
                <w:lang w:val="ro-MD" w:eastAsia="ru-RU"/>
              </w:rPr>
              <w:t xml:space="preserve"> Aceste modificări vor asigura atingerea obiectivelor sistemului educațional și implementarea eficientă a actelor normative.</w:t>
            </w:r>
          </w:p>
          <w:p w14:paraId="2625A910" w14:textId="70D2FFD1" w:rsidR="005F72A0" w:rsidRPr="009D5871" w:rsidRDefault="00AD4939" w:rsidP="00CF2F50">
            <w:pPr>
              <w:pStyle w:val="NormalWeb"/>
              <w:shd w:val="clear" w:color="auto" w:fill="FFFFFF"/>
              <w:spacing w:line="276" w:lineRule="auto"/>
              <w:ind w:firstLine="176"/>
              <w:rPr>
                <w:lang w:val="ro-MD"/>
              </w:rPr>
            </w:pPr>
            <w:r w:rsidRPr="009D5871">
              <w:rPr>
                <w:rFonts w:eastAsiaTheme="minorEastAsia"/>
                <w:lang w:val="ro-MD" w:eastAsia="en-US"/>
              </w:rPr>
              <w:t>Repartizarea mijloacelor financiare se face prin aprobarea Legii bugetului de stat și prevede resurse financiare pentru un an calendaristic. În acest sens, se propune i</w:t>
            </w:r>
            <w:r w:rsidR="00D26AA4" w:rsidRPr="009D5871">
              <w:rPr>
                <w:rFonts w:eastAsiaTheme="minorEastAsia"/>
                <w:lang w:val="ro-MD" w:eastAsia="en-US"/>
              </w:rPr>
              <w:t xml:space="preserve">mplementarea </w:t>
            </w:r>
            <w:r w:rsidR="00B266E9" w:rsidRPr="009D5871">
              <w:rPr>
                <w:rFonts w:eastAsiaTheme="minorEastAsia"/>
                <w:lang w:val="ro-MD" w:eastAsia="en-US"/>
              </w:rPr>
              <w:t xml:space="preserve">proiectului </w:t>
            </w:r>
            <w:r w:rsidRPr="009D5871">
              <w:rPr>
                <w:rFonts w:eastAsiaTheme="minorEastAsia"/>
                <w:lang w:val="ro-MD" w:eastAsia="en-US"/>
              </w:rPr>
              <w:t>Hotărâr</w:t>
            </w:r>
            <w:r w:rsidR="00FF0478" w:rsidRPr="009D5871">
              <w:rPr>
                <w:rFonts w:eastAsiaTheme="minorEastAsia"/>
                <w:lang w:val="ro-MD" w:eastAsia="en-US"/>
              </w:rPr>
              <w:t xml:space="preserve">ii </w:t>
            </w:r>
            <w:r w:rsidRPr="009D5871">
              <w:rPr>
                <w:rFonts w:eastAsiaTheme="minorEastAsia"/>
                <w:lang w:val="ro-MD" w:eastAsia="en-US"/>
              </w:rPr>
              <w:t>Guvern</w:t>
            </w:r>
            <w:r w:rsidR="00FF0478" w:rsidRPr="009D5871">
              <w:rPr>
                <w:rFonts w:eastAsiaTheme="minorEastAsia"/>
                <w:lang w:val="ro-MD" w:eastAsia="en-US"/>
              </w:rPr>
              <w:t>ului</w:t>
            </w:r>
            <w:r w:rsidRPr="009D5871">
              <w:rPr>
                <w:rFonts w:eastAsiaTheme="minorEastAsia"/>
                <w:lang w:val="ro-MD" w:eastAsia="en-US"/>
              </w:rPr>
              <w:t xml:space="preserve"> pentru modificarea Hotărârii Guvernului nr.868/2014 privind </w:t>
            </w:r>
            <w:proofErr w:type="spellStart"/>
            <w:r w:rsidRPr="009D5871">
              <w:rPr>
                <w:rFonts w:eastAsiaTheme="minorEastAsia"/>
                <w:lang w:val="ro-MD" w:eastAsia="en-US"/>
              </w:rPr>
              <w:t>finanţarea</w:t>
            </w:r>
            <w:proofErr w:type="spellEnd"/>
            <w:r w:rsidRPr="009D5871">
              <w:rPr>
                <w:rFonts w:eastAsiaTheme="minorEastAsia"/>
                <w:lang w:val="ro-MD" w:eastAsia="en-US"/>
              </w:rPr>
              <w:t xml:space="preserve"> în bază de cost standard per elev a instituțiilor de învățământ primar </w:t>
            </w:r>
            <w:proofErr w:type="spellStart"/>
            <w:r w:rsidRPr="009D5871">
              <w:rPr>
                <w:rFonts w:eastAsiaTheme="minorEastAsia"/>
                <w:lang w:val="ro-MD" w:eastAsia="en-US"/>
              </w:rPr>
              <w:t>şi</w:t>
            </w:r>
            <w:proofErr w:type="spellEnd"/>
            <w:r w:rsidRPr="009D5871">
              <w:rPr>
                <w:rFonts w:eastAsiaTheme="minorEastAsia"/>
                <w:lang w:val="ro-MD" w:eastAsia="en-US"/>
              </w:rPr>
              <w:t xml:space="preserve"> secundar general din subordinea </w:t>
            </w:r>
            <w:proofErr w:type="spellStart"/>
            <w:r w:rsidRPr="009D5871">
              <w:rPr>
                <w:rFonts w:eastAsiaTheme="minorEastAsia"/>
                <w:lang w:val="ro-MD" w:eastAsia="en-US"/>
              </w:rPr>
              <w:t>autorităţilor</w:t>
            </w:r>
            <w:proofErr w:type="spellEnd"/>
            <w:r w:rsidRPr="009D5871">
              <w:rPr>
                <w:rFonts w:eastAsiaTheme="minorEastAsia"/>
                <w:lang w:val="ro-MD" w:eastAsia="en-US"/>
              </w:rPr>
              <w:t xml:space="preserve"> publice locale de nivelul al doilea</w:t>
            </w:r>
            <w:r w:rsidR="00D26AA4" w:rsidRPr="009D5871">
              <w:rPr>
                <w:rFonts w:eastAsiaTheme="minorEastAsia"/>
                <w:lang w:val="ro-MD" w:eastAsia="en-US"/>
              </w:rPr>
              <w:t xml:space="preserve"> </w:t>
            </w:r>
            <w:r w:rsidR="00E62DCF" w:rsidRPr="009D5871">
              <w:rPr>
                <w:rFonts w:eastAsiaTheme="minorEastAsia"/>
                <w:lang w:val="ro-MD" w:eastAsia="en-US"/>
              </w:rPr>
              <w:t>din 01.01.202</w:t>
            </w:r>
            <w:r w:rsidR="00AA0EF4" w:rsidRPr="009D5871">
              <w:rPr>
                <w:rFonts w:eastAsiaTheme="minorEastAsia"/>
                <w:lang w:val="ro-MD" w:eastAsia="en-US"/>
              </w:rPr>
              <w:t>5</w:t>
            </w:r>
            <w:r w:rsidR="00D26AA4" w:rsidRPr="009D5871">
              <w:rPr>
                <w:rFonts w:eastAsiaTheme="minorEastAsia"/>
                <w:lang w:val="ro-MD" w:eastAsia="en-US"/>
              </w:rPr>
              <w:t>.</w:t>
            </w:r>
          </w:p>
        </w:tc>
      </w:tr>
      <w:tr w:rsidR="009E5A81" w:rsidRPr="009D5871" w14:paraId="190EEBCF"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0AE1F209" w14:textId="77777777" w:rsidR="000948CB" w:rsidRPr="009D5871" w:rsidRDefault="00D74B99" w:rsidP="00CF2F50">
            <w:pPr>
              <w:spacing w:after="0" w:line="276" w:lineRule="auto"/>
              <w:ind w:right="141"/>
              <w:rPr>
                <w:rFonts w:ascii="Times New Roman" w:hAnsi="Times New Roman" w:cs="Times New Roman"/>
                <w:b/>
                <w:color w:val="000000" w:themeColor="text1"/>
                <w:sz w:val="24"/>
                <w:szCs w:val="24"/>
                <w:lang w:val="ro-MD"/>
              </w:rPr>
            </w:pPr>
            <w:r w:rsidRPr="009D5871">
              <w:rPr>
                <w:rFonts w:ascii="Times New Roman" w:hAnsi="Times New Roman" w:cs="Times New Roman"/>
                <w:b/>
                <w:color w:val="000000" w:themeColor="text1"/>
                <w:sz w:val="24"/>
                <w:szCs w:val="24"/>
                <w:lang w:val="ro-MD"/>
              </w:rPr>
              <w:t>5</w:t>
            </w:r>
            <w:r w:rsidR="000948CB" w:rsidRPr="009D5871">
              <w:rPr>
                <w:rFonts w:ascii="Times New Roman" w:hAnsi="Times New Roman" w:cs="Times New Roman"/>
                <w:b/>
                <w:color w:val="000000" w:themeColor="text1"/>
                <w:sz w:val="24"/>
                <w:szCs w:val="24"/>
                <w:lang w:val="ro-MD"/>
              </w:rPr>
              <w:t xml:space="preserve">. Fundamentarea </w:t>
            </w:r>
            <w:proofErr w:type="spellStart"/>
            <w:r w:rsidR="000948CB" w:rsidRPr="009D5871">
              <w:rPr>
                <w:rFonts w:ascii="Times New Roman" w:hAnsi="Times New Roman" w:cs="Times New Roman"/>
                <w:b/>
                <w:color w:val="000000" w:themeColor="text1"/>
                <w:sz w:val="24"/>
                <w:szCs w:val="24"/>
                <w:lang w:val="ro-MD"/>
              </w:rPr>
              <w:t>economico</w:t>
            </w:r>
            <w:proofErr w:type="spellEnd"/>
            <w:r w:rsidR="000948CB" w:rsidRPr="009D5871">
              <w:rPr>
                <w:rFonts w:ascii="Times New Roman" w:hAnsi="Times New Roman" w:cs="Times New Roman"/>
                <w:b/>
                <w:color w:val="000000" w:themeColor="text1"/>
                <w:sz w:val="24"/>
                <w:szCs w:val="24"/>
                <w:lang w:val="ro-MD"/>
              </w:rPr>
              <w:t>-financiară</w:t>
            </w:r>
          </w:p>
        </w:tc>
      </w:tr>
      <w:tr w:rsidR="00E823CE" w:rsidRPr="0074745C" w14:paraId="7E17E7CC" w14:textId="77777777" w:rsidTr="009D0015">
        <w:trPr>
          <w:trHeight w:val="426"/>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72D5EAC5" w14:textId="77777777" w:rsidR="00A72BC1" w:rsidRPr="009D5871" w:rsidRDefault="00FF0478" w:rsidP="00CF2F50">
            <w:pPr>
              <w:spacing w:after="0" w:line="276" w:lineRule="auto"/>
              <w:ind w:right="141" w:firstLine="176"/>
              <w:jc w:val="both"/>
              <w:rPr>
                <w:rFonts w:ascii="Times New Roman" w:hAnsi="Times New Roman" w:cs="Times New Roman"/>
                <w:sz w:val="24"/>
                <w:szCs w:val="24"/>
                <w:lang w:val="ro-MD"/>
              </w:rPr>
            </w:pPr>
            <w:r w:rsidRPr="009D5871">
              <w:rPr>
                <w:rFonts w:ascii="Times New Roman" w:hAnsi="Times New Roman" w:cs="Times New Roman"/>
                <w:sz w:val="24"/>
                <w:szCs w:val="24"/>
                <w:lang w:val="ro-MD"/>
              </w:rPr>
              <w:t>P</w:t>
            </w:r>
            <w:r w:rsidR="00A72BC1" w:rsidRPr="009D5871">
              <w:rPr>
                <w:rFonts w:ascii="Times New Roman" w:hAnsi="Times New Roman" w:cs="Times New Roman"/>
                <w:sz w:val="24"/>
                <w:szCs w:val="24"/>
                <w:lang w:val="ro-MD"/>
              </w:rPr>
              <w:t>entru p</w:t>
            </w:r>
            <w:r w:rsidRPr="009D5871">
              <w:rPr>
                <w:rFonts w:ascii="Times New Roman" w:hAnsi="Times New Roman" w:cs="Times New Roman"/>
                <w:sz w:val="24"/>
                <w:szCs w:val="24"/>
                <w:lang w:val="ro-MD"/>
              </w:rPr>
              <w:t xml:space="preserve">unerea în aplicare a prevederilor proiectului Hotărârii de Guvern </w:t>
            </w:r>
            <w:r w:rsidR="00930975" w:rsidRPr="009D5871">
              <w:rPr>
                <w:rFonts w:ascii="Times New Roman" w:hAnsi="Times New Roman" w:cs="Times New Roman"/>
                <w:sz w:val="24"/>
                <w:szCs w:val="24"/>
                <w:lang w:val="ro-MD"/>
              </w:rPr>
              <w:t xml:space="preserve">nu </w:t>
            </w:r>
            <w:r w:rsidR="00A72BC1" w:rsidRPr="009D5871">
              <w:rPr>
                <w:rFonts w:ascii="Times New Roman" w:hAnsi="Times New Roman" w:cs="Times New Roman"/>
                <w:sz w:val="24"/>
                <w:szCs w:val="24"/>
                <w:lang w:val="ro-MD"/>
              </w:rPr>
              <w:t xml:space="preserve">se </w:t>
            </w:r>
            <w:r w:rsidR="00930975" w:rsidRPr="009D5871">
              <w:rPr>
                <w:rFonts w:ascii="Times New Roman" w:hAnsi="Times New Roman" w:cs="Times New Roman"/>
                <w:sz w:val="24"/>
                <w:szCs w:val="24"/>
                <w:lang w:val="ro-MD"/>
              </w:rPr>
              <w:t>necesită cheltuieli suplimenta</w:t>
            </w:r>
            <w:r w:rsidRPr="009D5871">
              <w:rPr>
                <w:rFonts w:ascii="Times New Roman" w:hAnsi="Times New Roman" w:cs="Times New Roman"/>
                <w:sz w:val="24"/>
                <w:szCs w:val="24"/>
                <w:lang w:val="ro-MD"/>
              </w:rPr>
              <w:t>re din contul bugetului de stat.</w:t>
            </w:r>
            <w:r w:rsidR="00132CAA" w:rsidRPr="009D5871">
              <w:rPr>
                <w:rFonts w:ascii="Times New Roman" w:hAnsi="Times New Roman" w:cs="Times New Roman"/>
                <w:sz w:val="24"/>
                <w:szCs w:val="24"/>
                <w:lang w:val="ro-MD"/>
              </w:rPr>
              <w:t xml:space="preserve"> </w:t>
            </w:r>
            <w:r w:rsidRPr="009D5871">
              <w:rPr>
                <w:rFonts w:ascii="Times New Roman" w:hAnsi="Times New Roman" w:cs="Times New Roman"/>
                <w:sz w:val="24"/>
                <w:szCs w:val="24"/>
                <w:lang w:val="ro-MD"/>
              </w:rPr>
              <w:t> </w:t>
            </w:r>
          </w:p>
          <w:p w14:paraId="6C7921F0" w14:textId="24D1ACE8" w:rsidR="00F50E3D" w:rsidRPr="009D5871" w:rsidRDefault="00F50E3D" w:rsidP="00CF2F50">
            <w:pPr>
              <w:spacing w:after="0" w:line="276" w:lineRule="auto"/>
              <w:ind w:right="141" w:firstLine="176"/>
              <w:jc w:val="both"/>
              <w:rPr>
                <w:rFonts w:ascii="Times New Roman" w:hAnsi="Times New Roman" w:cs="Times New Roman"/>
                <w:sz w:val="24"/>
                <w:szCs w:val="24"/>
                <w:shd w:val="clear" w:color="auto" w:fill="FFFFFF"/>
                <w:lang w:val="ro-MD"/>
              </w:rPr>
            </w:pPr>
            <w:r w:rsidRPr="009D5871">
              <w:rPr>
                <w:rFonts w:ascii="Times New Roman" w:hAnsi="Times New Roman" w:cs="Times New Roman"/>
                <w:sz w:val="24"/>
                <w:szCs w:val="24"/>
                <w:lang w:val="ro-MD"/>
              </w:rPr>
              <w:lastRenderedPageBreak/>
              <w:t xml:space="preserve">Implementarea acestora se va realiza în </w:t>
            </w:r>
            <w:r w:rsidR="00F734BB" w:rsidRPr="009D5871">
              <w:rPr>
                <w:rFonts w:ascii="Times New Roman" w:hAnsi="Times New Roman" w:cs="Times New Roman"/>
                <w:sz w:val="24"/>
                <w:szCs w:val="24"/>
                <w:lang w:val="ro-MD"/>
              </w:rPr>
              <w:t xml:space="preserve">baza plafonului de cheltuieli </w:t>
            </w:r>
            <w:r w:rsidRPr="009D5871">
              <w:rPr>
                <w:rFonts w:ascii="Times New Roman" w:hAnsi="Times New Roman" w:cs="Times New Roman"/>
                <w:sz w:val="24"/>
                <w:szCs w:val="24"/>
                <w:lang w:val="ro-MD"/>
              </w:rPr>
              <w:t>stabilit de Minist</w:t>
            </w:r>
            <w:r w:rsidR="008F45BE" w:rsidRPr="009D5871">
              <w:rPr>
                <w:rFonts w:ascii="Times New Roman" w:hAnsi="Times New Roman" w:cs="Times New Roman"/>
                <w:sz w:val="24"/>
                <w:szCs w:val="24"/>
                <w:lang w:val="ro-MD"/>
              </w:rPr>
              <w:t>erul Finanțelor pentru anul 2025</w:t>
            </w:r>
            <w:r w:rsidRPr="009D5871">
              <w:rPr>
                <w:rFonts w:ascii="Times New Roman" w:hAnsi="Times New Roman" w:cs="Times New Roman"/>
                <w:sz w:val="24"/>
                <w:szCs w:val="24"/>
                <w:lang w:val="ro-MD"/>
              </w:rPr>
              <w:t xml:space="preserve">, </w:t>
            </w:r>
            <w:r w:rsidR="00F734BB" w:rsidRPr="009D5871">
              <w:rPr>
                <w:rFonts w:ascii="Times New Roman" w:hAnsi="Times New Roman" w:cs="Times New Roman"/>
                <w:sz w:val="24"/>
                <w:szCs w:val="24"/>
                <w:lang w:val="ro-MD"/>
              </w:rPr>
              <w:t xml:space="preserve">iar caracterul acestora ține de </w:t>
            </w:r>
            <w:r w:rsidRPr="009D5871">
              <w:rPr>
                <w:rFonts w:ascii="Times New Roman" w:hAnsi="Times New Roman" w:cs="Times New Roman"/>
                <w:sz w:val="24"/>
                <w:szCs w:val="24"/>
                <w:lang w:val="ro-MD"/>
              </w:rPr>
              <w:t>asigur</w:t>
            </w:r>
            <w:r w:rsidR="00F734BB" w:rsidRPr="009D5871">
              <w:rPr>
                <w:rFonts w:ascii="Times New Roman" w:hAnsi="Times New Roman" w:cs="Times New Roman"/>
                <w:sz w:val="24"/>
                <w:szCs w:val="24"/>
                <w:lang w:val="ro-MD"/>
              </w:rPr>
              <w:t xml:space="preserve">area </w:t>
            </w:r>
            <w:r w:rsidRPr="009D5871">
              <w:rPr>
                <w:rFonts w:ascii="Times New Roman" w:hAnsi="Times New Roman" w:cs="Times New Roman"/>
                <w:sz w:val="24"/>
                <w:szCs w:val="24"/>
                <w:lang w:val="ro-MD"/>
              </w:rPr>
              <w:t>transparenț</w:t>
            </w:r>
            <w:r w:rsidR="00F734BB" w:rsidRPr="009D5871">
              <w:rPr>
                <w:rFonts w:ascii="Times New Roman" w:hAnsi="Times New Roman" w:cs="Times New Roman"/>
                <w:sz w:val="24"/>
                <w:szCs w:val="24"/>
                <w:lang w:val="ro-MD"/>
              </w:rPr>
              <w:t>ei</w:t>
            </w:r>
            <w:r w:rsidRPr="009D5871">
              <w:rPr>
                <w:rFonts w:ascii="Times New Roman" w:hAnsi="Times New Roman" w:cs="Times New Roman"/>
                <w:sz w:val="24"/>
                <w:szCs w:val="24"/>
                <w:lang w:val="ro-MD"/>
              </w:rPr>
              <w:t xml:space="preserve"> și corectitudin</w:t>
            </w:r>
            <w:r w:rsidR="00F734BB" w:rsidRPr="009D5871">
              <w:rPr>
                <w:rFonts w:ascii="Times New Roman" w:hAnsi="Times New Roman" w:cs="Times New Roman"/>
                <w:sz w:val="24"/>
                <w:szCs w:val="24"/>
                <w:lang w:val="ro-MD"/>
              </w:rPr>
              <w:t>ii</w:t>
            </w:r>
            <w:r w:rsidRPr="009D5871">
              <w:rPr>
                <w:rFonts w:ascii="Times New Roman" w:hAnsi="Times New Roman" w:cs="Times New Roman"/>
                <w:sz w:val="24"/>
                <w:szCs w:val="24"/>
                <w:lang w:val="ro-MD"/>
              </w:rPr>
              <w:t xml:space="preserve"> repartizării alocațiilor bugetare pentru finanțarea instituțiilor educaționale, precum și eficientizarea modului de alocare a resurselor financiare în vederea promovării creșterii profesionale a cadrelor didactice.</w:t>
            </w:r>
          </w:p>
        </w:tc>
      </w:tr>
      <w:tr w:rsidR="009E5A81" w:rsidRPr="0074745C" w14:paraId="14373285"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3EBDD8E9" w14:textId="77777777" w:rsidR="00531311" w:rsidRPr="009D5871" w:rsidRDefault="00531311" w:rsidP="00CF2F50">
            <w:pPr>
              <w:spacing w:after="0" w:line="276" w:lineRule="auto"/>
              <w:ind w:right="141"/>
              <w:rPr>
                <w:rFonts w:ascii="Times New Roman" w:hAnsi="Times New Roman" w:cs="Times New Roman"/>
                <w:b/>
                <w:sz w:val="24"/>
                <w:szCs w:val="24"/>
                <w:lang w:val="ro-MD"/>
              </w:rPr>
            </w:pPr>
            <w:r w:rsidRPr="009D5871">
              <w:rPr>
                <w:rFonts w:ascii="Times New Roman" w:hAnsi="Times New Roman" w:cs="Times New Roman"/>
                <w:b/>
                <w:sz w:val="24"/>
                <w:szCs w:val="24"/>
                <w:lang w:val="ro-MD"/>
              </w:rPr>
              <w:lastRenderedPageBreak/>
              <w:t>6. Modul de încorporare a actului în cadrul normativ în vigoare</w:t>
            </w:r>
          </w:p>
        </w:tc>
      </w:tr>
      <w:tr w:rsidR="009E5A81" w:rsidRPr="0074745C" w14:paraId="3EC992C7"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2499E3EC" w14:textId="43932A9C" w:rsidR="006A4428" w:rsidRPr="00687C4A" w:rsidRDefault="00403B9A" w:rsidP="00CF2F50">
            <w:pPr>
              <w:spacing w:after="0" w:line="276" w:lineRule="auto"/>
              <w:ind w:right="141" w:firstLine="176"/>
              <w:jc w:val="both"/>
              <w:rPr>
                <w:rFonts w:ascii="Times New Roman" w:hAnsi="Times New Roman" w:cs="Times New Roman"/>
                <w:sz w:val="24"/>
                <w:szCs w:val="24"/>
                <w:lang w:val="en-US"/>
              </w:rPr>
            </w:pPr>
            <w:r w:rsidRPr="009D5871">
              <w:rPr>
                <w:rFonts w:ascii="Times New Roman" w:hAnsi="Times New Roman" w:cs="Times New Roman"/>
                <w:sz w:val="24"/>
                <w:szCs w:val="24"/>
                <w:lang w:val="ro-MD"/>
              </w:rPr>
              <w:t>Conform art. 31</w:t>
            </w:r>
            <w:r w:rsidRPr="009D5871">
              <w:rPr>
                <w:lang w:val="ro-MD"/>
              </w:rPr>
              <w:t xml:space="preserve">, alin. (2) </w:t>
            </w:r>
            <w:r w:rsidRPr="009D5871">
              <w:rPr>
                <w:rFonts w:ascii="Times New Roman" w:hAnsi="Times New Roman" w:cs="Times New Roman"/>
                <w:sz w:val="24"/>
                <w:szCs w:val="24"/>
                <w:lang w:val="ro-MD"/>
              </w:rPr>
              <w:t>din Codul educației nr. 152/2014,</w:t>
            </w:r>
          </w:p>
        </w:tc>
      </w:tr>
      <w:tr w:rsidR="009E5A81" w:rsidRPr="0074745C" w14:paraId="56B2AFDB"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56109F0E" w14:textId="77777777" w:rsidR="000948CB" w:rsidRPr="009D5871" w:rsidRDefault="00531311" w:rsidP="00CF2F50">
            <w:pPr>
              <w:spacing w:after="0" w:line="276" w:lineRule="auto"/>
              <w:ind w:right="141"/>
              <w:rPr>
                <w:rFonts w:ascii="Times New Roman" w:hAnsi="Times New Roman" w:cs="Times New Roman"/>
                <w:b/>
                <w:color w:val="000000" w:themeColor="text1"/>
                <w:sz w:val="24"/>
                <w:szCs w:val="24"/>
                <w:lang w:val="ro-MD"/>
              </w:rPr>
            </w:pPr>
            <w:r w:rsidRPr="009D5871">
              <w:rPr>
                <w:rFonts w:ascii="Times New Roman" w:hAnsi="Times New Roman" w:cs="Times New Roman"/>
                <w:b/>
                <w:color w:val="000000" w:themeColor="text1"/>
                <w:sz w:val="24"/>
                <w:szCs w:val="24"/>
                <w:lang w:val="ro-MD"/>
              </w:rPr>
              <w:t>7</w:t>
            </w:r>
            <w:r w:rsidR="000948CB" w:rsidRPr="009D5871">
              <w:rPr>
                <w:rFonts w:ascii="Times New Roman" w:hAnsi="Times New Roman" w:cs="Times New Roman"/>
                <w:b/>
                <w:color w:val="000000" w:themeColor="text1"/>
                <w:sz w:val="24"/>
                <w:szCs w:val="24"/>
                <w:lang w:val="ro-MD"/>
              </w:rPr>
              <w:t xml:space="preserve">. Avizarea </w:t>
            </w:r>
            <w:proofErr w:type="spellStart"/>
            <w:r w:rsidR="000948CB" w:rsidRPr="009D5871">
              <w:rPr>
                <w:rFonts w:ascii="Times New Roman" w:hAnsi="Times New Roman" w:cs="Times New Roman"/>
                <w:b/>
                <w:color w:val="000000" w:themeColor="text1"/>
                <w:sz w:val="24"/>
                <w:szCs w:val="24"/>
                <w:lang w:val="ro-MD"/>
              </w:rPr>
              <w:t>şi</w:t>
            </w:r>
            <w:proofErr w:type="spellEnd"/>
            <w:r w:rsidR="000948CB" w:rsidRPr="009D5871">
              <w:rPr>
                <w:rFonts w:ascii="Times New Roman" w:hAnsi="Times New Roman" w:cs="Times New Roman"/>
                <w:b/>
                <w:color w:val="000000" w:themeColor="text1"/>
                <w:sz w:val="24"/>
                <w:szCs w:val="24"/>
                <w:lang w:val="ro-MD"/>
              </w:rPr>
              <w:t xml:space="preserve"> consultarea publică a proiectului</w:t>
            </w:r>
          </w:p>
        </w:tc>
      </w:tr>
      <w:tr w:rsidR="009E5A81" w:rsidRPr="0074745C" w14:paraId="5100DBD0"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5F44DDAA" w14:textId="141C2A57" w:rsidR="00B50626" w:rsidRPr="009D5871" w:rsidRDefault="00B50626" w:rsidP="00CF2F50">
            <w:pPr>
              <w:spacing w:before="120" w:line="276" w:lineRule="auto"/>
              <w:ind w:firstLine="162"/>
              <w:jc w:val="both"/>
              <w:rPr>
                <w:rFonts w:ascii="Times New Roman" w:hAnsi="Times New Roman" w:cs="Times New Roman"/>
                <w:color w:val="000000" w:themeColor="text1"/>
                <w:sz w:val="24"/>
                <w:szCs w:val="24"/>
                <w:lang w:val="ro-MD"/>
              </w:rPr>
            </w:pPr>
            <w:r w:rsidRPr="009D5871">
              <w:rPr>
                <w:rFonts w:ascii="Times New Roman" w:hAnsi="Times New Roman" w:cs="Times New Roman"/>
                <w:sz w:val="24"/>
                <w:szCs w:val="24"/>
                <w:lang w:val="ro-MD"/>
              </w:rPr>
              <w:t xml:space="preserve">În scopul respectării Legii nr.239/2008 privind transparența în procesul decizional, anunțul de inițiere a elaborării proiectului a fost plasat pe pagina web a Ministerului Educației și Cercetării, la secțiunea Transparența decizională, modulul de participare, fiind accesibil la următorul link: </w:t>
            </w:r>
            <w:hyperlink r:id="rId5" w:history="1">
              <w:r w:rsidRPr="009D5871">
                <w:rPr>
                  <w:rStyle w:val="Hyperlink"/>
                  <w:rFonts w:ascii="Times New Roman" w:hAnsi="Times New Roman" w:cs="Times New Roman"/>
                  <w:sz w:val="24"/>
                  <w:szCs w:val="24"/>
                  <w:lang w:val="ro-MD"/>
                </w:rPr>
                <w:t>https://particip.gov.md/ro/document/stages/hotararea-guvernului-de-modificare-a-hotararii-guvernului-nr-8682014-privind-finantarea-in-baza-de-cost-standard-per-elev-institutiilor-de-invatamint-primar-si-secundar-general-din-subordinea-autoritatilor-publice-locale-de-nivelul-al-doilea/10287</w:t>
              </w:r>
            </w:hyperlink>
            <w:r w:rsidRPr="009D5871">
              <w:rPr>
                <w:rFonts w:ascii="Times New Roman" w:hAnsi="Times New Roman" w:cs="Times New Roman"/>
                <w:color w:val="000000" w:themeColor="text1"/>
                <w:sz w:val="24"/>
                <w:szCs w:val="24"/>
                <w:u w:val="single"/>
                <w:lang w:val="ro-MD"/>
              </w:rPr>
              <w:t xml:space="preserve"> </w:t>
            </w:r>
          </w:p>
          <w:p w14:paraId="672468D4" w14:textId="77777777" w:rsidR="001E2993" w:rsidRPr="009D5871" w:rsidRDefault="001E2993" w:rsidP="00CF2F50">
            <w:pPr>
              <w:spacing w:before="120" w:line="276" w:lineRule="auto"/>
              <w:ind w:firstLine="162"/>
              <w:jc w:val="both"/>
              <w:rPr>
                <w:rFonts w:ascii="Times New Roman" w:hAnsi="Times New Roman" w:cs="Times New Roman"/>
                <w:sz w:val="24"/>
                <w:szCs w:val="24"/>
                <w:lang w:val="ro-MD"/>
              </w:rPr>
            </w:pPr>
            <w:r w:rsidRPr="009D5871">
              <w:rPr>
                <w:rFonts w:ascii="Times New Roman" w:hAnsi="Times New Roman" w:cs="Times New Roman"/>
                <w:color w:val="000000" w:themeColor="text1"/>
                <w:sz w:val="24"/>
                <w:szCs w:val="24"/>
                <w:lang w:val="ro-MD"/>
              </w:rPr>
              <w:t xml:space="preserve">De asemenea, proiectul a fost plasat pe pagina web oficială a Ministerului Educației și Cercetării, compartimentul Transparență decizională, secțiunea Modul de </w:t>
            </w:r>
            <w:r w:rsidRPr="009D5871">
              <w:rPr>
                <w:rFonts w:ascii="Times New Roman" w:hAnsi="Times New Roman" w:cs="Times New Roman"/>
                <w:sz w:val="24"/>
                <w:szCs w:val="24"/>
                <w:lang w:val="ro-MD"/>
              </w:rPr>
              <w:t xml:space="preserve">participare </w:t>
            </w:r>
            <w:hyperlink r:id="rId6" w:history="1">
              <w:r w:rsidRPr="009D5871">
                <w:rPr>
                  <w:rStyle w:val="Hyperlink"/>
                  <w:rFonts w:ascii="Times New Roman" w:hAnsi="Times New Roman" w:cs="Times New Roman"/>
                  <w:sz w:val="24"/>
                  <w:szCs w:val="24"/>
                  <w:lang w:val="ro-MD"/>
                </w:rPr>
                <w:t>https://particip.gov.md/ro/document/stages/proiectul-hotararii-guvernului-pentru-modificarea-hotararii-guvernului-nr-8682014-privind-finantarea-in-baza-de-cost-standard-per-elev-a-institutiilor-de-invatamant-primar-si-secundar-general-din-subordinea-autoritatilor-publice-locale-de-nivelul-al-doilea/10666</w:t>
              </w:r>
            </w:hyperlink>
            <w:r w:rsidRPr="009D5871">
              <w:rPr>
                <w:rFonts w:ascii="Times New Roman" w:hAnsi="Times New Roman" w:cs="Times New Roman"/>
                <w:sz w:val="24"/>
                <w:szCs w:val="24"/>
                <w:lang w:val="ro-MD"/>
              </w:rPr>
              <w:t xml:space="preserve"> </w:t>
            </w:r>
          </w:p>
          <w:p w14:paraId="2011413F" w14:textId="01AFC00D" w:rsidR="00AC4AB6" w:rsidRPr="009D5871" w:rsidRDefault="009C2D83" w:rsidP="00CF2F50">
            <w:pPr>
              <w:spacing w:after="0" w:line="276" w:lineRule="auto"/>
              <w:ind w:firstLine="162"/>
              <w:rPr>
                <w:rFonts w:ascii="Times New Roman" w:hAnsi="Times New Roman" w:cs="Times New Roman"/>
                <w:color w:val="FF0000"/>
                <w:sz w:val="24"/>
                <w:szCs w:val="24"/>
                <w:lang w:val="ro-MD"/>
              </w:rPr>
            </w:pPr>
            <w:r>
              <w:rPr>
                <w:rFonts w:ascii="Times New Roman" w:hAnsi="Times New Roman" w:cs="Times New Roman"/>
                <w:sz w:val="24"/>
                <w:szCs w:val="24"/>
                <w:lang w:val="ro-MD"/>
              </w:rPr>
              <w:t>P</w:t>
            </w:r>
            <w:r w:rsidR="001E2993" w:rsidRPr="009D5871">
              <w:rPr>
                <w:rFonts w:ascii="Times New Roman" w:hAnsi="Times New Roman" w:cs="Times New Roman"/>
                <w:sz w:val="24"/>
                <w:szCs w:val="24"/>
                <w:lang w:val="ro-MD"/>
              </w:rPr>
              <w:t>roiectul a fost avizat</w:t>
            </w:r>
            <w:r>
              <w:rPr>
                <w:rFonts w:ascii="Times New Roman" w:hAnsi="Times New Roman" w:cs="Times New Roman"/>
                <w:sz w:val="24"/>
                <w:szCs w:val="24"/>
                <w:lang w:val="ro-MD"/>
              </w:rPr>
              <w:t xml:space="preserve"> de către Ministerul Finanțelor, </w:t>
            </w:r>
            <w:r w:rsidR="001E2993" w:rsidRPr="009D5871">
              <w:rPr>
                <w:rFonts w:ascii="Times New Roman" w:hAnsi="Times New Roman" w:cs="Times New Roman"/>
                <w:sz w:val="24"/>
                <w:szCs w:val="24"/>
                <w:lang w:val="ro-MD"/>
              </w:rPr>
              <w:t>Congresul Autorităților Locale din Moldova (CALM)</w:t>
            </w:r>
            <w:r w:rsidR="00CF32EA">
              <w:rPr>
                <w:rFonts w:ascii="Times New Roman" w:hAnsi="Times New Roman" w:cs="Times New Roman"/>
                <w:sz w:val="24"/>
                <w:szCs w:val="24"/>
                <w:lang w:val="ro-MD"/>
              </w:rPr>
              <w:t xml:space="preserve"> și </w:t>
            </w:r>
            <w:proofErr w:type="spellStart"/>
            <w:r w:rsidR="00CF32EA" w:rsidRPr="00CF32EA">
              <w:rPr>
                <w:rStyle w:val="Emphasis"/>
                <w:rFonts w:ascii="Times New Roman" w:hAnsi="Times New Roman"/>
                <w:i w:val="0"/>
                <w:sz w:val="24"/>
                <w:szCs w:val="24"/>
                <w:lang w:val="en-US"/>
              </w:rPr>
              <w:t>Comitetul</w:t>
            </w:r>
            <w:proofErr w:type="spellEnd"/>
            <w:r w:rsidR="00CF32EA" w:rsidRPr="00CF32EA">
              <w:rPr>
                <w:rStyle w:val="Emphasis"/>
                <w:rFonts w:ascii="Times New Roman" w:hAnsi="Times New Roman"/>
                <w:i w:val="0"/>
                <w:sz w:val="24"/>
                <w:szCs w:val="24"/>
                <w:lang w:val="en-US"/>
              </w:rPr>
              <w:t xml:space="preserve"> </w:t>
            </w:r>
            <w:proofErr w:type="spellStart"/>
            <w:r w:rsidR="00CF32EA" w:rsidRPr="00CF32EA">
              <w:rPr>
                <w:rStyle w:val="Emphasis"/>
                <w:rFonts w:ascii="Times New Roman" w:hAnsi="Times New Roman"/>
                <w:i w:val="0"/>
                <w:sz w:val="24"/>
                <w:szCs w:val="24"/>
                <w:lang w:val="en-US"/>
              </w:rPr>
              <w:t>executiv</w:t>
            </w:r>
            <w:proofErr w:type="spellEnd"/>
            <w:r w:rsidR="00CF32EA" w:rsidRPr="00CF32EA">
              <w:rPr>
                <w:rStyle w:val="Emphasis"/>
                <w:rFonts w:ascii="Times New Roman" w:hAnsi="Times New Roman"/>
                <w:i w:val="0"/>
                <w:sz w:val="24"/>
                <w:szCs w:val="24"/>
                <w:lang w:val="en-US"/>
              </w:rPr>
              <w:t xml:space="preserve"> al  </w:t>
            </w:r>
            <w:proofErr w:type="spellStart"/>
            <w:r w:rsidR="00CF32EA" w:rsidRPr="00CF32EA">
              <w:rPr>
                <w:rStyle w:val="Emphasis"/>
                <w:rFonts w:ascii="Times New Roman" w:hAnsi="Times New Roman"/>
                <w:i w:val="0"/>
                <w:sz w:val="24"/>
                <w:szCs w:val="24"/>
                <w:lang w:val="en-US"/>
              </w:rPr>
              <w:t>Găgăuziei</w:t>
            </w:r>
            <w:proofErr w:type="spellEnd"/>
            <w:r w:rsidR="001E2993" w:rsidRPr="009D5871">
              <w:rPr>
                <w:rFonts w:ascii="Times New Roman" w:hAnsi="Times New Roman" w:cs="Times New Roman"/>
                <w:sz w:val="24"/>
                <w:szCs w:val="24"/>
                <w:lang w:val="ro-MD"/>
              </w:rPr>
              <w:t xml:space="preserve">. Toate </w:t>
            </w:r>
            <w:r w:rsidR="00CF32EA">
              <w:rPr>
                <w:rFonts w:ascii="Times New Roman" w:hAnsi="Times New Roman" w:cs="Times New Roman"/>
                <w:sz w:val="24"/>
                <w:szCs w:val="24"/>
                <w:lang w:val="ro-MD"/>
              </w:rPr>
              <w:t xml:space="preserve">propunerile și </w:t>
            </w:r>
            <w:r w:rsidR="001E2993" w:rsidRPr="009D5871">
              <w:rPr>
                <w:rFonts w:ascii="Times New Roman" w:hAnsi="Times New Roman" w:cs="Times New Roman"/>
                <w:sz w:val="24"/>
                <w:szCs w:val="24"/>
                <w:lang w:val="ro-MD"/>
              </w:rPr>
              <w:t xml:space="preserve">modificările </w:t>
            </w:r>
            <w:r w:rsidR="00CF32EA">
              <w:rPr>
                <w:rFonts w:ascii="Times New Roman" w:hAnsi="Times New Roman" w:cs="Times New Roman"/>
                <w:sz w:val="24"/>
                <w:szCs w:val="24"/>
                <w:lang w:val="ro-MD"/>
              </w:rPr>
              <w:t xml:space="preserve">operate </w:t>
            </w:r>
            <w:r w:rsidR="001E2993" w:rsidRPr="009D5871">
              <w:rPr>
                <w:rFonts w:ascii="Times New Roman" w:hAnsi="Times New Roman" w:cs="Times New Roman"/>
                <w:sz w:val="24"/>
                <w:szCs w:val="24"/>
                <w:lang w:val="ro-MD"/>
              </w:rPr>
              <w:t>sunt prezentate în tabelul de sinteză a sugestiilor și propunerilor.</w:t>
            </w:r>
          </w:p>
        </w:tc>
      </w:tr>
      <w:tr w:rsidR="009E5A81" w:rsidRPr="009D5871" w14:paraId="22A90B4D"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28FD90CF" w14:textId="77777777" w:rsidR="000948CB" w:rsidRPr="009D5871" w:rsidRDefault="00531311" w:rsidP="00CF2F50">
            <w:pPr>
              <w:spacing w:after="0" w:line="276" w:lineRule="auto"/>
              <w:ind w:right="141"/>
              <w:rPr>
                <w:rFonts w:ascii="Times New Roman" w:hAnsi="Times New Roman" w:cs="Times New Roman"/>
                <w:b/>
                <w:color w:val="000000" w:themeColor="text1"/>
                <w:sz w:val="24"/>
                <w:szCs w:val="24"/>
                <w:lang w:val="ro-MD" w:eastAsia="en-GB"/>
              </w:rPr>
            </w:pPr>
            <w:r w:rsidRPr="009D5871">
              <w:rPr>
                <w:rFonts w:ascii="Times New Roman" w:hAnsi="Times New Roman" w:cs="Times New Roman"/>
                <w:b/>
                <w:bCs/>
                <w:color w:val="000000" w:themeColor="text1"/>
                <w:sz w:val="24"/>
                <w:szCs w:val="24"/>
                <w:lang w:val="ro-MD" w:eastAsia="en-GB"/>
              </w:rPr>
              <w:t>8</w:t>
            </w:r>
            <w:r w:rsidR="000948CB" w:rsidRPr="009D5871">
              <w:rPr>
                <w:rFonts w:ascii="Times New Roman" w:hAnsi="Times New Roman" w:cs="Times New Roman"/>
                <w:b/>
                <w:bCs/>
                <w:color w:val="000000" w:themeColor="text1"/>
                <w:sz w:val="24"/>
                <w:szCs w:val="24"/>
                <w:lang w:val="ro-MD" w:eastAsia="en-GB"/>
              </w:rPr>
              <w:t>.</w:t>
            </w:r>
            <w:r w:rsidR="000948CB" w:rsidRPr="009D5871">
              <w:rPr>
                <w:rFonts w:ascii="Times New Roman" w:hAnsi="Times New Roman" w:cs="Times New Roman"/>
                <w:b/>
                <w:color w:val="000000" w:themeColor="text1"/>
                <w:sz w:val="24"/>
                <w:szCs w:val="24"/>
                <w:lang w:val="ro-MD" w:eastAsia="en-GB"/>
              </w:rPr>
              <w:t xml:space="preserve"> Constatările expertizei </w:t>
            </w:r>
            <w:r w:rsidR="00C546E8" w:rsidRPr="009D5871">
              <w:rPr>
                <w:rFonts w:ascii="Times New Roman" w:hAnsi="Times New Roman" w:cs="Times New Roman"/>
                <w:b/>
                <w:color w:val="000000" w:themeColor="text1"/>
                <w:sz w:val="24"/>
                <w:szCs w:val="24"/>
                <w:lang w:val="ro-MD" w:eastAsia="en-GB"/>
              </w:rPr>
              <w:t>anticorupție</w:t>
            </w:r>
          </w:p>
        </w:tc>
      </w:tr>
      <w:tr w:rsidR="009E5A81" w:rsidRPr="0074745C" w14:paraId="45A78FE1" w14:textId="77777777" w:rsidTr="00A03756">
        <w:trPr>
          <w:trHeight w:val="440"/>
        </w:trPr>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2341FE" w14:textId="77777777" w:rsidR="000948CB" w:rsidRPr="009D5871" w:rsidRDefault="009A7383" w:rsidP="00CF2F50">
            <w:pPr>
              <w:spacing w:after="0" w:line="276" w:lineRule="auto"/>
              <w:ind w:right="141" w:firstLine="176"/>
              <w:rPr>
                <w:rFonts w:ascii="Times New Roman" w:hAnsi="Times New Roman" w:cs="Times New Roman"/>
                <w:b/>
                <w:bCs/>
                <w:color w:val="000000" w:themeColor="text1"/>
                <w:sz w:val="24"/>
                <w:szCs w:val="24"/>
                <w:lang w:val="ro-MD" w:eastAsia="en-GB"/>
              </w:rPr>
            </w:pPr>
            <w:r w:rsidRPr="009D5871">
              <w:rPr>
                <w:rFonts w:ascii="Times New Roman" w:eastAsia="Times New Roman" w:hAnsi="Times New Roman" w:cs="Times New Roman"/>
                <w:noProof/>
                <w:color w:val="000000" w:themeColor="text1"/>
                <w:sz w:val="24"/>
                <w:szCs w:val="24"/>
                <w:lang w:val="ro-MD" w:eastAsia="ru-RU"/>
              </w:rPr>
              <w:t>Proiectul</w:t>
            </w:r>
            <w:r w:rsidRPr="009D5871">
              <w:rPr>
                <w:rFonts w:ascii="Times New Roman" w:hAnsi="Times New Roman" w:cs="Times New Roman"/>
                <w:color w:val="000000" w:themeColor="text1"/>
                <w:sz w:val="24"/>
                <w:szCs w:val="24"/>
                <w:lang w:val="ro-MD"/>
              </w:rPr>
              <w:t xml:space="preserve"> va fi supus expertizei anticorupție la Centrul Național Anticorupție.</w:t>
            </w:r>
          </w:p>
        </w:tc>
      </w:tr>
      <w:tr w:rsidR="009E5A81" w:rsidRPr="009D5871" w14:paraId="7AEF70D9"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48478613" w14:textId="77777777" w:rsidR="000948CB" w:rsidRPr="009D5871" w:rsidRDefault="00531311" w:rsidP="00CF2F50">
            <w:pPr>
              <w:spacing w:after="0" w:line="276" w:lineRule="auto"/>
              <w:ind w:right="141"/>
              <w:rPr>
                <w:rFonts w:ascii="Times New Roman" w:hAnsi="Times New Roman" w:cs="Times New Roman"/>
                <w:b/>
                <w:bCs/>
                <w:color w:val="000000" w:themeColor="text1"/>
                <w:sz w:val="24"/>
                <w:szCs w:val="24"/>
                <w:lang w:val="ro-MD" w:eastAsia="en-GB"/>
              </w:rPr>
            </w:pPr>
            <w:r w:rsidRPr="009D5871">
              <w:rPr>
                <w:rFonts w:ascii="Times New Roman" w:hAnsi="Times New Roman" w:cs="Times New Roman"/>
                <w:b/>
                <w:bCs/>
                <w:color w:val="000000" w:themeColor="text1"/>
                <w:sz w:val="24"/>
                <w:szCs w:val="24"/>
                <w:lang w:val="ro-MD" w:eastAsia="en-GB"/>
              </w:rPr>
              <w:t>9</w:t>
            </w:r>
            <w:r w:rsidR="000948CB" w:rsidRPr="009D5871">
              <w:rPr>
                <w:rFonts w:ascii="Times New Roman" w:hAnsi="Times New Roman" w:cs="Times New Roman"/>
                <w:b/>
                <w:bCs/>
                <w:color w:val="000000" w:themeColor="text1"/>
                <w:sz w:val="24"/>
                <w:szCs w:val="24"/>
                <w:lang w:val="ro-MD" w:eastAsia="en-GB"/>
              </w:rPr>
              <w:t>.</w:t>
            </w:r>
            <w:r w:rsidR="000948CB" w:rsidRPr="009D5871">
              <w:rPr>
                <w:rFonts w:ascii="Times New Roman" w:hAnsi="Times New Roman" w:cs="Times New Roman"/>
                <w:b/>
                <w:color w:val="000000" w:themeColor="text1"/>
                <w:sz w:val="24"/>
                <w:szCs w:val="24"/>
                <w:lang w:val="ro-MD" w:eastAsia="en-GB"/>
              </w:rPr>
              <w:t xml:space="preserve"> Constatările expertizei de compatibilitate</w:t>
            </w:r>
          </w:p>
        </w:tc>
      </w:tr>
      <w:tr w:rsidR="009E5A81" w:rsidRPr="0074745C" w14:paraId="1718B6A0" w14:textId="77777777" w:rsidTr="00A03756">
        <w:trPr>
          <w:trHeight w:val="845"/>
        </w:trPr>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C92EE4" w14:textId="77777777" w:rsidR="000948CB" w:rsidRPr="009D5871" w:rsidRDefault="009A7383" w:rsidP="00CF2F50">
            <w:pPr>
              <w:spacing w:after="0" w:line="276" w:lineRule="auto"/>
              <w:ind w:right="141" w:firstLine="176"/>
              <w:rPr>
                <w:rFonts w:ascii="Times New Roman" w:hAnsi="Times New Roman" w:cs="Times New Roman"/>
                <w:b/>
                <w:bCs/>
                <w:color w:val="000000" w:themeColor="text1"/>
                <w:sz w:val="24"/>
                <w:szCs w:val="24"/>
                <w:lang w:val="ro-MD" w:eastAsia="en-GB"/>
              </w:rPr>
            </w:pPr>
            <w:r w:rsidRPr="009D5871">
              <w:rPr>
                <w:rFonts w:ascii="Times New Roman" w:eastAsia="Times New Roman" w:hAnsi="Times New Roman" w:cs="Times New Roman"/>
                <w:noProof/>
                <w:color w:val="000000" w:themeColor="text1"/>
                <w:sz w:val="24"/>
                <w:szCs w:val="24"/>
                <w:lang w:val="ro-MD" w:eastAsia="ru-RU"/>
              </w:rPr>
              <w:t>Proiectul nu intră în categoria actelor normative care necesită expertiza de compatibilitate cu legislația Uniunii Europene.</w:t>
            </w:r>
          </w:p>
        </w:tc>
      </w:tr>
      <w:tr w:rsidR="009E5A81" w:rsidRPr="009D5871" w14:paraId="13CA060B"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2A22CAC7" w14:textId="77777777" w:rsidR="000948CB" w:rsidRPr="009D5871" w:rsidRDefault="00531311" w:rsidP="00CF2F50">
            <w:pPr>
              <w:spacing w:after="0" w:line="276" w:lineRule="auto"/>
              <w:ind w:right="141"/>
              <w:rPr>
                <w:rFonts w:ascii="Times New Roman" w:hAnsi="Times New Roman" w:cs="Times New Roman"/>
                <w:color w:val="000000" w:themeColor="text1"/>
                <w:sz w:val="24"/>
                <w:szCs w:val="24"/>
                <w:lang w:val="ro-MD" w:eastAsia="en-GB"/>
              </w:rPr>
            </w:pPr>
            <w:r w:rsidRPr="009D5871">
              <w:rPr>
                <w:rFonts w:ascii="Times New Roman" w:hAnsi="Times New Roman" w:cs="Times New Roman"/>
                <w:b/>
                <w:bCs/>
                <w:color w:val="000000" w:themeColor="text1"/>
                <w:sz w:val="24"/>
                <w:szCs w:val="24"/>
                <w:lang w:val="ro-MD" w:eastAsia="en-GB"/>
              </w:rPr>
              <w:t>10</w:t>
            </w:r>
            <w:r w:rsidR="000948CB" w:rsidRPr="009D5871">
              <w:rPr>
                <w:rFonts w:ascii="Times New Roman" w:hAnsi="Times New Roman" w:cs="Times New Roman"/>
                <w:b/>
                <w:bCs/>
                <w:color w:val="000000" w:themeColor="text1"/>
                <w:sz w:val="24"/>
                <w:szCs w:val="24"/>
                <w:lang w:val="ro-MD" w:eastAsia="en-GB"/>
              </w:rPr>
              <w:t>.</w:t>
            </w:r>
            <w:r w:rsidR="000948CB" w:rsidRPr="009D5871">
              <w:rPr>
                <w:rFonts w:ascii="Times New Roman" w:hAnsi="Times New Roman" w:cs="Times New Roman"/>
                <w:color w:val="000000" w:themeColor="text1"/>
                <w:sz w:val="24"/>
                <w:szCs w:val="24"/>
                <w:lang w:val="ro-MD" w:eastAsia="en-GB"/>
              </w:rPr>
              <w:t xml:space="preserve"> </w:t>
            </w:r>
            <w:r w:rsidR="000948CB" w:rsidRPr="009D5871">
              <w:rPr>
                <w:rFonts w:ascii="Times New Roman" w:hAnsi="Times New Roman" w:cs="Times New Roman"/>
                <w:b/>
                <w:color w:val="000000" w:themeColor="text1"/>
                <w:sz w:val="24"/>
                <w:szCs w:val="24"/>
                <w:lang w:val="ro-MD" w:eastAsia="en-GB"/>
              </w:rPr>
              <w:t>Constatările expertizei juridice</w:t>
            </w:r>
          </w:p>
        </w:tc>
      </w:tr>
      <w:tr w:rsidR="009E5A81" w:rsidRPr="0074745C" w14:paraId="3B921361" w14:textId="77777777" w:rsidTr="00A03756">
        <w:trPr>
          <w:trHeight w:val="440"/>
        </w:trPr>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568DFE" w14:textId="63FC02C2" w:rsidR="000948CB" w:rsidRPr="009D5871" w:rsidRDefault="009A7383" w:rsidP="00180A41">
            <w:pPr>
              <w:spacing w:after="0" w:line="276" w:lineRule="auto"/>
              <w:ind w:right="141" w:firstLine="176"/>
              <w:rPr>
                <w:rFonts w:ascii="Times New Roman" w:hAnsi="Times New Roman" w:cs="Times New Roman"/>
                <w:color w:val="000000" w:themeColor="text1"/>
                <w:sz w:val="24"/>
                <w:szCs w:val="24"/>
                <w:lang w:val="ro-MD" w:eastAsia="en-GB"/>
              </w:rPr>
            </w:pPr>
            <w:r w:rsidRPr="009D5871">
              <w:rPr>
                <w:rFonts w:ascii="Times New Roman" w:eastAsia="Times New Roman" w:hAnsi="Times New Roman" w:cs="Times New Roman"/>
                <w:noProof/>
                <w:color w:val="000000" w:themeColor="text1"/>
                <w:sz w:val="24"/>
                <w:szCs w:val="24"/>
                <w:lang w:val="ro-MD" w:eastAsia="ru-RU"/>
              </w:rPr>
              <w:t xml:space="preserve">Proiectul </w:t>
            </w:r>
            <w:r w:rsidR="009C2D83">
              <w:rPr>
                <w:rFonts w:ascii="Times New Roman" w:eastAsia="Times New Roman" w:hAnsi="Times New Roman" w:cs="Times New Roman"/>
                <w:noProof/>
                <w:color w:val="000000" w:themeColor="text1"/>
                <w:sz w:val="24"/>
                <w:szCs w:val="24"/>
                <w:lang w:val="ro-MD" w:eastAsia="ru-RU"/>
              </w:rPr>
              <w:t xml:space="preserve">în prima variantă a fost </w:t>
            </w:r>
            <w:r w:rsidRPr="009D5871">
              <w:rPr>
                <w:rFonts w:ascii="Times New Roman" w:eastAsia="Times New Roman" w:hAnsi="Times New Roman" w:cs="Times New Roman"/>
                <w:noProof/>
                <w:color w:val="000000" w:themeColor="text1"/>
                <w:sz w:val="24"/>
                <w:szCs w:val="24"/>
                <w:lang w:val="ro-MD" w:eastAsia="ru-RU"/>
              </w:rPr>
              <w:t>expertizat de către Ministerul Justiției.</w:t>
            </w:r>
            <w:r w:rsidR="00180A41">
              <w:rPr>
                <w:rFonts w:ascii="Times New Roman" w:eastAsia="Times New Roman" w:hAnsi="Times New Roman" w:cs="Times New Roman"/>
                <w:noProof/>
                <w:color w:val="000000" w:themeColor="text1"/>
                <w:sz w:val="24"/>
                <w:szCs w:val="24"/>
                <w:lang w:val="ro-MD" w:eastAsia="ru-RU"/>
              </w:rPr>
              <w:t xml:space="preserve"> S-a ținut cont de toate observațiile și propunerile înaintate.</w:t>
            </w:r>
          </w:p>
        </w:tc>
      </w:tr>
      <w:tr w:rsidR="009E5A81" w:rsidRPr="009D5871" w14:paraId="4D5EAA9B"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6DFE3C5D" w14:textId="77777777" w:rsidR="00531311" w:rsidRPr="009D5871" w:rsidRDefault="00531311" w:rsidP="00CF2F50">
            <w:pPr>
              <w:spacing w:after="0" w:line="276" w:lineRule="auto"/>
              <w:ind w:right="141"/>
              <w:jc w:val="both"/>
              <w:rPr>
                <w:rFonts w:ascii="Times New Roman" w:hAnsi="Times New Roman" w:cs="Times New Roman"/>
                <w:b/>
                <w:color w:val="000000" w:themeColor="text1"/>
                <w:sz w:val="24"/>
                <w:szCs w:val="24"/>
                <w:lang w:val="ro-MD" w:eastAsia="en-GB"/>
              </w:rPr>
            </w:pPr>
            <w:r w:rsidRPr="009D5871">
              <w:rPr>
                <w:rFonts w:ascii="Times New Roman" w:hAnsi="Times New Roman" w:cs="Times New Roman"/>
                <w:b/>
                <w:color w:val="000000" w:themeColor="text1"/>
                <w:sz w:val="24"/>
                <w:szCs w:val="24"/>
                <w:lang w:val="ro-MD" w:eastAsia="en-GB"/>
              </w:rPr>
              <w:t>11. Constatările altor expertize</w:t>
            </w:r>
          </w:p>
        </w:tc>
      </w:tr>
      <w:tr w:rsidR="009E5A81" w:rsidRPr="0074745C" w14:paraId="48F5D8C1" w14:textId="77777777" w:rsidTr="00A03756">
        <w:trPr>
          <w:trHeight w:val="485"/>
        </w:trPr>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C3C8A9" w14:textId="77777777" w:rsidR="00531311" w:rsidRPr="009D5871" w:rsidRDefault="009A7383" w:rsidP="00CF2F50">
            <w:pPr>
              <w:spacing w:after="0" w:line="276" w:lineRule="auto"/>
              <w:ind w:right="141" w:firstLine="176"/>
              <w:rPr>
                <w:rFonts w:ascii="Times New Roman" w:hAnsi="Times New Roman" w:cs="Times New Roman"/>
                <w:color w:val="000000" w:themeColor="text1"/>
                <w:sz w:val="24"/>
                <w:szCs w:val="24"/>
                <w:lang w:val="ro-MD" w:eastAsia="en-GB"/>
              </w:rPr>
            </w:pPr>
            <w:r w:rsidRPr="009D5871">
              <w:rPr>
                <w:rFonts w:ascii="Times New Roman" w:hAnsi="Times New Roman" w:cs="Times New Roman"/>
                <w:color w:val="000000" w:themeColor="text1"/>
                <w:sz w:val="24"/>
                <w:szCs w:val="24"/>
                <w:lang w:val="ro-MD"/>
              </w:rPr>
              <w:t>Proiectul nu necesită alte expertize.</w:t>
            </w:r>
          </w:p>
        </w:tc>
      </w:tr>
    </w:tbl>
    <w:p w14:paraId="1A894A65" w14:textId="77777777" w:rsidR="000948CB" w:rsidRPr="009D5871" w:rsidRDefault="000948CB" w:rsidP="00CF2F50">
      <w:pPr>
        <w:pStyle w:val="NormalWeb"/>
        <w:spacing w:line="276" w:lineRule="auto"/>
        <w:ind w:right="141" w:firstLine="0"/>
        <w:rPr>
          <w:b/>
          <w:color w:val="000000" w:themeColor="text1"/>
          <w:highlight w:val="yellow"/>
          <w:lang w:val="ro-MD"/>
        </w:rPr>
      </w:pPr>
    </w:p>
    <w:p w14:paraId="1FF7B5D9" w14:textId="77777777" w:rsidR="000948CB" w:rsidRPr="009D5871" w:rsidRDefault="000948CB" w:rsidP="00CF2F50">
      <w:pPr>
        <w:pStyle w:val="NormalWeb"/>
        <w:spacing w:line="276" w:lineRule="auto"/>
        <w:ind w:right="141" w:firstLine="0"/>
        <w:rPr>
          <w:b/>
          <w:color w:val="000000" w:themeColor="text1"/>
          <w:highlight w:val="yellow"/>
          <w:lang w:val="ro-MD"/>
        </w:rPr>
      </w:pPr>
    </w:p>
    <w:p w14:paraId="36DA1307" w14:textId="77777777" w:rsidR="008543BA" w:rsidRPr="009D5871" w:rsidRDefault="008543BA" w:rsidP="00CF2F50">
      <w:pPr>
        <w:pStyle w:val="NormalWeb"/>
        <w:spacing w:line="276" w:lineRule="auto"/>
        <w:ind w:right="141" w:firstLine="0"/>
        <w:rPr>
          <w:b/>
          <w:color w:val="000000" w:themeColor="text1"/>
          <w:highlight w:val="yellow"/>
          <w:lang w:val="ro-MD"/>
        </w:rPr>
      </w:pPr>
    </w:p>
    <w:p w14:paraId="6718B64D" w14:textId="46961ED9" w:rsidR="000948CB" w:rsidRPr="009D5871" w:rsidRDefault="00531311" w:rsidP="00CF2F50">
      <w:pPr>
        <w:autoSpaceDE w:val="0"/>
        <w:autoSpaceDN w:val="0"/>
        <w:adjustRightInd w:val="0"/>
        <w:spacing w:after="0" w:line="276" w:lineRule="auto"/>
        <w:ind w:right="141"/>
        <w:jc w:val="center"/>
        <w:rPr>
          <w:rFonts w:ascii="Times New Roman" w:hAnsi="Times New Roman" w:cs="Times New Roman"/>
          <w:b/>
          <w:color w:val="000000" w:themeColor="text1"/>
          <w:sz w:val="24"/>
          <w:szCs w:val="24"/>
          <w:lang w:val="ro-MD"/>
        </w:rPr>
      </w:pPr>
      <w:r w:rsidRPr="009D5871">
        <w:rPr>
          <w:rFonts w:ascii="Times New Roman" w:hAnsi="Times New Roman" w:cs="Times New Roman"/>
          <w:b/>
          <w:color w:val="000000" w:themeColor="text1"/>
          <w:sz w:val="24"/>
          <w:szCs w:val="24"/>
          <w:lang w:val="ro-MD"/>
        </w:rPr>
        <w:t xml:space="preserve">Ministru                                         </w:t>
      </w:r>
      <w:r w:rsidR="00AF5425" w:rsidRPr="009D5871">
        <w:rPr>
          <w:rFonts w:ascii="Times New Roman" w:hAnsi="Times New Roman" w:cs="Times New Roman"/>
          <w:b/>
          <w:color w:val="000000" w:themeColor="text1"/>
          <w:sz w:val="24"/>
          <w:szCs w:val="24"/>
          <w:lang w:val="ro-MD"/>
        </w:rPr>
        <w:t>Dan PERCIUN</w:t>
      </w:r>
    </w:p>
    <w:p w14:paraId="3A16A21B" w14:textId="77777777" w:rsidR="004E44FF" w:rsidRPr="009D5871" w:rsidRDefault="004E44FF" w:rsidP="00CF2F50">
      <w:pPr>
        <w:spacing w:after="0" w:line="276" w:lineRule="auto"/>
        <w:ind w:right="141"/>
        <w:rPr>
          <w:rFonts w:ascii="Times New Roman" w:hAnsi="Times New Roman" w:cs="Times New Roman"/>
          <w:color w:val="000000" w:themeColor="text1"/>
          <w:sz w:val="24"/>
          <w:szCs w:val="24"/>
          <w:lang w:val="ro-MD"/>
        </w:rPr>
      </w:pPr>
    </w:p>
    <w:p w14:paraId="4111DD60" w14:textId="77777777" w:rsidR="007D1C31" w:rsidRPr="009D5871" w:rsidRDefault="007D1C31" w:rsidP="00CF2F50">
      <w:pPr>
        <w:spacing w:after="0" w:line="276" w:lineRule="auto"/>
        <w:ind w:right="141"/>
        <w:rPr>
          <w:rFonts w:ascii="Times New Roman" w:hAnsi="Times New Roman" w:cs="Times New Roman"/>
          <w:color w:val="000000" w:themeColor="text1"/>
          <w:sz w:val="24"/>
          <w:szCs w:val="24"/>
          <w:lang w:val="ro-MD"/>
        </w:rPr>
      </w:pPr>
      <w:bookmarkStart w:id="0" w:name="_GoBack"/>
      <w:bookmarkEnd w:id="0"/>
    </w:p>
    <w:p w14:paraId="426BB356" w14:textId="77777777" w:rsidR="007D1C31" w:rsidRPr="009D5871" w:rsidRDefault="007D1C31" w:rsidP="00CF2F50">
      <w:pPr>
        <w:spacing w:after="0" w:line="276" w:lineRule="auto"/>
        <w:ind w:right="141"/>
        <w:rPr>
          <w:rFonts w:ascii="Times New Roman" w:hAnsi="Times New Roman" w:cs="Times New Roman"/>
          <w:color w:val="000000" w:themeColor="text1"/>
          <w:sz w:val="24"/>
          <w:szCs w:val="24"/>
          <w:lang w:val="ro-MD"/>
        </w:rPr>
      </w:pPr>
    </w:p>
    <w:p w14:paraId="38CBC847" w14:textId="77777777" w:rsidR="007D1C31" w:rsidRPr="009D5871" w:rsidRDefault="007D1C31" w:rsidP="00CF2F50">
      <w:pPr>
        <w:spacing w:after="0" w:line="276" w:lineRule="auto"/>
        <w:ind w:right="141"/>
        <w:rPr>
          <w:rFonts w:ascii="Times New Roman" w:hAnsi="Times New Roman" w:cs="Times New Roman"/>
          <w:color w:val="000000" w:themeColor="text1"/>
          <w:sz w:val="24"/>
          <w:szCs w:val="24"/>
          <w:lang w:val="ro-MD"/>
        </w:rPr>
      </w:pPr>
    </w:p>
    <w:p w14:paraId="7CCF240E" w14:textId="77777777" w:rsidR="007D1C31" w:rsidRPr="009D5871" w:rsidRDefault="007D1C31" w:rsidP="00CF2F50">
      <w:pPr>
        <w:spacing w:after="0" w:line="276" w:lineRule="auto"/>
        <w:ind w:right="141"/>
        <w:rPr>
          <w:rFonts w:ascii="Times New Roman" w:hAnsi="Times New Roman" w:cs="Times New Roman"/>
          <w:color w:val="000000" w:themeColor="text1"/>
          <w:sz w:val="24"/>
          <w:szCs w:val="24"/>
          <w:lang w:val="ro-MD"/>
        </w:rPr>
      </w:pPr>
    </w:p>
    <w:p w14:paraId="31A72C3E" w14:textId="7A7D45C0" w:rsidR="007D1C31" w:rsidRPr="009D5871" w:rsidRDefault="007D1C31" w:rsidP="00CF2F50">
      <w:pPr>
        <w:spacing w:after="0" w:line="276" w:lineRule="auto"/>
        <w:ind w:right="141"/>
        <w:rPr>
          <w:rFonts w:ascii="Times New Roman" w:hAnsi="Times New Roman" w:cs="Times New Roman"/>
          <w:color w:val="000000" w:themeColor="text1"/>
          <w:sz w:val="20"/>
          <w:szCs w:val="24"/>
          <w:lang w:val="ro-MD"/>
        </w:rPr>
      </w:pPr>
      <w:r w:rsidRPr="009D5871">
        <w:rPr>
          <w:rFonts w:ascii="Times New Roman" w:hAnsi="Times New Roman" w:cs="Times New Roman"/>
          <w:color w:val="000000" w:themeColor="text1"/>
          <w:sz w:val="20"/>
          <w:szCs w:val="24"/>
          <w:lang w:val="ro-MD"/>
        </w:rPr>
        <w:t>Ex.: Angela Prisăcaru, 022-232785</w:t>
      </w:r>
    </w:p>
    <w:sectPr w:rsidR="007D1C31" w:rsidRPr="009D5871" w:rsidSect="009D0015">
      <w:pgSz w:w="11906" w:h="16838"/>
      <w:pgMar w:top="851" w:right="70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33E0"/>
    <w:multiLevelType w:val="hybridMultilevel"/>
    <w:tmpl w:val="9CE21BA8"/>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1" w15:restartNumberingAfterBreak="0">
    <w:nsid w:val="13637AA9"/>
    <w:multiLevelType w:val="hybridMultilevel"/>
    <w:tmpl w:val="4E92A5EA"/>
    <w:lvl w:ilvl="0" w:tplc="07489324">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B4C7087"/>
    <w:multiLevelType w:val="hybridMultilevel"/>
    <w:tmpl w:val="439E85A2"/>
    <w:lvl w:ilvl="0" w:tplc="B4DA8FBA">
      <w:start w:val="2"/>
      <w:numFmt w:val="bullet"/>
      <w:lvlText w:val="-"/>
      <w:lvlJc w:val="left"/>
      <w:pPr>
        <w:ind w:left="1069" w:hanging="360"/>
      </w:pPr>
      <w:rPr>
        <w:rFonts w:ascii="Times New Roman" w:eastAsiaTheme="minorEastAsia" w:hAnsi="Times New Roman"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ED84C3D"/>
    <w:multiLevelType w:val="hybridMultilevel"/>
    <w:tmpl w:val="08E6D81C"/>
    <w:lvl w:ilvl="0" w:tplc="BC3E3992">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9F05BE"/>
    <w:multiLevelType w:val="hybridMultilevel"/>
    <w:tmpl w:val="0D2E02CA"/>
    <w:lvl w:ilvl="0" w:tplc="D0E21E92">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6C41417E"/>
    <w:multiLevelType w:val="hybridMultilevel"/>
    <w:tmpl w:val="189C9B2E"/>
    <w:lvl w:ilvl="0" w:tplc="9132A93E">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7C8258F2"/>
    <w:multiLevelType w:val="hybridMultilevel"/>
    <w:tmpl w:val="283869FA"/>
    <w:lvl w:ilvl="0" w:tplc="0419000D">
      <w:start w:val="1"/>
      <w:numFmt w:val="bullet"/>
      <w:lvlText w:val=""/>
      <w:lvlJc w:val="left"/>
      <w:pPr>
        <w:ind w:left="677" w:hanging="360"/>
      </w:pPr>
      <w:rPr>
        <w:rFonts w:ascii="Wingdings" w:hAnsi="Wingdings"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55"/>
    <w:rsid w:val="00001EFD"/>
    <w:rsid w:val="00011DF5"/>
    <w:rsid w:val="00013CE4"/>
    <w:rsid w:val="0002017B"/>
    <w:rsid w:val="000507FA"/>
    <w:rsid w:val="0006005F"/>
    <w:rsid w:val="0007459D"/>
    <w:rsid w:val="000948CB"/>
    <w:rsid w:val="000A29F4"/>
    <w:rsid w:val="000B18BC"/>
    <w:rsid w:val="000C2B0E"/>
    <w:rsid w:val="000C5CE1"/>
    <w:rsid w:val="00125942"/>
    <w:rsid w:val="00131F2C"/>
    <w:rsid w:val="00132CAA"/>
    <w:rsid w:val="00136DB6"/>
    <w:rsid w:val="00140F4C"/>
    <w:rsid w:val="00171CC4"/>
    <w:rsid w:val="00177B79"/>
    <w:rsid w:val="00180A41"/>
    <w:rsid w:val="0018369E"/>
    <w:rsid w:val="001969C3"/>
    <w:rsid w:val="001971D7"/>
    <w:rsid w:val="001A38CA"/>
    <w:rsid w:val="001A3FE4"/>
    <w:rsid w:val="001B4C55"/>
    <w:rsid w:val="001C048C"/>
    <w:rsid w:val="001C1F84"/>
    <w:rsid w:val="001D0AE9"/>
    <w:rsid w:val="001E0D57"/>
    <w:rsid w:val="001E2993"/>
    <w:rsid w:val="0023149B"/>
    <w:rsid w:val="0023645F"/>
    <w:rsid w:val="00244B52"/>
    <w:rsid w:val="0024564F"/>
    <w:rsid w:val="0024799D"/>
    <w:rsid w:val="0027150E"/>
    <w:rsid w:val="00271D02"/>
    <w:rsid w:val="002736A5"/>
    <w:rsid w:val="002B5081"/>
    <w:rsid w:val="002C035B"/>
    <w:rsid w:val="002E324A"/>
    <w:rsid w:val="002F5883"/>
    <w:rsid w:val="003048A5"/>
    <w:rsid w:val="00306DF6"/>
    <w:rsid w:val="00316DE5"/>
    <w:rsid w:val="00322A5B"/>
    <w:rsid w:val="00323F4E"/>
    <w:rsid w:val="00361CB6"/>
    <w:rsid w:val="0036713E"/>
    <w:rsid w:val="00373093"/>
    <w:rsid w:val="003807A4"/>
    <w:rsid w:val="00383975"/>
    <w:rsid w:val="003875ED"/>
    <w:rsid w:val="003964C5"/>
    <w:rsid w:val="003A1B95"/>
    <w:rsid w:val="003B70C1"/>
    <w:rsid w:val="003B79AA"/>
    <w:rsid w:val="003E0D10"/>
    <w:rsid w:val="003E1DAB"/>
    <w:rsid w:val="003F1BCC"/>
    <w:rsid w:val="003F3ABD"/>
    <w:rsid w:val="00403B9A"/>
    <w:rsid w:val="0041307E"/>
    <w:rsid w:val="00416C98"/>
    <w:rsid w:val="00420C57"/>
    <w:rsid w:val="00426927"/>
    <w:rsid w:val="004407C1"/>
    <w:rsid w:val="004540D5"/>
    <w:rsid w:val="00460450"/>
    <w:rsid w:val="004717FD"/>
    <w:rsid w:val="00496BCE"/>
    <w:rsid w:val="004B1A31"/>
    <w:rsid w:val="004B2BC7"/>
    <w:rsid w:val="004C1B32"/>
    <w:rsid w:val="004E1EB3"/>
    <w:rsid w:val="004E25AA"/>
    <w:rsid w:val="004E2EBF"/>
    <w:rsid w:val="004E44FF"/>
    <w:rsid w:val="004F09E5"/>
    <w:rsid w:val="004F46F1"/>
    <w:rsid w:val="004F4721"/>
    <w:rsid w:val="00504019"/>
    <w:rsid w:val="00512305"/>
    <w:rsid w:val="00514013"/>
    <w:rsid w:val="0052245D"/>
    <w:rsid w:val="00531311"/>
    <w:rsid w:val="00533690"/>
    <w:rsid w:val="00543E23"/>
    <w:rsid w:val="00547FCA"/>
    <w:rsid w:val="0055654A"/>
    <w:rsid w:val="0058282A"/>
    <w:rsid w:val="005837B9"/>
    <w:rsid w:val="005A16C1"/>
    <w:rsid w:val="005A4B51"/>
    <w:rsid w:val="005C595D"/>
    <w:rsid w:val="005C5DFB"/>
    <w:rsid w:val="005E6110"/>
    <w:rsid w:val="005F2D6C"/>
    <w:rsid w:val="005F625D"/>
    <w:rsid w:val="005F72A0"/>
    <w:rsid w:val="00612806"/>
    <w:rsid w:val="00621025"/>
    <w:rsid w:val="00623DED"/>
    <w:rsid w:val="00626588"/>
    <w:rsid w:val="00631CD3"/>
    <w:rsid w:val="00633370"/>
    <w:rsid w:val="00634374"/>
    <w:rsid w:val="0064174E"/>
    <w:rsid w:val="0064351A"/>
    <w:rsid w:val="00650AB8"/>
    <w:rsid w:val="00653F46"/>
    <w:rsid w:val="00667BAD"/>
    <w:rsid w:val="00675DE0"/>
    <w:rsid w:val="006842E1"/>
    <w:rsid w:val="00684DF8"/>
    <w:rsid w:val="00687C4A"/>
    <w:rsid w:val="00693376"/>
    <w:rsid w:val="006A4428"/>
    <w:rsid w:val="006A5307"/>
    <w:rsid w:val="006D0044"/>
    <w:rsid w:val="006D4628"/>
    <w:rsid w:val="006E1B6A"/>
    <w:rsid w:val="006E3C93"/>
    <w:rsid w:val="006F7792"/>
    <w:rsid w:val="00703100"/>
    <w:rsid w:val="007047AD"/>
    <w:rsid w:val="0070796B"/>
    <w:rsid w:val="007155F3"/>
    <w:rsid w:val="0071751B"/>
    <w:rsid w:val="00737032"/>
    <w:rsid w:val="0074332D"/>
    <w:rsid w:val="0074745C"/>
    <w:rsid w:val="007646A7"/>
    <w:rsid w:val="007A2EB1"/>
    <w:rsid w:val="007A4ABE"/>
    <w:rsid w:val="007A6E83"/>
    <w:rsid w:val="007B3A94"/>
    <w:rsid w:val="007B4F89"/>
    <w:rsid w:val="007D1C31"/>
    <w:rsid w:val="008360B2"/>
    <w:rsid w:val="0085187A"/>
    <w:rsid w:val="008543BA"/>
    <w:rsid w:val="00883F57"/>
    <w:rsid w:val="00892F7B"/>
    <w:rsid w:val="008D6819"/>
    <w:rsid w:val="008D7A99"/>
    <w:rsid w:val="008F2C5B"/>
    <w:rsid w:val="008F45BE"/>
    <w:rsid w:val="008F65F0"/>
    <w:rsid w:val="0090735E"/>
    <w:rsid w:val="00911B9C"/>
    <w:rsid w:val="00920B85"/>
    <w:rsid w:val="00930975"/>
    <w:rsid w:val="00931598"/>
    <w:rsid w:val="009529F8"/>
    <w:rsid w:val="00956E85"/>
    <w:rsid w:val="0097091A"/>
    <w:rsid w:val="00980809"/>
    <w:rsid w:val="00985457"/>
    <w:rsid w:val="00987D6D"/>
    <w:rsid w:val="00992074"/>
    <w:rsid w:val="00994EA3"/>
    <w:rsid w:val="009A1EDD"/>
    <w:rsid w:val="009A7383"/>
    <w:rsid w:val="009B1F6A"/>
    <w:rsid w:val="009B217D"/>
    <w:rsid w:val="009B6A45"/>
    <w:rsid w:val="009B6DE2"/>
    <w:rsid w:val="009B6FCC"/>
    <w:rsid w:val="009C2D83"/>
    <w:rsid w:val="009D0015"/>
    <w:rsid w:val="009D0DCF"/>
    <w:rsid w:val="009D2194"/>
    <w:rsid w:val="009D5871"/>
    <w:rsid w:val="009D7268"/>
    <w:rsid w:val="009E5A81"/>
    <w:rsid w:val="009E68A3"/>
    <w:rsid w:val="00A01443"/>
    <w:rsid w:val="00A03756"/>
    <w:rsid w:val="00A32DD8"/>
    <w:rsid w:val="00A3450D"/>
    <w:rsid w:val="00A41053"/>
    <w:rsid w:val="00A50B1A"/>
    <w:rsid w:val="00A536C2"/>
    <w:rsid w:val="00A6067E"/>
    <w:rsid w:val="00A6124F"/>
    <w:rsid w:val="00A67D5F"/>
    <w:rsid w:val="00A72A7A"/>
    <w:rsid w:val="00A72AEB"/>
    <w:rsid w:val="00A72BC1"/>
    <w:rsid w:val="00AA0EF4"/>
    <w:rsid w:val="00AB3235"/>
    <w:rsid w:val="00AC4AB6"/>
    <w:rsid w:val="00AD4939"/>
    <w:rsid w:val="00AD6C55"/>
    <w:rsid w:val="00AF32EA"/>
    <w:rsid w:val="00AF5425"/>
    <w:rsid w:val="00AF726C"/>
    <w:rsid w:val="00B01840"/>
    <w:rsid w:val="00B028FB"/>
    <w:rsid w:val="00B06BEC"/>
    <w:rsid w:val="00B25423"/>
    <w:rsid w:val="00B26211"/>
    <w:rsid w:val="00B266E9"/>
    <w:rsid w:val="00B50626"/>
    <w:rsid w:val="00B50BAB"/>
    <w:rsid w:val="00B564D6"/>
    <w:rsid w:val="00B613D6"/>
    <w:rsid w:val="00B617C8"/>
    <w:rsid w:val="00B67EF0"/>
    <w:rsid w:val="00B76AC2"/>
    <w:rsid w:val="00B8183E"/>
    <w:rsid w:val="00B81AA2"/>
    <w:rsid w:val="00B87AA3"/>
    <w:rsid w:val="00B87D73"/>
    <w:rsid w:val="00B93DFD"/>
    <w:rsid w:val="00BC11AB"/>
    <w:rsid w:val="00BC5716"/>
    <w:rsid w:val="00BF2B5E"/>
    <w:rsid w:val="00C32091"/>
    <w:rsid w:val="00C33C8C"/>
    <w:rsid w:val="00C35294"/>
    <w:rsid w:val="00C44CEF"/>
    <w:rsid w:val="00C5339D"/>
    <w:rsid w:val="00C546E8"/>
    <w:rsid w:val="00C604F1"/>
    <w:rsid w:val="00C62D10"/>
    <w:rsid w:val="00C65949"/>
    <w:rsid w:val="00C73672"/>
    <w:rsid w:val="00C81D42"/>
    <w:rsid w:val="00C91E6E"/>
    <w:rsid w:val="00CA2CF9"/>
    <w:rsid w:val="00CC19C7"/>
    <w:rsid w:val="00CC47FA"/>
    <w:rsid w:val="00CE20F9"/>
    <w:rsid w:val="00CF2F50"/>
    <w:rsid w:val="00CF32EA"/>
    <w:rsid w:val="00CF5271"/>
    <w:rsid w:val="00D15831"/>
    <w:rsid w:val="00D23145"/>
    <w:rsid w:val="00D26AA4"/>
    <w:rsid w:val="00D44A02"/>
    <w:rsid w:val="00D53144"/>
    <w:rsid w:val="00D61648"/>
    <w:rsid w:val="00D73289"/>
    <w:rsid w:val="00D74B99"/>
    <w:rsid w:val="00D82F25"/>
    <w:rsid w:val="00D8334A"/>
    <w:rsid w:val="00D963B8"/>
    <w:rsid w:val="00D977DC"/>
    <w:rsid w:val="00D97A84"/>
    <w:rsid w:val="00D97BC0"/>
    <w:rsid w:val="00DA5D62"/>
    <w:rsid w:val="00DD15C2"/>
    <w:rsid w:val="00DD1861"/>
    <w:rsid w:val="00DE179E"/>
    <w:rsid w:val="00DF116E"/>
    <w:rsid w:val="00E22ECE"/>
    <w:rsid w:val="00E34C23"/>
    <w:rsid w:val="00E35C5C"/>
    <w:rsid w:val="00E413B4"/>
    <w:rsid w:val="00E41B53"/>
    <w:rsid w:val="00E472B3"/>
    <w:rsid w:val="00E62DCF"/>
    <w:rsid w:val="00E6465D"/>
    <w:rsid w:val="00E7389B"/>
    <w:rsid w:val="00E823CE"/>
    <w:rsid w:val="00E96782"/>
    <w:rsid w:val="00EA4778"/>
    <w:rsid w:val="00EC0E1D"/>
    <w:rsid w:val="00EC439F"/>
    <w:rsid w:val="00EC7A14"/>
    <w:rsid w:val="00ED1A10"/>
    <w:rsid w:val="00ED4F8F"/>
    <w:rsid w:val="00ED6E59"/>
    <w:rsid w:val="00ED6F14"/>
    <w:rsid w:val="00EE32FC"/>
    <w:rsid w:val="00EE4B14"/>
    <w:rsid w:val="00EF35E3"/>
    <w:rsid w:val="00EF4C90"/>
    <w:rsid w:val="00EF52F5"/>
    <w:rsid w:val="00F0081B"/>
    <w:rsid w:val="00F11BF1"/>
    <w:rsid w:val="00F228A8"/>
    <w:rsid w:val="00F422DC"/>
    <w:rsid w:val="00F50E3D"/>
    <w:rsid w:val="00F5475D"/>
    <w:rsid w:val="00F66DAC"/>
    <w:rsid w:val="00F734BB"/>
    <w:rsid w:val="00F86705"/>
    <w:rsid w:val="00FB64C7"/>
    <w:rsid w:val="00FD3289"/>
    <w:rsid w:val="00FF0478"/>
    <w:rsid w:val="00FF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0C42"/>
  <w15:chartTrackingRefBased/>
  <w15:docId w15:val="{2E0DB65F-3113-436E-8854-E5317B6A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5E3"/>
    <w:pPr>
      <w:spacing w:after="120" w:line="264" w:lineRule="auto"/>
    </w:pPr>
    <w:rPr>
      <w:rFonts w:eastAsiaTheme="minorEastAsia"/>
      <w:sz w:val="21"/>
      <w:szCs w:val="21"/>
    </w:rPr>
  </w:style>
  <w:style w:type="paragraph" w:styleId="Heading4">
    <w:name w:val="heading 4"/>
    <w:basedOn w:val="Normal"/>
    <w:link w:val="Heading4Char"/>
    <w:uiPriority w:val="9"/>
    <w:qFormat/>
    <w:rsid w:val="00A6124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948CB"/>
    <w:pPr>
      <w:spacing w:after="0" w:line="240" w:lineRule="auto"/>
      <w:ind w:firstLine="567"/>
      <w:jc w:val="both"/>
    </w:pPr>
    <w:rPr>
      <w:rFonts w:ascii="Times New Roman" w:eastAsia="Calibri" w:hAnsi="Times New Roman" w:cs="Times New Roman"/>
      <w:sz w:val="24"/>
      <w:szCs w:val="24"/>
      <w:lang w:eastAsia="ru-RU"/>
    </w:rPr>
  </w:style>
  <w:style w:type="paragraph" w:styleId="BodyTextIndent">
    <w:name w:val="Body Text Indent"/>
    <w:basedOn w:val="Normal"/>
    <w:link w:val="BodyTextIndentChar"/>
    <w:rsid w:val="000948CB"/>
    <w:pPr>
      <w:autoSpaceDE w:val="0"/>
      <w:autoSpaceDN w:val="0"/>
      <w:spacing w:after="0" w:line="240" w:lineRule="auto"/>
      <w:ind w:firstLine="540"/>
      <w:jc w:val="both"/>
    </w:pPr>
    <w:rPr>
      <w:rFonts w:ascii="Times New Roman" w:eastAsia="Times New Roman" w:hAnsi="Times New Roman" w:cs="Arial"/>
      <w:sz w:val="28"/>
      <w:szCs w:val="20"/>
      <w:lang w:val="ro-RO" w:eastAsia="ru-RU"/>
    </w:rPr>
  </w:style>
  <w:style w:type="character" w:customStyle="1" w:styleId="BodyTextIndentChar">
    <w:name w:val="Body Text Indent Char"/>
    <w:basedOn w:val="DefaultParagraphFont"/>
    <w:link w:val="BodyTextIndent"/>
    <w:rsid w:val="000948CB"/>
    <w:rPr>
      <w:rFonts w:ascii="Times New Roman" w:eastAsia="Times New Roman" w:hAnsi="Times New Roman" w:cs="Arial"/>
      <w:sz w:val="28"/>
      <w:szCs w:val="20"/>
      <w:lang w:val="ro-RO" w:eastAsia="ru-RU"/>
    </w:rPr>
  </w:style>
  <w:style w:type="paragraph" w:styleId="HTMLPreformatted">
    <w:name w:val="HTML Preformatted"/>
    <w:basedOn w:val="Normal"/>
    <w:link w:val="HTMLPreformattedChar"/>
    <w:rsid w:val="0009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rsid w:val="000948CB"/>
    <w:rPr>
      <w:rFonts w:ascii="Courier New" w:eastAsia="Times New Roman" w:hAnsi="Courier New" w:cs="Courier New"/>
      <w:sz w:val="20"/>
      <w:szCs w:val="20"/>
      <w:lang w:eastAsia="ru-RU"/>
    </w:rPr>
  </w:style>
  <w:style w:type="paragraph" w:styleId="ListParagraph">
    <w:name w:val="List Paragraph"/>
    <w:basedOn w:val="Normal"/>
    <w:uiPriority w:val="34"/>
    <w:qFormat/>
    <w:rsid w:val="005A16C1"/>
    <w:pPr>
      <w:ind w:left="720"/>
      <w:contextualSpacing/>
    </w:pPr>
  </w:style>
  <w:style w:type="character" w:styleId="Hyperlink">
    <w:name w:val="Hyperlink"/>
    <w:uiPriority w:val="99"/>
    <w:unhideWhenUsed/>
    <w:rsid w:val="006A4428"/>
    <w:rPr>
      <w:color w:val="0563C1"/>
      <w:u w:val="single"/>
    </w:rPr>
  </w:style>
  <w:style w:type="paragraph" w:styleId="BalloonText">
    <w:name w:val="Balloon Text"/>
    <w:basedOn w:val="Normal"/>
    <w:link w:val="BalloonTextChar"/>
    <w:uiPriority w:val="99"/>
    <w:semiHidden/>
    <w:unhideWhenUsed/>
    <w:rsid w:val="00684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F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416C98"/>
    <w:rPr>
      <w:sz w:val="16"/>
      <w:szCs w:val="16"/>
    </w:rPr>
  </w:style>
  <w:style w:type="paragraph" w:styleId="CommentText">
    <w:name w:val="annotation text"/>
    <w:basedOn w:val="Normal"/>
    <w:link w:val="CommentTextChar"/>
    <w:uiPriority w:val="99"/>
    <w:semiHidden/>
    <w:unhideWhenUsed/>
    <w:rsid w:val="00416C98"/>
    <w:pPr>
      <w:spacing w:line="240" w:lineRule="auto"/>
    </w:pPr>
    <w:rPr>
      <w:sz w:val="20"/>
      <w:szCs w:val="20"/>
    </w:rPr>
  </w:style>
  <w:style w:type="character" w:customStyle="1" w:styleId="CommentTextChar">
    <w:name w:val="Comment Text Char"/>
    <w:basedOn w:val="DefaultParagraphFont"/>
    <w:link w:val="CommentText"/>
    <w:uiPriority w:val="99"/>
    <w:semiHidden/>
    <w:rsid w:val="00416C9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16C98"/>
    <w:rPr>
      <w:b/>
      <w:bCs/>
    </w:rPr>
  </w:style>
  <w:style w:type="character" w:customStyle="1" w:styleId="CommentSubjectChar">
    <w:name w:val="Comment Subject Char"/>
    <w:basedOn w:val="CommentTextChar"/>
    <w:link w:val="CommentSubject"/>
    <w:uiPriority w:val="99"/>
    <w:semiHidden/>
    <w:rsid w:val="00416C98"/>
    <w:rPr>
      <w:rFonts w:eastAsiaTheme="minorEastAsia"/>
      <w:b/>
      <w:bCs/>
      <w:sz w:val="20"/>
      <w:szCs w:val="20"/>
    </w:rPr>
  </w:style>
  <w:style w:type="paragraph" w:styleId="Revision">
    <w:name w:val="Revision"/>
    <w:hidden/>
    <w:uiPriority w:val="99"/>
    <w:semiHidden/>
    <w:rsid w:val="00001EFD"/>
    <w:pPr>
      <w:spacing w:after="0" w:line="240" w:lineRule="auto"/>
    </w:pPr>
    <w:rPr>
      <w:rFonts w:eastAsiaTheme="minorEastAsia"/>
      <w:sz w:val="21"/>
      <w:szCs w:val="21"/>
    </w:rPr>
  </w:style>
  <w:style w:type="character" w:customStyle="1" w:styleId="object">
    <w:name w:val="object"/>
    <w:basedOn w:val="DefaultParagraphFont"/>
    <w:rsid w:val="00DA5D62"/>
  </w:style>
  <w:style w:type="character" w:styleId="Emphasis">
    <w:name w:val="Emphasis"/>
    <w:basedOn w:val="DefaultParagraphFont"/>
    <w:qFormat/>
    <w:rsid w:val="00DA5D62"/>
    <w:rPr>
      <w:i/>
      <w:iCs/>
    </w:rPr>
  </w:style>
  <w:style w:type="character" w:customStyle="1" w:styleId="Heading4Char">
    <w:name w:val="Heading 4 Char"/>
    <w:basedOn w:val="DefaultParagraphFont"/>
    <w:link w:val="Heading4"/>
    <w:uiPriority w:val="9"/>
    <w:rsid w:val="00A6124F"/>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A61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98284">
      <w:bodyDiv w:val="1"/>
      <w:marLeft w:val="0"/>
      <w:marRight w:val="0"/>
      <w:marTop w:val="0"/>
      <w:marBottom w:val="0"/>
      <w:divBdr>
        <w:top w:val="none" w:sz="0" w:space="0" w:color="auto"/>
        <w:left w:val="none" w:sz="0" w:space="0" w:color="auto"/>
        <w:bottom w:val="none" w:sz="0" w:space="0" w:color="auto"/>
        <w:right w:val="none" w:sz="0" w:space="0" w:color="auto"/>
      </w:divBdr>
    </w:div>
    <w:div w:id="1014649768">
      <w:bodyDiv w:val="1"/>
      <w:marLeft w:val="0"/>
      <w:marRight w:val="0"/>
      <w:marTop w:val="0"/>
      <w:marBottom w:val="0"/>
      <w:divBdr>
        <w:top w:val="none" w:sz="0" w:space="0" w:color="auto"/>
        <w:left w:val="none" w:sz="0" w:space="0" w:color="auto"/>
        <w:bottom w:val="none" w:sz="0" w:space="0" w:color="auto"/>
        <w:right w:val="none" w:sz="0" w:space="0" w:color="auto"/>
      </w:divBdr>
    </w:div>
    <w:div w:id="1909606249">
      <w:bodyDiv w:val="1"/>
      <w:marLeft w:val="0"/>
      <w:marRight w:val="0"/>
      <w:marTop w:val="0"/>
      <w:marBottom w:val="0"/>
      <w:divBdr>
        <w:top w:val="none" w:sz="0" w:space="0" w:color="auto"/>
        <w:left w:val="none" w:sz="0" w:space="0" w:color="auto"/>
        <w:bottom w:val="none" w:sz="0" w:space="0" w:color="auto"/>
        <w:right w:val="none" w:sz="0" w:space="0" w:color="auto"/>
      </w:divBdr>
      <w:divsChild>
        <w:div w:id="1088310198">
          <w:marLeft w:val="0"/>
          <w:marRight w:val="0"/>
          <w:marTop w:val="0"/>
          <w:marBottom w:val="0"/>
          <w:divBdr>
            <w:top w:val="none" w:sz="0" w:space="0" w:color="auto"/>
            <w:left w:val="none" w:sz="0" w:space="0" w:color="auto"/>
            <w:bottom w:val="none" w:sz="0" w:space="0" w:color="auto"/>
            <w:right w:val="none" w:sz="0" w:space="0" w:color="auto"/>
          </w:divBdr>
        </w:div>
        <w:div w:id="322391967">
          <w:marLeft w:val="0"/>
          <w:marRight w:val="0"/>
          <w:marTop w:val="0"/>
          <w:marBottom w:val="0"/>
          <w:divBdr>
            <w:top w:val="none" w:sz="0" w:space="0" w:color="auto"/>
            <w:left w:val="none" w:sz="0" w:space="0" w:color="auto"/>
            <w:bottom w:val="none" w:sz="0" w:space="0" w:color="auto"/>
            <w:right w:val="none" w:sz="0" w:space="0" w:color="auto"/>
          </w:divBdr>
        </w:div>
        <w:div w:id="526647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proiectul-hotararii-guvernului-pentru-modificarea-hotararii-guvernului-nr-8682014-privind-finantarea-in-baza-de-cost-standard-per-elev-a-institutiilor-de-invatamant-primar-si-secundar-general-din-subordinea-autoritatilor-publice-locale-de-nivelul-al-doilea/10666" TargetMode="External"/><Relationship Id="rId5" Type="http://schemas.openxmlformats.org/officeDocument/2006/relationships/hyperlink" Target="https://particip.gov.md/ro/document/stages/hotararea-guvernului-de-modificare-a-hotararii-guvernului-nr-8682014-privind-finantarea-in-baza-de-cost-standard-per-elev-institutiilor-de-invatamint-primar-si-secundar-general-din-subordinea-autoritatilor-publice-locale-de-nivelul-al-doilea/102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Pages>
  <Words>1613</Words>
  <Characters>9196</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Bogatu</dc:creator>
  <cp:keywords/>
  <dc:description/>
  <cp:lastModifiedBy>Angela Prisacaru</cp:lastModifiedBy>
  <cp:revision>158</cp:revision>
  <cp:lastPrinted>2023-07-25T08:52:00Z</cp:lastPrinted>
  <dcterms:created xsi:type="dcterms:W3CDTF">2022-09-06T13:11:00Z</dcterms:created>
  <dcterms:modified xsi:type="dcterms:W3CDTF">2023-09-07T06:57:00Z</dcterms:modified>
</cp:coreProperties>
</file>