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5E" w:rsidRPr="009B2F31" w:rsidRDefault="009361B9" w:rsidP="00097653">
      <w:pPr>
        <w:tabs>
          <w:tab w:val="left" w:pos="884"/>
          <w:tab w:val="left" w:pos="11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9B2F31">
        <w:rPr>
          <w:rFonts w:ascii="Times New Roman" w:hAnsi="Times New Roman"/>
          <w:b/>
          <w:sz w:val="24"/>
          <w:szCs w:val="24"/>
          <w:lang w:val="ro-MD"/>
        </w:rPr>
        <w:t>Not</w:t>
      </w:r>
      <w:r w:rsidR="000F656A" w:rsidRPr="009B2F31">
        <w:rPr>
          <w:rFonts w:ascii="Times New Roman" w:hAnsi="Times New Roman"/>
          <w:b/>
          <w:sz w:val="24"/>
          <w:szCs w:val="24"/>
          <w:lang w:val="ro-MD"/>
        </w:rPr>
        <w:t>a</w:t>
      </w:r>
      <w:r w:rsidRPr="009B2F31">
        <w:rPr>
          <w:rFonts w:ascii="Times New Roman" w:hAnsi="Times New Roman"/>
          <w:b/>
          <w:sz w:val="24"/>
          <w:szCs w:val="24"/>
          <w:lang w:val="ro-MD"/>
        </w:rPr>
        <w:t xml:space="preserve"> informativ</w:t>
      </w:r>
      <w:r w:rsidR="000F656A" w:rsidRPr="009B2F31">
        <w:rPr>
          <w:rFonts w:ascii="Times New Roman" w:hAnsi="Times New Roman"/>
          <w:b/>
          <w:sz w:val="24"/>
          <w:szCs w:val="24"/>
          <w:lang w:val="ro-MD"/>
        </w:rPr>
        <w:t>ă</w:t>
      </w:r>
    </w:p>
    <w:p w:rsidR="00A46D82" w:rsidRPr="009B2F31" w:rsidRDefault="009361B9" w:rsidP="00A46D82">
      <w:pPr>
        <w:pStyle w:val="NormalWeb"/>
        <w:spacing w:line="276" w:lineRule="auto"/>
        <w:ind w:firstLine="0"/>
        <w:jc w:val="center"/>
        <w:rPr>
          <w:b/>
          <w:lang w:val="ro-RO"/>
        </w:rPr>
      </w:pPr>
      <w:r w:rsidRPr="00E60B17">
        <w:rPr>
          <w:lang w:val="ro-MD"/>
        </w:rPr>
        <w:t xml:space="preserve">la proiectul </w:t>
      </w:r>
      <w:r w:rsidR="003D53F8" w:rsidRPr="00E60B17">
        <w:rPr>
          <w:lang w:val="ro-MD"/>
        </w:rPr>
        <w:t xml:space="preserve">de Hotărâre de Guvern </w:t>
      </w:r>
      <w:r w:rsidR="00333F2F" w:rsidRPr="00E60B17">
        <w:rPr>
          <w:sz w:val="26"/>
          <w:szCs w:val="26"/>
          <w:lang w:val="ro-MD"/>
        </w:rPr>
        <w:t>privind modificarea Hotărârii Guvernului nr. 603/2023</w:t>
      </w:r>
      <w:r w:rsidR="00333F2F" w:rsidRPr="003F6AEB">
        <w:rPr>
          <w:sz w:val="26"/>
          <w:szCs w:val="26"/>
          <w:lang w:val="ro-MD"/>
        </w:rPr>
        <w:t xml:space="preserve"> pentru aprobarea Regulamentului privind stabilirea cuantumului de motorină din ajutorul umanitar extern, destinat suportului agricultorilor afectați de seceta din 2022</w:t>
      </w:r>
    </w:p>
    <w:p w:rsidR="004C7978" w:rsidRPr="009B2F31" w:rsidRDefault="004C7978" w:rsidP="000976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9"/>
      </w:tblGrid>
      <w:tr w:rsidR="009B2F31" w:rsidRPr="00D8117A" w:rsidTr="00FF69D4">
        <w:tc>
          <w:tcPr>
            <w:tcW w:w="5000" w:type="pct"/>
          </w:tcPr>
          <w:p w:rsidR="00CA505E" w:rsidRPr="00674260" w:rsidRDefault="009361B9" w:rsidP="00FF69D4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Denumirea autorului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, după caz, a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participanţilor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la elaborarea proiectului</w:t>
            </w:r>
          </w:p>
        </w:tc>
      </w:tr>
      <w:tr w:rsidR="009B2F31" w:rsidRPr="00D8117A" w:rsidTr="00FF69D4">
        <w:tc>
          <w:tcPr>
            <w:tcW w:w="5000" w:type="pct"/>
          </w:tcPr>
          <w:p w:rsidR="00C56DA4" w:rsidRPr="00674260" w:rsidRDefault="00AB1E41" w:rsidP="006E7B19">
            <w:pPr>
              <w:tabs>
                <w:tab w:val="left" w:pos="884"/>
                <w:tab w:val="left" w:pos="119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sz w:val="26"/>
                <w:szCs w:val="26"/>
                <w:lang w:val="ro-MD"/>
              </w:rPr>
              <w:t>Proiect</w:t>
            </w:r>
            <w:r w:rsidR="00287EE9" w:rsidRPr="00674260">
              <w:rPr>
                <w:rFonts w:ascii="Times New Roman" w:hAnsi="Times New Roman"/>
                <w:sz w:val="26"/>
                <w:szCs w:val="26"/>
                <w:lang w:val="ro-MD"/>
              </w:rPr>
              <w:t>ul</w:t>
            </w:r>
            <w:r w:rsidRPr="00674260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</w:t>
            </w:r>
            <w:r w:rsidR="006E7B19" w:rsidRPr="00674260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Hotărâre de Guvern </w:t>
            </w:r>
            <w:r w:rsidR="003F6AEB" w:rsidRPr="003F6AEB">
              <w:rPr>
                <w:rFonts w:ascii="Times New Roman" w:hAnsi="Times New Roman"/>
                <w:sz w:val="26"/>
                <w:szCs w:val="26"/>
                <w:lang w:val="ro-MD"/>
              </w:rPr>
              <w:t>privind modificarea Hotărârii Guvernului nr. 603/2023 pentru aprobarea Regulamentului privind stabilirea cuantumului de motorină din ajutorul umanitar extern, destinat suportului agricultorilor afectați de seceta din 2022</w:t>
            </w:r>
            <w:r w:rsidR="00475139" w:rsidRPr="00674260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="00287EE9" w:rsidRPr="00674260">
              <w:rPr>
                <w:rFonts w:ascii="Times New Roman" w:hAnsi="Times New Roman"/>
                <w:sz w:val="26"/>
                <w:szCs w:val="26"/>
                <w:lang w:val="ro-MD"/>
              </w:rPr>
              <w:t>a fost elaborat de către Ministerul Agriculturii și Industriei Alimentare</w:t>
            </w:r>
            <w:r w:rsidR="00EA5500" w:rsidRPr="00674260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(</w:t>
            </w:r>
            <w:r w:rsidR="005A0E39" w:rsidRPr="00674260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în continuare - </w:t>
            </w:r>
            <w:r w:rsidR="00EA5500" w:rsidRPr="00674260">
              <w:rPr>
                <w:rFonts w:ascii="Times New Roman" w:hAnsi="Times New Roman"/>
                <w:sz w:val="26"/>
                <w:szCs w:val="26"/>
                <w:lang w:val="ro-MD"/>
              </w:rPr>
              <w:t>MAIA)</w:t>
            </w:r>
            <w:r w:rsidR="00287EE9" w:rsidRPr="00674260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</w:p>
        </w:tc>
      </w:tr>
      <w:tr w:rsidR="009B2F31" w:rsidRPr="00D8117A" w:rsidTr="00FF69D4">
        <w:tc>
          <w:tcPr>
            <w:tcW w:w="5000" w:type="pct"/>
          </w:tcPr>
          <w:p w:rsidR="009361B9" w:rsidRPr="00674260" w:rsidRDefault="009361B9" w:rsidP="00FF69D4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2.</w:t>
            </w:r>
            <w:r w:rsidRPr="00674260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Condiţiile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ce au impus elaborarea proiectului de act normativ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finalităţile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urmărite</w:t>
            </w:r>
          </w:p>
        </w:tc>
      </w:tr>
      <w:tr w:rsidR="009B2F31" w:rsidRPr="00D8117A" w:rsidTr="00FF69D4">
        <w:tc>
          <w:tcPr>
            <w:tcW w:w="5000" w:type="pct"/>
          </w:tcPr>
          <w:p w:rsidR="003F6AEB" w:rsidRDefault="003F6AEB" w:rsidP="00FF69D4">
            <w:pPr>
              <w:pStyle w:val="Frspaiere"/>
              <w:tabs>
                <w:tab w:val="left" w:pos="709"/>
                <w:tab w:val="left" w:pos="9498"/>
              </w:tabs>
              <w:ind w:left="96" w:right="85" w:firstLine="471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vine să completeze lista culturilor de fitotehnie eligibile pentru </w:t>
            </w:r>
            <w:r w:rsidR="002A5411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 beneficia de ajutorul extern sub formă de motorină destinat fermierilor </w:t>
            </w:r>
            <w:r w:rsidR="002A5411" w:rsidRPr="003F6AEB">
              <w:rPr>
                <w:rFonts w:ascii="Times New Roman" w:hAnsi="Times New Roman"/>
                <w:sz w:val="26"/>
                <w:szCs w:val="26"/>
                <w:lang w:val="ro-MD"/>
              </w:rPr>
              <w:t>afectați de seceta din 2022</w:t>
            </w:r>
            <w:r w:rsidR="002A5411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</w:p>
          <w:p w:rsidR="002A5411" w:rsidRDefault="00B26B2E" w:rsidP="002A5411">
            <w:pPr>
              <w:pStyle w:val="Frspaiere"/>
              <w:tabs>
                <w:tab w:val="left" w:pos="709"/>
                <w:tab w:val="left" w:pos="9498"/>
              </w:tabs>
              <w:ind w:left="96" w:right="85" w:firstLine="471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674260">
              <w:rPr>
                <w:rFonts w:ascii="Times New Roman" w:hAnsi="Times New Roman"/>
                <w:sz w:val="26"/>
                <w:szCs w:val="26"/>
                <w:lang w:val="ro-RO"/>
              </w:rPr>
              <w:t>Seceta din primăvara-vara anului 2022 a diminuat considerabil randamentul, deci și potențialul de compensare a prețurilor suferite pentru pregătirea patului germinativ, întreținerea culturilor într-o stare fitosanitară satisfăcătoare, f</w:t>
            </w:r>
            <w:r w:rsidR="0087130E" w:rsidRPr="00674260">
              <w:rPr>
                <w:rFonts w:ascii="Times New Roman" w:hAnsi="Times New Roman"/>
                <w:sz w:val="26"/>
                <w:szCs w:val="26"/>
                <w:lang w:val="ro-RO"/>
              </w:rPr>
              <w:t>ertilizarea culturilor, seceriș</w:t>
            </w:r>
            <w:r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ș.a. Astfel, conform datelor operative colectate de către subdiviziunile responsabile de domeniul agricol al Autorităților</w:t>
            </w:r>
            <w:r w:rsidR="00BD0216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publice locale suprafețe afectate de secetă </w:t>
            </w:r>
            <w:r w:rsidR="0087130E" w:rsidRPr="00674260">
              <w:rPr>
                <w:rFonts w:ascii="Times New Roman" w:hAnsi="Times New Roman"/>
                <w:sz w:val="26"/>
                <w:szCs w:val="26"/>
                <w:lang w:val="ro-RO"/>
              </w:rPr>
              <w:t>au însum</w:t>
            </w:r>
            <w:r w:rsidR="002A5411">
              <w:rPr>
                <w:rFonts w:ascii="Times New Roman" w:hAnsi="Times New Roman"/>
                <w:sz w:val="26"/>
                <w:szCs w:val="26"/>
                <w:lang w:val="ro-RO"/>
              </w:rPr>
              <w:t>at suprafețe de cca 324 mii ha, dintre acestea cca 165 mii ha cu floarea soarelui au fost afectate, conform acelorași surse.</w:t>
            </w:r>
          </w:p>
          <w:p w:rsidR="006B5D37" w:rsidRPr="00674260" w:rsidRDefault="00FF69D4" w:rsidP="002A5411">
            <w:pPr>
              <w:pStyle w:val="Frspaiere"/>
              <w:tabs>
                <w:tab w:val="left" w:pos="709"/>
                <w:tab w:val="left" w:pos="9498"/>
              </w:tabs>
              <w:ind w:left="96" w:right="85" w:firstLine="471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674260">
              <w:rPr>
                <w:rFonts w:ascii="Times New Roman" w:hAnsi="Times New Roman"/>
                <w:sz w:val="26"/>
                <w:szCs w:val="26"/>
                <w:lang w:val="ro-RO"/>
              </w:rPr>
              <w:t>Totodată, î</w:t>
            </w:r>
            <w:r w:rsidR="00754C80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n </w:t>
            </w:r>
            <w:r w:rsidRPr="00674260">
              <w:rPr>
                <w:rFonts w:ascii="Times New Roman" w:hAnsi="Times New Roman"/>
                <w:sz w:val="26"/>
                <w:szCs w:val="26"/>
                <w:lang w:val="ro-RO"/>
              </w:rPr>
              <w:t>vederea asigurării</w:t>
            </w:r>
            <w:r w:rsidR="00754C80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protecție</w:t>
            </w:r>
            <w:r w:rsidR="00271771" w:rsidRPr="00674260">
              <w:rPr>
                <w:rFonts w:ascii="Times New Roman" w:hAnsi="Times New Roman"/>
                <w:sz w:val="26"/>
                <w:szCs w:val="26"/>
                <w:lang w:val="ro-RO"/>
              </w:rPr>
              <w:t>i</w:t>
            </w:r>
            <w:r w:rsidR="00475139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271771" w:rsidRPr="00674260">
              <w:rPr>
                <w:rFonts w:ascii="Times New Roman" w:hAnsi="Times New Roman"/>
                <w:sz w:val="26"/>
                <w:szCs w:val="26"/>
                <w:lang w:val="ro-RO"/>
              </w:rPr>
              <w:t>de la insolvabilitate</w:t>
            </w:r>
            <w:r w:rsidR="00754C80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271771" w:rsidRPr="00674260">
              <w:rPr>
                <w:rFonts w:ascii="Times New Roman" w:hAnsi="Times New Roman"/>
                <w:sz w:val="26"/>
                <w:szCs w:val="26"/>
                <w:lang w:val="ro-RO"/>
              </w:rPr>
              <w:t>a fermierilor</w:t>
            </w:r>
            <w:r w:rsidR="00754C80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cât și a </w:t>
            </w:r>
            <w:r w:rsidR="00271771" w:rsidRPr="00674260">
              <w:rPr>
                <w:rFonts w:ascii="Times New Roman" w:hAnsi="Times New Roman"/>
                <w:sz w:val="26"/>
                <w:szCs w:val="26"/>
                <w:lang w:val="ro-RO"/>
              </w:rPr>
              <w:t>tendinței de a asigura continuitatea de aprovizionare/securizare alimentară a consumatorilor Republicii Moldova,</w:t>
            </w:r>
            <w:r w:rsidR="00754C80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devine </w:t>
            </w:r>
            <w:r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necesar </w:t>
            </w:r>
            <w:r w:rsidR="00754C80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stabilirea de norme </w:t>
            </w:r>
            <w:r w:rsidR="00271771" w:rsidRPr="00674260">
              <w:rPr>
                <w:rFonts w:ascii="Times New Roman" w:hAnsi="Times New Roman"/>
                <w:sz w:val="26"/>
                <w:szCs w:val="26"/>
                <w:lang w:val="ro-RO"/>
              </w:rPr>
              <w:t>privind acordarea de ajutoare întru susținerea a acestora.</w:t>
            </w:r>
            <w:r w:rsidR="00754C80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</w:p>
        </w:tc>
      </w:tr>
      <w:tr w:rsidR="009B2F31" w:rsidRPr="00D8117A" w:rsidTr="00FF69D4">
        <w:tc>
          <w:tcPr>
            <w:tcW w:w="5000" w:type="pct"/>
          </w:tcPr>
          <w:p w:rsidR="001F0DF8" w:rsidRPr="00674260" w:rsidRDefault="0097508F" w:rsidP="00FF69D4">
            <w:pPr>
              <w:numPr>
                <w:ilvl w:val="0"/>
                <w:numId w:val="9"/>
              </w:numPr>
              <w:tabs>
                <w:tab w:val="left" w:pos="284"/>
                <w:tab w:val="left" w:pos="119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Descrierea gradului de compatibilitate pentru proiectele care au ca scop armonizarea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legislaţiei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naţionale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cu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legislaţia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Uniunii Europene</w:t>
            </w:r>
          </w:p>
        </w:tc>
      </w:tr>
      <w:tr w:rsidR="009B2F31" w:rsidRPr="00D8117A" w:rsidTr="00FF69D4">
        <w:tc>
          <w:tcPr>
            <w:tcW w:w="5000" w:type="pct"/>
          </w:tcPr>
          <w:p w:rsidR="00A679E0" w:rsidRPr="00674260" w:rsidRDefault="00754C80" w:rsidP="00724758">
            <w:pPr>
              <w:pStyle w:val="Frspaiere"/>
              <w:tabs>
                <w:tab w:val="left" w:pos="741"/>
                <w:tab w:val="left" w:pos="9498"/>
              </w:tabs>
              <w:ind w:right="85" w:firstLine="567"/>
              <w:contextualSpacing/>
              <w:jc w:val="both"/>
              <w:rPr>
                <w:sz w:val="26"/>
                <w:szCs w:val="26"/>
                <w:lang w:val="ro-MD" w:eastAsia="en-US"/>
              </w:rPr>
            </w:pPr>
            <w:r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propus </w:t>
            </w:r>
            <w:r w:rsidR="00724758" w:rsidRPr="0067426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nu vine să armonizeze prevederi din </w:t>
            </w:r>
            <w:proofErr w:type="spellStart"/>
            <w:r w:rsidR="00724758" w:rsidRPr="00674260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acquisul</w:t>
            </w:r>
            <w:proofErr w:type="spellEnd"/>
            <w:r w:rsidR="00724758" w:rsidRPr="00674260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european.</w:t>
            </w:r>
          </w:p>
        </w:tc>
      </w:tr>
      <w:tr w:rsidR="009B2F31" w:rsidRPr="00D8117A" w:rsidTr="00FF69D4">
        <w:tc>
          <w:tcPr>
            <w:tcW w:w="5000" w:type="pct"/>
          </w:tcPr>
          <w:p w:rsidR="00ED5A3D" w:rsidRPr="00674260" w:rsidRDefault="00ED5A3D" w:rsidP="00FF69D4">
            <w:pPr>
              <w:numPr>
                <w:ilvl w:val="0"/>
                <w:numId w:val="9"/>
              </w:numPr>
              <w:tabs>
                <w:tab w:val="left" w:pos="317"/>
                <w:tab w:val="left" w:pos="1196"/>
              </w:tabs>
              <w:spacing w:after="0" w:line="240" w:lineRule="auto"/>
              <w:ind w:hanging="72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Principalele prevederi ale proiectului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evidenţierea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elementelor noi</w:t>
            </w:r>
          </w:p>
        </w:tc>
      </w:tr>
      <w:tr w:rsidR="009B2F31" w:rsidRPr="00D8117A" w:rsidTr="00FF69D4">
        <w:tc>
          <w:tcPr>
            <w:tcW w:w="5000" w:type="pct"/>
          </w:tcPr>
          <w:p w:rsidR="00FA5330" w:rsidRDefault="00724758" w:rsidP="00357B0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</w:pPr>
            <w:r w:rsidRPr="00674260"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  <w:t xml:space="preserve">Principala prevederea a proiectului propus este </w:t>
            </w:r>
            <w:r w:rsidR="00357B08"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  <w:t>includerea în lista culturilor eligibile și fermierii mici și micro ce au cultivat floare-soarelui pe parcursul anului 2022 și au avut de suferit în urma secetei.</w:t>
            </w:r>
          </w:p>
          <w:p w:rsidR="00DB27A4" w:rsidRPr="00674260" w:rsidRDefault="00DB27A4" w:rsidP="00357B0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  <w:t xml:space="preserve">Î același </w:t>
            </w:r>
          </w:p>
        </w:tc>
      </w:tr>
      <w:tr w:rsidR="009B2F31" w:rsidRPr="00674260" w:rsidTr="00FF69D4">
        <w:tc>
          <w:tcPr>
            <w:tcW w:w="5000" w:type="pct"/>
            <w:shd w:val="clear" w:color="auto" w:fill="auto"/>
          </w:tcPr>
          <w:p w:rsidR="00D15C4E" w:rsidRPr="00674260" w:rsidRDefault="00CE0828" w:rsidP="00FF69D4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</w:pPr>
            <w:r w:rsidRPr="00674260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5. Fundamentarea </w:t>
            </w:r>
            <w:proofErr w:type="spellStart"/>
            <w:r w:rsidRPr="00674260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economico</w:t>
            </w:r>
            <w:proofErr w:type="spellEnd"/>
            <w:r w:rsidRPr="00674260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-financiară</w:t>
            </w:r>
          </w:p>
        </w:tc>
      </w:tr>
      <w:tr w:rsidR="009B2F31" w:rsidRPr="00D8117A" w:rsidTr="00FF69D4">
        <w:trPr>
          <w:trHeight w:val="982"/>
        </w:trPr>
        <w:tc>
          <w:tcPr>
            <w:tcW w:w="5000" w:type="pct"/>
            <w:shd w:val="clear" w:color="auto" w:fill="auto"/>
          </w:tcPr>
          <w:p w:rsidR="009A51C9" w:rsidRDefault="009A51C9" w:rsidP="00F2636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calitate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beneficiari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vor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fermierii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micro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mici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astfel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cum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sunt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identificați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r w:rsidRPr="009A51C9">
              <w:rPr>
                <w:rFonts w:ascii="Times New Roman" w:hAnsi="Times New Roman"/>
                <w:sz w:val="27"/>
                <w:szCs w:val="27"/>
                <w:lang w:val="ro-RO"/>
              </w:rPr>
              <w:t>Legea nr. 71/2023 cu privire la subvenționarea în agricultură și mediul rural</w:t>
            </w:r>
            <w:r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și luarea în considerarea a prevederilor de categorisire/eligibilitate astfel cum sunt prevăzuți în Regulamentul aprobat </w:t>
            </w:r>
            <w:r w:rsidR="002C4B07">
              <w:rPr>
                <w:rFonts w:ascii="Times New Roman" w:hAnsi="Times New Roman"/>
                <w:sz w:val="27"/>
                <w:szCs w:val="27"/>
                <w:lang w:val="ro-RO"/>
              </w:rPr>
              <w:t>prin Hotărârea de Guvern nr. 603/2023</w:t>
            </w:r>
            <w:r>
              <w:rPr>
                <w:rFonts w:ascii="Times New Roman" w:hAnsi="Times New Roman"/>
                <w:sz w:val="27"/>
                <w:szCs w:val="27"/>
                <w:lang w:val="ro-RO"/>
              </w:rPr>
              <w:t xml:space="preserve">. </w:t>
            </w:r>
            <w:r w:rsidR="002C4B07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Recepționarea cererilor și calcularea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cuantumului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motorină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în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dependență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gradul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afectare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,</w:t>
            </w:r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vor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stimula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însămânțării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în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continuare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a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culturii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floarea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soarelui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către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fermierii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mici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>și</w:t>
            </w:r>
            <w:proofErr w:type="spellEnd"/>
            <w:r w:rsidR="002C4B07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micro, care are</w:t>
            </w:r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influență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formarea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listei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produse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social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importante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prin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obținerea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materiei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prime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pentru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uleiul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floarea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soarelui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și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ar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facilita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situația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financiară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precară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ar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acestora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.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În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cazul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aplicării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coeficientului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categorisire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deja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aprobat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aceste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ajutoare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sub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formă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motorină</w:t>
            </w:r>
            <w:proofErr w:type="spellEnd"/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ar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facilita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inițierea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prelucrare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și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condiționare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a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cca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r w:rsidR="00F2636F">
              <w:rPr>
                <w:rFonts w:ascii="Times New Roman" w:hAnsi="Times New Roman"/>
                <w:sz w:val="27"/>
                <w:szCs w:val="27"/>
                <w:lang w:val="en-US"/>
              </w:rPr>
              <w:t>112</w:t>
            </w:r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mii ha de </w:t>
            </w:r>
            <w:proofErr w:type="spellStart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terenuri</w:t>
            </w:r>
            <w:proofErr w:type="spellEnd"/>
            <w:r w:rsidRPr="00B62E65">
              <w:rPr>
                <w:rFonts w:ascii="Times New Roman" w:hAnsi="Times New Roman"/>
                <w:sz w:val="27"/>
                <w:szCs w:val="27"/>
                <w:lang w:val="en-US"/>
              </w:rPr>
              <w:t>.</w:t>
            </w:r>
          </w:p>
          <w:p w:rsidR="00D55A9B" w:rsidRDefault="00D55A9B" w:rsidP="00F2636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Totodată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acest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acestui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nu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necesită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surse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public national.</w:t>
            </w:r>
          </w:p>
          <w:p w:rsidR="00D55A9B" w:rsidRPr="00674260" w:rsidRDefault="00D55A9B" w:rsidP="00F2636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B2F31" w:rsidRPr="00D8117A" w:rsidTr="00FF69D4">
        <w:tc>
          <w:tcPr>
            <w:tcW w:w="5000" w:type="pct"/>
          </w:tcPr>
          <w:p w:rsidR="00CE0828" w:rsidRPr="00674260" w:rsidRDefault="00CE0828" w:rsidP="00FF69D4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lastRenderedPageBreak/>
              <w:t>6. Modul de încorporare a actului în cadrul normativ în vigoare</w:t>
            </w:r>
          </w:p>
        </w:tc>
      </w:tr>
      <w:tr w:rsidR="009B2F31" w:rsidRPr="00D8117A" w:rsidTr="00FF69D4">
        <w:tc>
          <w:tcPr>
            <w:tcW w:w="5000" w:type="pct"/>
          </w:tcPr>
          <w:p w:rsidR="00DF482D" w:rsidRPr="00674260" w:rsidRDefault="00D55A9B" w:rsidP="00D55A9B">
            <w:pPr>
              <w:pStyle w:val="Listparagraf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Modificările propuse nu identifică alte acte normative sau departamentale care urmează să fie aduse în concordanță. </w:t>
            </w:r>
          </w:p>
        </w:tc>
      </w:tr>
      <w:tr w:rsidR="009B2F31" w:rsidRPr="00D8117A" w:rsidTr="00FF69D4">
        <w:tc>
          <w:tcPr>
            <w:tcW w:w="5000" w:type="pct"/>
          </w:tcPr>
          <w:p w:rsidR="00CE0828" w:rsidRPr="00674260" w:rsidRDefault="00CE0828" w:rsidP="00FF69D4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7. Avizarea </w:t>
            </w:r>
            <w:proofErr w:type="spellStart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consultarea publică a proiectului</w:t>
            </w:r>
          </w:p>
        </w:tc>
      </w:tr>
      <w:tr w:rsidR="009B2F31" w:rsidRPr="00D8117A" w:rsidTr="00FF69D4">
        <w:tc>
          <w:tcPr>
            <w:tcW w:w="5000" w:type="pct"/>
          </w:tcPr>
          <w:p w:rsidR="00206E15" w:rsidRDefault="00D55A9B" w:rsidP="00DB5BA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a </w:t>
            </w:r>
            <w:proofErr w:type="spellStart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>fost</w:t>
            </w:r>
            <w:proofErr w:type="spellEnd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>inițiat</w:t>
            </w:r>
            <w:proofErr w:type="spellEnd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>urmare</w:t>
            </w:r>
            <w:proofErr w:type="spellEnd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>dezbaterilor</w:t>
            </w:r>
            <w:proofErr w:type="spellEnd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>publice</w:t>
            </w:r>
            <w:proofErr w:type="spellEnd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cu </w:t>
            </w:r>
            <w:proofErr w:type="spellStart"/>
            <w:r w:rsidR="00E60B17">
              <w:rPr>
                <w:rFonts w:ascii="Times New Roman" w:hAnsi="Times New Roman"/>
                <w:sz w:val="26"/>
                <w:szCs w:val="26"/>
                <w:lang w:val="en-US"/>
              </w:rPr>
              <w:t>rep</w:t>
            </w:r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rezentanții</w:t>
            </w:r>
            <w:proofErr w:type="spellEnd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mediului</w:t>
            </w:r>
            <w:proofErr w:type="spellEnd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afaceri</w:t>
            </w:r>
            <w:proofErr w:type="spellEnd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iar</w:t>
            </w:r>
            <w:proofErr w:type="spellEnd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anunțul</w:t>
            </w:r>
            <w:proofErr w:type="spellEnd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privind</w:t>
            </w:r>
            <w:proofErr w:type="spellEnd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inițierea</w:t>
            </w:r>
            <w:proofErr w:type="spellEnd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elaborare</w:t>
            </w:r>
            <w:proofErr w:type="spellEnd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fost</w:t>
            </w:r>
            <w:proofErr w:type="spellEnd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B5BA4">
              <w:rPr>
                <w:rFonts w:ascii="Times New Roman" w:hAnsi="Times New Roman"/>
                <w:sz w:val="26"/>
                <w:szCs w:val="26"/>
                <w:lang w:val="en-US"/>
              </w:rPr>
              <w:t>făcut</w:t>
            </w:r>
            <w:proofErr w:type="spellEnd"/>
            <w:r w:rsidR="00386FA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public (</w:t>
            </w:r>
            <w:hyperlink r:id="rId8" w:history="1">
              <w:r w:rsidR="00386FAA" w:rsidRPr="00F35160">
                <w:rPr>
                  <w:rStyle w:val="Hyperlink"/>
                  <w:rFonts w:ascii="Times New Roman" w:hAnsi="Times New Roman"/>
                  <w:sz w:val="26"/>
                  <w:szCs w:val="26"/>
                  <w:lang w:val="en-US"/>
                </w:rPr>
                <w:t>https://particip.gov.md/ro/document/stages/ministerul-agriculturii-si-industriei-alimentare-anunta-intentia-de-elaborare-a-proiectului-privind-modificarea-hotararii-guvernului-nr-6032023-pentru-aprobarea-regulamentului-privind-stabilirea-cuantumului-de-motorina-din-ajutorul-umanitar-extern-destinat-suportului-agricultorilor-afectati-de-seceta-din-2022/11070</w:t>
              </w:r>
            </w:hyperlink>
            <w:r w:rsidR="00386FA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)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DB27A4" w:rsidRPr="00674260" w:rsidRDefault="00DB27A4" w:rsidP="00DB5BA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>Totodată</w:t>
            </w:r>
            <w:proofErr w:type="spellEnd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>fost</w:t>
            </w:r>
            <w:proofErr w:type="spellEnd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>supus</w:t>
            </w:r>
            <w:proofErr w:type="spellEnd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>avizării</w:t>
            </w:r>
            <w:proofErr w:type="spellEnd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>prin</w:t>
            </w:r>
            <w:proofErr w:type="spellEnd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>demersul</w:t>
            </w:r>
            <w:proofErr w:type="spellEnd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>Cancelarie</w:t>
            </w:r>
            <w:proofErr w:type="spellEnd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>deSt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r w:rsidRPr="00DB27A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18-69-9466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din data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06.09</w:t>
            </w:r>
            <w:r w:rsidRPr="00674260">
              <w:rPr>
                <w:rFonts w:ascii="Times New Roman" w:hAnsi="Times New Roman"/>
                <w:sz w:val="26"/>
                <w:szCs w:val="26"/>
                <w:lang w:val="en-US"/>
              </w:rPr>
              <w:t>.2023.</w:t>
            </w:r>
          </w:p>
        </w:tc>
      </w:tr>
      <w:tr w:rsidR="009B2F31" w:rsidRPr="00674260" w:rsidTr="00FF69D4">
        <w:tc>
          <w:tcPr>
            <w:tcW w:w="5000" w:type="pct"/>
          </w:tcPr>
          <w:p w:rsidR="00CE0828" w:rsidRPr="00674260" w:rsidRDefault="00CE0828" w:rsidP="00FF69D4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8. Constatările expertizei anticorupție</w:t>
            </w:r>
          </w:p>
        </w:tc>
      </w:tr>
      <w:tr w:rsidR="009B2F31" w:rsidRPr="00D8117A" w:rsidTr="00FF69D4">
        <w:tc>
          <w:tcPr>
            <w:tcW w:w="5000" w:type="pct"/>
          </w:tcPr>
          <w:p w:rsidR="00CE0828" w:rsidRPr="00674260" w:rsidRDefault="00D55A9B" w:rsidP="00D55A9B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urmează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să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fie </w:t>
            </w:r>
            <w:proofErr w:type="spellStart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>expus</w:t>
            </w:r>
            <w:proofErr w:type="spellEnd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>proecsului</w:t>
            </w:r>
            <w:proofErr w:type="spellEnd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>expertiz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are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</w:tr>
      <w:tr w:rsidR="009B2F31" w:rsidRPr="00674260" w:rsidTr="00FF69D4">
        <w:tc>
          <w:tcPr>
            <w:tcW w:w="5000" w:type="pct"/>
          </w:tcPr>
          <w:p w:rsidR="00CE0828" w:rsidRPr="00674260" w:rsidRDefault="00CE0828" w:rsidP="00FF69D4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9. Constatările expertizei de compatibilitate</w:t>
            </w:r>
          </w:p>
        </w:tc>
      </w:tr>
      <w:tr w:rsidR="009B2F31" w:rsidRPr="00674260" w:rsidTr="00FF69D4">
        <w:tc>
          <w:tcPr>
            <w:tcW w:w="5000" w:type="pct"/>
          </w:tcPr>
          <w:p w:rsidR="00CE0828" w:rsidRPr="00674260" w:rsidRDefault="00CE0828" w:rsidP="0092247D">
            <w:pPr>
              <w:spacing w:after="0" w:line="240" w:lineRule="auto"/>
              <w:ind w:right="58"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B2F31" w:rsidRPr="00674260" w:rsidTr="00FF69D4">
        <w:tc>
          <w:tcPr>
            <w:tcW w:w="5000" w:type="pct"/>
          </w:tcPr>
          <w:p w:rsidR="00CE0828" w:rsidRPr="00674260" w:rsidRDefault="00CE0828" w:rsidP="00FF69D4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10.</w:t>
            </w:r>
            <w:r w:rsidRPr="00674260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Constatările expertizei juridice</w:t>
            </w:r>
          </w:p>
        </w:tc>
      </w:tr>
      <w:tr w:rsidR="009B2F31" w:rsidRPr="00D8117A" w:rsidTr="00FF69D4">
        <w:tc>
          <w:tcPr>
            <w:tcW w:w="5000" w:type="pct"/>
          </w:tcPr>
          <w:p w:rsidR="00F215A4" w:rsidRPr="00674260" w:rsidRDefault="00D55A9B" w:rsidP="00D55A9B">
            <w:pPr>
              <w:pStyle w:val="Listparagraf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urmează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să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fie </w:t>
            </w:r>
            <w:proofErr w:type="spellStart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>expus</w:t>
            </w:r>
            <w:proofErr w:type="spellEnd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>proecsului</w:t>
            </w:r>
            <w:proofErr w:type="spellEnd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D8117A">
              <w:rPr>
                <w:rFonts w:ascii="Times New Roman" w:hAnsi="Times New Roman"/>
                <w:sz w:val="26"/>
                <w:szCs w:val="26"/>
                <w:lang w:val="en-US"/>
              </w:rPr>
              <w:t>expertiz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are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judiciare</w:t>
            </w:r>
            <w:proofErr w:type="spellEnd"/>
          </w:p>
        </w:tc>
      </w:tr>
      <w:tr w:rsidR="009B2F31" w:rsidRPr="00351B1C" w:rsidTr="00FF69D4">
        <w:tc>
          <w:tcPr>
            <w:tcW w:w="5000" w:type="pct"/>
          </w:tcPr>
          <w:p w:rsidR="00CE0828" w:rsidRPr="00674260" w:rsidRDefault="00CE0828" w:rsidP="00FF69D4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11.</w:t>
            </w:r>
            <w:r w:rsidRPr="00674260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674260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Constatările altor expertize</w:t>
            </w:r>
          </w:p>
        </w:tc>
      </w:tr>
      <w:tr w:rsidR="009B2F31" w:rsidRPr="00351B1C" w:rsidTr="00FF69D4">
        <w:tc>
          <w:tcPr>
            <w:tcW w:w="5000" w:type="pct"/>
          </w:tcPr>
          <w:p w:rsidR="00CE0828" w:rsidRPr="00674260" w:rsidRDefault="00CE0828" w:rsidP="00057ACA">
            <w:pPr>
              <w:pStyle w:val="Listparagraf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</w:tc>
      </w:tr>
    </w:tbl>
    <w:p w:rsidR="003B7B2E" w:rsidRPr="00206E15" w:rsidRDefault="003B7B2E" w:rsidP="00C13EF2">
      <w:pPr>
        <w:tabs>
          <w:tab w:val="left" w:pos="884"/>
          <w:tab w:val="left" w:pos="1196"/>
        </w:tabs>
        <w:spacing w:after="0"/>
        <w:ind w:left="284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87CDA" w:rsidRDefault="00287CDA" w:rsidP="00C13EF2">
      <w:pPr>
        <w:tabs>
          <w:tab w:val="left" w:pos="884"/>
          <w:tab w:val="left" w:pos="1196"/>
        </w:tabs>
        <w:spacing w:after="0"/>
        <w:ind w:left="284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87CDA" w:rsidRDefault="00287CDA" w:rsidP="00C13EF2">
      <w:pPr>
        <w:tabs>
          <w:tab w:val="left" w:pos="884"/>
          <w:tab w:val="left" w:pos="1196"/>
        </w:tabs>
        <w:spacing w:after="0"/>
        <w:ind w:left="284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1F67" w:rsidRDefault="008A1F67" w:rsidP="00C13EF2">
      <w:pPr>
        <w:tabs>
          <w:tab w:val="left" w:pos="884"/>
          <w:tab w:val="left" w:pos="1196"/>
        </w:tabs>
        <w:spacing w:after="0"/>
        <w:ind w:left="284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F10F7" w:rsidRPr="009B2F31" w:rsidRDefault="00C13EF2" w:rsidP="00C13EF2">
      <w:pPr>
        <w:tabs>
          <w:tab w:val="left" w:pos="884"/>
          <w:tab w:val="left" w:pos="1196"/>
        </w:tabs>
        <w:spacing w:after="0"/>
        <w:ind w:left="284"/>
        <w:contextualSpacing/>
        <w:jc w:val="both"/>
        <w:rPr>
          <w:rFonts w:ascii="Times New Roman" w:hAnsi="Times New Roman"/>
          <w:bCs/>
          <w:sz w:val="28"/>
          <w:szCs w:val="28"/>
          <w:lang w:val="ro-MD"/>
        </w:rPr>
      </w:pPr>
      <w:proofErr w:type="spellStart"/>
      <w:r w:rsidRPr="009B2F31">
        <w:rPr>
          <w:rFonts w:ascii="Times New Roman" w:hAnsi="Times New Roman"/>
          <w:sz w:val="28"/>
          <w:szCs w:val="28"/>
          <w:lang w:val="en-US"/>
        </w:rPr>
        <w:t>Viceprim-ministru</w:t>
      </w:r>
      <w:proofErr w:type="spellEnd"/>
      <w:r w:rsidRPr="009B2F31">
        <w:rPr>
          <w:rFonts w:ascii="Times New Roman" w:hAnsi="Times New Roman"/>
          <w:sz w:val="28"/>
          <w:szCs w:val="28"/>
          <w:lang w:val="en-US"/>
        </w:rPr>
        <w:t>,</w:t>
      </w:r>
    </w:p>
    <w:p w:rsidR="00BE494B" w:rsidRPr="009B2F31" w:rsidRDefault="00BE494B" w:rsidP="004C7978">
      <w:pPr>
        <w:tabs>
          <w:tab w:val="left" w:pos="884"/>
          <w:tab w:val="left" w:pos="1196"/>
        </w:tabs>
        <w:spacing w:after="0"/>
        <w:ind w:left="284"/>
        <w:contextualSpacing/>
        <w:jc w:val="both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9B2F31">
        <w:rPr>
          <w:rFonts w:ascii="Times New Roman" w:hAnsi="Times New Roman"/>
          <w:bCs/>
          <w:sz w:val="28"/>
          <w:szCs w:val="28"/>
          <w:lang w:val="ro-MD"/>
        </w:rPr>
        <w:t>Ministru</w:t>
      </w:r>
      <w:r w:rsidR="00DF10F7" w:rsidRPr="009B2F31">
        <w:rPr>
          <w:rFonts w:ascii="Times New Roman" w:hAnsi="Times New Roman"/>
          <w:b/>
          <w:bCs/>
          <w:sz w:val="28"/>
          <w:szCs w:val="28"/>
          <w:lang w:val="ro-MD"/>
        </w:rPr>
        <w:tab/>
      </w:r>
      <w:r w:rsidR="00DF10F7" w:rsidRPr="009B2F31">
        <w:rPr>
          <w:rFonts w:ascii="Times New Roman" w:hAnsi="Times New Roman"/>
          <w:b/>
          <w:bCs/>
          <w:sz w:val="28"/>
          <w:szCs w:val="28"/>
          <w:lang w:val="ro-MD"/>
        </w:rPr>
        <w:tab/>
      </w:r>
      <w:r w:rsidR="00DF10F7" w:rsidRPr="009B2F31">
        <w:rPr>
          <w:rFonts w:ascii="Times New Roman" w:hAnsi="Times New Roman"/>
          <w:b/>
          <w:bCs/>
          <w:sz w:val="28"/>
          <w:szCs w:val="28"/>
          <w:lang w:val="ro-MD"/>
        </w:rPr>
        <w:tab/>
      </w:r>
      <w:r w:rsidR="00DF10F7" w:rsidRPr="009B2F31">
        <w:rPr>
          <w:rFonts w:ascii="Times New Roman" w:hAnsi="Times New Roman"/>
          <w:b/>
          <w:bCs/>
          <w:sz w:val="28"/>
          <w:szCs w:val="28"/>
          <w:lang w:val="ro-MD"/>
        </w:rPr>
        <w:tab/>
      </w:r>
      <w:r w:rsidR="00DF10F7" w:rsidRPr="009B2F31">
        <w:rPr>
          <w:rFonts w:ascii="Times New Roman" w:hAnsi="Times New Roman"/>
          <w:b/>
          <w:bCs/>
          <w:sz w:val="28"/>
          <w:szCs w:val="28"/>
          <w:lang w:val="ro-MD"/>
        </w:rPr>
        <w:tab/>
      </w:r>
      <w:r w:rsidR="00DF10F7" w:rsidRPr="009B2F31">
        <w:rPr>
          <w:rFonts w:ascii="Times New Roman" w:hAnsi="Times New Roman"/>
          <w:b/>
          <w:bCs/>
          <w:sz w:val="28"/>
          <w:szCs w:val="28"/>
          <w:lang w:val="ro-MD"/>
        </w:rPr>
        <w:tab/>
      </w:r>
      <w:r w:rsidR="00DF10F7" w:rsidRPr="009B2F31">
        <w:rPr>
          <w:rFonts w:ascii="Times New Roman" w:hAnsi="Times New Roman"/>
          <w:b/>
          <w:bCs/>
          <w:sz w:val="28"/>
          <w:szCs w:val="28"/>
          <w:lang w:val="ro-MD"/>
        </w:rPr>
        <w:tab/>
      </w:r>
      <w:r w:rsidR="00DF10F7" w:rsidRPr="009B2F31">
        <w:rPr>
          <w:rFonts w:ascii="Times New Roman" w:hAnsi="Times New Roman"/>
          <w:b/>
          <w:bCs/>
          <w:sz w:val="28"/>
          <w:szCs w:val="28"/>
          <w:lang w:val="ro-MD"/>
        </w:rPr>
        <w:tab/>
      </w:r>
      <w:r w:rsidR="00DF10F7" w:rsidRPr="009B2F31">
        <w:rPr>
          <w:rFonts w:ascii="Times New Roman" w:hAnsi="Times New Roman"/>
          <w:b/>
          <w:bCs/>
          <w:sz w:val="28"/>
          <w:szCs w:val="28"/>
          <w:lang w:val="ro-MD"/>
        </w:rPr>
        <w:tab/>
      </w:r>
      <w:r w:rsidRPr="009B2F31">
        <w:rPr>
          <w:rFonts w:ascii="Times New Roman" w:hAnsi="Times New Roman"/>
          <w:b/>
          <w:bCs/>
          <w:sz w:val="28"/>
          <w:szCs w:val="28"/>
          <w:lang w:val="ro-MD"/>
        </w:rPr>
        <w:t>Vladimir BOLEA</w:t>
      </w:r>
    </w:p>
    <w:p w:rsidR="009D17DE" w:rsidRPr="009B2F31" w:rsidRDefault="009D17DE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6"/>
          <w:szCs w:val="28"/>
          <w:lang w:val="ro-MD" w:eastAsia="ro-RO"/>
        </w:rPr>
      </w:pPr>
    </w:p>
    <w:p w:rsidR="00650945" w:rsidRDefault="00065535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  <w:proofErr w:type="spellStart"/>
      <w:r w:rsidRPr="005B6F56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>Coor</w:t>
      </w:r>
      <w:proofErr w:type="spellEnd"/>
    </w:p>
    <w:p w:rsidR="00650945" w:rsidRPr="00E60B17" w:rsidRDefault="00650945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8"/>
          <w:szCs w:val="28"/>
          <w:lang w:val="ro-MD" w:eastAsia="ro-RO"/>
        </w:rPr>
      </w:pPr>
    </w:p>
    <w:p w:rsidR="00650945" w:rsidRPr="00E60B17" w:rsidRDefault="00650945" w:rsidP="00650945">
      <w:pPr>
        <w:spacing w:after="0" w:line="240" w:lineRule="auto"/>
        <w:ind w:firstLine="284"/>
        <w:contextualSpacing/>
        <w:outlineLvl w:val="0"/>
        <w:rPr>
          <w:rFonts w:ascii="Times New Roman" w:eastAsia="Times New Roman" w:hAnsi="Times New Roman"/>
          <w:sz w:val="28"/>
          <w:szCs w:val="28"/>
          <w:lang w:val="ro-MD" w:eastAsia="ro-RO"/>
        </w:rPr>
      </w:pP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>Coordonat</w:t>
      </w: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ab/>
      </w: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ab/>
      </w: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ab/>
      </w: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ab/>
      </w: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ab/>
      </w: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ab/>
      </w: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ab/>
      </w: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ab/>
        <w:t>Vasile ȘARBAN</w:t>
      </w:r>
      <w:r w:rsidRPr="007143F3"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  <w:tab/>
      </w:r>
      <w:r w:rsidRPr="00E60B17">
        <w:rPr>
          <w:rFonts w:ascii="Times New Roman" w:eastAsia="Times New Roman" w:hAnsi="Times New Roman"/>
          <w:sz w:val="28"/>
          <w:szCs w:val="28"/>
          <w:lang w:val="ro-MD" w:eastAsia="ro-RO"/>
        </w:rPr>
        <w:tab/>
      </w:r>
      <w:r w:rsidRPr="00E60B17">
        <w:rPr>
          <w:rFonts w:ascii="Times New Roman" w:eastAsia="Times New Roman" w:hAnsi="Times New Roman"/>
          <w:sz w:val="28"/>
          <w:szCs w:val="28"/>
          <w:lang w:val="ro-MD" w:eastAsia="ro-RO"/>
        </w:rPr>
        <w:tab/>
      </w:r>
    </w:p>
    <w:p w:rsidR="00650945" w:rsidRPr="00E60B17" w:rsidRDefault="00650945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sz w:val="28"/>
          <w:szCs w:val="28"/>
          <w:lang w:val="ro-MD" w:eastAsia="ro-RO"/>
        </w:rPr>
      </w:pPr>
    </w:p>
    <w:p w:rsidR="00A135FF" w:rsidRDefault="00A135FF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7143F3" w:rsidRDefault="007143F3" w:rsidP="009D17DE">
      <w:pPr>
        <w:spacing w:after="0" w:line="240" w:lineRule="auto"/>
        <w:contextualSpacing/>
        <w:outlineLvl w:val="0"/>
        <w:rPr>
          <w:rFonts w:ascii="Times New Roman" w:eastAsia="Times New Roman" w:hAnsi="Times New Roman"/>
          <w:color w:val="FFFFFF" w:themeColor="background1"/>
          <w:sz w:val="28"/>
          <w:szCs w:val="28"/>
          <w:lang w:val="ro-MD" w:eastAsia="ro-RO"/>
        </w:rPr>
      </w:pPr>
    </w:p>
    <w:p w:rsidR="009D17DE" w:rsidRPr="009B2F31" w:rsidRDefault="009D17DE" w:rsidP="009D17DE">
      <w:pPr>
        <w:spacing w:after="0"/>
        <w:contextualSpacing/>
        <w:outlineLvl w:val="0"/>
        <w:rPr>
          <w:rFonts w:ascii="Times New Roman" w:eastAsia="Times New Roman" w:hAnsi="Times New Roman"/>
          <w:i/>
          <w:sz w:val="18"/>
          <w:szCs w:val="20"/>
          <w:lang w:val="ro-MD" w:eastAsia="ro-RO"/>
        </w:rPr>
      </w:pPr>
      <w:r w:rsidRPr="009B2F31">
        <w:rPr>
          <w:rFonts w:ascii="Times New Roman" w:eastAsia="Times New Roman" w:hAnsi="Times New Roman"/>
          <w:i/>
          <w:sz w:val="18"/>
          <w:szCs w:val="20"/>
          <w:lang w:val="ro-MD" w:eastAsia="ro-RO"/>
        </w:rPr>
        <w:t>Ex: Ghenadie RUSU,</w:t>
      </w:r>
    </w:p>
    <w:p w:rsidR="009D17DE" w:rsidRPr="009B2F31" w:rsidRDefault="009D17DE" w:rsidP="009D17DE">
      <w:pPr>
        <w:spacing w:after="0"/>
        <w:contextualSpacing/>
        <w:rPr>
          <w:rFonts w:ascii="Times New Roman" w:hAnsi="Times New Roman"/>
          <w:b/>
          <w:bCs/>
          <w:sz w:val="28"/>
          <w:szCs w:val="28"/>
          <w:lang w:val="ro-MD"/>
        </w:rPr>
      </w:pPr>
      <w:r w:rsidRPr="009B2F31">
        <w:rPr>
          <w:rFonts w:ascii="Times New Roman" w:eastAsia="Times New Roman" w:hAnsi="Times New Roman"/>
          <w:i/>
          <w:sz w:val="18"/>
          <w:szCs w:val="20"/>
          <w:lang w:val="ro-MD" w:eastAsia="ro-RO"/>
        </w:rPr>
        <w:t>Tel: 022 204 523</w:t>
      </w:r>
    </w:p>
    <w:sectPr w:rsidR="009D17DE" w:rsidRPr="009B2F31" w:rsidSect="002D2B5B">
      <w:headerReference w:type="default" r:id="rId9"/>
      <w:footerReference w:type="even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34" w:rsidRDefault="006C0834">
      <w:r>
        <w:separator/>
      </w:r>
    </w:p>
  </w:endnote>
  <w:endnote w:type="continuationSeparator" w:id="0">
    <w:p w:rsidR="006C0834" w:rsidRDefault="006C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704" w:rsidRDefault="00711704" w:rsidP="0071170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11704" w:rsidRDefault="00711704" w:rsidP="00711704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34" w:rsidRDefault="006C0834">
      <w:r>
        <w:separator/>
      </w:r>
    </w:p>
  </w:footnote>
  <w:footnote w:type="continuationSeparator" w:id="0">
    <w:p w:rsidR="006C0834" w:rsidRDefault="006C0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704" w:rsidRPr="0019107C" w:rsidRDefault="00711704" w:rsidP="00711704">
    <w:pPr>
      <w:pStyle w:val="Antet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96D"/>
    <w:multiLevelType w:val="hybridMultilevel"/>
    <w:tmpl w:val="31E0ABAA"/>
    <w:lvl w:ilvl="0" w:tplc="97A631C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29411BB"/>
    <w:multiLevelType w:val="hybridMultilevel"/>
    <w:tmpl w:val="D0E6BFD6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060800AD"/>
    <w:multiLevelType w:val="hybridMultilevel"/>
    <w:tmpl w:val="4B489322"/>
    <w:lvl w:ilvl="0" w:tplc="F5BA9ABA">
      <w:start w:val="2"/>
      <w:numFmt w:val="bullet"/>
      <w:lvlText w:val="-"/>
      <w:lvlJc w:val="left"/>
      <w:pPr>
        <w:ind w:left="8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0CB8339E"/>
    <w:multiLevelType w:val="hybridMultilevel"/>
    <w:tmpl w:val="0BC84FF0"/>
    <w:lvl w:ilvl="0" w:tplc="57CCAEBC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E77FE"/>
    <w:multiLevelType w:val="hybridMultilevel"/>
    <w:tmpl w:val="E584B660"/>
    <w:lvl w:ilvl="0" w:tplc="52D656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1DC0"/>
    <w:multiLevelType w:val="hybridMultilevel"/>
    <w:tmpl w:val="126053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1B64"/>
    <w:multiLevelType w:val="hybridMultilevel"/>
    <w:tmpl w:val="0B7AAFA4"/>
    <w:lvl w:ilvl="0" w:tplc="D186C0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76B"/>
    <w:multiLevelType w:val="hybridMultilevel"/>
    <w:tmpl w:val="DDDCC320"/>
    <w:lvl w:ilvl="0" w:tplc="52D65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513"/>
    <w:multiLevelType w:val="hybridMultilevel"/>
    <w:tmpl w:val="1E2E34EC"/>
    <w:lvl w:ilvl="0" w:tplc="DB1079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E4D96"/>
    <w:multiLevelType w:val="hybridMultilevel"/>
    <w:tmpl w:val="0502671E"/>
    <w:lvl w:ilvl="0" w:tplc="B644D46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B762520"/>
    <w:multiLevelType w:val="hybridMultilevel"/>
    <w:tmpl w:val="10668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87CFD"/>
    <w:multiLevelType w:val="hybridMultilevel"/>
    <w:tmpl w:val="A10A8174"/>
    <w:lvl w:ilvl="0" w:tplc="0CC41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0D0D"/>
    <w:multiLevelType w:val="hybridMultilevel"/>
    <w:tmpl w:val="B718B6DE"/>
    <w:lvl w:ilvl="0" w:tplc="50901F78">
      <w:start w:val="2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3" w15:restartNumberingAfterBreak="0">
    <w:nsid w:val="2A1D5017"/>
    <w:multiLevelType w:val="hybridMultilevel"/>
    <w:tmpl w:val="43F22A7E"/>
    <w:lvl w:ilvl="0" w:tplc="52D656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14C96"/>
    <w:multiLevelType w:val="hybridMultilevel"/>
    <w:tmpl w:val="001443B6"/>
    <w:lvl w:ilvl="0" w:tplc="ECA4DB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D1DCA"/>
    <w:multiLevelType w:val="hybridMultilevel"/>
    <w:tmpl w:val="A9FA6A76"/>
    <w:lvl w:ilvl="0" w:tplc="52D656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55C92"/>
    <w:multiLevelType w:val="hybridMultilevel"/>
    <w:tmpl w:val="DE8057F0"/>
    <w:lvl w:ilvl="0" w:tplc="B82041DA">
      <w:start w:val="1"/>
      <w:numFmt w:val="decimal"/>
      <w:lvlText w:val="(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A5392B"/>
    <w:multiLevelType w:val="hybridMultilevel"/>
    <w:tmpl w:val="005E5986"/>
    <w:lvl w:ilvl="0" w:tplc="DB107996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2035A23"/>
    <w:multiLevelType w:val="hybridMultilevel"/>
    <w:tmpl w:val="24D42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0356D"/>
    <w:multiLevelType w:val="hybridMultilevel"/>
    <w:tmpl w:val="27BE0E38"/>
    <w:lvl w:ilvl="0" w:tplc="52D656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06FA7"/>
    <w:multiLevelType w:val="hybridMultilevel"/>
    <w:tmpl w:val="54802C20"/>
    <w:lvl w:ilvl="0" w:tplc="52D656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21BEE"/>
    <w:multiLevelType w:val="hybridMultilevel"/>
    <w:tmpl w:val="C3DAF41A"/>
    <w:lvl w:ilvl="0" w:tplc="52D656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77505"/>
    <w:multiLevelType w:val="hybridMultilevel"/>
    <w:tmpl w:val="D09ED6D4"/>
    <w:lvl w:ilvl="0" w:tplc="C010BC1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 w15:restartNumberingAfterBreak="0">
    <w:nsid w:val="43124E01"/>
    <w:multiLevelType w:val="hybridMultilevel"/>
    <w:tmpl w:val="E0386A4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2B6C"/>
    <w:multiLevelType w:val="hybridMultilevel"/>
    <w:tmpl w:val="36E09D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1E1819"/>
    <w:multiLevelType w:val="hybridMultilevel"/>
    <w:tmpl w:val="1F4047A2"/>
    <w:lvl w:ilvl="0" w:tplc="BC1876E2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6" w:hanging="360"/>
      </w:pPr>
    </w:lvl>
    <w:lvl w:ilvl="2" w:tplc="0418001B" w:tentative="1">
      <w:start w:val="1"/>
      <w:numFmt w:val="lowerRoman"/>
      <w:lvlText w:val="%3."/>
      <w:lvlJc w:val="right"/>
      <w:pPr>
        <w:ind w:left="1896" w:hanging="180"/>
      </w:pPr>
    </w:lvl>
    <w:lvl w:ilvl="3" w:tplc="0418000F" w:tentative="1">
      <w:start w:val="1"/>
      <w:numFmt w:val="decimal"/>
      <w:lvlText w:val="%4."/>
      <w:lvlJc w:val="left"/>
      <w:pPr>
        <w:ind w:left="2616" w:hanging="360"/>
      </w:pPr>
    </w:lvl>
    <w:lvl w:ilvl="4" w:tplc="04180019" w:tentative="1">
      <w:start w:val="1"/>
      <w:numFmt w:val="lowerLetter"/>
      <w:lvlText w:val="%5."/>
      <w:lvlJc w:val="left"/>
      <w:pPr>
        <w:ind w:left="3336" w:hanging="360"/>
      </w:pPr>
    </w:lvl>
    <w:lvl w:ilvl="5" w:tplc="0418001B" w:tentative="1">
      <w:start w:val="1"/>
      <w:numFmt w:val="lowerRoman"/>
      <w:lvlText w:val="%6."/>
      <w:lvlJc w:val="right"/>
      <w:pPr>
        <w:ind w:left="4056" w:hanging="180"/>
      </w:pPr>
    </w:lvl>
    <w:lvl w:ilvl="6" w:tplc="0418000F" w:tentative="1">
      <w:start w:val="1"/>
      <w:numFmt w:val="decimal"/>
      <w:lvlText w:val="%7."/>
      <w:lvlJc w:val="left"/>
      <w:pPr>
        <w:ind w:left="4776" w:hanging="360"/>
      </w:pPr>
    </w:lvl>
    <w:lvl w:ilvl="7" w:tplc="04180019" w:tentative="1">
      <w:start w:val="1"/>
      <w:numFmt w:val="lowerLetter"/>
      <w:lvlText w:val="%8."/>
      <w:lvlJc w:val="left"/>
      <w:pPr>
        <w:ind w:left="5496" w:hanging="360"/>
      </w:pPr>
    </w:lvl>
    <w:lvl w:ilvl="8" w:tplc="0418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6" w15:restartNumberingAfterBreak="0">
    <w:nsid w:val="502B3DE8"/>
    <w:multiLevelType w:val="hybridMultilevel"/>
    <w:tmpl w:val="E6BA0680"/>
    <w:lvl w:ilvl="0" w:tplc="966A04D2">
      <w:start w:val="1"/>
      <w:numFmt w:val="decimal"/>
      <w:lvlText w:val="%1)"/>
      <w:lvlJc w:val="left"/>
      <w:pPr>
        <w:ind w:left="1211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27E6DC8"/>
    <w:multiLevelType w:val="hybridMultilevel"/>
    <w:tmpl w:val="FBB4C01A"/>
    <w:lvl w:ilvl="0" w:tplc="52D656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2104F"/>
    <w:multiLevelType w:val="hybridMultilevel"/>
    <w:tmpl w:val="9034B7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3A6B29"/>
    <w:multiLevelType w:val="hybridMultilevel"/>
    <w:tmpl w:val="9F52B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3E06"/>
    <w:multiLevelType w:val="hybridMultilevel"/>
    <w:tmpl w:val="50682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418E4"/>
    <w:multiLevelType w:val="hybridMultilevel"/>
    <w:tmpl w:val="137E0D94"/>
    <w:lvl w:ilvl="0" w:tplc="4B207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375E4"/>
    <w:multiLevelType w:val="hybridMultilevel"/>
    <w:tmpl w:val="E0386A4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51C51"/>
    <w:multiLevelType w:val="hybridMultilevel"/>
    <w:tmpl w:val="82685FDA"/>
    <w:lvl w:ilvl="0" w:tplc="0CC41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6E7A"/>
    <w:multiLevelType w:val="hybridMultilevel"/>
    <w:tmpl w:val="BD423FB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E523804"/>
    <w:multiLevelType w:val="hybridMultilevel"/>
    <w:tmpl w:val="649C0990"/>
    <w:lvl w:ilvl="0" w:tplc="DB1079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000F1"/>
    <w:multiLevelType w:val="hybridMultilevel"/>
    <w:tmpl w:val="EE8C21B8"/>
    <w:lvl w:ilvl="0" w:tplc="DB1079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36976"/>
    <w:multiLevelType w:val="hybridMultilevel"/>
    <w:tmpl w:val="4372FEDC"/>
    <w:lvl w:ilvl="0" w:tplc="DB1079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21520"/>
    <w:multiLevelType w:val="hybridMultilevel"/>
    <w:tmpl w:val="3F6460BA"/>
    <w:lvl w:ilvl="0" w:tplc="0CC41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C565F"/>
    <w:multiLevelType w:val="hybridMultilevel"/>
    <w:tmpl w:val="AD6CB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642835"/>
    <w:multiLevelType w:val="hybridMultilevel"/>
    <w:tmpl w:val="8368CE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D0AB2"/>
    <w:multiLevelType w:val="hybridMultilevel"/>
    <w:tmpl w:val="F7F06E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D73232"/>
    <w:multiLevelType w:val="hybridMultilevel"/>
    <w:tmpl w:val="57163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776E1"/>
    <w:multiLevelType w:val="hybridMultilevel"/>
    <w:tmpl w:val="31FC14E0"/>
    <w:lvl w:ilvl="0" w:tplc="52D656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2213D"/>
    <w:multiLevelType w:val="hybridMultilevel"/>
    <w:tmpl w:val="C3AC59E6"/>
    <w:lvl w:ilvl="0" w:tplc="64601570">
      <w:start w:val="1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6" w15:restartNumberingAfterBreak="0">
    <w:nsid w:val="798D75EC"/>
    <w:multiLevelType w:val="hybridMultilevel"/>
    <w:tmpl w:val="5A9451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D1BF2"/>
    <w:multiLevelType w:val="hybridMultilevel"/>
    <w:tmpl w:val="196495F8"/>
    <w:lvl w:ilvl="0" w:tplc="54048DC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7FD67B71"/>
    <w:multiLevelType w:val="hybridMultilevel"/>
    <w:tmpl w:val="11A2DB36"/>
    <w:lvl w:ilvl="0" w:tplc="52D656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3"/>
  </w:num>
  <w:num w:numId="4">
    <w:abstractNumId w:val="37"/>
  </w:num>
  <w:num w:numId="5">
    <w:abstractNumId w:val="36"/>
  </w:num>
  <w:num w:numId="6">
    <w:abstractNumId w:val="21"/>
  </w:num>
  <w:num w:numId="7">
    <w:abstractNumId w:val="18"/>
  </w:num>
  <w:num w:numId="8">
    <w:abstractNumId w:val="4"/>
  </w:num>
  <w:num w:numId="9">
    <w:abstractNumId w:val="23"/>
  </w:num>
  <w:num w:numId="10">
    <w:abstractNumId w:val="11"/>
  </w:num>
  <w:num w:numId="11">
    <w:abstractNumId w:val="46"/>
  </w:num>
  <w:num w:numId="12">
    <w:abstractNumId w:val="20"/>
  </w:num>
  <w:num w:numId="13">
    <w:abstractNumId w:val="7"/>
  </w:num>
  <w:num w:numId="14">
    <w:abstractNumId w:val="44"/>
  </w:num>
  <w:num w:numId="15">
    <w:abstractNumId w:val="41"/>
  </w:num>
  <w:num w:numId="16">
    <w:abstractNumId w:val="5"/>
  </w:num>
  <w:num w:numId="17">
    <w:abstractNumId w:val="47"/>
  </w:num>
  <w:num w:numId="18">
    <w:abstractNumId w:val="14"/>
  </w:num>
  <w:num w:numId="19">
    <w:abstractNumId w:val="9"/>
  </w:num>
  <w:num w:numId="20">
    <w:abstractNumId w:val="30"/>
  </w:num>
  <w:num w:numId="21">
    <w:abstractNumId w:val="24"/>
  </w:num>
  <w:num w:numId="22">
    <w:abstractNumId w:val="38"/>
  </w:num>
  <w:num w:numId="23">
    <w:abstractNumId w:val="48"/>
  </w:num>
  <w:num w:numId="24">
    <w:abstractNumId w:val="33"/>
  </w:num>
  <w:num w:numId="25">
    <w:abstractNumId w:val="0"/>
  </w:num>
  <w:num w:numId="26">
    <w:abstractNumId w:val="42"/>
  </w:num>
  <w:num w:numId="27">
    <w:abstractNumId w:val="15"/>
  </w:num>
  <w:num w:numId="28">
    <w:abstractNumId w:val="19"/>
  </w:num>
  <w:num w:numId="29">
    <w:abstractNumId w:val="34"/>
  </w:num>
  <w:num w:numId="30">
    <w:abstractNumId w:val="27"/>
  </w:num>
  <w:num w:numId="31">
    <w:abstractNumId w:val="1"/>
  </w:num>
  <w:num w:numId="32">
    <w:abstractNumId w:val="26"/>
  </w:num>
  <w:num w:numId="33">
    <w:abstractNumId w:val="31"/>
  </w:num>
  <w:num w:numId="34">
    <w:abstractNumId w:val="13"/>
  </w:num>
  <w:num w:numId="35">
    <w:abstractNumId w:val="45"/>
  </w:num>
  <w:num w:numId="36">
    <w:abstractNumId w:val="16"/>
  </w:num>
  <w:num w:numId="37">
    <w:abstractNumId w:val="10"/>
  </w:num>
  <w:num w:numId="38">
    <w:abstractNumId w:val="6"/>
  </w:num>
  <w:num w:numId="39">
    <w:abstractNumId w:val="28"/>
  </w:num>
  <w:num w:numId="40">
    <w:abstractNumId w:val="29"/>
  </w:num>
  <w:num w:numId="41">
    <w:abstractNumId w:val="32"/>
  </w:num>
  <w:num w:numId="42">
    <w:abstractNumId w:val="43"/>
  </w:num>
  <w:num w:numId="43">
    <w:abstractNumId w:val="39"/>
  </w:num>
  <w:num w:numId="44">
    <w:abstractNumId w:val="8"/>
  </w:num>
  <w:num w:numId="45">
    <w:abstractNumId w:val="35"/>
  </w:num>
  <w:num w:numId="46">
    <w:abstractNumId w:val="22"/>
  </w:num>
  <w:num w:numId="47">
    <w:abstractNumId w:val="12"/>
  </w:num>
  <w:num w:numId="48">
    <w:abstractNumId w:val="2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B9"/>
    <w:rsid w:val="0000025B"/>
    <w:rsid w:val="000007D7"/>
    <w:rsid w:val="00000905"/>
    <w:rsid w:val="00001572"/>
    <w:rsid w:val="000025D6"/>
    <w:rsid w:val="00003435"/>
    <w:rsid w:val="000034A8"/>
    <w:rsid w:val="000043AD"/>
    <w:rsid w:val="00005675"/>
    <w:rsid w:val="000072D4"/>
    <w:rsid w:val="00007480"/>
    <w:rsid w:val="00007E93"/>
    <w:rsid w:val="0001011F"/>
    <w:rsid w:val="00010A1A"/>
    <w:rsid w:val="00010B1B"/>
    <w:rsid w:val="0001117A"/>
    <w:rsid w:val="00011872"/>
    <w:rsid w:val="00012848"/>
    <w:rsid w:val="00013709"/>
    <w:rsid w:val="00013B00"/>
    <w:rsid w:val="00014BE0"/>
    <w:rsid w:val="0001538C"/>
    <w:rsid w:val="00015F5B"/>
    <w:rsid w:val="000161A2"/>
    <w:rsid w:val="00016CEE"/>
    <w:rsid w:val="00021310"/>
    <w:rsid w:val="00021A43"/>
    <w:rsid w:val="00021C92"/>
    <w:rsid w:val="00022F19"/>
    <w:rsid w:val="00023167"/>
    <w:rsid w:val="00024CC7"/>
    <w:rsid w:val="00025361"/>
    <w:rsid w:val="000253E2"/>
    <w:rsid w:val="00025AD1"/>
    <w:rsid w:val="000261BF"/>
    <w:rsid w:val="00030968"/>
    <w:rsid w:val="0003186C"/>
    <w:rsid w:val="00032376"/>
    <w:rsid w:val="00032817"/>
    <w:rsid w:val="000329C0"/>
    <w:rsid w:val="00032A2B"/>
    <w:rsid w:val="00032FE2"/>
    <w:rsid w:val="00033955"/>
    <w:rsid w:val="00034E77"/>
    <w:rsid w:val="00035EFA"/>
    <w:rsid w:val="00037C33"/>
    <w:rsid w:val="00040763"/>
    <w:rsid w:val="00041E52"/>
    <w:rsid w:val="00043188"/>
    <w:rsid w:val="00043E79"/>
    <w:rsid w:val="000449FC"/>
    <w:rsid w:val="0004537D"/>
    <w:rsid w:val="000455FF"/>
    <w:rsid w:val="00046A28"/>
    <w:rsid w:val="00051B28"/>
    <w:rsid w:val="000527C5"/>
    <w:rsid w:val="00053294"/>
    <w:rsid w:val="00053710"/>
    <w:rsid w:val="000553D0"/>
    <w:rsid w:val="000561FA"/>
    <w:rsid w:val="00056D72"/>
    <w:rsid w:val="00057ACA"/>
    <w:rsid w:val="00057D96"/>
    <w:rsid w:val="00057DFE"/>
    <w:rsid w:val="00057E5C"/>
    <w:rsid w:val="0006066A"/>
    <w:rsid w:val="000612D9"/>
    <w:rsid w:val="00061696"/>
    <w:rsid w:val="00061993"/>
    <w:rsid w:val="00062CBB"/>
    <w:rsid w:val="00063440"/>
    <w:rsid w:val="0006416A"/>
    <w:rsid w:val="00064221"/>
    <w:rsid w:val="00064275"/>
    <w:rsid w:val="000642DF"/>
    <w:rsid w:val="00065151"/>
    <w:rsid w:val="00065535"/>
    <w:rsid w:val="00065774"/>
    <w:rsid w:val="0006615F"/>
    <w:rsid w:val="00067291"/>
    <w:rsid w:val="000678CC"/>
    <w:rsid w:val="00074124"/>
    <w:rsid w:val="00075C89"/>
    <w:rsid w:val="00076F3D"/>
    <w:rsid w:val="000777FA"/>
    <w:rsid w:val="00077962"/>
    <w:rsid w:val="000779DB"/>
    <w:rsid w:val="00077C18"/>
    <w:rsid w:val="00081CBD"/>
    <w:rsid w:val="00082117"/>
    <w:rsid w:val="000826FF"/>
    <w:rsid w:val="00082817"/>
    <w:rsid w:val="00082826"/>
    <w:rsid w:val="00083A49"/>
    <w:rsid w:val="00084A0F"/>
    <w:rsid w:val="00086DD2"/>
    <w:rsid w:val="0008784C"/>
    <w:rsid w:val="00087D5E"/>
    <w:rsid w:val="000910FB"/>
    <w:rsid w:val="00092E2E"/>
    <w:rsid w:val="00092FE3"/>
    <w:rsid w:val="000942EB"/>
    <w:rsid w:val="000959C9"/>
    <w:rsid w:val="00096BBC"/>
    <w:rsid w:val="00097653"/>
    <w:rsid w:val="000A0DF8"/>
    <w:rsid w:val="000A211C"/>
    <w:rsid w:val="000A32D3"/>
    <w:rsid w:val="000A4111"/>
    <w:rsid w:val="000A6059"/>
    <w:rsid w:val="000A74A8"/>
    <w:rsid w:val="000B07AE"/>
    <w:rsid w:val="000B10E5"/>
    <w:rsid w:val="000B13DF"/>
    <w:rsid w:val="000B1409"/>
    <w:rsid w:val="000B183B"/>
    <w:rsid w:val="000B2381"/>
    <w:rsid w:val="000B2E1B"/>
    <w:rsid w:val="000B3AC7"/>
    <w:rsid w:val="000B3E87"/>
    <w:rsid w:val="000B4636"/>
    <w:rsid w:val="000B4909"/>
    <w:rsid w:val="000B50D7"/>
    <w:rsid w:val="000B61FC"/>
    <w:rsid w:val="000B7FF3"/>
    <w:rsid w:val="000C2691"/>
    <w:rsid w:val="000C3C88"/>
    <w:rsid w:val="000C4D51"/>
    <w:rsid w:val="000C4E9A"/>
    <w:rsid w:val="000C6217"/>
    <w:rsid w:val="000C6569"/>
    <w:rsid w:val="000C6CA9"/>
    <w:rsid w:val="000C7013"/>
    <w:rsid w:val="000C7D53"/>
    <w:rsid w:val="000D03FC"/>
    <w:rsid w:val="000D0B34"/>
    <w:rsid w:val="000D1F31"/>
    <w:rsid w:val="000D256E"/>
    <w:rsid w:val="000D2A90"/>
    <w:rsid w:val="000D54A4"/>
    <w:rsid w:val="000D5EE4"/>
    <w:rsid w:val="000D671F"/>
    <w:rsid w:val="000D67BB"/>
    <w:rsid w:val="000E052A"/>
    <w:rsid w:val="000E1D4C"/>
    <w:rsid w:val="000E1EFE"/>
    <w:rsid w:val="000E21AB"/>
    <w:rsid w:val="000E3ADD"/>
    <w:rsid w:val="000E61FB"/>
    <w:rsid w:val="000F044C"/>
    <w:rsid w:val="000F23FF"/>
    <w:rsid w:val="000F29EE"/>
    <w:rsid w:val="000F3749"/>
    <w:rsid w:val="000F3BE1"/>
    <w:rsid w:val="000F520A"/>
    <w:rsid w:val="000F54C6"/>
    <w:rsid w:val="000F656A"/>
    <w:rsid w:val="000F6A98"/>
    <w:rsid w:val="000F6E5E"/>
    <w:rsid w:val="000F76BA"/>
    <w:rsid w:val="000F79D3"/>
    <w:rsid w:val="001008C4"/>
    <w:rsid w:val="00102DF7"/>
    <w:rsid w:val="001032A7"/>
    <w:rsid w:val="00105A9D"/>
    <w:rsid w:val="00111D2A"/>
    <w:rsid w:val="00111DEF"/>
    <w:rsid w:val="0011227C"/>
    <w:rsid w:val="001122E5"/>
    <w:rsid w:val="001132E9"/>
    <w:rsid w:val="0011338C"/>
    <w:rsid w:val="001135CF"/>
    <w:rsid w:val="0011445B"/>
    <w:rsid w:val="00114916"/>
    <w:rsid w:val="00114925"/>
    <w:rsid w:val="0011547C"/>
    <w:rsid w:val="00115C63"/>
    <w:rsid w:val="001165C9"/>
    <w:rsid w:val="00116B26"/>
    <w:rsid w:val="0012075A"/>
    <w:rsid w:val="001210B9"/>
    <w:rsid w:val="0012142D"/>
    <w:rsid w:val="001224C4"/>
    <w:rsid w:val="001235B3"/>
    <w:rsid w:val="0012400C"/>
    <w:rsid w:val="00124083"/>
    <w:rsid w:val="00124ABC"/>
    <w:rsid w:val="00125BAB"/>
    <w:rsid w:val="00126B10"/>
    <w:rsid w:val="00131C6E"/>
    <w:rsid w:val="00131F67"/>
    <w:rsid w:val="0013407D"/>
    <w:rsid w:val="00134109"/>
    <w:rsid w:val="00134A18"/>
    <w:rsid w:val="00135845"/>
    <w:rsid w:val="00135D19"/>
    <w:rsid w:val="00136004"/>
    <w:rsid w:val="0013673A"/>
    <w:rsid w:val="00136C16"/>
    <w:rsid w:val="00137772"/>
    <w:rsid w:val="001377F7"/>
    <w:rsid w:val="0014037E"/>
    <w:rsid w:val="001431B6"/>
    <w:rsid w:val="00143273"/>
    <w:rsid w:val="0014631F"/>
    <w:rsid w:val="0014669E"/>
    <w:rsid w:val="001511D2"/>
    <w:rsid w:val="001512FC"/>
    <w:rsid w:val="00151333"/>
    <w:rsid w:val="0015190A"/>
    <w:rsid w:val="001528E1"/>
    <w:rsid w:val="00153AE6"/>
    <w:rsid w:val="00153B2F"/>
    <w:rsid w:val="00154AB5"/>
    <w:rsid w:val="00154C8F"/>
    <w:rsid w:val="00156F5A"/>
    <w:rsid w:val="0015778D"/>
    <w:rsid w:val="00157F7C"/>
    <w:rsid w:val="00160383"/>
    <w:rsid w:val="00161FD7"/>
    <w:rsid w:val="001624C0"/>
    <w:rsid w:val="001627A6"/>
    <w:rsid w:val="00162C1B"/>
    <w:rsid w:val="00162E9A"/>
    <w:rsid w:val="00163600"/>
    <w:rsid w:val="001642EE"/>
    <w:rsid w:val="001666FB"/>
    <w:rsid w:val="00167A15"/>
    <w:rsid w:val="00167B88"/>
    <w:rsid w:val="001704A4"/>
    <w:rsid w:val="00171749"/>
    <w:rsid w:val="00171FFA"/>
    <w:rsid w:val="0017247D"/>
    <w:rsid w:val="00172AD2"/>
    <w:rsid w:val="001744D7"/>
    <w:rsid w:val="001761E8"/>
    <w:rsid w:val="0017667A"/>
    <w:rsid w:val="00176687"/>
    <w:rsid w:val="001775E6"/>
    <w:rsid w:val="00177847"/>
    <w:rsid w:val="00180629"/>
    <w:rsid w:val="001810E0"/>
    <w:rsid w:val="0018151D"/>
    <w:rsid w:val="00181985"/>
    <w:rsid w:val="0018227A"/>
    <w:rsid w:val="00182C53"/>
    <w:rsid w:val="00182D95"/>
    <w:rsid w:val="001830AD"/>
    <w:rsid w:val="001845F5"/>
    <w:rsid w:val="00184EDF"/>
    <w:rsid w:val="00185148"/>
    <w:rsid w:val="001868E6"/>
    <w:rsid w:val="00186BA3"/>
    <w:rsid w:val="00190710"/>
    <w:rsid w:val="0019147D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1A5"/>
    <w:rsid w:val="001A04FE"/>
    <w:rsid w:val="001A0627"/>
    <w:rsid w:val="001A1A24"/>
    <w:rsid w:val="001A26B9"/>
    <w:rsid w:val="001A31DD"/>
    <w:rsid w:val="001A37A7"/>
    <w:rsid w:val="001A3A39"/>
    <w:rsid w:val="001A471E"/>
    <w:rsid w:val="001A4B0B"/>
    <w:rsid w:val="001A539B"/>
    <w:rsid w:val="001A64D6"/>
    <w:rsid w:val="001A6513"/>
    <w:rsid w:val="001A6739"/>
    <w:rsid w:val="001A736D"/>
    <w:rsid w:val="001B03A6"/>
    <w:rsid w:val="001B29EC"/>
    <w:rsid w:val="001B2A85"/>
    <w:rsid w:val="001B5D11"/>
    <w:rsid w:val="001B5DF6"/>
    <w:rsid w:val="001B684B"/>
    <w:rsid w:val="001B736F"/>
    <w:rsid w:val="001C179E"/>
    <w:rsid w:val="001C1EAA"/>
    <w:rsid w:val="001C224A"/>
    <w:rsid w:val="001C28BA"/>
    <w:rsid w:val="001C3346"/>
    <w:rsid w:val="001C3422"/>
    <w:rsid w:val="001C4550"/>
    <w:rsid w:val="001C4B54"/>
    <w:rsid w:val="001C578E"/>
    <w:rsid w:val="001C72BB"/>
    <w:rsid w:val="001D0135"/>
    <w:rsid w:val="001D0B10"/>
    <w:rsid w:val="001D0FC7"/>
    <w:rsid w:val="001D1A72"/>
    <w:rsid w:val="001D1AB1"/>
    <w:rsid w:val="001D235C"/>
    <w:rsid w:val="001D307B"/>
    <w:rsid w:val="001D3690"/>
    <w:rsid w:val="001D378D"/>
    <w:rsid w:val="001D4054"/>
    <w:rsid w:val="001D482B"/>
    <w:rsid w:val="001D6070"/>
    <w:rsid w:val="001D725B"/>
    <w:rsid w:val="001D748C"/>
    <w:rsid w:val="001D7EDC"/>
    <w:rsid w:val="001E01A7"/>
    <w:rsid w:val="001E01B1"/>
    <w:rsid w:val="001E0B66"/>
    <w:rsid w:val="001E0BDA"/>
    <w:rsid w:val="001E2B16"/>
    <w:rsid w:val="001E39EB"/>
    <w:rsid w:val="001E4F5C"/>
    <w:rsid w:val="001E5E81"/>
    <w:rsid w:val="001E6855"/>
    <w:rsid w:val="001E7F3B"/>
    <w:rsid w:val="001F0D81"/>
    <w:rsid w:val="001F0DF8"/>
    <w:rsid w:val="001F254D"/>
    <w:rsid w:val="001F2902"/>
    <w:rsid w:val="001F39E9"/>
    <w:rsid w:val="001F3E59"/>
    <w:rsid w:val="001F3EE6"/>
    <w:rsid w:val="001F4E0C"/>
    <w:rsid w:val="001F5B73"/>
    <w:rsid w:val="001F630B"/>
    <w:rsid w:val="001F6872"/>
    <w:rsid w:val="001F6E4F"/>
    <w:rsid w:val="0020025D"/>
    <w:rsid w:val="00200760"/>
    <w:rsid w:val="0020083C"/>
    <w:rsid w:val="002018C5"/>
    <w:rsid w:val="00205FEF"/>
    <w:rsid w:val="002062CE"/>
    <w:rsid w:val="00206E15"/>
    <w:rsid w:val="00207094"/>
    <w:rsid w:val="002107D5"/>
    <w:rsid w:val="00211C42"/>
    <w:rsid w:val="0021274A"/>
    <w:rsid w:val="00214750"/>
    <w:rsid w:val="00214AB4"/>
    <w:rsid w:val="00215FB3"/>
    <w:rsid w:val="00216295"/>
    <w:rsid w:val="00216723"/>
    <w:rsid w:val="00216FA3"/>
    <w:rsid w:val="00216FC4"/>
    <w:rsid w:val="00217E1D"/>
    <w:rsid w:val="002205D5"/>
    <w:rsid w:val="00220648"/>
    <w:rsid w:val="00221595"/>
    <w:rsid w:val="002227BD"/>
    <w:rsid w:val="00223D2B"/>
    <w:rsid w:val="00224B7C"/>
    <w:rsid w:val="00225CB6"/>
    <w:rsid w:val="00230CD8"/>
    <w:rsid w:val="00230D82"/>
    <w:rsid w:val="0023206C"/>
    <w:rsid w:val="002320C7"/>
    <w:rsid w:val="00232752"/>
    <w:rsid w:val="0023298B"/>
    <w:rsid w:val="00232C79"/>
    <w:rsid w:val="0023309F"/>
    <w:rsid w:val="00235053"/>
    <w:rsid w:val="00237522"/>
    <w:rsid w:val="00237961"/>
    <w:rsid w:val="00237AF0"/>
    <w:rsid w:val="0024074B"/>
    <w:rsid w:val="0024081C"/>
    <w:rsid w:val="00240B9E"/>
    <w:rsid w:val="00240CC3"/>
    <w:rsid w:val="00241702"/>
    <w:rsid w:val="002417D3"/>
    <w:rsid w:val="00241C33"/>
    <w:rsid w:val="00242ABF"/>
    <w:rsid w:val="00242F16"/>
    <w:rsid w:val="002441B1"/>
    <w:rsid w:val="00245955"/>
    <w:rsid w:val="002462AD"/>
    <w:rsid w:val="00246C70"/>
    <w:rsid w:val="00246FC8"/>
    <w:rsid w:val="0024716B"/>
    <w:rsid w:val="0024788D"/>
    <w:rsid w:val="00247AF5"/>
    <w:rsid w:val="00251612"/>
    <w:rsid w:val="00253D82"/>
    <w:rsid w:val="0025604C"/>
    <w:rsid w:val="002570B9"/>
    <w:rsid w:val="00257290"/>
    <w:rsid w:val="00260B7D"/>
    <w:rsid w:val="00262982"/>
    <w:rsid w:val="00267821"/>
    <w:rsid w:val="00271771"/>
    <w:rsid w:val="00271FB4"/>
    <w:rsid w:val="0027317A"/>
    <w:rsid w:val="00274454"/>
    <w:rsid w:val="002757EC"/>
    <w:rsid w:val="00276202"/>
    <w:rsid w:val="00282CEB"/>
    <w:rsid w:val="0028325F"/>
    <w:rsid w:val="002834B9"/>
    <w:rsid w:val="00283CCA"/>
    <w:rsid w:val="002852A5"/>
    <w:rsid w:val="0028599B"/>
    <w:rsid w:val="00287C65"/>
    <w:rsid w:val="00287CDA"/>
    <w:rsid w:val="00287E38"/>
    <w:rsid w:val="00287EA7"/>
    <w:rsid w:val="00287EE9"/>
    <w:rsid w:val="00290063"/>
    <w:rsid w:val="00290532"/>
    <w:rsid w:val="00292116"/>
    <w:rsid w:val="00294D67"/>
    <w:rsid w:val="00295064"/>
    <w:rsid w:val="002952A9"/>
    <w:rsid w:val="00295547"/>
    <w:rsid w:val="00295886"/>
    <w:rsid w:val="002963FC"/>
    <w:rsid w:val="00296E66"/>
    <w:rsid w:val="002970AF"/>
    <w:rsid w:val="002970F4"/>
    <w:rsid w:val="00297575"/>
    <w:rsid w:val="0029763D"/>
    <w:rsid w:val="00297F92"/>
    <w:rsid w:val="002A2640"/>
    <w:rsid w:val="002A319E"/>
    <w:rsid w:val="002A4F7E"/>
    <w:rsid w:val="002A5411"/>
    <w:rsid w:val="002A6C42"/>
    <w:rsid w:val="002A74DF"/>
    <w:rsid w:val="002A771F"/>
    <w:rsid w:val="002B1AB2"/>
    <w:rsid w:val="002B3265"/>
    <w:rsid w:val="002B4296"/>
    <w:rsid w:val="002B4FD6"/>
    <w:rsid w:val="002B6B2B"/>
    <w:rsid w:val="002B6E94"/>
    <w:rsid w:val="002B73B4"/>
    <w:rsid w:val="002C0C90"/>
    <w:rsid w:val="002C167B"/>
    <w:rsid w:val="002C2178"/>
    <w:rsid w:val="002C291D"/>
    <w:rsid w:val="002C2BBB"/>
    <w:rsid w:val="002C2C0F"/>
    <w:rsid w:val="002C2E42"/>
    <w:rsid w:val="002C32E6"/>
    <w:rsid w:val="002C4351"/>
    <w:rsid w:val="002C474C"/>
    <w:rsid w:val="002C4B07"/>
    <w:rsid w:val="002C5419"/>
    <w:rsid w:val="002C5BC7"/>
    <w:rsid w:val="002C5C6F"/>
    <w:rsid w:val="002C6198"/>
    <w:rsid w:val="002C7841"/>
    <w:rsid w:val="002C79DD"/>
    <w:rsid w:val="002D02CD"/>
    <w:rsid w:val="002D0CA3"/>
    <w:rsid w:val="002D0F3C"/>
    <w:rsid w:val="002D281B"/>
    <w:rsid w:val="002D2B5B"/>
    <w:rsid w:val="002D2E5D"/>
    <w:rsid w:val="002D392D"/>
    <w:rsid w:val="002D4618"/>
    <w:rsid w:val="002D5869"/>
    <w:rsid w:val="002D59D8"/>
    <w:rsid w:val="002D685C"/>
    <w:rsid w:val="002D703C"/>
    <w:rsid w:val="002D71F6"/>
    <w:rsid w:val="002D79E7"/>
    <w:rsid w:val="002D7D2C"/>
    <w:rsid w:val="002E0F23"/>
    <w:rsid w:val="002E1C91"/>
    <w:rsid w:val="002E1DBA"/>
    <w:rsid w:val="002E262D"/>
    <w:rsid w:val="002E2918"/>
    <w:rsid w:val="002E53C7"/>
    <w:rsid w:val="002E6A0D"/>
    <w:rsid w:val="002E6AEB"/>
    <w:rsid w:val="002E7C06"/>
    <w:rsid w:val="002F0D75"/>
    <w:rsid w:val="002F11DE"/>
    <w:rsid w:val="002F1540"/>
    <w:rsid w:val="002F18F9"/>
    <w:rsid w:val="002F19E0"/>
    <w:rsid w:val="002F1AF9"/>
    <w:rsid w:val="002F1FFD"/>
    <w:rsid w:val="002F248A"/>
    <w:rsid w:val="002F4DD1"/>
    <w:rsid w:val="002F5562"/>
    <w:rsid w:val="002F6F4E"/>
    <w:rsid w:val="002F7722"/>
    <w:rsid w:val="002F777B"/>
    <w:rsid w:val="002F7781"/>
    <w:rsid w:val="003002F6"/>
    <w:rsid w:val="00303E73"/>
    <w:rsid w:val="00304BE4"/>
    <w:rsid w:val="00304E4A"/>
    <w:rsid w:val="003056B5"/>
    <w:rsid w:val="00305E6F"/>
    <w:rsid w:val="0030617E"/>
    <w:rsid w:val="003061D3"/>
    <w:rsid w:val="0030691B"/>
    <w:rsid w:val="00306D49"/>
    <w:rsid w:val="003071B9"/>
    <w:rsid w:val="00310DCE"/>
    <w:rsid w:val="00312182"/>
    <w:rsid w:val="00312775"/>
    <w:rsid w:val="003145B4"/>
    <w:rsid w:val="00314A1D"/>
    <w:rsid w:val="00314B5C"/>
    <w:rsid w:val="00314D1E"/>
    <w:rsid w:val="0031554D"/>
    <w:rsid w:val="0031612F"/>
    <w:rsid w:val="0031651E"/>
    <w:rsid w:val="00321EF0"/>
    <w:rsid w:val="003222D1"/>
    <w:rsid w:val="00322A32"/>
    <w:rsid w:val="003241BC"/>
    <w:rsid w:val="00325657"/>
    <w:rsid w:val="003279E8"/>
    <w:rsid w:val="003307AE"/>
    <w:rsid w:val="00332540"/>
    <w:rsid w:val="00332CA1"/>
    <w:rsid w:val="00332EE9"/>
    <w:rsid w:val="003330E0"/>
    <w:rsid w:val="0033321D"/>
    <w:rsid w:val="00333399"/>
    <w:rsid w:val="00333F2F"/>
    <w:rsid w:val="003340B8"/>
    <w:rsid w:val="0033477A"/>
    <w:rsid w:val="00336367"/>
    <w:rsid w:val="0033681B"/>
    <w:rsid w:val="00336ACC"/>
    <w:rsid w:val="0033759E"/>
    <w:rsid w:val="003408FE"/>
    <w:rsid w:val="00340C0E"/>
    <w:rsid w:val="00341E8D"/>
    <w:rsid w:val="00342B2C"/>
    <w:rsid w:val="00343188"/>
    <w:rsid w:val="00343670"/>
    <w:rsid w:val="00344A60"/>
    <w:rsid w:val="003461DE"/>
    <w:rsid w:val="00350347"/>
    <w:rsid w:val="0035142B"/>
    <w:rsid w:val="003514EB"/>
    <w:rsid w:val="00351B1C"/>
    <w:rsid w:val="00351EA3"/>
    <w:rsid w:val="00354D23"/>
    <w:rsid w:val="00354FFB"/>
    <w:rsid w:val="00355275"/>
    <w:rsid w:val="003575A5"/>
    <w:rsid w:val="00357B08"/>
    <w:rsid w:val="00357CF1"/>
    <w:rsid w:val="00360B46"/>
    <w:rsid w:val="00360EDE"/>
    <w:rsid w:val="0036145D"/>
    <w:rsid w:val="00361DFF"/>
    <w:rsid w:val="0036314F"/>
    <w:rsid w:val="00363EC3"/>
    <w:rsid w:val="003653B7"/>
    <w:rsid w:val="0036553D"/>
    <w:rsid w:val="00366490"/>
    <w:rsid w:val="00367215"/>
    <w:rsid w:val="00371530"/>
    <w:rsid w:val="0037258D"/>
    <w:rsid w:val="00373AE4"/>
    <w:rsid w:val="00374193"/>
    <w:rsid w:val="00374C3B"/>
    <w:rsid w:val="00375585"/>
    <w:rsid w:val="0037559D"/>
    <w:rsid w:val="00375DAB"/>
    <w:rsid w:val="00376DCF"/>
    <w:rsid w:val="00380562"/>
    <w:rsid w:val="0038126A"/>
    <w:rsid w:val="00382EC2"/>
    <w:rsid w:val="00382F4B"/>
    <w:rsid w:val="00383EE4"/>
    <w:rsid w:val="00384776"/>
    <w:rsid w:val="003862B0"/>
    <w:rsid w:val="0038660D"/>
    <w:rsid w:val="00386A55"/>
    <w:rsid w:val="00386FAA"/>
    <w:rsid w:val="00390926"/>
    <w:rsid w:val="00391C81"/>
    <w:rsid w:val="00392ED0"/>
    <w:rsid w:val="00395F14"/>
    <w:rsid w:val="00396BE9"/>
    <w:rsid w:val="00396CD9"/>
    <w:rsid w:val="003A21BE"/>
    <w:rsid w:val="003A26EE"/>
    <w:rsid w:val="003A32F8"/>
    <w:rsid w:val="003A5BE6"/>
    <w:rsid w:val="003A5C64"/>
    <w:rsid w:val="003A64F2"/>
    <w:rsid w:val="003A776D"/>
    <w:rsid w:val="003B158D"/>
    <w:rsid w:val="003B1AE3"/>
    <w:rsid w:val="003B2FDE"/>
    <w:rsid w:val="003B511C"/>
    <w:rsid w:val="003B5B09"/>
    <w:rsid w:val="003B6340"/>
    <w:rsid w:val="003B7AAE"/>
    <w:rsid w:val="003B7B2E"/>
    <w:rsid w:val="003C0CE0"/>
    <w:rsid w:val="003C0FFE"/>
    <w:rsid w:val="003C12E1"/>
    <w:rsid w:val="003C14A8"/>
    <w:rsid w:val="003C21AC"/>
    <w:rsid w:val="003C2CB1"/>
    <w:rsid w:val="003C2DFC"/>
    <w:rsid w:val="003C2FF5"/>
    <w:rsid w:val="003C2FF7"/>
    <w:rsid w:val="003C3446"/>
    <w:rsid w:val="003C3E4D"/>
    <w:rsid w:val="003C4BE0"/>
    <w:rsid w:val="003C4D58"/>
    <w:rsid w:val="003C52D9"/>
    <w:rsid w:val="003C675E"/>
    <w:rsid w:val="003C67DF"/>
    <w:rsid w:val="003C71C3"/>
    <w:rsid w:val="003C729B"/>
    <w:rsid w:val="003D044A"/>
    <w:rsid w:val="003D0F69"/>
    <w:rsid w:val="003D2A41"/>
    <w:rsid w:val="003D53F8"/>
    <w:rsid w:val="003D6FD6"/>
    <w:rsid w:val="003D7CB2"/>
    <w:rsid w:val="003E0B5C"/>
    <w:rsid w:val="003E1157"/>
    <w:rsid w:val="003E1168"/>
    <w:rsid w:val="003E2CD9"/>
    <w:rsid w:val="003E6939"/>
    <w:rsid w:val="003E6E6D"/>
    <w:rsid w:val="003F0021"/>
    <w:rsid w:val="003F0B32"/>
    <w:rsid w:val="003F203E"/>
    <w:rsid w:val="003F2D62"/>
    <w:rsid w:val="003F3470"/>
    <w:rsid w:val="003F34BD"/>
    <w:rsid w:val="003F53A9"/>
    <w:rsid w:val="003F5618"/>
    <w:rsid w:val="003F5EA4"/>
    <w:rsid w:val="003F60D9"/>
    <w:rsid w:val="003F65F0"/>
    <w:rsid w:val="003F6AEB"/>
    <w:rsid w:val="003F7CD5"/>
    <w:rsid w:val="004014F4"/>
    <w:rsid w:val="0040358D"/>
    <w:rsid w:val="00403DB5"/>
    <w:rsid w:val="00404E93"/>
    <w:rsid w:val="004065FB"/>
    <w:rsid w:val="0040717A"/>
    <w:rsid w:val="00410729"/>
    <w:rsid w:val="004113F6"/>
    <w:rsid w:val="0041262E"/>
    <w:rsid w:val="004127FD"/>
    <w:rsid w:val="004156BC"/>
    <w:rsid w:val="004173F4"/>
    <w:rsid w:val="0042086C"/>
    <w:rsid w:val="00420A9E"/>
    <w:rsid w:val="00420E52"/>
    <w:rsid w:val="00422A44"/>
    <w:rsid w:val="00423C3E"/>
    <w:rsid w:val="00424C51"/>
    <w:rsid w:val="00425592"/>
    <w:rsid w:val="004258A2"/>
    <w:rsid w:val="00425D20"/>
    <w:rsid w:val="00425F0A"/>
    <w:rsid w:val="00426112"/>
    <w:rsid w:val="00427248"/>
    <w:rsid w:val="00427A92"/>
    <w:rsid w:val="00430458"/>
    <w:rsid w:val="00430814"/>
    <w:rsid w:val="004317C6"/>
    <w:rsid w:val="00432884"/>
    <w:rsid w:val="00435A32"/>
    <w:rsid w:val="00435AE2"/>
    <w:rsid w:val="00437DBA"/>
    <w:rsid w:val="00437F26"/>
    <w:rsid w:val="004427F6"/>
    <w:rsid w:val="004439AF"/>
    <w:rsid w:val="00443FF6"/>
    <w:rsid w:val="0044562B"/>
    <w:rsid w:val="00445BEC"/>
    <w:rsid w:val="00447893"/>
    <w:rsid w:val="00447ADF"/>
    <w:rsid w:val="00450981"/>
    <w:rsid w:val="0045151D"/>
    <w:rsid w:val="00451A9E"/>
    <w:rsid w:val="004524EB"/>
    <w:rsid w:val="00452A7B"/>
    <w:rsid w:val="00452E9F"/>
    <w:rsid w:val="004541C8"/>
    <w:rsid w:val="0045534B"/>
    <w:rsid w:val="004556C4"/>
    <w:rsid w:val="00456134"/>
    <w:rsid w:val="0045693A"/>
    <w:rsid w:val="004576A7"/>
    <w:rsid w:val="0046159A"/>
    <w:rsid w:val="00461910"/>
    <w:rsid w:val="00462153"/>
    <w:rsid w:val="004629EE"/>
    <w:rsid w:val="004629FE"/>
    <w:rsid w:val="00462F93"/>
    <w:rsid w:val="00463F49"/>
    <w:rsid w:val="00464266"/>
    <w:rsid w:val="0046544A"/>
    <w:rsid w:val="0046635F"/>
    <w:rsid w:val="00466DAE"/>
    <w:rsid w:val="0046721A"/>
    <w:rsid w:val="004679E3"/>
    <w:rsid w:val="00470D5F"/>
    <w:rsid w:val="004719C4"/>
    <w:rsid w:val="004723DD"/>
    <w:rsid w:val="00472DAC"/>
    <w:rsid w:val="00473A59"/>
    <w:rsid w:val="004749CC"/>
    <w:rsid w:val="00475139"/>
    <w:rsid w:val="0047563C"/>
    <w:rsid w:val="004758D1"/>
    <w:rsid w:val="00475A28"/>
    <w:rsid w:val="00476198"/>
    <w:rsid w:val="00476F99"/>
    <w:rsid w:val="004773B9"/>
    <w:rsid w:val="00477DF4"/>
    <w:rsid w:val="00480071"/>
    <w:rsid w:val="00482848"/>
    <w:rsid w:val="004828E9"/>
    <w:rsid w:val="00482BA4"/>
    <w:rsid w:val="004835D9"/>
    <w:rsid w:val="004839D6"/>
    <w:rsid w:val="00484182"/>
    <w:rsid w:val="00486151"/>
    <w:rsid w:val="00486452"/>
    <w:rsid w:val="004870C6"/>
    <w:rsid w:val="00487115"/>
    <w:rsid w:val="00487938"/>
    <w:rsid w:val="00487BC1"/>
    <w:rsid w:val="00491832"/>
    <w:rsid w:val="00491ABF"/>
    <w:rsid w:val="004936C7"/>
    <w:rsid w:val="004938A6"/>
    <w:rsid w:val="00493EF3"/>
    <w:rsid w:val="00493F3A"/>
    <w:rsid w:val="0049480D"/>
    <w:rsid w:val="004949E1"/>
    <w:rsid w:val="00494FD4"/>
    <w:rsid w:val="0049574E"/>
    <w:rsid w:val="00497691"/>
    <w:rsid w:val="004A1FD8"/>
    <w:rsid w:val="004A3220"/>
    <w:rsid w:val="004A37A9"/>
    <w:rsid w:val="004A3ED9"/>
    <w:rsid w:val="004A4A41"/>
    <w:rsid w:val="004A5F9B"/>
    <w:rsid w:val="004A6970"/>
    <w:rsid w:val="004A6FAD"/>
    <w:rsid w:val="004A78F9"/>
    <w:rsid w:val="004B142F"/>
    <w:rsid w:val="004B2638"/>
    <w:rsid w:val="004B405C"/>
    <w:rsid w:val="004B4497"/>
    <w:rsid w:val="004B4CAF"/>
    <w:rsid w:val="004B62ED"/>
    <w:rsid w:val="004C19C6"/>
    <w:rsid w:val="004C19CD"/>
    <w:rsid w:val="004C1AD0"/>
    <w:rsid w:val="004C1DA4"/>
    <w:rsid w:val="004C2890"/>
    <w:rsid w:val="004C4551"/>
    <w:rsid w:val="004C4E02"/>
    <w:rsid w:val="004C51DD"/>
    <w:rsid w:val="004C5A68"/>
    <w:rsid w:val="004C5B58"/>
    <w:rsid w:val="004C5CED"/>
    <w:rsid w:val="004C60E7"/>
    <w:rsid w:val="004C6E51"/>
    <w:rsid w:val="004C7750"/>
    <w:rsid w:val="004C7978"/>
    <w:rsid w:val="004D0941"/>
    <w:rsid w:val="004D100D"/>
    <w:rsid w:val="004D11C8"/>
    <w:rsid w:val="004D160E"/>
    <w:rsid w:val="004D1FE5"/>
    <w:rsid w:val="004D325F"/>
    <w:rsid w:val="004D486C"/>
    <w:rsid w:val="004D49A3"/>
    <w:rsid w:val="004D551F"/>
    <w:rsid w:val="004D60F4"/>
    <w:rsid w:val="004D6BE2"/>
    <w:rsid w:val="004D79A3"/>
    <w:rsid w:val="004D7A0A"/>
    <w:rsid w:val="004E0641"/>
    <w:rsid w:val="004E0665"/>
    <w:rsid w:val="004E071E"/>
    <w:rsid w:val="004E2181"/>
    <w:rsid w:val="004E3832"/>
    <w:rsid w:val="004E3C49"/>
    <w:rsid w:val="004E4D65"/>
    <w:rsid w:val="004E4D85"/>
    <w:rsid w:val="004E5A46"/>
    <w:rsid w:val="004E5D7C"/>
    <w:rsid w:val="004E60F1"/>
    <w:rsid w:val="004E622F"/>
    <w:rsid w:val="004E68B0"/>
    <w:rsid w:val="004E705B"/>
    <w:rsid w:val="004E7270"/>
    <w:rsid w:val="004E77A8"/>
    <w:rsid w:val="004F0690"/>
    <w:rsid w:val="004F0F6B"/>
    <w:rsid w:val="004F1F0A"/>
    <w:rsid w:val="004F2C23"/>
    <w:rsid w:val="004F3E2F"/>
    <w:rsid w:val="004F3F5C"/>
    <w:rsid w:val="004F45B8"/>
    <w:rsid w:val="004F48E7"/>
    <w:rsid w:val="004F502F"/>
    <w:rsid w:val="004F53D3"/>
    <w:rsid w:val="004F58FC"/>
    <w:rsid w:val="004F7E69"/>
    <w:rsid w:val="00500E7C"/>
    <w:rsid w:val="00501396"/>
    <w:rsid w:val="005014FE"/>
    <w:rsid w:val="00501910"/>
    <w:rsid w:val="00503285"/>
    <w:rsid w:val="00504F77"/>
    <w:rsid w:val="00505660"/>
    <w:rsid w:val="00505B7F"/>
    <w:rsid w:val="00505DE7"/>
    <w:rsid w:val="005109E2"/>
    <w:rsid w:val="00511E9E"/>
    <w:rsid w:val="005121D2"/>
    <w:rsid w:val="0051257F"/>
    <w:rsid w:val="00512C48"/>
    <w:rsid w:val="00515362"/>
    <w:rsid w:val="00515A13"/>
    <w:rsid w:val="00515A8E"/>
    <w:rsid w:val="00516F25"/>
    <w:rsid w:val="005170CA"/>
    <w:rsid w:val="00517E42"/>
    <w:rsid w:val="00520FC8"/>
    <w:rsid w:val="00521F92"/>
    <w:rsid w:val="00522C83"/>
    <w:rsid w:val="0052336A"/>
    <w:rsid w:val="00523557"/>
    <w:rsid w:val="0052374A"/>
    <w:rsid w:val="00524CC8"/>
    <w:rsid w:val="00524D6B"/>
    <w:rsid w:val="0052567C"/>
    <w:rsid w:val="005279C4"/>
    <w:rsid w:val="005365B9"/>
    <w:rsid w:val="00540F0D"/>
    <w:rsid w:val="005427B8"/>
    <w:rsid w:val="00544555"/>
    <w:rsid w:val="00544820"/>
    <w:rsid w:val="005468E6"/>
    <w:rsid w:val="00547825"/>
    <w:rsid w:val="00547F05"/>
    <w:rsid w:val="0055050C"/>
    <w:rsid w:val="00550BD7"/>
    <w:rsid w:val="0055320C"/>
    <w:rsid w:val="00553AFE"/>
    <w:rsid w:val="00554543"/>
    <w:rsid w:val="00555908"/>
    <w:rsid w:val="00555B4B"/>
    <w:rsid w:val="00556FBA"/>
    <w:rsid w:val="0055733E"/>
    <w:rsid w:val="00560746"/>
    <w:rsid w:val="0056140F"/>
    <w:rsid w:val="005614BA"/>
    <w:rsid w:val="00562795"/>
    <w:rsid w:val="0056282B"/>
    <w:rsid w:val="0056327F"/>
    <w:rsid w:val="00563BDB"/>
    <w:rsid w:val="00564F2E"/>
    <w:rsid w:val="00565CC0"/>
    <w:rsid w:val="00566485"/>
    <w:rsid w:val="0056672D"/>
    <w:rsid w:val="00566746"/>
    <w:rsid w:val="00567099"/>
    <w:rsid w:val="005674B4"/>
    <w:rsid w:val="00567948"/>
    <w:rsid w:val="00567F86"/>
    <w:rsid w:val="00570069"/>
    <w:rsid w:val="005705DF"/>
    <w:rsid w:val="0057109D"/>
    <w:rsid w:val="00573B1D"/>
    <w:rsid w:val="00573F26"/>
    <w:rsid w:val="00574381"/>
    <w:rsid w:val="00576008"/>
    <w:rsid w:val="00576436"/>
    <w:rsid w:val="00576657"/>
    <w:rsid w:val="005768EF"/>
    <w:rsid w:val="00577F91"/>
    <w:rsid w:val="00580637"/>
    <w:rsid w:val="00581166"/>
    <w:rsid w:val="00581F3C"/>
    <w:rsid w:val="00582D7F"/>
    <w:rsid w:val="00583A87"/>
    <w:rsid w:val="005844A3"/>
    <w:rsid w:val="00585E50"/>
    <w:rsid w:val="0058745C"/>
    <w:rsid w:val="0058780F"/>
    <w:rsid w:val="00592713"/>
    <w:rsid w:val="0059448B"/>
    <w:rsid w:val="00595605"/>
    <w:rsid w:val="00595F6D"/>
    <w:rsid w:val="0059613D"/>
    <w:rsid w:val="005962E1"/>
    <w:rsid w:val="005A0388"/>
    <w:rsid w:val="005A0E39"/>
    <w:rsid w:val="005A109A"/>
    <w:rsid w:val="005A169D"/>
    <w:rsid w:val="005A6587"/>
    <w:rsid w:val="005A694A"/>
    <w:rsid w:val="005A77C5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A04"/>
    <w:rsid w:val="005B6756"/>
    <w:rsid w:val="005B6F56"/>
    <w:rsid w:val="005B74E4"/>
    <w:rsid w:val="005B7554"/>
    <w:rsid w:val="005C0265"/>
    <w:rsid w:val="005C1A5D"/>
    <w:rsid w:val="005C2E8A"/>
    <w:rsid w:val="005C2FFC"/>
    <w:rsid w:val="005C352F"/>
    <w:rsid w:val="005C365B"/>
    <w:rsid w:val="005C42B0"/>
    <w:rsid w:val="005C46B4"/>
    <w:rsid w:val="005C47C7"/>
    <w:rsid w:val="005C5528"/>
    <w:rsid w:val="005C5870"/>
    <w:rsid w:val="005C6192"/>
    <w:rsid w:val="005C6676"/>
    <w:rsid w:val="005C783C"/>
    <w:rsid w:val="005D0A97"/>
    <w:rsid w:val="005D0E0F"/>
    <w:rsid w:val="005D13CA"/>
    <w:rsid w:val="005D2DBE"/>
    <w:rsid w:val="005D2E00"/>
    <w:rsid w:val="005D32FC"/>
    <w:rsid w:val="005D3C32"/>
    <w:rsid w:val="005D3F73"/>
    <w:rsid w:val="005D6F7C"/>
    <w:rsid w:val="005D7755"/>
    <w:rsid w:val="005D7757"/>
    <w:rsid w:val="005E09D1"/>
    <w:rsid w:val="005E0D2F"/>
    <w:rsid w:val="005E0D87"/>
    <w:rsid w:val="005E3F43"/>
    <w:rsid w:val="005E5029"/>
    <w:rsid w:val="005E5AA7"/>
    <w:rsid w:val="005E652D"/>
    <w:rsid w:val="005F0F33"/>
    <w:rsid w:val="005F10A9"/>
    <w:rsid w:val="005F2024"/>
    <w:rsid w:val="005F24D3"/>
    <w:rsid w:val="005F3420"/>
    <w:rsid w:val="005F51EC"/>
    <w:rsid w:val="005F5973"/>
    <w:rsid w:val="005F6004"/>
    <w:rsid w:val="005F60FE"/>
    <w:rsid w:val="005F686F"/>
    <w:rsid w:val="005F6962"/>
    <w:rsid w:val="005F72F6"/>
    <w:rsid w:val="005F769B"/>
    <w:rsid w:val="006002F1"/>
    <w:rsid w:val="006014D4"/>
    <w:rsid w:val="00601F43"/>
    <w:rsid w:val="006032D7"/>
    <w:rsid w:val="006033F9"/>
    <w:rsid w:val="0060389A"/>
    <w:rsid w:val="00604104"/>
    <w:rsid w:val="006050AD"/>
    <w:rsid w:val="00605E57"/>
    <w:rsid w:val="006075EF"/>
    <w:rsid w:val="00607C04"/>
    <w:rsid w:val="00610671"/>
    <w:rsid w:val="006114F7"/>
    <w:rsid w:val="00611D0C"/>
    <w:rsid w:val="006121F2"/>
    <w:rsid w:val="00612C96"/>
    <w:rsid w:val="006142F4"/>
    <w:rsid w:val="006162F2"/>
    <w:rsid w:val="00621E6C"/>
    <w:rsid w:val="006241CE"/>
    <w:rsid w:val="006243CC"/>
    <w:rsid w:val="00624465"/>
    <w:rsid w:val="0062692C"/>
    <w:rsid w:val="00627027"/>
    <w:rsid w:val="00627641"/>
    <w:rsid w:val="00630514"/>
    <w:rsid w:val="00632501"/>
    <w:rsid w:val="006326BC"/>
    <w:rsid w:val="00632F12"/>
    <w:rsid w:val="006331A4"/>
    <w:rsid w:val="00634486"/>
    <w:rsid w:val="00634593"/>
    <w:rsid w:val="006358B1"/>
    <w:rsid w:val="006363A9"/>
    <w:rsid w:val="00636DF9"/>
    <w:rsid w:val="006374E1"/>
    <w:rsid w:val="00637DAE"/>
    <w:rsid w:val="0064185F"/>
    <w:rsid w:val="006421E3"/>
    <w:rsid w:val="006424CE"/>
    <w:rsid w:val="00642EB4"/>
    <w:rsid w:val="00642FE1"/>
    <w:rsid w:val="00643CCA"/>
    <w:rsid w:val="00643CE4"/>
    <w:rsid w:val="006443AB"/>
    <w:rsid w:val="00644C96"/>
    <w:rsid w:val="006467A2"/>
    <w:rsid w:val="00646F09"/>
    <w:rsid w:val="00650573"/>
    <w:rsid w:val="00650945"/>
    <w:rsid w:val="00650A2C"/>
    <w:rsid w:val="00650FE2"/>
    <w:rsid w:val="00651273"/>
    <w:rsid w:val="006526A8"/>
    <w:rsid w:val="00653587"/>
    <w:rsid w:val="00653E7F"/>
    <w:rsid w:val="006542B7"/>
    <w:rsid w:val="00654673"/>
    <w:rsid w:val="00654C67"/>
    <w:rsid w:val="0065548B"/>
    <w:rsid w:val="00655805"/>
    <w:rsid w:val="006564A2"/>
    <w:rsid w:val="0065658A"/>
    <w:rsid w:val="006572E7"/>
    <w:rsid w:val="00657341"/>
    <w:rsid w:val="0065739C"/>
    <w:rsid w:val="00657F7C"/>
    <w:rsid w:val="00660A9F"/>
    <w:rsid w:val="00662087"/>
    <w:rsid w:val="006620EC"/>
    <w:rsid w:val="00664538"/>
    <w:rsid w:val="00664F5A"/>
    <w:rsid w:val="00664F9D"/>
    <w:rsid w:val="00665AE1"/>
    <w:rsid w:val="006663AB"/>
    <w:rsid w:val="006666E1"/>
    <w:rsid w:val="0066690A"/>
    <w:rsid w:val="006675B3"/>
    <w:rsid w:val="006675B9"/>
    <w:rsid w:val="006718AE"/>
    <w:rsid w:val="00671C00"/>
    <w:rsid w:val="00671C0E"/>
    <w:rsid w:val="00671E7E"/>
    <w:rsid w:val="00672934"/>
    <w:rsid w:val="00672EDE"/>
    <w:rsid w:val="006737FE"/>
    <w:rsid w:val="00674260"/>
    <w:rsid w:val="00674686"/>
    <w:rsid w:val="0067540B"/>
    <w:rsid w:val="00675503"/>
    <w:rsid w:val="006755DC"/>
    <w:rsid w:val="006757EE"/>
    <w:rsid w:val="00676525"/>
    <w:rsid w:val="00676F53"/>
    <w:rsid w:val="00676FD4"/>
    <w:rsid w:val="0067795E"/>
    <w:rsid w:val="00677E26"/>
    <w:rsid w:val="00681245"/>
    <w:rsid w:val="00681B63"/>
    <w:rsid w:val="00682DCC"/>
    <w:rsid w:val="00683689"/>
    <w:rsid w:val="00683C3F"/>
    <w:rsid w:val="00683E31"/>
    <w:rsid w:val="00684075"/>
    <w:rsid w:val="00684977"/>
    <w:rsid w:val="00685C51"/>
    <w:rsid w:val="0068737F"/>
    <w:rsid w:val="00690857"/>
    <w:rsid w:val="00690D5A"/>
    <w:rsid w:val="00690DCF"/>
    <w:rsid w:val="006916AA"/>
    <w:rsid w:val="00691858"/>
    <w:rsid w:val="00692A4E"/>
    <w:rsid w:val="00692FD1"/>
    <w:rsid w:val="006938A2"/>
    <w:rsid w:val="00696614"/>
    <w:rsid w:val="00696629"/>
    <w:rsid w:val="006A03B4"/>
    <w:rsid w:val="006A07D1"/>
    <w:rsid w:val="006A0883"/>
    <w:rsid w:val="006A09AE"/>
    <w:rsid w:val="006A1B70"/>
    <w:rsid w:val="006A2960"/>
    <w:rsid w:val="006A363B"/>
    <w:rsid w:val="006A40E1"/>
    <w:rsid w:val="006A439D"/>
    <w:rsid w:val="006A43C6"/>
    <w:rsid w:val="006A513D"/>
    <w:rsid w:val="006A518F"/>
    <w:rsid w:val="006A5C8A"/>
    <w:rsid w:val="006B0A94"/>
    <w:rsid w:val="006B1E55"/>
    <w:rsid w:val="006B5D37"/>
    <w:rsid w:val="006B72B2"/>
    <w:rsid w:val="006B73FE"/>
    <w:rsid w:val="006B7EF6"/>
    <w:rsid w:val="006C0834"/>
    <w:rsid w:val="006C1464"/>
    <w:rsid w:val="006C1514"/>
    <w:rsid w:val="006C28F9"/>
    <w:rsid w:val="006C4371"/>
    <w:rsid w:val="006C46C5"/>
    <w:rsid w:val="006C4C0C"/>
    <w:rsid w:val="006C6070"/>
    <w:rsid w:val="006C64E1"/>
    <w:rsid w:val="006C7B34"/>
    <w:rsid w:val="006C7E25"/>
    <w:rsid w:val="006D0C07"/>
    <w:rsid w:val="006D17EC"/>
    <w:rsid w:val="006D1BC0"/>
    <w:rsid w:val="006D3827"/>
    <w:rsid w:val="006D5639"/>
    <w:rsid w:val="006D5F54"/>
    <w:rsid w:val="006D5F84"/>
    <w:rsid w:val="006D5F92"/>
    <w:rsid w:val="006D6385"/>
    <w:rsid w:val="006D6760"/>
    <w:rsid w:val="006D6C63"/>
    <w:rsid w:val="006D7B12"/>
    <w:rsid w:val="006E1381"/>
    <w:rsid w:val="006E168F"/>
    <w:rsid w:val="006E249D"/>
    <w:rsid w:val="006E314D"/>
    <w:rsid w:val="006E39C7"/>
    <w:rsid w:val="006E3A39"/>
    <w:rsid w:val="006E3BAD"/>
    <w:rsid w:val="006E3C8E"/>
    <w:rsid w:val="006E3F7E"/>
    <w:rsid w:val="006E6ACB"/>
    <w:rsid w:val="006E7A14"/>
    <w:rsid w:val="006E7B19"/>
    <w:rsid w:val="006F126C"/>
    <w:rsid w:val="006F1CB2"/>
    <w:rsid w:val="006F2401"/>
    <w:rsid w:val="006F432A"/>
    <w:rsid w:val="006F4330"/>
    <w:rsid w:val="006F6030"/>
    <w:rsid w:val="006F651A"/>
    <w:rsid w:val="006F6671"/>
    <w:rsid w:val="006F763E"/>
    <w:rsid w:val="006F7A5B"/>
    <w:rsid w:val="0070164E"/>
    <w:rsid w:val="00701DA3"/>
    <w:rsid w:val="00702AED"/>
    <w:rsid w:val="00703DFD"/>
    <w:rsid w:val="007041C6"/>
    <w:rsid w:val="00707520"/>
    <w:rsid w:val="00710AB8"/>
    <w:rsid w:val="00710E2B"/>
    <w:rsid w:val="00711704"/>
    <w:rsid w:val="0071211E"/>
    <w:rsid w:val="00712878"/>
    <w:rsid w:val="007131A9"/>
    <w:rsid w:val="007143F3"/>
    <w:rsid w:val="0071486E"/>
    <w:rsid w:val="00715F00"/>
    <w:rsid w:val="00716AF7"/>
    <w:rsid w:val="00716F8B"/>
    <w:rsid w:val="007174B0"/>
    <w:rsid w:val="007175B2"/>
    <w:rsid w:val="007207D5"/>
    <w:rsid w:val="00720C92"/>
    <w:rsid w:val="00720DFC"/>
    <w:rsid w:val="00720FCB"/>
    <w:rsid w:val="00721D14"/>
    <w:rsid w:val="00722359"/>
    <w:rsid w:val="007238AF"/>
    <w:rsid w:val="00724523"/>
    <w:rsid w:val="00724758"/>
    <w:rsid w:val="007264F4"/>
    <w:rsid w:val="007273EE"/>
    <w:rsid w:val="007308BD"/>
    <w:rsid w:val="00731171"/>
    <w:rsid w:val="0073173D"/>
    <w:rsid w:val="00733329"/>
    <w:rsid w:val="00734F8A"/>
    <w:rsid w:val="00735856"/>
    <w:rsid w:val="00735B62"/>
    <w:rsid w:val="00736A57"/>
    <w:rsid w:val="007406C2"/>
    <w:rsid w:val="00740DB9"/>
    <w:rsid w:val="00741270"/>
    <w:rsid w:val="00742412"/>
    <w:rsid w:val="00742739"/>
    <w:rsid w:val="007429CD"/>
    <w:rsid w:val="00742BC2"/>
    <w:rsid w:val="007430B8"/>
    <w:rsid w:val="007438AB"/>
    <w:rsid w:val="00743C63"/>
    <w:rsid w:val="007457B4"/>
    <w:rsid w:val="00747EFB"/>
    <w:rsid w:val="00750A35"/>
    <w:rsid w:val="007518B5"/>
    <w:rsid w:val="007536F3"/>
    <w:rsid w:val="00753AC4"/>
    <w:rsid w:val="00754C80"/>
    <w:rsid w:val="0075674C"/>
    <w:rsid w:val="00756ADC"/>
    <w:rsid w:val="00756EF1"/>
    <w:rsid w:val="0076055D"/>
    <w:rsid w:val="00760901"/>
    <w:rsid w:val="00761B00"/>
    <w:rsid w:val="00761DBF"/>
    <w:rsid w:val="007620CB"/>
    <w:rsid w:val="00762E6C"/>
    <w:rsid w:val="00765057"/>
    <w:rsid w:val="00765975"/>
    <w:rsid w:val="007662BE"/>
    <w:rsid w:val="00766BFF"/>
    <w:rsid w:val="00771855"/>
    <w:rsid w:val="00771BB9"/>
    <w:rsid w:val="00771D86"/>
    <w:rsid w:val="007723F4"/>
    <w:rsid w:val="00776521"/>
    <w:rsid w:val="00776584"/>
    <w:rsid w:val="00777ACD"/>
    <w:rsid w:val="00780872"/>
    <w:rsid w:val="007809DD"/>
    <w:rsid w:val="00781858"/>
    <w:rsid w:val="0078279C"/>
    <w:rsid w:val="007835D2"/>
    <w:rsid w:val="007856FE"/>
    <w:rsid w:val="0078763B"/>
    <w:rsid w:val="00790541"/>
    <w:rsid w:val="00790C92"/>
    <w:rsid w:val="00791252"/>
    <w:rsid w:val="0079151A"/>
    <w:rsid w:val="00791BB4"/>
    <w:rsid w:val="00792A3F"/>
    <w:rsid w:val="00792B2C"/>
    <w:rsid w:val="0079340D"/>
    <w:rsid w:val="007938D9"/>
    <w:rsid w:val="00793D20"/>
    <w:rsid w:val="00794173"/>
    <w:rsid w:val="00794380"/>
    <w:rsid w:val="0079446D"/>
    <w:rsid w:val="00794B0C"/>
    <w:rsid w:val="00795C98"/>
    <w:rsid w:val="00795F4E"/>
    <w:rsid w:val="00796481"/>
    <w:rsid w:val="00797531"/>
    <w:rsid w:val="00797951"/>
    <w:rsid w:val="007A056A"/>
    <w:rsid w:val="007A09BC"/>
    <w:rsid w:val="007A0F0B"/>
    <w:rsid w:val="007A1472"/>
    <w:rsid w:val="007A1566"/>
    <w:rsid w:val="007A3912"/>
    <w:rsid w:val="007A5483"/>
    <w:rsid w:val="007A5D61"/>
    <w:rsid w:val="007A682E"/>
    <w:rsid w:val="007A72E7"/>
    <w:rsid w:val="007A757A"/>
    <w:rsid w:val="007A75CF"/>
    <w:rsid w:val="007B0D46"/>
    <w:rsid w:val="007B0EE0"/>
    <w:rsid w:val="007B128D"/>
    <w:rsid w:val="007B206D"/>
    <w:rsid w:val="007B2293"/>
    <w:rsid w:val="007B2872"/>
    <w:rsid w:val="007B2D10"/>
    <w:rsid w:val="007B2F37"/>
    <w:rsid w:val="007B3D41"/>
    <w:rsid w:val="007B434F"/>
    <w:rsid w:val="007B472C"/>
    <w:rsid w:val="007B563F"/>
    <w:rsid w:val="007B5939"/>
    <w:rsid w:val="007B5ABB"/>
    <w:rsid w:val="007B6ED3"/>
    <w:rsid w:val="007C052B"/>
    <w:rsid w:val="007C2215"/>
    <w:rsid w:val="007C2254"/>
    <w:rsid w:val="007C2884"/>
    <w:rsid w:val="007C39F0"/>
    <w:rsid w:val="007C735B"/>
    <w:rsid w:val="007C74E3"/>
    <w:rsid w:val="007C7718"/>
    <w:rsid w:val="007C78F7"/>
    <w:rsid w:val="007D04B4"/>
    <w:rsid w:val="007D07AE"/>
    <w:rsid w:val="007D1831"/>
    <w:rsid w:val="007D23B4"/>
    <w:rsid w:val="007D3388"/>
    <w:rsid w:val="007D3B9A"/>
    <w:rsid w:val="007D3F88"/>
    <w:rsid w:val="007D445C"/>
    <w:rsid w:val="007D47BC"/>
    <w:rsid w:val="007D5441"/>
    <w:rsid w:val="007D58D2"/>
    <w:rsid w:val="007D5C2B"/>
    <w:rsid w:val="007D778F"/>
    <w:rsid w:val="007D7C17"/>
    <w:rsid w:val="007E0B3C"/>
    <w:rsid w:val="007E15B5"/>
    <w:rsid w:val="007E1894"/>
    <w:rsid w:val="007E2586"/>
    <w:rsid w:val="007E26CC"/>
    <w:rsid w:val="007E2B67"/>
    <w:rsid w:val="007E33F7"/>
    <w:rsid w:val="007E3797"/>
    <w:rsid w:val="007E40E0"/>
    <w:rsid w:val="007E4F09"/>
    <w:rsid w:val="007E6185"/>
    <w:rsid w:val="007E677E"/>
    <w:rsid w:val="007E7128"/>
    <w:rsid w:val="007E7377"/>
    <w:rsid w:val="007F03E8"/>
    <w:rsid w:val="007F116C"/>
    <w:rsid w:val="007F145D"/>
    <w:rsid w:val="007F15F9"/>
    <w:rsid w:val="007F1BD1"/>
    <w:rsid w:val="007F1D8C"/>
    <w:rsid w:val="007F2105"/>
    <w:rsid w:val="007F245D"/>
    <w:rsid w:val="007F2549"/>
    <w:rsid w:val="007F2874"/>
    <w:rsid w:val="007F2A3D"/>
    <w:rsid w:val="007F4635"/>
    <w:rsid w:val="007F5249"/>
    <w:rsid w:val="007F5B54"/>
    <w:rsid w:val="007F6743"/>
    <w:rsid w:val="007F760F"/>
    <w:rsid w:val="00800CF2"/>
    <w:rsid w:val="0080175B"/>
    <w:rsid w:val="00801FD8"/>
    <w:rsid w:val="00802F02"/>
    <w:rsid w:val="008030B7"/>
    <w:rsid w:val="008039D0"/>
    <w:rsid w:val="008065F3"/>
    <w:rsid w:val="0080665F"/>
    <w:rsid w:val="00807AD0"/>
    <w:rsid w:val="00807F9A"/>
    <w:rsid w:val="008101D3"/>
    <w:rsid w:val="00810460"/>
    <w:rsid w:val="008109F6"/>
    <w:rsid w:val="00810B0E"/>
    <w:rsid w:val="0081163A"/>
    <w:rsid w:val="00811E86"/>
    <w:rsid w:val="0081250C"/>
    <w:rsid w:val="00812DA0"/>
    <w:rsid w:val="008130F1"/>
    <w:rsid w:val="0081469B"/>
    <w:rsid w:val="00814D3C"/>
    <w:rsid w:val="0081512F"/>
    <w:rsid w:val="008176EA"/>
    <w:rsid w:val="0082005D"/>
    <w:rsid w:val="00820F9D"/>
    <w:rsid w:val="008218FF"/>
    <w:rsid w:val="00821A46"/>
    <w:rsid w:val="0082295F"/>
    <w:rsid w:val="008237A5"/>
    <w:rsid w:val="0082425F"/>
    <w:rsid w:val="0082557B"/>
    <w:rsid w:val="00826A46"/>
    <w:rsid w:val="00827595"/>
    <w:rsid w:val="00830199"/>
    <w:rsid w:val="008306AF"/>
    <w:rsid w:val="0083122E"/>
    <w:rsid w:val="00831376"/>
    <w:rsid w:val="00831C35"/>
    <w:rsid w:val="008324A7"/>
    <w:rsid w:val="00832AA2"/>
    <w:rsid w:val="00834082"/>
    <w:rsid w:val="00834849"/>
    <w:rsid w:val="008348B0"/>
    <w:rsid w:val="00834FDC"/>
    <w:rsid w:val="00835EA9"/>
    <w:rsid w:val="00836DA2"/>
    <w:rsid w:val="00842F99"/>
    <w:rsid w:val="00843062"/>
    <w:rsid w:val="0084313C"/>
    <w:rsid w:val="00843D5A"/>
    <w:rsid w:val="0084438E"/>
    <w:rsid w:val="008454AE"/>
    <w:rsid w:val="00847BC5"/>
    <w:rsid w:val="00850321"/>
    <w:rsid w:val="00850515"/>
    <w:rsid w:val="00850DE1"/>
    <w:rsid w:val="00851DE8"/>
    <w:rsid w:val="00852414"/>
    <w:rsid w:val="00852D5F"/>
    <w:rsid w:val="00854345"/>
    <w:rsid w:val="0085549E"/>
    <w:rsid w:val="0085585B"/>
    <w:rsid w:val="0085713E"/>
    <w:rsid w:val="00857351"/>
    <w:rsid w:val="00860053"/>
    <w:rsid w:val="008608A6"/>
    <w:rsid w:val="00860A6F"/>
    <w:rsid w:val="00860F6A"/>
    <w:rsid w:val="00861534"/>
    <w:rsid w:val="00861D02"/>
    <w:rsid w:val="008642E7"/>
    <w:rsid w:val="008656FB"/>
    <w:rsid w:val="0086589B"/>
    <w:rsid w:val="00865FC8"/>
    <w:rsid w:val="0086662C"/>
    <w:rsid w:val="00870430"/>
    <w:rsid w:val="0087130E"/>
    <w:rsid w:val="008718E1"/>
    <w:rsid w:val="00872300"/>
    <w:rsid w:val="00872B24"/>
    <w:rsid w:val="00872C87"/>
    <w:rsid w:val="00873EAB"/>
    <w:rsid w:val="00874065"/>
    <w:rsid w:val="008740B3"/>
    <w:rsid w:val="00874A1C"/>
    <w:rsid w:val="00877578"/>
    <w:rsid w:val="0088019E"/>
    <w:rsid w:val="008839CD"/>
    <w:rsid w:val="00884680"/>
    <w:rsid w:val="00884E29"/>
    <w:rsid w:val="00885666"/>
    <w:rsid w:val="00887AB4"/>
    <w:rsid w:val="00887FC0"/>
    <w:rsid w:val="00891020"/>
    <w:rsid w:val="008914BD"/>
    <w:rsid w:val="0089194D"/>
    <w:rsid w:val="00892BB3"/>
    <w:rsid w:val="00892E1E"/>
    <w:rsid w:val="00892F21"/>
    <w:rsid w:val="00893347"/>
    <w:rsid w:val="008960B0"/>
    <w:rsid w:val="00896E67"/>
    <w:rsid w:val="00897667"/>
    <w:rsid w:val="008A0840"/>
    <w:rsid w:val="008A129E"/>
    <w:rsid w:val="008A147F"/>
    <w:rsid w:val="008A1F67"/>
    <w:rsid w:val="008A23FA"/>
    <w:rsid w:val="008A26DB"/>
    <w:rsid w:val="008A3B50"/>
    <w:rsid w:val="008A3F6D"/>
    <w:rsid w:val="008A3FF2"/>
    <w:rsid w:val="008A4383"/>
    <w:rsid w:val="008A4605"/>
    <w:rsid w:val="008A589B"/>
    <w:rsid w:val="008A6832"/>
    <w:rsid w:val="008A77CD"/>
    <w:rsid w:val="008A7BCA"/>
    <w:rsid w:val="008B0878"/>
    <w:rsid w:val="008B1428"/>
    <w:rsid w:val="008B2329"/>
    <w:rsid w:val="008B2A54"/>
    <w:rsid w:val="008B3B4B"/>
    <w:rsid w:val="008B3CB1"/>
    <w:rsid w:val="008B46B1"/>
    <w:rsid w:val="008B4ABF"/>
    <w:rsid w:val="008B5026"/>
    <w:rsid w:val="008B56B0"/>
    <w:rsid w:val="008B5DCC"/>
    <w:rsid w:val="008B6C3E"/>
    <w:rsid w:val="008B734A"/>
    <w:rsid w:val="008C02A7"/>
    <w:rsid w:val="008C0DCC"/>
    <w:rsid w:val="008C16D0"/>
    <w:rsid w:val="008C2998"/>
    <w:rsid w:val="008C462F"/>
    <w:rsid w:val="008C50C8"/>
    <w:rsid w:val="008C5A79"/>
    <w:rsid w:val="008C5C45"/>
    <w:rsid w:val="008C60ED"/>
    <w:rsid w:val="008C6F1E"/>
    <w:rsid w:val="008C7351"/>
    <w:rsid w:val="008C7B31"/>
    <w:rsid w:val="008D0F89"/>
    <w:rsid w:val="008D36FA"/>
    <w:rsid w:val="008D3E84"/>
    <w:rsid w:val="008D3E90"/>
    <w:rsid w:val="008D4D36"/>
    <w:rsid w:val="008D4F1E"/>
    <w:rsid w:val="008D5253"/>
    <w:rsid w:val="008D5FC9"/>
    <w:rsid w:val="008D75CB"/>
    <w:rsid w:val="008E04E3"/>
    <w:rsid w:val="008E09A6"/>
    <w:rsid w:val="008E0C8B"/>
    <w:rsid w:val="008E198B"/>
    <w:rsid w:val="008E1A14"/>
    <w:rsid w:val="008E4228"/>
    <w:rsid w:val="008E4460"/>
    <w:rsid w:val="008E584F"/>
    <w:rsid w:val="008E5F6F"/>
    <w:rsid w:val="008E652F"/>
    <w:rsid w:val="008E6673"/>
    <w:rsid w:val="008E68A7"/>
    <w:rsid w:val="008E72AA"/>
    <w:rsid w:val="008E7364"/>
    <w:rsid w:val="008E73FC"/>
    <w:rsid w:val="008E7C10"/>
    <w:rsid w:val="008E7EBF"/>
    <w:rsid w:val="008F00B6"/>
    <w:rsid w:val="008F1AEF"/>
    <w:rsid w:val="008F1BD3"/>
    <w:rsid w:val="008F3BFC"/>
    <w:rsid w:val="008F415C"/>
    <w:rsid w:val="008F4B40"/>
    <w:rsid w:val="008F6616"/>
    <w:rsid w:val="00901E20"/>
    <w:rsid w:val="009034BC"/>
    <w:rsid w:val="00903E6C"/>
    <w:rsid w:val="00905AAF"/>
    <w:rsid w:val="0090623E"/>
    <w:rsid w:val="00913F59"/>
    <w:rsid w:val="00914942"/>
    <w:rsid w:val="0091504E"/>
    <w:rsid w:val="009150C5"/>
    <w:rsid w:val="00915C1C"/>
    <w:rsid w:val="00916EBC"/>
    <w:rsid w:val="0091717B"/>
    <w:rsid w:val="0092247D"/>
    <w:rsid w:val="00922D1D"/>
    <w:rsid w:val="009242F6"/>
    <w:rsid w:val="00925284"/>
    <w:rsid w:val="0092530A"/>
    <w:rsid w:val="00925373"/>
    <w:rsid w:val="00926C6B"/>
    <w:rsid w:val="00926D43"/>
    <w:rsid w:val="00931B78"/>
    <w:rsid w:val="00932935"/>
    <w:rsid w:val="0093456E"/>
    <w:rsid w:val="00934B58"/>
    <w:rsid w:val="0093514A"/>
    <w:rsid w:val="009361B9"/>
    <w:rsid w:val="009371A9"/>
    <w:rsid w:val="00937588"/>
    <w:rsid w:val="00937658"/>
    <w:rsid w:val="009379EB"/>
    <w:rsid w:val="00940D3C"/>
    <w:rsid w:val="00941C78"/>
    <w:rsid w:val="00941F7E"/>
    <w:rsid w:val="00942FF8"/>
    <w:rsid w:val="009444A0"/>
    <w:rsid w:val="00944C50"/>
    <w:rsid w:val="009451B5"/>
    <w:rsid w:val="00945D73"/>
    <w:rsid w:val="00951D6A"/>
    <w:rsid w:val="00951EF8"/>
    <w:rsid w:val="0095303F"/>
    <w:rsid w:val="00953DA2"/>
    <w:rsid w:val="00953E45"/>
    <w:rsid w:val="00954AA0"/>
    <w:rsid w:val="00954AF7"/>
    <w:rsid w:val="00954CF5"/>
    <w:rsid w:val="00955041"/>
    <w:rsid w:val="00955F5C"/>
    <w:rsid w:val="00956B3A"/>
    <w:rsid w:val="0095719E"/>
    <w:rsid w:val="00957A14"/>
    <w:rsid w:val="00957EBB"/>
    <w:rsid w:val="0096101D"/>
    <w:rsid w:val="0096112C"/>
    <w:rsid w:val="009613B3"/>
    <w:rsid w:val="00961B3C"/>
    <w:rsid w:val="009626DD"/>
    <w:rsid w:val="0096428B"/>
    <w:rsid w:val="009665AD"/>
    <w:rsid w:val="00966B5C"/>
    <w:rsid w:val="0096729D"/>
    <w:rsid w:val="00970931"/>
    <w:rsid w:val="00971288"/>
    <w:rsid w:val="009721AD"/>
    <w:rsid w:val="009723D6"/>
    <w:rsid w:val="0097251F"/>
    <w:rsid w:val="00972537"/>
    <w:rsid w:val="00973554"/>
    <w:rsid w:val="00974FDF"/>
    <w:rsid w:val="0097508F"/>
    <w:rsid w:val="00976042"/>
    <w:rsid w:val="00976174"/>
    <w:rsid w:val="00976E20"/>
    <w:rsid w:val="009802A6"/>
    <w:rsid w:val="0098033F"/>
    <w:rsid w:val="009809B9"/>
    <w:rsid w:val="00981446"/>
    <w:rsid w:val="009819D5"/>
    <w:rsid w:val="009821E3"/>
    <w:rsid w:val="00982E99"/>
    <w:rsid w:val="00983A7F"/>
    <w:rsid w:val="00984132"/>
    <w:rsid w:val="009851DC"/>
    <w:rsid w:val="00986D1A"/>
    <w:rsid w:val="009917C5"/>
    <w:rsid w:val="00992637"/>
    <w:rsid w:val="00993CD7"/>
    <w:rsid w:val="0099458C"/>
    <w:rsid w:val="0099486C"/>
    <w:rsid w:val="0099575B"/>
    <w:rsid w:val="00995CA8"/>
    <w:rsid w:val="0099723B"/>
    <w:rsid w:val="009A158B"/>
    <w:rsid w:val="009A195B"/>
    <w:rsid w:val="009A1DC0"/>
    <w:rsid w:val="009A23E0"/>
    <w:rsid w:val="009A29DA"/>
    <w:rsid w:val="009A2C99"/>
    <w:rsid w:val="009A3C1D"/>
    <w:rsid w:val="009A43BE"/>
    <w:rsid w:val="009A4D07"/>
    <w:rsid w:val="009A51C9"/>
    <w:rsid w:val="009A56DA"/>
    <w:rsid w:val="009A5C33"/>
    <w:rsid w:val="009A67AD"/>
    <w:rsid w:val="009A70E5"/>
    <w:rsid w:val="009A79FE"/>
    <w:rsid w:val="009B0C79"/>
    <w:rsid w:val="009B0CA3"/>
    <w:rsid w:val="009B0DC7"/>
    <w:rsid w:val="009B1A29"/>
    <w:rsid w:val="009B2F31"/>
    <w:rsid w:val="009B393E"/>
    <w:rsid w:val="009B52E5"/>
    <w:rsid w:val="009B5B30"/>
    <w:rsid w:val="009B5B82"/>
    <w:rsid w:val="009B61A5"/>
    <w:rsid w:val="009C04AC"/>
    <w:rsid w:val="009C0512"/>
    <w:rsid w:val="009C1094"/>
    <w:rsid w:val="009C1E1D"/>
    <w:rsid w:val="009C20E2"/>
    <w:rsid w:val="009C2C12"/>
    <w:rsid w:val="009C3125"/>
    <w:rsid w:val="009C35E1"/>
    <w:rsid w:val="009C5341"/>
    <w:rsid w:val="009C638C"/>
    <w:rsid w:val="009C6995"/>
    <w:rsid w:val="009C6D23"/>
    <w:rsid w:val="009C7519"/>
    <w:rsid w:val="009C7619"/>
    <w:rsid w:val="009D17DE"/>
    <w:rsid w:val="009D2571"/>
    <w:rsid w:val="009D340B"/>
    <w:rsid w:val="009D399C"/>
    <w:rsid w:val="009D4641"/>
    <w:rsid w:val="009D57A0"/>
    <w:rsid w:val="009D5C5D"/>
    <w:rsid w:val="009D74FF"/>
    <w:rsid w:val="009E01D3"/>
    <w:rsid w:val="009E053E"/>
    <w:rsid w:val="009E0DAA"/>
    <w:rsid w:val="009E0F49"/>
    <w:rsid w:val="009E1481"/>
    <w:rsid w:val="009E1485"/>
    <w:rsid w:val="009E1DBD"/>
    <w:rsid w:val="009E2A58"/>
    <w:rsid w:val="009E35CD"/>
    <w:rsid w:val="009E3620"/>
    <w:rsid w:val="009E5EE4"/>
    <w:rsid w:val="009E6294"/>
    <w:rsid w:val="009E6508"/>
    <w:rsid w:val="009E665F"/>
    <w:rsid w:val="009F0892"/>
    <w:rsid w:val="009F093A"/>
    <w:rsid w:val="009F18E2"/>
    <w:rsid w:val="009F2029"/>
    <w:rsid w:val="009F2DB1"/>
    <w:rsid w:val="009F4C4F"/>
    <w:rsid w:val="009F6660"/>
    <w:rsid w:val="009F75FD"/>
    <w:rsid w:val="009F7802"/>
    <w:rsid w:val="00A03B2E"/>
    <w:rsid w:val="00A0423D"/>
    <w:rsid w:val="00A0440C"/>
    <w:rsid w:val="00A0517C"/>
    <w:rsid w:val="00A05224"/>
    <w:rsid w:val="00A06293"/>
    <w:rsid w:val="00A06889"/>
    <w:rsid w:val="00A10A2E"/>
    <w:rsid w:val="00A10D13"/>
    <w:rsid w:val="00A10E1C"/>
    <w:rsid w:val="00A1167B"/>
    <w:rsid w:val="00A11FB7"/>
    <w:rsid w:val="00A124B5"/>
    <w:rsid w:val="00A12711"/>
    <w:rsid w:val="00A135FF"/>
    <w:rsid w:val="00A1436D"/>
    <w:rsid w:val="00A1449B"/>
    <w:rsid w:val="00A1475C"/>
    <w:rsid w:val="00A152E2"/>
    <w:rsid w:val="00A159AE"/>
    <w:rsid w:val="00A15C7A"/>
    <w:rsid w:val="00A16AF3"/>
    <w:rsid w:val="00A17050"/>
    <w:rsid w:val="00A1749D"/>
    <w:rsid w:val="00A17F9A"/>
    <w:rsid w:val="00A22607"/>
    <w:rsid w:val="00A244F5"/>
    <w:rsid w:val="00A24E89"/>
    <w:rsid w:val="00A25C39"/>
    <w:rsid w:val="00A2649B"/>
    <w:rsid w:val="00A2665B"/>
    <w:rsid w:val="00A31939"/>
    <w:rsid w:val="00A31CF8"/>
    <w:rsid w:val="00A33347"/>
    <w:rsid w:val="00A33B1D"/>
    <w:rsid w:val="00A34C7D"/>
    <w:rsid w:val="00A3520A"/>
    <w:rsid w:val="00A3675C"/>
    <w:rsid w:val="00A36A1C"/>
    <w:rsid w:val="00A36BD4"/>
    <w:rsid w:val="00A37F74"/>
    <w:rsid w:val="00A400A6"/>
    <w:rsid w:val="00A40CE8"/>
    <w:rsid w:val="00A40EDA"/>
    <w:rsid w:val="00A410FE"/>
    <w:rsid w:val="00A417EF"/>
    <w:rsid w:val="00A42048"/>
    <w:rsid w:val="00A42706"/>
    <w:rsid w:val="00A43314"/>
    <w:rsid w:val="00A438DC"/>
    <w:rsid w:val="00A45E18"/>
    <w:rsid w:val="00A45EC7"/>
    <w:rsid w:val="00A46D82"/>
    <w:rsid w:val="00A46E22"/>
    <w:rsid w:val="00A47ADC"/>
    <w:rsid w:val="00A51295"/>
    <w:rsid w:val="00A51F95"/>
    <w:rsid w:val="00A527F1"/>
    <w:rsid w:val="00A53D4F"/>
    <w:rsid w:val="00A5467A"/>
    <w:rsid w:val="00A54F7E"/>
    <w:rsid w:val="00A564F5"/>
    <w:rsid w:val="00A57C99"/>
    <w:rsid w:val="00A60718"/>
    <w:rsid w:val="00A61229"/>
    <w:rsid w:val="00A6149C"/>
    <w:rsid w:val="00A615BA"/>
    <w:rsid w:val="00A616B4"/>
    <w:rsid w:val="00A61EEB"/>
    <w:rsid w:val="00A63B55"/>
    <w:rsid w:val="00A646C2"/>
    <w:rsid w:val="00A64B27"/>
    <w:rsid w:val="00A64F25"/>
    <w:rsid w:val="00A6592E"/>
    <w:rsid w:val="00A65980"/>
    <w:rsid w:val="00A6649F"/>
    <w:rsid w:val="00A67048"/>
    <w:rsid w:val="00A679E0"/>
    <w:rsid w:val="00A700A9"/>
    <w:rsid w:val="00A705A8"/>
    <w:rsid w:val="00A70DF2"/>
    <w:rsid w:val="00A71D9E"/>
    <w:rsid w:val="00A7211F"/>
    <w:rsid w:val="00A72BAB"/>
    <w:rsid w:val="00A745F6"/>
    <w:rsid w:val="00A750B9"/>
    <w:rsid w:val="00A761DD"/>
    <w:rsid w:val="00A7678D"/>
    <w:rsid w:val="00A7695B"/>
    <w:rsid w:val="00A77A3B"/>
    <w:rsid w:val="00A85A77"/>
    <w:rsid w:val="00A865B8"/>
    <w:rsid w:val="00A90605"/>
    <w:rsid w:val="00A908C2"/>
    <w:rsid w:val="00A90CCB"/>
    <w:rsid w:val="00A91EE4"/>
    <w:rsid w:val="00A9294D"/>
    <w:rsid w:val="00A93924"/>
    <w:rsid w:val="00A941BD"/>
    <w:rsid w:val="00A952A5"/>
    <w:rsid w:val="00AA16E9"/>
    <w:rsid w:val="00AA3056"/>
    <w:rsid w:val="00AA36E1"/>
    <w:rsid w:val="00AA3B3C"/>
    <w:rsid w:val="00AA557C"/>
    <w:rsid w:val="00AA6418"/>
    <w:rsid w:val="00AA6516"/>
    <w:rsid w:val="00AA6BDB"/>
    <w:rsid w:val="00AA75DF"/>
    <w:rsid w:val="00AA7917"/>
    <w:rsid w:val="00AA7E51"/>
    <w:rsid w:val="00AB009D"/>
    <w:rsid w:val="00AB0336"/>
    <w:rsid w:val="00AB0D0D"/>
    <w:rsid w:val="00AB0EA7"/>
    <w:rsid w:val="00AB111D"/>
    <w:rsid w:val="00AB1E41"/>
    <w:rsid w:val="00AB2A61"/>
    <w:rsid w:val="00AB337A"/>
    <w:rsid w:val="00AB42A7"/>
    <w:rsid w:val="00AB44A8"/>
    <w:rsid w:val="00AB4E33"/>
    <w:rsid w:val="00AB50CF"/>
    <w:rsid w:val="00AB5ADB"/>
    <w:rsid w:val="00AB601B"/>
    <w:rsid w:val="00AB64BB"/>
    <w:rsid w:val="00AB6640"/>
    <w:rsid w:val="00AC00B6"/>
    <w:rsid w:val="00AC26C8"/>
    <w:rsid w:val="00AC2932"/>
    <w:rsid w:val="00AC469D"/>
    <w:rsid w:val="00AC5C3C"/>
    <w:rsid w:val="00AC5FEE"/>
    <w:rsid w:val="00AC6988"/>
    <w:rsid w:val="00AC71E8"/>
    <w:rsid w:val="00AC7733"/>
    <w:rsid w:val="00AD0CF8"/>
    <w:rsid w:val="00AD1098"/>
    <w:rsid w:val="00AD1644"/>
    <w:rsid w:val="00AD1BDC"/>
    <w:rsid w:val="00AD2363"/>
    <w:rsid w:val="00AD3754"/>
    <w:rsid w:val="00AD5940"/>
    <w:rsid w:val="00AD5DB6"/>
    <w:rsid w:val="00AD5F11"/>
    <w:rsid w:val="00AD6299"/>
    <w:rsid w:val="00AD7095"/>
    <w:rsid w:val="00AD7A50"/>
    <w:rsid w:val="00AE14DA"/>
    <w:rsid w:val="00AE188B"/>
    <w:rsid w:val="00AE1D8E"/>
    <w:rsid w:val="00AE3B0A"/>
    <w:rsid w:val="00AE4362"/>
    <w:rsid w:val="00AE49E9"/>
    <w:rsid w:val="00AE57B5"/>
    <w:rsid w:val="00AE5EC0"/>
    <w:rsid w:val="00AE64D2"/>
    <w:rsid w:val="00AE7BF7"/>
    <w:rsid w:val="00AE7C5C"/>
    <w:rsid w:val="00AF03A8"/>
    <w:rsid w:val="00AF0D37"/>
    <w:rsid w:val="00AF2040"/>
    <w:rsid w:val="00AF24E3"/>
    <w:rsid w:val="00AF28A3"/>
    <w:rsid w:val="00AF2DCE"/>
    <w:rsid w:val="00AF37DE"/>
    <w:rsid w:val="00AF381E"/>
    <w:rsid w:val="00AF4513"/>
    <w:rsid w:val="00AF5ACF"/>
    <w:rsid w:val="00AF6B4B"/>
    <w:rsid w:val="00B005AE"/>
    <w:rsid w:val="00B02AC5"/>
    <w:rsid w:val="00B02DA7"/>
    <w:rsid w:val="00B03361"/>
    <w:rsid w:val="00B0396B"/>
    <w:rsid w:val="00B03AED"/>
    <w:rsid w:val="00B03DF0"/>
    <w:rsid w:val="00B04127"/>
    <w:rsid w:val="00B04234"/>
    <w:rsid w:val="00B05ABF"/>
    <w:rsid w:val="00B06F1C"/>
    <w:rsid w:val="00B07701"/>
    <w:rsid w:val="00B1006E"/>
    <w:rsid w:val="00B10135"/>
    <w:rsid w:val="00B103A4"/>
    <w:rsid w:val="00B10DD5"/>
    <w:rsid w:val="00B11835"/>
    <w:rsid w:val="00B122C5"/>
    <w:rsid w:val="00B129E0"/>
    <w:rsid w:val="00B13835"/>
    <w:rsid w:val="00B140CD"/>
    <w:rsid w:val="00B15156"/>
    <w:rsid w:val="00B1520D"/>
    <w:rsid w:val="00B15946"/>
    <w:rsid w:val="00B159DC"/>
    <w:rsid w:val="00B16597"/>
    <w:rsid w:val="00B176D0"/>
    <w:rsid w:val="00B17D51"/>
    <w:rsid w:val="00B20240"/>
    <w:rsid w:val="00B2095F"/>
    <w:rsid w:val="00B228A4"/>
    <w:rsid w:val="00B2339C"/>
    <w:rsid w:val="00B2449B"/>
    <w:rsid w:val="00B269D4"/>
    <w:rsid w:val="00B26B2E"/>
    <w:rsid w:val="00B26CB1"/>
    <w:rsid w:val="00B272F3"/>
    <w:rsid w:val="00B31325"/>
    <w:rsid w:val="00B31EC9"/>
    <w:rsid w:val="00B32CA1"/>
    <w:rsid w:val="00B32D04"/>
    <w:rsid w:val="00B331C2"/>
    <w:rsid w:val="00B336C0"/>
    <w:rsid w:val="00B35F95"/>
    <w:rsid w:val="00B3662C"/>
    <w:rsid w:val="00B403CF"/>
    <w:rsid w:val="00B413FC"/>
    <w:rsid w:val="00B4170D"/>
    <w:rsid w:val="00B423E2"/>
    <w:rsid w:val="00B431F4"/>
    <w:rsid w:val="00B44688"/>
    <w:rsid w:val="00B446D0"/>
    <w:rsid w:val="00B44777"/>
    <w:rsid w:val="00B44A1D"/>
    <w:rsid w:val="00B467F4"/>
    <w:rsid w:val="00B46F98"/>
    <w:rsid w:val="00B47A5A"/>
    <w:rsid w:val="00B51112"/>
    <w:rsid w:val="00B527F9"/>
    <w:rsid w:val="00B53AEA"/>
    <w:rsid w:val="00B543D8"/>
    <w:rsid w:val="00B54636"/>
    <w:rsid w:val="00B554DA"/>
    <w:rsid w:val="00B5595D"/>
    <w:rsid w:val="00B56DB9"/>
    <w:rsid w:val="00B576FB"/>
    <w:rsid w:val="00B6196E"/>
    <w:rsid w:val="00B62BC2"/>
    <w:rsid w:val="00B62F85"/>
    <w:rsid w:val="00B64DC3"/>
    <w:rsid w:val="00B65724"/>
    <w:rsid w:val="00B65BC4"/>
    <w:rsid w:val="00B6608D"/>
    <w:rsid w:val="00B6717F"/>
    <w:rsid w:val="00B673BA"/>
    <w:rsid w:val="00B67C3A"/>
    <w:rsid w:val="00B67C42"/>
    <w:rsid w:val="00B67D4D"/>
    <w:rsid w:val="00B70CD3"/>
    <w:rsid w:val="00B71134"/>
    <w:rsid w:val="00B71223"/>
    <w:rsid w:val="00B71430"/>
    <w:rsid w:val="00B72348"/>
    <w:rsid w:val="00B72FA7"/>
    <w:rsid w:val="00B73979"/>
    <w:rsid w:val="00B7480A"/>
    <w:rsid w:val="00B7676B"/>
    <w:rsid w:val="00B76969"/>
    <w:rsid w:val="00B770D8"/>
    <w:rsid w:val="00B81CA9"/>
    <w:rsid w:val="00B8270B"/>
    <w:rsid w:val="00B82EE7"/>
    <w:rsid w:val="00B832EA"/>
    <w:rsid w:val="00B8457A"/>
    <w:rsid w:val="00B84A24"/>
    <w:rsid w:val="00B8536C"/>
    <w:rsid w:val="00B85C6E"/>
    <w:rsid w:val="00B87CB8"/>
    <w:rsid w:val="00B90ECB"/>
    <w:rsid w:val="00B93233"/>
    <w:rsid w:val="00B9405F"/>
    <w:rsid w:val="00B94076"/>
    <w:rsid w:val="00B9445B"/>
    <w:rsid w:val="00B9474F"/>
    <w:rsid w:val="00B951BD"/>
    <w:rsid w:val="00B95FBD"/>
    <w:rsid w:val="00B96991"/>
    <w:rsid w:val="00B96C9D"/>
    <w:rsid w:val="00B9724A"/>
    <w:rsid w:val="00B97934"/>
    <w:rsid w:val="00B97A1A"/>
    <w:rsid w:val="00B97CAE"/>
    <w:rsid w:val="00BA006A"/>
    <w:rsid w:val="00BA14DC"/>
    <w:rsid w:val="00BA1835"/>
    <w:rsid w:val="00BA2302"/>
    <w:rsid w:val="00BA2C72"/>
    <w:rsid w:val="00BA2CF6"/>
    <w:rsid w:val="00BA5286"/>
    <w:rsid w:val="00BA5D00"/>
    <w:rsid w:val="00BA5F8E"/>
    <w:rsid w:val="00BA65CF"/>
    <w:rsid w:val="00BA73C2"/>
    <w:rsid w:val="00BA74AB"/>
    <w:rsid w:val="00BB0474"/>
    <w:rsid w:val="00BB2045"/>
    <w:rsid w:val="00BB3215"/>
    <w:rsid w:val="00BB4E32"/>
    <w:rsid w:val="00BB539D"/>
    <w:rsid w:val="00BB7F2C"/>
    <w:rsid w:val="00BC00F0"/>
    <w:rsid w:val="00BC0E61"/>
    <w:rsid w:val="00BC0EDB"/>
    <w:rsid w:val="00BC17F0"/>
    <w:rsid w:val="00BC3358"/>
    <w:rsid w:val="00BC3C02"/>
    <w:rsid w:val="00BC4C84"/>
    <w:rsid w:val="00BC4CE4"/>
    <w:rsid w:val="00BC4E0F"/>
    <w:rsid w:val="00BC4FB1"/>
    <w:rsid w:val="00BC5473"/>
    <w:rsid w:val="00BC559A"/>
    <w:rsid w:val="00BC5A81"/>
    <w:rsid w:val="00BC643F"/>
    <w:rsid w:val="00BC73B1"/>
    <w:rsid w:val="00BD0216"/>
    <w:rsid w:val="00BD0BA3"/>
    <w:rsid w:val="00BD110E"/>
    <w:rsid w:val="00BD13A7"/>
    <w:rsid w:val="00BD183D"/>
    <w:rsid w:val="00BD186E"/>
    <w:rsid w:val="00BD2000"/>
    <w:rsid w:val="00BD2626"/>
    <w:rsid w:val="00BD4163"/>
    <w:rsid w:val="00BD5FF1"/>
    <w:rsid w:val="00BD6B54"/>
    <w:rsid w:val="00BD7F7F"/>
    <w:rsid w:val="00BE05BC"/>
    <w:rsid w:val="00BE0D25"/>
    <w:rsid w:val="00BE3293"/>
    <w:rsid w:val="00BE494B"/>
    <w:rsid w:val="00BE4D27"/>
    <w:rsid w:val="00BE73D9"/>
    <w:rsid w:val="00BE7785"/>
    <w:rsid w:val="00BE7C60"/>
    <w:rsid w:val="00BF0019"/>
    <w:rsid w:val="00BF0A4C"/>
    <w:rsid w:val="00BF15B4"/>
    <w:rsid w:val="00BF1FC9"/>
    <w:rsid w:val="00BF2554"/>
    <w:rsid w:val="00BF2EFE"/>
    <w:rsid w:val="00BF3709"/>
    <w:rsid w:val="00BF48FF"/>
    <w:rsid w:val="00BF5005"/>
    <w:rsid w:val="00BF54C1"/>
    <w:rsid w:val="00BF5FAD"/>
    <w:rsid w:val="00BF5FCC"/>
    <w:rsid w:val="00BF6196"/>
    <w:rsid w:val="00C004C1"/>
    <w:rsid w:val="00C0178F"/>
    <w:rsid w:val="00C018AF"/>
    <w:rsid w:val="00C0215E"/>
    <w:rsid w:val="00C046FD"/>
    <w:rsid w:val="00C04FC3"/>
    <w:rsid w:val="00C0596A"/>
    <w:rsid w:val="00C05AED"/>
    <w:rsid w:val="00C07187"/>
    <w:rsid w:val="00C07271"/>
    <w:rsid w:val="00C07792"/>
    <w:rsid w:val="00C0780F"/>
    <w:rsid w:val="00C10108"/>
    <w:rsid w:val="00C114E8"/>
    <w:rsid w:val="00C1186C"/>
    <w:rsid w:val="00C119D2"/>
    <w:rsid w:val="00C11EDB"/>
    <w:rsid w:val="00C13EF2"/>
    <w:rsid w:val="00C146C5"/>
    <w:rsid w:val="00C150D5"/>
    <w:rsid w:val="00C1697C"/>
    <w:rsid w:val="00C179E0"/>
    <w:rsid w:val="00C17A3E"/>
    <w:rsid w:val="00C20120"/>
    <w:rsid w:val="00C202A0"/>
    <w:rsid w:val="00C202C9"/>
    <w:rsid w:val="00C2157B"/>
    <w:rsid w:val="00C21637"/>
    <w:rsid w:val="00C2221D"/>
    <w:rsid w:val="00C228C0"/>
    <w:rsid w:val="00C22E99"/>
    <w:rsid w:val="00C22EBB"/>
    <w:rsid w:val="00C23922"/>
    <w:rsid w:val="00C24331"/>
    <w:rsid w:val="00C249EA"/>
    <w:rsid w:val="00C26486"/>
    <w:rsid w:val="00C26554"/>
    <w:rsid w:val="00C26F27"/>
    <w:rsid w:val="00C26FB4"/>
    <w:rsid w:val="00C27105"/>
    <w:rsid w:val="00C27408"/>
    <w:rsid w:val="00C27E3B"/>
    <w:rsid w:val="00C308E1"/>
    <w:rsid w:val="00C31A4F"/>
    <w:rsid w:val="00C31B15"/>
    <w:rsid w:val="00C31E8B"/>
    <w:rsid w:val="00C3317E"/>
    <w:rsid w:val="00C33A52"/>
    <w:rsid w:val="00C3487F"/>
    <w:rsid w:val="00C350D4"/>
    <w:rsid w:val="00C35B61"/>
    <w:rsid w:val="00C36469"/>
    <w:rsid w:val="00C36BE7"/>
    <w:rsid w:val="00C40FD6"/>
    <w:rsid w:val="00C414C5"/>
    <w:rsid w:val="00C42726"/>
    <w:rsid w:val="00C42A1F"/>
    <w:rsid w:val="00C435D6"/>
    <w:rsid w:val="00C45B06"/>
    <w:rsid w:val="00C45B37"/>
    <w:rsid w:val="00C4639C"/>
    <w:rsid w:val="00C467A4"/>
    <w:rsid w:val="00C46B6D"/>
    <w:rsid w:val="00C47BCD"/>
    <w:rsid w:val="00C50698"/>
    <w:rsid w:val="00C50CB4"/>
    <w:rsid w:val="00C52AC6"/>
    <w:rsid w:val="00C52CB6"/>
    <w:rsid w:val="00C54A0B"/>
    <w:rsid w:val="00C54A34"/>
    <w:rsid w:val="00C54AD5"/>
    <w:rsid w:val="00C54EAF"/>
    <w:rsid w:val="00C55033"/>
    <w:rsid w:val="00C56801"/>
    <w:rsid w:val="00C56DA4"/>
    <w:rsid w:val="00C57329"/>
    <w:rsid w:val="00C5761E"/>
    <w:rsid w:val="00C61124"/>
    <w:rsid w:val="00C6159F"/>
    <w:rsid w:val="00C6179B"/>
    <w:rsid w:val="00C62C98"/>
    <w:rsid w:val="00C63027"/>
    <w:rsid w:val="00C63F33"/>
    <w:rsid w:val="00C64275"/>
    <w:rsid w:val="00C64BD4"/>
    <w:rsid w:val="00C64EDA"/>
    <w:rsid w:val="00C65FA8"/>
    <w:rsid w:val="00C66497"/>
    <w:rsid w:val="00C672D0"/>
    <w:rsid w:val="00C67AF5"/>
    <w:rsid w:val="00C710C0"/>
    <w:rsid w:val="00C712A0"/>
    <w:rsid w:val="00C716B1"/>
    <w:rsid w:val="00C71F96"/>
    <w:rsid w:val="00C7290E"/>
    <w:rsid w:val="00C73127"/>
    <w:rsid w:val="00C741DD"/>
    <w:rsid w:val="00C7511A"/>
    <w:rsid w:val="00C75861"/>
    <w:rsid w:val="00C75FB0"/>
    <w:rsid w:val="00C77130"/>
    <w:rsid w:val="00C80080"/>
    <w:rsid w:val="00C804A6"/>
    <w:rsid w:val="00C816D2"/>
    <w:rsid w:val="00C82159"/>
    <w:rsid w:val="00C83269"/>
    <w:rsid w:val="00C84127"/>
    <w:rsid w:val="00C848CD"/>
    <w:rsid w:val="00C84B89"/>
    <w:rsid w:val="00C8613A"/>
    <w:rsid w:val="00C86270"/>
    <w:rsid w:val="00C870DC"/>
    <w:rsid w:val="00C876F8"/>
    <w:rsid w:val="00C906FC"/>
    <w:rsid w:val="00C91A2E"/>
    <w:rsid w:val="00C92A78"/>
    <w:rsid w:val="00C92CC9"/>
    <w:rsid w:val="00C93B55"/>
    <w:rsid w:val="00C966EE"/>
    <w:rsid w:val="00CA1FAD"/>
    <w:rsid w:val="00CA1FF4"/>
    <w:rsid w:val="00CA211E"/>
    <w:rsid w:val="00CA3252"/>
    <w:rsid w:val="00CA39B5"/>
    <w:rsid w:val="00CA3B75"/>
    <w:rsid w:val="00CA4AFF"/>
    <w:rsid w:val="00CA4C20"/>
    <w:rsid w:val="00CA505E"/>
    <w:rsid w:val="00CA6597"/>
    <w:rsid w:val="00CA68E0"/>
    <w:rsid w:val="00CA6B01"/>
    <w:rsid w:val="00CA7B5E"/>
    <w:rsid w:val="00CB102C"/>
    <w:rsid w:val="00CB27FF"/>
    <w:rsid w:val="00CB339E"/>
    <w:rsid w:val="00CB36CA"/>
    <w:rsid w:val="00CB4D83"/>
    <w:rsid w:val="00CB5FA2"/>
    <w:rsid w:val="00CC041B"/>
    <w:rsid w:val="00CC1F0B"/>
    <w:rsid w:val="00CC318C"/>
    <w:rsid w:val="00CC31BA"/>
    <w:rsid w:val="00CC3BF9"/>
    <w:rsid w:val="00CC53E6"/>
    <w:rsid w:val="00CC546B"/>
    <w:rsid w:val="00CC5567"/>
    <w:rsid w:val="00CC5AD7"/>
    <w:rsid w:val="00CC72C7"/>
    <w:rsid w:val="00CC7836"/>
    <w:rsid w:val="00CD1666"/>
    <w:rsid w:val="00CD2310"/>
    <w:rsid w:val="00CD23EF"/>
    <w:rsid w:val="00CD2E92"/>
    <w:rsid w:val="00CD2EB7"/>
    <w:rsid w:val="00CD3967"/>
    <w:rsid w:val="00CD3FD5"/>
    <w:rsid w:val="00CD464E"/>
    <w:rsid w:val="00CD473C"/>
    <w:rsid w:val="00CD55F2"/>
    <w:rsid w:val="00CD6487"/>
    <w:rsid w:val="00CE022D"/>
    <w:rsid w:val="00CE0828"/>
    <w:rsid w:val="00CE1981"/>
    <w:rsid w:val="00CE1A75"/>
    <w:rsid w:val="00CE23B4"/>
    <w:rsid w:val="00CE42E6"/>
    <w:rsid w:val="00CE7693"/>
    <w:rsid w:val="00CF0E16"/>
    <w:rsid w:val="00CF2119"/>
    <w:rsid w:val="00CF27C3"/>
    <w:rsid w:val="00CF350E"/>
    <w:rsid w:val="00CF3C9F"/>
    <w:rsid w:val="00CF3CF4"/>
    <w:rsid w:val="00CF43BA"/>
    <w:rsid w:val="00CF4DE4"/>
    <w:rsid w:val="00CF59E0"/>
    <w:rsid w:val="00CF5F15"/>
    <w:rsid w:val="00CF687D"/>
    <w:rsid w:val="00CF68C3"/>
    <w:rsid w:val="00CF6EF7"/>
    <w:rsid w:val="00CF775D"/>
    <w:rsid w:val="00CF7ACD"/>
    <w:rsid w:val="00CF7C93"/>
    <w:rsid w:val="00CF7E53"/>
    <w:rsid w:val="00D003DF"/>
    <w:rsid w:val="00D007DB"/>
    <w:rsid w:val="00D00F61"/>
    <w:rsid w:val="00D010D4"/>
    <w:rsid w:val="00D0174A"/>
    <w:rsid w:val="00D01B42"/>
    <w:rsid w:val="00D03064"/>
    <w:rsid w:val="00D04698"/>
    <w:rsid w:val="00D06C91"/>
    <w:rsid w:val="00D07085"/>
    <w:rsid w:val="00D07A0A"/>
    <w:rsid w:val="00D07BD9"/>
    <w:rsid w:val="00D11D19"/>
    <w:rsid w:val="00D12003"/>
    <w:rsid w:val="00D12177"/>
    <w:rsid w:val="00D1316C"/>
    <w:rsid w:val="00D1356A"/>
    <w:rsid w:val="00D13943"/>
    <w:rsid w:val="00D14311"/>
    <w:rsid w:val="00D14A18"/>
    <w:rsid w:val="00D14B50"/>
    <w:rsid w:val="00D15B1D"/>
    <w:rsid w:val="00D15C4E"/>
    <w:rsid w:val="00D15EC1"/>
    <w:rsid w:val="00D17180"/>
    <w:rsid w:val="00D17350"/>
    <w:rsid w:val="00D174E6"/>
    <w:rsid w:val="00D211CB"/>
    <w:rsid w:val="00D23BC8"/>
    <w:rsid w:val="00D246B6"/>
    <w:rsid w:val="00D24C2E"/>
    <w:rsid w:val="00D25DC6"/>
    <w:rsid w:val="00D260D1"/>
    <w:rsid w:val="00D26DC0"/>
    <w:rsid w:val="00D278F4"/>
    <w:rsid w:val="00D27D55"/>
    <w:rsid w:val="00D323B9"/>
    <w:rsid w:val="00D32FC1"/>
    <w:rsid w:val="00D337F1"/>
    <w:rsid w:val="00D33EE3"/>
    <w:rsid w:val="00D33FCA"/>
    <w:rsid w:val="00D34D0D"/>
    <w:rsid w:val="00D35163"/>
    <w:rsid w:val="00D353C2"/>
    <w:rsid w:val="00D3580E"/>
    <w:rsid w:val="00D36932"/>
    <w:rsid w:val="00D36DF3"/>
    <w:rsid w:val="00D36F43"/>
    <w:rsid w:val="00D3746B"/>
    <w:rsid w:val="00D375FC"/>
    <w:rsid w:val="00D378C3"/>
    <w:rsid w:val="00D40AB7"/>
    <w:rsid w:val="00D41338"/>
    <w:rsid w:val="00D417C3"/>
    <w:rsid w:val="00D418F8"/>
    <w:rsid w:val="00D42740"/>
    <w:rsid w:val="00D44591"/>
    <w:rsid w:val="00D45780"/>
    <w:rsid w:val="00D4764D"/>
    <w:rsid w:val="00D50A93"/>
    <w:rsid w:val="00D52C5F"/>
    <w:rsid w:val="00D52F43"/>
    <w:rsid w:val="00D547B1"/>
    <w:rsid w:val="00D54D7F"/>
    <w:rsid w:val="00D555FB"/>
    <w:rsid w:val="00D55A9B"/>
    <w:rsid w:val="00D55EC7"/>
    <w:rsid w:val="00D5718B"/>
    <w:rsid w:val="00D601C2"/>
    <w:rsid w:val="00D60530"/>
    <w:rsid w:val="00D61494"/>
    <w:rsid w:val="00D61704"/>
    <w:rsid w:val="00D6342D"/>
    <w:rsid w:val="00D637A5"/>
    <w:rsid w:val="00D63CC8"/>
    <w:rsid w:val="00D63EFE"/>
    <w:rsid w:val="00D6426D"/>
    <w:rsid w:val="00D64D2E"/>
    <w:rsid w:val="00D654CB"/>
    <w:rsid w:val="00D65D02"/>
    <w:rsid w:val="00D67D48"/>
    <w:rsid w:val="00D701C4"/>
    <w:rsid w:val="00D70C69"/>
    <w:rsid w:val="00D710EC"/>
    <w:rsid w:val="00D71846"/>
    <w:rsid w:val="00D71EF5"/>
    <w:rsid w:val="00D72451"/>
    <w:rsid w:val="00D730BB"/>
    <w:rsid w:val="00D737D2"/>
    <w:rsid w:val="00D74FF9"/>
    <w:rsid w:val="00D75AB8"/>
    <w:rsid w:val="00D75BCA"/>
    <w:rsid w:val="00D762F1"/>
    <w:rsid w:val="00D767C2"/>
    <w:rsid w:val="00D767EC"/>
    <w:rsid w:val="00D8117A"/>
    <w:rsid w:val="00D83F69"/>
    <w:rsid w:val="00D84149"/>
    <w:rsid w:val="00D8587D"/>
    <w:rsid w:val="00D85C78"/>
    <w:rsid w:val="00D8669E"/>
    <w:rsid w:val="00D8675C"/>
    <w:rsid w:val="00D86AFD"/>
    <w:rsid w:val="00D91BEC"/>
    <w:rsid w:val="00D91C0D"/>
    <w:rsid w:val="00D92EBF"/>
    <w:rsid w:val="00D93B9E"/>
    <w:rsid w:val="00D94856"/>
    <w:rsid w:val="00D94B64"/>
    <w:rsid w:val="00D9675C"/>
    <w:rsid w:val="00D96AB6"/>
    <w:rsid w:val="00D97041"/>
    <w:rsid w:val="00D972CA"/>
    <w:rsid w:val="00D97551"/>
    <w:rsid w:val="00D97F4D"/>
    <w:rsid w:val="00DA06BA"/>
    <w:rsid w:val="00DA0AC9"/>
    <w:rsid w:val="00DA10D8"/>
    <w:rsid w:val="00DA2E14"/>
    <w:rsid w:val="00DA2EB0"/>
    <w:rsid w:val="00DA312C"/>
    <w:rsid w:val="00DA498E"/>
    <w:rsid w:val="00DA4C2D"/>
    <w:rsid w:val="00DA5547"/>
    <w:rsid w:val="00DA5D93"/>
    <w:rsid w:val="00DA7053"/>
    <w:rsid w:val="00DA7DE3"/>
    <w:rsid w:val="00DB10E1"/>
    <w:rsid w:val="00DB27A4"/>
    <w:rsid w:val="00DB35A1"/>
    <w:rsid w:val="00DB500A"/>
    <w:rsid w:val="00DB521B"/>
    <w:rsid w:val="00DB5BA4"/>
    <w:rsid w:val="00DB5BE6"/>
    <w:rsid w:val="00DB5C09"/>
    <w:rsid w:val="00DB605F"/>
    <w:rsid w:val="00DB747B"/>
    <w:rsid w:val="00DB7DB1"/>
    <w:rsid w:val="00DB7E65"/>
    <w:rsid w:val="00DC0178"/>
    <w:rsid w:val="00DC01F7"/>
    <w:rsid w:val="00DC0AEF"/>
    <w:rsid w:val="00DC214C"/>
    <w:rsid w:val="00DC267D"/>
    <w:rsid w:val="00DC3F3D"/>
    <w:rsid w:val="00DC45D5"/>
    <w:rsid w:val="00DC637F"/>
    <w:rsid w:val="00DD0BF3"/>
    <w:rsid w:val="00DD1936"/>
    <w:rsid w:val="00DD2311"/>
    <w:rsid w:val="00DD2D51"/>
    <w:rsid w:val="00DD45CA"/>
    <w:rsid w:val="00DD4666"/>
    <w:rsid w:val="00DD4BF7"/>
    <w:rsid w:val="00DD513C"/>
    <w:rsid w:val="00DD5B4D"/>
    <w:rsid w:val="00DD5C8C"/>
    <w:rsid w:val="00DD5CB6"/>
    <w:rsid w:val="00DD68F7"/>
    <w:rsid w:val="00DD76DE"/>
    <w:rsid w:val="00DD7F93"/>
    <w:rsid w:val="00DE0112"/>
    <w:rsid w:val="00DE01C8"/>
    <w:rsid w:val="00DE0259"/>
    <w:rsid w:val="00DE3C19"/>
    <w:rsid w:val="00DE53F3"/>
    <w:rsid w:val="00DF07BB"/>
    <w:rsid w:val="00DF0C9F"/>
    <w:rsid w:val="00DF10F7"/>
    <w:rsid w:val="00DF1C48"/>
    <w:rsid w:val="00DF482D"/>
    <w:rsid w:val="00DF5085"/>
    <w:rsid w:val="00DF5287"/>
    <w:rsid w:val="00DF5850"/>
    <w:rsid w:val="00DF6086"/>
    <w:rsid w:val="00DF63F4"/>
    <w:rsid w:val="00E01066"/>
    <w:rsid w:val="00E01A64"/>
    <w:rsid w:val="00E01B68"/>
    <w:rsid w:val="00E02FB4"/>
    <w:rsid w:val="00E0320E"/>
    <w:rsid w:val="00E037F6"/>
    <w:rsid w:val="00E04203"/>
    <w:rsid w:val="00E05C00"/>
    <w:rsid w:val="00E05D7E"/>
    <w:rsid w:val="00E06A20"/>
    <w:rsid w:val="00E06DC1"/>
    <w:rsid w:val="00E07D96"/>
    <w:rsid w:val="00E07F44"/>
    <w:rsid w:val="00E1038C"/>
    <w:rsid w:val="00E1073F"/>
    <w:rsid w:val="00E12B62"/>
    <w:rsid w:val="00E13E86"/>
    <w:rsid w:val="00E13F9E"/>
    <w:rsid w:val="00E143F8"/>
    <w:rsid w:val="00E14BA9"/>
    <w:rsid w:val="00E153F6"/>
    <w:rsid w:val="00E15E94"/>
    <w:rsid w:val="00E16C57"/>
    <w:rsid w:val="00E2179D"/>
    <w:rsid w:val="00E21C3A"/>
    <w:rsid w:val="00E21CEB"/>
    <w:rsid w:val="00E22F06"/>
    <w:rsid w:val="00E24154"/>
    <w:rsid w:val="00E25B3F"/>
    <w:rsid w:val="00E265FE"/>
    <w:rsid w:val="00E26731"/>
    <w:rsid w:val="00E26C15"/>
    <w:rsid w:val="00E26CD0"/>
    <w:rsid w:val="00E278C6"/>
    <w:rsid w:val="00E27AA3"/>
    <w:rsid w:val="00E30115"/>
    <w:rsid w:val="00E30ABE"/>
    <w:rsid w:val="00E32B2D"/>
    <w:rsid w:val="00E33EDC"/>
    <w:rsid w:val="00E36D63"/>
    <w:rsid w:val="00E3779D"/>
    <w:rsid w:val="00E40377"/>
    <w:rsid w:val="00E40758"/>
    <w:rsid w:val="00E40F80"/>
    <w:rsid w:val="00E41041"/>
    <w:rsid w:val="00E41391"/>
    <w:rsid w:val="00E41A4A"/>
    <w:rsid w:val="00E42680"/>
    <w:rsid w:val="00E42C90"/>
    <w:rsid w:val="00E42F57"/>
    <w:rsid w:val="00E43155"/>
    <w:rsid w:val="00E43222"/>
    <w:rsid w:val="00E438E5"/>
    <w:rsid w:val="00E456F4"/>
    <w:rsid w:val="00E5024E"/>
    <w:rsid w:val="00E50CA7"/>
    <w:rsid w:val="00E5122A"/>
    <w:rsid w:val="00E5227C"/>
    <w:rsid w:val="00E52424"/>
    <w:rsid w:val="00E532AB"/>
    <w:rsid w:val="00E5344B"/>
    <w:rsid w:val="00E541D9"/>
    <w:rsid w:val="00E5637A"/>
    <w:rsid w:val="00E56826"/>
    <w:rsid w:val="00E56ADC"/>
    <w:rsid w:val="00E57F3A"/>
    <w:rsid w:val="00E60142"/>
    <w:rsid w:val="00E60B17"/>
    <w:rsid w:val="00E626C8"/>
    <w:rsid w:val="00E63A10"/>
    <w:rsid w:val="00E64F51"/>
    <w:rsid w:val="00E65364"/>
    <w:rsid w:val="00E65C84"/>
    <w:rsid w:val="00E66A64"/>
    <w:rsid w:val="00E6764E"/>
    <w:rsid w:val="00E67D47"/>
    <w:rsid w:val="00E70377"/>
    <w:rsid w:val="00E71614"/>
    <w:rsid w:val="00E722D0"/>
    <w:rsid w:val="00E72EC6"/>
    <w:rsid w:val="00E734FA"/>
    <w:rsid w:val="00E73D35"/>
    <w:rsid w:val="00E73E39"/>
    <w:rsid w:val="00E76211"/>
    <w:rsid w:val="00E76275"/>
    <w:rsid w:val="00E77432"/>
    <w:rsid w:val="00E77A5F"/>
    <w:rsid w:val="00E80C38"/>
    <w:rsid w:val="00E811A0"/>
    <w:rsid w:val="00E81C31"/>
    <w:rsid w:val="00E81FDC"/>
    <w:rsid w:val="00E82A8B"/>
    <w:rsid w:val="00E82CEC"/>
    <w:rsid w:val="00E83656"/>
    <w:rsid w:val="00E8654B"/>
    <w:rsid w:val="00E87FE5"/>
    <w:rsid w:val="00E90623"/>
    <w:rsid w:val="00E91B5D"/>
    <w:rsid w:val="00E9223D"/>
    <w:rsid w:val="00E92836"/>
    <w:rsid w:val="00E94117"/>
    <w:rsid w:val="00E95373"/>
    <w:rsid w:val="00E957FD"/>
    <w:rsid w:val="00E959C6"/>
    <w:rsid w:val="00E95AF6"/>
    <w:rsid w:val="00E96232"/>
    <w:rsid w:val="00E96B35"/>
    <w:rsid w:val="00E97D47"/>
    <w:rsid w:val="00EA1618"/>
    <w:rsid w:val="00EA2CFF"/>
    <w:rsid w:val="00EA2F31"/>
    <w:rsid w:val="00EA3ACA"/>
    <w:rsid w:val="00EA48C4"/>
    <w:rsid w:val="00EA5500"/>
    <w:rsid w:val="00EA6766"/>
    <w:rsid w:val="00EA7390"/>
    <w:rsid w:val="00EA7F7A"/>
    <w:rsid w:val="00EB006F"/>
    <w:rsid w:val="00EB13EF"/>
    <w:rsid w:val="00EB18E3"/>
    <w:rsid w:val="00EB3DE3"/>
    <w:rsid w:val="00EB42DE"/>
    <w:rsid w:val="00EB4676"/>
    <w:rsid w:val="00EB5267"/>
    <w:rsid w:val="00EB5F41"/>
    <w:rsid w:val="00EB6603"/>
    <w:rsid w:val="00EB7707"/>
    <w:rsid w:val="00EB772F"/>
    <w:rsid w:val="00EC10DB"/>
    <w:rsid w:val="00EC1B25"/>
    <w:rsid w:val="00EC21F5"/>
    <w:rsid w:val="00EC2308"/>
    <w:rsid w:val="00EC2565"/>
    <w:rsid w:val="00EC2568"/>
    <w:rsid w:val="00EC34FF"/>
    <w:rsid w:val="00EC35B5"/>
    <w:rsid w:val="00EC35D0"/>
    <w:rsid w:val="00EC405F"/>
    <w:rsid w:val="00EC485C"/>
    <w:rsid w:val="00EC4F87"/>
    <w:rsid w:val="00EC5AE1"/>
    <w:rsid w:val="00EC639E"/>
    <w:rsid w:val="00EC7FF3"/>
    <w:rsid w:val="00ED04C8"/>
    <w:rsid w:val="00ED15CF"/>
    <w:rsid w:val="00ED1A9E"/>
    <w:rsid w:val="00ED1DDF"/>
    <w:rsid w:val="00ED2060"/>
    <w:rsid w:val="00ED2D72"/>
    <w:rsid w:val="00ED3EA3"/>
    <w:rsid w:val="00ED40EE"/>
    <w:rsid w:val="00ED53D1"/>
    <w:rsid w:val="00ED5A3D"/>
    <w:rsid w:val="00ED5F20"/>
    <w:rsid w:val="00ED645C"/>
    <w:rsid w:val="00ED79C4"/>
    <w:rsid w:val="00EE0525"/>
    <w:rsid w:val="00EE0D56"/>
    <w:rsid w:val="00EE314C"/>
    <w:rsid w:val="00EE3349"/>
    <w:rsid w:val="00EE3CC8"/>
    <w:rsid w:val="00EE5575"/>
    <w:rsid w:val="00EE5814"/>
    <w:rsid w:val="00EE620C"/>
    <w:rsid w:val="00EE7415"/>
    <w:rsid w:val="00EF00F2"/>
    <w:rsid w:val="00EF2D64"/>
    <w:rsid w:val="00EF5F03"/>
    <w:rsid w:val="00EF688C"/>
    <w:rsid w:val="00EF7082"/>
    <w:rsid w:val="00EF7DF2"/>
    <w:rsid w:val="00F00837"/>
    <w:rsid w:val="00F01005"/>
    <w:rsid w:val="00F01DBF"/>
    <w:rsid w:val="00F040AF"/>
    <w:rsid w:val="00F043EF"/>
    <w:rsid w:val="00F04937"/>
    <w:rsid w:val="00F077D9"/>
    <w:rsid w:val="00F0797E"/>
    <w:rsid w:val="00F10ADE"/>
    <w:rsid w:val="00F12230"/>
    <w:rsid w:val="00F13DC8"/>
    <w:rsid w:val="00F14146"/>
    <w:rsid w:val="00F144DC"/>
    <w:rsid w:val="00F14945"/>
    <w:rsid w:val="00F14E8C"/>
    <w:rsid w:val="00F1545C"/>
    <w:rsid w:val="00F164AB"/>
    <w:rsid w:val="00F165D3"/>
    <w:rsid w:val="00F2097E"/>
    <w:rsid w:val="00F20D92"/>
    <w:rsid w:val="00F20FAC"/>
    <w:rsid w:val="00F215A4"/>
    <w:rsid w:val="00F221F4"/>
    <w:rsid w:val="00F22EF8"/>
    <w:rsid w:val="00F23464"/>
    <w:rsid w:val="00F24423"/>
    <w:rsid w:val="00F248DD"/>
    <w:rsid w:val="00F25940"/>
    <w:rsid w:val="00F25AE6"/>
    <w:rsid w:val="00F25F5C"/>
    <w:rsid w:val="00F2636F"/>
    <w:rsid w:val="00F26A8C"/>
    <w:rsid w:val="00F26FF0"/>
    <w:rsid w:val="00F2739D"/>
    <w:rsid w:val="00F278D7"/>
    <w:rsid w:val="00F27C3B"/>
    <w:rsid w:val="00F31AE7"/>
    <w:rsid w:val="00F3233B"/>
    <w:rsid w:val="00F32597"/>
    <w:rsid w:val="00F327E9"/>
    <w:rsid w:val="00F3299B"/>
    <w:rsid w:val="00F33019"/>
    <w:rsid w:val="00F331D5"/>
    <w:rsid w:val="00F35553"/>
    <w:rsid w:val="00F35D24"/>
    <w:rsid w:val="00F35F39"/>
    <w:rsid w:val="00F3687C"/>
    <w:rsid w:val="00F36F26"/>
    <w:rsid w:val="00F375E6"/>
    <w:rsid w:val="00F40945"/>
    <w:rsid w:val="00F41737"/>
    <w:rsid w:val="00F4266F"/>
    <w:rsid w:val="00F42765"/>
    <w:rsid w:val="00F4290C"/>
    <w:rsid w:val="00F42A42"/>
    <w:rsid w:val="00F42A69"/>
    <w:rsid w:val="00F43ED6"/>
    <w:rsid w:val="00F43F71"/>
    <w:rsid w:val="00F44728"/>
    <w:rsid w:val="00F452D7"/>
    <w:rsid w:val="00F45E5B"/>
    <w:rsid w:val="00F47004"/>
    <w:rsid w:val="00F471DE"/>
    <w:rsid w:val="00F47CDC"/>
    <w:rsid w:val="00F50D41"/>
    <w:rsid w:val="00F52602"/>
    <w:rsid w:val="00F52E16"/>
    <w:rsid w:val="00F531BE"/>
    <w:rsid w:val="00F56432"/>
    <w:rsid w:val="00F571EF"/>
    <w:rsid w:val="00F57AFA"/>
    <w:rsid w:val="00F61898"/>
    <w:rsid w:val="00F61960"/>
    <w:rsid w:val="00F61CEC"/>
    <w:rsid w:val="00F61D55"/>
    <w:rsid w:val="00F62BE1"/>
    <w:rsid w:val="00F630BC"/>
    <w:rsid w:val="00F63E81"/>
    <w:rsid w:val="00F64150"/>
    <w:rsid w:val="00F64B82"/>
    <w:rsid w:val="00F64D02"/>
    <w:rsid w:val="00F66A5A"/>
    <w:rsid w:val="00F67E99"/>
    <w:rsid w:val="00F7099A"/>
    <w:rsid w:val="00F70AD0"/>
    <w:rsid w:val="00F70FEF"/>
    <w:rsid w:val="00F7125B"/>
    <w:rsid w:val="00F715B9"/>
    <w:rsid w:val="00F7174A"/>
    <w:rsid w:val="00F726B4"/>
    <w:rsid w:val="00F744AE"/>
    <w:rsid w:val="00F74502"/>
    <w:rsid w:val="00F74AFB"/>
    <w:rsid w:val="00F74DB3"/>
    <w:rsid w:val="00F765D7"/>
    <w:rsid w:val="00F76BAA"/>
    <w:rsid w:val="00F800D3"/>
    <w:rsid w:val="00F8071A"/>
    <w:rsid w:val="00F8089F"/>
    <w:rsid w:val="00F80D25"/>
    <w:rsid w:val="00F818A3"/>
    <w:rsid w:val="00F81C0E"/>
    <w:rsid w:val="00F82086"/>
    <w:rsid w:val="00F82594"/>
    <w:rsid w:val="00F82FEA"/>
    <w:rsid w:val="00F834A0"/>
    <w:rsid w:val="00F834B7"/>
    <w:rsid w:val="00F83A7C"/>
    <w:rsid w:val="00F83E86"/>
    <w:rsid w:val="00F84C08"/>
    <w:rsid w:val="00F851C8"/>
    <w:rsid w:val="00F85573"/>
    <w:rsid w:val="00F8562D"/>
    <w:rsid w:val="00F8583A"/>
    <w:rsid w:val="00F85EF1"/>
    <w:rsid w:val="00F860D8"/>
    <w:rsid w:val="00F87F5E"/>
    <w:rsid w:val="00F900C8"/>
    <w:rsid w:val="00F91897"/>
    <w:rsid w:val="00F91D1D"/>
    <w:rsid w:val="00F93A47"/>
    <w:rsid w:val="00F94659"/>
    <w:rsid w:val="00F94C87"/>
    <w:rsid w:val="00F96383"/>
    <w:rsid w:val="00F96C24"/>
    <w:rsid w:val="00F9744D"/>
    <w:rsid w:val="00F976D7"/>
    <w:rsid w:val="00F97A92"/>
    <w:rsid w:val="00F97AE8"/>
    <w:rsid w:val="00F97C2E"/>
    <w:rsid w:val="00F97CA0"/>
    <w:rsid w:val="00FA0203"/>
    <w:rsid w:val="00FA0C29"/>
    <w:rsid w:val="00FA12F0"/>
    <w:rsid w:val="00FA16B3"/>
    <w:rsid w:val="00FA4173"/>
    <w:rsid w:val="00FA4BD8"/>
    <w:rsid w:val="00FA5330"/>
    <w:rsid w:val="00FA6421"/>
    <w:rsid w:val="00FA6627"/>
    <w:rsid w:val="00FA73AE"/>
    <w:rsid w:val="00FA75D9"/>
    <w:rsid w:val="00FA7E0B"/>
    <w:rsid w:val="00FA7E82"/>
    <w:rsid w:val="00FB074C"/>
    <w:rsid w:val="00FB127B"/>
    <w:rsid w:val="00FB1D73"/>
    <w:rsid w:val="00FB1DA9"/>
    <w:rsid w:val="00FB1E58"/>
    <w:rsid w:val="00FB2CF4"/>
    <w:rsid w:val="00FB2DD1"/>
    <w:rsid w:val="00FB30ED"/>
    <w:rsid w:val="00FB3210"/>
    <w:rsid w:val="00FB37B7"/>
    <w:rsid w:val="00FB3E2D"/>
    <w:rsid w:val="00FB3EBA"/>
    <w:rsid w:val="00FB3FB7"/>
    <w:rsid w:val="00FB516A"/>
    <w:rsid w:val="00FB5CC5"/>
    <w:rsid w:val="00FB6309"/>
    <w:rsid w:val="00FB7B3F"/>
    <w:rsid w:val="00FC0553"/>
    <w:rsid w:val="00FC0AC6"/>
    <w:rsid w:val="00FC1259"/>
    <w:rsid w:val="00FC2F74"/>
    <w:rsid w:val="00FC3C41"/>
    <w:rsid w:val="00FC4B7F"/>
    <w:rsid w:val="00FC51B8"/>
    <w:rsid w:val="00FC6260"/>
    <w:rsid w:val="00FC6956"/>
    <w:rsid w:val="00FC7B24"/>
    <w:rsid w:val="00FD0202"/>
    <w:rsid w:val="00FD17C8"/>
    <w:rsid w:val="00FD2CA9"/>
    <w:rsid w:val="00FD4CA0"/>
    <w:rsid w:val="00FD54C4"/>
    <w:rsid w:val="00FD54D4"/>
    <w:rsid w:val="00FD639D"/>
    <w:rsid w:val="00FD64C2"/>
    <w:rsid w:val="00FD6C68"/>
    <w:rsid w:val="00FD72E4"/>
    <w:rsid w:val="00FE2432"/>
    <w:rsid w:val="00FE2B6E"/>
    <w:rsid w:val="00FE2E7F"/>
    <w:rsid w:val="00FE46F2"/>
    <w:rsid w:val="00FE4D92"/>
    <w:rsid w:val="00FE4FB4"/>
    <w:rsid w:val="00FE5CC8"/>
    <w:rsid w:val="00FE5EF7"/>
    <w:rsid w:val="00FE61F7"/>
    <w:rsid w:val="00FE64D4"/>
    <w:rsid w:val="00FE7893"/>
    <w:rsid w:val="00FE7BAD"/>
    <w:rsid w:val="00FF03E7"/>
    <w:rsid w:val="00FF10D0"/>
    <w:rsid w:val="00FF1293"/>
    <w:rsid w:val="00FF2A91"/>
    <w:rsid w:val="00FF2F3C"/>
    <w:rsid w:val="00FF3161"/>
    <w:rsid w:val="00FF37F6"/>
    <w:rsid w:val="00FF3978"/>
    <w:rsid w:val="00FF4497"/>
    <w:rsid w:val="00FF47EE"/>
    <w:rsid w:val="00FF4CB1"/>
    <w:rsid w:val="00FF69D4"/>
    <w:rsid w:val="00FF6C34"/>
    <w:rsid w:val="00FF791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879-3882-4755-83AF-7ABBDF49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1B9"/>
    <w:pPr>
      <w:spacing w:after="2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paragraph" w:styleId="Titlu4">
    <w:name w:val="heading 4"/>
    <w:basedOn w:val="Normal"/>
    <w:link w:val="Titlu4Caracter"/>
    <w:uiPriority w:val="9"/>
    <w:qFormat/>
    <w:rsid w:val="008960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936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ntetCaracter">
    <w:name w:val="Antet Caracter"/>
    <w:link w:val="Antet"/>
    <w:locked/>
    <w:rsid w:val="009361B9"/>
    <w:rPr>
      <w:rFonts w:ascii="Calibri" w:hAnsi="Calibri"/>
      <w:sz w:val="22"/>
      <w:szCs w:val="22"/>
      <w:lang w:val="ru-RU" w:eastAsia="ru-RU" w:bidi="ar-SA"/>
    </w:rPr>
  </w:style>
  <w:style w:type="paragraph" w:styleId="Subsol">
    <w:name w:val="footer"/>
    <w:basedOn w:val="Normal"/>
    <w:link w:val="SubsolCaracter"/>
    <w:rsid w:val="00936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SubsolCaracter">
    <w:name w:val="Subsol Caracter"/>
    <w:link w:val="Subsol"/>
    <w:locked/>
    <w:rsid w:val="009361B9"/>
    <w:rPr>
      <w:rFonts w:ascii="Calibri" w:hAnsi="Calibri"/>
      <w:sz w:val="22"/>
      <w:szCs w:val="22"/>
      <w:lang w:val="ru-RU" w:eastAsia="ru-RU" w:bidi="ar-SA"/>
    </w:rPr>
  </w:style>
  <w:style w:type="character" w:styleId="Numrdepagin">
    <w:name w:val="page number"/>
    <w:rsid w:val="009361B9"/>
    <w:rPr>
      <w:rFonts w:cs="Times New Roman"/>
    </w:rPr>
  </w:style>
  <w:style w:type="paragraph" w:styleId="NormalWeb">
    <w:name w:val="Normal (Web)"/>
    <w:aliases w:val="Обычный (веб) Знак2,Обычный (веб) Знак1 Знак,Обычный (веб) Знак Знак Знак,Знак Знак Знак Знак,Знак Знак1 Знак,Обычный (веб) Знак Знак1,Знак Знак2,Cha,Текст сноски1"/>
    <w:basedOn w:val="Normal"/>
    <w:link w:val="NormalWebCaracter"/>
    <w:uiPriority w:val="99"/>
    <w:unhideWhenUsed/>
    <w:qFormat/>
    <w:rsid w:val="00C11ED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WebCaracter">
    <w:name w:val="Normal (Web) Caracter"/>
    <w:aliases w:val="Обычный (веб) Знак2 Caracter,Обычный (веб) Знак1 Знак Caracter,Обычный (веб) Знак Знак Знак Caracter,Знак Знак Знак Знак Caracter,Знак Знак1 Знак Caracter,Обычный (веб) Знак Знак1 Caracter,Знак Знак2 Caracter,Cha Caracter"/>
    <w:link w:val="NormalWeb"/>
    <w:uiPriority w:val="99"/>
    <w:locked/>
    <w:rsid w:val="00C11EDB"/>
    <w:rPr>
      <w:sz w:val="24"/>
      <w:szCs w:val="24"/>
      <w:lang w:val="ru-RU" w:eastAsia="ru-RU"/>
    </w:rPr>
  </w:style>
  <w:style w:type="character" w:customStyle="1" w:styleId="Bodytext2">
    <w:name w:val="Body text (2)_"/>
    <w:link w:val="Bodytext20"/>
    <w:rsid w:val="00C11EDB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11EDB"/>
    <w:pPr>
      <w:widowControl w:val="0"/>
      <w:shd w:val="clear" w:color="auto" w:fill="FFFFFF"/>
      <w:spacing w:before="480" w:after="0" w:line="341" w:lineRule="exact"/>
      <w:jc w:val="both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ntstyle01">
    <w:name w:val="fontstyle01"/>
    <w:rsid w:val="00C11ED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tlu4Caracter">
    <w:name w:val="Titlu 4 Caracter"/>
    <w:link w:val="Titlu4"/>
    <w:uiPriority w:val="9"/>
    <w:rsid w:val="008960B0"/>
    <w:rPr>
      <w:b/>
      <w:bCs/>
      <w:sz w:val="24"/>
      <w:szCs w:val="24"/>
    </w:rPr>
  </w:style>
  <w:style w:type="character" w:styleId="Robust">
    <w:name w:val="Strong"/>
    <w:uiPriority w:val="22"/>
    <w:qFormat/>
    <w:rsid w:val="008960B0"/>
    <w:rPr>
      <w:b/>
      <w:bCs/>
    </w:rPr>
  </w:style>
  <w:style w:type="paragraph" w:styleId="Listparagraf">
    <w:name w:val="List Paragraph"/>
    <w:aliases w:val="Akapit z listą B,List Paragraph 1,Scriptoria bullet points,strikethrough,lp1,Heading x1,body 2,Lista 1,lp11,Bullets,List Paragraph (numbered (a)),Numbered Paragraph,Main numbered paragraph,Akapit z listą BS,Lettre d'introduction,En tête 1"/>
    <w:basedOn w:val="Normal"/>
    <w:link w:val="ListparagrafCaracter"/>
    <w:uiPriority w:val="34"/>
    <w:qFormat/>
    <w:rsid w:val="0056672D"/>
    <w:pPr>
      <w:spacing w:after="160" w:line="259" w:lineRule="auto"/>
      <w:ind w:left="720"/>
      <w:contextualSpacing/>
    </w:pPr>
    <w:rPr>
      <w:lang w:val="ro-RO" w:eastAsia="en-US"/>
    </w:rPr>
  </w:style>
  <w:style w:type="paragraph" w:customStyle="1" w:styleId="cp">
    <w:name w:val="cp"/>
    <w:basedOn w:val="Normal"/>
    <w:rsid w:val="000C6C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0C6CA9"/>
    <w:rPr>
      <w:color w:val="0000FF"/>
      <w:u w:val="single"/>
    </w:rPr>
  </w:style>
  <w:style w:type="character" w:styleId="Referincomentariu">
    <w:name w:val="annotation reference"/>
    <w:uiPriority w:val="99"/>
    <w:unhideWhenUsed/>
    <w:rsid w:val="00E626C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626C8"/>
    <w:pPr>
      <w:spacing w:after="160" w:line="240" w:lineRule="auto"/>
    </w:pPr>
    <w:rPr>
      <w:sz w:val="20"/>
      <w:szCs w:val="20"/>
      <w:lang w:val="en-US" w:eastAsia="en-US"/>
    </w:rPr>
  </w:style>
  <w:style w:type="character" w:customStyle="1" w:styleId="TextcomentariuCaracter">
    <w:name w:val="Text comentariu Caracter"/>
    <w:link w:val="Textcomentariu"/>
    <w:uiPriority w:val="99"/>
    <w:rsid w:val="00E626C8"/>
    <w:rPr>
      <w:rFonts w:ascii="Calibri" w:eastAsia="Calibri" w:hAnsi="Calibri"/>
      <w:lang w:val="en-US" w:eastAsia="en-US"/>
    </w:rPr>
  </w:style>
  <w:style w:type="paragraph" w:styleId="TextnBalon">
    <w:name w:val="Balloon Text"/>
    <w:basedOn w:val="Normal"/>
    <w:link w:val="TextnBalonCaracter"/>
    <w:rsid w:val="00CD4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CD473C"/>
    <w:rPr>
      <w:rFonts w:ascii="Segoe UI" w:eastAsia="Calibri" w:hAnsi="Segoe UI" w:cs="Segoe UI"/>
      <w:sz w:val="18"/>
      <w:szCs w:val="18"/>
      <w:lang w:val="ru-RU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rsid w:val="007C2215"/>
    <w:pPr>
      <w:spacing w:after="200" w:line="276" w:lineRule="auto"/>
    </w:pPr>
    <w:rPr>
      <w:b/>
      <w:bCs/>
      <w:lang w:val="ru-RU" w:eastAsia="ru-RU"/>
    </w:rPr>
  </w:style>
  <w:style w:type="character" w:customStyle="1" w:styleId="SubiectComentariuCaracter">
    <w:name w:val="Subiect Comentariu Caracter"/>
    <w:link w:val="SubiectComentariu"/>
    <w:rsid w:val="007C2215"/>
    <w:rPr>
      <w:rFonts w:ascii="Calibri" w:eastAsia="Calibri" w:hAnsi="Calibri"/>
      <w:b/>
      <w:bCs/>
      <w:lang w:val="ru-RU" w:eastAsia="ru-RU"/>
    </w:rPr>
  </w:style>
  <w:style w:type="paragraph" w:styleId="Revizuire">
    <w:name w:val="Revision"/>
    <w:hidden/>
    <w:uiPriority w:val="99"/>
    <w:semiHidden/>
    <w:rsid w:val="007C2215"/>
    <w:rPr>
      <w:rFonts w:ascii="Calibri" w:eastAsia="Calibri" w:hAnsi="Calibri"/>
      <w:sz w:val="22"/>
      <w:szCs w:val="22"/>
      <w:lang w:val="ru-RU" w:eastAsia="ru-RU"/>
    </w:rPr>
  </w:style>
  <w:style w:type="table" w:customStyle="1" w:styleId="TableGrid">
    <w:name w:val="TableGrid"/>
    <w:rsid w:val="007F760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fCaracter">
    <w:name w:val="Listă paragraf Caracter"/>
    <w:aliases w:val="Akapit z listą B Caracter,List Paragraph 1 Caracter,Scriptoria bullet points Caracter,strikethrough Caracter,lp1 Caracter,Heading x1 Caracter,body 2 Caracter,Lista 1 Caracter,lp11 Caracter,Bullets Caracter,En tête 1 Caracter"/>
    <w:link w:val="Listparagraf"/>
    <w:uiPriority w:val="34"/>
    <w:qFormat/>
    <w:rsid w:val="00AF2DCE"/>
    <w:rPr>
      <w:rFonts w:ascii="Calibri" w:eastAsia="Calibri" w:hAnsi="Calibri"/>
      <w:sz w:val="22"/>
      <w:szCs w:val="22"/>
      <w:lang w:eastAsia="en-US"/>
    </w:rPr>
  </w:style>
  <w:style w:type="character" w:styleId="Accentuat">
    <w:name w:val="Emphasis"/>
    <w:uiPriority w:val="20"/>
    <w:qFormat/>
    <w:rsid w:val="00FA6627"/>
    <w:rPr>
      <w:i/>
      <w:iCs/>
    </w:rPr>
  </w:style>
  <w:style w:type="character" w:customStyle="1" w:styleId="FontStyle43">
    <w:name w:val="Font Style43"/>
    <w:uiPriority w:val="99"/>
    <w:rsid w:val="0065127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Normal"/>
    <w:uiPriority w:val="99"/>
    <w:rsid w:val="00651273"/>
    <w:pPr>
      <w:widowControl w:val="0"/>
      <w:autoSpaceDE w:val="0"/>
      <w:autoSpaceDN w:val="0"/>
      <w:adjustRightInd w:val="0"/>
      <w:spacing w:after="0" w:line="278" w:lineRule="exact"/>
      <w:ind w:firstLine="638"/>
    </w:pPr>
    <w:rPr>
      <w:rFonts w:ascii="Times New Roman" w:eastAsia="Times New Roman" w:hAnsi="Times New Roman"/>
      <w:sz w:val="24"/>
      <w:szCs w:val="24"/>
    </w:rPr>
  </w:style>
  <w:style w:type="paragraph" w:customStyle="1" w:styleId="tt">
    <w:name w:val="tt"/>
    <w:basedOn w:val="Normal"/>
    <w:rsid w:val="001F2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styleId="Tabelgril">
    <w:name w:val="Table Grid"/>
    <w:basedOn w:val="TabelNormal"/>
    <w:uiPriority w:val="39"/>
    <w:rsid w:val="00007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rsid w:val="000612D9"/>
    <w:rPr>
      <w:color w:val="954F72"/>
      <w:u w:val="single"/>
    </w:rPr>
  </w:style>
  <w:style w:type="paragraph" w:customStyle="1" w:styleId="ttsp">
    <w:name w:val="tt_sp"/>
    <w:basedOn w:val="Normal"/>
    <w:rsid w:val="003A2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A46D82"/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ministerul-agriculturii-si-industriei-alimentare-anunta-intentia-de-elaborare-a-proiectului-privind-modificarea-hotararii-guvernului-nr-6032023-pentru-aprobarea-regulamentului-privind-stabilirea-cuantumului-de-motorina-din-ajutorul-umanitar-extern-destinat-suportului-agricultorilor-afectati-de-seceta-din-2022/110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A264-3632-43C5-AD99-7606243A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747</Words>
  <Characters>4333</Characters>
  <Application>Microsoft Office Word</Application>
  <DocSecurity>0</DocSecurity>
  <Lines>36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Anexa nr</vt:lpstr>
      <vt:lpstr>Anexa nr</vt:lpstr>
      <vt:lpstr>Anexa nr</vt:lpstr>
    </vt:vector>
  </TitlesOfParts>
  <Company>RePack by SPecialiST</Company>
  <LinksUpToDate>false</LinksUpToDate>
  <CharactersWithSpaces>5070</CharactersWithSpaces>
  <SharedDoc>false</SharedDoc>
  <HLinks>
    <vt:vector size="12" baseType="variant">
      <vt:variant>
        <vt:i4>131166</vt:i4>
      </vt:variant>
      <vt:variant>
        <vt:i4>3</vt:i4>
      </vt:variant>
      <vt:variant>
        <vt:i4>0</vt:i4>
      </vt:variant>
      <vt:variant>
        <vt:i4>5</vt:i4>
      </vt:variant>
      <vt:variant>
        <vt:lpwstr>https://particip.gov.md/ro/document/stages/anunt-de-initiere-a-consultarilor-publice-asupra-proiectului-de-lege-cu-privire-la-introducerea-pe-piata-a-produselor-fitosanitare-si-analizei-impactului-de-reglementare-a-acestuia/10103</vt:lpwstr>
      </vt:variant>
      <vt:variant>
        <vt:lpwstr/>
      </vt:variant>
      <vt:variant>
        <vt:i4>2228266</vt:i4>
      </vt:variant>
      <vt:variant>
        <vt:i4>0</vt:i4>
      </vt:variant>
      <vt:variant>
        <vt:i4>0</vt:i4>
      </vt:variant>
      <vt:variant>
        <vt:i4>5</vt:i4>
      </vt:variant>
      <vt:variant>
        <vt:lpwstr>http://www.particip.gov.md/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cp:lastModifiedBy>Ghenadie RUSU</cp:lastModifiedBy>
  <cp:revision>9</cp:revision>
  <cp:lastPrinted>2023-09-06T05:23:00Z</cp:lastPrinted>
  <dcterms:created xsi:type="dcterms:W3CDTF">2023-09-01T09:57:00Z</dcterms:created>
  <dcterms:modified xsi:type="dcterms:W3CDTF">2023-09-06T07:59:00Z</dcterms:modified>
</cp:coreProperties>
</file>