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45C" w:rsidRPr="00407CF4" w:rsidRDefault="00F4445C" w:rsidP="00F4445C">
      <w:pPr>
        <w:spacing w:line="276" w:lineRule="auto"/>
        <w:ind w:left="61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Anexă la Ordinul MEC</w:t>
      </w:r>
    </w:p>
    <w:p w:rsidR="00F4445C" w:rsidRPr="00407CF4" w:rsidRDefault="00F4445C" w:rsidP="00F4445C">
      <w:pPr>
        <w:spacing w:line="276" w:lineRule="auto"/>
        <w:ind w:left="61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Nr. ______ din _____________</w:t>
      </w:r>
    </w:p>
    <w:p w:rsidR="00F4445C" w:rsidRPr="00407CF4" w:rsidRDefault="00F4445C" w:rsidP="00F444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4445C" w:rsidRPr="00407CF4" w:rsidRDefault="00F4445C" w:rsidP="00F444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INSTRUCȚIUNE</w:t>
      </w:r>
    </w:p>
    <w:p w:rsidR="00F4445C" w:rsidRPr="00407CF4" w:rsidRDefault="00F4445C" w:rsidP="00F444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implementarea Catalogului Electronic </w:t>
      </w:r>
    </w:p>
    <w:p w:rsidR="00F4445C" w:rsidRPr="00407CF4" w:rsidRDefault="00F4445C" w:rsidP="00F4445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din cadrul Sistemului Informațional de Management în Educație (SIME)</w:t>
      </w:r>
    </w:p>
    <w:p w:rsidR="00F4445C" w:rsidRPr="00407CF4" w:rsidRDefault="00F4445C" w:rsidP="00F4445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în instituțiile de învățământ general</w:t>
      </w:r>
    </w:p>
    <w:p w:rsidR="00F4445C" w:rsidRPr="00407CF4" w:rsidRDefault="00F4445C" w:rsidP="00F4445C">
      <w:pPr>
        <w:pStyle w:val="Heading1"/>
        <w:numPr>
          <w:ilvl w:val="0"/>
          <w:numId w:val="1"/>
        </w:numPr>
        <w:spacing w:after="120" w:line="276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bookmarkStart w:id="0" w:name="_Toc84797392"/>
      <w:bookmarkStart w:id="1" w:name="_Toc84797879"/>
      <w:bookmarkStart w:id="2" w:name="_Toc84797926"/>
      <w:bookmarkStart w:id="3" w:name="_Toc84797971"/>
      <w:bookmarkStart w:id="4" w:name="_Toc84798020"/>
      <w:bookmarkEnd w:id="0"/>
      <w:bookmarkEnd w:id="1"/>
      <w:bookmarkEnd w:id="2"/>
      <w:bookmarkEnd w:id="3"/>
      <w:bookmarkEnd w:id="4"/>
      <w:r w:rsidRPr="00407CF4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Dispoziții generale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 xml:space="preserve">Instrucțiunea cu privire la implementarea </w:t>
      </w:r>
      <w:bookmarkStart w:id="5" w:name="_Hlk141259132"/>
      <w:r w:rsidRPr="00407CF4">
        <w:rPr>
          <w:rFonts w:ascii="Times New Roman" w:hAnsi="Times New Roman" w:cs="Times New Roman"/>
          <w:sz w:val="24"/>
          <w:lang w:val="ro-RO"/>
        </w:rPr>
        <w:t xml:space="preserve">Catalogului Electronic </w:t>
      </w:r>
      <w:bookmarkEnd w:id="5"/>
      <w:r w:rsidRPr="00407CF4">
        <w:rPr>
          <w:rFonts w:ascii="Times New Roman" w:hAnsi="Times New Roman" w:cs="Times New Roman"/>
          <w:sz w:val="24"/>
          <w:lang w:val="ro-RO"/>
        </w:rPr>
        <w:t>(în continuare - Instrucțiune) stabilește modul de utilizare a modulului Catalogul Electronic din cadrul SIME (în continuare - SICE)</w:t>
      </w:r>
      <w:r w:rsidRPr="00407CF4">
        <w:rPr>
          <w:lang w:val="ro-RO"/>
        </w:rPr>
        <w:t xml:space="preserve"> </w:t>
      </w:r>
      <w:r w:rsidRPr="00407CF4">
        <w:rPr>
          <w:rFonts w:ascii="Times New Roman" w:hAnsi="Times New Roman" w:cs="Times New Roman"/>
          <w:sz w:val="24"/>
          <w:lang w:val="ro-RO"/>
        </w:rPr>
        <w:t xml:space="preserve">și modul de organizare și desfășurare a activităților destinate evidenței zilnice a procesului educațional la nivel de instituție prin utilizarea </w:t>
      </w:r>
      <w:r w:rsidR="0031287F" w:rsidRPr="00407CF4">
        <w:rPr>
          <w:rFonts w:ascii="Times New Roman" w:hAnsi="Times New Roman" w:cs="Times New Roman"/>
          <w:sz w:val="24"/>
          <w:lang w:val="ro-RO"/>
        </w:rPr>
        <w:t>SI</w:t>
      </w:r>
      <w:r w:rsidRPr="00407CF4">
        <w:rPr>
          <w:rFonts w:ascii="Times New Roman" w:hAnsi="Times New Roman" w:cs="Times New Roman"/>
          <w:sz w:val="24"/>
          <w:lang w:val="ro-RO"/>
        </w:rPr>
        <w:t>CE.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Instrucțiunea este elaborată în conformitate cu prevederile Codului Educației nr. 152/2014, Legii nr. 133/2011 privind protecția datelor cu caracter personal, Hotărârii Guvernului nr. 601/2020 cu privire la aprobarea Conceptului Sistemului informațional de management în educație.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SICE se utilizează de către instituțiile de învățământ general în conformitate cu alte acte normative emise de minister în vigoare.</w:t>
      </w:r>
    </w:p>
    <w:p w:rsidR="00F4445C" w:rsidRPr="00407CF4" w:rsidRDefault="00F4445C" w:rsidP="00F4445C">
      <w:pPr>
        <w:pStyle w:val="Heading1"/>
        <w:numPr>
          <w:ilvl w:val="0"/>
          <w:numId w:val="1"/>
        </w:numPr>
        <w:tabs>
          <w:tab w:val="left" w:pos="2070"/>
        </w:tabs>
        <w:spacing w:after="12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Implementarea SICE în cadrul instituției de învățământ 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Decizia instituției de învățământ privind implementarea SICE aparține conducerii instituției, cu înștiințarea </w:t>
      </w:r>
      <w:r w:rsidR="0031287F"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>Organelor locale de specialitate în domeniul învățământului ale autorităților administrației publice locale de nivelul al doilea și ale UTA Găgăuzia (OLSDÎ)</w:t>
      </w: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:rsidR="005E3046" w:rsidRPr="00407CF4" w:rsidRDefault="00F4445C" w:rsidP="005E3046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>Conectarea instituției se face în baza solicitării din partea conducerii instituției către Ministerul Educației și Cercetării</w:t>
      </w:r>
      <w:r w:rsidR="0031287F"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(MEC)</w:t>
      </w: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:rsidR="00F4445C" w:rsidRPr="00407CF4" w:rsidRDefault="00F4445C" w:rsidP="005E3046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Decizia instituției de învățământ privind renunțarea la catalogul școlar pe suport de hârtie și utilizarea exclusivă a SICE cu scopul organizării și evidenței zilnice a rezultatelor învățării și a procesului educațional</w:t>
      </w:r>
      <w:r w:rsidR="00BD13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D137F"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>aparține conducerii instituției</w:t>
      </w:r>
      <w:bookmarkStart w:id="6" w:name="_GoBack"/>
      <w:bookmarkEnd w:id="6"/>
      <w:r w:rsidRPr="00407CF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4445C" w:rsidRPr="00407CF4" w:rsidRDefault="0031287F" w:rsidP="00F4445C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OLSDÎ </w:t>
      </w:r>
      <w:r w:rsidR="00F4445C"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>monitorizează și evaluează pilotarea/implementarea catalogului electronic de către instituție, propune măsuri de îmbunătățire.</w:t>
      </w:r>
    </w:p>
    <w:p w:rsidR="00F4445C" w:rsidRPr="00407CF4" w:rsidRDefault="00F4445C" w:rsidP="00F4445C">
      <w:pPr>
        <w:pStyle w:val="BodyText"/>
        <w:numPr>
          <w:ilvl w:val="0"/>
          <w:numId w:val="4"/>
        </w:numPr>
        <w:tabs>
          <w:tab w:val="left" w:pos="709"/>
        </w:tabs>
        <w:spacing w:line="276" w:lineRule="auto"/>
        <w:ind w:left="0" w:firstLine="426"/>
        <w:jc w:val="both"/>
        <w:rPr>
          <w:rFonts w:cs="Times New Roman"/>
          <w:lang w:val="ro-RO"/>
        </w:rPr>
      </w:pPr>
      <w:r w:rsidRPr="00407CF4">
        <w:rPr>
          <w:rFonts w:cs="Times New Roman"/>
          <w:lang w:val="ro-RO"/>
        </w:rPr>
        <w:t>Decizia cu privire la utilizarea exclusivă a SICE se va lua în cadrul consiliului profesoral, consemnată într-un proces-verbal.</w:t>
      </w:r>
    </w:p>
    <w:p w:rsidR="0031287F" w:rsidRPr="00407CF4" w:rsidRDefault="00F4445C" w:rsidP="0031287F">
      <w:pPr>
        <w:pStyle w:val="BodyText"/>
        <w:numPr>
          <w:ilvl w:val="0"/>
          <w:numId w:val="4"/>
        </w:numPr>
        <w:tabs>
          <w:tab w:val="left" w:pos="709"/>
        </w:tabs>
        <w:spacing w:line="276" w:lineRule="auto"/>
        <w:ind w:left="0" w:firstLine="426"/>
        <w:jc w:val="both"/>
        <w:rPr>
          <w:rFonts w:cs="Times New Roman"/>
          <w:lang w:val="ro-RO"/>
        </w:rPr>
      </w:pPr>
      <w:r w:rsidRPr="00407CF4">
        <w:rPr>
          <w:rFonts w:cs="Times New Roman"/>
          <w:lang w:val="ro-RO"/>
        </w:rPr>
        <w:t xml:space="preserve">Renunțarea la catalogul pe suport de hârtie se va face </w:t>
      </w:r>
      <w:r w:rsidR="00542950">
        <w:rPr>
          <w:rFonts w:cs="Times New Roman"/>
          <w:lang w:val="ro-RO"/>
        </w:rPr>
        <w:t xml:space="preserve">la decizia </w:t>
      </w:r>
      <w:r w:rsidR="00542950" w:rsidRPr="00407CF4">
        <w:rPr>
          <w:rFonts w:cs="Times New Roman"/>
          <w:lang w:val="ro-RO"/>
        </w:rPr>
        <w:t>consiliului profesoral</w:t>
      </w:r>
      <w:r w:rsidR="00542950">
        <w:rPr>
          <w:rFonts w:cs="Times New Roman"/>
          <w:lang w:val="ro-RO"/>
        </w:rPr>
        <w:t xml:space="preserve"> cu votul majorit</w:t>
      </w:r>
      <w:r w:rsidR="00542950">
        <w:rPr>
          <w:rFonts w:cs="Times New Roman"/>
          <w:lang w:val="ro-MD"/>
        </w:rPr>
        <w:t>ății</w:t>
      </w:r>
      <w:r w:rsidR="00542950">
        <w:rPr>
          <w:rFonts w:cs="Times New Roman"/>
          <w:lang w:val="ro-RO"/>
        </w:rPr>
        <w:t xml:space="preserve"> </w:t>
      </w:r>
      <w:r w:rsidRPr="00407CF4">
        <w:rPr>
          <w:rFonts w:cs="Times New Roman"/>
          <w:lang w:val="ro-RO"/>
        </w:rPr>
        <w:t>actorilor activi</w:t>
      </w:r>
      <w:r w:rsidR="00555834" w:rsidRPr="00407CF4">
        <w:rPr>
          <w:rFonts w:cs="Times New Roman"/>
          <w:lang w:val="ro-RO"/>
        </w:rPr>
        <w:t xml:space="preserve"> în cadrul</w:t>
      </w:r>
      <w:r w:rsidR="00542950">
        <w:rPr>
          <w:rFonts w:cs="Times New Roman"/>
          <w:lang w:val="ro-RO"/>
        </w:rPr>
        <w:t xml:space="preserve"> ședinței consiliului</w:t>
      </w:r>
      <w:r w:rsidR="00555834" w:rsidRPr="00407CF4">
        <w:rPr>
          <w:rFonts w:cs="Times New Roman"/>
          <w:lang w:val="ro-RO"/>
        </w:rPr>
        <w:t>, consemnată într-un proces-verbal.</w:t>
      </w:r>
    </w:p>
    <w:p w:rsidR="00F4445C" w:rsidRPr="00407CF4" w:rsidRDefault="00F4445C" w:rsidP="0031287F">
      <w:pPr>
        <w:pStyle w:val="BodyText"/>
        <w:numPr>
          <w:ilvl w:val="0"/>
          <w:numId w:val="4"/>
        </w:numPr>
        <w:tabs>
          <w:tab w:val="left" w:pos="709"/>
        </w:tabs>
        <w:spacing w:line="276" w:lineRule="auto"/>
        <w:ind w:left="0" w:firstLine="426"/>
        <w:jc w:val="both"/>
        <w:rPr>
          <w:rFonts w:cs="Times New Roman"/>
          <w:lang w:val="ro-RO"/>
        </w:rPr>
      </w:pPr>
      <w:r w:rsidRPr="00407CF4">
        <w:rPr>
          <w:rFonts w:cs="Times New Roman"/>
          <w:lang w:val="ro-RO"/>
        </w:rPr>
        <w:t>OLSDÎ analizează și monitorizează nivelul de pregătire a instituției de învățământ la renunțarea de catalogul școlar pe suport de hârtie, conform următoarelor cerințe minime</w:t>
      </w:r>
      <w:r w:rsidR="00555834" w:rsidRPr="00407CF4">
        <w:rPr>
          <w:rFonts w:cs="Times New Roman"/>
          <w:lang w:val="ro-RO"/>
        </w:rPr>
        <w:t xml:space="preserve"> legate de</w:t>
      </w:r>
      <w:r w:rsidRPr="00407CF4">
        <w:rPr>
          <w:rFonts w:cs="Times New Roman"/>
          <w:lang w:val="ro-RO"/>
        </w:rPr>
        <w:t>:</w:t>
      </w:r>
    </w:p>
    <w:p w:rsidR="00F4445C" w:rsidRPr="00407CF4" w:rsidRDefault="00F4445C" w:rsidP="00F4445C">
      <w:pPr>
        <w:pStyle w:val="BodyText"/>
        <w:numPr>
          <w:ilvl w:val="1"/>
          <w:numId w:val="4"/>
        </w:numPr>
        <w:spacing w:line="276" w:lineRule="auto"/>
        <w:jc w:val="both"/>
        <w:rPr>
          <w:rFonts w:cs="Times New Roman"/>
          <w:lang w:val="ro-RO"/>
        </w:rPr>
      </w:pPr>
      <w:r w:rsidRPr="00407CF4">
        <w:rPr>
          <w:rFonts w:cs="Times New Roman"/>
          <w:lang w:val="ro-RO"/>
        </w:rPr>
        <w:t xml:space="preserve"> Infrastructura TIC:</w:t>
      </w:r>
    </w:p>
    <w:p w:rsidR="00F4445C" w:rsidRPr="00407CF4" w:rsidRDefault="00F4445C" w:rsidP="00F4445C">
      <w:pPr>
        <w:pStyle w:val="BodyText"/>
        <w:numPr>
          <w:ilvl w:val="0"/>
          <w:numId w:val="3"/>
        </w:numPr>
        <w:spacing w:line="276" w:lineRule="auto"/>
        <w:jc w:val="both"/>
        <w:rPr>
          <w:rFonts w:cs="Times New Roman"/>
          <w:lang w:val="ro-RO"/>
        </w:rPr>
      </w:pPr>
      <w:r w:rsidRPr="00407CF4">
        <w:rPr>
          <w:rFonts w:eastAsiaTheme="minorHAnsi" w:cs="Times New Roman"/>
          <w:lang w:val="ro-RO"/>
        </w:rPr>
        <w:lastRenderedPageBreak/>
        <w:t>existența infrastructurii de rețea de viteză înaltă și securizată (necesitatea utilizării paravanelor, antivirusurilor etc). Asigurarea accesului</w:t>
      </w:r>
      <w:r w:rsidRPr="00407CF4">
        <w:rPr>
          <w:rFonts w:cs="Times New Roman"/>
          <w:lang w:val="ro-RO"/>
        </w:rPr>
        <w:t xml:space="preserve"> la internet de </w:t>
      </w:r>
      <w:r w:rsidR="00555834" w:rsidRPr="00407CF4">
        <w:rPr>
          <w:rFonts w:cs="Times New Roman"/>
          <w:lang w:val="ro-RO"/>
        </w:rPr>
        <w:t>calitate</w:t>
      </w:r>
      <w:r w:rsidRPr="00407CF4">
        <w:rPr>
          <w:rFonts w:cs="Times New Roman"/>
          <w:lang w:val="ro-RO"/>
        </w:rPr>
        <w:t xml:space="preserve"> înaltă pentru toți actori implicați în utilizarea SICE prin WLAN/LAN;</w:t>
      </w:r>
    </w:p>
    <w:p w:rsidR="00F4445C" w:rsidRPr="00407CF4" w:rsidRDefault="00F4445C" w:rsidP="00F4445C">
      <w:pPr>
        <w:pStyle w:val="BodyText"/>
        <w:numPr>
          <w:ilvl w:val="0"/>
          <w:numId w:val="3"/>
        </w:numPr>
        <w:spacing w:line="276" w:lineRule="auto"/>
        <w:jc w:val="both"/>
        <w:rPr>
          <w:rFonts w:cs="Times New Roman"/>
          <w:lang w:val="ro-RO"/>
        </w:rPr>
      </w:pPr>
      <w:r w:rsidRPr="00407CF4">
        <w:rPr>
          <w:rFonts w:cs="Times New Roman"/>
          <w:lang w:val="ro-RO"/>
        </w:rPr>
        <w:t xml:space="preserve">Asigurarea accesului la tehnică de calcul (calculator/laptop/tabletă/smartphone) </w:t>
      </w:r>
      <w:r w:rsidR="00555834" w:rsidRPr="00407CF4">
        <w:rPr>
          <w:rFonts w:cs="Times New Roman"/>
          <w:lang w:val="ro-RO"/>
        </w:rPr>
        <w:t xml:space="preserve">pentru </w:t>
      </w:r>
      <w:r w:rsidRPr="00407CF4">
        <w:rPr>
          <w:rFonts w:cs="Times New Roman"/>
          <w:lang w:val="ro-RO"/>
        </w:rPr>
        <w:t>toți actor</w:t>
      </w:r>
      <w:r w:rsidR="00555834" w:rsidRPr="00407CF4">
        <w:rPr>
          <w:rFonts w:cs="Times New Roman"/>
          <w:lang w:val="ro-RO"/>
        </w:rPr>
        <w:t>i</w:t>
      </w:r>
      <w:r w:rsidRPr="00407CF4">
        <w:rPr>
          <w:rFonts w:cs="Times New Roman"/>
          <w:lang w:val="ro-RO"/>
        </w:rPr>
        <w:t>i SICE;</w:t>
      </w:r>
    </w:p>
    <w:p w:rsidR="00F4445C" w:rsidRPr="00407CF4" w:rsidRDefault="00F4445C" w:rsidP="00F4445C">
      <w:pPr>
        <w:pStyle w:val="BodyText"/>
        <w:numPr>
          <w:ilvl w:val="1"/>
          <w:numId w:val="4"/>
        </w:numPr>
        <w:spacing w:line="276" w:lineRule="auto"/>
        <w:jc w:val="both"/>
        <w:rPr>
          <w:rFonts w:cs="Times New Roman"/>
          <w:lang w:val="ro-RO"/>
        </w:rPr>
      </w:pPr>
      <w:r w:rsidRPr="00407CF4">
        <w:rPr>
          <w:rFonts w:cs="Times New Roman"/>
          <w:lang w:val="ro-RO"/>
        </w:rPr>
        <w:t>Resurse umane:</w:t>
      </w:r>
    </w:p>
    <w:p w:rsidR="00F4445C" w:rsidRPr="00407CF4" w:rsidRDefault="00F4445C" w:rsidP="00F4445C">
      <w:pPr>
        <w:pStyle w:val="BodyText"/>
        <w:numPr>
          <w:ilvl w:val="0"/>
          <w:numId w:val="5"/>
        </w:numPr>
        <w:tabs>
          <w:tab w:val="left" w:pos="993"/>
        </w:tabs>
        <w:spacing w:line="276" w:lineRule="auto"/>
        <w:ind w:left="709" w:firstLine="0"/>
        <w:jc w:val="both"/>
        <w:rPr>
          <w:rFonts w:cs="Times New Roman"/>
          <w:lang w:val="ro-RO"/>
        </w:rPr>
      </w:pPr>
      <w:r w:rsidRPr="00407CF4">
        <w:rPr>
          <w:rFonts w:eastAsiaTheme="minorHAnsi" w:cs="Times New Roman"/>
          <w:lang w:val="ro-RO"/>
        </w:rPr>
        <w:t>deschiderea și angajamentul conducerii instituției;</w:t>
      </w:r>
    </w:p>
    <w:p w:rsidR="00F4445C" w:rsidRPr="00407CF4" w:rsidRDefault="00F4445C" w:rsidP="00F4445C">
      <w:pPr>
        <w:pStyle w:val="ListParagraph"/>
        <w:numPr>
          <w:ilvl w:val="0"/>
          <w:numId w:val="5"/>
        </w:numPr>
        <w:tabs>
          <w:tab w:val="left" w:pos="993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>deținerea competențelor digitale atât la personalul de conducere, cât și la cadrele didactice implicate în utilizarea SICE;</w:t>
      </w:r>
    </w:p>
    <w:p w:rsidR="00F4445C" w:rsidRPr="00407CF4" w:rsidRDefault="00F4445C" w:rsidP="00F4445C">
      <w:pPr>
        <w:pStyle w:val="ListParagraph"/>
        <w:numPr>
          <w:ilvl w:val="0"/>
          <w:numId w:val="5"/>
        </w:numPr>
        <w:tabs>
          <w:tab w:val="left" w:pos="993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 xml:space="preserve">experiența </w:t>
      </w:r>
      <w:r w:rsidR="00555834" w:rsidRPr="00407CF4">
        <w:rPr>
          <w:rFonts w:ascii="Times New Roman" w:hAnsi="Times New Roman" w:cs="Times New Roman"/>
          <w:sz w:val="24"/>
          <w:lang w:val="ro-RO"/>
        </w:rPr>
        <w:t>instituției în</w:t>
      </w:r>
      <w:r w:rsidRPr="00407CF4">
        <w:rPr>
          <w:rFonts w:ascii="Times New Roman" w:hAnsi="Times New Roman" w:cs="Times New Roman"/>
          <w:sz w:val="24"/>
          <w:lang w:val="ro-RO"/>
        </w:rPr>
        <w:t xml:space="preserve"> utilizare</w:t>
      </w:r>
      <w:r w:rsidR="00555834" w:rsidRPr="00407CF4">
        <w:rPr>
          <w:rFonts w:ascii="Times New Roman" w:hAnsi="Times New Roman" w:cs="Times New Roman"/>
          <w:sz w:val="24"/>
          <w:lang w:val="ro-RO"/>
        </w:rPr>
        <w:t>a</w:t>
      </w:r>
      <w:r w:rsidRPr="00407CF4">
        <w:rPr>
          <w:rFonts w:ascii="Times New Roman" w:hAnsi="Times New Roman" w:cs="Times New Roman"/>
          <w:sz w:val="24"/>
          <w:lang w:val="ro-RO"/>
        </w:rPr>
        <w:t xml:space="preserve"> SICE </w:t>
      </w:r>
      <w:r w:rsidR="00555834" w:rsidRPr="00407CF4">
        <w:rPr>
          <w:rFonts w:ascii="Times New Roman" w:hAnsi="Times New Roman" w:cs="Times New Roman"/>
          <w:sz w:val="24"/>
          <w:lang w:val="ro-RO"/>
        </w:rPr>
        <w:t xml:space="preserve">pentru o perioadă </w:t>
      </w:r>
      <w:r w:rsidRPr="00407CF4">
        <w:rPr>
          <w:rFonts w:ascii="Times New Roman" w:hAnsi="Times New Roman" w:cs="Times New Roman"/>
          <w:sz w:val="24"/>
          <w:lang w:val="ro-RO"/>
        </w:rPr>
        <w:t>de cel puțin un an de studii;</w:t>
      </w:r>
    </w:p>
    <w:p w:rsidR="00F4445C" w:rsidRPr="00407CF4" w:rsidRDefault="00F4445C" w:rsidP="00F4445C">
      <w:pPr>
        <w:pStyle w:val="ListParagraph"/>
        <w:numPr>
          <w:ilvl w:val="0"/>
          <w:numId w:val="5"/>
        </w:numPr>
        <w:tabs>
          <w:tab w:val="left" w:pos="993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>fișele de post a directorilor adjuncți și cadrelor didactice actualizate prin includerea atribuțiilor suplimentare privind completarea SICE:</w:t>
      </w:r>
    </w:p>
    <w:p w:rsidR="00F4445C" w:rsidRPr="00407CF4" w:rsidRDefault="00F4445C" w:rsidP="00F4445C">
      <w:pPr>
        <w:pStyle w:val="ListParagraph"/>
        <w:numPr>
          <w:ilvl w:val="0"/>
          <w:numId w:val="6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 xml:space="preserve">obligațiunea completării în SICE (după caz, SIME) </w:t>
      </w:r>
      <w:r w:rsidR="00555834" w:rsidRPr="00407CF4">
        <w:rPr>
          <w:rFonts w:ascii="Times New Roman" w:hAnsi="Times New Roman" w:cs="Times New Roman"/>
          <w:sz w:val="24"/>
          <w:lang w:val="ro-RO"/>
        </w:rPr>
        <w:t xml:space="preserve">a </w:t>
      </w:r>
      <w:r w:rsidRPr="00407CF4">
        <w:rPr>
          <w:rFonts w:ascii="Times New Roman" w:hAnsi="Times New Roman" w:cs="Times New Roman"/>
          <w:sz w:val="24"/>
          <w:lang w:val="ro-RO"/>
        </w:rPr>
        <w:t>datel</w:t>
      </w:r>
      <w:r w:rsidR="00555834" w:rsidRPr="00407CF4">
        <w:rPr>
          <w:rFonts w:ascii="Times New Roman" w:hAnsi="Times New Roman" w:cs="Times New Roman"/>
          <w:sz w:val="24"/>
          <w:lang w:val="ro-RO"/>
        </w:rPr>
        <w:t>or</w:t>
      </w:r>
      <w:r w:rsidRPr="00407CF4">
        <w:rPr>
          <w:rFonts w:ascii="Times New Roman" w:hAnsi="Times New Roman" w:cs="Times New Roman"/>
          <w:sz w:val="24"/>
          <w:lang w:val="ro-RO"/>
        </w:rPr>
        <w:t xml:space="preserve"> actuale la zi privind statutul elevului/personal didactic, plan cadru, activitatea didactică, orarul lecțiilor și etc;</w:t>
      </w:r>
    </w:p>
    <w:p w:rsidR="00F4445C" w:rsidRPr="00407CF4" w:rsidRDefault="00F4445C" w:rsidP="00F4445C">
      <w:pPr>
        <w:pStyle w:val="ListParagraph"/>
        <w:numPr>
          <w:ilvl w:val="0"/>
          <w:numId w:val="6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asigurarea veridicității și completitudinii datelor introduse în SICE;</w:t>
      </w:r>
    </w:p>
    <w:p w:rsidR="00F4445C" w:rsidRPr="00407CF4" w:rsidRDefault="00F4445C" w:rsidP="00F4445C">
      <w:pPr>
        <w:pStyle w:val="ListParagraph"/>
        <w:numPr>
          <w:ilvl w:val="0"/>
          <w:numId w:val="5"/>
        </w:numPr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completarea contractului de muncă cu următoarele </w:t>
      </w:r>
      <w:r w:rsidR="00555834"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>raporturi juridice</w:t>
      </w: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:rsidR="00F4445C" w:rsidRPr="00407CF4" w:rsidRDefault="00F4445C" w:rsidP="00F4445C">
      <w:pPr>
        <w:pStyle w:val="ListParagraph"/>
        <w:numPr>
          <w:ilvl w:val="0"/>
          <w:numId w:val="6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acordul de prelucrare automatizată a datelor cu caracter personal în cadrul Sistemului informațional de management în educație (modulul Învățământ general, Catalog Electronic)</w:t>
      </w:r>
      <w:r w:rsidR="00555834" w:rsidRPr="00407CF4">
        <w:rPr>
          <w:rFonts w:ascii="Times New Roman" w:hAnsi="Times New Roman" w:cs="Times New Roman"/>
          <w:sz w:val="24"/>
          <w:lang w:val="ro-RO"/>
        </w:rPr>
        <w:t xml:space="preserve"> exprimat de personalul didactic și managerial al instituției</w:t>
      </w:r>
      <w:r w:rsidRPr="00407CF4">
        <w:rPr>
          <w:rFonts w:ascii="Times New Roman" w:hAnsi="Times New Roman" w:cs="Times New Roman"/>
          <w:sz w:val="24"/>
          <w:lang w:val="ro-RO"/>
        </w:rPr>
        <w:t>;</w:t>
      </w:r>
    </w:p>
    <w:p w:rsidR="00F4445C" w:rsidRPr="00407CF4" w:rsidRDefault="00F4445C" w:rsidP="00F4445C">
      <w:pPr>
        <w:pStyle w:val="ListParagraph"/>
        <w:numPr>
          <w:ilvl w:val="0"/>
          <w:numId w:val="6"/>
        </w:numPr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>semnarea declarației-angajament a utilizatorului Sistemului informațional de management în educație privind confidențialitatea datelor cu caracter personal;</w:t>
      </w:r>
    </w:p>
    <w:p w:rsidR="00F4445C" w:rsidRPr="00407CF4" w:rsidRDefault="00F4445C" w:rsidP="00F4445C">
      <w:pPr>
        <w:pStyle w:val="BodyText"/>
        <w:numPr>
          <w:ilvl w:val="1"/>
          <w:numId w:val="4"/>
        </w:numPr>
        <w:spacing w:line="276" w:lineRule="auto"/>
        <w:jc w:val="both"/>
        <w:rPr>
          <w:rFonts w:cs="Times New Roman"/>
          <w:lang w:val="ro-RO"/>
        </w:rPr>
      </w:pPr>
      <w:r w:rsidRPr="00407CF4">
        <w:rPr>
          <w:rFonts w:cs="Times New Roman"/>
          <w:lang w:val="ro-RO"/>
        </w:rPr>
        <w:t>Părinți</w:t>
      </w:r>
      <w:r w:rsidR="00555834" w:rsidRPr="00407CF4">
        <w:rPr>
          <w:rFonts w:cs="Times New Roman"/>
          <w:lang w:val="ro-RO"/>
        </w:rPr>
        <w:t>/purtătorii drepturilor părințești</w:t>
      </w:r>
      <w:r w:rsidRPr="00407CF4">
        <w:rPr>
          <w:rFonts w:cs="Times New Roman"/>
          <w:lang w:val="ro-RO"/>
        </w:rPr>
        <w:t>:</w:t>
      </w:r>
    </w:p>
    <w:p w:rsidR="00F4445C" w:rsidRPr="00407CF4" w:rsidRDefault="00F4445C" w:rsidP="00F4445C">
      <w:pPr>
        <w:pStyle w:val="BodyText"/>
        <w:numPr>
          <w:ilvl w:val="0"/>
          <w:numId w:val="2"/>
        </w:numPr>
        <w:spacing w:line="276" w:lineRule="auto"/>
        <w:ind w:left="1134"/>
        <w:jc w:val="both"/>
        <w:rPr>
          <w:rFonts w:cs="Times New Roman"/>
          <w:lang w:val="ro-RO"/>
        </w:rPr>
      </w:pPr>
      <w:r w:rsidRPr="00407CF4">
        <w:rPr>
          <w:rFonts w:cs="Times New Roman"/>
          <w:lang w:val="ro-RO"/>
        </w:rPr>
        <w:t>semnarea ac</w:t>
      </w:r>
      <w:r w:rsidRPr="00407CF4">
        <w:rPr>
          <w:rFonts w:eastAsiaTheme="minorHAnsi" w:cs="Times New Roman"/>
          <w:lang w:val="ro-RO"/>
        </w:rPr>
        <w:t>ordului părinților</w:t>
      </w:r>
      <w:r w:rsidR="005E3046" w:rsidRPr="00407CF4">
        <w:rPr>
          <w:lang w:val="ro-RO"/>
        </w:rPr>
        <w:t>/</w:t>
      </w:r>
      <w:r w:rsidR="005E3046" w:rsidRPr="00407CF4">
        <w:rPr>
          <w:rFonts w:eastAsiaTheme="minorHAnsi" w:cs="Times New Roman"/>
          <w:lang w:val="ro-RO"/>
        </w:rPr>
        <w:t xml:space="preserve">purtătorii drepturilor părințești </w:t>
      </w:r>
      <w:r w:rsidRPr="00407CF4">
        <w:rPr>
          <w:rFonts w:eastAsiaTheme="minorHAnsi" w:cs="Times New Roman"/>
          <w:lang w:val="ro-RO"/>
        </w:rPr>
        <w:t>privind prelucrarea datelor cu caracter personal în SIME (inclusiv modulul SICE)</w:t>
      </w:r>
      <w:r w:rsidR="00F61260" w:rsidRPr="00407CF4">
        <w:rPr>
          <w:rFonts w:eastAsiaTheme="minorHAnsi" w:cs="Times New Roman"/>
          <w:lang w:val="ro-RO"/>
        </w:rPr>
        <w:t xml:space="preserve"> exprimat de părinți sau purtătorii drepturilor părintești</w:t>
      </w:r>
      <w:r w:rsidRPr="00407CF4">
        <w:rPr>
          <w:rFonts w:eastAsiaTheme="minorHAnsi" w:cs="Times New Roman"/>
          <w:lang w:val="ro-RO"/>
        </w:rPr>
        <w:t>.</w:t>
      </w:r>
    </w:p>
    <w:p w:rsidR="00F4445C" w:rsidRPr="00407CF4" w:rsidRDefault="00F4445C" w:rsidP="00F4445C">
      <w:pPr>
        <w:pStyle w:val="Heading1"/>
        <w:numPr>
          <w:ilvl w:val="0"/>
          <w:numId w:val="1"/>
        </w:numPr>
        <w:spacing w:after="12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Organizarea procesului educațional în SICE</w:t>
      </w:r>
    </w:p>
    <w:p w:rsidR="00F4445C" w:rsidRPr="00407CF4" w:rsidRDefault="0031287F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MEC</w:t>
      </w:r>
      <w:r w:rsidR="00F4445C" w:rsidRPr="00407CF4">
        <w:rPr>
          <w:rFonts w:ascii="Times New Roman" w:hAnsi="Times New Roman" w:cs="Times New Roman"/>
          <w:sz w:val="24"/>
          <w:lang w:val="ro-RO"/>
        </w:rPr>
        <w:t xml:space="preserve"> informează Administratorul Instituției SIME sau Administratorul Instituției SICE privind acceptarea cererii și acordarea accesului la modulul SICE</w:t>
      </w:r>
      <w:r w:rsidR="00542950">
        <w:rPr>
          <w:rFonts w:ascii="Times New Roman" w:hAnsi="Times New Roman" w:cs="Times New Roman"/>
          <w:sz w:val="24"/>
          <w:lang w:val="ro-RO"/>
        </w:rPr>
        <w:t xml:space="preserve"> în termen de 10 zile calendaristice</w:t>
      </w:r>
      <w:r w:rsidR="00F4445C" w:rsidRPr="00407CF4">
        <w:rPr>
          <w:rFonts w:ascii="Times New Roman" w:hAnsi="Times New Roman" w:cs="Times New Roman"/>
          <w:sz w:val="24"/>
          <w:lang w:val="ro-RO"/>
        </w:rPr>
        <w:t>.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Instituția de învățământ emite ordin intern privind implementarea SICE și desemnarea persoanelor responsabile cu rol de Administratorul SICE.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 xml:space="preserve">Administratorul Instituției SIME creează contul și atribuie rolul de Administrator SICE pentru persoana responsabilă de implementarea </w:t>
      </w:r>
      <w:r w:rsidR="00F61260" w:rsidRPr="00407CF4">
        <w:rPr>
          <w:rFonts w:ascii="Times New Roman" w:hAnsi="Times New Roman" w:cs="Times New Roman"/>
          <w:sz w:val="24"/>
          <w:lang w:val="ro-RO"/>
        </w:rPr>
        <w:t xml:space="preserve">a </w:t>
      </w:r>
      <w:r w:rsidRPr="00407CF4">
        <w:rPr>
          <w:rFonts w:ascii="Times New Roman" w:hAnsi="Times New Roman" w:cs="Times New Roman"/>
          <w:sz w:val="24"/>
          <w:lang w:val="ro-RO"/>
        </w:rPr>
        <w:t>Catalogului Electronic desemnată prin ordin intern al instituției.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La începutul anului, SICE devine disponibil din moment când are loc „Deschiderea anului studii” în SIME.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SICE funcționează în baza datelor completate în SIME la începutul anului de studii, și anume:</w:t>
      </w:r>
    </w:p>
    <w:p w:rsidR="00F4445C" w:rsidRPr="00407CF4" w:rsidRDefault="00F4445C" w:rsidP="00F4445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Lista utilizatorilor (statut/idnp);</w:t>
      </w:r>
    </w:p>
    <w:p w:rsidR="00F4445C" w:rsidRPr="00407CF4" w:rsidRDefault="00F4445C" w:rsidP="00F4445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Rețeaua de clase;</w:t>
      </w:r>
    </w:p>
    <w:p w:rsidR="00F4445C" w:rsidRPr="00407CF4" w:rsidRDefault="00F4445C" w:rsidP="00F4445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 xml:space="preserve">Actualizarea/introducerea </w:t>
      </w:r>
      <w:r w:rsidR="00F61260" w:rsidRPr="00407CF4">
        <w:rPr>
          <w:rFonts w:ascii="Times New Roman" w:hAnsi="Times New Roman" w:cs="Times New Roman"/>
          <w:sz w:val="24"/>
          <w:lang w:val="ro-RO"/>
        </w:rPr>
        <w:t xml:space="preserve">datelor despre </w:t>
      </w:r>
      <w:r w:rsidRPr="00407CF4">
        <w:rPr>
          <w:rFonts w:ascii="Times New Roman" w:hAnsi="Times New Roman" w:cs="Times New Roman"/>
          <w:sz w:val="24"/>
          <w:lang w:val="ro-RO"/>
        </w:rPr>
        <w:t>elevi;</w:t>
      </w:r>
    </w:p>
    <w:p w:rsidR="00F4445C" w:rsidRPr="00407CF4" w:rsidRDefault="00F4445C" w:rsidP="00F4445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lastRenderedPageBreak/>
        <w:t>Plan-cadru elevi;</w:t>
      </w:r>
    </w:p>
    <w:p w:rsidR="00F4445C" w:rsidRPr="00407CF4" w:rsidRDefault="00F4445C" w:rsidP="00F4445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Actualizarea/introducerea personal didactic;</w:t>
      </w:r>
    </w:p>
    <w:p w:rsidR="00F4445C" w:rsidRPr="00407CF4" w:rsidRDefault="00F4445C" w:rsidP="00F4445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Completarea activit</w:t>
      </w:r>
      <w:r w:rsidR="00F61260" w:rsidRPr="00407CF4">
        <w:rPr>
          <w:rFonts w:ascii="Times New Roman" w:hAnsi="Times New Roman" w:cs="Times New Roman"/>
          <w:sz w:val="24"/>
          <w:lang w:val="ro-RO"/>
        </w:rPr>
        <w:t>ății</w:t>
      </w:r>
      <w:r w:rsidRPr="00407CF4">
        <w:rPr>
          <w:rFonts w:ascii="Times New Roman" w:hAnsi="Times New Roman" w:cs="Times New Roman"/>
          <w:sz w:val="24"/>
          <w:lang w:val="ro-RO"/>
        </w:rPr>
        <w:t xml:space="preserve"> didactic</w:t>
      </w:r>
      <w:r w:rsidR="00F61260" w:rsidRPr="00407CF4">
        <w:rPr>
          <w:rFonts w:ascii="Times New Roman" w:hAnsi="Times New Roman" w:cs="Times New Roman"/>
          <w:sz w:val="24"/>
          <w:lang w:val="ro-RO"/>
        </w:rPr>
        <w:t>e</w:t>
      </w:r>
      <w:r w:rsidRPr="00407CF4">
        <w:rPr>
          <w:rFonts w:ascii="Times New Roman" w:hAnsi="Times New Roman" w:cs="Times New Roman"/>
          <w:sz w:val="24"/>
          <w:lang w:val="ro-RO"/>
        </w:rPr>
        <w:t>.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 xml:space="preserve">Pentru a asigura corectitudinea funcționării SICE, utilizarea acestuia este posibilă doar după ce Administratorul Instituției SIME confirmă completitudinea datelor în SIME pentru anul de studii curent, conform pct.14 </w:t>
      </w:r>
      <w:r w:rsidR="00F61260" w:rsidRPr="00407CF4">
        <w:rPr>
          <w:rFonts w:ascii="Times New Roman" w:hAnsi="Times New Roman" w:cs="Times New Roman"/>
          <w:sz w:val="24"/>
          <w:lang w:val="ro-RO"/>
        </w:rPr>
        <w:t xml:space="preserve">și 15 </w:t>
      </w:r>
      <w:r w:rsidRPr="00407CF4">
        <w:rPr>
          <w:rFonts w:ascii="Times New Roman" w:hAnsi="Times New Roman" w:cs="Times New Roman"/>
          <w:sz w:val="24"/>
          <w:lang w:val="ro-RO"/>
        </w:rPr>
        <w:t>din prezentul regulament.</w:t>
      </w:r>
    </w:p>
    <w:p w:rsidR="00F61260" w:rsidRPr="00407CF4" w:rsidRDefault="00F61260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 xml:space="preserve">La începutul anului de studii </w:t>
      </w:r>
      <w:r w:rsidR="00F4445C" w:rsidRPr="00407CF4">
        <w:rPr>
          <w:rFonts w:ascii="Times New Roman" w:hAnsi="Times New Roman" w:cs="Times New Roman"/>
          <w:sz w:val="24"/>
          <w:lang w:val="ro-RO"/>
        </w:rPr>
        <w:t>Administratorul Instituției SICE</w:t>
      </w:r>
      <w:r w:rsidRPr="00407CF4">
        <w:rPr>
          <w:rFonts w:ascii="Times New Roman" w:hAnsi="Times New Roman" w:cs="Times New Roman"/>
          <w:sz w:val="24"/>
          <w:lang w:val="ro-RO"/>
        </w:rPr>
        <w:t>:</w:t>
      </w:r>
    </w:p>
    <w:p w:rsidR="00F61260" w:rsidRPr="00407CF4" w:rsidRDefault="00F4445C" w:rsidP="00F6126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 xml:space="preserve">setează Calendarul instituției. Zilele de studii se bifează, cele de odihnă – nu. În baza acestor setări </w:t>
      </w:r>
      <w:r w:rsidR="00F61260" w:rsidRPr="00407CF4">
        <w:rPr>
          <w:rFonts w:ascii="Times New Roman" w:hAnsi="Times New Roman" w:cs="Times New Roman"/>
          <w:sz w:val="24"/>
          <w:lang w:val="ro-RO"/>
        </w:rPr>
        <w:t xml:space="preserve">și orarul săptămânal al lecțiilor </w:t>
      </w:r>
      <w:r w:rsidRPr="00407CF4">
        <w:rPr>
          <w:rFonts w:ascii="Times New Roman" w:hAnsi="Times New Roman" w:cs="Times New Roman"/>
          <w:sz w:val="24"/>
          <w:lang w:val="ro-RO"/>
        </w:rPr>
        <w:t>se generează lecțiile în catalog</w:t>
      </w:r>
      <w:r w:rsidR="00F61260" w:rsidRPr="00407CF4">
        <w:rPr>
          <w:rFonts w:ascii="Times New Roman" w:hAnsi="Times New Roman" w:cs="Times New Roman"/>
          <w:sz w:val="24"/>
          <w:lang w:val="ro-RO"/>
        </w:rPr>
        <w:t>ul clasei/subgrupei;</w:t>
      </w:r>
    </w:p>
    <w:p w:rsidR="00F61260" w:rsidRPr="00407CF4" w:rsidRDefault="00F4445C" w:rsidP="00F6126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setează Orarul sunetelor și indică  ora începerii și finalizării lecției</w:t>
      </w:r>
      <w:r w:rsidR="00F61260" w:rsidRPr="00407CF4">
        <w:rPr>
          <w:rFonts w:ascii="Times New Roman" w:hAnsi="Times New Roman" w:cs="Times New Roman"/>
          <w:sz w:val="24"/>
          <w:lang w:val="ro-RO"/>
        </w:rPr>
        <w:t>;</w:t>
      </w:r>
    </w:p>
    <w:p w:rsidR="00F61260" w:rsidRPr="00407CF4" w:rsidRDefault="00F4445C" w:rsidP="00F6126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setează Orarul instituției și indică perioada de aplicare acestuia</w:t>
      </w:r>
      <w:r w:rsidR="00F61260" w:rsidRPr="00407CF4">
        <w:rPr>
          <w:rFonts w:ascii="Times New Roman" w:hAnsi="Times New Roman" w:cs="Times New Roman"/>
          <w:sz w:val="24"/>
          <w:lang w:val="ro-RO"/>
        </w:rPr>
        <w:t>;</w:t>
      </w:r>
    </w:p>
    <w:p w:rsidR="00F61260" w:rsidRPr="00407CF4" w:rsidRDefault="00F4445C" w:rsidP="00F6126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 xml:space="preserve">setează Orarul lecțiilor pentru fiecare </w:t>
      </w:r>
      <w:r w:rsidR="00F61260" w:rsidRPr="00407CF4">
        <w:rPr>
          <w:rFonts w:ascii="Times New Roman" w:hAnsi="Times New Roman" w:cs="Times New Roman"/>
          <w:sz w:val="24"/>
          <w:lang w:val="ro-RO"/>
        </w:rPr>
        <w:t>clasa;</w:t>
      </w:r>
      <w:r w:rsidRPr="00407CF4">
        <w:rPr>
          <w:rFonts w:ascii="Times New Roman" w:hAnsi="Times New Roman" w:cs="Times New Roman"/>
          <w:sz w:val="24"/>
          <w:lang w:val="ro-RO"/>
        </w:rPr>
        <w:t xml:space="preserve"> </w:t>
      </w:r>
    </w:p>
    <w:p w:rsidR="00F61260" w:rsidRPr="00407CF4" w:rsidRDefault="00F4445C" w:rsidP="00F6126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 xml:space="preserve">generează conturi pentru </w:t>
      </w:r>
      <w:r w:rsidR="00F61260" w:rsidRPr="00407CF4">
        <w:rPr>
          <w:rFonts w:ascii="Times New Roman" w:hAnsi="Times New Roman" w:cs="Times New Roman"/>
          <w:sz w:val="24"/>
          <w:lang w:val="ro-RO"/>
        </w:rPr>
        <w:t>personalul didactic;</w:t>
      </w:r>
    </w:p>
    <w:p w:rsidR="00F4445C" w:rsidRPr="00407CF4" w:rsidRDefault="00F4445C" w:rsidP="00F6126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 xml:space="preserve">actualizează lista utilizatorilor, rolurile și perioada de activitate acestora în conformitate cu contractele de angajare pe parcursul anului de studii. 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Diriginte</w:t>
      </w:r>
      <w:r w:rsidR="00F61260" w:rsidRPr="00407CF4">
        <w:rPr>
          <w:rFonts w:ascii="Times New Roman" w:hAnsi="Times New Roman" w:cs="Times New Roman"/>
          <w:sz w:val="24"/>
          <w:lang w:val="ro-RO"/>
        </w:rPr>
        <w:t>le</w:t>
      </w:r>
      <w:r w:rsidRPr="00407CF4">
        <w:rPr>
          <w:rFonts w:ascii="Times New Roman" w:hAnsi="Times New Roman" w:cs="Times New Roman"/>
          <w:sz w:val="24"/>
          <w:lang w:val="ro-RO"/>
        </w:rPr>
        <w:t xml:space="preserve"> crează Diviz</w:t>
      </w:r>
      <w:r w:rsidR="00F61260" w:rsidRPr="00407CF4">
        <w:rPr>
          <w:rFonts w:ascii="Times New Roman" w:hAnsi="Times New Roman" w:cs="Times New Roman"/>
          <w:sz w:val="24"/>
          <w:lang w:val="ro-RO"/>
        </w:rPr>
        <w:t>ările</w:t>
      </w:r>
      <w:r w:rsidRPr="00407CF4">
        <w:rPr>
          <w:rFonts w:ascii="Times New Roman" w:hAnsi="Times New Roman" w:cs="Times New Roman"/>
          <w:sz w:val="24"/>
          <w:lang w:val="ro-RO"/>
        </w:rPr>
        <w:t xml:space="preserve"> și </w:t>
      </w:r>
      <w:r w:rsidR="00F61260" w:rsidRPr="00407CF4">
        <w:rPr>
          <w:rFonts w:ascii="Times New Roman" w:hAnsi="Times New Roman" w:cs="Times New Roman"/>
          <w:sz w:val="24"/>
          <w:lang w:val="ro-RO"/>
        </w:rPr>
        <w:t>setează</w:t>
      </w:r>
      <w:r w:rsidRPr="00407CF4">
        <w:rPr>
          <w:rFonts w:ascii="Times New Roman" w:hAnsi="Times New Roman" w:cs="Times New Roman"/>
          <w:sz w:val="24"/>
          <w:lang w:val="ro-RO"/>
        </w:rPr>
        <w:t xml:space="preserve"> lista elevilor pentru fiecare subgrup</w:t>
      </w:r>
      <w:r w:rsidR="00F61260" w:rsidRPr="00407CF4">
        <w:rPr>
          <w:rFonts w:ascii="Times New Roman" w:hAnsi="Times New Roman" w:cs="Times New Roman"/>
          <w:sz w:val="24"/>
          <w:lang w:val="ro-RO"/>
        </w:rPr>
        <w:t>ă</w:t>
      </w:r>
      <w:r w:rsidRPr="00407CF4">
        <w:rPr>
          <w:rFonts w:ascii="Times New Roman" w:hAnsi="Times New Roman" w:cs="Times New Roman"/>
          <w:sz w:val="24"/>
          <w:lang w:val="ro-RO"/>
        </w:rPr>
        <w:t xml:space="preserve">; 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Diriginte</w:t>
      </w:r>
      <w:r w:rsidR="00F61260" w:rsidRPr="00407CF4">
        <w:rPr>
          <w:rFonts w:ascii="Times New Roman" w:hAnsi="Times New Roman" w:cs="Times New Roman"/>
          <w:sz w:val="24"/>
          <w:lang w:val="ro-RO"/>
        </w:rPr>
        <w:t>le</w:t>
      </w:r>
      <w:r w:rsidRPr="00407CF4">
        <w:rPr>
          <w:rFonts w:ascii="Times New Roman" w:hAnsi="Times New Roman" w:cs="Times New Roman"/>
          <w:sz w:val="24"/>
          <w:lang w:val="ro-RO"/>
        </w:rPr>
        <w:t xml:space="preserve"> asigură accesul părinților și elevilor la informația disponibilă în SICE:</w:t>
      </w:r>
    </w:p>
    <w:p w:rsidR="00F4445C" w:rsidRPr="00407CF4" w:rsidRDefault="00F4445C" w:rsidP="00F4445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generează coduri de acces pentru părinți (pentru fiecare elev câte 2 coduri);</w:t>
      </w:r>
    </w:p>
    <w:p w:rsidR="00F4445C" w:rsidRPr="00407CF4" w:rsidRDefault="00F4445C" w:rsidP="00F4445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transmite individual câte un cod pentru fiecare părinte;</w:t>
      </w:r>
    </w:p>
    <w:p w:rsidR="00F4445C" w:rsidRPr="00407CF4" w:rsidRDefault="00F4445C" w:rsidP="00F4445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asigură suport necesar privind procedura de conectare a părinților;</w:t>
      </w:r>
    </w:p>
    <w:p w:rsidR="00F4445C" w:rsidRPr="00407CF4" w:rsidRDefault="00F4445C" w:rsidP="00F4445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colectează și transmite propuneri privind dezvoltarea sistemului din partea părinților și elevilor către Administratirul</w:t>
      </w:r>
      <w:r w:rsidR="00F61260" w:rsidRPr="00407CF4">
        <w:rPr>
          <w:rFonts w:ascii="Times New Roman" w:hAnsi="Times New Roman" w:cs="Times New Roman"/>
          <w:sz w:val="24"/>
          <w:lang w:val="ro-RO"/>
        </w:rPr>
        <w:t>ui</w:t>
      </w:r>
      <w:r w:rsidRPr="00407CF4">
        <w:rPr>
          <w:rFonts w:ascii="Times New Roman" w:hAnsi="Times New Roman" w:cs="Times New Roman"/>
          <w:sz w:val="24"/>
          <w:lang w:val="ro-RO"/>
        </w:rPr>
        <w:t xml:space="preserve"> Instituției SICE.</w:t>
      </w:r>
    </w:p>
    <w:p w:rsidR="00F61260" w:rsidRPr="00407CF4" w:rsidRDefault="00F61260" w:rsidP="00F4445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blochează/retrage contul părintelui în cazul decăderii din drepturile părintești.</w:t>
      </w:r>
    </w:p>
    <w:p w:rsidR="00F4445C" w:rsidRPr="00407CF4" w:rsidRDefault="00F4445C" w:rsidP="00F61260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 xml:space="preserve">Parinții autentificați crează conturi de acces pentru elevi. </w:t>
      </w:r>
      <w:r w:rsidR="00F61260" w:rsidRPr="00407CF4">
        <w:rPr>
          <w:rFonts w:ascii="Times New Roman" w:hAnsi="Times New Roman" w:cs="Times New Roman"/>
          <w:sz w:val="24"/>
          <w:lang w:val="ro-RO"/>
        </w:rPr>
        <w:t>Conturile elevilor și părinților se transmit automat în următorul an de studiu și nu necesită actualizare în fiecare an.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Parinții și elevi accesează sistem</w:t>
      </w:r>
      <w:r w:rsidR="00F61260" w:rsidRPr="00407CF4">
        <w:rPr>
          <w:rFonts w:ascii="Times New Roman" w:hAnsi="Times New Roman" w:cs="Times New Roman"/>
          <w:sz w:val="24"/>
          <w:lang w:val="ro-RO"/>
        </w:rPr>
        <w:t>ul</w:t>
      </w:r>
      <w:r w:rsidRPr="00407CF4">
        <w:rPr>
          <w:rFonts w:ascii="Times New Roman" w:hAnsi="Times New Roman" w:cs="Times New Roman"/>
          <w:sz w:val="24"/>
          <w:lang w:val="ro-RO"/>
        </w:rPr>
        <w:t xml:space="preserve"> la adresa electronică </w:t>
      </w:r>
      <w:hyperlink r:id="rId8" w:history="1">
        <w:r w:rsidRPr="00407CF4">
          <w:rPr>
            <w:rStyle w:val="Hyperlink"/>
            <w:rFonts w:ascii="Times New Roman" w:hAnsi="Times New Roman" w:cs="Times New Roman"/>
            <w:sz w:val="24"/>
            <w:lang w:val="ro-RO"/>
          </w:rPr>
          <w:t>https://agenda.sime.md/</w:t>
        </w:r>
      </w:hyperlink>
      <w:r w:rsidRPr="00407CF4">
        <w:rPr>
          <w:rFonts w:ascii="Times New Roman" w:hAnsi="Times New Roman" w:cs="Times New Roman"/>
          <w:sz w:val="24"/>
          <w:lang w:val="ro-RO"/>
        </w:rPr>
        <w:t xml:space="preserve">. 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Pentru părinții care au mai mulți copii înmatriculați în instituțiile de învățământ general accesul în SICE este asigurat printr-un singur cont cu posibilitatea vizualizării informației pentru fiecare copil în parte;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tabs>
          <w:tab w:val="left" w:pos="810"/>
        </w:tabs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Pentru elevi, aflați sub tutela/curatela, codul se transmite reprezentantului legal, doar după prezentarea către Diriginte</w:t>
      </w:r>
      <w:r w:rsidR="00F61260" w:rsidRPr="00407CF4">
        <w:rPr>
          <w:rFonts w:ascii="Times New Roman" w:hAnsi="Times New Roman" w:cs="Times New Roman"/>
          <w:sz w:val="24"/>
          <w:lang w:val="ro-RO"/>
        </w:rPr>
        <w:t xml:space="preserve"> al</w:t>
      </w:r>
      <w:r w:rsidRPr="00407CF4">
        <w:rPr>
          <w:rFonts w:ascii="Times New Roman" w:hAnsi="Times New Roman" w:cs="Times New Roman"/>
          <w:sz w:val="24"/>
          <w:lang w:val="ro-RO"/>
        </w:rPr>
        <w:t xml:space="preserve"> Consimțământului privind prelucrarea datelor cu caracter personal, semnată olograf sau electronic. Solicitarea oficială respectivă se pastrează la instituția de învățământ pe parcursul anului de studii și se actualizată anual.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Utilizatorii SICE primesc credențiale de acces în sistem doar după semnarea Declarației-angajament a utilizatorului Sistemului informațional de management în educație privind confidențialitatea datelor cu caracter personal. 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tabs>
          <w:tab w:val="left" w:pos="810"/>
        </w:tabs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Se interzice transmiterea credințialelor proprii de acces la SICE către persoane terțe (alți profesori, elevi, părinți etc).</w:t>
      </w:r>
    </w:p>
    <w:p w:rsidR="00F4445C" w:rsidRPr="00407CF4" w:rsidRDefault="00F4445C" w:rsidP="00F4445C">
      <w:pPr>
        <w:pStyle w:val="Heading1"/>
        <w:numPr>
          <w:ilvl w:val="0"/>
          <w:numId w:val="1"/>
        </w:numPr>
        <w:spacing w:after="12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lastRenderedPageBreak/>
        <w:t>Evidența procesului educațional în SICE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7" w:name="_Toc84796899"/>
      <w:bookmarkStart w:id="8" w:name="_Toc84796933"/>
      <w:bookmarkStart w:id="9" w:name="_Toc84796967"/>
      <w:bookmarkStart w:id="10" w:name="_Toc84797002"/>
      <w:bookmarkStart w:id="11" w:name="_Toc84797037"/>
      <w:bookmarkStart w:id="12" w:name="_Toc84797146"/>
      <w:bookmarkStart w:id="13" w:name="_Toc84797324"/>
      <w:bookmarkStart w:id="14" w:name="_Toc84797358"/>
      <w:bookmarkStart w:id="15" w:name="_Toc84797393"/>
      <w:bookmarkStart w:id="16" w:name="_Toc84797436"/>
      <w:bookmarkStart w:id="17" w:name="_Toc84797514"/>
      <w:bookmarkStart w:id="18" w:name="_Toc84797578"/>
      <w:bookmarkStart w:id="19" w:name="_Toc84797880"/>
      <w:bookmarkStart w:id="20" w:name="_Toc84797927"/>
      <w:bookmarkStart w:id="21" w:name="_Toc84797972"/>
      <w:bookmarkStart w:id="22" w:name="_Toc8479802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407CF4">
        <w:rPr>
          <w:rFonts w:ascii="Times New Roman" w:hAnsi="Times New Roman" w:cs="Times New Roman"/>
          <w:sz w:val="24"/>
          <w:szCs w:val="24"/>
          <w:lang w:val="ro-RO"/>
        </w:rPr>
        <w:t>SICE asigură evidența zilnică a reușitei școlare în format electronic prin introducerea sistematică a datelor despre lecție (subiectul, tema de acasă, link-ul pentru lecțiile la distanța etc.), reușita elevilor (evaluări/note, comentarii, absențe).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Lista clasei se generează în conformitate cu lista elevilor din SIME indeferent de statutul acestora la momentul actual (înmatriculat/exmatriculat);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Elevul nou venit se va afișa în lista clasei după ce vor fi introduse date</w:t>
      </w:r>
      <w:r w:rsidR="0031287F" w:rsidRPr="00407CF4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generale</w:t>
      </w:r>
      <w:r w:rsidR="0031287F"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despre el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și plan</w:t>
      </w:r>
      <w:r w:rsidR="0031287F" w:rsidRPr="00407CF4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cadru în SIME; 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Notarea elevului în instituția nouă este posibilă din data înmatriculării în instituțiae curentă. În instituția precedentă elevul rămâne în lista clasei până la sfârșitul semestrului, iar</w:t>
      </w:r>
      <w:r w:rsidR="0031287F"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notarea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reușit</w:t>
      </w:r>
      <w:r w:rsidR="0031287F" w:rsidRPr="00407CF4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școlară nu este posibilă din data exmatriculării; 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Cadre</w:t>
      </w:r>
      <w:r w:rsidR="0031287F" w:rsidRPr="00407CF4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didactice asigură introducerea zilnică a datelor la disciplina/disciplinele de bază și disciplinele opționale predate.</w:t>
      </w:r>
    </w:p>
    <w:p w:rsidR="00732F5B" w:rsidRPr="00407CF4" w:rsidRDefault="00732F5B" w:rsidP="00732F5B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În cazul pierderii conexiunii între server și infrastructura rețelei instituției de învățământ din diferite motive sau performanța joasă a aplicației CE (de ex. întreruperi de curent electric, lipsa Internetului etc.), se vor lua măsuri de evidența temporară a datelor pe suport de hârtie. </w:t>
      </w:r>
      <w:r w:rsidR="00F4445C"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>După restabilirea conexiunii, profesorul este obligat să introducă datele în CE pentru această perioadă.</w:t>
      </w:r>
    </w:p>
    <w:p w:rsidR="00732F5B" w:rsidRPr="00407CF4" w:rsidRDefault="00F4445C" w:rsidP="00732F5B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Administrator Instituției SICE asigură introducerea zilnică</w:t>
      </w:r>
      <w:r w:rsidR="0031287F"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informației actuale cu privire la Înlocuiri.</w:t>
      </w:r>
      <w:r w:rsidR="00732F5B"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Diriginte</w:t>
      </w:r>
      <w:r w:rsidR="0031287F" w:rsidRPr="00407CF4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asigură evidența zilnică a frecvenței elevilor și setează motivul absenței.</w:t>
      </w:r>
    </w:p>
    <w:p w:rsidR="0031287F" w:rsidRPr="00407CF4" w:rsidRDefault="0031287F" w:rsidP="0031287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Fiecare lecția creată se semnează de către cadru didactic în ziua desfășurării acesteia.</w:t>
      </w:r>
    </w:p>
    <w:p w:rsidR="0031287F" w:rsidRPr="00407CF4" w:rsidRDefault="0031287F" w:rsidP="0031287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Informația despre lecție (subiectul, tema de acasă, note, etc) sunt vizibile pentru părinți și elevi doar după aplicarea semnaturii de către cadrul didactic.</w:t>
      </w:r>
    </w:p>
    <w:p w:rsidR="0031287F" w:rsidRPr="00407CF4" w:rsidRDefault="0031287F" w:rsidP="0031287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După semnarea lecției completarea/redactarea/ștergerea informației aferente acestei lecției este posibilă în termen de 7 zile lucrătoare. </w:t>
      </w:r>
    </w:p>
    <w:p w:rsidR="0031287F" w:rsidRPr="00407CF4" w:rsidRDefault="0031287F" w:rsidP="0031287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Completarea/redactarea/ștergerea informației după expirarea termenului stabilit se acceptă în cazuri excepționale și poate fi efectuată de către Adminstratorul instituției SICE cu descrierea motivului redactării în rubrica Comentarii.  </w:t>
      </w:r>
    </w:p>
    <w:p w:rsidR="0031287F" w:rsidRPr="00407CF4" w:rsidRDefault="0031287F" w:rsidP="0031287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Administratorul Instituției SICE prezintă la sfârșit de an informația sistematizată privind Completarea/redactarea/ștergerea informației după expirarea termenului către Administratorul Raional SIME. </w:t>
      </w:r>
    </w:p>
    <w:p w:rsidR="0031287F" w:rsidRPr="00407CF4" w:rsidRDefault="0031287F" w:rsidP="0031287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Administratorul Raional SIME verifică informația privind Completarea/ redactarea/ ștergerea informației după expirarea termenului pentru toate instituțiile de învățământ la nivel de Municipiul/Raion/UTAG.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La sfârșitul semestrului Profesor</w:t>
      </w:r>
      <w:r w:rsidR="0031287F" w:rsidRPr="00407CF4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SICE completează rezultatele Tezei semestriale în regimul lecției „Teza” pentru elevii care au obținut nota mai mare de 5.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Elevii pentru care nu s-a introdus rezultate la Teza semestrială pentru anul de studii curent se vor afișa în regimul Lichidare corigență pentru introducerea evaluării și transmiterii notei în SIME.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Accesarea listei elevilor din anul de studii precedent în regimul Lichidare corigență este posibilă de către utilizatori cu rol de Administrator Instituție SIME/SICE, Administrator Național.</w:t>
      </w:r>
    </w:p>
    <w:p w:rsidR="0031287F" w:rsidRPr="00407CF4" w:rsidRDefault="00F4445C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Mediile semestriale</w:t>
      </w:r>
      <w:r w:rsidR="0031287F" w:rsidRPr="00407CF4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31287F" w:rsidRPr="00407CF4" w:rsidRDefault="00F4445C" w:rsidP="0031287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se calculează automat după algoritme bine definite (Regulamente, Ordine MEC), în baza notelor</w:t>
      </w:r>
      <w:r w:rsidR="0031287F" w:rsidRPr="00407CF4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calificativelor</w:t>
      </w:r>
      <w:r w:rsidR="0031287F" w:rsidRPr="00407CF4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descriptivelor introduse</w:t>
      </w:r>
      <w:r w:rsidR="0031287F" w:rsidRPr="00407CF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4445C" w:rsidRPr="00407CF4" w:rsidRDefault="0031287F" w:rsidP="0031287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se calculează doar în baza n</w:t>
      </w:r>
      <w:r w:rsidR="00F4445C" w:rsidRPr="00407CF4">
        <w:rPr>
          <w:rFonts w:ascii="Times New Roman" w:hAnsi="Times New Roman" w:cs="Times New Roman"/>
          <w:sz w:val="24"/>
          <w:szCs w:val="24"/>
          <w:lang w:val="ro-RO"/>
        </w:rPr>
        <w:t>otel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F4445C"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la lecțiile semnate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1287F" w:rsidRPr="00407CF4" w:rsidRDefault="0031287F" w:rsidP="0031287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se semnează de către Profesor SICE și automat se transmite în SIME;</w:t>
      </w:r>
    </w:p>
    <w:p w:rsidR="00F4445C" w:rsidRPr="00407CF4" w:rsidRDefault="00407CF4" w:rsidP="0031287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nu poate fi modificată </w:t>
      </w:r>
      <w:r w:rsidR="0031287F" w:rsidRPr="00407CF4">
        <w:rPr>
          <w:rFonts w:ascii="Times New Roman" w:hAnsi="Times New Roman" w:cs="Times New Roman"/>
          <w:sz w:val="24"/>
          <w:szCs w:val="24"/>
          <w:lang w:val="ro-RO"/>
        </w:rPr>
        <w:t>după aplicarea semnăturii de către Profesor SICE</w:t>
      </w:r>
      <w:r w:rsidR="00F4445C" w:rsidRPr="00407CF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La finele anului de studii Diriginte asigură transmiterea informației privind absențe în SIME</w:t>
      </w:r>
      <w:r w:rsidR="00732F5B" w:rsidRPr="00407CF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4445C" w:rsidRPr="00407CF4" w:rsidRDefault="00F4445C" w:rsidP="00DE0E0B">
      <w:pPr>
        <w:pStyle w:val="Heading1"/>
        <w:numPr>
          <w:ilvl w:val="0"/>
          <w:numId w:val="1"/>
        </w:numPr>
        <w:spacing w:after="12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Rapoarte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spacing w:line="276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Rapoartele disponibile în SICE sunt elaborate în conformitate cu nomenclatorul documentației școlare și în baza propunerilor primite din partea OLSDÎ și instituțiilor de învățământ care sporesc calitatea managementului școlar/raional. </w:t>
      </w:r>
    </w:p>
    <w:p w:rsidR="00DE0E0B" w:rsidRPr="00407CF4" w:rsidRDefault="00F4445C" w:rsidP="00DE0E0B">
      <w:pPr>
        <w:pStyle w:val="ListParagraph"/>
        <w:numPr>
          <w:ilvl w:val="0"/>
          <w:numId w:val="4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Conținutul Rapoartelor SICE </w:t>
      </w: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>se generează în baza datelor din SIME și SICE</w:t>
      </w:r>
      <w:r w:rsidRPr="00407CF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depinde de nivelul rolului utilizatorului și parametrii de intrare seta</w:t>
      </w:r>
      <w:r w:rsidR="0031287F" w:rsidRPr="00407CF4">
        <w:rPr>
          <w:rFonts w:ascii="Times New Roman" w:hAnsi="Times New Roman" w:cs="Times New Roman"/>
          <w:bCs/>
          <w:sz w:val="24"/>
          <w:szCs w:val="24"/>
          <w:lang w:val="ro-RO"/>
        </w:rPr>
        <w:t>ți</w:t>
      </w:r>
      <w:r w:rsidRPr="00407CF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</w:p>
    <w:p w:rsidR="00F4445C" w:rsidRPr="00407CF4" w:rsidRDefault="00DE0E0B" w:rsidP="00DE0E0B">
      <w:pPr>
        <w:pStyle w:val="ListParagraph"/>
        <w:numPr>
          <w:ilvl w:val="0"/>
          <w:numId w:val="4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>Rapoartele SICE pot fi descărcate în format Excel și/sau PDF.</w:t>
      </w:r>
    </w:p>
    <w:p w:rsidR="00F4445C" w:rsidRPr="00407CF4" w:rsidRDefault="00F4445C" w:rsidP="00F4445C">
      <w:pPr>
        <w:pStyle w:val="ListParagraph"/>
        <w:numPr>
          <w:ilvl w:val="0"/>
          <w:numId w:val="4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Administratorul Instituției SICE monitorizarea raportul privind modificarea/ștergerea înregistrărilor de către utilizatori pe parcursul anului de studii.</w:t>
      </w: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407CF4" w:rsidRPr="00407CF4" w:rsidRDefault="00DE0E0B" w:rsidP="00407CF4">
      <w:pPr>
        <w:pStyle w:val="ListParagraph"/>
        <w:numPr>
          <w:ilvl w:val="0"/>
          <w:numId w:val="4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Dirigintele generează raportul final </w:t>
      </w:r>
      <w:r w:rsidR="00407CF4"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al clasei ( Anexa nr.1) 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>și confirmă corectitudinea datelor completate.</w:t>
      </w:r>
      <w:r w:rsidR="00407CF4"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E0E0B" w:rsidRPr="00407CF4" w:rsidRDefault="00407CF4" w:rsidP="00407CF4">
      <w:pPr>
        <w:pStyle w:val="ListParagraph"/>
        <w:numPr>
          <w:ilvl w:val="0"/>
          <w:numId w:val="4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Raportul final al Instituției </w:t>
      </w: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(Anexa nr.2) 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>reprezintă o totalitate de Rapoarte finale pentru fiecare clasă grupate într-un fișier DPF.</w:t>
      </w:r>
    </w:p>
    <w:p w:rsidR="006A2532" w:rsidRPr="00407CF4" w:rsidRDefault="00F4445C" w:rsidP="005E3046">
      <w:pPr>
        <w:pStyle w:val="ListParagraph"/>
        <w:numPr>
          <w:ilvl w:val="0"/>
          <w:numId w:val="4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 xml:space="preserve">Administratorul Instituției SICE </w:t>
      </w: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>generare</w:t>
      </w:r>
      <w:r w:rsidR="00DE0E0B"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>ză</w:t>
      </w: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raportul final</w:t>
      </w:r>
      <w:r w:rsidR="00DE0E0B"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toată instituția </w:t>
      </w:r>
      <w:r w:rsidR="00FA4205"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E0E0B"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>în SIME</w:t>
      </w: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asigură semnarea electronică acestuia de către </w:t>
      </w:r>
      <w:r w:rsidR="00DE0E0B"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407C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irectorul instituției. </w:t>
      </w:r>
    </w:p>
    <w:p w:rsidR="00DE0E0B" w:rsidRPr="00407CF4" w:rsidRDefault="00DE0E0B" w:rsidP="00F4445C">
      <w:pPr>
        <w:pStyle w:val="ListParagraph"/>
        <w:numPr>
          <w:ilvl w:val="0"/>
          <w:numId w:val="4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Administratorul Instituției SICE încarcă în SIME raportul</w:t>
      </w:r>
      <w:r w:rsidRPr="00407CF4">
        <w:rPr>
          <w:lang w:val="ro-RO"/>
        </w:rPr>
        <w:t xml:space="preserve"> </w:t>
      </w:r>
      <w:r w:rsidRPr="00407CF4">
        <w:rPr>
          <w:rFonts w:ascii="Times New Roman" w:hAnsi="Times New Roman" w:cs="Times New Roman"/>
          <w:sz w:val="24"/>
          <w:szCs w:val="24"/>
          <w:lang w:val="ro-RO"/>
        </w:rPr>
        <w:t>final pentru toată instituția semnat de către Directorul Instituției.</w:t>
      </w:r>
    </w:p>
    <w:p w:rsidR="00DE0E0B" w:rsidRPr="00407CF4" w:rsidRDefault="00DE0E0B" w:rsidP="00F4445C">
      <w:pPr>
        <w:pStyle w:val="ListParagraph"/>
        <w:numPr>
          <w:ilvl w:val="0"/>
          <w:numId w:val="4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>Administratorul Raional SIME monitorizează prezentarea rapoartelor finale de către instituțiile de învățământ care utilizează SICE la nivel municipal/raional/UTAG.</w:t>
      </w:r>
    </w:p>
    <w:p w:rsidR="005E3046" w:rsidRPr="00407CF4" w:rsidRDefault="005E3046" w:rsidP="005E3046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E30B4" w:rsidRPr="00407CF4" w:rsidRDefault="00555834" w:rsidP="00DE0E0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lang w:val="ro-RO"/>
        </w:rPr>
        <w:t>Dispoziții finale</w:t>
      </w:r>
    </w:p>
    <w:p w:rsidR="00DE0E0B" w:rsidRPr="00407CF4" w:rsidRDefault="00DE0E0B" w:rsidP="00646A5E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 xml:space="preserve">Directorul instituției este responsabil pentru </w:t>
      </w:r>
      <w:r w:rsidR="00646A5E" w:rsidRPr="00407CF4">
        <w:rPr>
          <w:rFonts w:ascii="Times New Roman" w:hAnsi="Times New Roman" w:cs="Times New Roman"/>
          <w:sz w:val="24"/>
          <w:lang w:val="ro-RO"/>
        </w:rPr>
        <w:t xml:space="preserve">stocarea și </w:t>
      </w:r>
      <w:r w:rsidRPr="00407CF4">
        <w:rPr>
          <w:rFonts w:ascii="Times New Roman" w:hAnsi="Times New Roman" w:cs="Times New Roman"/>
          <w:sz w:val="24"/>
          <w:lang w:val="ro-RO"/>
        </w:rPr>
        <w:t>păstrarea Raportului final al instituției în două moduri:</w:t>
      </w:r>
    </w:p>
    <w:p w:rsidR="00DE0E0B" w:rsidRPr="00407CF4" w:rsidRDefault="00646A5E" w:rsidP="00DE0E0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p</w:t>
      </w:r>
      <w:r w:rsidR="00DE0E0B" w:rsidRPr="00407CF4">
        <w:rPr>
          <w:rFonts w:ascii="Times New Roman" w:hAnsi="Times New Roman" w:cs="Times New Roman"/>
          <w:sz w:val="24"/>
          <w:lang w:val="ro-RO"/>
        </w:rPr>
        <w:t>e suport de hârtie</w:t>
      </w:r>
      <w:r w:rsidRPr="00407CF4">
        <w:rPr>
          <w:rFonts w:ascii="Times New Roman" w:hAnsi="Times New Roman" w:cs="Times New Roman"/>
          <w:sz w:val="24"/>
          <w:lang w:val="ro-RO"/>
        </w:rPr>
        <w:t xml:space="preserve"> (tipărit, semnat olograf pe fiecare pagina, indicând numărul paginei și prin bară numărul total de pagini, cusut și sigilat conform legislației). </w:t>
      </w:r>
    </w:p>
    <w:p w:rsidR="00646A5E" w:rsidRPr="00407CF4" w:rsidRDefault="00646A5E" w:rsidP="00DE0E0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>În format electronic (semnat electronic) pe suport extern de stocare (ex. disc CD-R/DVD-R).</w:t>
      </w:r>
    </w:p>
    <w:p w:rsidR="00646A5E" w:rsidRPr="00407CF4" w:rsidRDefault="00646A5E" w:rsidP="00D36C9E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 xml:space="preserve">Raportului final al instituției (pe suport de hârtie, format electronic) se păstrează în arhiva instituției timp de 75 de ani, în corespundere cu legislația în vigoare. </w:t>
      </w:r>
    </w:p>
    <w:p w:rsidR="00646A5E" w:rsidRPr="00407CF4" w:rsidRDefault="00646A5E" w:rsidP="00D36C9E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 xml:space="preserve">Raportul final al instituției semnat și încărcat în SIME se păstrează </w:t>
      </w:r>
      <w:r w:rsidR="00D36C9E" w:rsidRPr="00407CF4">
        <w:rPr>
          <w:rFonts w:ascii="Times New Roman" w:hAnsi="Times New Roman" w:cs="Times New Roman"/>
          <w:sz w:val="24"/>
          <w:lang w:val="ro-RO"/>
        </w:rPr>
        <w:t xml:space="preserve">în SIME timp de 5 ani, iar la expirarea acestei perioade se transmite </w:t>
      </w:r>
      <w:bookmarkStart w:id="23" w:name="_Hlk141340747"/>
      <w:r w:rsidR="00D36C9E" w:rsidRPr="00407CF4">
        <w:rPr>
          <w:rFonts w:ascii="Times New Roman" w:hAnsi="Times New Roman" w:cs="Times New Roman"/>
          <w:sz w:val="24"/>
          <w:lang w:val="ro-RO"/>
        </w:rPr>
        <w:t>în arhiva CTICE</w:t>
      </w:r>
      <w:bookmarkEnd w:id="23"/>
      <w:r w:rsidR="00D36C9E" w:rsidRPr="00407CF4">
        <w:rPr>
          <w:rFonts w:ascii="Times New Roman" w:hAnsi="Times New Roman" w:cs="Times New Roman"/>
          <w:sz w:val="24"/>
          <w:lang w:val="ro-RO"/>
        </w:rPr>
        <w:t>.</w:t>
      </w:r>
    </w:p>
    <w:p w:rsidR="00FA4205" w:rsidRPr="00407CF4" w:rsidRDefault="00D36C9E" w:rsidP="00D36C9E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t xml:space="preserve">CTICE </w:t>
      </w:r>
      <w:r w:rsidR="007E6082" w:rsidRPr="00407CF4">
        <w:rPr>
          <w:rFonts w:ascii="Times New Roman" w:hAnsi="Times New Roman" w:cs="Times New Roman"/>
          <w:sz w:val="24"/>
          <w:lang w:val="ro-RO"/>
        </w:rPr>
        <w:t>este responsabil pentru</w:t>
      </w:r>
      <w:r w:rsidRPr="00407CF4">
        <w:rPr>
          <w:rFonts w:ascii="Times New Roman" w:hAnsi="Times New Roman" w:cs="Times New Roman"/>
          <w:sz w:val="24"/>
          <w:lang w:val="ro-RO"/>
        </w:rPr>
        <w:t xml:space="preserve"> stocarea și păstrarea Raportului final al instituției timp de 70 de ani din momentul </w:t>
      </w:r>
      <w:r w:rsidR="00732F5B" w:rsidRPr="00407CF4">
        <w:rPr>
          <w:rFonts w:ascii="Times New Roman" w:hAnsi="Times New Roman" w:cs="Times New Roman"/>
          <w:sz w:val="24"/>
          <w:lang w:val="ro-RO"/>
        </w:rPr>
        <w:t>transmiterii</w:t>
      </w:r>
      <w:r w:rsidRPr="00407CF4">
        <w:rPr>
          <w:rFonts w:ascii="Times New Roman" w:hAnsi="Times New Roman" w:cs="Times New Roman"/>
          <w:sz w:val="24"/>
          <w:lang w:val="ro-RO"/>
        </w:rPr>
        <w:t xml:space="preserve"> rapoartelor din SIME</w:t>
      </w:r>
      <w:r w:rsidR="00732F5B" w:rsidRPr="00407CF4">
        <w:rPr>
          <w:rFonts w:ascii="Times New Roman" w:hAnsi="Times New Roman" w:cs="Times New Roman"/>
          <w:sz w:val="24"/>
          <w:lang w:val="ro-RO"/>
        </w:rPr>
        <w:t xml:space="preserve"> în arhiva CTICE</w:t>
      </w:r>
      <w:r w:rsidRPr="00407CF4">
        <w:rPr>
          <w:rFonts w:ascii="Times New Roman" w:hAnsi="Times New Roman" w:cs="Times New Roman"/>
          <w:sz w:val="24"/>
          <w:lang w:val="ro-RO"/>
        </w:rPr>
        <w:t>, în corespundere cu legislația în vigoare.</w:t>
      </w:r>
    </w:p>
    <w:p w:rsidR="00FA4205" w:rsidRPr="00407CF4" w:rsidRDefault="00FA4205" w:rsidP="00FA4205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lang w:val="ro-RO"/>
        </w:rPr>
        <w:br w:type="page"/>
      </w: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nr. 1</w:t>
      </w:r>
    </w:p>
    <w:p w:rsidR="00FA4205" w:rsidRPr="00407CF4" w:rsidRDefault="00FA4205" w:rsidP="00FA420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la Instrucțiunea</w:t>
      </w:r>
    </w:p>
    <w:p w:rsidR="00FA4205" w:rsidRPr="00407CF4" w:rsidRDefault="00FA4205" w:rsidP="00FA420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implementarea SICE </w:t>
      </w:r>
    </w:p>
    <w:p w:rsidR="00FA4205" w:rsidRPr="00407CF4" w:rsidRDefault="00FA4205" w:rsidP="00FA4205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4205" w:rsidRPr="00407CF4" w:rsidRDefault="00FA4205" w:rsidP="00FA4205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4205" w:rsidRPr="00407CF4" w:rsidRDefault="00FA4205" w:rsidP="00FA4205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4205" w:rsidRPr="00407CF4" w:rsidRDefault="00FA4205" w:rsidP="00FA420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FA420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4205" w:rsidRPr="00407CF4" w:rsidRDefault="00FA4205" w:rsidP="00FA4205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40"/>
          <w:szCs w:val="24"/>
          <w:lang w:val="ro-RO"/>
        </w:rPr>
        <w:t>CATALOGUL ȘCOLAR</w:t>
      </w:r>
    </w:p>
    <w:p w:rsidR="00FA4205" w:rsidRPr="00407CF4" w:rsidRDefault="00FA4205" w:rsidP="00FA4205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36"/>
          <w:szCs w:val="24"/>
          <w:lang w:val="ro-RO"/>
        </w:rPr>
        <w:t>al clasei a X-„x”</w:t>
      </w:r>
    </w:p>
    <w:p w:rsidR="00FA4205" w:rsidRPr="00407CF4" w:rsidRDefault="00FA4205" w:rsidP="00FA420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a instituției de învățământ general</w:t>
      </w:r>
    </w:p>
    <w:p w:rsidR="00FA4205" w:rsidRPr="00407CF4" w:rsidRDefault="00FA4205" w:rsidP="00FA420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(Denumirea instituției, Localitatea, Raion)</w:t>
      </w:r>
    </w:p>
    <w:p w:rsidR="006A2532" w:rsidRPr="00407CF4" w:rsidRDefault="00FA4205" w:rsidP="00FA420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40"/>
          <w:szCs w:val="24"/>
          <w:lang w:val="ro-RO"/>
        </w:rPr>
        <w:t>20xx-20xx</w:t>
      </w:r>
    </w:p>
    <w:p w:rsidR="006A2532" w:rsidRPr="00407CF4" w:rsidRDefault="006A2532" w:rsidP="00FA420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6A253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Diriginte (Nume, Prenume)</w:t>
      </w:r>
    </w:p>
    <w:p w:rsidR="006A2532" w:rsidRPr="00407CF4" w:rsidRDefault="006A2532" w:rsidP="00FA420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>
      <w:pPr>
        <w:rPr>
          <w:rFonts w:ascii="Times New Roman" w:hAnsi="Times New Roman" w:cs="Times New Roman"/>
          <w:b/>
          <w:sz w:val="40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40"/>
          <w:szCs w:val="24"/>
          <w:lang w:val="ro-RO"/>
        </w:rPr>
        <w:br w:type="page"/>
      </w:r>
    </w:p>
    <w:p w:rsidR="006A2532" w:rsidRPr="00407CF4" w:rsidRDefault="006A2532" w:rsidP="006A2532">
      <w:pPr>
        <w:pStyle w:val="ListParagraph"/>
        <w:numPr>
          <w:ilvl w:val="0"/>
          <w:numId w:val="12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Cadre didactice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6320"/>
      </w:tblGrid>
      <w:tr w:rsidR="006A2532" w:rsidRPr="00407CF4" w:rsidTr="00C8032B">
        <w:tc>
          <w:tcPr>
            <w:tcW w:w="3053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6387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Nume, Prenume</w:t>
            </w:r>
          </w:p>
        </w:tc>
      </w:tr>
      <w:tr w:rsidR="006A2532" w:rsidRPr="00407CF4" w:rsidTr="00C8032B">
        <w:tc>
          <w:tcPr>
            <w:tcW w:w="3053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87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3053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87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3053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87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3053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87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6A2532" w:rsidRPr="00407CF4" w:rsidRDefault="006A2532" w:rsidP="006A2532">
      <w:pPr>
        <w:tabs>
          <w:tab w:val="left" w:pos="320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6A2532" w:rsidRPr="00407CF4" w:rsidRDefault="006A2532" w:rsidP="006A2532">
      <w:pPr>
        <w:pStyle w:val="ListParagraph"/>
        <w:numPr>
          <w:ilvl w:val="0"/>
          <w:numId w:val="12"/>
        </w:numPr>
        <w:tabs>
          <w:tab w:val="left" w:pos="3203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Fluctuația elevilor</w:t>
      </w:r>
    </w:p>
    <w:tbl>
      <w:tblPr>
        <w:tblStyle w:val="TableGrid"/>
        <w:tblW w:w="0" w:type="auto"/>
        <w:tblInd w:w="986" w:type="dxa"/>
        <w:tblLook w:val="04A0" w:firstRow="1" w:lastRow="0" w:firstColumn="1" w:lastColumn="0" w:noHBand="0" w:noVBand="1"/>
      </w:tblPr>
      <w:tblGrid>
        <w:gridCol w:w="2841"/>
        <w:gridCol w:w="1790"/>
        <w:gridCol w:w="1429"/>
        <w:gridCol w:w="2304"/>
      </w:tblGrid>
      <w:tr w:rsidR="006A2532" w:rsidRPr="00407CF4" w:rsidTr="00C8032B">
        <w:tc>
          <w:tcPr>
            <w:tcW w:w="2870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811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 I</w:t>
            </w:r>
          </w:p>
        </w:tc>
        <w:tc>
          <w:tcPr>
            <w:tcW w:w="1443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 II</w:t>
            </w:r>
          </w:p>
        </w:tc>
        <w:tc>
          <w:tcPr>
            <w:tcW w:w="2330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Anual</w:t>
            </w:r>
          </w:p>
        </w:tc>
      </w:tr>
      <w:tr w:rsidR="006A2532" w:rsidRPr="00407CF4" w:rsidTr="00C8032B">
        <w:tc>
          <w:tcPr>
            <w:tcW w:w="2870" w:type="dxa"/>
          </w:tcPr>
          <w:p w:rsidR="006A2532" w:rsidRPr="00407CF4" w:rsidRDefault="006A2532" w:rsidP="006A25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elevi înscrişi</w:t>
            </w:r>
          </w:p>
        </w:tc>
        <w:tc>
          <w:tcPr>
            <w:tcW w:w="1811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0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2870" w:type="dxa"/>
          </w:tcPr>
          <w:p w:rsidR="006A2532" w:rsidRPr="00407CF4" w:rsidRDefault="006A2532" w:rsidP="006A25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Veniţi pe parcurs</w:t>
            </w:r>
          </w:p>
        </w:tc>
        <w:tc>
          <w:tcPr>
            <w:tcW w:w="1811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0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2870" w:type="dxa"/>
          </w:tcPr>
          <w:p w:rsidR="006A2532" w:rsidRPr="00407CF4" w:rsidRDefault="006A2532" w:rsidP="006A25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Plecaţi</w:t>
            </w:r>
          </w:p>
        </w:tc>
        <w:tc>
          <w:tcPr>
            <w:tcW w:w="1811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0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2870" w:type="dxa"/>
          </w:tcPr>
          <w:p w:rsidR="006A2532" w:rsidRPr="00407CF4" w:rsidRDefault="006A2532" w:rsidP="006A25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811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0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6A2532" w:rsidRPr="00407CF4" w:rsidRDefault="006A2532" w:rsidP="006A2532">
      <w:pPr>
        <w:pStyle w:val="ListParagraph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6A2532">
      <w:pPr>
        <w:pStyle w:val="ListParagraph"/>
        <w:numPr>
          <w:ilvl w:val="0"/>
          <w:numId w:val="12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Orarul lecțiilor</w:t>
      </w:r>
    </w:p>
    <w:p w:rsidR="006A2532" w:rsidRPr="00407CF4" w:rsidRDefault="006A2532" w:rsidP="006A253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Semestrul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2147"/>
        <w:gridCol w:w="1558"/>
        <w:gridCol w:w="1656"/>
        <w:gridCol w:w="1467"/>
        <w:gridCol w:w="1574"/>
      </w:tblGrid>
      <w:tr w:rsidR="006A2532" w:rsidRPr="00407CF4" w:rsidTr="00C8032B">
        <w:tc>
          <w:tcPr>
            <w:tcW w:w="9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Lecţia</w:t>
            </w:r>
          </w:p>
        </w:tc>
        <w:tc>
          <w:tcPr>
            <w:tcW w:w="27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Luni</w:t>
            </w: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Marţi</w:t>
            </w: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Joi </w:t>
            </w: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</w:t>
            </w:r>
          </w:p>
        </w:tc>
      </w:tr>
      <w:tr w:rsidR="006A2532" w:rsidRPr="00407CF4" w:rsidTr="00C8032B">
        <w:tc>
          <w:tcPr>
            <w:tcW w:w="9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7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9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7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9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7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9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7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9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27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9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7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9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27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6A2532" w:rsidRPr="00407CF4" w:rsidRDefault="006A2532" w:rsidP="006A253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6A253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Semestrul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2147"/>
        <w:gridCol w:w="1558"/>
        <w:gridCol w:w="1656"/>
        <w:gridCol w:w="1467"/>
        <w:gridCol w:w="1574"/>
      </w:tblGrid>
      <w:tr w:rsidR="006A2532" w:rsidRPr="00407CF4" w:rsidTr="00C8032B">
        <w:tc>
          <w:tcPr>
            <w:tcW w:w="9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Lecţia</w:t>
            </w:r>
          </w:p>
        </w:tc>
        <w:tc>
          <w:tcPr>
            <w:tcW w:w="27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Luni</w:t>
            </w: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Marţi</w:t>
            </w: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Joi </w:t>
            </w: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</w:t>
            </w:r>
          </w:p>
        </w:tc>
      </w:tr>
      <w:tr w:rsidR="006A2532" w:rsidRPr="00407CF4" w:rsidTr="00C8032B">
        <w:tc>
          <w:tcPr>
            <w:tcW w:w="9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7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9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7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9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7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9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7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9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27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9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7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9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27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6A2532" w:rsidRPr="00407CF4" w:rsidRDefault="006A2532" w:rsidP="006A2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6A2532" w:rsidRPr="00407CF4" w:rsidRDefault="006A2532" w:rsidP="006A2532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6A2532">
      <w:pPr>
        <w:pStyle w:val="ListParagraph"/>
        <w:numPr>
          <w:ilvl w:val="0"/>
          <w:numId w:val="12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Evidența frecvenței elevilor - Anuală</w:t>
      </w:r>
    </w:p>
    <w:tbl>
      <w:tblPr>
        <w:tblStyle w:val="TableGrid"/>
        <w:tblW w:w="10035" w:type="dxa"/>
        <w:jc w:val="center"/>
        <w:tblLook w:val="04A0" w:firstRow="1" w:lastRow="0" w:firstColumn="1" w:lastColumn="0" w:noHBand="0" w:noVBand="1"/>
      </w:tblPr>
      <w:tblGrid>
        <w:gridCol w:w="559"/>
        <w:gridCol w:w="1871"/>
        <w:gridCol w:w="638"/>
        <w:gridCol w:w="634"/>
        <w:gridCol w:w="632"/>
        <w:gridCol w:w="632"/>
        <w:gridCol w:w="638"/>
        <w:gridCol w:w="633"/>
        <w:gridCol w:w="631"/>
        <w:gridCol w:w="632"/>
        <w:gridCol w:w="638"/>
        <w:gridCol w:w="633"/>
        <w:gridCol w:w="632"/>
        <w:gridCol w:w="632"/>
      </w:tblGrid>
      <w:tr w:rsidR="006A2532" w:rsidRPr="00407CF4" w:rsidTr="00C8032B">
        <w:trPr>
          <w:jc w:val="center"/>
        </w:trPr>
        <w:tc>
          <w:tcPr>
            <w:tcW w:w="559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1871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2536" w:type="dxa"/>
            <w:gridSpan w:val="4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Semestrul I</w:t>
            </w:r>
          </w:p>
        </w:tc>
        <w:tc>
          <w:tcPr>
            <w:tcW w:w="2534" w:type="dxa"/>
            <w:gridSpan w:val="4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Semestrul II</w:t>
            </w:r>
          </w:p>
        </w:tc>
        <w:tc>
          <w:tcPr>
            <w:tcW w:w="2535" w:type="dxa"/>
            <w:gridSpan w:val="4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</w:tr>
      <w:tr w:rsidR="006A2532" w:rsidRPr="00407CF4" w:rsidTr="00C8032B">
        <w:trPr>
          <w:jc w:val="center"/>
        </w:trPr>
        <w:tc>
          <w:tcPr>
            <w:tcW w:w="559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71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8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</w:t>
            </w:r>
          </w:p>
        </w:tc>
        <w:tc>
          <w:tcPr>
            <w:tcW w:w="634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</w:t>
            </w: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</w:t>
            </w: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</w:t>
            </w:r>
          </w:p>
        </w:tc>
        <w:tc>
          <w:tcPr>
            <w:tcW w:w="638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</w:t>
            </w:r>
          </w:p>
        </w:tc>
        <w:tc>
          <w:tcPr>
            <w:tcW w:w="633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</w:t>
            </w:r>
          </w:p>
        </w:tc>
        <w:tc>
          <w:tcPr>
            <w:tcW w:w="631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</w:t>
            </w: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</w:t>
            </w:r>
          </w:p>
        </w:tc>
        <w:tc>
          <w:tcPr>
            <w:tcW w:w="638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</w:t>
            </w:r>
          </w:p>
        </w:tc>
        <w:tc>
          <w:tcPr>
            <w:tcW w:w="633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</w:t>
            </w: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</w:t>
            </w: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</w:t>
            </w:r>
          </w:p>
        </w:tc>
      </w:tr>
      <w:tr w:rsidR="006A2532" w:rsidRPr="00407CF4" w:rsidTr="00C8032B">
        <w:trPr>
          <w:jc w:val="center"/>
        </w:trPr>
        <w:tc>
          <w:tcPr>
            <w:tcW w:w="559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71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8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4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8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3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1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8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3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rPr>
          <w:jc w:val="center"/>
        </w:trPr>
        <w:tc>
          <w:tcPr>
            <w:tcW w:w="559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71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8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4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8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3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1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8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3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rPr>
          <w:jc w:val="center"/>
        </w:trPr>
        <w:tc>
          <w:tcPr>
            <w:tcW w:w="559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71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8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4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8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3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1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8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3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6A2532" w:rsidRPr="00407CF4" w:rsidRDefault="006A2532" w:rsidP="006A2532">
      <w:pPr>
        <w:tabs>
          <w:tab w:val="left" w:pos="3203"/>
        </w:tabs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A2532" w:rsidRPr="00407CF4" w:rsidRDefault="006A2532" w:rsidP="006A2532">
      <w:pPr>
        <w:pStyle w:val="ListParagraph"/>
        <w:numPr>
          <w:ilvl w:val="0"/>
          <w:numId w:val="12"/>
        </w:numPr>
        <w:tabs>
          <w:tab w:val="left" w:pos="3203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Evidența reușitei școlare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"/>
        <w:gridCol w:w="1672"/>
        <w:gridCol w:w="1176"/>
        <w:gridCol w:w="548"/>
        <w:gridCol w:w="548"/>
        <w:gridCol w:w="548"/>
        <w:gridCol w:w="548"/>
        <w:gridCol w:w="548"/>
        <w:gridCol w:w="548"/>
        <w:gridCol w:w="1194"/>
        <w:gridCol w:w="1302"/>
      </w:tblGrid>
      <w:tr w:rsidR="006A2532" w:rsidRPr="00407CF4" w:rsidTr="00C8032B">
        <w:trPr>
          <w:cantSplit/>
          <w:trHeight w:val="1134"/>
        </w:trPr>
        <w:tc>
          <w:tcPr>
            <w:tcW w:w="783" w:type="dxa"/>
            <w:vMerge w:val="restart"/>
            <w:vAlign w:val="center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ctr</w:t>
            </w:r>
          </w:p>
        </w:tc>
        <w:tc>
          <w:tcPr>
            <w:tcW w:w="1826" w:type="dxa"/>
            <w:vMerge w:val="restart"/>
            <w:vAlign w:val="center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şi prenumele elevilor</w:t>
            </w:r>
          </w:p>
        </w:tc>
        <w:tc>
          <w:tcPr>
            <w:tcW w:w="1176" w:type="dxa"/>
            <w:vMerge w:val="restart"/>
            <w:vAlign w:val="center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6A2532" w:rsidRPr="00407CF4" w:rsidRDefault="006A2532" w:rsidP="00C8032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Disciplina I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6A2532" w:rsidRPr="00407CF4" w:rsidRDefault="006A2532" w:rsidP="00C8032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Disciplina II</w:t>
            </w:r>
          </w:p>
        </w:tc>
        <w:tc>
          <w:tcPr>
            <w:tcW w:w="524" w:type="dxa"/>
            <w:vMerge w:val="restart"/>
            <w:textDirection w:val="btLr"/>
            <w:vAlign w:val="center"/>
          </w:tcPr>
          <w:p w:rsidR="006A2532" w:rsidRPr="00407CF4" w:rsidRDefault="006A2532" w:rsidP="00C8032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Disciplina III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6A2532" w:rsidRPr="00407CF4" w:rsidRDefault="006A2532" w:rsidP="00C8032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6A2532" w:rsidRPr="00407CF4" w:rsidRDefault="006A2532" w:rsidP="00C8032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Disciplina N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6A2532" w:rsidRPr="00407CF4" w:rsidRDefault="006A2532" w:rsidP="00C8032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Media</w:t>
            </w:r>
          </w:p>
        </w:tc>
        <w:tc>
          <w:tcPr>
            <w:tcW w:w="2838" w:type="dxa"/>
            <w:gridSpan w:val="2"/>
            <w:vAlign w:val="center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 verbal nr.__</w:t>
            </w:r>
          </w:p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Ordinul cu privire la promovarea, absolvirea instituției</w:t>
            </w:r>
          </w:p>
        </w:tc>
      </w:tr>
      <w:tr w:rsidR="006A2532" w:rsidRPr="00407CF4" w:rsidTr="00C8032B">
        <w:trPr>
          <w:cantSplit/>
          <w:trHeight w:val="641"/>
        </w:trPr>
        <w:tc>
          <w:tcPr>
            <w:tcW w:w="783" w:type="dxa"/>
            <w:vMerge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vMerge/>
          </w:tcPr>
          <w:p w:rsidR="006A2532" w:rsidRPr="00407CF4" w:rsidRDefault="006A2532" w:rsidP="00C803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  <w:vMerge/>
            <w:textDirection w:val="btLr"/>
          </w:tcPr>
          <w:p w:rsidR="006A2532" w:rsidRPr="00407CF4" w:rsidRDefault="006A2532" w:rsidP="00C8032B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  <w:vMerge/>
            <w:textDirection w:val="btLr"/>
          </w:tcPr>
          <w:p w:rsidR="006A2532" w:rsidRPr="00407CF4" w:rsidRDefault="006A2532" w:rsidP="00C8032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" w:type="dxa"/>
            <w:vMerge/>
            <w:textDirection w:val="btLr"/>
          </w:tcPr>
          <w:p w:rsidR="006A2532" w:rsidRPr="00407CF4" w:rsidRDefault="006A2532" w:rsidP="00C8032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  <w:vMerge/>
            <w:textDirection w:val="btLr"/>
          </w:tcPr>
          <w:p w:rsidR="006A2532" w:rsidRPr="00407CF4" w:rsidRDefault="006A2532" w:rsidP="00C8032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  <w:vMerge/>
            <w:textDirection w:val="btLr"/>
          </w:tcPr>
          <w:p w:rsidR="006A2532" w:rsidRPr="00407CF4" w:rsidRDefault="006A2532" w:rsidP="00C8032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8" w:type="dxa"/>
            <w:vMerge/>
            <w:textDirection w:val="btLr"/>
          </w:tcPr>
          <w:p w:rsidR="006A2532" w:rsidRPr="00407CF4" w:rsidRDefault="006A2532" w:rsidP="00C8032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7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46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proces verbal</w:t>
            </w:r>
          </w:p>
        </w:tc>
      </w:tr>
      <w:tr w:rsidR="006A2532" w:rsidRPr="00407CF4" w:rsidTr="00C8032B">
        <w:tc>
          <w:tcPr>
            <w:tcW w:w="783" w:type="dxa"/>
            <w:vMerge w:val="restart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26" w:type="dxa"/>
            <w:vMerge w:val="restart"/>
          </w:tcPr>
          <w:p w:rsidR="006A2532" w:rsidRPr="00407CF4" w:rsidRDefault="006A2532" w:rsidP="00C803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6A2532" w:rsidRPr="00407CF4" w:rsidRDefault="006A2532" w:rsidP="00C803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</w:t>
            </w: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8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7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783" w:type="dxa"/>
            <w:vMerge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6A2532" w:rsidRPr="00407CF4" w:rsidRDefault="006A2532" w:rsidP="00C803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</w:t>
            </w: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8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7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783" w:type="dxa"/>
            <w:vMerge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6A2532" w:rsidRPr="00407CF4" w:rsidRDefault="006A2532" w:rsidP="00C803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Nota anuală</w:t>
            </w: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8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7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783" w:type="dxa"/>
            <w:vMerge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6A2532" w:rsidRPr="00407CF4" w:rsidRDefault="006A2532" w:rsidP="00C803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Nota la examen</w:t>
            </w: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8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7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2532" w:rsidRPr="00407CF4" w:rsidTr="00C8032B">
        <w:tc>
          <w:tcPr>
            <w:tcW w:w="783" w:type="dxa"/>
            <w:vMerge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6A2532" w:rsidRPr="00407CF4" w:rsidRDefault="006A2532" w:rsidP="00C803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7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Nota generală</w:t>
            </w: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8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76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2" w:type="dxa"/>
          </w:tcPr>
          <w:p w:rsidR="006A2532" w:rsidRPr="00407CF4" w:rsidRDefault="006A2532" w:rsidP="00C803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A2532" w:rsidRPr="00407CF4" w:rsidRDefault="006A2532" w:rsidP="006A2532">
      <w:pPr>
        <w:tabs>
          <w:tab w:val="left" w:pos="3203"/>
        </w:tabs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6A2532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4205" w:rsidRPr="00407CF4" w:rsidRDefault="00FA4205" w:rsidP="00FA4205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24"/>
          <w:lang w:val="ro-RO"/>
        </w:rPr>
      </w:pPr>
    </w:p>
    <w:p w:rsidR="00FA4205" w:rsidRPr="00407CF4" w:rsidRDefault="00FA4205" w:rsidP="00FA4205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24"/>
          <w:lang w:val="ro-RO"/>
        </w:rPr>
      </w:pPr>
    </w:p>
    <w:p w:rsidR="00FA4205" w:rsidRPr="00407CF4" w:rsidRDefault="00FA4205" w:rsidP="00FA4205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24"/>
          <w:lang w:val="ro-RO"/>
        </w:rPr>
      </w:pPr>
    </w:p>
    <w:p w:rsidR="00FA4205" w:rsidRPr="00407CF4" w:rsidRDefault="00FA4205" w:rsidP="00FA4205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24"/>
          <w:lang w:val="ro-RO"/>
        </w:rPr>
      </w:pPr>
    </w:p>
    <w:p w:rsidR="00FA4205" w:rsidRPr="00407CF4" w:rsidRDefault="00FA4205" w:rsidP="00FA4205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24"/>
          <w:lang w:val="ro-RO"/>
        </w:rPr>
      </w:pPr>
    </w:p>
    <w:p w:rsidR="00FA4205" w:rsidRPr="00407CF4" w:rsidRDefault="00FA4205" w:rsidP="00FA420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40"/>
          <w:szCs w:val="24"/>
          <w:lang w:val="ro-RO"/>
        </w:rPr>
        <w:br w:type="page"/>
      </w:r>
    </w:p>
    <w:p w:rsidR="00FA4205" w:rsidRPr="00407CF4" w:rsidRDefault="00FA4205" w:rsidP="00FA4205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nr. 2</w:t>
      </w:r>
    </w:p>
    <w:p w:rsidR="00FA4205" w:rsidRPr="00407CF4" w:rsidRDefault="00FA4205" w:rsidP="00FA420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la Instrucțiunea</w:t>
      </w:r>
    </w:p>
    <w:p w:rsidR="00FA4205" w:rsidRPr="00407CF4" w:rsidRDefault="00FA4205" w:rsidP="00FA420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implementarea SICE </w:t>
      </w:r>
    </w:p>
    <w:p w:rsidR="00FA4205" w:rsidRPr="00407CF4" w:rsidRDefault="00FA4205" w:rsidP="00FA420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4205" w:rsidRPr="00407CF4" w:rsidRDefault="00FA4205" w:rsidP="00FA42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FA42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FA42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6A2532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6A2532">
      <w:pPr>
        <w:spacing w:line="276" w:lineRule="auto"/>
        <w:ind w:left="-284" w:hanging="28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Raport final „CATALOG ȘCOLAR”</w:t>
      </w:r>
    </w:p>
    <w:p w:rsidR="006A2532" w:rsidRPr="00407CF4" w:rsidRDefault="006A2532" w:rsidP="006A2532">
      <w:pPr>
        <w:spacing w:line="276" w:lineRule="auto"/>
        <w:ind w:left="-284" w:hanging="28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al instituției de învățământ general</w:t>
      </w:r>
    </w:p>
    <w:p w:rsidR="006A2532" w:rsidRPr="00407CF4" w:rsidRDefault="006A2532" w:rsidP="006A2532">
      <w:pPr>
        <w:spacing w:line="276" w:lineRule="auto"/>
        <w:ind w:left="-284" w:hanging="28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(Denumirea instituției, Localitatea, Raion)</w:t>
      </w:r>
    </w:p>
    <w:p w:rsidR="006A2532" w:rsidRPr="00407CF4" w:rsidRDefault="006A2532" w:rsidP="006A2532">
      <w:pPr>
        <w:spacing w:line="276" w:lineRule="auto"/>
        <w:ind w:left="-284" w:hanging="28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Pentru anul de studii 20xx-20xx</w:t>
      </w:r>
    </w:p>
    <w:p w:rsidR="006A2532" w:rsidRPr="00407CF4" w:rsidRDefault="006A2532" w:rsidP="006A253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6A253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6A253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6A253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6A253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6A2532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6A2532">
      <w:pPr>
        <w:spacing w:line="276" w:lineRule="auto"/>
        <w:ind w:firstLine="4111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Director: Nume, Prenume</w:t>
      </w:r>
    </w:p>
    <w:p w:rsidR="006A2532" w:rsidRPr="00407CF4" w:rsidRDefault="006A2532" w:rsidP="006A2532">
      <w:pPr>
        <w:spacing w:line="276" w:lineRule="auto"/>
        <w:ind w:left="4111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Prin aplicarea semnăturii, îmi asum responsabilitatea privind veridicitatea și corectitudinea datelor incluse în Raportul final „Catalog școlar” pentru anul de studii 20xx-20xx  </w:t>
      </w:r>
    </w:p>
    <w:p w:rsidR="006A2532" w:rsidRPr="00407CF4" w:rsidRDefault="006A2532" w:rsidP="006A2532">
      <w:pPr>
        <w:spacing w:line="276" w:lineRule="auto"/>
        <w:ind w:firstLine="4111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6A2532">
      <w:pPr>
        <w:spacing w:line="276" w:lineRule="auto"/>
        <w:ind w:firstLine="4111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Semnătura: ______________________</w:t>
      </w:r>
    </w:p>
    <w:p w:rsidR="006A2532" w:rsidRPr="00407CF4" w:rsidRDefault="006A2532" w:rsidP="006A2532">
      <w:pPr>
        <w:spacing w:line="276" w:lineRule="auto"/>
        <w:ind w:firstLine="4111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6A2532">
      <w:pPr>
        <w:spacing w:line="276" w:lineRule="auto"/>
        <w:ind w:firstLine="4111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Administrator SIME: Nume, Prenume</w:t>
      </w:r>
    </w:p>
    <w:p w:rsidR="006A2532" w:rsidRPr="00407CF4" w:rsidRDefault="006A2532" w:rsidP="006A2532">
      <w:pPr>
        <w:spacing w:line="276" w:lineRule="auto"/>
        <w:ind w:firstLine="4111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Administrator SICE: Nume, Prenume</w:t>
      </w:r>
    </w:p>
    <w:p w:rsidR="006A2532" w:rsidRPr="00407CF4" w:rsidRDefault="006A2532" w:rsidP="006A2532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6A2532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2532" w:rsidRPr="00407CF4" w:rsidRDefault="006A2532" w:rsidP="006A2532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24"/>
          <w:vertAlign w:val="superscript"/>
          <w:lang w:val="ro-RO"/>
        </w:rPr>
      </w:pPr>
      <w:r w:rsidRPr="00407CF4">
        <w:rPr>
          <w:rFonts w:ascii="Times New Roman" w:hAnsi="Times New Roman" w:cs="Times New Roman"/>
          <w:b/>
          <w:sz w:val="40"/>
          <w:szCs w:val="24"/>
          <w:lang w:val="ro-RO"/>
        </w:rPr>
        <w:lastRenderedPageBreak/>
        <w:t>Cuprins</w:t>
      </w:r>
      <w:r w:rsidRPr="00407CF4">
        <w:rPr>
          <w:rStyle w:val="FootnoteReference"/>
          <w:rFonts w:ascii="Times New Roman" w:hAnsi="Times New Roman" w:cs="Times New Roman"/>
          <w:b/>
          <w:sz w:val="40"/>
          <w:szCs w:val="24"/>
          <w:lang w:val="ro-RO"/>
        </w:rPr>
        <w:footnoteReference w:id="1"/>
      </w:r>
    </w:p>
    <w:p w:rsidR="006A2532" w:rsidRPr="00407CF4" w:rsidRDefault="006A2532" w:rsidP="006A2532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24"/>
          <w:lang w:val="ro-RO"/>
        </w:rPr>
      </w:pPr>
    </w:p>
    <w:p w:rsidR="006A2532" w:rsidRPr="00407CF4" w:rsidRDefault="006A2532" w:rsidP="006A2532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24"/>
          <w:lang w:val="ro-RO"/>
        </w:rPr>
      </w:pPr>
    </w:p>
    <w:p w:rsidR="006A2532" w:rsidRPr="00407CF4" w:rsidRDefault="006A2532" w:rsidP="006A253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CATALOG ȘCOLAR – clasa I „A”</w:t>
      </w:r>
    </w:p>
    <w:p w:rsidR="006A2532" w:rsidRPr="00407CF4" w:rsidRDefault="006A2532" w:rsidP="006A253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CATALOG ȘCOLAR – clasa I „B”</w:t>
      </w:r>
    </w:p>
    <w:p w:rsidR="006A2532" w:rsidRPr="00407CF4" w:rsidRDefault="006A2532" w:rsidP="006A253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CATALOG ȘCOLAR – clasa I „C”</w:t>
      </w:r>
    </w:p>
    <w:p w:rsidR="006A2532" w:rsidRPr="00407CF4" w:rsidRDefault="006A2532" w:rsidP="006A253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CATALOG ȘCOLAR – clasa II „A”</w:t>
      </w:r>
    </w:p>
    <w:p w:rsidR="006A2532" w:rsidRPr="00407CF4" w:rsidRDefault="006A2532" w:rsidP="006A253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CATALOG ȘCOLAR – clasa II „B”</w:t>
      </w:r>
    </w:p>
    <w:p w:rsidR="006A2532" w:rsidRPr="00407CF4" w:rsidRDefault="006A2532" w:rsidP="006A253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CATALOG ȘCOLAR – clasa III</w:t>
      </w:r>
    </w:p>
    <w:p w:rsidR="006A2532" w:rsidRPr="00407CF4" w:rsidRDefault="006A2532" w:rsidP="006A253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CATALOG ȘCOLAR – clasa IV</w:t>
      </w:r>
    </w:p>
    <w:p w:rsidR="006A2532" w:rsidRPr="00407CF4" w:rsidRDefault="006A2532" w:rsidP="006A253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CATALOG ȘCOLAR – clasa V</w:t>
      </w:r>
    </w:p>
    <w:p w:rsidR="006A2532" w:rsidRPr="00407CF4" w:rsidRDefault="006A2532" w:rsidP="006A253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CATALOG ȘCOLAR – clasa VI</w:t>
      </w:r>
    </w:p>
    <w:p w:rsidR="006A2532" w:rsidRPr="00407CF4" w:rsidRDefault="006A2532" w:rsidP="006A253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CATALOG ȘCOLAR – clasa VII</w:t>
      </w:r>
    </w:p>
    <w:p w:rsidR="006A2532" w:rsidRPr="00407CF4" w:rsidRDefault="006A2532" w:rsidP="006A253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CATALOG ȘCOLAR – clasa VIII</w:t>
      </w:r>
    </w:p>
    <w:p w:rsidR="006A2532" w:rsidRPr="00407CF4" w:rsidRDefault="006A2532" w:rsidP="006A253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CATALOG ȘCOLAR – clasa IX</w:t>
      </w:r>
    </w:p>
    <w:p w:rsidR="006A2532" w:rsidRPr="00407CF4" w:rsidRDefault="006A2532" w:rsidP="006A253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CATALOG ȘCOLAR – clasa X</w:t>
      </w:r>
    </w:p>
    <w:p w:rsidR="006A2532" w:rsidRPr="00407CF4" w:rsidRDefault="006A2532" w:rsidP="006A253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CATALOG ȘCOLAR – clasa XI</w:t>
      </w:r>
    </w:p>
    <w:p w:rsidR="006A2532" w:rsidRPr="00407CF4" w:rsidRDefault="006A2532" w:rsidP="006A253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CF4">
        <w:rPr>
          <w:rFonts w:ascii="Times New Roman" w:hAnsi="Times New Roman" w:cs="Times New Roman"/>
          <w:b/>
          <w:sz w:val="24"/>
          <w:szCs w:val="24"/>
          <w:lang w:val="ro-RO"/>
        </w:rPr>
        <w:t>CATALOG ȘCOLAR – clasa XII</w:t>
      </w:r>
    </w:p>
    <w:p w:rsidR="00FA4205" w:rsidRPr="00407CF4" w:rsidRDefault="00FA4205" w:rsidP="00FA42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36C9E" w:rsidRPr="00407CF4" w:rsidRDefault="00D36C9E" w:rsidP="00FA4205">
      <w:pPr>
        <w:rPr>
          <w:rFonts w:ascii="Times New Roman" w:hAnsi="Times New Roman" w:cs="Times New Roman"/>
          <w:sz w:val="24"/>
          <w:lang w:val="ro-RO"/>
        </w:rPr>
      </w:pPr>
    </w:p>
    <w:sectPr w:rsidR="00D36C9E" w:rsidRPr="00407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B27" w:rsidRDefault="001E7B27" w:rsidP="006A2532">
      <w:pPr>
        <w:spacing w:after="0" w:line="240" w:lineRule="auto"/>
      </w:pPr>
      <w:r>
        <w:separator/>
      </w:r>
    </w:p>
  </w:endnote>
  <w:endnote w:type="continuationSeparator" w:id="0">
    <w:p w:rsidR="001E7B27" w:rsidRDefault="001E7B27" w:rsidP="006A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B27" w:rsidRDefault="001E7B27" w:rsidP="006A2532">
      <w:pPr>
        <w:spacing w:after="0" w:line="240" w:lineRule="auto"/>
      </w:pPr>
      <w:r>
        <w:separator/>
      </w:r>
    </w:p>
  </w:footnote>
  <w:footnote w:type="continuationSeparator" w:id="0">
    <w:p w:rsidR="001E7B27" w:rsidRDefault="001E7B27" w:rsidP="006A2532">
      <w:pPr>
        <w:spacing w:after="0" w:line="240" w:lineRule="auto"/>
      </w:pPr>
      <w:r>
        <w:continuationSeparator/>
      </w:r>
    </w:p>
  </w:footnote>
  <w:footnote w:id="1">
    <w:p w:rsidR="006A2532" w:rsidRPr="005E3046" w:rsidRDefault="006A2532" w:rsidP="005E3046">
      <w:pPr>
        <w:pStyle w:val="FootnoteText"/>
        <w:jc w:val="both"/>
        <w:rPr>
          <w:rFonts w:ascii="Times New Roman" w:hAnsi="Times New Roman" w:cs="Times New Roman"/>
          <w:lang w:val="ro-MD"/>
        </w:rPr>
      </w:pPr>
      <w:r w:rsidRPr="005E3046">
        <w:rPr>
          <w:rStyle w:val="FootnoteReference"/>
          <w:rFonts w:ascii="Times New Roman" w:hAnsi="Times New Roman" w:cs="Times New Roman"/>
        </w:rPr>
        <w:footnoteRef/>
      </w:r>
      <w:r w:rsidRPr="005E3046">
        <w:rPr>
          <w:rFonts w:ascii="Times New Roman" w:hAnsi="Times New Roman" w:cs="Times New Roman"/>
        </w:rPr>
        <w:t xml:space="preserve"> </w:t>
      </w:r>
      <w:r w:rsidRPr="005E3046">
        <w:rPr>
          <w:rFonts w:ascii="Times New Roman" w:hAnsi="Times New Roman" w:cs="Times New Roman"/>
          <w:lang w:val="ro-MD"/>
        </w:rPr>
        <w:t>Acest raport se generează pentru toată instituția și cuprinde Rapoartele finale ale întregii instituției grupate într-un singur fișier. Astfel,</w:t>
      </w:r>
      <w:r w:rsidR="005E3046" w:rsidRPr="005E3046">
        <w:rPr>
          <w:rFonts w:ascii="Times New Roman" w:hAnsi="Times New Roman" w:cs="Times New Roman"/>
          <w:lang w:val="ro-MD"/>
        </w:rPr>
        <w:t xml:space="preserve"> După pagina Cuprins se generează Raportul final pentru fiecare clasa.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3C3"/>
    <w:multiLevelType w:val="hybridMultilevel"/>
    <w:tmpl w:val="55D426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13E6"/>
    <w:multiLevelType w:val="hybridMultilevel"/>
    <w:tmpl w:val="85A8EB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A1357"/>
    <w:multiLevelType w:val="multilevel"/>
    <w:tmpl w:val="23BC4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C32992"/>
    <w:multiLevelType w:val="hybridMultilevel"/>
    <w:tmpl w:val="C61A7732"/>
    <w:lvl w:ilvl="0" w:tplc="27F6644C">
      <w:start w:val="1"/>
      <w:numFmt w:val="lowerLetter"/>
      <w:lvlText w:val="%1)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B1918CB"/>
    <w:multiLevelType w:val="hybridMultilevel"/>
    <w:tmpl w:val="47CA8BEC"/>
    <w:lvl w:ilvl="0" w:tplc="525E6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3F42C2"/>
    <w:multiLevelType w:val="hybridMultilevel"/>
    <w:tmpl w:val="6B62E55A"/>
    <w:lvl w:ilvl="0" w:tplc="495E07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A30565"/>
    <w:multiLevelType w:val="hybridMultilevel"/>
    <w:tmpl w:val="0C488B4C"/>
    <w:lvl w:ilvl="0" w:tplc="7396C27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875E9"/>
    <w:multiLevelType w:val="hybridMultilevel"/>
    <w:tmpl w:val="83026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964A4"/>
    <w:multiLevelType w:val="hybridMultilevel"/>
    <w:tmpl w:val="E6DE9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63CD1"/>
    <w:multiLevelType w:val="hybridMultilevel"/>
    <w:tmpl w:val="9C0A9916"/>
    <w:lvl w:ilvl="0" w:tplc="BC0CA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920FB"/>
    <w:multiLevelType w:val="hybridMultilevel"/>
    <w:tmpl w:val="A848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87F3E"/>
    <w:multiLevelType w:val="hybridMultilevel"/>
    <w:tmpl w:val="A808D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76FD9"/>
    <w:multiLevelType w:val="hybridMultilevel"/>
    <w:tmpl w:val="5846F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12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5C"/>
    <w:rsid w:val="001E30B4"/>
    <w:rsid w:val="001E7B27"/>
    <w:rsid w:val="0031287F"/>
    <w:rsid w:val="00407CF4"/>
    <w:rsid w:val="004C40FA"/>
    <w:rsid w:val="00542950"/>
    <w:rsid w:val="00555834"/>
    <w:rsid w:val="005E3046"/>
    <w:rsid w:val="00646A5E"/>
    <w:rsid w:val="006A2532"/>
    <w:rsid w:val="007145B3"/>
    <w:rsid w:val="00732F5B"/>
    <w:rsid w:val="007E6082"/>
    <w:rsid w:val="00BD137F"/>
    <w:rsid w:val="00D36C9E"/>
    <w:rsid w:val="00DE0E0B"/>
    <w:rsid w:val="00F4445C"/>
    <w:rsid w:val="00F61260"/>
    <w:rsid w:val="00F64D3A"/>
    <w:rsid w:val="00FA4205"/>
    <w:rsid w:val="00FB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5D4D"/>
  <w15:chartTrackingRefBased/>
  <w15:docId w15:val="{5F89AD62-A98B-437D-A65B-FF341ED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45C"/>
  </w:style>
  <w:style w:type="paragraph" w:styleId="Heading1">
    <w:name w:val="heading 1"/>
    <w:basedOn w:val="Normal"/>
    <w:next w:val="Normal"/>
    <w:link w:val="Heading1Char"/>
    <w:uiPriority w:val="9"/>
    <w:qFormat/>
    <w:rsid w:val="00F444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Citation List,References,List_Paragraph,Multilevel para_II,List Paragraph1,Resume Title,Paragraph,List Paragraph (numbered (a)),ReferencesCxSpLast,lp1,Colorful List - Accent 12,Normal 2,Main numbered paragraph,Bullets,Source,Normal 1"/>
    <w:basedOn w:val="Normal"/>
    <w:link w:val="ListParagraphChar"/>
    <w:uiPriority w:val="34"/>
    <w:qFormat/>
    <w:rsid w:val="00F4445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4445C"/>
    <w:pPr>
      <w:widowControl w:val="0"/>
      <w:spacing w:after="0" w:line="240" w:lineRule="auto"/>
      <w:ind w:left="942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445C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445C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References Char,List_Paragraph Char,Multilevel para_II Char,List Paragraph1 Char,Resume Title Char,Paragraph Char,List Paragraph (numbered (a)) Char,ReferencesCxSpLast Char,lp1 Char,Colorful List - Accent 12 Char"/>
    <w:link w:val="ListParagraph"/>
    <w:uiPriority w:val="34"/>
    <w:qFormat/>
    <w:rsid w:val="00F4445C"/>
  </w:style>
  <w:style w:type="table" w:styleId="TableGrid">
    <w:name w:val="Table Grid"/>
    <w:basedOn w:val="TableNormal"/>
    <w:uiPriority w:val="39"/>
    <w:rsid w:val="006A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25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25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25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da.sime.m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4F36-CB08-4EB4-A457-61AF7AE2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Musienco</dc:creator>
  <cp:keywords/>
  <dc:description/>
  <cp:lastModifiedBy>Victoria Musienco</cp:lastModifiedBy>
  <cp:revision>7</cp:revision>
  <dcterms:created xsi:type="dcterms:W3CDTF">2023-07-26T14:16:00Z</dcterms:created>
  <dcterms:modified xsi:type="dcterms:W3CDTF">2023-07-31T08:34:00Z</dcterms:modified>
</cp:coreProperties>
</file>