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82" w:type="pct"/>
        <w:tblInd w:w="48" w:type="dxa"/>
        <w:shd w:val="clear" w:color="auto" w:fill="FFFFFF"/>
        <w:tblCellMar>
          <w:left w:w="0" w:type="dxa"/>
          <w:right w:w="0" w:type="dxa"/>
        </w:tblCellMar>
        <w:tblLook w:val="04A0" w:firstRow="1" w:lastRow="0" w:firstColumn="1" w:lastColumn="0" w:noHBand="0" w:noVBand="1"/>
      </w:tblPr>
      <w:tblGrid>
        <w:gridCol w:w="4724"/>
        <w:gridCol w:w="1364"/>
        <w:gridCol w:w="1400"/>
        <w:gridCol w:w="1818"/>
      </w:tblGrid>
      <w:tr w:rsidR="00F85116" w:rsidRPr="00B62B0F" w:rsidTr="0080228F">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rsidR="00F85116" w:rsidRPr="00B62B0F" w:rsidRDefault="00F85116" w:rsidP="003D7621">
            <w:pPr>
              <w:spacing w:after="0" w:line="240" w:lineRule="auto"/>
              <w:rPr>
                <w:rFonts w:ascii="Times New Roman" w:eastAsia="Times New Roman" w:hAnsi="Times New Roman" w:cs="Times New Roman"/>
                <w:color w:val="000000"/>
                <w:sz w:val="28"/>
                <w:szCs w:val="28"/>
                <w:lang w:val="ro-RO" w:eastAsia="ro-RO"/>
              </w:rPr>
            </w:pPr>
          </w:p>
        </w:tc>
      </w:tr>
      <w:tr w:rsidR="00F85116" w:rsidRPr="00B62B0F" w:rsidTr="0080228F">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B62B0F" w:rsidRDefault="005C7E65" w:rsidP="00F8195B">
            <w:pPr>
              <w:spacing w:after="0" w:line="240" w:lineRule="auto"/>
              <w:jc w:val="center"/>
              <w:rPr>
                <w:rFonts w:ascii="Times New Roman" w:eastAsia="Times New Roman" w:hAnsi="Times New Roman" w:cs="Times New Roman"/>
                <w:color w:val="000000"/>
                <w:sz w:val="27"/>
                <w:szCs w:val="27"/>
                <w:lang w:val="ro-RO" w:eastAsia="ro-RO"/>
              </w:rPr>
            </w:pPr>
            <w:r w:rsidRPr="005C7E65">
              <w:rPr>
                <w:rFonts w:ascii="Times New Roman" w:eastAsia="Times New Roman" w:hAnsi="Times New Roman" w:cs="Times New Roman"/>
                <w:b/>
                <w:bCs/>
                <w:color w:val="000000"/>
                <w:sz w:val="27"/>
                <w:szCs w:val="27"/>
                <w:lang w:val="ro-RO" w:eastAsia="ro-RO"/>
              </w:rPr>
              <w:t>Analiza Impactului de Reglementare</w:t>
            </w:r>
          </w:p>
        </w:tc>
      </w:tr>
      <w:tr w:rsidR="00F85116"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Titlul analizei impactului</w:t>
            </w:r>
            <w:r w:rsidRPr="00B62B0F">
              <w:rPr>
                <w:rFonts w:ascii="Times New Roman" w:eastAsia="Times New Roman" w:hAnsi="Times New Roman" w:cs="Times New Roman"/>
                <w:sz w:val="27"/>
                <w:szCs w:val="27"/>
                <w:lang w:val="ro-RO" w:eastAsia="ro-RO"/>
              </w:rPr>
              <w:t xml:space="preserve"> (poate </w:t>
            </w:r>
            <w:r w:rsidR="00602121" w:rsidRPr="00B62B0F">
              <w:rPr>
                <w:rFonts w:ascii="Times New Roman" w:eastAsia="Times New Roman" w:hAnsi="Times New Roman" w:cs="Times New Roman"/>
                <w:sz w:val="27"/>
                <w:szCs w:val="27"/>
                <w:lang w:val="ro-RO" w:eastAsia="ro-RO"/>
              </w:rPr>
              <w:t>conține</w:t>
            </w:r>
            <w:r w:rsidRPr="00B62B0F">
              <w:rPr>
                <w:rFonts w:ascii="Times New Roman" w:eastAsia="Times New Roman" w:hAnsi="Times New Roman" w:cs="Times New Roman"/>
                <w:sz w:val="27"/>
                <w:szCs w:val="27"/>
                <w:lang w:val="ro-RO" w:eastAsia="ro-RO"/>
              </w:rPr>
              <w:t xml:space="preserve"> titlul propunerii de act normativ):</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5C7E65" w:rsidP="00D27633">
            <w:pPr>
              <w:spacing w:after="0" w:line="240" w:lineRule="auto"/>
              <w:ind w:right="77"/>
              <w:jc w:val="both"/>
              <w:rPr>
                <w:rFonts w:ascii="Times New Roman" w:eastAsia="Times New Roman" w:hAnsi="Times New Roman" w:cs="Times New Roman"/>
                <w:sz w:val="27"/>
                <w:szCs w:val="27"/>
                <w:lang w:val="ro-RO" w:eastAsia="ro-RO"/>
              </w:rPr>
            </w:pPr>
            <w:r w:rsidRPr="005C7E65">
              <w:rPr>
                <w:rFonts w:ascii="Times New Roman" w:eastAsia="Times New Roman" w:hAnsi="Times New Roman" w:cs="Times New Roman"/>
                <w:bCs/>
                <w:sz w:val="27"/>
                <w:szCs w:val="27"/>
                <w:lang w:val="ro-RO" w:eastAsia="ro-RO"/>
              </w:rPr>
              <w:t>Analiza Impactului de Reglementare</w:t>
            </w:r>
            <w:r>
              <w:rPr>
                <w:rFonts w:ascii="Times New Roman" w:eastAsia="Times New Roman" w:hAnsi="Times New Roman" w:cs="Times New Roman"/>
                <w:sz w:val="27"/>
                <w:szCs w:val="27"/>
                <w:lang w:val="ro-RO" w:eastAsia="ro-RO"/>
              </w:rPr>
              <w:t xml:space="preserve"> la </w:t>
            </w:r>
            <w:r w:rsidR="00115470" w:rsidRPr="00B62B0F">
              <w:rPr>
                <w:rFonts w:ascii="Times New Roman" w:eastAsia="Times New Roman" w:hAnsi="Times New Roman" w:cs="Times New Roman"/>
                <w:sz w:val="27"/>
                <w:szCs w:val="27"/>
                <w:lang w:val="ro-RO" w:eastAsia="ro-RO"/>
              </w:rPr>
              <w:t>proiect</w:t>
            </w:r>
            <w:r w:rsidR="00115470">
              <w:rPr>
                <w:rFonts w:ascii="Times New Roman" w:eastAsia="Times New Roman" w:hAnsi="Times New Roman" w:cs="Times New Roman"/>
                <w:sz w:val="27"/>
                <w:szCs w:val="27"/>
                <w:lang w:val="ro-RO" w:eastAsia="ro-RO"/>
              </w:rPr>
              <w:t>ul</w:t>
            </w:r>
            <w:r w:rsidR="00115470" w:rsidRPr="00B62B0F">
              <w:rPr>
                <w:rFonts w:ascii="Times New Roman" w:eastAsia="Times New Roman" w:hAnsi="Times New Roman" w:cs="Times New Roman"/>
                <w:sz w:val="27"/>
                <w:szCs w:val="27"/>
                <w:lang w:val="ro-RO" w:eastAsia="ro-RO"/>
              </w:rPr>
              <w:t xml:space="preserve"> </w:t>
            </w:r>
            <w:r w:rsidR="00F85116" w:rsidRPr="00B62B0F">
              <w:rPr>
                <w:rFonts w:ascii="Times New Roman" w:eastAsia="Times New Roman" w:hAnsi="Times New Roman" w:cs="Times New Roman"/>
                <w:sz w:val="27"/>
                <w:szCs w:val="27"/>
                <w:lang w:val="ro-RO" w:eastAsia="ro-RO"/>
              </w:rPr>
              <w:t xml:space="preserve">de </w:t>
            </w:r>
            <w:r w:rsidR="00602121" w:rsidRPr="00B62B0F">
              <w:rPr>
                <w:rFonts w:ascii="Times New Roman" w:eastAsia="Times New Roman" w:hAnsi="Times New Roman" w:cs="Times New Roman"/>
                <w:sz w:val="27"/>
                <w:szCs w:val="27"/>
                <w:lang w:val="ro-RO" w:eastAsia="ro-RO"/>
              </w:rPr>
              <w:t>hotărâre</w:t>
            </w:r>
            <w:r w:rsidR="00F85116" w:rsidRPr="00B62B0F">
              <w:rPr>
                <w:rFonts w:ascii="Times New Roman" w:eastAsia="Times New Roman" w:hAnsi="Times New Roman" w:cs="Times New Roman"/>
                <w:sz w:val="27"/>
                <w:szCs w:val="27"/>
                <w:lang w:val="ro-RO" w:eastAsia="ro-RO"/>
              </w:rPr>
              <w:t xml:space="preserve"> de Guvern </w:t>
            </w:r>
            <w:r w:rsidR="00D245EE" w:rsidRPr="00D245EE">
              <w:rPr>
                <w:rFonts w:ascii="Times New Roman" w:eastAsia="Times New Roman" w:hAnsi="Times New Roman" w:cs="Times New Roman"/>
                <w:sz w:val="27"/>
                <w:szCs w:val="27"/>
                <w:lang w:val="ro-RO" w:eastAsia="ro-RO"/>
              </w:rPr>
              <w:t xml:space="preserve">cu privire la modificarea </w:t>
            </w:r>
            <w:r w:rsidR="001B6DB1" w:rsidRPr="00D245EE">
              <w:rPr>
                <w:rFonts w:ascii="Times New Roman" w:eastAsia="Times New Roman" w:hAnsi="Times New Roman" w:cs="Times New Roman"/>
                <w:sz w:val="27"/>
                <w:szCs w:val="27"/>
                <w:lang w:val="ro-RO" w:eastAsia="ro-RO"/>
              </w:rPr>
              <w:t>Hotăr</w:t>
            </w:r>
            <w:r w:rsidR="001B6DB1">
              <w:rPr>
                <w:rFonts w:ascii="Times New Roman" w:eastAsia="Times New Roman" w:hAnsi="Times New Roman" w:cs="Times New Roman"/>
                <w:sz w:val="27"/>
                <w:szCs w:val="27"/>
                <w:lang w:val="ro-RO" w:eastAsia="ro-RO"/>
              </w:rPr>
              <w:t>â</w:t>
            </w:r>
            <w:r w:rsidR="001B6DB1" w:rsidRPr="00D245EE">
              <w:rPr>
                <w:rFonts w:ascii="Times New Roman" w:eastAsia="Times New Roman" w:hAnsi="Times New Roman" w:cs="Times New Roman"/>
                <w:sz w:val="27"/>
                <w:szCs w:val="27"/>
                <w:lang w:val="ro-RO" w:eastAsia="ro-RO"/>
              </w:rPr>
              <w:t>ri</w:t>
            </w:r>
            <w:r w:rsidR="001B6DB1">
              <w:rPr>
                <w:rFonts w:ascii="Times New Roman" w:eastAsia="Times New Roman" w:hAnsi="Times New Roman" w:cs="Times New Roman"/>
                <w:sz w:val="27"/>
                <w:szCs w:val="27"/>
                <w:lang w:val="ro-RO" w:eastAsia="ro-RO"/>
              </w:rPr>
              <w:t>i</w:t>
            </w:r>
            <w:r w:rsidR="00D245EE" w:rsidRPr="00D245EE">
              <w:rPr>
                <w:rFonts w:ascii="Times New Roman" w:eastAsia="Times New Roman" w:hAnsi="Times New Roman" w:cs="Times New Roman"/>
                <w:sz w:val="27"/>
                <w:szCs w:val="27"/>
                <w:lang w:val="ro-RO" w:eastAsia="ro-RO"/>
              </w:rPr>
              <w:t xml:space="preserve"> Guvern</w:t>
            </w:r>
            <w:r w:rsidR="00DB550D">
              <w:rPr>
                <w:rFonts w:ascii="Times New Roman" w:eastAsia="Times New Roman" w:hAnsi="Times New Roman" w:cs="Times New Roman"/>
                <w:sz w:val="27"/>
                <w:szCs w:val="27"/>
                <w:lang w:val="ro-RO" w:eastAsia="ro-RO"/>
              </w:rPr>
              <w:t xml:space="preserve">ului nr. </w:t>
            </w:r>
            <w:r w:rsidR="00D27633">
              <w:rPr>
                <w:rFonts w:ascii="Times New Roman" w:eastAsia="Times New Roman" w:hAnsi="Times New Roman" w:cs="Times New Roman"/>
                <w:sz w:val="27"/>
                <w:szCs w:val="27"/>
                <w:lang w:val="ro-RO" w:eastAsia="ro-RO"/>
              </w:rPr>
              <w:t>2</w:t>
            </w:r>
            <w:r w:rsidR="001B6DB1">
              <w:rPr>
                <w:rFonts w:ascii="Times New Roman" w:eastAsia="Times New Roman" w:hAnsi="Times New Roman" w:cs="Times New Roman"/>
                <w:sz w:val="27"/>
                <w:szCs w:val="27"/>
                <w:lang w:val="ro-RO" w:eastAsia="ro-RO"/>
              </w:rPr>
              <w:t>16</w:t>
            </w:r>
            <w:r w:rsidR="00DB550D">
              <w:rPr>
                <w:rFonts w:ascii="Times New Roman" w:eastAsia="Times New Roman" w:hAnsi="Times New Roman" w:cs="Times New Roman"/>
                <w:sz w:val="27"/>
                <w:szCs w:val="27"/>
                <w:lang w:val="ro-RO" w:eastAsia="ro-RO"/>
              </w:rPr>
              <w:t>/200</w:t>
            </w:r>
            <w:r w:rsidR="00D27633">
              <w:rPr>
                <w:rFonts w:ascii="Times New Roman" w:eastAsia="Times New Roman" w:hAnsi="Times New Roman" w:cs="Times New Roman"/>
                <w:sz w:val="27"/>
                <w:szCs w:val="27"/>
                <w:lang w:val="ro-RO" w:eastAsia="ro-RO"/>
              </w:rPr>
              <w:t>8</w:t>
            </w:r>
            <w:r w:rsidR="00DB550D">
              <w:rPr>
                <w:rFonts w:ascii="Times New Roman" w:eastAsia="Times New Roman" w:hAnsi="Times New Roman" w:cs="Times New Roman"/>
                <w:sz w:val="27"/>
                <w:szCs w:val="27"/>
                <w:lang w:val="ro-RO" w:eastAsia="ro-RO"/>
              </w:rPr>
              <w:t xml:space="preserve"> </w:t>
            </w:r>
            <w:r w:rsidR="00351E2A" w:rsidRPr="00B62B0F">
              <w:rPr>
                <w:rFonts w:ascii="Times New Roman" w:eastAsia="Times New Roman" w:hAnsi="Times New Roman" w:cs="Times New Roman"/>
                <w:sz w:val="27"/>
                <w:szCs w:val="27"/>
                <w:lang w:val="ro-RO" w:eastAsia="ro-RO"/>
              </w:rPr>
              <w:t xml:space="preserve">cu privire la aprobarea </w:t>
            </w:r>
            <w:r w:rsidR="001B6DB1">
              <w:rPr>
                <w:rFonts w:ascii="Times New Roman" w:eastAsia="Times New Roman" w:hAnsi="Times New Roman" w:cs="Times New Roman"/>
                <w:sz w:val="27"/>
                <w:szCs w:val="27"/>
                <w:lang w:val="ro-RO" w:eastAsia="ro-RO"/>
              </w:rPr>
              <w:t xml:space="preserve">Reglementării </w:t>
            </w:r>
            <w:r w:rsidR="006241F8">
              <w:rPr>
                <w:rFonts w:ascii="Times New Roman" w:eastAsia="Times New Roman" w:hAnsi="Times New Roman" w:cs="Times New Roman"/>
                <w:sz w:val="27"/>
                <w:szCs w:val="27"/>
                <w:lang w:val="ro-RO" w:eastAsia="ro-RO"/>
              </w:rPr>
              <w:t xml:space="preserve">tehnice </w:t>
            </w:r>
            <w:r w:rsidR="00D27633" w:rsidRPr="00D27633">
              <w:rPr>
                <w:rFonts w:ascii="Times New Roman" w:eastAsia="Times New Roman" w:hAnsi="Times New Roman" w:cs="Times New Roman"/>
                <w:sz w:val="27"/>
                <w:szCs w:val="27"/>
                <w:lang w:val="ro-RO" w:eastAsia="ro-RO"/>
              </w:rPr>
              <w:t>“Gemuri, jeleuri, dulcețuri, piureuri și alte produse similare”.</w:t>
            </w:r>
          </w:p>
        </w:tc>
      </w:tr>
      <w:tr w:rsidR="00F85116"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Data:</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w:t>
            </w:r>
          </w:p>
        </w:tc>
      </w:tr>
      <w:tr w:rsidR="00F85116" w:rsidRPr="00B62B0F" w:rsidTr="0080228F">
        <w:trPr>
          <w:trHeight w:val="6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Autoritatea </w:t>
            </w:r>
            <w:r w:rsidR="00602121" w:rsidRPr="00B62B0F">
              <w:rPr>
                <w:rFonts w:ascii="Times New Roman" w:eastAsia="Times New Roman" w:hAnsi="Times New Roman" w:cs="Times New Roman"/>
                <w:b/>
                <w:bCs/>
                <w:sz w:val="27"/>
                <w:szCs w:val="27"/>
                <w:lang w:val="ro-RO" w:eastAsia="ro-RO"/>
              </w:rPr>
              <w:t>administrației</w:t>
            </w:r>
            <w:r w:rsidRPr="00B62B0F">
              <w:rPr>
                <w:rFonts w:ascii="Times New Roman" w:eastAsia="Times New Roman" w:hAnsi="Times New Roman" w:cs="Times New Roman"/>
                <w:b/>
                <w:bCs/>
                <w:sz w:val="27"/>
                <w:szCs w:val="27"/>
                <w:lang w:val="ro-RO" w:eastAsia="ro-RO"/>
              </w:rPr>
              <w:t xml:space="preserve"> publice (autor):</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351E2A" w:rsidP="00936D68">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sz w:val="27"/>
                <w:szCs w:val="27"/>
                <w:lang w:val="ro-RO" w:eastAsia="ja-JP"/>
              </w:rPr>
              <w:t xml:space="preserve">Ministerul Agriculturii </w:t>
            </w:r>
            <w:r w:rsidR="00936D68">
              <w:rPr>
                <w:rFonts w:ascii="Times New Roman" w:hAnsi="Times New Roman" w:cs="Times New Roman"/>
                <w:sz w:val="27"/>
                <w:szCs w:val="27"/>
                <w:lang w:val="ro-RO" w:eastAsia="ja-JP"/>
              </w:rPr>
              <w:t>ș</w:t>
            </w:r>
            <w:r>
              <w:rPr>
                <w:rFonts w:ascii="Times New Roman" w:hAnsi="Times New Roman" w:cs="Times New Roman"/>
                <w:sz w:val="27"/>
                <w:szCs w:val="27"/>
                <w:lang w:val="ro-RO" w:eastAsia="ja-JP"/>
              </w:rPr>
              <w:t>i Industriei Alimentare</w:t>
            </w:r>
          </w:p>
        </w:tc>
      </w:tr>
      <w:tr w:rsidR="00F85116"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Subdiviziunea:</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6241F8" w:rsidP="001A08E7">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bCs/>
                <w:sz w:val="27"/>
                <w:szCs w:val="27"/>
                <w:lang w:val="ro-RO" w:eastAsia="ja-JP"/>
              </w:rPr>
              <w:t>Direcția Industria Alimentară</w:t>
            </w:r>
          </w:p>
        </w:tc>
      </w:tr>
      <w:tr w:rsidR="00F85116" w:rsidRPr="006241F8"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 xml:space="preserve">Persoana responsabilă </w:t>
            </w:r>
            <w:r w:rsidR="00A75DEE" w:rsidRPr="00B62B0F">
              <w:rPr>
                <w:rFonts w:ascii="Times New Roman" w:eastAsia="Times New Roman" w:hAnsi="Times New Roman" w:cs="Times New Roman"/>
                <w:b/>
                <w:bCs/>
                <w:sz w:val="27"/>
                <w:szCs w:val="27"/>
                <w:lang w:val="ro-RO" w:eastAsia="ro-RO"/>
              </w:rPr>
              <w:t>și</w:t>
            </w:r>
            <w:r w:rsidRPr="00B62B0F">
              <w:rPr>
                <w:rFonts w:ascii="Times New Roman" w:eastAsia="Times New Roman" w:hAnsi="Times New Roman" w:cs="Times New Roman"/>
                <w:b/>
                <w:bCs/>
                <w:sz w:val="27"/>
                <w:szCs w:val="27"/>
                <w:lang w:val="ro-RO" w:eastAsia="ro-RO"/>
              </w:rPr>
              <w:t xml:space="preserve"> datele de contact:</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D27633" w:rsidP="003D7621">
            <w:pPr>
              <w:spacing w:after="0" w:line="240" w:lineRule="auto"/>
              <w:ind w:right="77"/>
              <w:jc w:val="both"/>
              <w:rPr>
                <w:rFonts w:ascii="Times New Roman" w:hAnsi="Times New Roman" w:cs="Times New Roman"/>
                <w:sz w:val="27"/>
                <w:szCs w:val="27"/>
                <w:lang w:val="ro-RO" w:eastAsia="ja-JP"/>
              </w:rPr>
            </w:pPr>
            <w:r>
              <w:rPr>
                <w:rFonts w:ascii="Times New Roman" w:hAnsi="Times New Roman" w:cs="Times New Roman"/>
                <w:sz w:val="27"/>
                <w:szCs w:val="27"/>
                <w:lang w:val="ro-RO" w:eastAsia="ja-JP"/>
              </w:rPr>
              <w:t>Elena Cebotari</w:t>
            </w:r>
          </w:p>
          <w:p w:rsidR="00F85116" w:rsidRDefault="0023650B" w:rsidP="00D27633">
            <w:pPr>
              <w:spacing w:after="0" w:line="240" w:lineRule="auto"/>
              <w:ind w:right="77"/>
            </w:pPr>
            <w:r w:rsidRPr="00B62B0F">
              <w:rPr>
                <w:rFonts w:ascii="Times New Roman" w:hAnsi="Times New Roman" w:cs="Times New Roman"/>
                <w:sz w:val="27"/>
                <w:szCs w:val="27"/>
                <w:lang w:val="ro-RO" w:eastAsia="ja-JP"/>
              </w:rPr>
              <w:t>022 204 5</w:t>
            </w:r>
            <w:r w:rsidR="006241F8">
              <w:rPr>
                <w:rFonts w:ascii="Times New Roman" w:hAnsi="Times New Roman" w:cs="Times New Roman"/>
                <w:sz w:val="27"/>
                <w:szCs w:val="27"/>
                <w:lang w:val="ro-RO" w:eastAsia="ja-JP"/>
              </w:rPr>
              <w:t>40</w:t>
            </w:r>
            <w:r w:rsidRPr="00B62B0F">
              <w:rPr>
                <w:rFonts w:ascii="Times New Roman" w:hAnsi="Times New Roman" w:cs="Times New Roman"/>
                <w:sz w:val="27"/>
                <w:szCs w:val="27"/>
                <w:lang w:val="ro-RO" w:eastAsia="ja-JP"/>
              </w:rPr>
              <w:t xml:space="preserve">, </w:t>
            </w:r>
          </w:p>
          <w:p w:rsidR="00D27633" w:rsidRPr="00D27633" w:rsidRDefault="0080228F" w:rsidP="00D27633">
            <w:pPr>
              <w:spacing w:after="0" w:line="240" w:lineRule="auto"/>
              <w:ind w:right="77"/>
              <w:rPr>
                <w:rFonts w:ascii="Times New Roman" w:hAnsi="Times New Roman" w:cs="Times New Roman"/>
                <w:sz w:val="27"/>
                <w:szCs w:val="27"/>
                <w:u w:val="single"/>
                <w:lang w:val="ro-RO" w:eastAsia="ja-JP"/>
              </w:rPr>
            </w:pPr>
            <w:hyperlink r:id="rId6" w:history="1">
              <w:r w:rsidR="00D27633" w:rsidRPr="00D27633">
                <w:rPr>
                  <w:rStyle w:val="Hyperlink"/>
                  <w:rFonts w:ascii="Times New Roman" w:hAnsi="Times New Roman"/>
                  <w:sz w:val="24"/>
                </w:rPr>
                <w:t>elena.cebotari@maia.gov.md</w:t>
              </w:r>
            </w:hyperlink>
            <w:r w:rsidR="00D27633" w:rsidRPr="00D27633">
              <w:rPr>
                <w:rFonts w:ascii="Times New Roman" w:hAnsi="Times New Roman" w:cs="Times New Roman"/>
                <w:sz w:val="24"/>
              </w:rPr>
              <w:t xml:space="preserve"> </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Compartimentele analizei impactului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1. Definirea problemei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 </w:t>
            </w:r>
            <w:r w:rsidR="009C435A" w:rsidRPr="00B62B0F">
              <w:rPr>
                <w:rFonts w:ascii="Times New Roman" w:eastAsia="Times New Roman" w:hAnsi="Times New Roman" w:cs="Times New Roman"/>
                <w:sz w:val="27"/>
                <w:szCs w:val="27"/>
                <w:lang w:val="ro-RO" w:eastAsia="ro-RO"/>
              </w:rPr>
              <w:t>Determinați</w:t>
            </w:r>
            <w:r w:rsidRPr="00B62B0F">
              <w:rPr>
                <w:rFonts w:ascii="Times New Roman" w:eastAsia="Times New Roman" w:hAnsi="Times New Roman" w:cs="Times New Roman"/>
                <w:sz w:val="27"/>
                <w:szCs w:val="27"/>
                <w:lang w:val="ro-RO" w:eastAsia="ro-RO"/>
              </w:rPr>
              <w:t xml:space="preserve"> clar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concis problema </w:t>
            </w:r>
            <w:r w:rsidR="00602121"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/sau problemele care urmează să fie </w:t>
            </w:r>
            <w:r w:rsidR="009C435A" w:rsidRPr="00B62B0F">
              <w:rPr>
                <w:rFonts w:ascii="Times New Roman" w:eastAsia="Times New Roman" w:hAnsi="Times New Roman" w:cs="Times New Roman"/>
                <w:sz w:val="27"/>
                <w:szCs w:val="27"/>
                <w:lang w:val="ro-RO" w:eastAsia="ro-RO"/>
              </w:rPr>
              <w:t>soluționate</w:t>
            </w:r>
          </w:p>
        </w:tc>
      </w:tr>
      <w:tr w:rsidR="00F85116" w:rsidRPr="00B62B0F" w:rsidTr="0080228F">
        <w:trPr>
          <w:trHeight w:val="195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6241F8" w:rsidP="00556702">
            <w:pPr>
              <w:widowControl w:val="0"/>
              <w:autoSpaceDE w:val="0"/>
              <w:autoSpaceDN w:val="0"/>
              <w:adjustRightInd w:val="0"/>
              <w:spacing w:after="0" w:line="240" w:lineRule="auto"/>
              <w:ind w:right="77" w:firstLine="533"/>
              <w:jc w:val="both"/>
              <w:rPr>
                <w:rFonts w:ascii="Times New Roman" w:eastAsia="Times New Roman" w:hAnsi="Times New Roman" w:cs="Times New Roman"/>
                <w:sz w:val="27"/>
                <w:szCs w:val="27"/>
                <w:lang w:val="ro-RO" w:eastAsia="ro-RO"/>
              </w:rPr>
            </w:pPr>
            <w:r>
              <w:rPr>
                <w:rFonts w:ascii="Times New Roman" w:hAnsi="Times New Roman" w:cs="Times New Roman"/>
                <w:bCs/>
                <w:sz w:val="27"/>
                <w:szCs w:val="27"/>
                <w:lang w:val="ro-RO" w:eastAsia="ja-JP"/>
              </w:rPr>
              <w:t xml:space="preserve">Aducerea în concordanță a prevederilor </w:t>
            </w:r>
            <w:r w:rsidRPr="00D245EE">
              <w:rPr>
                <w:rFonts w:ascii="Times New Roman" w:eastAsia="Times New Roman" w:hAnsi="Times New Roman" w:cs="Times New Roman"/>
                <w:sz w:val="27"/>
                <w:szCs w:val="27"/>
                <w:lang w:val="ro-RO" w:eastAsia="ro-RO"/>
              </w:rPr>
              <w:t>Hotăr</w:t>
            </w:r>
            <w:r>
              <w:rPr>
                <w:rFonts w:ascii="Times New Roman" w:eastAsia="Times New Roman" w:hAnsi="Times New Roman" w:cs="Times New Roman"/>
                <w:sz w:val="27"/>
                <w:szCs w:val="27"/>
                <w:lang w:val="ro-RO" w:eastAsia="ro-RO"/>
              </w:rPr>
              <w:t>â</w:t>
            </w:r>
            <w:r w:rsidRPr="00D245EE">
              <w:rPr>
                <w:rFonts w:ascii="Times New Roman" w:eastAsia="Times New Roman" w:hAnsi="Times New Roman" w:cs="Times New Roman"/>
                <w:sz w:val="27"/>
                <w:szCs w:val="27"/>
                <w:lang w:val="ro-RO" w:eastAsia="ro-RO"/>
              </w:rPr>
              <w:t>ri</w:t>
            </w:r>
            <w:r>
              <w:rPr>
                <w:rFonts w:ascii="Times New Roman" w:eastAsia="Times New Roman" w:hAnsi="Times New Roman" w:cs="Times New Roman"/>
                <w:sz w:val="27"/>
                <w:szCs w:val="27"/>
                <w:lang w:val="ro-RO" w:eastAsia="ro-RO"/>
              </w:rPr>
              <w:t>i</w:t>
            </w:r>
            <w:r w:rsidRPr="00D245EE">
              <w:rPr>
                <w:rFonts w:ascii="Times New Roman" w:eastAsia="Times New Roman" w:hAnsi="Times New Roman" w:cs="Times New Roman"/>
                <w:sz w:val="27"/>
                <w:szCs w:val="27"/>
                <w:lang w:val="ro-RO" w:eastAsia="ro-RO"/>
              </w:rPr>
              <w:t xml:space="preserve"> Guvern</w:t>
            </w:r>
            <w:r>
              <w:rPr>
                <w:rFonts w:ascii="Times New Roman" w:eastAsia="Times New Roman" w:hAnsi="Times New Roman" w:cs="Times New Roman"/>
                <w:sz w:val="27"/>
                <w:szCs w:val="27"/>
                <w:lang w:val="ro-RO" w:eastAsia="ro-RO"/>
              </w:rPr>
              <w:t xml:space="preserve">ului nr. </w:t>
            </w:r>
            <w:r w:rsidR="002D0F74">
              <w:rPr>
                <w:rFonts w:ascii="Times New Roman" w:eastAsia="Times New Roman" w:hAnsi="Times New Roman" w:cs="Times New Roman"/>
                <w:sz w:val="27"/>
                <w:szCs w:val="27"/>
                <w:lang w:val="ro-RO" w:eastAsia="ro-RO"/>
              </w:rPr>
              <w:t>2</w:t>
            </w:r>
            <w:r>
              <w:rPr>
                <w:rFonts w:ascii="Times New Roman" w:eastAsia="Times New Roman" w:hAnsi="Times New Roman" w:cs="Times New Roman"/>
                <w:sz w:val="27"/>
                <w:szCs w:val="27"/>
                <w:lang w:val="ro-RO" w:eastAsia="ro-RO"/>
              </w:rPr>
              <w:t>16/200</w:t>
            </w:r>
            <w:r w:rsidR="002D0F74">
              <w:rPr>
                <w:rFonts w:ascii="Times New Roman" w:eastAsia="Times New Roman" w:hAnsi="Times New Roman" w:cs="Times New Roman"/>
                <w:sz w:val="27"/>
                <w:szCs w:val="27"/>
                <w:lang w:val="ro-RO" w:eastAsia="ro-RO"/>
              </w:rPr>
              <w:t xml:space="preserve">8 </w:t>
            </w:r>
            <w:r w:rsidRPr="00B62B0F">
              <w:rPr>
                <w:rFonts w:ascii="Times New Roman" w:eastAsia="Times New Roman" w:hAnsi="Times New Roman" w:cs="Times New Roman"/>
                <w:sz w:val="27"/>
                <w:szCs w:val="27"/>
                <w:lang w:val="ro-RO" w:eastAsia="ro-RO"/>
              </w:rPr>
              <w:t xml:space="preserve">cu privire la aprobarea </w:t>
            </w:r>
            <w:r>
              <w:rPr>
                <w:rFonts w:ascii="Times New Roman" w:eastAsia="Times New Roman" w:hAnsi="Times New Roman" w:cs="Times New Roman"/>
                <w:sz w:val="27"/>
                <w:szCs w:val="27"/>
                <w:lang w:val="ro-RO" w:eastAsia="ro-RO"/>
              </w:rPr>
              <w:t xml:space="preserve">Reglementării tehnice </w:t>
            </w:r>
            <w:r w:rsidR="002D0F74" w:rsidRPr="00D27633">
              <w:rPr>
                <w:rFonts w:ascii="Times New Roman" w:eastAsia="Times New Roman" w:hAnsi="Times New Roman" w:cs="Times New Roman"/>
                <w:sz w:val="27"/>
                <w:szCs w:val="27"/>
                <w:lang w:val="ro-RO" w:eastAsia="ro-RO"/>
              </w:rPr>
              <w:t>“Gemuri, jeleuri, dulcețuri, piureuri și alte produse similare”</w:t>
            </w:r>
            <w:r>
              <w:rPr>
                <w:rFonts w:ascii="Times New Roman" w:eastAsia="Times New Roman" w:hAnsi="Times New Roman" w:cs="Times New Roman"/>
                <w:sz w:val="27"/>
                <w:szCs w:val="27"/>
                <w:lang w:val="ro-RO" w:eastAsia="ro-RO"/>
              </w:rPr>
              <w:t>,</w:t>
            </w:r>
            <w:r>
              <w:rPr>
                <w:rFonts w:ascii="Times New Roman" w:hAnsi="Times New Roman" w:cs="Times New Roman"/>
                <w:bCs/>
                <w:sz w:val="27"/>
                <w:szCs w:val="27"/>
                <w:lang w:val="ro-RO" w:eastAsia="ja-JP"/>
              </w:rPr>
              <w:t xml:space="preserve"> ca urmare a modificării unor</w:t>
            </w:r>
            <w:r>
              <w:rPr>
                <w:rStyle w:val="2"/>
                <w:rFonts w:eastAsiaTheme="majorEastAsia"/>
                <w:sz w:val="27"/>
                <w:szCs w:val="27"/>
              </w:rPr>
              <w:t xml:space="preserve"> acte normative: </w:t>
            </w:r>
            <w:r w:rsidRPr="00A559AF">
              <w:rPr>
                <w:rStyle w:val="2"/>
                <w:rFonts w:eastAsiaTheme="majorEastAsia"/>
                <w:sz w:val="27"/>
                <w:szCs w:val="27"/>
              </w:rPr>
              <w:t>Legii nr. 420</w:t>
            </w:r>
            <w:r w:rsidR="00294A9C">
              <w:rPr>
                <w:rStyle w:val="2"/>
                <w:rFonts w:eastAsiaTheme="majorEastAsia"/>
                <w:sz w:val="27"/>
                <w:szCs w:val="27"/>
              </w:rPr>
              <w:t>/</w:t>
            </w:r>
            <w:r w:rsidRPr="00A559AF">
              <w:rPr>
                <w:rStyle w:val="2"/>
                <w:rFonts w:eastAsiaTheme="majorEastAsia"/>
                <w:sz w:val="27"/>
                <w:szCs w:val="27"/>
              </w:rPr>
              <w:t>2006 privind activitatea de reglementare tehnică</w:t>
            </w:r>
            <w:r>
              <w:rPr>
                <w:rStyle w:val="2"/>
                <w:rFonts w:eastAsiaTheme="majorEastAsia"/>
                <w:sz w:val="27"/>
                <w:szCs w:val="27"/>
              </w:rPr>
              <w:t xml:space="preserve">, </w:t>
            </w:r>
            <w:r w:rsidR="00556702">
              <w:rPr>
                <w:rStyle w:val="2"/>
                <w:rFonts w:eastAsiaTheme="majorEastAsia"/>
                <w:sz w:val="27"/>
                <w:szCs w:val="27"/>
              </w:rPr>
              <w:t xml:space="preserve">Legii 10/2009 privind supravegherea de stat a sănătății publice, </w:t>
            </w:r>
            <w:r w:rsidR="00556702" w:rsidRPr="00556702">
              <w:rPr>
                <w:rFonts w:ascii="Times New Roman" w:eastAsia="Times New Roman" w:hAnsi="Times New Roman" w:cs="Times New Roman"/>
                <w:sz w:val="28"/>
                <w:szCs w:val="28"/>
                <w:lang w:val="ro-MD" w:eastAsia="ro-RO"/>
              </w:rPr>
              <w:t>Leg</w:t>
            </w:r>
            <w:r w:rsidR="00556702">
              <w:rPr>
                <w:rFonts w:ascii="Times New Roman" w:eastAsia="Times New Roman" w:hAnsi="Times New Roman" w:cs="Times New Roman"/>
                <w:sz w:val="28"/>
                <w:szCs w:val="28"/>
                <w:lang w:val="ro-MD" w:eastAsia="ro-RO"/>
              </w:rPr>
              <w:t>ii</w:t>
            </w:r>
            <w:r w:rsidR="00556702" w:rsidRPr="00556702">
              <w:rPr>
                <w:rFonts w:ascii="Times New Roman" w:eastAsia="Times New Roman" w:hAnsi="Times New Roman" w:cs="Times New Roman"/>
                <w:sz w:val="28"/>
                <w:szCs w:val="28"/>
                <w:lang w:val="ro-MD" w:eastAsia="ro-RO"/>
              </w:rPr>
              <w:t xml:space="preserve"> nr.105/2003 privind protecția consumatorilor</w:t>
            </w:r>
            <w:r w:rsidR="00556702">
              <w:rPr>
                <w:rStyle w:val="2"/>
                <w:rFonts w:eastAsiaTheme="majorEastAsia"/>
                <w:sz w:val="27"/>
                <w:szCs w:val="27"/>
              </w:rPr>
              <w:t xml:space="preserve"> </w:t>
            </w:r>
            <w:r>
              <w:rPr>
                <w:rStyle w:val="2"/>
                <w:rFonts w:eastAsiaTheme="majorEastAsia"/>
                <w:sz w:val="27"/>
                <w:szCs w:val="27"/>
              </w:rPr>
              <w:t xml:space="preserve">precum </w:t>
            </w:r>
            <w:r w:rsidRPr="008E3470">
              <w:rPr>
                <w:rStyle w:val="2"/>
                <w:rFonts w:eastAsiaTheme="majorEastAsia"/>
                <w:sz w:val="27"/>
                <w:szCs w:val="27"/>
              </w:rPr>
              <w:t>și abrogării unor acte normative</w:t>
            </w:r>
            <w:r>
              <w:rPr>
                <w:rStyle w:val="2"/>
                <w:rFonts w:eastAsiaTheme="majorEastAsia"/>
                <w:sz w:val="27"/>
                <w:szCs w:val="27"/>
              </w:rPr>
              <w:t xml:space="preserve"> precum: </w:t>
            </w:r>
            <w:r w:rsidRPr="00EE20ED">
              <w:rPr>
                <w:rStyle w:val="2"/>
                <w:rFonts w:eastAsiaTheme="majorEastAsia"/>
                <w:sz w:val="27"/>
                <w:szCs w:val="27"/>
              </w:rPr>
              <w:t>Nomenclatorul produselor din domeniul reglementat, supuse certificării conformității obligatorii, aprobat pri</w:t>
            </w:r>
            <w:r>
              <w:rPr>
                <w:rStyle w:val="2"/>
                <w:rFonts w:eastAsiaTheme="majorEastAsia"/>
                <w:sz w:val="27"/>
                <w:szCs w:val="27"/>
              </w:rPr>
              <w:t>n Hotărârea Guvernului nr. 1469/</w:t>
            </w:r>
            <w:r w:rsidRPr="00EE20ED">
              <w:rPr>
                <w:rStyle w:val="2"/>
                <w:rFonts w:eastAsiaTheme="majorEastAsia"/>
                <w:sz w:val="27"/>
                <w:szCs w:val="27"/>
              </w:rPr>
              <w:t>2004</w:t>
            </w:r>
            <w:r w:rsidR="002D0F74">
              <w:rPr>
                <w:rStyle w:val="2"/>
                <w:rFonts w:eastAsiaTheme="majorEastAsia"/>
                <w:sz w:val="27"/>
                <w:szCs w:val="27"/>
              </w:rPr>
              <w:t xml:space="preserve">. </w:t>
            </w:r>
          </w:p>
        </w:tc>
      </w:tr>
      <w:tr w:rsidR="00F85116" w:rsidRPr="00B62B0F" w:rsidTr="0080228F">
        <w:trPr>
          <w:trHeight w:val="103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b) </w:t>
            </w:r>
            <w:r w:rsidR="009D6B11"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problema, persoanele/</w:t>
            </w:r>
            <w:r w:rsidR="009D6B11" w:rsidRPr="00B62B0F">
              <w:rPr>
                <w:rFonts w:ascii="Times New Roman" w:eastAsia="Times New Roman" w:hAnsi="Times New Roman" w:cs="Times New Roman"/>
                <w:sz w:val="27"/>
                <w:szCs w:val="27"/>
                <w:lang w:val="ro-RO" w:eastAsia="ro-RO"/>
              </w:rPr>
              <w:t>entitățile</w:t>
            </w:r>
            <w:r w:rsidRPr="00B62B0F">
              <w:rPr>
                <w:rFonts w:ascii="Times New Roman" w:eastAsia="Times New Roman" w:hAnsi="Times New Roman" w:cs="Times New Roman"/>
                <w:sz w:val="27"/>
                <w:szCs w:val="27"/>
                <w:lang w:val="ro-RO" w:eastAsia="ro-RO"/>
              </w:rPr>
              <w:t xml:space="preserve"> afectate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cele care contribuie la </w:t>
            </w:r>
            <w:r w:rsidR="009D6B11" w:rsidRPr="00B62B0F">
              <w:rPr>
                <w:rFonts w:ascii="Times New Roman" w:eastAsia="Times New Roman" w:hAnsi="Times New Roman" w:cs="Times New Roman"/>
                <w:sz w:val="27"/>
                <w:szCs w:val="27"/>
                <w:lang w:val="ro-RO" w:eastAsia="ro-RO"/>
              </w:rPr>
              <w:t>apariția</w:t>
            </w:r>
            <w:r w:rsidRPr="00B62B0F">
              <w:rPr>
                <w:rFonts w:ascii="Times New Roman" w:eastAsia="Times New Roman" w:hAnsi="Times New Roman" w:cs="Times New Roman"/>
                <w:sz w:val="27"/>
                <w:szCs w:val="27"/>
                <w:lang w:val="ro-RO" w:eastAsia="ro-RO"/>
              </w:rPr>
              <w:t xml:space="preserve"> problemei, cu justificarea </w:t>
            </w:r>
            <w:r w:rsidR="009D6B11" w:rsidRPr="00B62B0F">
              <w:rPr>
                <w:rFonts w:ascii="Times New Roman" w:eastAsia="Times New Roman" w:hAnsi="Times New Roman" w:cs="Times New Roman"/>
                <w:sz w:val="27"/>
                <w:szCs w:val="27"/>
                <w:lang w:val="ro-RO" w:eastAsia="ro-RO"/>
              </w:rPr>
              <w:t>necesității</w:t>
            </w:r>
            <w:r w:rsidRPr="00B62B0F">
              <w:rPr>
                <w:rFonts w:ascii="Times New Roman" w:eastAsia="Times New Roman" w:hAnsi="Times New Roman" w:cs="Times New Roman"/>
                <w:sz w:val="27"/>
                <w:szCs w:val="27"/>
                <w:lang w:val="ro-RO" w:eastAsia="ro-RO"/>
              </w:rPr>
              <w:t xml:space="preserve"> schimbării </w:t>
            </w:r>
            <w:r w:rsidR="009D6B11" w:rsidRPr="00B62B0F">
              <w:rPr>
                <w:rFonts w:ascii="Times New Roman" w:eastAsia="Times New Roman" w:hAnsi="Times New Roman" w:cs="Times New Roman"/>
                <w:sz w:val="27"/>
                <w:szCs w:val="27"/>
                <w:lang w:val="ro-RO" w:eastAsia="ro-RO"/>
              </w:rPr>
              <w:t>situației</w:t>
            </w:r>
            <w:r w:rsidRPr="00B62B0F">
              <w:rPr>
                <w:rFonts w:ascii="Times New Roman" w:eastAsia="Times New Roman" w:hAnsi="Times New Roman" w:cs="Times New Roman"/>
                <w:sz w:val="27"/>
                <w:szCs w:val="27"/>
                <w:lang w:val="ro-RO" w:eastAsia="ro-RO"/>
              </w:rPr>
              <w:t xml:space="preserve"> curente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viitoare, în baza dovezilor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datelor colectate </w:t>
            </w:r>
            <w:r w:rsidR="0023650B"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examinate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C68C4"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Modificarea actului normativ va avea într-o oarecare măsură impact asupra următoarele categorii:</w:t>
            </w:r>
          </w:p>
          <w:p w:rsidR="00F30435"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xml:space="preserve">- producătorii de </w:t>
            </w:r>
            <w:r w:rsidR="002D0F74">
              <w:rPr>
                <w:rFonts w:ascii="Times New Roman" w:eastAsia="Times New Roman" w:hAnsi="Times New Roman" w:cs="Times New Roman"/>
                <w:sz w:val="27"/>
                <w:szCs w:val="27"/>
                <w:lang w:val="ro-RO" w:eastAsia="ro-RO"/>
              </w:rPr>
              <w:t>gemuri, dulcețuri, piureuri și alte produse similare</w:t>
            </w:r>
            <w:r>
              <w:rPr>
                <w:rFonts w:ascii="Times New Roman" w:eastAsia="Times New Roman" w:hAnsi="Times New Roman" w:cs="Times New Roman"/>
                <w:sz w:val="27"/>
                <w:szCs w:val="27"/>
                <w:lang w:val="ro-RO" w:eastAsia="ro-RO"/>
              </w:rPr>
              <w:t xml:space="preserve"> și importatorii de aceste produse, care urmează să se conformeze cerințelor stabilite</w:t>
            </w:r>
            <w:r w:rsidR="002D0F74">
              <w:rPr>
                <w:rFonts w:ascii="Times New Roman" w:eastAsia="Times New Roman" w:hAnsi="Times New Roman" w:cs="Times New Roman"/>
                <w:sz w:val="27"/>
                <w:szCs w:val="27"/>
                <w:lang w:val="ro-RO" w:eastAsia="ro-RO"/>
              </w:rPr>
              <w:t>;</w:t>
            </w:r>
          </w:p>
          <w:p w:rsidR="00EC68C4" w:rsidRDefault="00EC68C4"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organele de control ANSA și ANSP</w:t>
            </w:r>
            <w:r w:rsidR="002D0F74">
              <w:rPr>
                <w:rFonts w:ascii="Times New Roman" w:eastAsia="Times New Roman" w:hAnsi="Times New Roman" w:cs="Times New Roman"/>
                <w:sz w:val="27"/>
                <w:szCs w:val="27"/>
                <w:lang w:val="ro-RO" w:eastAsia="ro-RO"/>
              </w:rPr>
              <w:t>;</w:t>
            </w:r>
            <w:bookmarkStart w:id="0" w:name="_GoBack"/>
            <w:bookmarkEnd w:id="0"/>
            <w:r>
              <w:rPr>
                <w:rFonts w:ascii="Times New Roman" w:eastAsia="Times New Roman" w:hAnsi="Times New Roman" w:cs="Times New Roman"/>
                <w:sz w:val="27"/>
                <w:szCs w:val="27"/>
                <w:lang w:val="ro-RO" w:eastAsia="ro-RO"/>
              </w:rPr>
              <w:t xml:space="preserve"> </w:t>
            </w:r>
          </w:p>
          <w:p w:rsidR="00B96574" w:rsidRPr="00B62B0F" w:rsidRDefault="00B96574" w:rsidP="00B96574">
            <w:pPr>
              <w:spacing w:after="0" w:line="240" w:lineRule="auto"/>
              <w:ind w:firstLine="567"/>
              <w:jc w:val="both"/>
              <w:rPr>
                <w:rFonts w:ascii="Times New Roman" w:eastAsia="Times New Roman" w:hAnsi="Times New Roman" w:cs="Times New Roman"/>
                <w:sz w:val="27"/>
                <w:szCs w:val="27"/>
                <w:lang w:val="ro-RO" w:eastAsia="ro-RO"/>
              </w:rPr>
            </w:pPr>
            <w:r>
              <w:rPr>
                <w:rFonts w:ascii="Times New Roman" w:eastAsia="Times New Roman" w:hAnsi="Times New Roman" w:cs="Times New Roman"/>
                <w:sz w:val="27"/>
                <w:szCs w:val="27"/>
                <w:lang w:val="ro-RO" w:eastAsia="ro-RO"/>
              </w:rPr>
              <w:t>- consumatorii.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c) </w:t>
            </w:r>
            <w:r w:rsidR="009C435A" w:rsidRPr="00B62B0F">
              <w:rPr>
                <w:rFonts w:ascii="Times New Roman" w:eastAsia="Times New Roman" w:hAnsi="Times New Roman" w:cs="Times New Roman"/>
                <w:sz w:val="27"/>
                <w:szCs w:val="27"/>
                <w:lang w:val="ro-RO" w:eastAsia="ro-RO"/>
              </w:rPr>
              <w:t>Expuneți</w:t>
            </w:r>
            <w:r w:rsidRPr="00B62B0F">
              <w:rPr>
                <w:rFonts w:ascii="Times New Roman" w:eastAsia="Times New Roman" w:hAnsi="Times New Roman" w:cs="Times New Roman"/>
                <w:sz w:val="27"/>
                <w:szCs w:val="27"/>
                <w:lang w:val="ro-RO" w:eastAsia="ro-RO"/>
              </w:rPr>
              <w:t xml:space="preserve"> clar cauzele care au dus la </w:t>
            </w:r>
            <w:r w:rsidR="009C435A" w:rsidRPr="00B62B0F">
              <w:rPr>
                <w:rFonts w:ascii="Times New Roman" w:eastAsia="Times New Roman" w:hAnsi="Times New Roman" w:cs="Times New Roman"/>
                <w:sz w:val="27"/>
                <w:szCs w:val="27"/>
                <w:lang w:val="ro-RO" w:eastAsia="ro-RO"/>
              </w:rPr>
              <w:t>apariția</w:t>
            </w:r>
            <w:r w:rsidRPr="00B62B0F">
              <w:rPr>
                <w:rFonts w:ascii="Times New Roman" w:eastAsia="Times New Roman" w:hAnsi="Times New Roman" w:cs="Times New Roman"/>
                <w:sz w:val="27"/>
                <w:szCs w:val="27"/>
                <w:lang w:val="ro-RO" w:eastAsia="ro-RO"/>
              </w:rPr>
              <w:t xml:space="preserve"> problemei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E63D5" w:rsidRPr="002D0F74" w:rsidRDefault="005E63D5" w:rsidP="002D0F74">
            <w:pPr>
              <w:pStyle w:val="ListParagraph"/>
              <w:numPr>
                <w:ilvl w:val="0"/>
                <w:numId w:val="5"/>
              </w:numPr>
              <w:spacing w:after="0" w:line="240" w:lineRule="auto"/>
              <w:jc w:val="both"/>
              <w:rPr>
                <w:rFonts w:ascii="Times New Roman" w:eastAsia="Times New Roman" w:hAnsi="Times New Roman"/>
                <w:bCs/>
                <w:sz w:val="27"/>
                <w:szCs w:val="27"/>
                <w:lang w:val="ro-RO" w:eastAsia="ro-RO"/>
              </w:rPr>
            </w:pP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d) </w:t>
            </w:r>
            <w:r w:rsidR="00811377"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cum a evoluat problema </w:t>
            </w:r>
            <w:r w:rsidR="002D713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cum va evolua fără o </w:t>
            </w:r>
            <w:r w:rsidR="00811377" w:rsidRPr="00B62B0F">
              <w:rPr>
                <w:rFonts w:ascii="Times New Roman" w:eastAsia="Times New Roman" w:hAnsi="Times New Roman" w:cs="Times New Roman"/>
                <w:sz w:val="27"/>
                <w:szCs w:val="27"/>
                <w:lang w:val="ro-RO" w:eastAsia="ro-RO"/>
              </w:rPr>
              <w:t>intervenție</w:t>
            </w:r>
          </w:p>
        </w:tc>
      </w:tr>
      <w:tr w:rsidR="00F85116" w:rsidRPr="004B6F60"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51463" w:rsidRPr="004B6F60" w:rsidRDefault="004B6F60" w:rsidP="002D0F74">
            <w:pPr>
              <w:widowControl w:val="0"/>
              <w:autoSpaceDE w:val="0"/>
              <w:autoSpaceDN w:val="0"/>
              <w:adjustRightInd w:val="0"/>
              <w:spacing w:after="0" w:line="240" w:lineRule="auto"/>
              <w:ind w:firstLine="533"/>
              <w:jc w:val="both"/>
              <w:rPr>
                <w:rStyle w:val="2"/>
                <w:rFonts w:eastAsiaTheme="majorEastAsia"/>
                <w:color w:val="auto"/>
                <w:sz w:val="27"/>
                <w:szCs w:val="27"/>
              </w:rPr>
            </w:pPr>
            <w:r w:rsidRPr="004B6F60">
              <w:rPr>
                <w:rStyle w:val="2"/>
                <w:rFonts w:eastAsiaTheme="majorEastAsia"/>
                <w:color w:val="auto"/>
                <w:sz w:val="27"/>
                <w:szCs w:val="27"/>
              </w:rPr>
              <w:t>Reglementarea tehnică a fost aprobată î</w:t>
            </w:r>
            <w:r>
              <w:rPr>
                <w:rStyle w:val="2"/>
                <w:rFonts w:eastAsiaTheme="majorEastAsia"/>
                <w:color w:val="auto"/>
                <w:sz w:val="27"/>
                <w:szCs w:val="27"/>
              </w:rPr>
              <w:t>n</w:t>
            </w:r>
            <w:r w:rsidRPr="004B6F60">
              <w:rPr>
                <w:rStyle w:val="2"/>
                <w:rFonts w:eastAsiaTheme="majorEastAsia"/>
                <w:color w:val="auto"/>
                <w:sz w:val="27"/>
                <w:szCs w:val="27"/>
              </w:rPr>
              <w:t xml:space="preserve"> anul 200</w:t>
            </w:r>
            <w:r w:rsidR="002D0F74">
              <w:rPr>
                <w:rStyle w:val="2"/>
                <w:rFonts w:eastAsiaTheme="majorEastAsia"/>
                <w:color w:val="auto"/>
                <w:sz w:val="27"/>
                <w:szCs w:val="27"/>
              </w:rPr>
              <w:t>8</w:t>
            </w:r>
            <w:r w:rsidR="009C7CCF">
              <w:rPr>
                <w:rStyle w:val="2"/>
                <w:rFonts w:eastAsiaTheme="majorEastAsia"/>
                <w:color w:val="auto"/>
                <w:sz w:val="27"/>
                <w:szCs w:val="27"/>
              </w:rPr>
              <w:t>, dar</w:t>
            </w:r>
            <w:r w:rsidRPr="004B6F60">
              <w:rPr>
                <w:rStyle w:val="2"/>
                <w:rFonts w:eastAsiaTheme="majorEastAsia"/>
                <w:color w:val="auto"/>
                <w:sz w:val="27"/>
                <w:szCs w:val="27"/>
              </w:rPr>
              <w:t xml:space="preserve"> modificările operare la </w:t>
            </w:r>
            <w:r>
              <w:rPr>
                <w:rStyle w:val="2"/>
                <w:rFonts w:eastAsiaTheme="majorEastAsia"/>
                <w:color w:val="auto"/>
                <w:sz w:val="27"/>
                <w:szCs w:val="27"/>
              </w:rPr>
              <w:t>ace</w:t>
            </w:r>
            <w:r w:rsidR="009C7CCF">
              <w:rPr>
                <w:rStyle w:val="2"/>
                <w:rFonts w:eastAsiaTheme="majorEastAsia"/>
                <w:color w:val="auto"/>
                <w:sz w:val="27"/>
                <w:szCs w:val="27"/>
              </w:rPr>
              <w:t>a</w:t>
            </w:r>
            <w:r>
              <w:rPr>
                <w:rStyle w:val="2"/>
                <w:rFonts w:eastAsiaTheme="majorEastAsia"/>
                <w:color w:val="auto"/>
                <w:sz w:val="27"/>
                <w:szCs w:val="27"/>
              </w:rPr>
              <w:t xml:space="preserve">sta constau în punerea în responsabilitatea ANSA implementarea acesteia </w:t>
            </w:r>
            <w:r w:rsidR="009C7CCF">
              <w:rPr>
                <w:rStyle w:val="2"/>
                <w:rFonts w:eastAsiaTheme="majorEastAsia"/>
                <w:color w:val="auto"/>
                <w:sz w:val="27"/>
                <w:szCs w:val="27"/>
              </w:rPr>
              <w:t>ș</w:t>
            </w:r>
            <w:r>
              <w:rPr>
                <w:rStyle w:val="2"/>
                <w:rFonts w:eastAsiaTheme="majorEastAsia"/>
                <w:color w:val="auto"/>
                <w:sz w:val="27"/>
                <w:szCs w:val="27"/>
              </w:rPr>
              <w:t xml:space="preserve">i </w:t>
            </w:r>
            <w:r>
              <w:rPr>
                <w:rStyle w:val="2"/>
                <w:rFonts w:eastAsiaTheme="majorEastAsia"/>
                <w:color w:val="auto"/>
                <w:sz w:val="27"/>
                <w:szCs w:val="27"/>
              </w:rPr>
              <w:lastRenderedPageBreak/>
              <w:t>etichetarea produselor conform Legii</w:t>
            </w:r>
            <w:r w:rsidR="00556702">
              <w:rPr>
                <w:rStyle w:val="2"/>
                <w:rFonts w:eastAsiaTheme="majorEastAsia"/>
                <w:color w:val="auto"/>
                <w:sz w:val="27"/>
                <w:szCs w:val="27"/>
              </w:rPr>
              <w:t xml:space="preserve"> 279/2018 </w:t>
            </w:r>
            <w:r w:rsidR="00F84782" w:rsidRPr="00F84782">
              <w:rPr>
                <w:rStyle w:val="2"/>
                <w:rFonts w:eastAsiaTheme="majorEastAsia"/>
                <w:color w:val="auto"/>
                <w:sz w:val="27"/>
                <w:szCs w:val="27"/>
              </w:rPr>
              <w:t>privind informarea consumatorului cu privire la produsele alimentare</w:t>
            </w:r>
            <w:r w:rsidR="00F84782">
              <w:rPr>
                <w:rStyle w:val="2"/>
                <w:rFonts w:eastAsiaTheme="majorEastAsia"/>
                <w:color w:val="auto"/>
                <w:sz w:val="27"/>
                <w:szCs w:val="27"/>
              </w:rPr>
              <w:t>.</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lastRenderedPageBreak/>
              <w:t xml:space="preserve">e) </w:t>
            </w:r>
            <w:r w:rsidR="00DE45C8" w:rsidRPr="00B62B0F">
              <w:rPr>
                <w:rFonts w:ascii="Times New Roman" w:eastAsia="Times New Roman" w:hAnsi="Times New Roman" w:cs="Times New Roman"/>
                <w:sz w:val="27"/>
                <w:szCs w:val="27"/>
                <w:lang w:val="ro-RO" w:eastAsia="ro-RO"/>
              </w:rPr>
              <w:t>Descrieți</w:t>
            </w:r>
            <w:r w:rsidRPr="00B62B0F">
              <w:rPr>
                <w:rFonts w:ascii="Times New Roman" w:eastAsia="Times New Roman" w:hAnsi="Times New Roman" w:cs="Times New Roman"/>
                <w:sz w:val="27"/>
                <w:szCs w:val="27"/>
                <w:lang w:val="ro-RO" w:eastAsia="ro-RO"/>
              </w:rPr>
              <w:t xml:space="preserve"> cadrul juridic actual aplicabil raporturilor analizate </w:t>
            </w:r>
            <w:r w:rsidR="00DE45C8"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identificați</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carențele</w:t>
            </w:r>
            <w:r w:rsidRPr="00B62B0F">
              <w:rPr>
                <w:rFonts w:ascii="Times New Roman" w:eastAsia="Times New Roman" w:hAnsi="Times New Roman" w:cs="Times New Roman"/>
                <w:sz w:val="27"/>
                <w:szCs w:val="27"/>
                <w:lang w:val="ro-RO" w:eastAsia="ro-RO"/>
              </w:rPr>
              <w:t xml:space="preserve"> prevederilor normative în vigoare, </w:t>
            </w:r>
            <w:r w:rsidR="00DE45C8" w:rsidRPr="00B62B0F">
              <w:rPr>
                <w:rFonts w:ascii="Times New Roman" w:eastAsia="Times New Roman" w:hAnsi="Times New Roman" w:cs="Times New Roman"/>
                <w:sz w:val="27"/>
                <w:szCs w:val="27"/>
                <w:lang w:val="ro-RO" w:eastAsia="ro-RO"/>
              </w:rPr>
              <w:t>identificați</w:t>
            </w:r>
            <w:r w:rsidRPr="00B62B0F">
              <w:rPr>
                <w:rFonts w:ascii="Times New Roman" w:eastAsia="Times New Roman" w:hAnsi="Times New Roman" w:cs="Times New Roman"/>
                <w:sz w:val="27"/>
                <w:szCs w:val="27"/>
                <w:lang w:val="ro-RO" w:eastAsia="ro-RO"/>
              </w:rPr>
              <w:t xml:space="preserve"> documentele de politici </w:t>
            </w:r>
            <w:r w:rsidR="00DE45C8"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reglementările existente care </w:t>
            </w:r>
            <w:r w:rsidR="00DE45C8" w:rsidRPr="00B62B0F">
              <w:rPr>
                <w:rFonts w:ascii="Times New Roman" w:eastAsia="Times New Roman" w:hAnsi="Times New Roman" w:cs="Times New Roman"/>
                <w:sz w:val="27"/>
                <w:szCs w:val="27"/>
                <w:lang w:val="ro-RO" w:eastAsia="ro-RO"/>
              </w:rPr>
              <w:t>condiționează</w:t>
            </w:r>
            <w:r w:rsidRPr="00B62B0F">
              <w:rPr>
                <w:rFonts w:ascii="Times New Roman" w:eastAsia="Times New Roman" w:hAnsi="Times New Roman" w:cs="Times New Roman"/>
                <w:sz w:val="27"/>
                <w:szCs w:val="27"/>
                <w:lang w:val="ro-RO" w:eastAsia="ro-RO"/>
              </w:rPr>
              <w:t xml:space="preserve"> </w:t>
            </w:r>
            <w:r w:rsidR="00DE45C8" w:rsidRPr="00B62B0F">
              <w:rPr>
                <w:rFonts w:ascii="Times New Roman" w:eastAsia="Times New Roman" w:hAnsi="Times New Roman" w:cs="Times New Roman"/>
                <w:sz w:val="27"/>
                <w:szCs w:val="27"/>
                <w:lang w:val="ro-RO" w:eastAsia="ro-RO"/>
              </w:rPr>
              <w:t>intervenția</w:t>
            </w:r>
            <w:r w:rsidRPr="00B62B0F">
              <w:rPr>
                <w:rFonts w:ascii="Times New Roman" w:eastAsia="Times New Roman" w:hAnsi="Times New Roman" w:cs="Times New Roman"/>
                <w:sz w:val="27"/>
                <w:szCs w:val="27"/>
                <w:lang w:val="ro-RO" w:eastAsia="ro-RO"/>
              </w:rPr>
              <w:t xml:space="preserve"> statului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13C6C" w:rsidRDefault="00813C6C" w:rsidP="00813C6C">
            <w:pPr>
              <w:pStyle w:val="tt"/>
              <w:spacing w:before="0" w:beforeAutospacing="0" w:after="0" w:afterAutospacing="0"/>
              <w:jc w:val="both"/>
              <w:rPr>
                <w:b w:val="0"/>
                <w:bCs w:val="0"/>
                <w:sz w:val="28"/>
                <w:szCs w:val="28"/>
              </w:rPr>
            </w:pPr>
            <w:r w:rsidRPr="0077204F">
              <w:rPr>
                <w:b w:val="0"/>
                <w:bCs w:val="0"/>
                <w:sz w:val="28"/>
                <w:szCs w:val="28"/>
              </w:rPr>
              <w:t xml:space="preserve">Cadrul juridic actual aferent </w:t>
            </w:r>
            <w:r>
              <w:rPr>
                <w:b w:val="0"/>
                <w:bCs w:val="0"/>
                <w:sz w:val="28"/>
                <w:szCs w:val="28"/>
              </w:rPr>
              <w:t>Produselor pe bază de grăsimi vegetale</w:t>
            </w:r>
            <w:r w:rsidRPr="0077204F">
              <w:rPr>
                <w:b w:val="0"/>
                <w:bCs w:val="0"/>
                <w:sz w:val="28"/>
                <w:szCs w:val="28"/>
              </w:rPr>
              <w:t xml:space="preserve"> este reprezentat de:</w:t>
            </w:r>
          </w:p>
          <w:p w:rsidR="00813C6C" w:rsidRDefault="00813C6C" w:rsidP="00980A2D">
            <w:pPr>
              <w:pStyle w:val="tt"/>
              <w:numPr>
                <w:ilvl w:val="0"/>
                <w:numId w:val="4"/>
              </w:numPr>
              <w:tabs>
                <w:tab w:val="left" w:pos="346"/>
                <w:tab w:val="left" w:pos="1054"/>
              </w:tabs>
              <w:spacing w:before="0" w:beforeAutospacing="0" w:after="0" w:afterAutospacing="0"/>
              <w:ind w:left="62" w:firstLine="567"/>
              <w:jc w:val="both"/>
              <w:rPr>
                <w:b w:val="0"/>
                <w:bCs w:val="0"/>
                <w:sz w:val="28"/>
                <w:szCs w:val="28"/>
              </w:rPr>
            </w:pPr>
            <w:r w:rsidRPr="00813C6C">
              <w:rPr>
                <w:b w:val="0"/>
                <w:bCs w:val="0"/>
                <w:sz w:val="28"/>
                <w:szCs w:val="28"/>
              </w:rPr>
              <w:t xml:space="preserve">Legea nr. 306/2018 privind </w:t>
            </w:r>
            <w:r w:rsidR="00980A2D" w:rsidRPr="00813C6C">
              <w:rPr>
                <w:b w:val="0"/>
                <w:bCs w:val="0"/>
                <w:sz w:val="28"/>
                <w:szCs w:val="28"/>
              </w:rPr>
              <w:t>siguranța</w:t>
            </w:r>
            <w:r w:rsidRPr="00813C6C">
              <w:rPr>
                <w:b w:val="0"/>
                <w:bCs w:val="0"/>
                <w:sz w:val="28"/>
                <w:szCs w:val="28"/>
              </w:rPr>
              <w:t xml:space="preserve"> alimentelor, care, în materie de produse alimentare, stabilește principiile generale de reglementare a domeniului produselor alimentare </w:t>
            </w:r>
            <w:r w:rsidR="002D0F74" w:rsidRPr="00813C6C">
              <w:rPr>
                <w:b w:val="0"/>
                <w:bCs w:val="0"/>
                <w:sz w:val="28"/>
                <w:szCs w:val="28"/>
              </w:rPr>
              <w:t>și</w:t>
            </w:r>
            <w:r w:rsidRPr="00813C6C">
              <w:rPr>
                <w:b w:val="0"/>
                <w:bCs w:val="0"/>
                <w:sz w:val="28"/>
                <w:szCs w:val="28"/>
              </w:rPr>
              <w:t xml:space="preserve"> al hranei pentru animale, în general, </w:t>
            </w:r>
            <w:r w:rsidR="00A75DEE" w:rsidRPr="00813C6C">
              <w:rPr>
                <w:b w:val="0"/>
                <w:bCs w:val="0"/>
                <w:sz w:val="28"/>
                <w:szCs w:val="28"/>
              </w:rPr>
              <w:t>și</w:t>
            </w:r>
            <w:r w:rsidRPr="00813C6C">
              <w:rPr>
                <w:b w:val="0"/>
                <w:bCs w:val="0"/>
                <w:sz w:val="28"/>
                <w:szCs w:val="28"/>
              </w:rPr>
              <w:t xml:space="preserve"> a </w:t>
            </w:r>
            <w:r w:rsidR="00980A2D" w:rsidRPr="00813C6C">
              <w:rPr>
                <w:b w:val="0"/>
                <w:bCs w:val="0"/>
                <w:sz w:val="28"/>
                <w:szCs w:val="28"/>
              </w:rPr>
              <w:t>siguranței</w:t>
            </w:r>
            <w:r w:rsidRPr="00813C6C">
              <w:rPr>
                <w:b w:val="0"/>
                <w:bCs w:val="0"/>
                <w:sz w:val="28"/>
                <w:szCs w:val="28"/>
              </w:rPr>
              <w:t xml:space="preserve"> acestora, în special;</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Principalele obiective ale reglementărilor din Legea respectivă sunt:</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a) protecția vieții și a sănătății umane, a intereselor consumatorului, prevenirea practicilor frauduloase sau înșelătoare, de falsificare a produselor alimentare;</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b) aplicarea principiului de bază al politicii privind siguranța alimentelor – „de la furcă la furculiță”;</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c) asigurarea unor practici corecte în comerțul alimentar, luându-se în considerare sănătatea și bunăstarea animalelor, sănătatea plantelor și protecția mediului înconjurător;</w:t>
            </w:r>
          </w:p>
          <w:p w:rsidR="00813C6C" w:rsidRPr="00882FF5" w:rsidRDefault="00813C6C" w:rsidP="00813C6C">
            <w:pPr>
              <w:widowControl w:val="0"/>
              <w:autoSpaceDE w:val="0"/>
              <w:autoSpaceDN w:val="0"/>
              <w:adjustRightInd w:val="0"/>
              <w:spacing w:after="0" w:line="240" w:lineRule="auto"/>
              <w:ind w:right="77" w:firstLine="533"/>
              <w:jc w:val="both"/>
              <w:rPr>
                <w:rFonts w:ascii="Times New Roman" w:hAnsi="Times New Roman" w:cs="Times New Roman"/>
                <w:bCs/>
                <w:sz w:val="26"/>
                <w:szCs w:val="26"/>
                <w:lang w:val="ro-RO" w:eastAsia="ja-JP"/>
              </w:rPr>
            </w:pPr>
            <w:r w:rsidRPr="00882FF5">
              <w:rPr>
                <w:rFonts w:ascii="Times New Roman" w:hAnsi="Times New Roman" w:cs="Times New Roman"/>
                <w:bCs/>
                <w:sz w:val="26"/>
                <w:szCs w:val="26"/>
                <w:lang w:val="ro-RO" w:eastAsia="ja-JP"/>
              </w:rPr>
              <w:t>d) facilitarea comerțului dintre Republica Moldova și alte țări cu produse alimentare care corespund cerințelor prezentei legi.</w:t>
            </w:r>
          </w:p>
          <w:p w:rsidR="00F85116" w:rsidRPr="00F71A52" w:rsidRDefault="00813C6C" w:rsidP="00556702">
            <w:pPr>
              <w:spacing w:after="0" w:line="240" w:lineRule="auto"/>
              <w:ind w:firstLine="637"/>
              <w:jc w:val="both"/>
              <w:rPr>
                <w:rFonts w:ascii="Times New Roman" w:hAnsi="Times New Roman" w:cs="Times New Roman"/>
                <w:bCs/>
                <w:sz w:val="26"/>
                <w:szCs w:val="26"/>
                <w:shd w:val="clear" w:color="auto" w:fill="FFFFFF"/>
                <w:lang w:val="ro-RO"/>
              </w:rPr>
            </w:pPr>
            <w:r w:rsidRPr="00882FF5">
              <w:rPr>
                <w:rFonts w:ascii="Times New Roman" w:hAnsi="Times New Roman" w:cs="Times New Roman"/>
                <w:bCs/>
                <w:sz w:val="26"/>
                <w:szCs w:val="26"/>
                <w:lang w:val="ro-RO" w:eastAsia="ja-JP"/>
              </w:rPr>
              <w:t>2. 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w:t>
            </w:r>
            <w:r w:rsidR="00556702">
              <w:rPr>
                <w:rFonts w:ascii="Times New Roman" w:hAnsi="Times New Roman" w:cs="Times New Roman"/>
                <w:bCs/>
                <w:sz w:val="26"/>
                <w:szCs w:val="26"/>
                <w:lang w:val="ro-RO" w:eastAsia="ja-JP"/>
              </w:rPr>
              <w:t>.</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b/>
                <w:bCs/>
                <w:sz w:val="27"/>
                <w:szCs w:val="27"/>
                <w:lang w:val="ro-RO" w:eastAsia="ro-RO"/>
              </w:rPr>
              <w:t>2. Stabilirea obiectivelor</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a) </w:t>
            </w:r>
            <w:r w:rsidR="009D6B11" w:rsidRPr="00B62B0F">
              <w:rPr>
                <w:rFonts w:ascii="Times New Roman" w:eastAsia="Times New Roman" w:hAnsi="Times New Roman" w:cs="Times New Roman"/>
                <w:sz w:val="27"/>
                <w:szCs w:val="27"/>
                <w:lang w:val="ro-RO" w:eastAsia="ro-RO"/>
              </w:rPr>
              <w:t>Expuneți</w:t>
            </w:r>
            <w:r w:rsidRPr="00B62B0F">
              <w:rPr>
                <w:rFonts w:ascii="Times New Roman" w:eastAsia="Times New Roman" w:hAnsi="Times New Roman" w:cs="Times New Roman"/>
                <w:sz w:val="27"/>
                <w:szCs w:val="27"/>
                <w:lang w:val="ro-RO" w:eastAsia="ro-RO"/>
              </w:rPr>
              <w:t xml:space="preserve"> obiectivele (care trebuie să fie legate direct de problemă </w:t>
            </w:r>
            <w:r w:rsidR="001520B6"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cauzele acesteia, formulate cuantificat, măsurabil, fixat în timp </w:t>
            </w:r>
            <w:r w:rsidR="002D713E"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realist)</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34A01" w:rsidRPr="00B62B0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Prezentul proiect implică următoarele obiective:</w:t>
            </w:r>
          </w:p>
          <w:p w:rsidR="0002051F" w:rsidRPr="00B62B0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 xml:space="preserve">-plasarea </w:t>
            </w:r>
            <w:r w:rsidR="00FA7FD0" w:rsidRPr="00B62B0F">
              <w:rPr>
                <w:rStyle w:val="2"/>
                <w:rFonts w:eastAsiaTheme="majorEastAsia"/>
                <w:color w:val="auto"/>
                <w:sz w:val="27"/>
                <w:szCs w:val="27"/>
              </w:rPr>
              <w:t xml:space="preserve">pe piață </w:t>
            </w:r>
            <w:r w:rsidR="004B6F60">
              <w:rPr>
                <w:rStyle w:val="2"/>
                <w:rFonts w:eastAsiaTheme="majorEastAsia"/>
                <w:color w:val="auto"/>
                <w:sz w:val="27"/>
                <w:szCs w:val="27"/>
              </w:rPr>
              <w:t xml:space="preserve">și comercializarea unor produse </w:t>
            </w:r>
            <w:r w:rsidR="00FA7FD0" w:rsidRPr="00B62B0F">
              <w:rPr>
                <w:rStyle w:val="2"/>
                <w:rFonts w:eastAsiaTheme="majorEastAsia"/>
                <w:color w:val="auto"/>
                <w:sz w:val="27"/>
                <w:szCs w:val="27"/>
              </w:rPr>
              <w:t>care să corespundă  cerințelor de calitate</w:t>
            </w:r>
            <w:r w:rsidRPr="00B62B0F">
              <w:rPr>
                <w:rStyle w:val="2"/>
                <w:rFonts w:eastAsiaTheme="majorEastAsia"/>
                <w:color w:val="auto"/>
                <w:sz w:val="27"/>
                <w:szCs w:val="27"/>
              </w:rPr>
              <w:t>;</w:t>
            </w:r>
          </w:p>
          <w:p w:rsidR="004B6F60" w:rsidRPr="00B62B0F" w:rsidRDefault="00334A01" w:rsidP="004B6F60">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 xml:space="preserve">-stabilirea </w:t>
            </w:r>
            <w:r w:rsidR="00FA7FD0" w:rsidRPr="00B62B0F">
              <w:rPr>
                <w:rStyle w:val="2"/>
                <w:rFonts w:eastAsiaTheme="majorEastAsia"/>
                <w:color w:val="auto"/>
                <w:sz w:val="27"/>
                <w:szCs w:val="27"/>
              </w:rPr>
              <w:t>unor relații bazate pe o concurență loială</w:t>
            </w:r>
            <w:r w:rsidRPr="00B62B0F">
              <w:rPr>
                <w:rStyle w:val="2"/>
                <w:rFonts w:eastAsiaTheme="majorEastAsia"/>
                <w:color w:val="auto"/>
                <w:sz w:val="27"/>
                <w:szCs w:val="27"/>
              </w:rPr>
              <w:t>;</w:t>
            </w:r>
          </w:p>
          <w:p w:rsidR="00334A01" w:rsidRDefault="00334A01" w:rsidP="00334A01">
            <w:pPr>
              <w:widowControl w:val="0"/>
              <w:autoSpaceDE w:val="0"/>
              <w:autoSpaceDN w:val="0"/>
              <w:adjustRightInd w:val="0"/>
              <w:spacing w:after="0" w:line="240" w:lineRule="auto"/>
              <w:ind w:firstLine="533"/>
              <w:jc w:val="both"/>
              <w:rPr>
                <w:rStyle w:val="2"/>
                <w:rFonts w:eastAsiaTheme="majorEastAsia"/>
                <w:color w:val="auto"/>
                <w:sz w:val="27"/>
                <w:szCs w:val="27"/>
              </w:rPr>
            </w:pPr>
            <w:r w:rsidRPr="00B62B0F">
              <w:rPr>
                <w:rStyle w:val="2"/>
                <w:rFonts w:eastAsiaTheme="majorEastAsia"/>
                <w:color w:val="auto"/>
                <w:sz w:val="27"/>
                <w:szCs w:val="27"/>
              </w:rPr>
              <w:t>-</w:t>
            </w:r>
            <w:r w:rsidR="00116B76" w:rsidRPr="00B62B0F">
              <w:rPr>
                <w:rStyle w:val="2"/>
                <w:rFonts w:eastAsiaTheme="majorEastAsia"/>
                <w:color w:val="auto"/>
                <w:sz w:val="27"/>
                <w:szCs w:val="27"/>
              </w:rPr>
              <w:t>protecția</w:t>
            </w:r>
            <w:r w:rsidRPr="00B62B0F">
              <w:rPr>
                <w:rStyle w:val="2"/>
                <w:rFonts w:eastAsiaTheme="majorEastAsia"/>
                <w:color w:val="auto"/>
                <w:sz w:val="27"/>
                <w:szCs w:val="27"/>
              </w:rPr>
              <w:t xml:space="preserve"> consumatorului</w:t>
            </w:r>
          </w:p>
          <w:p w:rsidR="00F85116" w:rsidRPr="00E112DB" w:rsidRDefault="004B6F60" w:rsidP="00E112DB">
            <w:pPr>
              <w:widowControl w:val="0"/>
              <w:autoSpaceDE w:val="0"/>
              <w:autoSpaceDN w:val="0"/>
              <w:adjustRightInd w:val="0"/>
              <w:spacing w:after="0" w:line="240" w:lineRule="auto"/>
              <w:ind w:firstLine="533"/>
              <w:jc w:val="both"/>
              <w:rPr>
                <w:rFonts w:ascii="Times New Roman" w:eastAsiaTheme="majorEastAsia" w:hAnsi="Times New Roman" w:cs="Times New Roman"/>
                <w:sz w:val="27"/>
                <w:szCs w:val="27"/>
                <w:lang w:val="ro-RO" w:eastAsia="ro-RO" w:bidi="ro-RO"/>
              </w:rPr>
            </w:pPr>
            <w:r>
              <w:rPr>
                <w:rStyle w:val="2"/>
                <w:rFonts w:eastAsiaTheme="majorEastAsia"/>
                <w:color w:val="auto"/>
                <w:sz w:val="27"/>
                <w:szCs w:val="27"/>
              </w:rPr>
              <w:t xml:space="preserve">- aducerea </w:t>
            </w:r>
            <w:r w:rsidR="009C7CCF">
              <w:rPr>
                <w:rStyle w:val="2"/>
                <w:rFonts w:eastAsiaTheme="majorEastAsia"/>
                <w:color w:val="auto"/>
                <w:sz w:val="27"/>
                <w:szCs w:val="27"/>
              </w:rPr>
              <w:t>î</w:t>
            </w:r>
            <w:r>
              <w:rPr>
                <w:rStyle w:val="2"/>
                <w:rFonts w:eastAsiaTheme="majorEastAsia"/>
                <w:color w:val="auto"/>
                <w:sz w:val="27"/>
                <w:szCs w:val="27"/>
              </w:rPr>
              <w:t>n concordanță a prevederilor  actului normativ cu legislația în vigoare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3. Identificarea </w:t>
            </w:r>
            <w:r w:rsidR="001520B6" w:rsidRPr="00B62B0F">
              <w:rPr>
                <w:rFonts w:ascii="Times New Roman" w:eastAsia="Times New Roman" w:hAnsi="Times New Roman" w:cs="Times New Roman"/>
                <w:b/>
                <w:bCs/>
                <w:color w:val="000000"/>
                <w:sz w:val="27"/>
                <w:szCs w:val="27"/>
                <w:lang w:val="ro-RO" w:eastAsia="ro-RO"/>
              </w:rPr>
              <w:t>opțiunilor</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succint </w:t>
            </w:r>
            <w:r w:rsidR="00811377"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“a nu face nimic”, care presupune lipsa de </w:t>
            </w:r>
            <w:r w:rsidR="00811377" w:rsidRPr="00B62B0F">
              <w:rPr>
                <w:rFonts w:ascii="Times New Roman" w:eastAsia="Times New Roman" w:hAnsi="Times New Roman" w:cs="Times New Roman"/>
                <w:color w:val="000000"/>
                <w:sz w:val="27"/>
                <w:szCs w:val="27"/>
                <w:lang w:val="ro-RO" w:eastAsia="ro-RO"/>
              </w:rPr>
              <w:t>intervenție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556702" w:rsidRDefault="00F85116" w:rsidP="00556702">
            <w:pPr>
              <w:pStyle w:val="ListParagraph"/>
              <w:numPr>
                <w:ilvl w:val="0"/>
                <w:numId w:val="5"/>
              </w:numPr>
              <w:spacing w:after="0" w:line="240" w:lineRule="auto"/>
              <w:jc w:val="both"/>
              <w:rPr>
                <w:rFonts w:ascii="Times New Roman" w:eastAsia="Times New Roman" w:hAnsi="Times New Roman"/>
                <w:color w:val="000000"/>
                <w:sz w:val="27"/>
                <w:szCs w:val="27"/>
                <w:lang w:val="ro-RO" w:eastAsia="ro-RO"/>
              </w:rPr>
            </w:pP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b)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principalele prevederi ale proiectului, cu impact, </w:t>
            </w:r>
            <w:r w:rsidR="001520B6" w:rsidRPr="00B62B0F">
              <w:rPr>
                <w:rFonts w:ascii="Times New Roman" w:eastAsia="Times New Roman" w:hAnsi="Times New Roman" w:cs="Times New Roman"/>
                <w:color w:val="000000"/>
                <w:sz w:val="27"/>
                <w:szCs w:val="27"/>
                <w:lang w:val="ro-RO" w:eastAsia="ro-RO"/>
              </w:rPr>
              <w:t>explicând</w:t>
            </w:r>
            <w:r w:rsidRPr="00B62B0F">
              <w:rPr>
                <w:rFonts w:ascii="Times New Roman" w:eastAsia="Times New Roman" w:hAnsi="Times New Roman" w:cs="Times New Roman"/>
                <w:color w:val="000000"/>
                <w:sz w:val="27"/>
                <w:szCs w:val="27"/>
                <w:lang w:val="ro-RO" w:eastAsia="ro-RO"/>
              </w:rPr>
              <w:t xml:space="preserve"> cum acestea </w:t>
            </w:r>
            <w:r w:rsidR="00811377" w:rsidRPr="00B62B0F">
              <w:rPr>
                <w:rFonts w:ascii="Times New Roman" w:eastAsia="Times New Roman" w:hAnsi="Times New Roman" w:cs="Times New Roman"/>
                <w:color w:val="000000"/>
                <w:sz w:val="27"/>
                <w:szCs w:val="27"/>
                <w:lang w:val="ro-RO" w:eastAsia="ro-RO"/>
              </w:rPr>
              <w:t>țintesc</w:t>
            </w:r>
            <w:r w:rsidRPr="00B62B0F">
              <w:rPr>
                <w:rFonts w:ascii="Times New Roman" w:eastAsia="Times New Roman" w:hAnsi="Times New Roman" w:cs="Times New Roman"/>
                <w:color w:val="000000"/>
                <w:sz w:val="27"/>
                <w:szCs w:val="27"/>
                <w:lang w:val="ro-RO" w:eastAsia="ro-RO"/>
              </w:rPr>
              <w:t xml:space="preserve"> cauzele problemei, cu indicarea </w:t>
            </w:r>
            <w:r w:rsidR="00811377" w:rsidRPr="00B62B0F">
              <w:rPr>
                <w:rFonts w:ascii="Times New Roman" w:eastAsia="Times New Roman" w:hAnsi="Times New Roman" w:cs="Times New Roman"/>
                <w:color w:val="000000"/>
                <w:sz w:val="27"/>
                <w:szCs w:val="27"/>
                <w:lang w:val="ro-RO" w:eastAsia="ro-RO"/>
              </w:rPr>
              <w:t>novațiilor</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întregului spectru de </w:t>
            </w:r>
            <w:r w:rsidR="00811377" w:rsidRPr="00B62B0F">
              <w:rPr>
                <w:rFonts w:ascii="Times New Roman" w:eastAsia="Times New Roman" w:hAnsi="Times New Roman" w:cs="Times New Roman"/>
                <w:color w:val="000000"/>
                <w:sz w:val="27"/>
                <w:szCs w:val="27"/>
                <w:lang w:val="ro-RO" w:eastAsia="ro-RO"/>
              </w:rPr>
              <w:t>soluții</w:t>
            </w:r>
            <w:r w:rsidRPr="00B62B0F">
              <w:rPr>
                <w:rFonts w:ascii="Times New Roman" w:eastAsia="Times New Roman" w:hAnsi="Times New Roman" w:cs="Times New Roman"/>
                <w:color w:val="000000"/>
                <w:sz w:val="27"/>
                <w:szCs w:val="27"/>
                <w:lang w:val="ro-RO" w:eastAsia="ro-RO"/>
              </w:rPr>
              <w:t>/drepturi/</w:t>
            </w:r>
            <w:r w:rsidR="00811377" w:rsidRPr="00B62B0F">
              <w:rPr>
                <w:rFonts w:ascii="Times New Roman" w:eastAsia="Times New Roman" w:hAnsi="Times New Roman" w:cs="Times New Roman"/>
                <w:color w:val="000000"/>
                <w:sz w:val="27"/>
                <w:szCs w:val="27"/>
                <w:lang w:val="ro-RO" w:eastAsia="ro-RO"/>
              </w:rPr>
              <w:t>obligații</w:t>
            </w:r>
            <w:r w:rsidRPr="00B62B0F">
              <w:rPr>
                <w:rFonts w:ascii="Times New Roman" w:eastAsia="Times New Roman" w:hAnsi="Times New Roman" w:cs="Times New Roman"/>
                <w:color w:val="000000"/>
                <w:sz w:val="27"/>
                <w:szCs w:val="27"/>
                <w:lang w:val="ro-RO" w:eastAsia="ro-RO"/>
              </w:rPr>
              <w:t xml:space="preserve"> ce se doresc să fie aprobate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165493" w:rsidRDefault="00E57DE3" w:rsidP="00E57DE3">
            <w:pPr>
              <w:pStyle w:val="NoSpacing"/>
              <w:ind w:firstLine="567"/>
              <w:jc w:val="both"/>
              <w:rPr>
                <w:rStyle w:val="2"/>
                <w:rFonts w:eastAsiaTheme="majorEastAsia"/>
                <w:sz w:val="27"/>
                <w:szCs w:val="27"/>
              </w:rPr>
            </w:pPr>
            <w:r>
              <w:rPr>
                <w:rStyle w:val="2"/>
                <w:rFonts w:eastAsiaTheme="majorEastAsia"/>
                <w:sz w:val="27"/>
                <w:szCs w:val="27"/>
              </w:rPr>
              <w:t>Ca urmare a modificării și abrogării actelor normative menționate la pct. 1. a), actele abrogate la care se face referință în textul Hotărâr</w:t>
            </w:r>
            <w:r w:rsidR="009C7CCF">
              <w:rPr>
                <w:rStyle w:val="2"/>
                <w:rFonts w:eastAsiaTheme="majorEastAsia"/>
                <w:sz w:val="27"/>
                <w:szCs w:val="27"/>
              </w:rPr>
              <w:t>ii</w:t>
            </w:r>
            <w:r>
              <w:rPr>
                <w:rStyle w:val="2"/>
                <w:rFonts w:eastAsiaTheme="majorEastAsia"/>
                <w:sz w:val="27"/>
                <w:szCs w:val="27"/>
              </w:rPr>
              <w:t xml:space="preserve"> Guvernului nr. </w:t>
            </w:r>
            <w:r w:rsidR="00556702">
              <w:rPr>
                <w:rStyle w:val="2"/>
                <w:rFonts w:eastAsiaTheme="majorEastAsia"/>
                <w:sz w:val="27"/>
                <w:szCs w:val="27"/>
              </w:rPr>
              <w:t>2</w:t>
            </w:r>
            <w:r>
              <w:rPr>
                <w:rStyle w:val="2"/>
                <w:rFonts w:eastAsiaTheme="majorEastAsia"/>
                <w:sz w:val="27"/>
                <w:szCs w:val="27"/>
              </w:rPr>
              <w:t>16/200</w:t>
            </w:r>
            <w:r w:rsidR="00556702">
              <w:rPr>
                <w:rStyle w:val="2"/>
                <w:rFonts w:eastAsiaTheme="majorEastAsia"/>
                <w:sz w:val="27"/>
                <w:szCs w:val="27"/>
              </w:rPr>
              <w:t>8</w:t>
            </w:r>
            <w:r>
              <w:rPr>
                <w:rStyle w:val="2"/>
                <w:rFonts w:eastAsiaTheme="majorEastAsia"/>
                <w:sz w:val="27"/>
                <w:szCs w:val="27"/>
              </w:rPr>
              <w:t xml:space="preserve"> urmează a fi substituite cu actele normative </w:t>
            </w:r>
            <w:r w:rsidR="009C7CCF">
              <w:rPr>
                <w:rStyle w:val="2"/>
                <w:rFonts w:eastAsiaTheme="majorEastAsia"/>
                <w:sz w:val="27"/>
                <w:szCs w:val="27"/>
              </w:rPr>
              <w:t>î</w:t>
            </w:r>
            <w:r>
              <w:rPr>
                <w:rStyle w:val="2"/>
                <w:rFonts w:eastAsiaTheme="majorEastAsia"/>
                <w:sz w:val="27"/>
                <w:szCs w:val="27"/>
              </w:rPr>
              <w:t xml:space="preserve">n vigoare: </w:t>
            </w:r>
            <w:r w:rsidR="00556702" w:rsidRPr="00556702">
              <w:rPr>
                <w:rStyle w:val="2"/>
                <w:rFonts w:eastAsiaTheme="majorEastAsia"/>
                <w:sz w:val="27"/>
                <w:szCs w:val="27"/>
              </w:rPr>
              <w:t>Leg</w:t>
            </w:r>
            <w:r w:rsidR="00556702">
              <w:rPr>
                <w:rStyle w:val="2"/>
                <w:rFonts w:eastAsiaTheme="majorEastAsia"/>
                <w:sz w:val="27"/>
                <w:szCs w:val="27"/>
              </w:rPr>
              <w:t>ea</w:t>
            </w:r>
            <w:r w:rsidR="00556702" w:rsidRPr="00556702">
              <w:rPr>
                <w:rStyle w:val="2"/>
                <w:rFonts w:eastAsiaTheme="majorEastAsia"/>
                <w:sz w:val="27"/>
                <w:szCs w:val="27"/>
              </w:rPr>
              <w:t xml:space="preserve"> nr.</w:t>
            </w:r>
            <w:r w:rsidR="00556702">
              <w:rPr>
                <w:rStyle w:val="2"/>
                <w:rFonts w:eastAsiaTheme="majorEastAsia"/>
                <w:sz w:val="27"/>
                <w:szCs w:val="27"/>
              </w:rPr>
              <w:t xml:space="preserve"> </w:t>
            </w:r>
            <w:r w:rsidR="00556702" w:rsidRPr="00556702">
              <w:rPr>
                <w:rStyle w:val="2"/>
                <w:rFonts w:eastAsiaTheme="majorEastAsia"/>
                <w:sz w:val="27"/>
                <w:szCs w:val="27"/>
              </w:rPr>
              <w:t>420</w:t>
            </w:r>
            <w:r w:rsidR="00556702">
              <w:rPr>
                <w:rStyle w:val="2"/>
                <w:rFonts w:eastAsiaTheme="majorEastAsia"/>
                <w:sz w:val="27"/>
                <w:szCs w:val="27"/>
              </w:rPr>
              <w:t>/</w:t>
            </w:r>
            <w:r w:rsidR="00556702" w:rsidRPr="00556702">
              <w:rPr>
                <w:rStyle w:val="2"/>
                <w:rFonts w:eastAsiaTheme="majorEastAsia"/>
                <w:sz w:val="27"/>
                <w:szCs w:val="27"/>
              </w:rPr>
              <w:t>2006 privind activitatea de reglementare tehnică</w:t>
            </w:r>
            <w:r>
              <w:rPr>
                <w:rStyle w:val="2"/>
                <w:rFonts w:eastAsiaTheme="majorEastAsia"/>
                <w:sz w:val="27"/>
                <w:szCs w:val="27"/>
              </w:rPr>
              <w:t xml:space="preserve"> urmează a fi substituit</w:t>
            </w:r>
            <w:r w:rsidR="00556702">
              <w:rPr>
                <w:rStyle w:val="2"/>
                <w:rFonts w:eastAsiaTheme="majorEastAsia"/>
                <w:sz w:val="27"/>
                <w:szCs w:val="27"/>
              </w:rPr>
              <w:t>ă</w:t>
            </w:r>
            <w:r>
              <w:rPr>
                <w:rStyle w:val="2"/>
                <w:rFonts w:eastAsiaTheme="majorEastAsia"/>
                <w:sz w:val="27"/>
                <w:szCs w:val="27"/>
              </w:rPr>
              <w:t xml:space="preserve"> cu Legea 306/201</w:t>
            </w:r>
            <w:r w:rsidR="009C7CCF">
              <w:rPr>
                <w:rStyle w:val="2"/>
                <w:rFonts w:eastAsiaTheme="majorEastAsia"/>
                <w:sz w:val="27"/>
                <w:szCs w:val="27"/>
              </w:rPr>
              <w:t xml:space="preserve">8 privind siguranța alimentelor; pct. 2 din hotărâre, care face referință la </w:t>
            </w:r>
            <w:r w:rsidR="009C7CCF" w:rsidRPr="00EE20ED">
              <w:rPr>
                <w:rStyle w:val="2"/>
                <w:rFonts w:eastAsiaTheme="majorEastAsia"/>
                <w:sz w:val="27"/>
                <w:szCs w:val="27"/>
              </w:rPr>
              <w:t xml:space="preserve">Nomenclatorul </w:t>
            </w:r>
            <w:r w:rsidR="009C7CCF" w:rsidRPr="00EE20ED">
              <w:rPr>
                <w:rStyle w:val="2"/>
                <w:rFonts w:eastAsiaTheme="majorEastAsia"/>
                <w:sz w:val="27"/>
                <w:szCs w:val="27"/>
              </w:rPr>
              <w:lastRenderedPageBreak/>
              <w:t>produselor din domeniul reglementat, supuse certificării conformității obligatorii, aprobat pri</w:t>
            </w:r>
            <w:r w:rsidR="009C7CCF">
              <w:rPr>
                <w:rStyle w:val="2"/>
                <w:rFonts w:eastAsiaTheme="majorEastAsia"/>
                <w:sz w:val="27"/>
                <w:szCs w:val="27"/>
              </w:rPr>
              <w:t>n Hotărârea Guvernului nr. 1469/</w:t>
            </w:r>
            <w:r w:rsidR="009C7CCF" w:rsidRPr="00EE20ED">
              <w:rPr>
                <w:rStyle w:val="2"/>
                <w:rFonts w:eastAsiaTheme="majorEastAsia"/>
                <w:sz w:val="27"/>
                <w:szCs w:val="27"/>
              </w:rPr>
              <w:t>2004</w:t>
            </w:r>
            <w:r w:rsidR="009C7CCF">
              <w:rPr>
                <w:rStyle w:val="2"/>
                <w:rFonts w:eastAsiaTheme="majorEastAsia"/>
                <w:sz w:val="27"/>
                <w:szCs w:val="27"/>
              </w:rPr>
              <w:t>, urmează a fi abrogat, întrucât Hotărârea Guvernului 1469/</w:t>
            </w:r>
            <w:r w:rsidR="009C7CCF" w:rsidRPr="00EE20ED">
              <w:rPr>
                <w:rStyle w:val="2"/>
                <w:rFonts w:eastAsiaTheme="majorEastAsia"/>
                <w:sz w:val="27"/>
                <w:szCs w:val="27"/>
              </w:rPr>
              <w:t>2004</w:t>
            </w:r>
            <w:r w:rsidR="009C7CCF">
              <w:rPr>
                <w:rStyle w:val="2"/>
                <w:rFonts w:eastAsiaTheme="majorEastAsia"/>
                <w:sz w:val="27"/>
                <w:szCs w:val="27"/>
              </w:rPr>
              <w:t xml:space="preserve"> a fost abrogată prin </w:t>
            </w:r>
            <w:r w:rsidR="00165493">
              <w:rPr>
                <w:rStyle w:val="2"/>
                <w:rFonts w:eastAsiaTheme="majorEastAsia"/>
                <w:sz w:val="27"/>
                <w:szCs w:val="27"/>
              </w:rPr>
              <w:t>Hotărârea Guvernului 823/2011</w:t>
            </w:r>
            <w:r w:rsidR="009C7CCF">
              <w:rPr>
                <w:rStyle w:val="2"/>
                <w:rFonts w:eastAsiaTheme="majorEastAsia"/>
                <w:sz w:val="27"/>
                <w:szCs w:val="27"/>
              </w:rPr>
              <w:t xml:space="preserve"> </w:t>
            </w:r>
            <w:r w:rsidR="00165493" w:rsidRPr="00165493">
              <w:rPr>
                <w:rStyle w:val="2"/>
                <w:rFonts w:eastAsiaTheme="majorEastAsia"/>
                <w:sz w:val="27"/>
                <w:szCs w:val="27"/>
              </w:rPr>
              <w:t>cu privire la abrogarea unor hotărâri ale Guvernului</w:t>
            </w:r>
            <w:r w:rsidR="00165493">
              <w:rPr>
                <w:rStyle w:val="2"/>
                <w:rFonts w:eastAsiaTheme="majorEastAsia"/>
                <w:sz w:val="27"/>
                <w:szCs w:val="27"/>
              </w:rPr>
              <w:t>.</w:t>
            </w:r>
            <w:r>
              <w:rPr>
                <w:rStyle w:val="2"/>
                <w:rFonts w:eastAsiaTheme="majorEastAsia"/>
                <w:sz w:val="27"/>
                <w:szCs w:val="27"/>
              </w:rPr>
              <w:t xml:space="preserve"> </w:t>
            </w:r>
          </w:p>
          <w:p w:rsidR="00E57DE3" w:rsidRDefault="00E57DE3" w:rsidP="00E57DE3">
            <w:pPr>
              <w:pStyle w:val="NoSpacing"/>
              <w:ind w:firstLine="567"/>
              <w:jc w:val="both"/>
              <w:rPr>
                <w:rStyle w:val="2"/>
                <w:rFonts w:eastAsiaTheme="majorEastAsia"/>
                <w:sz w:val="27"/>
                <w:szCs w:val="27"/>
              </w:rPr>
            </w:pPr>
            <w:r>
              <w:rPr>
                <w:rStyle w:val="2"/>
                <w:rFonts w:eastAsiaTheme="majorEastAsia"/>
                <w:sz w:val="27"/>
                <w:szCs w:val="27"/>
              </w:rPr>
              <w:t>Totodată, ca urmare a modificării Legii 420/2006, prin excluderea produselor alimentare din domeniul reglementat, termenul de „</w:t>
            </w:r>
            <w:r>
              <w:rPr>
                <w:rStyle w:val="2"/>
                <w:rFonts w:eastAsiaTheme="majorEastAsia"/>
                <w:i/>
                <w:sz w:val="27"/>
                <w:szCs w:val="27"/>
              </w:rPr>
              <w:t xml:space="preserve">Reglementare” </w:t>
            </w:r>
            <w:r w:rsidRPr="00AC7944">
              <w:rPr>
                <w:rStyle w:val="2"/>
                <w:rFonts w:eastAsiaTheme="majorEastAsia"/>
                <w:sz w:val="27"/>
                <w:szCs w:val="27"/>
              </w:rPr>
              <w:t>în tot textul actului normativ</w:t>
            </w:r>
            <w:r>
              <w:rPr>
                <w:rStyle w:val="2"/>
                <w:rFonts w:eastAsiaTheme="majorEastAsia"/>
                <w:i/>
                <w:sz w:val="27"/>
                <w:szCs w:val="27"/>
              </w:rPr>
              <w:t xml:space="preserve">, </w:t>
            </w:r>
            <w:r w:rsidRPr="00AC7944">
              <w:rPr>
                <w:rStyle w:val="2"/>
                <w:rFonts w:eastAsiaTheme="majorEastAsia"/>
                <w:sz w:val="27"/>
                <w:szCs w:val="27"/>
              </w:rPr>
              <w:t xml:space="preserve">urmează a fi </w:t>
            </w:r>
            <w:r>
              <w:rPr>
                <w:rStyle w:val="2"/>
                <w:rFonts w:eastAsiaTheme="majorEastAsia"/>
                <w:sz w:val="27"/>
                <w:szCs w:val="27"/>
              </w:rPr>
              <w:t>substituit cu termenul „</w:t>
            </w:r>
            <w:r w:rsidRPr="00AC7944">
              <w:rPr>
                <w:rStyle w:val="2"/>
                <w:rFonts w:eastAsiaTheme="majorEastAsia"/>
                <w:i/>
                <w:sz w:val="27"/>
                <w:szCs w:val="27"/>
              </w:rPr>
              <w:t>Cerințe</w:t>
            </w:r>
            <w:r>
              <w:rPr>
                <w:rStyle w:val="2"/>
                <w:rFonts w:eastAsiaTheme="majorEastAsia"/>
                <w:sz w:val="27"/>
                <w:szCs w:val="27"/>
              </w:rPr>
              <w:t>”.</w:t>
            </w:r>
          </w:p>
          <w:p w:rsidR="00F85116" w:rsidRPr="00E112DB" w:rsidRDefault="00E57DE3" w:rsidP="00556702">
            <w:pPr>
              <w:pStyle w:val="NoSpacing"/>
              <w:ind w:firstLine="567"/>
              <w:jc w:val="both"/>
              <w:rPr>
                <w:rFonts w:ascii="Times New Roman" w:eastAsiaTheme="majorEastAsia" w:hAnsi="Times New Roman" w:cs="Times New Roman"/>
                <w:color w:val="000000"/>
                <w:sz w:val="27"/>
                <w:szCs w:val="27"/>
                <w:lang w:eastAsia="ro-RO" w:bidi="ro-RO"/>
              </w:rPr>
            </w:pPr>
            <w:r>
              <w:rPr>
                <w:rStyle w:val="2"/>
                <w:rFonts w:eastAsiaTheme="majorEastAsia"/>
                <w:sz w:val="27"/>
                <w:szCs w:val="27"/>
              </w:rPr>
              <w:t xml:space="preserve">Reglementarea tehnică </w:t>
            </w:r>
            <w:r w:rsidR="00556702" w:rsidRPr="00556702">
              <w:rPr>
                <w:rStyle w:val="2"/>
                <w:rFonts w:eastAsiaTheme="majorEastAsia"/>
                <w:sz w:val="27"/>
                <w:szCs w:val="27"/>
              </w:rPr>
              <w:t>“Gemuri, jeleuri, dulcețuri, piureuri și alte produse similare”</w:t>
            </w:r>
            <w:r>
              <w:rPr>
                <w:rStyle w:val="2"/>
                <w:rFonts w:eastAsiaTheme="majorEastAsia"/>
                <w:sz w:val="27"/>
                <w:szCs w:val="27"/>
              </w:rPr>
              <w:t xml:space="preserve"> transpune parțial </w:t>
            </w:r>
            <w:r w:rsidRPr="00C37520">
              <w:rPr>
                <w:rStyle w:val="2"/>
                <w:rFonts w:eastAsiaTheme="majorEastAsia"/>
                <w:color w:val="auto"/>
                <w:sz w:val="27"/>
                <w:szCs w:val="27"/>
              </w:rPr>
              <w:t xml:space="preserve">prevederile din </w:t>
            </w:r>
            <w:r w:rsidR="00556702" w:rsidRPr="00556702">
              <w:rPr>
                <w:rStyle w:val="2"/>
                <w:rFonts w:eastAsiaTheme="majorEastAsia"/>
                <w:color w:val="auto"/>
                <w:sz w:val="27"/>
                <w:szCs w:val="27"/>
              </w:rPr>
              <w:t>Directiv</w:t>
            </w:r>
            <w:r w:rsidR="00556702">
              <w:rPr>
                <w:rStyle w:val="2"/>
                <w:rFonts w:eastAsiaTheme="majorEastAsia"/>
                <w:color w:val="auto"/>
                <w:sz w:val="27"/>
                <w:szCs w:val="27"/>
              </w:rPr>
              <w:t xml:space="preserve">a </w:t>
            </w:r>
            <w:r w:rsidR="00556702" w:rsidRPr="00556702">
              <w:rPr>
                <w:rStyle w:val="2"/>
                <w:rFonts w:eastAsiaTheme="majorEastAsia"/>
                <w:color w:val="auto"/>
                <w:sz w:val="27"/>
                <w:szCs w:val="27"/>
              </w:rPr>
              <w:t>2001/113/CE a Consiliului din 20 decembrie 2001 privind gemurile, jeleurile și marmeladele de fructe, precum și piureul de castane îndulcit destinate alimentației umane</w:t>
            </w:r>
            <w:r w:rsidR="00556702">
              <w:rPr>
                <w:rStyle w:val="2"/>
                <w:rFonts w:eastAsiaTheme="majorEastAsia"/>
                <w:color w:val="auto"/>
                <w:sz w:val="27"/>
                <w:szCs w:val="27"/>
              </w:rPr>
              <w:t>, modificat ultima dată în anul 2013</w:t>
            </w:r>
            <w:r w:rsidR="00556702" w:rsidRPr="00556702">
              <w:rPr>
                <w:rStyle w:val="2"/>
                <w:rFonts w:eastAsiaTheme="majorEastAsia"/>
                <w:color w:val="auto"/>
                <w:sz w:val="27"/>
                <w:szCs w:val="27"/>
              </w:rPr>
              <w:t>.</w:t>
            </w:r>
            <w:r>
              <w:rPr>
                <w:rFonts w:ascii="Times New Roman" w:eastAsia="Times New Roman" w:hAnsi="Times New Roman" w:cs="Times New Roman"/>
                <w:sz w:val="27"/>
                <w:szCs w:val="27"/>
              </w:rPr>
              <w:t xml:space="preserve"> Astfel apare necesitare de actualizare a clauzei de armonizare.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xml:space="preserve">c) </w:t>
            </w:r>
            <w:r w:rsidR="00811377"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w:t>
            </w:r>
            <w:r w:rsidR="00811377"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alternative analizate sau </w:t>
            </w:r>
            <w:r w:rsidR="00811377"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motivul de ce acestea nu au fost luate în considerare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8E6AF0" w:rsidRDefault="00556702" w:rsidP="008E6AF0">
            <w:pPr>
              <w:spacing w:after="0" w:line="240" w:lineRule="auto"/>
              <w:jc w:val="both"/>
              <w:rPr>
                <w:rFonts w:ascii="Times New Roman" w:eastAsia="Times New Roman" w:hAnsi="Times New Roman" w:cs="Times New Roman"/>
                <w:sz w:val="25"/>
                <w:szCs w:val="25"/>
                <w:lang w:val="ro-RO" w:eastAsia="ro-RO"/>
              </w:rPr>
            </w:pPr>
            <w:r w:rsidRPr="00556702">
              <w:rPr>
                <w:rFonts w:ascii="Times New Roman" w:eastAsia="Times New Roman" w:hAnsi="Times New Roman" w:cs="Times New Roman"/>
                <w:color w:val="000000"/>
                <w:sz w:val="27"/>
                <w:szCs w:val="27"/>
                <w:lang w:val="ro-RO" w:eastAsia="ro-RO"/>
              </w:rPr>
              <w:t>În contextul celor menționate supra, se constată că opțiuni alternative  nu au fost identificate. Respectiv, alte modalități de soluționare a problemei definite și descrise mai sus nu au fost relevate.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4. Analiza impacturilor </w:t>
            </w:r>
            <w:r w:rsidR="00811377" w:rsidRPr="00B62B0F">
              <w:rPr>
                <w:rFonts w:ascii="Times New Roman" w:eastAsia="Times New Roman" w:hAnsi="Times New Roman" w:cs="Times New Roman"/>
                <w:b/>
                <w:bCs/>
                <w:color w:val="000000"/>
                <w:sz w:val="27"/>
                <w:szCs w:val="27"/>
                <w:lang w:val="ro-RO" w:eastAsia="ro-RO"/>
              </w:rPr>
              <w:t>opțiunilor</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6C210A"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efectele negative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pozitive ale stării actuale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evoluția</w:t>
            </w:r>
            <w:r w:rsidRPr="00B62B0F">
              <w:rPr>
                <w:rFonts w:ascii="Times New Roman" w:eastAsia="Times New Roman" w:hAnsi="Times New Roman" w:cs="Times New Roman"/>
                <w:color w:val="000000"/>
                <w:sz w:val="27"/>
                <w:szCs w:val="27"/>
                <w:lang w:val="ro-RO" w:eastAsia="ro-RO"/>
              </w:rPr>
              <w:t xml:space="preserve"> acestora în viitor, care vor sta la baza calculării impacturilor </w:t>
            </w:r>
            <w:r w:rsidR="006C210A"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recomandate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B32CD" w:rsidRDefault="004B32CD" w:rsidP="004B32CD">
            <w:pPr>
              <w:widowControl w:val="0"/>
              <w:autoSpaceDE w:val="0"/>
              <w:autoSpaceDN w:val="0"/>
              <w:adjustRightInd w:val="0"/>
              <w:spacing w:after="0" w:line="240" w:lineRule="auto"/>
              <w:ind w:firstLine="533"/>
              <w:jc w:val="both"/>
              <w:rPr>
                <w:rStyle w:val="2"/>
                <w:rFonts w:eastAsiaTheme="majorEastAsia"/>
                <w:color w:val="auto"/>
                <w:sz w:val="27"/>
                <w:szCs w:val="27"/>
              </w:rPr>
            </w:pPr>
            <w:r w:rsidRPr="004B32CD">
              <w:rPr>
                <w:rFonts w:ascii="Times New Roman" w:eastAsia="Times New Roman" w:hAnsi="Times New Roman" w:cs="Times New Roman"/>
                <w:color w:val="000000"/>
                <w:sz w:val="27"/>
                <w:szCs w:val="27"/>
                <w:lang w:val="ro-RO" w:eastAsia="ro-RO"/>
              </w:rPr>
              <w:t>După cum a fost menționat si mai sus,</w:t>
            </w:r>
            <w:r>
              <w:rPr>
                <w:rFonts w:ascii="Times New Roman" w:eastAsia="Times New Roman" w:hAnsi="Times New Roman" w:cs="Times New Roman"/>
                <w:color w:val="000000"/>
                <w:sz w:val="27"/>
                <w:szCs w:val="27"/>
                <w:u w:val="single"/>
                <w:lang w:val="ro-RO" w:eastAsia="ro-RO"/>
              </w:rPr>
              <w:t xml:space="preserve"> </w:t>
            </w:r>
            <w:r>
              <w:rPr>
                <w:rStyle w:val="2"/>
                <w:rFonts w:eastAsiaTheme="majorEastAsia"/>
                <w:color w:val="auto"/>
                <w:sz w:val="27"/>
                <w:szCs w:val="27"/>
              </w:rPr>
              <w:t xml:space="preserve">fără nici o intervenție, cadrul normativ va rămâne distorsionat , neclar și dificil de implementat. generând situații de conflict între mediul de afaceri și organele de control. </w:t>
            </w:r>
          </w:p>
          <w:p w:rsidR="00F85116" w:rsidRPr="00B62B0F" w:rsidRDefault="004B32CD" w:rsidP="004B32CD">
            <w:pPr>
              <w:spacing w:line="240" w:lineRule="auto"/>
              <w:jc w:val="both"/>
              <w:rPr>
                <w:rFonts w:ascii="Times New Roman" w:eastAsia="Times New Roman" w:hAnsi="Times New Roman" w:cs="Times New Roman"/>
                <w:sz w:val="27"/>
                <w:szCs w:val="27"/>
                <w:lang w:val="ro-RO" w:eastAsia="ro-RO"/>
              </w:rPr>
            </w:pPr>
            <w:r>
              <w:rPr>
                <w:rStyle w:val="2"/>
                <w:rFonts w:eastAsiaTheme="majorEastAsia"/>
                <w:color w:val="auto"/>
                <w:sz w:val="27"/>
                <w:szCs w:val="27"/>
              </w:rPr>
              <w:t xml:space="preserve">Mai mult ca atât în aceste situații pot </w:t>
            </w:r>
            <w:r w:rsidRPr="00851463">
              <w:rPr>
                <w:rStyle w:val="2"/>
                <w:rFonts w:eastAsiaTheme="majorEastAsia"/>
                <w:color w:val="auto"/>
                <w:sz w:val="27"/>
                <w:szCs w:val="27"/>
              </w:rPr>
              <w:t>gener</w:t>
            </w:r>
            <w:r>
              <w:rPr>
                <w:rStyle w:val="2"/>
                <w:rFonts w:eastAsiaTheme="majorEastAsia"/>
                <w:color w:val="auto"/>
                <w:sz w:val="27"/>
                <w:szCs w:val="27"/>
              </w:rPr>
              <w:t>a</w:t>
            </w:r>
            <w:r w:rsidRPr="00851463">
              <w:rPr>
                <w:rStyle w:val="2"/>
                <w:rFonts w:eastAsiaTheme="majorEastAsia"/>
                <w:color w:val="auto"/>
                <w:sz w:val="27"/>
                <w:szCs w:val="27"/>
              </w:rPr>
              <w:t xml:space="preserve"> apariția riscurilor de corupție</w:t>
            </w:r>
            <w:r>
              <w:rPr>
                <w:rStyle w:val="2"/>
                <w:rFonts w:eastAsiaTheme="majorEastAsia"/>
                <w:color w:val="auto"/>
                <w:sz w:val="27"/>
                <w:szCs w:val="27"/>
              </w:rPr>
              <w:t>, astfel în final fiind pusă în pericol sănătatea consumatorului.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w:t>
            </w:r>
            <w:r w:rsidRPr="00B62B0F">
              <w:rPr>
                <w:rFonts w:ascii="Times New Roman" w:eastAsia="Times New Roman" w:hAnsi="Times New Roman" w:cs="Times New Roman"/>
                <w:color w:val="000000"/>
                <w:sz w:val="27"/>
                <w:szCs w:val="27"/>
                <w:vertAlign w:val="superscript"/>
                <w:lang w:val="ro-RO" w:eastAsia="ro-RO"/>
              </w:rPr>
              <w:t>1</w:t>
            </w:r>
            <w:r w:rsidRPr="00B62B0F">
              <w:rPr>
                <w:rFonts w:ascii="Times New Roman" w:eastAsia="Times New Roman" w:hAnsi="Times New Roman" w:cs="Times New Roman"/>
                <w:color w:val="000000"/>
                <w:sz w:val="27"/>
                <w:szCs w:val="27"/>
                <w:lang w:val="ro-RO" w:eastAsia="ro-RO"/>
              </w:rPr>
              <w:t xml:space="preserve">) Pentru </w:t>
            </w:r>
            <w:r w:rsidR="006C210A"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recomandată, </w:t>
            </w:r>
            <w:r w:rsidR="006C210A"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impacturile </w:t>
            </w:r>
            <w:r w:rsidR="001520B6" w:rsidRPr="00B62B0F">
              <w:rPr>
                <w:rFonts w:ascii="Times New Roman" w:eastAsia="Times New Roman" w:hAnsi="Times New Roman" w:cs="Times New Roman"/>
                <w:color w:val="000000"/>
                <w:sz w:val="27"/>
                <w:szCs w:val="27"/>
                <w:lang w:val="ro-RO" w:eastAsia="ro-RO"/>
              </w:rPr>
              <w:t>completând</w:t>
            </w:r>
            <w:r w:rsidRPr="00B62B0F">
              <w:rPr>
                <w:rFonts w:ascii="Times New Roman" w:eastAsia="Times New Roman" w:hAnsi="Times New Roman" w:cs="Times New Roman"/>
                <w:color w:val="000000"/>
                <w:sz w:val="27"/>
                <w:szCs w:val="27"/>
                <w:lang w:val="ro-RO" w:eastAsia="ro-RO"/>
              </w:rPr>
              <w:t xml:space="preserve"> tabelul din anexa la prezentul formular. </w:t>
            </w:r>
            <w:r w:rsidR="006C210A"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B62B0F">
              <w:rPr>
                <w:rFonts w:ascii="Times New Roman" w:eastAsia="Times New Roman" w:hAnsi="Times New Roman" w:cs="Times New Roman"/>
                <w:color w:val="000000"/>
                <w:sz w:val="27"/>
                <w:szCs w:val="27"/>
                <w:lang w:val="ro-RO" w:eastAsia="ro-RO"/>
              </w:rPr>
              <w:t>părțile</w:t>
            </w:r>
            <w:r w:rsidRPr="00B62B0F">
              <w:rPr>
                <w:rFonts w:ascii="Times New Roman" w:eastAsia="Times New Roman" w:hAnsi="Times New Roman" w:cs="Times New Roman"/>
                <w:color w:val="000000"/>
                <w:sz w:val="27"/>
                <w:szCs w:val="27"/>
                <w:lang w:val="ro-RO" w:eastAsia="ro-RO"/>
              </w:rPr>
              <w:t xml:space="preserve"> interesate care ar putea fi afectate pozitiv </w:t>
            </w:r>
            <w:r w:rsidR="006C210A"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negativ de acestea</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C052D" w:rsidRPr="00B62B0F" w:rsidRDefault="003B6005" w:rsidP="00F01F5D">
            <w:pPr>
              <w:spacing w:after="120" w:line="240" w:lineRule="auto"/>
              <w:ind w:firstLine="476"/>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sz w:val="27"/>
                <w:szCs w:val="27"/>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B62B0F">
              <w:rPr>
                <w:rFonts w:ascii="Times New Roman" w:eastAsia="Times New Roman" w:hAnsi="Times New Roman" w:cs="Times New Roman"/>
                <w:bCs/>
                <w:sz w:val="27"/>
                <w:szCs w:val="27"/>
                <w:lang w:val="ro-RO" w:eastAsia="ro-RO"/>
              </w:rPr>
              <w:t>atât</w:t>
            </w:r>
            <w:r w:rsidRPr="00B62B0F">
              <w:rPr>
                <w:rFonts w:ascii="Times New Roman" w:eastAsia="Times New Roman" w:hAnsi="Times New Roman" w:cs="Times New Roman"/>
                <w:bCs/>
                <w:sz w:val="27"/>
                <w:szCs w:val="27"/>
                <w:lang w:val="ro-RO" w:eastAsia="ro-RO"/>
              </w:rPr>
              <w:t xml:space="preserve"> pentru producători </w:t>
            </w:r>
            <w:r w:rsidR="006630C4" w:rsidRPr="00B62B0F">
              <w:rPr>
                <w:rFonts w:ascii="Times New Roman" w:eastAsia="Times New Roman" w:hAnsi="Times New Roman" w:cs="Times New Roman"/>
                <w:bCs/>
                <w:sz w:val="27"/>
                <w:szCs w:val="27"/>
                <w:lang w:val="ro-RO" w:eastAsia="ro-RO"/>
              </w:rPr>
              <w:t>cât</w:t>
            </w:r>
            <w:r w:rsidRPr="00B62B0F">
              <w:rPr>
                <w:rFonts w:ascii="Times New Roman" w:eastAsia="Times New Roman" w:hAnsi="Times New Roman" w:cs="Times New Roman"/>
                <w:bCs/>
                <w:sz w:val="27"/>
                <w:szCs w:val="27"/>
                <w:lang w:val="ro-RO" w:eastAsia="ro-RO"/>
              </w:rPr>
              <w:t xml:space="preserve"> și pentru consumatori</w:t>
            </w:r>
            <w:r w:rsidR="006630C4" w:rsidRPr="00B62B0F">
              <w:rPr>
                <w:rFonts w:ascii="Times New Roman" w:eastAsia="Times New Roman" w:hAnsi="Times New Roman" w:cs="Times New Roman"/>
                <w:bCs/>
                <w:sz w:val="27"/>
                <w:szCs w:val="27"/>
                <w:lang w:val="ro-RO" w:eastAsia="ro-RO"/>
              </w:rPr>
              <w:t>.</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Costuri</w:t>
            </w:r>
          </w:p>
          <w:p w:rsidR="00CC052D" w:rsidRPr="00B62B0F" w:rsidRDefault="00CC052D" w:rsidP="00E5375A">
            <w:pPr>
              <w:spacing w:after="12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 xml:space="preserve">-Costurile aferente </w:t>
            </w:r>
            <w:r w:rsidR="00DE49E7" w:rsidRPr="00B62B0F">
              <w:rPr>
                <w:rFonts w:ascii="Times New Roman" w:eastAsia="Times New Roman" w:hAnsi="Times New Roman" w:cs="Times New Roman"/>
                <w:sz w:val="27"/>
                <w:szCs w:val="27"/>
                <w:lang w:val="ro-RO" w:eastAsia="ro-RO"/>
              </w:rPr>
              <w:t>intervenției</w:t>
            </w:r>
            <w:r w:rsidRPr="00B62B0F">
              <w:rPr>
                <w:rFonts w:ascii="Times New Roman" w:eastAsia="Times New Roman" w:hAnsi="Times New Roman" w:cs="Times New Roman"/>
                <w:sz w:val="27"/>
                <w:szCs w:val="27"/>
                <w:lang w:val="ro-RO" w:eastAsia="ro-RO"/>
              </w:rPr>
              <w:t xml:space="preserve"> statului în domeniul vizat presupun cheltuielile legate de elaborarea </w:t>
            </w:r>
            <w:r w:rsidR="00DE49E7" w:rsidRPr="00B62B0F">
              <w:rPr>
                <w:rFonts w:ascii="Times New Roman" w:eastAsia="Times New Roman" w:hAnsi="Times New Roman" w:cs="Times New Roman"/>
                <w:sz w:val="27"/>
                <w:szCs w:val="27"/>
                <w:lang w:val="ro-RO" w:eastAsia="ro-RO"/>
              </w:rPr>
              <w:t>și</w:t>
            </w:r>
            <w:r w:rsidRPr="00B62B0F">
              <w:rPr>
                <w:rFonts w:ascii="Times New Roman" w:eastAsia="Times New Roman" w:hAnsi="Times New Roman" w:cs="Times New Roman"/>
                <w:sz w:val="27"/>
                <w:szCs w:val="27"/>
                <w:lang w:val="ro-RO" w:eastAsia="ro-RO"/>
              </w:rPr>
              <w:t xml:space="preserve"> publicarea proiectului de </w:t>
            </w:r>
            <w:r w:rsidR="00DE49E7" w:rsidRPr="00B62B0F">
              <w:rPr>
                <w:rFonts w:ascii="Times New Roman" w:eastAsia="Times New Roman" w:hAnsi="Times New Roman" w:cs="Times New Roman"/>
                <w:sz w:val="27"/>
                <w:szCs w:val="27"/>
                <w:lang w:val="ro-RO" w:eastAsia="ro-RO"/>
              </w:rPr>
              <w:t>hotărâre</w:t>
            </w:r>
            <w:r w:rsidRPr="00B62B0F">
              <w:rPr>
                <w:rFonts w:ascii="Times New Roman" w:eastAsia="Times New Roman" w:hAnsi="Times New Roman" w:cs="Times New Roman"/>
                <w:sz w:val="27"/>
                <w:szCs w:val="27"/>
                <w:lang w:val="ro-RO" w:eastAsia="ro-RO"/>
              </w:rPr>
              <w:t xml:space="preserve"> de Guvern</w:t>
            </w:r>
            <w:r w:rsidR="00F90289" w:rsidRPr="00B62B0F">
              <w:rPr>
                <w:rFonts w:ascii="Times New Roman" w:eastAsia="Times New Roman" w:hAnsi="Times New Roman" w:cs="Times New Roman"/>
                <w:sz w:val="27"/>
                <w:szCs w:val="27"/>
                <w:lang w:val="ro-RO" w:eastAsia="ro-RO"/>
              </w:rPr>
              <w:t>.</w:t>
            </w:r>
          </w:p>
          <w:p w:rsidR="005B6675" w:rsidRPr="00B62B0F" w:rsidRDefault="00483956" w:rsidP="00E5375A">
            <w:pPr>
              <w:spacing w:after="12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 xml:space="preserve">- </w:t>
            </w:r>
            <w:r w:rsidR="00BC5C8F">
              <w:rPr>
                <w:rFonts w:ascii="Times New Roman" w:eastAsia="Times New Roman" w:hAnsi="Times New Roman" w:cs="Times New Roman"/>
                <w:bCs/>
                <w:sz w:val="27"/>
                <w:szCs w:val="27"/>
                <w:lang w:val="ro-RO" w:eastAsia="ro-RO"/>
              </w:rPr>
              <w:t>Cheltuieli suplimentare pot interveni pentru agenții economici cere urmează să se conformeze cerințelor respective, dar aceste prevederi și așa trebuiau respectate.</w:t>
            </w: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Beneficii</w:t>
            </w:r>
          </w:p>
          <w:p w:rsidR="0080228F" w:rsidRPr="0080228F" w:rsidRDefault="0080228F" w:rsidP="0080228F">
            <w:pPr>
              <w:spacing w:after="0" w:line="240" w:lineRule="auto"/>
              <w:jc w:val="both"/>
              <w:rPr>
                <w:rFonts w:ascii="Times New Roman" w:eastAsia="Times New Roman" w:hAnsi="Times New Roman" w:cs="Times New Roman"/>
                <w:sz w:val="27"/>
                <w:szCs w:val="27"/>
                <w:lang w:val="ro-RO" w:eastAsia="ro-RO"/>
              </w:rPr>
            </w:pPr>
            <w:r w:rsidRPr="0080228F">
              <w:rPr>
                <w:rFonts w:ascii="Times New Roman" w:eastAsia="Times New Roman" w:hAnsi="Times New Roman" w:cs="Times New Roman"/>
                <w:sz w:val="27"/>
                <w:szCs w:val="27"/>
                <w:lang w:val="ro-RO" w:eastAsia="ro-RO"/>
              </w:rPr>
              <w:t>Prezența unui cadru normativ actualizat și aliniat la cerințele UE;</w:t>
            </w:r>
          </w:p>
          <w:p w:rsidR="0080228F" w:rsidRDefault="0080228F" w:rsidP="0080228F">
            <w:pPr>
              <w:spacing w:after="0" w:line="240" w:lineRule="auto"/>
              <w:jc w:val="both"/>
              <w:rPr>
                <w:rFonts w:ascii="Times New Roman" w:eastAsia="Times New Roman" w:hAnsi="Times New Roman" w:cs="Times New Roman"/>
                <w:sz w:val="27"/>
                <w:szCs w:val="27"/>
                <w:lang w:val="ro-RO" w:eastAsia="ro-RO"/>
              </w:rPr>
            </w:pPr>
            <w:r w:rsidRPr="0080228F">
              <w:rPr>
                <w:rFonts w:ascii="Times New Roman" w:eastAsia="Times New Roman" w:hAnsi="Times New Roman" w:cs="Times New Roman"/>
                <w:sz w:val="27"/>
                <w:szCs w:val="27"/>
                <w:lang w:val="ro-RO" w:eastAsia="ro-RO"/>
              </w:rPr>
              <w:t>Protecția sănătății consumatorilor.</w:t>
            </w:r>
          </w:p>
          <w:p w:rsidR="003B6005" w:rsidRDefault="003B6005" w:rsidP="0080228F">
            <w:pPr>
              <w:spacing w:after="0" w:line="240" w:lineRule="auto"/>
              <w:jc w:val="both"/>
              <w:rPr>
                <w:rFonts w:ascii="Times New Roman" w:eastAsia="Times New Roman" w:hAnsi="Times New Roman" w:cs="Times New Roman"/>
                <w:sz w:val="27"/>
                <w:szCs w:val="27"/>
                <w:lang w:val="ro-RO" w:eastAsia="ro-RO"/>
              </w:rPr>
            </w:pPr>
            <w:r w:rsidRPr="00B62B0F">
              <w:rPr>
                <w:rFonts w:ascii="Times New Roman" w:eastAsia="Times New Roman" w:hAnsi="Times New Roman" w:cs="Times New Roman"/>
                <w:sz w:val="27"/>
                <w:szCs w:val="27"/>
                <w:lang w:val="ro-RO" w:eastAsia="ro-RO"/>
              </w:rPr>
              <w:t>Agenții economici vor obține un profit mai mare prin implementarea acestor cerințe de calitate.</w:t>
            </w:r>
          </w:p>
          <w:p w:rsidR="0080228F" w:rsidRDefault="0080228F" w:rsidP="003D7621">
            <w:pPr>
              <w:spacing w:after="0" w:line="240" w:lineRule="auto"/>
              <w:jc w:val="both"/>
              <w:rPr>
                <w:rFonts w:ascii="Times New Roman" w:eastAsia="Times New Roman" w:hAnsi="Times New Roman" w:cs="Times New Roman"/>
                <w:sz w:val="27"/>
                <w:szCs w:val="27"/>
                <w:lang w:val="ro-RO" w:eastAsia="ro-RO"/>
              </w:rPr>
            </w:pPr>
          </w:p>
          <w:p w:rsidR="0080228F" w:rsidRPr="00B62B0F" w:rsidRDefault="0080228F" w:rsidP="003D7621">
            <w:pPr>
              <w:spacing w:after="0" w:line="240" w:lineRule="auto"/>
              <w:jc w:val="both"/>
              <w:rPr>
                <w:rFonts w:ascii="Times New Roman" w:eastAsia="Times New Roman" w:hAnsi="Times New Roman" w:cs="Times New Roman"/>
                <w:sz w:val="27"/>
                <w:szCs w:val="27"/>
                <w:lang w:val="ro-RO" w:eastAsia="ro-RO"/>
              </w:rPr>
            </w:pPr>
          </w:p>
          <w:p w:rsidR="0080228F" w:rsidRDefault="00CC052D" w:rsidP="0080228F">
            <w:pPr>
              <w:autoSpaceDE w:val="0"/>
              <w:autoSpaceDN w:val="0"/>
              <w:adjustRightInd w:val="0"/>
              <w:spacing w:after="0" w:line="240" w:lineRule="auto"/>
              <w:rPr>
                <w:rFonts w:ascii="Times New Roman" w:hAnsi="Times New Roman" w:cs="Times New Roman"/>
                <w:color w:val="000000"/>
                <w:sz w:val="28"/>
                <w:szCs w:val="28"/>
                <w:lang w:val="ro-RO"/>
              </w:rPr>
            </w:pPr>
            <w:r w:rsidRPr="00B62B0F">
              <w:rPr>
                <w:rFonts w:ascii="Times New Roman" w:eastAsia="Times New Roman" w:hAnsi="Times New Roman" w:cs="Times New Roman"/>
                <w:bCs/>
                <w:i/>
                <w:sz w:val="27"/>
                <w:szCs w:val="27"/>
                <w:lang w:val="ro-RO" w:eastAsia="ro-RO"/>
              </w:rPr>
              <w:t>Riscuri</w:t>
            </w:r>
            <w:r w:rsidR="0080228F" w:rsidRPr="00B272C4">
              <w:rPr>
                <w:rFonts w:ascii="Times New Roman" w:hAnsi="Times New Roman" w:cs="Times New Roman"/>
                <w:color w:val="000000"/>
                <w:sz w:val="28"/>
                <w:szCs w:val="28"/>
                <w:lang w:val="ro-RO"/>
              </w:rPr>
              <w:t xml:space="preserve"> </w:t>
            </w:r>
          </w:p>
          <w:p w:rsidR="0080228F" w:rsidRDefault="0080228F" w:rsidP="0080228F">
            <w:pPr>
              <w:autoSpaceDE w:val="0"/>
              <w:autoSpaceDN w:val="0"/>
              <w:adjustRightInd w:val="0"/>
              <w:spacing w:after="0" w:line="240" w:lineRule="auto"/>
              <w:rPr>
                <w:rFonts w:ascii="Times New Roman" w:hAnsi="Times New Roman" w:cs="Times New Roman"/>
                <w:color w:val="000000"/>
                <w:sz w:val="28"/>
                <w:szCs w:val="28"/>
                <w:lang w:val="ro-RO"/>
              </w:rPr>
            </w:pPr>
            <w:r w:rsidRPr="00B272C4">
              <w:rPr>
                <w:rFonts w:ascii="Times New Roman" w:hAnsi="Times New Roman" w:cs="Times New Roman"/>
                <w:color w:val="000000"/>
                <w:sz w:val="28"/>
                <w:szCs w:val="28"/>
                <w:lang w:val="ro-RO"/>
              </w:rPr>
              <w:t xml:space="preserve">Nu s-au identificat riscuri în vederea aprobării proiectului </w:t>
            </w:r>
            <w:r>
              <w:rPr>
                <w:rFonts w:ascii="Times New Roman" w:hAnsi="Times New Roman" w:cs="Times New Roman"/>
                <w:color w:val="000000"/>
                <w:sz w:val="28"/>
                <w:szCs w:val="28"/>
                <w:lang w:val="ro-RO"/>
              </w:rPr>
              <w:t>respectiv</w:t>
            </w:r>
            <w:r w:rsidRPr="00B272C4">
              <w:rPr>
                <w:rFonts w:ascii="Times New Roman" w:hAnsi="Times New Roman" w:cs="Times New Roman"/>
                <w:color w:val="000000"/>
                <w:sz w:val="28"/>
                <w:szCs w:val="28"/>
                <w:lang w:val="ro-RO"/>
              </w:rPr>
              <w:t xml:space="preserve">. </w:t>
            </w:r>
          </w:p>
          <w:p w:rsidR="0080228F" w:rsidRPr="00B272C4" w:rsidRDefault="0080228F" w:rsidP="0080228F">
            <w:pPr>
              <w:autoSpaceDE w:val="0"/>
              <w:autoSpaceDN w:val="0"/>
              <w:adjustRightInd w:val="0"/>
              <w:spacing w:after="0" w:line="240" w:lineRule="auto"/>
              <w:rPr>
                <w:rFonts w:ascii="Times New Roman" w:hAnsi="Times New Roman" w:cs="Times New Roman"/>
                <w:color w:val="000000"/>
                <w:sz w:val="28"/>
                <w:szCs w:val="28"/>
                <w:lang w:val="ro-RO"/>
              </w:rPr>
            </w:pPr>
          </w:p>
          <w:p w:rsidR="00CC052D" w:rsidRPr="00B62B0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B62B0F">
              <w:rPr>
                <w:rFonts w:ascii="Times New Roman" w:eastAsia="Times New Roman" w:hAnsi="Times New Roman" w:cs="Times New Roman"/>
                <w:bCs/>
                <w:i/>
                <w:sz w:val="27"/>
                <w:szCs w:val="27"/>
                <w:lang w:val="ro-RO" w:eastAsia="ro-RO"/>
              </w:rPr>
              <w:t xml:space="preserve">Impact </w:t>
            </w:r>
          </w:p>
          <w:p w:rsidR="00CC052D" w:rsidRPr="00B62B0F" w:rsidRDefault="00CC052D" w:rsidP="003D7621">
            <w:pPr>
              <w:spacing w:after="0" w:line="240" w:lineRule="auto"/>
              <w:jc w:val="both"/>
              <w:rPr>
                <w:rFonts w:ascii="Times New Roman" w:eastAsia="Times New Roman" w:hAnsi="Times New Roman" w:cs="Times New Roman"/>
                <w:bCs/>
                <w:sz w:val="27"/>
                <w:szCs w:val="27"/>
                <w:lang w:val="ro-RO" w:eastAsia="ro-RO"/>
              </w:rPr>
            </w:pPr>
            <w:r w:rsidRPr="00B62B0F">
              <w:rPr>
                <w:rFonts w:ascii="Times New Roman" w:eastAsia="Times New Roman" w:hAnsi="Times New Roman" w:cs="Times New Roman"/>
                <w:bCs/>
                <w:sz w:val="27"/>
                <w:szCs w:val="27"/>
                <w:lang w:val="ro-RO" w:eastAsia="ro-RO"/>
              </w:rPr>
              <w:t>-Întregirea cadrului normativ</w:t>
            </w:r>
            <w:r w:rsidR="0080228F">
              <w:rPr>
                <w:rFonts w:ascii="Times New Roman" w:eastAsia="Times New Roman" w:hAnsi="Times New Roman" w:cs="Times New Roman"/>
                <w:bCs/>
                <w:sz w:val="27"/>
                <w:szCs w:val="27"/>
                <w:lang w:val="ro-RO" w:eastAsia="ro-RO"/>
              </w:rPr>
              <w:t>;</w:t>
            </w:r>
          </w:p>
          <w:p w:rsidR="0080228F" w:rsidRPr="0080228F" w:rsidRDefault="0080228F" w:rsidP="0080228F">
            <w:pPr>
              <w:spacing w:after="0" w:line="240" w:lineRule="auto"/>
              <w:jc w:val="both"/>
              <w:rPr>
                <w:rFonts w:ascii="Times New Roman" w:eastAsia="Times New Roman" w:hAnsi="Times New Roman" w:cs="Times New Roman"/>
                <w:bCs/>
                <w:sz w:val="27"/>
                <w:szCs w:val="27"/>
                <w:lang w:val="ro-RO" w:eastAsia="ro-RO"/>
              </w:rPr>
            </w:pPr>
            <w:r>
              <w:rPr>
                <w:rFonts w:ascii="Times New Roman" w:eastAsia="Times New Roman" w:hAnsi="Times New Roman" w:cs="Times New Roman"/>
                <w:bCs/>
                <w:sz w:val="27"/>
                <w:szCs w:val="27"/>
                <w:lang w:val="ro-RO" w:eastAsia="ro-RO"/>
              </w:rPr>
              <w:t>-</w:t>
            </w:r>
            <w:r w:rsidRPr="0080228F">
              <w:rPr>
                <w:rFonts w:ascii="Times New Roman" w:eastAsia="Times New Roman" w:hAnsi="Times New Roman" w:cs="Times New Roman"/>
                <w:bCs/>
                <w:sz w:val="27"/>
                <w:szCs w:val="27"/>
                <w:lang w:val="ro-RO" w:eastAsia="ro-RO"/>
              </w:rPr>
              <w:t>Promovarea produselor de calitate verificată și inofensive pentru sănătatea consumatorului;</w:t>
            </w:r>
          </w:p>
          <w:p w:rsidR="00F85116" w:rsidRPr="005C7E65" w:rsidRDefault="0080228F" w:rsidP="0080228F">
            <w:pPr>
              <w:spacing w:after="0" w:line="240" w:lineRule="auto"/>
              <w:jc w:val="both"/>
              <w:rPr>
                <w:rFonts w:ascii="Times New Roman" w:eastAsia="Times New Roman" w:hAnsi="Times New Roman" w:cs="Times New Roman"/>
                <w:bCs/>
                <w:sz w:val="27"/>
                <w:szCs w:val="27"/>
                <w:lang w:val="ro-RO" w:eastAsia="ro-RO"/>
              </w:rPr>
            </w:pPr>
            <w:r>
              <w:rPr>
                <w:rFonts w:ascii="Times New Roman" w:eastAsia="Times New Roman" w:hAnsi="Times New Roman" w:cs="Times New Roman"/>
                <w:bCs/>
                <w:sz w:val="27"/>
                <w:szCs w:val="27"/>
                <w:lang w:val="ro-RO" w:eastAsia="ro-RO"/>
              </w:rPr>
              <w:t>-</w:t>
            </w:r>
            <w:r w:rsidRPr="0080228F">
              <w:rPr>
                <w:rFonts w:ascii="Times New Roman" w:eastAsia="Times New Roman" w:hAnsi="Times New Roman" w:cs="Times New Roman"/>
                <w:bCs/>
                <w:sz w:val="27"/>
                <w:szCs w:val="27"/>
                <w:lang w:val="ro-RO" w:eastAsia="ro-RO"/>
              </w:rPr>
              <w:t>Plasarea pe piață a un</w:t>
            </w:r>
            <w:r>
              <w:rPr>
                <w:rFonts w:ascii="Times New Roman" w:eastAsia="Times New Roman" w:hAnsi="Times New Roman" w:cs="Times New Roman"/>
                <w:bCs/>
                <w:sz w:val="27"/>
                <w:szCs w:val="27"/>
                <w:lang w:val="ro-RO" w:eastAsia="ro-RO"/>
              </w:rPr>
              <w:t>or produse verificate și sigure.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b</w:t>
            </w:r>
            <w:r w:rsidRPr="00B62B0F">
              <w:rPr>
                <w:rFonts w:ascii="Times New Roman" w:eastAsia="Times New Roman" w:hAnsi="Times New Roman" w:cs="Times New Roman"/>
                <w:color w:val="000000"/>
                <w:sz w:val="27"/>
                <w:szCs w:val="27"/>
                <w:vertAlign w:val="superscript"/>
                <w:lang w:val="ro-RO" w:eastAsia="ro-RO"/>
              </w:rPr>
              <w:t>2</w:t>
            </w:r>
            <w:r w:rsidRPr="00B62B0F">
              <w:rPr>
                <w:rFonts w:ascii="Times New Roman" w:eastAsia="Times New Roman" w:hAnsi="Times New Roman" w:cs="Times New Roman"/>
                <w:color w:val="000000"/>
                <w:sz w:val="27"/>
                <w:szCs w:val="27"/>
                <w:lang w:val="ro-RO" w:eastAsia="ro-RO"/>
              </w:rPr>
              <w:t xml:space="preserve">) Pentru </w:t>
            </w:r>
            <w:r w:rsidR="006C210A"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alternative analizate, </w:t>
            </w:r>
            <w:r w:rsidR="006C210A"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impacturile </w:t>
            </w:r>
            <w:r w:rsidR="00F322B5" w:rsidRPr="00B62B0F">
              <w:rPr>
                <w:rFonts w:ascii="Times New Roman" w:eastAsia="Times New Roman" w:hAnsi="Times New Roman" w:cs="Times New Roman"/>
                <w:color w:val="000000"/>
                <w:sz w:val="27"/>
                <w:szCs w:val="27"/>
                <w:lang w:val="ro-RO" w:eastAsia="ro-RO"/>
              </w:rPr>
              <w:t>completând</w:t>
            </w:r>
            <w:r w:rsidRPr="00B62B0F">
              <w:rPr>
                <w:rFonts w:ascii="Times New Roman" w:eastAsia="Times New Roman" w:hAnsi="Times New Roman" w:cs="Times New Roman"/>
                <w:color w:val="000000"/>
                <w:sz w:val="27"/>
                <w:szCs w:val="27"/>
                <w:lang w:val="ro-RO" w:eastAsia="ro-RO"/>
              </w:rPr>
              <w:t xml:space="preserve"> tabelul din anexa la prezentul formular. </w:t>
            </w:r>
            <w:r w:rsidR="006C210A"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B62B0F">
              <w:rPr>
                <w:rFonts w:ascii="Times New Roman" w:eastAsia="Times New Roman" w:hAnsi="Times New Roman" w:cs="Times New Roman"/>
                <w:color w:val="000000"/>
                <w:sz w:val="27"/>
                <w:szCs w:val="27"/>
                <w:lang w:val="ro-RO" w:eastAsia="ro-RO"/>
              </w:rPr>
              <w:t>părțile</w:t>
            </w:r>
            <w:r w:rsidRPr="00B62B0F">
              <w:rPr>
                <w:rFonts w:ascii="Times New Roman" w:eastAsia="Times New Roman" w:hAnsi="Times New Roman" w:cs="Times New Roman"/>
                <w:color w:val="000000"/>
                <w:sz w:val="27"/>
                <w:szCs w:val="27"/>
                <w:lang w:val="ro-RO" w:eastAsia="ro-RO"/>
              </w:rPr>
              <w:t xml:space="preserve"> interesate care ar putea fi afectate pozitiv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negativ de acestea</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294A9C" w:rsidP="00294A9C">
            <w:pPr>
              <w:spacing w:after="0" w:line="240" w:lineRule="auto"/>
              <w:rPr>
                <w:rFonts w:ascii="Times New Roman" w:eastAsia="Times New Roman" w:hAnsi="Times New Roman" w:cs="Times New Roman"/>
                <w:color w:val="000000"/>
                <w:sz w:val="10"/>
                <w:szCs w:val="10"/>
                <w:lang w:val="ro-RO" w:eastAsia="ro-RO"/>
              </w:rPr>
            </w:pPr>
            <w:r>
              <w:rPr>
                <w:rFonts w:ascii="Times New Roman" w:eastAsia="Times New Roman" w:hAnsi="Times New Roman" w:cs="Times New Roman"/>
                <w:color w:val="000000"/>
                <w:sz w:val="27"/>
                <w:szCs w:val="27"/>
                <w:lang w:val="ro-RO" w:eastAsia="ro-RO"/>
              </w:rPr>
              <w:t>-</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Pentru </w:t>
            </w:r>
            <w:r w:rsidR="006C210A" w:rsidRPr="00B62B0F">
              <w:rPr>
                <w:rFonts w:ascii="Times New Roman" w:eastAsia="Times New Roman" w:hAnsi="Times New Roman" w:cs="Times New Roman"/>
                <w:color w:val="000000"/>
                <w:sz w:val="27"/>
                <w:szCs w:val="27"/>
                <w:lang w:val="ro-RO" w:eastAsia="ro-RO"/>
              </w:rPr>
              <w:t>opțiunile</w:t>
            </w:r>
            <w:r w:rsidRPr="00B62B0F">
              <w:rPr>
                <w:rFonts w:ascii="Times New Roman" w:eastAsia="Times New Roman" w:hAnsi="Times New Roman" w:cs="Times New Roman"/>
                <w:color w:val="000000"/>
                <w:sz w:val="27"/>
                <w:szCs w:val="27"/>
                <w:lang w:val="ro-RO" w:eastAsia="ro-RO"/>
              </w:rPr>
              <w:t xml:space="preserve"> analizate, </w:t>
            </w:r>
            <w:r w:rsidR="006C210A"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cele mai relevante/iminente riscuri care pot duce la </w:t>
            </w:r>
            <w:r w:rsidR="006C210A" w:rsidRPr="00B62B0F">
              <w:rPr>
                <w:rFonts w:ascii="Times New Roman" w:eastAsia="Times New Roman" w:hAnsi="Times New Roman" w:cs="Times New Roman"/>
                <w:color w:val="000000"/>
                <w:sz w:val="27"/>
                <w:szCs w:val="27"/>
                <w:lang w:val="ro-RO" w:eastAsia="ro-RO"/>
              </w:rPr>
              <w:t>eșecul</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intervenției</w:t>
            </w:r>
            <w:r w:rsidRPr="00B62B0F">
              <w:rPr>
                <w:rFonts w:ascii="Times New Roman" w:eastAsia="Times New Roman" w:hAnsi="Times New Roman" w:cs="Times New Roman"/>
                <w:color w:val="000000"/>
                <w:sz w:val="27"/>
                <w:szCs w:val="27"/>
                <w:lang w:val="ro-RO" w:eastAsia="ro-RO"/>
              </w:rPr>
              <w:t xml:space="preserv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/sau schimba </w:t>
            </w:r>
            <w:r w:rsidR="006C210A" w:rsidRPr="00B62B0F">
              <w:rPr>
                <w:rFonts w:ascii="Times New Roman" w:eastAsia="Times New Roman" w:hAnsi="Times New Roman" w:cs="Times New Roman"/>
                <w:color w:val="000000"/>
                <w:sz w:val="27"/>
                <w:szCs w:val="27"/>
                <w:lang w:val="ro-RO" w:eastAsia="ro-RO"/>
              </w:rPr>
              <w:t>substanțial</w:t>
            </w:r>
            <w:r w:rsidRPr="00B62B0F">
              <w:rPr>
                <w:rFonts w:ascii="Times New Roman" w:eastAsia="Times New Roman" w:hAnsi="Times New Roman" w:cs="Times New Roman"/>
                <w:color w:val="000000"/>
                <w:sz w:val="27"/>
                <w:szCs w:val="27"/>
                <w:lang w:val="ro-RO" w:eastAsia="ro-RO"/>
              </w:rPr>
              <w:t xml:space="preserve"> valoarea beneficiilor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costurilor estimate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6C210A" w:rsidRPr="00B62B0F">
              <w:rPr>
                <w:rFonts w:ascii="Times New Roman" w:eastAsia="Times New Roman" w:hAnsi="Times New Roman" w:cs="Times New Roman"/>
                <w:color w:val="000000"/>
                <w:sz w:val="27"/>
                <w:szCs w:val="27"/>
                <w:lang w:val="ro-RO" w:eastAsia="ro-RO"/>
              </w:rPr>
              <w:t>prezentați</w:t>
            </w:r>
            <w:r w:rsidRPr="00B62B0F">
              <w:rPr>
                <w:rFonts w:ascii="Times New Roman" w:eastAsia="Times New Roman" w:hAnsi="Times New Roman" w:cs="Times New Roman"/>
                <w:color w:val="000000"/>
                <w:sz w:val="27"/>
                <w:szCs w:val="27"/>
                <w:lang w:val="ro-RO" w:eastAsia="ro-RO"/>
              </w:rPr>
              <w:t xml:space="preserve"> presupuneri privind gradul de conformare cu prevederile proiectului a celor </w:t>
            </w:r>
            <w:r w:rsidR="006C210A" w:rsidRPr="00B62B0F">
              <w:rPr>
                <w:rFonts w:ascii="Times New Roman" w:eastAsia="Times New Roman" w:hAnsi="Times New Roman" w:cs="Times New Roman"/>
                <w:color w:val="000000"/>
                <w:sz w:val="27"/>
                <w:szCs w:val="27"/>
                <w:lang w:val="ro-RO" w:eastAsia="ro-RO"/>
              </w:rPr>
              <w:t>vizați</w:t>
            </w:r>
            <w:r w:rsidRPr="00B62B0F">
              <w:rPr>
                <w:rFonts w:ascii="Times New Roman" w:eastAsia="Times New Roman" w:hAnsi="Times New Roman" w:cs="Times New Roman"/>
                <w:color w:val="000000"/>
                <w:sz w:val="27"/>
                <w:szCs w:val="27"/>
                <w:lang w:val="ro-RO" w:eastAsia="ro-RO"/>
              </w:rPr>
              <w:t xml:space="preserve"> în acesta</w:t>
            </w:r>
          </w:p>
        </w:tc>
      </w:tr>
      <w:tr w:rsidR="00F85116" w:rsidRPr="00B62B0F" w:rsidTr="0080228F">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9D0631" w:rsidRDefault="00294A9C" w:rsidP="009D0631">
            <w:pPr>
              <w:spacing w:after="0" w:line="240" w:lineRule="auto"/>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d) Dacă este cazul, pentru </w:t>
            </w:r>
            <w:r w:rsidR="005F4528"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recomandată </w:t>
            </w:r>
            <w:r w:rsidR="005F4528" w:rsidRPr="00B62B0F">
              <w:rPr>
                <w:rFonts w:ascii="Times New Roman" w:eastAsia="Times New Roman" w:hAnsi="Times New Roman" w:cs="Times New Roman"/>
                <w:color w:val="000000"/>
                <w:sz w:val="27"/>
                <w:szCs w:val="27"/>
                <w:lang w:val="ro-RO" w:eastAsia="ro-RO"/>
              </w:rPr>
              <w:t>expuneți</w:t>
            </w:r>
            <w:r w:rsidRPr="00B62B0F">
              <w:rPr>
                <w:rFonts w:ascii="Times New Roman" w:eastAsia="Times New Roman" w:hAnsi="Times New Roman" w:cs="Times New Roman"/>
                <w:color w:val="000000"/>
                <w:sz w:val="27"/>
                <w:szCs w:val="27"/>
                <w:lang w:val="ro-RO" w:eastAsia="ro-RO"/>
              </w:rPr>
              <w:t xml:space="preserve"> costurile de conformare pentru întreprinderi, dacă există impact </w:t>
            </w:r>
            <w:r w:rsidR="005F4528" w:rsidRPr="00B62B0F">
              <w:rPr>
                <w:rFonts w:ascii="Times New Roman" w:eastAsia="Times New Roman" w:hAnsi="Times New Roman" w:cs="Times New Roman"/>
                <w:color w:val="000000"/>
                <w:sz w:val="27"/>
                <w:szCs w:val="27"/>
                <w:lang w:val="ro-RO" w:eastAsia="ro-RO"/>
              </w:rPr>
              <w:t>disproporționat</w:t>
            </w:r>
            <w:r w:rsidRPr="00B62B0F">
              <w:rPr>
                <w:rFonts w:ascii="Times New Roman" w:eastAsia="Times New Roman" w:hAnsi="Times New Roman" w:cs="Times New Roman"/>
                <w:color w:val="000000"/>
                <w:sz w:val="27"/>
                <w:szCs w:val="27"/>
                <w:lang w:val="ro-RO" w:eastAsia="ro-RO"/>
              </w:rPr>
              <w:t xml:space="preserve"> care poate distorsiona </w:t>
            </w:r>
            <w:r w:rsidR="005F4528" w:rsidRPr="00B62B0F">
              <w:rPr>
                <w:rFonts w:ascii="Times New Roman" w:eastAsia="Times New Roman" w:hAnsi="Times New Roman" w:cs="Times New Roman"/>
                <w:color w:val="000000"/>
                <w:sz w:val="27"/>
                <w:szCs w:val="27"/>
                <w:lang w:val="ro-RO" w:eastAsia="ro-RO"/>
              </w:rPr>
              <w:t>concurența</w:t>
            </w:r>
            <w:r w:rsidRPr="00B62B0F">
              <w:rPr>
                <w:rFonts w:ascii="Times New Roman" w:eastAsia="Times New Roman" w:hAnsi="Times New Roman" w:cs="Times New Roman"/>
                <w:color w:val="000000"/>
                <w:sz w:val="27"/>
                <w:szCs w:val="27"/>
                <w:lang w:val="ro-RO" w:eastAsia="ro-RO"/>
              </w:rPr>
              <w:t xml:space="preserve">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ce impact are </w:t>
            </w:r>
            <w:r w:rsidR="005F4528" w:rsidRPr="00B62B0F">
              <w:rPr>
                <w:rFonts w:ascii="Times New Roman" w:eastAsia="Times New Roman" w:hAnsi="Times New Roman" w:cs="Times New Roman"/>
                <w:color w:val="000000"/>
                <w:sz w:val="27"/>
                <w:szCs w:val="27"/>
                <w:lang w:val="ro-RO" w:eastAsia="ro-RO"/>
              </w:rPr>
              <w:t>opțiunea</w:t>
            </w:r>
            <w:r w:rsidRPr="00B62B0F">
              <w:rPr>
                <w:rFonts w:ascii="Times New Roman" w:eastAsia="Times New Roman" w:hAnsi="Times New Roman" w:cs="Times New Roman"/>
                <w:color w:val="000000"/>
                <w:sz w:val="27"/>
                <w:szCs w:val="27"/>
                <w:lang w:val="ro-RO" w:eastAsia="ro-RO"/>
              </w:rPr>
              <w:t xml:space="preserve"> asupra întreprinderilor mici </w:t>
            </w:r>
            <w:r w:rsidR="00F322B5"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mijlocii. Se explică dacă </w:t>
            </w:r>
            <w:r w:rsidR="00F322B5" w:rsidRPr="00B62B0F">
              <w:rPr>
                <w:rFonts w:ascii="Times New Roman" w:eastAsia="Times New Roman" w:hAnsi="Times New Roman" w:cs="Times New Roman"/>
                <w:color w:val="000000"/>
                <w:sz w:val="27"/>
                <w:szCs w:val="27"/>
                <w:lang w:val="ro-RO" w:eastAsia="ro-RO"/>
              </w:rPr>
              <w:t>sunt</w:t>
            </w:r>
            <w:r w:rsidRPr="00B62B0F">
              <w:rPr>
                <w:rFonts w:ascii="Times New Roman" w:eastAsia="Times New Roman" w:hAnsi="Times New Roman" w:cs="Times New Roman"/>
                <w:color w:val="000000"/>
                <w:sz w:val="27"/>
                <w:szCs w:val="27"/>
                <w:lang w:val="ro-RO" w:eastAsia="ro-RO"/>
              </w:rPr>
              <w:t xml:space="preserve"> propuse măsuri de diminuare a acestor impacturi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C64079" w:rsidP="00C85CD5">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u w:val="single"/>
                <w:lang w:val="ro-RO" w:eastAsia="ro-RO"/>
              </w:rPr>
              <w:t>Concluzie</w:t>
            </w:r>
          </w:p>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e) </w:t>
            </w:r>
            <w:r w:rsidR="005F4528" w:rsidRPr="00B62B0F">
              <w:rPr>
                <w:rFonts w:ascii="Times New Roman" w:eastAsia="Times New Roman" w:hAnsi="Times New Roman" w:cs="Times New Roman"/>
                <w:color w:val="000000"/>
                <w:sz w:val="27"/>
                <w:szCs w:val="27"/>
                <w:lang w:val="ro-RO" w:eastAsia="ro-RO"/>
              </w:rPr>
              <w:t>Argumentați</w:t>
            </w:r>
            <w:r w:rsidRPr="00B62B0F">
              <w:rPr>
                <w:rFonts w:ascii="Times New Roman" w:eastAsia="Times New Roman" w:hAnsi="Times New Roman" w:cs="Times New Roman"/>
                <w:color w:val="000000"/>
                <w:sz w:val="27"/>
                <w:szCs w:val="27"/>
                <w:lang w:val="ro-RO" w:eastAsia="ro-RO"/>
              </w:rPr>
              <w:t xml:space="preserve"> selectarea unei </w:t>
            </w:r>
            <w:r w:rsidR="005F4528"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în baza atingerii obiectivelor, beneficiilor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costurilor, precum </w:t>
            </w:r>
            <w:proofErr w:type="spellStart"/>
            <w:r w:rsidRPr="00B62B0F">
              <w:rPr>
                <w:rFonts w:ascii="Times New Roman" w:eastAsia="Times New Roman" w:hAnsi="Times New Roman" w:cs="Times New Roman"/>
                <w:color w:val="000000"/>
                <w:sz w:val="27"/>
                <w:szCs w:val="27"/>
                <w:lang w:val="ro-RO" w:eastAsia="ro-RO"/>
              </w:rPr>
              <w:t>şi</w:t>
            </w:r>
            <w:proofErr w:type="spellEnd"/>
            <w:r w:rsidRPr="00B62B0F">
              <w:rPr>
                <w:rFonts w:ascii="Times New Roman" w:eastAsia="Times New Roman" w:hAnsi="Times New Roman" w:cs="Times New Roman"/>
                <w:color w:val="000000"/>
                <w:sz w:val="27"/>
                <w:szCs w:val="27"/>
                <w:lang w:val="ro-RO" w:eastAsia="ro-RO"/>
              </w:rPr>
              <w:t xml:space="preserve"> a asigurării celui mai mic impact negativ asupra celor </w:t>
            </w:r>
            <w:r w:rsidR="005F4528" w:rsidRPr="00B62B0F">
              <w:rPr>
                <w:rFonts w:ascii="Times New Roman" w:eastAsia="Times New Roman" w:hAnsi="Times New Roman" w:cs="Times New Roman"/>
                <w:color w:val="000000"/>
                <w:sz w:val="27"/>
                <w:szCs w:val="27"/>
                <w:lang w:val="ro-RO" w:eastAsia="ro-RO"/>
              </w:rPr>
              <w:t>afectați</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E112DB" w:rsidRDefault="00C36E27" w:rsidP="008B0AAD">
            <w:pPr>
              <w:pStyle w:val="Default"/>
              <w:ind w:right="141" w:firstLine="533"/>
              <w:jc w:val="both"/>
              <w:rPr>
                <w:sz w:val="28"/>
                <w:szCs w:val="28"/>
                <w:lang w:val="ro-RO" w:eastAsia="ro-RO"/>
              </w:rPr>
            </w:pPr>
            <w:r>
              <w:rPr>
                <w:sz w:val="27"/>
                <w:szCs w:val="27"/>
                <w:lang w:val="ro-RO" w:eastAsia="ro-RO"/>
              </w:rPr>
              <w:t xml:space="preserve">Aprobarea proiectului de modificare a </w:t>
            </w:r>
            <w:r w:rsidR="00E112DB">
              <w:rPr>
                <w:sz w:val="27"/>
                <w:szCs w:val="27"/>
                <w:lang w:val="ro-RO" w:eastAsia="ro-RO"/>
              </w:rPr>
              <w:t>Hotărârii</w:t>
            </w:r>
            <w:r>
              <w:rPr>
                <w:sz w:val="27"/>
                <w:szCs w:val="27"/>
                <w:lang w:val="ro-RO" w:eastAsia="ro-RO"/>
              </w:rPr>
              <w:t xml:space="preserve"> Guvernului nr. </w:t>
            </w:r>
            <w:r w:rsidR="008B0AAD">
              <w:rPr>
                <w:sz w:val="27"/>
                <w:szCs w:val="27"/>
                <w:lang w:val="ro-RO" w:eastAsia="ro-RO"/>
              </w:rPr>
              <w:t>2</w:t>
            </w:r>
            <w:r>
              <w:rPr>
                <w:sz w:val="27"/>
                <w:szCs w:val="27"/>
                <w:lang w:val="ro-RO" w:eastAsia="ro-RO"/>
              </w:rPr>
              <w:t>16/200</w:t>
            </w:r>
            <w:r w:rsidR="008B0AAD">
              <w:rPr>
                <w:sz w:val="27"/>
                <w:szCs w:val="27"/>
                <w:lang w:val="ro-RO" w:eastAsia="ro-RO"/>
              </w:rPr>
              <w:t>8</w:t>
            </w:r>
            <w:r w:rsidR="00C64079" w:rsidRPr="00BD3CB7">
              <w:rPr>
                <w:sz w:val="27"/>
                <w:szCs w:val="27"/>
                <w:lang w:val="ro-RO" w:eastAsia="ro-RO"/>
              </w:rPr>
              <w:t xml:space="preserve"> </w:t>
            </w:r>
            <w:r w:rsidR="00C64079" w:rsidRPr="00B62B0F">
              <w:rPr>
                <w:sz w:val="27"/>
                <w:szCs w:val="27"/>
                <w:lang w:val="ro-RO" w:eastAsia="ro-RO"/>
              </w:rPr>
              <w:t>va</w:t>
            </w:r>
            <w:r w:rsidR="00F85116" w:rsidRPr="00B62B0F">
              <w:rPr>
                <w:sz w:val="27"/>
                <w:szCs w:val="27"/>
                <w:lang w:val="ro-RO" w:eastAsia="ro-RO"/>
              </w:rPr>
              <w:t> </w:t>
            </w:r>
            <w:r w:rsidR="00F322B5" w:rsidRPr="00B62B0F">
              <w:rPr>
                <w:sz w:val="27"/>
                <w:szCs w:val="27"/>
                <w:lang w:val="ro-RO" w:eastAsia="ro-RO" w:bidi="ro-RO"/>
              </w:rPr>
              <w:t>asigura</w:t>
            </w:r>
            <w:r w:rsidR="00C64079" w:rsidRPr="00B62B0F">
              <w:rPr>
                <w:sz w:val="27"/>
                <w:szCs w:val="27"/>
                <w:lang w:val="ro-RO" w:eastAsia="ro-RO" w:bidi="ro-RO"/>
              </w:rPr>
              <w:t xml:space="preserve"> un cadru de referință reprezentativ</w:t>
            </w:r>
            <w:r w:rsidR="00E112DB">
              <w:rPr>
                <w:sz w:val="27"/>
                <w:szCs w:val="27"/>
                <w:lang w:val="ro-RO" w:eastAsia="ro-RO" w:bidi="ro-RO"/>
              </w:rPr>
              <w:t>,</w:t>
            </w:r>
            <w:r w:rsidR="00C64079" w:rsidRPr="00B62B0F">
              <w:rPr>
                <w:sz w:val="27"/>
                <w:szCs w:val="27"/>
                <w:lang w:val="ro-RO" w:eastAsia="ro-RO" w:bidi="ro-RO"/>
              </w:rPr>
              <w:t xml:space="preserve"> </w:t>
            </w:r>
            <w:r w:rsidR="00E112DB">
              <w:rPr>
                <w:sz w:val="27"/>
                <w:szCs w:val="27"/>
                <w:lang w:val="ro-RO" w:eastAsia="ro-RO" w:bidi="ro-RO"/>
              </w:rPr>
              <w:t xml:space="preserve">contribuind la </w:t>
            </w:r>
            <w:r w:rsidR="00C64079" w:rsidRPr="00B62B0F">
              <w:rPr>
                <w:sz w:val="27"/>
                <w:szCs w:val="27"/>
                <w:lang w:val="ro-RO" w:eastAsia="ro-RO" w:bidi="ro-RO"/>
              </w:rPr>
              <w:t xml:space="preserve">stabilirea unor relații comerciale bazate pe o concurență loială, </w:t>
            </w:r>
            <w:r w:rsidR="00E112DB">
              <w:rPr>
                <w:sz w:val="28"/>
                <w:szCs w:val="28"/>
                <w:lang w:val="ro-RO" w:eastAsia="ro-RO"/>
              </w:rPr>
              <w:t>va permite asigura unui nivel înalt de protecție a intereselor și sănătății consumatorului, acestuia oferindu-i-se produse sigure.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 xml:space="preserve">5. Implementarea </w:t>
            </w:r>
            <w:r w:rsidR="0080228F" w:rsidRPr="00B62B0F">
              <w:rPr>
                <w:rFonts w:ascii="Times New Roman" w:eastAsia="Times New Roman" w:hAnsi="Times New Roman" w:cs="Times New Roman"/>
                <w:b/>
                <w:bCs/>
                <w:color w:val="000000"/>
                <w:sz w:val="27"/>
                <w:szCs w:val="27"/>
                <w:lang w:val="ro-RO" w:eastAsia="ro-RO"/>
              </w:rPr>
              <w:t>și</w:t>
            </w:r>
            <w:r w:rsidRPr="00B62B0F">
              <w:rPr>
                <w:rFonts w:ascii="Times New Roman" w:eastAsia="Times New Roman" w:hAnsi="Times New Roman" w:cs="Times New Roman"/>
                <w:b/>
                <w:bCs/>
                <w:color w:val="000000"/>
                <w:sz w:val="27"/>
                <w:szCs w:val="27"/>
                <w:lang w:val="ro-RO" w:eastAsia="ro-RO"/>
              </w:rPr>
              <w:t xml:space="preserve"> monitorizarea</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a) </w:t>
            </w:r>
            <w:r w:rsidR="005F4528" w:rsidRPr="00B62B0F">
              <w:rPr>
                <w:rFonts w:ascii="Times New Roman" w:eastAsia="Times New Roman" w:hAnsi="Times New Roman" w:cs="Times New Roman"/>
                <w:color w:val="000000"/>
                <w:sz w:val="27"/>
                <w:szCs w:val="27"/>
                <w:lang w:val="ro-RO" w:eastAsia="ro-RO"/>
              </w:rPr>
              <w:t>Descrieți</w:t>
            </w:r>
            <w:r w:rsidRPr="00B62B0F">
              <w:rPr>
                <w:rFonts w:ascii="Times New Roman" w:eastAsia="Times New Roman" w:hAnsi="Times New Roman" w:cs="Times New Roman"/>
                <w:color w:val="000000"/>
                <w:sz w:val="27"/>
                <w:szCs w:val="27"/>
                <w:lang w:val="ro-RO" w:eastAsia="ro-RO"/>
              </w:rPr>
              <w:t xml:space="preserve"> cum va fi organizată implementarea </w:t>
            </w:r>
            <w:r w:rsidR="005F4528" w:rsidRPr="00B62B0F">
              <w:rPr>
                <w:rFonts w:ascii="Times New Roman" w:eastAsia="Times New Roman" w:hAnsi="Times New Roman" w:cs="Times New Roman"/>
                <w:color w:val="000000"/>
                <w:sz w:val="27"/>
                <w:szCs w:val="27"/>
                <w:lang w:val="ro-RO" w:eastAsia="ro-RO"/>
              </w:rPr>
              <w:t>opțiunii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recomandate, ce</w:t>
            </w:r>
            <w:r w:rsidRPr="00B62B0F">
              <w:rPr>
                <w:rFonts w:ascii="Times New Roman" w:eastAsia="Times New Roman" w:hAnsi="Times New Roman" w:cs="Times New Roman"/>
                <w:color w:val="000000"/>
                <w:sz w:val="27"/>
                <w:szCs w:val="27"/>
                <w:lang w:val="ro-RO" w:eastAsia="ro-RO"/>
              </w:rPr>
              <w:t xml:space="preserve"> cadru juridic necesită a fi modificat </w:t>
            </w:r>
            <w:r w:rsidR="005F4528"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/sau elaborat </w:t>
            </w:r>
            <w:r w:rsidR="005F4528"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w:t>
            </w:r>
            <w:r w:rsidR="005F4528" w:rsidRPr="00B62B0F">
              <w:rPr>
                <w:rFonts w:ascii="Times New Roman" w:eastAsia="Times New Roman" w:hAnsi="Times New Roman" w:cs="Times New Roman"/>
                <w:color w:val="000000"/>
                <w:sz w:val="27"/>
                <w:szCs w:val="27"/>
                <w:lang w:val="ro-RO" w:eastAsia="ro-RO"/>
              </w:rPr>
              <w:t>aprobat, ce</w:t>
            </w:r>
            <w:r w:rsidRPr="00B62B0F">
              <w:rPr>
                <w:rFonts w:ascii="Times New Roman" w:eastAsia="Times New Roman" w:hAnsi="Times New Roman" w:cs="Times New Roman"/>
                <w:color w:val="000000"/>
                <w:sz w:val="27"/>
                <w:szCs w:val="27"/>
                <w:lang w:val="ro-RO" w:eastAsia="ro-RO"/>
              </w:rPr>
              <w:t xml:space="preserve"> schimbări </w:t>
            </w:r>
            <w:r w:rsidR="005F4528" w:rsidRPr="00B62B0F">
              <w:rPr>
                <w:rFonts w:ascii="Times New Roman" w:eastAsia="Times New Roman" w:hAnsi="Times New Roman" w:cs="Times New Roman"/>
                <w:color w:val="000000"/>
                <w:sz w:val="27"/>
                <w:szCs w:val="27"/>
                <w:lang w:val="ro-RO" w:eastAsia="ro-RO"/>
              </w:rPr>
              <w:t>instituționale</w:t>
            </w:r>
            <w:r w:rsidRPr="00B62B0F">
              <w:rPr>
                <w:rFonts w:ascii="Times New Roman" w:eastAsia="Times New Roman" w:hAnsi="Times New Roman" w:cs="Times New Roman"/>
                <w:color w:val="000000"/>
                <w:sz w:val="27"/>
                <w:szCs w:val="27"/>
                <w:lang w:val="ro-RO" w:eastAsia="ro-RO"/>
              </w:rPr>
              <w:t xml:space="preserve"> s</w:t>
            </w:r>
            <w:r w:rsidR="002F3CC6" w:rsidRPr="00B62B0F">
              <w:rPr>
                <w:rFonts w:ascii="Times New Roman" w:eastAsia="Times New Roman" w:hAnsi="Times New Roman" w:cs="Times New Roman"/>
                <w:color w:val="000000"/>
                <w:sz w:val="27"/>
                <w:szCs w:val="27"/>
                <w:lang w:val="ro-RO" w:eastAsia="ro-RO"/>
              </w:rPr>
              <w:t>u</w:t>
            </w:r>
            <w:r w:rsidRPr="00B62B0F">
              <w:rPr>
                <w:rFonts w:ascii="Times New Roman" w:eastAsia="Times New Roman" w:hAnsi="Times New Roman" w:cs="Times New Roman"/>
                <w:color w:val="000000"/>
                <w:sz w:val="27"/>
                <w:szCs w:val="27"/>
                <w:lang w:val="ro-RO" w:eastAsia="ro-RO"/>
              </w:rPr>
              <w:t>nt necesare</w:t>
            </w:r>
          </w:p>
        </w:tc>
      </w:tr>
      <w:tr w:rsidR="00F85116" w:rsidRPr="0080228F" w:rsidTr="0080228F">
        <w:trPr>
          <w:trHeight w:val="52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Default="00F85116" w:rsidP="00E112DB">
            <w:pPr>
              <w:tabs>
                <w:tab w:val="left" w:pos="9214"/>
                <w:tab w:val="left" w:pos="9420"/>
              </w:tabs>
              <w:spacing w:after="0" w:line="240" w:lineRule="auto"/>
              <w:ind w:right="141"/>
              <w:jc w:val="both"/>
              <w:rPr>
                <w:rFonts w:ascii="Times New Roman" w:hAnsi="Times New Roman" w:cs="Times New Roman"/>
                <w:sz w:val="27"/>
                <w:szCs w:val="27"/>
                <w:lang w:val="ro-RO"/>
              </w:rPr>
            </w:pPr>
            <w:r w:rsidRPr="00B62B0F">
              <w:rPr>
                <w:rFonts w:ascii="Times New Roman" w:eastAsia="Times New Roman" w:hAnsi="Times New Roman" w:cs="Times New Roman"/>
                <w:color w:val="000000"/>
                <w:sz w:val="27"/>
                <w:szCs w:val="27"/>
                <w:lang w:val="ro-RO" w:eastAsia="ro-RO"/>
              </w:rPr>
              <w:t>     </w:t>
            </w:r>
            <w:r w:rsidR="00C64079" w:rsidRPr="00B62B0F">
              <w:rPr>
                <w:rFonts w:ascii="Times New Roman" w:hAnsi="Times New Roman" w:cs="Times New Roman"/>
                <w:sz w:val="27"/>
                <w:szCs w:val="27"/>
                <w:lang w:val="ro-RO"/>
              </w:rPr>
              <w:t xml:space="preserve">Implementarea </w:t>
            </w:r>
            <w:r w:rsidR="00C64079" w:rsidRPr="00D15D85">
              <w:rPr>
                <w:rFonts w:ascii="Times New Roman" w:hAnsi="Times New Roman" w:cs="Times New Roman"/>
                <w:sz w:val="27"/>
                <w:szCs w:val="27"/>
                <w:lang w:val="ro-RO"/>
              </w:rPr>
              <w:t>proiectului</w:t>
            </w:r>
            <w:r w:rsidR="00C64079" w:rsidRPr="00B62B0F">
              <w:rPr>
                <w:rFonts w:ascii="Times New Roman" w:hAnsi="Times New Roman" w:cs="Times New Roman"/>
                <w:sz w:val="27"/>
                <w:szCs w:val="27"/>
                <w:lang w:val="ro-RO"/>
              </w:rPr>
              <w:t xml:space="preserve"> de </w:t>
            </w:r>
            <w:r w:rsidR="00DD3E2C" w:rsidRPr="00B62B0F">
              <w:rPr>
                <w:rFonts w:ascii="Times New Roman" w:hAnsi="Times New Roman" w:cs="Times New Roman"/>
                <w:sz w:val="27"/>
                <w:szCs w:val="27"/>
                <w:lang w:val="ro-RO"/>
              </w:rPr>
              <w:t>hotărâre</w:t>
            </w:r>
            <w:r w:rsidR="00C64079" w:rsidRPr="00B62B0F">
              <w:rPr>
                <w:rFonts w:ascii="Times New Roman" w:hAnsi="Times New Roman" w:cs="Times New Roman"/>
                <w:sz w:val="27"/>
                <w:szCs w:val="27"/>
                <w:lang w:val="ro-RO"/>
              </w:rPr>
              <w:t xml:space="preserve"> a Guvernului va fi asigurată de </w:t>
            </w:r>
            <w:r w:rsidR="00E112DB" w:rsidRPr="00E112DB">
              <w:rPr>
                <w:rFonts w:ascii="Times New Roman" w:hAnsi="Times New Roman" w:cs="Times New Roman"/>
                <w:sz w:val="27"/>
                <w:szCs w:val="27"/>
                <w:lang w:val="ro-RO"/>
              </w:rPr>
              <w:t xml:space="preserve">Agenția Națională pentru Siguranța Alimentelor, </w:t>
            </w:r>
            <w:r w:rsidR="00E112DB">
              <w:rPr>
                <w:rFonts w:ascii="Times New Roman" w:hAnsi="Times New Roman" w:cs="Times New Roman"/>
                <w:sz w:val="27"/>
                <w:szCs w:val="27"/>
                <w:lang w:val="ro-RO"/>
              </w:rPr>
              <w:t xml:space="preserve">în conformitate cu </w:t>
            </w:r>
            <w:r w:rsidR="00E112DB" w:rsidRPr="00E112DB">
              <w:rPr>
                <w:rFonts w:ascii="Times New Roman" w:hAnsi="Times New Roman" w:cs="Times New Roman"/>
                <w:sz w:val="27"/>
                <w:szCs w:val="27"/>
                <w:lang w:val="ro-RO"/>
              </w:rPr>
              <w:t>funcțiile stabilite conform domeniilor de activitate prevăzute în pct. 6 și 7 din Regulamentul privind organizarea și funcționarea Agenției Naționale pentru Siguranța Alimentelor, aprobat prin Hotărârea Guvernului nr. 14/2023.</w:t>
            </w:r>
          </w:p>
          <w:p w:rsidR="00692275" w:rsidRPr="00B62B0F" w:rsidRDefault="00692275" w:rsidP="0080228F">
            <w:pPr>
              <w:tabs>
                <w:tab w:val="left" w:pos="9214"/>
                <w:tab w:val="left" w:pos="9420"/>
              </w:tabs>
              <w:spacing w:after="0" w:line="240" w:lineRule="auto"/>
              <w:ind w:right="141"/>
              <w:jc w:val="both"/>
              <w:rPr>
                <w:rFonts w:ascii="Times New Roman" w:hAnsi="Times New Roman" w:cs="Times New Roman"/>
                <w:sz w:val="27"/>
                <w:szCs w:val="27"/>
                <w:lang w:val="ro-RO"/>
              </w:rPr>
            </w:pPr>
            <w:r>
              <w:rPr>
                <w:rFonts w:ascii="Times New Roman" w:hAnsi="Times New Roman" w:cs="Times New Roman"/>
                <w:sz w:val="27"/>
                <w:szCs w:val="27"/>
                <w:lang w:val="ro-RO"/>
              </w:rPr>
              <w:t xml:space="preserve">Și totodată, va fi asigurată și de către Agenția Națională pentru Sănătate Publică, în conformitate cu </w:t>
            </w:r>
            <w:r w:rsidR="0080228F">
              <w:rPr>
                <w:rFonts w:ascii="Times New Roman" w:hAnsi="Times New Roman" w:cs="Times New Roman"/>
                <w:sz w:val="27"/>
                <w:szCs w:val="27"/>
                <w:lang w:val="ro-RO"/>
              </w:rPr>
              <w:t xml:space="preserve">funcțiile stabilite la pct. 8 din Regulamentul </w:t>
            </w:r>
            <w:r w:rsidR="0080228F" w:rsidRPr="0080228F">
              <w:rPr>
                <w:rFonts w:ascii="Times New Roman" w:hAnsi="Times New Roman" w:cs="Times New Roman"/>
                <w:sz w:val="27"/>
                <w:szCs w:val="27"/>
                <w:lang w:val="ro-RO"/>
              </w:rPr>
              <w:t xml:space="preserve">privind organizarea și </w:t>
            </w:r>
            <w:r w:rsidR="0080228F" w:rsidRPr="0080228F">
              <w:rPr>
                <w:rFonts w:ascii="Times New Roman" w:hAnsi="Times New Roman" w:cs="Times New Roman"/>
                <w:sz w:val="27"/>
                <w:szCs w:val="27"/>
                <w:lang w:val="ro-RO"/>
              </w:rPr>
              <w:lastRenderedPageBreak/>
              <w:t>funcționarea</w:t>
            </w:r>
            <w:r w:rsidR="0080228F">
              <w:rPr>
                <w:rFonts w:ascii="Times New Roman" w:hAnsi="Times New Roman" w:cs="Times New Roman"/>
                <w:sz w:val="27"/>
                <w:szCs w:val="27"/>
                <w:lang w:val="ro-RO"/>
              </w:rPr>
              <w:t xml:space="preserve"> </w:t>
            </w:r>
            <w:r w:rsidR="0080228F" w:rsidRPr="0080228F">
              <w:rPr>
                <w:rFonts w:ascii="Times New Roman" w:hAnsi="Times New Roman" w:cs="Times New Roman"/>
                <w:sz w:val="27"/>
                <w:szCs w:val="27"/>
                <w:lang w:val="ro-RO"/>
              </w:rPr>
              <w:t>Agenției Naționale pentru Sănătate Publică</w:t>
            </w:r>
            <w:r w:rsidR="0080228F">
              <w:rPr>
                <w:rFonts w:ascii="Times New Roman" w:hAnsi="Times New Roman" w:cs="Times New Roman"/>
                <w:sz w:val="27"/>
                <w:szCs w:val="27"/>
                <w:lang w:val="ro-RO"/>
              </w:rPr>
              <w:t xml:space="preserve"> prin Hotărârea Guvernului nr. 1090/2017.</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3D7621">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 xml:space="preserve">b) </w:t>
            </w:r>
            <w:r w:rsidR="00FC5CC6" w:rsidRPr="00B62B0F">
              <w:rPr>
                <w:rFonts w:ascii="Times New Roman" w:eastAsia="Times New Roman" w:hAnsi="Times New Roman" w:cs="Times New Roman"/>
                <w:color w:val="000000"/>
                <w:sz w:val="27"/>
                <w:szCs w:val="27"/>
                <w:lang w:val="ro-RO" w:eastAsia="ro-RO"/>
              </w:rPr>
              <w:t>Indicați</w:t>
            </w:r>
            <w:r w:rsidRPr="00B62B0F">
              <w:rPr>
                <w:rFonts w:ascii="Times New Roman" w:eastAsia="Times New Roman" w:hAnsi="Times New Roman" w:cs="Times New Roman"/>
                <w:color w:val="000000"/>
                <w:sz w:val="27"/>
                <w:szCs w:val="27"/>
                <w:lang w:val="ro-RO" w:eastAsia="ro-RO"/>
              </w:rPr>
              <w:t xml:space="preserve"> clar indicatorii de </w:t>
            </w:r>
            <w:r w:rsidR="00FC5CC6" w:rsidRPr="00B62B0F">
              <w:rPr>
                <w:rFonts w:ascii="Times New Roman" w:eastAsia="Times New Roman" w:hAnsi="Times New Roman" w:cs="Times New Roman"/>
                <w:color w:val="000000"/>
                <w:sz w:val="27"/>
                <w:szCs w:val="27"/>
                <w:lang w:val="ro-RO" w:eastAsia="ro-RO"/>
              </w:rPr>
              <w:t>performanță</w:t>
            </w:r>
            <w:r w:rsidRPr="00B62B0F">
              <w:rPr>
                <w:rFonts w:ascii="Times New Roman" w:eastAsia="Times New Roman" w:hAnsi="Times New Roman" w:cs="Times New Roman"/>
                <w:color w:val="000000"/>
                <w:sz w:val="27"/>
                <w:szCs w:val="27"/>
                <w:lang w:val="ro-RO" w:eastAsia="ro-RO"/>
              </w:rPr>
              <w:t xml:space="preserve"> în baza cărora se va efectua monitorizarea</w:t>
            </w:r>
          </w:p>
        </w:tc>
      </w:tr>
      <w:tr w:rsidR="00F85116" w:rsidRPr="00B62B0F" w:rsidTr="0080228F">
        <w:trPr>
          <w:trHeight w:val="89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0228F" w:rsidRDefault="0080228F" w:rsidP="0080228F">
            <w:pPr>
              <w:spacing w:after="0" w:line="240" w:lineRule="auto"/>
              <w:rPr>
                <w:rFonts w:ascii="Times New Roman" w:eastAsia="Times New Roman" w:hAnsi="Times New Roman" w:cs="Times New Roman"/>
                <w:color w:val="000000"/>
                <w:sz w:val="27"/>
                <w:szCs w:val="27"/>
                <w:lang w:val="ro-RO" w:eastAsia="ro-RO"/>
              </w:rPr>
            </w:pPr>
            <w:r w:rsidRPr="0080228F">
              <w:rPr>
                <w:rFonts w:ascii="Times New Roman" w:eastAsia="Times New Roman" w:hAnsi="Times New Roman" w:cs="Times New Roman"/>
                <w:color w:val="000000"/>
                <w:sz w:val="27"/>
                <w:szCs w:val="27"/>
                <w:lang w:val="ro-RO" w:eastAsia="ro-RO"/>
              </w:rPr>
              <w:t>1. Numărul redus a cazurilor de neconformități la plasare și comercializare;</w:t>
            </w:r>
          </w:p>
          <w:p w:rsidR="0080228F" w:rsidRPr="0080228F" w:rsidRDefault="0080228F" w:rsidP="0080228F">
            <w:pPr>
              <w:spacing w:after="0" w:line="240" w:lineRule="auto"/>
              <w:rPr>
                <w:rFonts w:ascii="Times New Roman" w:eastAsia="Times New Roman" w:hAnsi="Times New Roman" w:cs="Times New Roman"/>
                <w:color w:val="000000"/>
                <w:sz w:val="27"/>
                <w:szCs w:val="27"/>
                <w:lang w:val="ro-RO" w:eastAsia="ro-RO"/>
              </w:rPr>
            </w:pPr>
            <w:r w:rsidRPr="0080228F">
              <w:rPr>
                <w:rFonts w:ascii="Times New Roman" w:eastAsia="Times New Roman" w:hAnsi="Times New Roman" w:cs="Times New Roman"/>
                <w:color w:val="000000"/>
                <w:sz w:val="27"/>
                <w:szCs w:val="27"/>
                <w:lang w:val="ro-RO" w:eastAsia="ro-RO"/>
              </w:rPr>
              <w:t>2. Rezultatele analizelor de laborator;</w:t>
            </w:r>
          </w:p>
          <w:p w:rsidR="00F85116" w:rsidRPr="00E112DB" w:rsidRDefault="0080228F" w:rsidP="0080228F">
            <w:pPr>
              <w:spacing w:after="0" w:line="240" w:lineRule="auto"/>
              <w:rPr>
                <w:rFonts w:ascii="Times New Roman" w:eastAsia="Times New Roman" w:hAnsi="Times New Roman" w:cs="Times New Roman"/>
                <w:color w:val="000000"/>
                <w:sz w:val="27"/>
                <w:szCs w:val="27"/>
                <w:lang w:val="ro-RO" w:eastAsia="ro-RO"/>
              </w:rPr>
            </w:pPr>
            <w:r w:rsidRPr="0080228F">
              <w:rPr>
                <w:rFonts w:ascii="Times New Roman" w:eastAsia="Times New Roman" w:hAnsi="Times New Roman" w:cs="Times New Roman"/>
                <w:color w:val="000000"/>
                <w:sz w:val="27"/>
                <w:szCs w:val="27"/>
                <w:lang w:val="ro-RO" w:eastAsia="ro-RO"/>
              </w:rPr>
              <w:t>3. Numărul petițiilor înaintate de către consumatori și părțile interesate.</w:t>
            </w:r>
          </w:p>
        </w:tc>
      </w:tr>
      <w:tr w:rsidR="00F85116"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B62B0F" w:rsidRDefault="00F85116" w:rsidP="00813C83">
            <w:pPr>
              <w:spacing w:after="0" w:line="240" w:lineRule="auto"/>
              <w:jc w:val="both"/>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c) </w:t>
            </w:r>
            <w:r w:rsidR="00FC5CC6" w:rsidRPr="00B62B0F">
              <w:rPr>
                <w:rFonts w:ascii="Times New Roman" w:eastAsia="Times New Roman" w:hAnsi="Times New Roman" w:cs="Times New Roman"/>
                <w:color w:val="000000"/>
                <w:sz w:val="27"/>
                <w:szCs w:val="27"/>
                <w:lang w:val="ro-RO" w:eastAsia="ro-RO"/>
              </w:rPr>
              <w:t>Identificați</w:t>
            </w:r>
            <w:r w:rsidRPr="00B62B0F">
              <w:rPr>
                <w:rFonts w:ascii="Times New Roman" w:eastAsia="Times New Roman" w:hAnsi="Times New Roman" w:cs="Times New Roman"/>
                <w:color w:val="000000"/>
                <w:sz w:val="27"/>
                <w:szCs w:val="27"/>
                <w:lang w:val="ro-RO" w:eastAsia="ro-RO"/>
              </w:rPr>
              <w:t xml:space="preserve"> peste </w:t>
            </w:r>
            <w:r w:rsidR="00DD3E2C" w:rsidRPr="00B62B0F">
              <w:rPr>
                <w:rFonts w:ascii="Times New Roman" w:eastAsia="Times New Roman" w:hAnsi="Times New Roman" w:cs="Times New Roman"/>
                <w:color w:val="000000"/>
                <w:sz w:val="27"/>
                <w:szCs w:val="27"/>
                <w:lang w:val="ro-RO" w:eastAsia="ro-RO"/>
              </w:rPr>
              <w:t>cât</w:t>
            </w:r>
            <w:r w:rsidRPr="00B62B0F">
              <w:rPr>
                <w:rFonts w:ascii="Times New Roman" w:eastAsia="Times New Roman" w:hAnsi="Times New Roman" w:cs="Times New Roman"/>
                <w:color w:val="000000"/>
                <w:sz w:val="27"/>
                <w:szCs w:val="27"/>
                <w:lang w:val="ro-RO" w:eastAsia="ro-RO"/>
              </w:rPr>
              <w:t xml:space="preserve"> timp vor fi </w:t>
            </w:r>
            <w:r w:rsidR="00FC5CC6" w:rsidRPr="00B62B0F">
              <w:rPr>
                <w:rFonts w:ascii="Times New Roman" w:eastAsia="Times New Roman" w:hAnsi="Times New Roman" w:cs="Times New Roman"/>
                <w:color w:val="000000"/>
                <w:sz w:val="27"/>
                <w:szCs w:val="27"/>
                <w:lang w:val="ro-RO" w:eastAsia="ro-RO"/>
              </w:rPr>
              <w:t>resimțite</w:t>
            </w:r>
            <w:r w:rsidRPr="00B62B0F">
              <w:rPr>
                <w:rFonts w:ascii="Times New Roman" w:eastAsia="Times New Roman" w:hAnsi="Times New Roman" w:cs="Times New Roman"/>
                <w:color w:val="000000"/>
                <w:sz w:val="27"/>
                <w:szCs w:val="27"/>
                <w:lang w:val="ro-RO" w:eastAsia="ro-RO"/>
              </w:rPr>
              <w:t xml:space="preserve"> impacturile estimate </w:t>
            </w:r>
            <w:r w:rsidR="008D1190"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este necesară evaluarea </w:t>
            </w:r>
            <w:r w:rsidR="00FC5CC6" w:rsidRPr="00B62B0F">
              <w:rPr>
                <w:rFonts w:ascii="Times New Roman" w:eastAsia="Times New Roman" w:hAnsi="Times New Roman" w:cs="Times New Roman"/>
                <w:color w:val="000000"/>
                <w:sz w:val="27"/>
                <w:szCs w:val="27"/>
                <w:lang w:val="ro-RO" w:eastAsia="ro-RO"/>
              </w:rPr>
              <w:t>performanței</w:t>
            </w:r>
            <w:r w:rsidRPr="00B62B0F">
              <w:rPr>
                <w:rFonts w:ascii="Times New Roman" w:eastAsia="Times New Roman" w:hAnsi="Times New Roman" w:cs="Times New Roman"/>
                <w:color w:val="000000"/>
                <w:sz w:val="27"/>
                <w:szCs w:val="27"/>
                <w:lang w:val="ro-RO" w:eastAsia="ro-RO"/>
              </w:rPr>
              <w:t xml:space="preserve"> actului normativ propus. </w:t>
            </w:r>
            <w:r w:rsidR="00FC5CC6" w:rsidRPr="00B62B0F">
              <w:rPr>
                <w:rFonts w:ascii="Times New Roman" w:eastAsia="Times New Roman" w:hAnsi="Times New Roman" w:cs="Times New Roman"/>
                <w:color w:val="000000"/>
                <w:sz w:val="27"/>
                <w:szCs w:val="27"/>
                <w:lang w:val="ro-RO" w:eastAsia="ro-RO"/>
              </w:rPr>
              <w:t>Explicați</w:t>
            </w:r>
            <w:r w:rsidRPr="00B62B0F">
              <w:rPr>
                <w:rFonts w:ascii="Times New Roman" w:eastAsia="Times New Roman" w:hAnsi="Times New Roman" w:cs="Times New Roman"/>
                <w:color w:val="000000"/>
                <w:sz w:val="27"/>
                <w:szCs w:val="27"/>
                <w:lang w:val="ro-RO" w:eastAsia="ro-RO"/>
              </w:rPr>
              <w:t xml:space="preserve"> cum va fi monitorizată </w:t>
            </w:r>
            <w:r w:rsidR="008D1190" w:rsidRPr="00B62B0F">
              <w:rPr>
                <w:rFonts w:ascii="Times New Roman" w:eastAsia="Times New Roman" w:hAnsi="Times New Roman" w:cs="Times New Roman"/>
                <w:color w:val="000000"/>
                <w:sz w:val="27"/>
                <w:szCs w:val="27"/>
                <w:lang w:val="ro-RO" w:eastAsia="ro-RO"/>
              </w:rPr>
              <w:t>și</w:t>
            </w:r>
            <w:r w:rsidRPr="00B62B0F">
              <w:rPr>
                <w:rFonts w:ascii="Times New Roman" w:eastAsia="Times New Roman" w:hAnsi="Times New Roman" w:cs="Times New Roman"/>
                <w:color w:val="000000"/>
                <w:sz w:val="27"/>
                <w:szCs w:val="27"/>
                <w:lang w:val="ro-RO" w:eastAsia="ro-RO"/>
              </w:rPr>
              <w:t xml:space="preserve"> evaluată </w:t>
            </w:r>
            <w:r w:rsidR="00FC5CC6" w:rsidRPr="00B62B0F">
              <w:rPr>
                <w:rFonts w:ascii="Times New Roman" w:eastAsia="Times New Roman" w:hAnsi="Times New Roman" w:cs="Times New Roman"/>
                <w:color w:val="000000"/>
                <w:sz w:val="27"/>
                <w:szCs w:val="27"/>
                <w:lang w:val="ro-RO" w:eastAsia="ro-RO"/>
              </w:rPr>
              <w:t>opțiunea</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77204F" w:rsidRDefault="0080228F" w:rsidP="0080228F">
            <w:pPr>
              <w:tabs>
                <w:tab w:val="left" w:pos="9214"/>
              </w:tabs>
              <w:spacing w:after="0"/>
              <w:ind w:left="142" w:right="141"/>
              <w:jc w:val="both"/>
              <w:rPr>
                <w:rFonts w:ascii="Times New Roman" w:hAnsi="Times New Roman" w:cs="Times New Roman"/>
                <w:bCs/>
                <w:sz w:val="28"/>
                <w:szCs w:val="28"/>
                <w:lang w:val="ro-RO"/>
              </w:rPr>
            </w:pPr>
            <w:r w:rsidRPr="00F80BDE">
              <w:rPr>
                <w:rFonts w:ascii="Times New Roman" w:hAnsi="Times New Roman" w:cs="Times New Roman"/>
                <w:bCs/>
                <w:sz w:val="28"/>
                <w:szCs w:val="28"/>
                <w:lang w:val="ro-RO"/>
              </w:rPr>
              <w:t>Se estimează că impacturile noilor reglementări vor fi resimțite odată cu punerea în aplicare a prevederilor proiectului.</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6. Consultarea</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 Identificați principalele părți (grupuri) interesate în intervenția propusă</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0228F" w:rsidRDefault="0080228F" w:rsidP="0080228F">
            <w:pPr>
              <w:spacing w:after="0" w:line="240" w:lineRule="auto"/>
              <w:rPr>
                <w:rFonts w:ascii="Times New Roman" w:hAnsi="Times New Roman" w:cs="Times New Roman"/>
                <w:sz w:val="27"/>
                <w:szCs w:val="27"/>
                <w:lang w:val="ro-RO"/>
              </w:rPr>
            </w:pPr>
            <w:r w:rsidRPr="0080228F">
              <w:rPr>
                <w:rFonts w:ascii="Times New Roman" w:hAnsi="Times New Roman" w:cs="Times New Roman"/>
                <w:sz w:val="27"/>
                <w:szCs w:val="27"/>
                <w:lang w:val="ro-RO"/>
              </w:rPr>
              <w:t>Principalele părți interesate în intervenția dată sunt:</w:t>
            </w:r>
          </w:p>
          <w:p w:rsidR="0080228F" w:rsidRPr="0080228F" w:rsidRDefault="0080228F" w:rsidP="0080228F">
            <w:pPr>
              <w:spacing w:after="0" w:line="240" w:lineRule="auto"/>
              <w:rPr>
                <w:rFonts w:ascii="Times New Roman" w:hAnsi="Times New Roman" w:cs="Times New Roman"/>
                <w:sz w:val="27"/>
                <w:szCs w:val="27"/>
                <w:lang w:val="ro-RO"/>
              </w:rPr>
            </w:pPr>
            <w:r w:rsidRPr="0080228F">
              <w:rPr>
                <w:rFonts w:ascii="Times New Roman" w:hAnsi="Times New Roman" w:cs="Times New Roman"/>
                <w:sz w:val="27"/>
                <w:szCs w:val="27"/>
                <w:lang w:val="ro-RO"/>
              </w:rPr>
              <w:t>- producătorii;</w:t>
            </w:r>
          </w:p>
          <w:p w:rsidR="0080228F" w:rsidRPr="0080228F" w:rsidRDefault="0080228F" w:rsidP="0080228F">
            <w:pPr>
              <w:spacing w:after="0" w:line="240" w:lineRule="auto"/>
              <w:rPr>
                <w:rFonts w:ascii="Times New Roman" w:hAnsi="Times New Roman" w:cs="Times New Roman"/>
                <w:sz w:val="27"/>
                <w:szCs w:val="27"/>
                <w:lang w:val="ro-RO"/>
              </w:rPr>
            </w:pPr>
            <w:r w:rsidRPr="0080228F">
              <w:rPr>
                <w:rFonts w:ascii="Times New Roman" w:hAnsi="Times New Roman" w:cs="Times New Roman"/>
                <w:sz w:val="27"/>
                <w:szCs w:val="27"/>
                <w:lang w:val="ro-RO"/>
              </w:rPr>
              <w:t>- consumatorii;</w:t>
            </w:r>
          </w:p>
          <w:p w:rsidR="0080228F" w:rsidRPr="0080228F" w:rsidRDefault="0080228F" w:rsidP="0080228F">
            <w:pPr>
              <w:spacing w:after="0" w:line="240" w:lineRule="auto"/>
              <w:rPr>
                <w:rFonts w:ascii="Times New Roman" w:hAnsi="Times New Roman" w:cs="Times New Roman"/>
                <w:sz w:val="27"/>
                <w:szCs w:val="27"/>
                <w:lang w:val="ro-RO"/>
              </w:rPr>
            </w:pPr>
            <w:r w:rsidRPr="0080228F">
              <w:rPr>
                <w:rFonts w:ascii="Times New Roman" w:hAnsi="Times New Roman" w:cs="Times New Roman"/>
                <w:sz w:val="27"/>
                <w:szCs w:val="27"/>
                <w:lang w:val="ro-RO"/>
              </w:rPr>
              <w:t>- comercianții;</w:t>
            </w:r>
          </w:p>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80228F">
              <w:rPr>
                <w:rFonts w:ascii="Times New Roman" w:hAnsi="Times New Roman" w:cs="Times New Roman"/>
                <w:sz w:val="27"/>
                <w:szCs w:val="27"/>
                <w:lang w:val="ro-RO"/>
              </w:rPr>
              <w:t>- autoritățile publice interesate, care au obligația de a elabora și a pune în aplicare politicile de susținere ale agenților economici cu activitate în domeniile respective</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 Explicați succint cum (prin ce metode) s-a asigurat consultarea adecvată a părților</w:t>
            </w:r>
          </w:p>
        </w:tc>
      </w:tr>
      <w:tr w:rsidR="0080228F" w:rsidRPr="00B62B0F" w:rsidTr="0080228F">
        <w:trPr>
          <w:trHeight w:val="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8D1190" w:rsidRDefault="0080228F" w:rsidP="0080228F">
            <w:pPr>
              <w:spacing w:line="240" w:lineRule="auto"/>
              <w:jc w:val="both"/>
              <w:rPr>
                <w:rFonts w:ascii="Times New Roman" w:hAnsi="Times New Roman" w:cs="Times New Roman"/>
                <w:sz w:val="27"/>
                <w:szCs w:val="27"/>
                <w:lang w:val="ro-RO"/>
              </w:rPr>
            </w:pPr>
            <w:r w:rsidRPr="008D1190">
              <w:rPr>
                <w:rFonts w:ascii="Times New Roman" w:hAnsi="Times New Roman" w:cs="Times New Roman"/>
                <w:sz w:val="27"/>
                <w:szCs w:val="27"/>
                <w:lang w:val="ro-RO"/>
              </w:rPr>
              <w:t>Întru asigurarea transparenței procesului decizional și ținând cont de prevederile art. 32 din Legea nr. 100/2017 cu privire la actele normative, anunțul privind inițierea elaborării proiectului de act normativ a fost plasat pe pagina web al Ministerului Agriculturii și Industriei Alimentare, https://maia.gov.md, la compartimentul ,,Transparență decizională/ proiecte de documente” și pe portalul http://www.particip.gov.md (</w:t>
            </w:r>
            <w:hyperlink r:id="rId7" w:history="1">
              <w:r w:rsidRPr="00E16440">
                <w:rPr>
                  <w:rStyle w:val="Hyperlink"/>
                  <w:rFonts w:ascii="Times New Roman" w:hAnsi="Times New Roman"/>
                  <w:sz w:val="27"/>
                  <w:szCs w:val="27"/>
                  <w:lang w:val="ro-RO"/>
                </w:rPr>
                <w:t>https://particip.gov.md/ro/document/stages/ministerul-agriculturii-si-industriei-alimentare-anunta-initierea-procesului-de-elaborare-a-proiectului-de-hotarire-de-guvern-cu-privire-la-modificarea-hotararii-guvernului-nr-2162009-cu-privire-la-aprobarea-reglementarii-tehnice-gemuri-jeleuri-dulceturi-piureuri-si-alte-produse-similare/10721</w:t>
              </w:r>
            </w:hyperlink>
            <w:r w:rsidRPr="008D1190">
              <w:rPr>
                <w:rFonts w:ascii="Times New Roman" w:hAnsi="Times New Roman" w:cs="Times New Roman"/>
                <w:sz w:val="27"/>
                <w:szCs w:val="27"/>
                <w:lang w:val="ro-RO"/>
              </w:rPr>
              <w:t xml:space="preserve">). </w:t>
            </w:r>
            <w:r>
              <w:rPr>
                <w:rFonts w:ascii="Times New Roman" w:hAnsi="Times New Roman" w:cs="Times New Roman"/>
                <w:sz w:val="27"/>
                <w:szCs w:val="27"/>
                <w:lang w:val="ro-RO"/>
              </w:rPr>
              <w:t xml:space="preserve"> </w:t>
            </w:r>
          </w:p>
          <w:p w:rsidR="0080228F" w:rsidRPr="008D1190" w:rsidRDefault="0080228F" w:rsidP="0080228F">
            <w:pPr>
              <w:spacing w:line="240" w:lineRule="auto"/>
              <w:jc w:val="both"/>
              <w:rPr>
                <w:rFonts w:ascii="Times New Roman" w:hAnsi="Times New Roman" w:cs="Times New Roman"/>
                <w:sz w:val="27"/>
                <w:szCs w:val="27"/>
                <w:lang w:val="ro-RO"/>
              </w:rPr>
            </w:pPr>
            <w:r w:rsidRPr="008D1190">
              <w:rPr>
                <w:rFonts w:ascii="Times New Roman" w:hAnsi="Times New Roman" w:cs="Times New Roman"/>
                <w:sz w:val="27"/>
                <w:szCs w:val="27"/>
                <w:lang w:val="ro-RO"/>
              </w:rPr>
              <w:t>Totodată, după anunțarea proiectului în ședința Secretarilor generali, acesta va fi transmis suplimentar spre avizare și consultare.</w:t>
            </w:r>
          </w:p>
          <w:p w:rsidR="0080228F" w:rsidRPr="008D1190" w:rsidRDefault="0080228F" w:rsidP="0080228F">
            <w:pPr>
              <w:spacing w:line="240" w:lineRule="auto"/>
              <w:jc w:val="both"/>
              <w:rPr>
                <w:rFonts w:ascii="Times New Roman" w:hAnsi="Times New Roman" w:cs="Times New Roman"/>
                <w:sz w:val="27"/>
                <w:szCs w:val="27"/>
              </w:rPr>
            </w:pPr>
            <w:r w:rsidRPr="008D1190">
              <w:rPr>
                <w:rFonts w:ascii="Times New Roman" w:hAnsi="Times New Roman" w:cs="Times New Roman"/>
                <w:sz w:val="27"/>
                <w:szCs w:val="27"/>
                <w:lang w:val="ro-RO"/>
              </w:rPr>
              <w:t>Obiecțiile și propunerile parvenite pe marginea proiectului vor fi examinate și luate în considerație, fiind incluse în Sinteza obiecțiilor și propunerilor.</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 Expuneți succint poziția fiecărei entități consultate față de documentul de analiză a impactului și/sau intervenția propusă (se expune poziția a cel puțin unui exponent din fiecare grup de interese identificat)</w:t>
            </w:r>
          </w:p>
        </w:tc>
      </w:tr>
      <w:tr w:rsidR="0080228F" w:rsidRPr="00B62B0F" w:rsidTr="0080228F">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rsidR="0080228F" w:rsidRDefault="0080228F" w:rsidP="0080228F">
            <w:pPr>
              <w:spacing w:after="0" w:line="240" w:lineRule="auto"/>
              <w:rPr>
                <w:rFonts w:ascii="Times New Roman" w:eastAsia="Times New Roman" w:hAnsi="Times New Roman" w:cs="Times New Roman"/>
                <w:b/>
                <w:bCs/>
                <w:color w:val="000000"/>
                <w:sz w:val="27"/>
                <w:szCs w:val="27"/>
                <w:lang w:val="ro-RO" w:eastAsia="ro-RO"/>
              </w:rPr>
            </w:pPr>
          </w:p>
          <w:p w:rsidR="0080228F" w:rsidRDefault="0080228F" w:rsidP="0080228F">
            <w:pPr>
              <w:spacing w:after="0" w:line="240" w:lineRule="auto"/>
              <w:rPr>
                <w:rFonts w:ascii="Times New Roman" w:eastAsia="Times New Roman" w:hAnsi="Times New Roman" w:cs="Times New Roman"/>
                <w:b/>
                <w:bCs/>
                <w:color w:val="000000"/>
                <w:sz w:val="27"/>
                <w:szCs w:val="27"/>
                <w:lang w:val="ro-RO" w:eastAsia="ro-RO"/>
              </w:rPr>
            </w:pPr>
          </w:p>
          <w:p w:rsidR="0080228F" w:rsidRDefault="0080228F" w:rsidP="0080228F">
            <w:pPr>
              <w:spacing w:after="0" w:line="240" w:lineRule="auto"/>
              <w:rPr>
                <w:rFonts w:ascii="Times New Roman" w:eastAsia="Times New Roman" w:hAnsi="Times New Roman" w:cs="Times New Roman"/>
                <w:b/>
                <w:bCs/>
                <w:color w:val="000000"/>
                <w:sz w:val="27"/>
                <w:szCs w:val="27"/>
                <w:lang w:val="ro-RO" w:eastAsia="ro-RO"/>
              </w:rPr>
            </w:pPr>
          </w:p>
          <w:p w:rsidR="0080228F" w:rsidRDefault="0080228F" w:rsidP="0080228F">
            <w:pPr>
              <w:spacing w:after="0" w:line="240" w:lineRule="auto"/>
              <w:rPr>
                <w:rFonts w:ascii="Times New Roman" w:eastAsia="Times New Roman" w:hAnsi="Times New Roman" w:cs="Times New Roman"/>
                <w:b/>
                <w:bCs/>
                <w:color w:val="000000"/>
                <w:sz w:val="27"/>
                <w:szCs w:val="27"/>
                <w:lang w:val="ro-RO" w:eastAsia="ro-RO"/>
              </w:rPr>
            </w:pPr>
          </w:p>
          <w:p w:rsidR="0080228F" w:rsidRPr="00B62B0F" w:rsidRDefault="0080228F" w:rsidP="0080228F">
            <w:pPr>
              <w:spacing w:after="0" w:line="240" w:lineRule="auto"/>
              <w:jc w:val="right"/>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Anexă</w:t>
            </w:r>
          </w:p>
          <w:p w:rsidR="0080228F" w:rsidRPr="00B62B0F" w:rsidRDefault="0080228F" w:rsidP="0080228F">
            <w:pPr>
              <w:spacing w:after="0" w:line="240" w:lineRule="auto"/>
              <w:jc w:val="center"/>
              <w:rPr>
                <w:rFonts w:ascii="Times New Roman" w:eastAsia="Times New Roman" w:hAnsi="Times New Roman" w:cs="Times New Roman"/>
                <w:b/>
                <w:bCs/>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Tabel pentru identificarea impacturilor</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lastRenderedPageBreak/>
              <w:t>Categorii de impact</w:t>
            </w:r>
          </w:p>
        </w:tc>
        <w:tc>
          <w:tcPr>
            <w:tcW w:w="2462"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b/>
                <w:bCs/>
                <w:color w:val="000000"/>
                <w:sz w:val="27"/>
                <w:szCs w:val="27"/>
                <w:lang w:val="ro-RO" w:eastAsia="ro-RO"/>
              </w:rPr>
              <w:t>Punctaj atribuit</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7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 propusă</w:t>
            </w:r>
          </w:p>
        </w:tc>
        <w:tc>
          <w:tcPr>
            <w:tcW w:w="7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 alterativă 1</w:t>
            </w:r>
          </w:p>
        </w:tc>
        <w:tc>
          <w:tcPr>
            <w:tcW w:w="97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80228F" w:rsidRPr="00B62B0F" w:rsidRDefault="0080228F" w:rsidP="0080228F">
            <w:pPr>
              <w:spacing w:after="0" w:line="240" w:lineRule="auto"/>
              <w:jc w:val="center"/>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i/>
                <w:iCs/>
                <w:color w:val="000000"/>
                <w:sz w:val="27"/>
                <w:szCs w:val="27"/>
                <w:lang w:val="ro-RO" w:eastAsia="ro-RO"/>
              </w:rPr>
              <w:t>Opțiunea alterativă 2</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Economic</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costurile desfășurării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povara administrativă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fluxurile comerciale și investiționale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competitivitatea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activitatea diferitor categorii de întreprinderi mici și mijlocii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concurența pe piață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activitatea de inovare și cercetare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veniturile și cheltuielile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cadrul instituțional al autorităților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alegerea, calitatea și prețurile pentru consumatori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bunăstarea gospodăriilor casnice și a cetățenilor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 social-economică în anumite regiuni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situația macroeconomică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economice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Social</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gradul de ocupare a forței de muncă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de salarizare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condițiile și organizarea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sănătatea și securitatea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formarea profesională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inegalitatea și distribuția veniturilor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veniturilor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sărăciei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la bunuri și servicii de bază, în special pentru persoanele social-vulnerabile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diversitatea culturală și lingvistică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partidele politice și organizațiile civice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sănătatea publică, inclusiv mortalitatea și morbiditatea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modul sănătos de viață al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criminalității și securității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lastRenderedPageBreak/>
              <w:t>accesul și calitatea serviciilor de protecție socială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calitatea serviciilor educaționale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calitatea serviciilor medicale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calitatea serviciilor publice administrative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nivelul și calitatea educației 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conservarea patrimoniului cultural</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populației la resurse culturale și participarea în manifestații culturale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accesul și participarea populației în activități sportive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discriminarea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sociale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b/>
                <w:bCs/>
                <w:color w:val="000000"/>
                <w:sz w:val="27"/>
                <w:szCs w:val="27"/>
                <w:lang w:val="ro-RO" w:eastAsia="ro-RO"/>
              </w:rPr>
              <w:t>De mediu</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clima, inclusiv emisiile gazelor cu efect de seră și celor care afectează stratul de ozon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calitatea aerului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calitatea și cantitatea apei și resurselor acvatice, inclusiv a apei potabile și de alt gen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biodiversitatea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flora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fauna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peisajele naturale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starea și resursele solului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producerea și reciclarea deșeurilor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utilizarea eficientă a resurselor regenerabile și neregenerabile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consumul și producția durabilă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intensitatea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eficiența și performanța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bunăstarea animalelor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riscuri majore pentru mediu (incendii, explozii, accidente etc.)</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utilizarea terenurilor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alte aspecte de mediu</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p>
        </w:tc>
      </w:tr>
      <w:tr w:rsidR="0080228F" w:rsidRPr="00B62B0F" w:rsidTr="0080228F">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0228F" w:rsidRPr="00B62B0F" w:rsidRDefault="0080228F" w:rsidP="0080228F">
            <w:pPr>
              <w:spacing w:after="0" w:line="240" w:lineRule="auto"/>
              <w:rPr>
                <w:rFonts w:ascii="Times New Roman" w:eastAsia="Times New Roman" w:hAnsi="Times New Roman" w:cs="Times New Roman"/>
                <w:color w:val="000000"/>
                <w:sz w:val="27"/>
                <w:szCs w:val="27"/>
                <w:lang w:val="ro-RO" w:eastAsia="ro-RO"/>
              </w:rPr>
            </w:pPr>
            <w:r w:rsidRPr="00B62B0F">
              <w:rPr>
                <w:rFonts w:ascii="Times New Roman" w:eastAsia="Times New Roman" w:hAnsi="Times New Roman" w:cs="Times New Roman"/>
                <w:color w:val="000000"/>
                <w:sz w:val="27"/>
                <w:szCs w:val="27"/>
                <w:lang w:val="ro-RO" w:eastAsia="ro-RO"/>
              </w:rPr>
              <w:t> </w:t>
            </w:r>
            <w:r w:rsidRPr="00B62B0F">
              <w:rPr>
                <w:rFonts w:ascii="Times New Roman" w:eastAsia="Times New Roman" w:hAnsi="Times New Roman" w:cs="Times New Roman"/>
                <w:i/>
                <w:iCs/>
                <w:color w:val="000000"/>
                <w:sz w:val="27"/>
                <w:szCs w:val="27"/>
                <w:lang w:val="ro-RO" w:eastAsia="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w:t>
            </w:r>
            <w:r w:rsidRPr="00B62B0F">
              <w:rPr>
                <w:rFonts w:ascii="Times New Roman" w:eastAsia="Times New Roman" w:hAnsi="Times New Roman" w:cs="Times New Roman"/>
                <w:i/>
                <w:iCs/>
                <w:color w:val="000000"/>
                <w:sz w:val="27"/>
                <w:szCs w:val="27"/>
                <w:lang w:val="ro-RO" w:eastAsia="ro-RO"/>
              </w:rPr>
              <w:lastRenderedPageBreak/>
              <w:t>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lit.b</w:t>
            </w:r>
            <w:r w:rsidRPr="00B62B0F">
              <w:rPr>
                <w:rFonts w:ascii="Times New Roman" w:eastAsia="Times New Roman" w:hAnsi="Times New Roman" w:cs="Times New Roman"/>
                <w:i/>
                <w:iCs/>
                <w:color w:val="000000"/>
                <w:sz w:val="27"/>
                <w:szCs w:val="27"/>
                <w:vertAlign w:val="superscript"/>
                <w:lang w:val="ro-RO" w:eastAsia="ro-RO"/>
              </w:rPr>
              <w:t>1</w:t>
            </w:r>
            <w:r w:rsidRPr="00B62B0F">
              <w:rPr>
                <w:rFonts w:ascii="Times New Roman" w:eastAsia="Times New Roman" w:hAnsi="Times New Roman" w:cs="Times New Roman"/>
                <w:i/>
                <w:iCs/>
                <w:color w:val="000000"/>
                <w:sz w:val="27"/>
                <w:szCs w:val="27"/>
                <w:lang w:val="ro-RO" w:eastAsia="ro-RO"/>
              </w:rPr>
              <w:t xml:space="preserve">) </w:t>
            </w:r>
            <w:proofErr w:type="spellStart"/>
            <w:r w:rsidRPr="00B62B0F">
              <w:rPr>
                <w:rFonts w:ascii="Times New Roman" w:eastAsia="Times New Roman" w:hAnsi="Times New Roman" w:cs="Times New Roman"/>
                <w:i/>
                <w:iCs/>
                <w:color w:val="000000"/>
                <w:sz w:val="27"/>
                <w:szCs w:val="27"/>
                <w:lang w:val="ro-RO" w:eastAsia="ro-RO"/>
              </w:rPr>
              <w:t>şi</w:t>
            </w:r>
            <w:proofErr w:type="spellEnd"/>
            <w:r w:rsidRPr="00B62B0F">
              <w:rPr>
                <w:rFonts w:ascii="Times New Roman" w:eastAsia="Times New Roman" w:hAnsi="Times New Roman" w:cs="Times New Roman"/>
                <w:i/>
                <w:iCs/>
                <w:color w:val="000000"/>
                <w:sz w:val="27"/>
                <w:szCs w:val="27"/>
                <w:lang w:val="ro-RO" w:eastAsia="ro-RO"/>
              </w:rPr>
              <w:t>, după caz, b</w:t>
            </w:r>
            <w:r w:rsidRPr="00B62B0F">
              <w:rPr>
                <w:rFonts w:ascii="Times New Roman" w:eastAsia="Times New Roman" w:hAnsi="Times New Roman" w:cs="Times New Roman"/>
                <w:i/>
                <w:iCs/>
                <w:color w:val="000000"/>
                <w:sz w:val="27"/>
                <w:szCs w:val="27"/>
                <w:vertAlign w:val="superscript"/>
                <w:lang w:val="ro-RO" w:eastAsia="ro-RO"/>
              </w:rPr>
              <w:t>2</w:t>
            </w:r>
            <w:r w:rsidRPr="00B62B0F">
              <w:rPr>
                <w:rFonts w:ascii="Times New Roman" w:eastAsia="Times New Roman" w:hAnsi="Times New Roman" w:cs="Times New Roman"/>
                <w:i/>
                <w:iCs/>
                <w:color w:val="000000"/>
                <w:sz w:val="27"/>
                <w:szCs w:val="27"/>
                <w:lang w:val="ro-RO" w:eastAsia="ro-RO"/>
              </w:rPr>
              <w:t>), privind analiza impacturilor opțiunilor.</w:t>
            </w:r>
          </w:p>
        </w:tc>
      </w:tr>
    </w:tbl>
    <w:p w:rsidR="00995684" w:rsidRPr="00B62B0F" w:rsidRDefault="00995684" w:rsidP="00C85CD5">
      <w:pPr>
        <w:rPr>
          <w:rFonts w:ascii="Times New Roman" w:hAnsi="Times New Roman" w:cs="Times New Roman"/>
          <w:lang w:val="ro-RO"/>
        </w:rPr>
      </w:pPr>
    </w:p>
    <w:sectPr w:rsidR="00995684" w:rsidRPr="00B62B0F"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6C9F66BF"/>
    <w:multiLevelType w:val="hybridMultilevel"/>
    <w:tmpl w:val="3C40B468"/>
    <w:lvl w:ilvl="0" w:tplc="6738704A">
      <w:start w:val="3"/>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1263"/>
    <w:rsid w:val="00011988"/>
    <w:rsid w:val="0002051F"/>
    <w:rsid w:val="00023806"/>
    <w:rsid w:val="00040591"/>
    <w:rsid w:val="00064AFB"/>
    <w:rsid w:val="000811D4"/>
    <w:rsid w:val="000D2C87"/>
    <w:rsid w:val="000D2D36"/>
    <w:rsid w:val="000D3713"/>
    <w:rsid w:val="000D529E"/>
    <w:rsid w:val="000F711C"/>
    <w:rsid w:val="00114EAE"/>
    <w:rsid w:val="00115470"/>
    <w:rsid w:val="00116B76"/>
    <w:rsid w:val="00123FB8"/>
    <w:rsid w:val="0012680C"/>
    <w:rsid w:val="0013512D"/>
    <w:rsid w:val="001520B6"/>
    <w:rsid w:val="00163546"/>
    <w:rsid w:val="00165493"/>
    <w:rsid w:val="0017573D"/>
    <w:rsid w:val="00177569"/>
    <w:rsid w:val="0018270A"/>
    <w:rsid w:val="0019471B"/>
    <w:rsid w:val="001A08E7"/>
    <w:rsid w:val="001A4C3C"/>
    <w:rsid w:val="001B6DB1"/>
    <w:rsid w:val="001E0200"/>
    <w:rsid w:val="001E551C"/>
    <w:rsid w:val="001F0CAF"/>
    <w:rsid w:val="001F4B6E"/>
    <w:rsid w:val="001F6F15"/>
    <w:rsid w:val="00202EB7"/>
    <w:rsid w:val="00206557"/>
    <w:rsid w:val="00207B52"/>
    <w:rsid w:val="00220B1F"/>
    <w:rsid w:val="0022249F"/>
    <w:rsid w:val="00231A54"/>
    <w:rsid w:val="00233462"/>
    <w:rsid w:val="0023650B"/>
    <w:rsid w:val="00247839"/>
    <w:rsid w:val="00252500"/>
    <w:rsid w:val="00253844"/>
    <w:rsid w:val="0026345A"/>
    <w:rsid w:val="002809E7"/>
    <w:rsid w:val="00294A9C"/>
    <w:rsid w:val="002A3E6D"/>
    <w:rsid w:val="002D0F74"/>
    <w:rsid w:val="002D713E"/>
    <w:rsid w:val="002F1A79"/>
    <w:rsid w:val="002F3CC6"/>
    <w:rsid w:val="002F72D3"/>
    <w:rsid w:val="00300C1C"/>
    <w:rsid w:val="00323802"/>
    <w:rsid w:val="00327820"/>
    <w:rsid w:val="003336B0"/>
    <w:rsid w:val="00334A01"/>
    <w:rsid w:val="00340800"/>
    <w:rsid w:val="00351E2A"/>
    <w:rsid w:val="00355492"/>
    <w:rsid w:val="00356525"/>
    <w:rsid w:val="00361462"/>
    <w:rsid w:val="00383A23"/>
    <w:rsid w:val="003A0E28"/>
    <w:rsid w:val="003B6005"/>
    <w:rsid w:val="003D7621"/>
    <w:rsid w:val="003E639A"/>
    <w:rsid w:val="00413FE8"/>
    <w:rsid w:val="004159FB"/>
    <w:rsid w:val="0045295C"/>
    <w:rsid w:val="0045340C"/>
    <w:rsid w:val="00455060"/>
    <w:rsid w:val="00460A02"/>
    <w:rsid w:val="004632B1"/>
    <w:rsid w:val="00483956"/>
    <w:rsid w:val="00487FE3"/>
    <w:rsid w:val="004B32CD"/>
    <w:rsid w:val="004B6F60"/>
    <w:rsid w:val="004D33ED"/>
    <w:rsid w:val="00504F41"/>
    <w:rsid w:val="005135EB"/>
    <w:rsid w:val="005178A4"/>
    <w:rsid w:val="0053728D"/>
    <w:rsid w:val="00556702"/>
    <w:rsid w:val="00561E5D"/>
    <w:rsid w:val="0059022A"/>
    <w:rsid w:val="0059757E"/>
    <w:rsid w:val="005A3C9B"/>
    <w:rsid w:val="005B09F2"/>
    <w:rsid w:val="005B2C19"/>
    <w:rsid w:val="005B6675"/>
    <w:rsid w:val="005C643E"/>
    <w:rsid w:val="005C7E65"/>
    <w:rsid w:val="005E1F17"/>
    <w:rsid w:val="005E63D5"/>
    <w:rsid w:val="005F4528"/>
    <w:rsid w:val="00602121"/>
    <w:rsid w:val="006067C7"/>
    <w:rsid w:val="00612A9A"/>
    <w:rsid w:val="00615AD1"/>
    <w:rsid w:val="006169D3"/>
    <w:rsid w:val="006241F8"/>
    <w:rsid w:val="00633214"/>
    <w:rsid w:val="00636FA8"/>
    <w:rsid w:val="006630C4"/>
    <w:rsid w:val="00680C8E"/>
    <w:rsid w:val="00692275"/>
    <w:rsid w:val="006A1016"/>
    <w:rsid w:val="006B797E"/>
    <w:rsid w:val="006C210A"/>
    <w:rsid w:val="006C446B"/>
    <w:rsid w:val="006D6283"/>
    <w:rsid w:val="006E024D"/>
    <w:rsid w:val="006F275A"/>
    <w:rsid w:val="007003EA"/>
    <w:rsid w:val="007054E7"/>
    <w:rsid w:val="00720EDA"/>
    <w:rsid w:val="00723D36"/>
    <w:rsid w:val="007255B4"/>
    <w:rsid w:val="00725E32"/>
    <w:rsid w:val="00735128"/>
    <w:rsid w:val="00740122"/>
    <w:rsid w:val="00743063"/>
    <w:rsid w:val="00745A74"/>
    <w:rsid w:val="00783ADC"/>
    <w:rsid w:val="00791CD4"/>
    <w:rsid w:val="00795A87"/>
    <w:rsid w:val="007D3930"/>
    <w:rsid w:val="007D5B68"/>
    <w:rsid w:val="007F33F3"/>
    <w:rsid w:val="0080228F"/>
    <w:rsid w:val="00802A48"/>
    <w:rsid w:val="008065B4"/>
    <w:rsid w:val="00811377"/>
    <w:rsid w:val="00813C6C"/>
    <w:rsid w:val="00813C83"/>
    <w:rsid w:val="008222F4"/>
    <w:rsid w:val="008351A1"/>
    <w:rsid w:val="00850D22"/>
    <w:rsid w:val="00851463"/>
    <w:rsid w:val="00873739"/>
    <w:rsid w:val="0088768F"/>
    <w:rsid w:val="008916B2"/>
    <w:rsid w:val="008919C9"/>
    <w:rsid w:val="008B0AAD"/>
    <w:rsid w:val="008B4B7A"/>
    <w:rsid w:val="008D1190"/>
    <w:rsid w:val="008D31A7"/>
    <w:rsid w:val="008E2F41"/>
    <w:rsid w:val="008E6AF0"/>
    <w:rsid w:val="0090684E"/>
    <w:rsid w:val="00906C68"/>
    <w:rsid w:val="009231C8"/>
    <w:rsid w:val="00927790"/>
    <w:rsid w:val="009327B0"/>
    <w:rsid w:val="00936D68"/>
    <w:rsid w:val="00945786"/>
    <w:rsid w:val="00963617"/>
    <w:rsid w:val="00980A2D"/>
    <w:rsid w:val="0098329F"/>
    <w:rsid w:val="0098710B"/>
    <w:rsid w:val="00995684"/>
    <w:rsid w:val="009A2908"/>
    <w:rsid w:val="009C3C2B"/>
    <w:rsid w:val="009C435A"/>
    <w:rsid w:val="009C7CCF"/>
    <w:rsid w:val="009D0631"/>
    <w:rsid w:val="009D6B11"/>
    <w:rsid w:val="009F5E2E"/>
    <w:rsid w:val="00A01BA3"/>
    <w:rsid w:val="00A70CB0"/>
    <w:rsid w:val="00A75DEE"/>
    <w:rsid w:val="00A91E8D"/>
    <w:rsid w:val="00AA068D"/>
    <w:rsid w:val="00AA0D23"/>
    <w:rsid w:val="00AB744E"/>
    <w:rsid w:val="00AC5740"/>
    <w:rsid w:val="00AC7816"/>
    <w:rsid w:val="00AD5DEC"/>
    <w:rsid w:val="00B1024A"/>
    <w:rsid w:val="00B17EB1"/>
    <w:rsid w:val="00B32B6E"/>
    <w:rsid w:val="00B4343A"/>
    <w:rsid w:val="00B62B0F"/>
    <w:rsid w:val="00B7168B"/>
    <w:rsid w:val="00B75BC6"/>
    <w:rsid w:val="00B902D2"/>
    <w:rsid w:val="00B96574"/>
    <w:rsid w:val="00B96F3D"/>
    <w:rsid w:val="00BC5C8F"/>
    <w:rsid w:val="00BD3CB7"/>
    <w:rsid w:val="00BE4F42"/>
    <w:rsid w:val="00C25313"/>
    <w:rsid w:val="00C36E27"/>
    <w:rsid w:val="00C37480"/>
    <w:rsid w:val="00C405E5"/>
    <w:rsid w:val="00C57885"/>
    <w:rsid w:val="00C64079"/>
    <w:rsid w:val="00C81D70"/>
    <w:rsid w:val="00C824E2"/>
    <w:rsid w:val="00C85322"/>
    <w:rsid w:val="00C85CD5"/>
    <w:rsid w:val="00C90046"/>
    <w:rsid w:val="00C93EAD"/>
    <w:rsid w:val="00CB4D28"/>
    <w:rsid w:val="00CC052D"/>
    <w:rsid w:val="00CC4410"/>
    <w:rsid w:val="00CD2F1F"/>
    <w:rsid w:val="00CE209B"/>
    <w:rsid w:val="00D000C2"/>
    <w:rsid w:val="00D151CE"/>
    <w:rsid w:val="00D15D85"/>
    <w:rsid w:val="00D16932"/>
    <w:rsid w:val="00D20BDA"/>
    <w:rsid w:val="00D245EE"/>
    <w:rsid w:val="00D27633"/>
    <w:rsid w:val="00D518AF"/>
    <w:rsid w:val="00D667F3"/>
    <w:rsid w:val="00D8355F"/>
    <w:rsid w:val="00D8365F"/>
    <w:rsid w:val="00D83836"/>
    <w:rsid w:val="00DB550D"/>
    <w:rsid w:val="00DC6DA1"/>
    <w:rsid w:val="00DD3E2C"/>
    <w:rsid w:val="00DE118B"/>
    <w:rsid w:val="00DE1445"/>
    <w:rsid w:val="00DE3FFF"/>
    <w:rsid w:val="00DE45C8"/>
    <w:rsid w:val="00DE49E7"/>
    <w:rsid w:val="00E02CB6"/>
    <w:rsid w:val="00E11030"/>
    <w:rsid w:val="00E112DB"/>
    <w:rsid w:val="00E13A97"/>
    <w:rsid w:val="00E16B20"/>
    <w:rsid w:val="00E319D4"/>
    <w:rsid w:val="00E35F57"/>
    <w:rsid w:val="00E45BE6"/>
    <w:rsid w:val="00E52D3B"/>
    <w:rsid w:val="00E5375A"/>
    <w:rsid w:val="00E57DE3"/>
    <w:rsid w:val="00E93BE0"/>
    <w:rsid w:val="00E9582A"/>
    <w:rsid w:val="00E978A2"/>
    <w:rsid w:val="00EB0727"/>
    <w:rsid w:val="00EC429E"/>
    <w:rsid w:val="00EC68C4"/>
    <w:rsid w:val="00EE5BEC"/>
    <w:rsid w:val="00F01F5D"/>
    <w:rsid w:val="00F06017"/>
    <w:rsid w:val="00F30435"/>
    <w:rsid w:val="00F322B5"/>
    <w:rsid w:val="00F329DE"/>
    <w:rsid w:val="00F634E2"/>
    <w:rsid w:val="00F71A52"/>
    <w:rsid w:val="00F8195B"/>
    <w:rsid w:val="00F84782"/>
    <w:rsid w:val="00F85116"/>
    <w:rsid w:val="00F90289"/>
    <w:rsid w:val="00F974A2"/>
    <w:rsid w:val="00FA40D2"/>
    <w:rsid w:val="00FA7FD0"/>
    <w:rsid w:val="00FC5CC6"/>
    <w:rsid w:val="00FD5D5C"/>
    <w:rsid w:val="00FE77F0"/>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semiHidden/>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ph">
    <w:name w:val="List Paragraph"/>
    <w:aliases w:val="Bullet Points,Liste Paragraf,Normal bullet 2,body 2,List Paragraph1"/>
    <w:basedOn w:val="Normal"/>
    <w:link w:val="ListParagraphCha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Bullet Points Char,Liste Paragraf Char,Normal bullet 2 Char,body 2 Char,List Paragraph1 Char"/>
    <w:link w:val="ListParagraph"/>
    <w:uiPriority w:val="1"/>
    <w:locked/>
    <w:rsid w:val="00F85116"/>
    <w:rPr>
      <w:rFonts w:ascii="Calibri" w:eastAsia="Calibri" w:hAnsi="Calibri" w:cs="Times New Roman"/>
      <w:lang w:val="ru-RU"/>
    </w:rPr>
  </w:style>
  <w:style w:type="character" w:customStyle="1" w:styleId="FontStyle20">
    <w:name w:val="Font Style20"/>
    <w:basedOn w:val="DefaultParagraphFont"/>
    <w:uiPriority w:val="99"/>
    <w:rsid w:val="00F85116"/>
    <w:rPr>
      <w:rFonts w:ascii="Times New Roman" w:hAnsi="Times New Roman" w:cs="Times New Roman"/>
      <w:b/>
      <w:bCs/>
      <w:sz w:val="20"/>
      <w:szCs w:val="20"/>
    </w:rPr>
  </w:style>
  <w:style w:type="paragraph" w:styleId="NoSpacing">
    <w:name w:val="No Spacing"/>
    <w:link w:val="NoSpacingChar"/>
    <w:uiPriority w:val="1"/>
    <w:qFormat/>
    <w:rsid w:val="00795A87"/>
    <w:pPr>
      <w:spacing w:after="0" w:line="240" w:lineRule="auto"/>
    </w:pPr>
    <w:rPr>
      <w:lang w:val="ro-RO"/>
    </w:rPr>
  </w:style>
  <w:style w:type="character" w:customStyle="1" w:styleId="NoSpacingChar">
    <w:name w:val="No Spacing Char"/>
    <w:basedOn w:val="DefaultParagraphFont"/>
    <w:link w:val="NoSpacing"/>
    <w:uiPriority w:val="1"/>
    <w:rsid w:val="00795A87"/>
    <w:rPr>
      <w:lang w:val="ro-RO"/>
    </w:rPr>
  </w:style>
  <w:style w:type="character" w:customStyle="1" w:styleId="2">
    <w:name w:val="Основной текст (2)"/>
    <w:basedOn w:val="DefaultParagraphFon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leGrid">
    <w:name w:val="Table Grid"/>
    <w:basedOn w:val="TableNormal"/>
    <w:uiPriority w:val="39"/>
    <w:rsid w:val="006F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65171249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ministerul-agriculturii-si-industriei-alimentare-anunta-initierea-procesului-de-elaborare-a-proiectului-de-hotarire-de-guvern-cu-privire-la-modificarea-hotararii-guvernului-nr-2162009-cu-privire-la-aprobarea-reglementarii-tehnice-gemuri-jeleuri-dulceturi-piureuri-si-alte-produse-similare/107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cebotari@maia.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55EB7-C662-403E-823D-C6877437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2470</Words>
  <Characters>14327</Characters>
  <Application>Microsoft Office Word</Application>
  <DocSecurity>0</DocSecurity>
  <Lines>119</Lines>
  <Paragraphs>33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1</cp:lastModifiedBy>
  <cp:revision>5</cp:revision>
  <cp:lastPrinted>2021-12-29T15:35:00Z</cp:lastPrinted>
  <dcterms:created xsi:type="dcterms:W3CDTF">2023-06-30T11:31:00Z</dcterms:created>
  <dcterms:modified xsi:type="dcterms:W3CDTF">2023-06-30T12:07:00Z</dcterms:modified>
</cp:coreProperties>
</file>