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39D" w:rsidRPr="00886CFA" w:rsidRDefault="003B7941" w:rsidP="00D71013">
      <w:pPr>
        <w:tabs>
          <w:tab w:val="left" w:pos="567"/>
        </w:tabs>
        <w:spacing w:line="276" w:lineRule="auto"/>
        <w:ind w:firstLine="567"/>
        <w:jc w:val="right"/>
        <w:rPr>
          <w:bCs/>
          <w:i/>
          <w:iCs/>
          <w:sz w:val="28"/>
          <w:szCs w:val="28"/>
          <w:lang w:val="ro-MO"/>
        </w:rPr>
      </w:pPr>
      <w:r w:rsidRPr="00886CFA">
        <w:rPr>
          <w:bCs/>
          <w:i/>
          <w:iCs/>
          <w:sz w:val="28"/>
          <w:szCs w:val="28"/>
          <w:lang w:val="ro-MO"/>
        </w:rPr>
        <w:t>Proiect</w:t>
      </w:r>
    </w:p>
    <w:p w:rsidR="00DA739D" w:rsidRPr="00886CFA" w:rsidRDefault="00DA739D" w:rsidP="00D71013">
      <w:pPr>
        <w:tabs>
          <w:tab w:val="left" w:pos="567"/>
        </w:tabs>
        <w:spacing w:line="276" w:lineRule="auto"/>
        <w:ind w:firstLine="567"/>
        <w:jc w:val="center"/>
        <w:rPr>
          <w:b/>
          <w:sz w:val="28"/>
          <w:szCs w:val="28"/>
          <w:lang w:val="ro-MO"/>
        </w:rPr>
      </w:pPr>
    </w:p>
    <w:p w:rsidR="00DA739D" w:rsidRPr="00886CFA" w:rsidRDefault="00DA739D" w:rsidP="00D71013">
      <w:pPr>
        <w:tabs>
          <w:tab w:val="left" w:pos="567"/>
        </w:tabs>
        <w:spacing w:line="276" w:lineRule="auto"/>
        <w:ind w:firstLine="567"/>
        <w:jc w:val="center"/>
        <w:rPr>
          <w:b/>
          <w:sz w:val="28"/>
          <w:szCs w:val="28"/>
          <w:lang w:val="ro-MO"/>
        </w:rPr>
      </w:pPr>
    </w:p>
    <w:p w:rsidR="00DA739D" w:rsidRPr="00886CFA" w:rsidRDefault="00DA739D" w:rsidP="00D71013">
      <w:pPr>
        <w:tabs>
          <w:tab w:val="left" w:pos="567"/>
        </w:tabs>
        <w:spacing w:line="276" w:lineRule="auto"/>
        <w:ind w:firstLine="567"/>
        <w:jc w:val="center"/>
        <w:rPr>
          <w:b/>
          <w:sz w:val="28"/>
          <w:szCs w:val="28"/>
          <w:lang w:val="ro-MO"/>
        </w:rPr>
      </w:pPr>
    </w:p>
    <w:p w:rsidR="00DA739D" w:rsidRPr="00886CFA" w:rsidRDefault="003B7941" w:rsidP="00D71013">
      <w:pPr>
        <w:tabs>
          <w:tab w:val="left" w:pos="567"/>
        </w:tabs>
        <w:spacing w:line="276" w:lineRule="auto"/>
        <w:ind w:firstLine="567"/>
        <w:jc w:val="center"/>
        <w:rPr>
          <w:b/>
          <w:sz w:val="28"/>
          <w:szCs w:val="28"/>
          <w:lang w:val="ro-MO"/>
        </w:rPr>
      </w:pPr>
      <w:r w:rsidRPr="00886CFA">
        <w:rPr>
          <w:b/>
          <w:sz w:val="28"/>
          <w:szCs w:val="28"/>
          <w:lang w:val="ro-MO"/>
        </w:rPr>
        <w:t>GUVERNUL REPUBLICII MOLDOVA</w:t>
      </w:r>
    </w:p>
    <w:p w:rsidR="00DA739D" w:rsidRPr="00886CFA" w:rsidRDefault="00DA739D" w:rsidP="00D71013">
      <w:pPr>
        <w:tabs>
          <w:tab w:val="left" w:pos="567"/>
        </w:tabs>
        <w:spacing w:line="276" w:lineRule="auto"/>
        <w:ind w:firstLine="567"/>
        <w:jc w:val="center"/>
        <w:rPr>
          <w:b/>
          <w:sz w:val="28"/>
          <w:szCs w:val="28"/>
          <w:lang w:val="ro-MO"/>
        </w:rPr>
      </w:pPr>
    </w:p>
    <w:p w:rsidR="00DA739D" w:rsidRPr="00886CFA" w:rsidRDefault="003B7941" w:rsidP="00D71013">
      <w:pPr>
        <w:tabs>
          <w:tab w:val="left" w:pos="567"/>
        </w:tabs>
        <w:spacing w:line="276" w:lineRule="auto"/>
        <w:ind w:firstLine="567"/>
        <w:jc w:val="center"/>
        <w:rPr>
          <w:sz w:val="28"/>
          <w:szCs w:val="28"/>
          <w:lang w:val="ro-MO"/>
        </w:rPr>
      </w:pPr>
      <w:r w:rsidRPr="00886CFA">
        <w:rPr>
          <w:b/>
          <w:sz w:val="28"/>
          <w:szCs w:val="28"/>
          <w:lang w:val="ro-MO"/>
        </w:rPr>
        <w:t xml:space="preserve">H O T Ă R Â R E   </w:t>
      </w:r>
      <w:r w:rsidRPr="00886CFA">
        <w:rPr>
          <w:sz w:val="28"/>
          <w:szCs w:val="28"/>
          <w:lang w:val="ro-MO"/>
        </w:rPr>
        <w:t>nr. ____</w:t>
      </w:r>
    </w:p>
    <w:p w:rsidR="00DA739D" w:rsidRPr="00886CFA" w:rsidRDefault="003B7941" w:rsidP="00D71013">
      <w:pPr>
        <w:tabs>
          <w:tab w:val="left" w:pos="567"/>
        </w:tabs>
        <w:spacing w:line="276" w:lineRule="auto"/>
        <w:ind w:firstLine="567"/>
        <w:jc w:val="center"/>
        <w:rPr>
          <w:sz w:val="28"/>
          <w:szCs w:val="28"/>
          <w:lang w:val="ro-MO"/>
        </w:rPr>
      </w:pPr>
      <w:r w:rsidRPr="00886CFA">
        <w:rPr>
          <w:sz w:val="28"/>
          <w:szCs w:val="28"/>
          <w:lang w:val="ro-MO"/>
        </w:rPr>
        <w:t>din_____________</w:t>
      </w:r>
    </w:p>
    <w:p w:rsidR="00DA739D" w:rsidRPr="00886CFA" w:rsidRDefault="003B7941" w:rsidP="00D71013">
      <w:pPr>
        <w:tabs>
          <w:tab w:val="left" w:pos="567"/>
        </w:tabs>
        <w:spacing w:line="276" w:lineRule="auto"/>
        <w:ind w:firstLine="567"/>
        <w:jc w:val="center"/>
        <w:rPr>
          <w:sz w:val="28"/>
          <w:szCs w:val="28"/>
          <w:lang w:val="ro-MO"/>
        </w:rPr>
      </w:pPr>
      <w:r w:rsidRPr="00886CFA">
        <w:rPr>
          <w:sz w:val="28"/>
          <w:szCs w:val="28"/>
          <w:lang w:val="ro-MO"/>
        </w:rPr>
        <w:t>Chișinău</w:t>
      </w:r>
    </w:p>
    <w:p w:rsidR="00DA739D" w:rsidRPr="00886CFA" w:rsidRDefault="00DA739D" w:rsidP="00D71013">
      <w:pPr>
        <w:tabs>
          <w:tab w:val="left" w:pos="567"/>
        </w:tabs>
        <w:spacing w:line="276" w:lineRule="auto"/>
        <w:ind w:firstLine="567"/>
        <w:rPr>
          <w:sz w:val="28"/>
          <w:szCs w:val="28"/>
          <w:lang w:val="ro-MO"/>
        </w:rPr>
      </w:pPr>
    </w:p>
    <w:p w:rsidR="00DA739D" w:rsidRPr="00886CFA" w:rsidRDefault="003B7941" w:rsidP="00D71013">
      <w:pPr>
        <w:tabs>
          <w:tab w:val="left" w:pos="567"/>
        </w:tabs>
        <w:spacing w:line="276" w:lineRule="auto"/>
        <w:ind w:firstLine="567"/>
        <w:jc w:val="center"/>
        <w:rPr>
          <w:b/>
          <w:sz w:val="28"/>
          <w:szCs w:val="28"/>
          <w:lang w:val="ro-MO"/>
        </w:rPr>
      </w:pPr>
      <w:r w:rsidRPr="00886CFA">
        <w:rPr>
          <w:b/>
          <w:sz w:val="28"/>
          <w:szCs w:val="28"/>
          <w:lang w:val="ro-MO"/>
        </w:rPr>
        <w:t xml:space="preserve">Privind aprobarea proiectului de lege pentru </w:t>
      </w:r>
    </w:p>
    <w:p w:rsidR="00DA739D" w:rsidRPr="00886CFA" w:rsidRDefault="003B7941" w:rsidP="00D71013">
      <w:pPr>
        <w:tabs>
          <w:tab w:val="left" w:pos="567"/>
        </w:tabs>
        <w:spacing w:line="276" w:lineRule="auto"/>
        <w:ind w:firstLine="567"/>
        <w:jc w:val="center"/>
        <w:rPr>
          <w:sz w:val="28"/>
          <w:szCs w:val="28"/>
          <w:lang w:val="ro-MO"/>
        </w:rPr>
      </w:pPr>
      <w:r w:rsidRPr="00886CFA">
        <w:rPr>
          <w:b/>
          <w:sz w:val="28"/>
          <w:szCs w:val="28"/>
          <w:lang w:val="ro-MO"/>
        </w:rPr>
        <w:t>modificarea unor acte normative</w:t>
      </w:r>
      <w:r w:rsidR="003F4A49">
        <w:rPr>
          <w:b/>
          <w:sz w:val="28"/>
          <w:szCs w:val="28"/>
          <w:lang w:val="ro-MO"/>
        </w:rPr>
        <w:t xml:space="preserve"> </w:t>
      </w:r>
      <w:r w:rsidR="003F4A49" w:rsidRPr="001E7CFC">
        <w:rPr>
          <w:b/>
          <w:sz w:val="28"/>
          <w:szCs w:val="28"/>
          <w:lang w:val="ro-MO"/>
        </w:rPr>
        <w:t>(</w:t>
      </w:r>
      <w:r w:rsidR="00E927BE" w:rsidRPr="001E7CFC">
        <w:rPr>
          <w:b/>
          <w:sz w:val="28"/>
          <w:szCs w:val="28"/>
          <w:lang w:val="ro-MO"/>
        </w:rPr>
        <w:t>reglementări privind organizarea sistemului asigurării obligatorii de asistență medicală</w:t>
      </w:r>
      <w:r w:rsidR="003F4A49" w:rsidRPr="001E7CFC">
        <w:rPr>
          <w:b/>
          <w:sz w:val="28"/>
          <w:szCs w:val="28"/>
          <w:lang w:val="ro-MO"/>
        </w:rPr>
        <w:t>)</w:t>
      </w:r>
    </w:p>
    <w:p w:rsidR="00DA739D" w:rsidRPr="00886CFA" w:rsidRDefault="003B7941" w:rsidP="00D71013">
      <w:pPr>
        <w:tabs>
          <w:tab w:val="left" w:pos="567"/>
        </w:tabs>
        <w:spacing w:line="276" w:lineRule="auto"/>
        <w:ind w:firstLine="567"/>
        <w:jc w:val="center"/>
        <w:rPr>
          <w:b/>
          <w:sz w:val="28"/>
          <w:szCs w:val="28"/>
          <w:lang w:val="ro-MO"/>
        </w:rPr>
      </w:pPr>
      <w:r w:rsidRPr="00886CFA">
        <w:rPr>
          <w:b/>
          <w:sz w:val="28"/>
          <w:szCs w:val="28"/>
          <w:lang w:val="ro-MO"/>
        </w:rPr>
        <w:t>------------------------------------------------------------</w:t>
      </w:r>
    </w:p>
    <w:p w:rsidR="00DA739D" w:rsidRPr="00886CFA" w:rsidRDefault="003B7941" w:rsidP="00D71013">
      <w:pPr>
        <w:tabs>
          <w:tab w:val="left" w:pos="567"/>
        </w:tabs>
        <w:spacing w:line="276" w:lineRule="auto"/>
        <w:ind w:firstLine="567"/>
        <w:jc w:val="both"/>
        <w:rPr>
          <w:sz w:val="28"/>
          <w:szCs w:val="28"/>
          <w:lang w:val="ro-MO"/>
        </w:rPr>
      </w:pPr>
      <w:r w:rsidRPr="00886CFA">
        <w:rPr>
          <w:sz w:val="28"/>
          <w:szCs w:val="28"/>
          <w:lang w:val="ro-MO"/>
        </w:rPr>
        <w:t xml:space="preserve">     </w:t>
      </w:r>
    </w:p>
    <w:p w:rsidR="00DA739D" w:rsidRPr="00886CFA" w:rsidRDefault="00D71013" w:rsidP="00D71013">
      <w:pPr>
        <w:pStyle w:val="tt"/>
        <w:tabs>
          <w:tab w:val="left" w:pos="567"/>
        </w:tabs>
        <w:spacing w:line="276" w:lineRule="auto"/>
        <w:ind w:firstLine="567"/>
        <w:rPr>
          <w:rFonts w:ascii="Times New Roman" w:hAnsi="Times New Roman" w:cs="Times New Roman"/>
          <w:sz w:val="28"/>
          <w:szCs w:val="28"/>
          <w:lang w:val="ro-MO"/>
        </w:rPr>
      </w:pPr>
      <w:r w:rsidRPr="00886CFA">
        <w:rPr>
          <w:rFonts w:ascii="Times New Roman" w:hAnsi="Times New Roman" w:cs="Times New Roman"/>
          <w:sz w:val="28"/>
          <w:szCs w:val="28"/>
          <w:lang w:val="ro-MO"/>
        </w:rPr>
        <w:t xml:space="preserve">   </w:t>
      </w:r>
      <w:r w:rsidR="003B7941" w:rsidRPr="00886CFA">
        <w:rPr>
          <w:rFonts w:ascii="Times New Roman" w:hAnsi="Times New Roman" w:cs="Times New Roman"/>
          <w:sz w:val="28"/>
          <w:szCs w:val="28"/>
          <w:lang w:val="ro-MO"/>
        </w:rPr>
        <w:t xml:space="preserve">Guvernul </w:t>
      </w:r>
      <w:r w:rsidR="003B7941" w:rsidRPr="00886CFA">
        <w:rPr>
          <w:rFonts w:ascii="Times New Roman" w:hAnsi="Times New Roman" w:cs="Times New Roman"/>
          <w:b/>
          <w:sz w:val="28"/>
          <w:szCs w:val="28"/>
          <w:lang w:val="ro-MO"/>
        </w:rPr>
        <w:t>HOTĂRĂŞTE</w:t>
      </w:r>
      <w:r w:rsidR="003B7941" w:rsidRPr="00886CFA">
        <w:rPr>
          <w:rFonts w:ascii="Times New Roman" w:hAnsi="Times New Roman" w:cs="Times New Roman"/>
          <w:sz w:val="28"/>
          <w:szCs w:val="28"/>
          <w:lang w:val="ro-MO"/>
        </w:rPr>
        <w:t>:</w:t>
      </w:r>
      <w:bookmarkStart w:id="0" w:name="_GoBack"/>
      <w:bookmarkEnd w:id="0"/>
    </w:p>
    <w:p w:rsidR="00DA739D" w:rsidRPr="00886CFA" w:rsidRDefault="003B7941" w:rsidP="00D71013">
      <w:pPr>
        <w:pStyle w:val="tt"/>
        <w:tabs>
          <w:tab w:val="left" w:pos="567"/>
        </w:tabs>
        <w:spacing w:line="276" w:lineRule="auto"/>
        <w:ind w:firstLine="567"/>
        <w:jc w:val="both"/>
        <w:rPr>
          <w:rFonts w:ascii="Times New Roman" w:hAnsi="Times New Roman" w:cs="Times New Roman"/>
          <w:sz w:val="28"/>
          <w:szCs w:val="28"/>
          <w:lang w:val="ro-MO"/>
        </w:rPr>
      </w:pPr>
      <w:r w:rsidRPr="00886CFA">
        <w:rPr>
          <w:rFonts w:ascii="Times New Roman" w:hAnsi="Times New Roman" w:cs="Times New Roman"/>
          <w:b/>
          <w:sz w:val="28"/>
          <w:szCs w:val="28"/>
          <w:lang w:val="ro-MO"/>
        </w:rPr>
        <w:t xml:space="preserve">   </w:t>
      </w:r>
      <w:r w:rsidRPr="00886CFA">
        <w:rPr>
          <w:rFonts w:ascii="Times New Roman" w:hAnsi="Times New Roman" w:cs="Times New Roman"/>
          <w:sz w:val="28"/>
          <w:szCs w:val="28"/>
          <w:lang w:val="ro-MO"/>
        </w:rPr>
        <w:t>Se aprobă și se prezintă Parlamentului spre examinare proiectul de lege pentru modificarea unor acte normative.</w:t>
      </w:r>
    </w:p>
    <w:p w:rsidR="00DA739D" w:rsidRPr="00886CFA" w:rsidRDefault="00DA739D" w:rsidP="00D71013">
      <w:pPr>
        <w:pStyle w:val="tt"/>
        <w:tabs>
          <w:tab w:val="left" w:pos="567"/>
        </w:tabs>
        <w:spacing w:before="0" w:beforeAutospacing="0" w:after="0" w:afterAutospacing="0" w:line="276" w:lineRule="auto"/>
        <w:ind w:firstLine="567"/>
        <w:jc w:val="both"/>
        <w:rPr>
          <w:rFonts w:ascii="Times New Roman" w:hAnsi="Times New Roman" w:cs="Times New Roman"/>
          <w:sz w:val="28"/>
          <w:szCs w:val="28"/>
          <w:lang w:val="ro-MO"/>
        </w:rPr>
      </w:pPr>
    </w:p>
    <w:p w:rsidR="00DA739D" w:rsidRPr="00886CFA" w:rsidRDefault="00DA739D" w:rsidP="00276C88">
      <w:pPr>
        <w:tabs>
          <w:tab w:val="left" w:pos="567"/>
        </w:tabs>
        <w:spacing w:line="276" w:lineRule="auto"/>
        <w:rPr>
          <w:b/>
          <w:sz w:val="28"/>
          <w:szCs w:val="28"/>
          <w:lang w:val="ro-MO"/>
        </w:rPr>
      </w:pPr>
    </w:p>
    <w:p w:rsidR="00DA739D" w:rsidRPr="00886CFA" w:rsidRDefault="00DA739D" w:rsidP="00D71013">
      <w:pPr>
        <w:tabs>
          <w:tab w:val="left" w:pos="567"/>
        </w:tabs>
        <w:spacing w:line="276" w:lineRule="auto"/>
        <w:ind w:firstLine="567"/>
        <w:rPr>
          <w:sz w:val="28"/>
          <w:szCs w:val="28"/>
          <w:lang w:val="ro-MO"/>
        </w:rPr>
      </w:pPr>
    </w:p>
    <w:p w:rsidR="00DA739D" w:rsidRPr="00886CFA" w:rsidRDefault="00DA739D" w:rsidP="00D71013">
      <w:pPr>
        <w:tabs>
          <w:tab w:val="left" w:pos="567"/>
        </w:tabs>
        <w:spacing w:line="276" w:lineRule="auto"/>
        <w:ind w:firstLine="567"/>
        <w:rPr>
          <w:sz w:val="28"/>
          <w:szCs w:val="28"/>
          <w:lang w:val="ro-MO"/>
        </w:rPr>
      </w:pPr>
    </w:p>
    <w:p w:rsidR="00276C88" w:rsidRPr="001B1869" w:rsidRDefault="00276C88" w:rsidP="00276C88">
      <w:pPr>
        <w:tabs>
          <w:tab w:val="left" w:pos="4678"/>
          <w:tab w:val="left" w:pos="4962"/>
        </w:tabs>
        <w:spacing w:line="360" w:lineRule="auto"/>
        <w:rPr>
          <w:b/>
          <w:sz w:val="28"/>
          <w:szCs w:val="28"/>
          <w:lang w:val="ro-RO"/>
        </w:rPr>
      </w:pPr>
      <w:r w:rsidRPr="001B1869">
        <w:rPr>
          <w:b/>
          <w:sz w:val="28"/>
          <w:szCs w:val="28"/>
          <w:lang w:val="ro-RO"/>
        </w:rPr>
        <w:t xml:space="preserve">Prim-ministru                           </w:t>
      </w:r>
      <w:r>
        <w:rPr>
          <w:b/>
          <w:sz w:val="28"/>
          <w:szCs w:val="28"/>
          <w:lang w:val="ro-RO"/>
        </w:rPr>
        <w:t xml:space="preserve">                             </w:t>
      </w:r>
      <w:r w:rsidRPr="001B1869">
        <w:rPr>
          <w:b/>
          <w:sz w:val="28"/>
          <w:szCs w:val="28"/>
          <w:lang w:val="ro-RO"/>
        </w:rPr>
        <w:t>DORIN RECEAN</w:t>
      </w:r>
    </w:p>
    <w:p w:rsidR="00276C88" w:rsidRPr="001B1869" w:rsidRDefault="00276C88" w:rsidP="00276C88">
      <w:pPr>
        <w:spacing w:line="360" w:lineRule="auto"/>
        <w:rPr>
          <w:sz w:val="28"/>
          <w:szCs w:val="28"/>
          <w:lang w:val="ro-RO"/>
        </w:rPr>
      </w:pPr>
    </w:p>
    <w:p w:rsidR="00276C88" w:rsidRPr="00A01C0C" w:rsidRDefault="00276C88" w:rsidP="00276C88">
      <w:pPr>
        <w:jc w:val="both"/>
        <w:rPr>
          <w:b/>
          <w:color w:val="000000" w:themeColor="text1"/>
          <w:sz w:val="28"/>
          <w:szCs w:val="28"/>
          <w:lang w:val="ro-RO"/>
        </w:rPr>
      </w:pPr>
      <w:r w:rsidRPr="00A01C0C">
        <w:rPr>
          <w:b/>
          <w:color w:val="000000" w:themeColor="text1"/>
          <w:sz w:val="28"/>
          <w:szCs w:val="28"/>
          <w:lang w:val="ro-RO"/>
        </w:rPr>
        <w:t xml:space="preserve">Contrasemnează: </w:t>
      </w:r>
    </w:p>
    <w:p w:rsidR="00276C88" w:rsidRDefault="00276C88" w:rsidP="00276C88">
      <w:pPr>
        <w:ind w:firstLine="720"/>
        <w:jc w:val="both"/>
        <w:rPr>
          <w:color w:val="000000" w:themeColor="text1"/>
          <w:sz w:val="28"/>
          <w:szCs w:val="28"/>
          <w:lang w:val="ro-RO"/>
        </w:rPr>
      </w:pPr>
    </w:p>
    <w:p w:rsidR="00276C88" w:rsidRPr="00787939" w:rsidRDefault="00276C88" w:rsidP="00276C88">
      <w:pPr>
        <w:tabs>
          <w:tab w:val="left" w:pos="5812"/>
        </w:tabs>
        <w:jc w:val="both"/>
        <w:rPr>
          <w:color w:val="000000" w:themeColor="text1"/>
          <w:sz w:val="28"/>
          <w:szCs w:val="28"/>
          <w:lang w:val="ro-RO"/>
        </w:rPr>
      </w:pPr>
      <w:r>
        <w:rPr>
          <w:color w:val="000000" w:themeColor="text1"/>
          <w:sz w:val="28"/>
          <w:szCs w:val="28"/>
          <w:lang w:val="ro-RO"/>
        </w:rPr>
        <w:t xml:space="preserve">Ministrul sănătății                                                   Ala </w:t>
      </w:r>
      <w:proofErr w:type="spellStart"/>
      <w:r>
        <w:rPr>
          <w:color w:val="000000" w:themeColor="text1"/>
          <w:sz w:val="28"/>
          <w:szCs w:val="28"/>
          <w:lang w:val="ro-RO"/>
        </w:rPr>
        <w:t>Nemerenco</w:t>
      </w:r>
      <w:proofErr w:type="spellEnd"/>
    </w:p>
    <w:p w:rsidR="00DA739D" w:rsidRPr="00276C88" w:rsidRDefault="00DA739D" w:rsidP="00D71013">
      <w:pPr>
        <w:tabs>
          <w:tab w:val="left" w:pos="567"/>
        </w:tabs>
        <w:spacing w:line="276" w:lineRule="auto"/>
        <w:ind w:firstLine="567"/>
        <w:rPr>
          <w:sz w:val="28"/>
          <w:szCs w:val="28"/>
          <w:lang w:val="ro-RO"/>
        </w:rPr>
      </w:pPr>
    </w:p>
    <w:p w:rsidR="00276C88" w:rsidRPr="00886CFA" w:rsidRDefault="00276C88" w:rsidP="00276C88">
      <w:pPr>
        <w:pStyle w:val="tt"/>
        <w:tabs>
          <w:tab w:val="left" w:pos="567"/>
        </w:tabs>
        <w:spacing w:before="0" w:beforeAutospacing="0" w:after="0" w:afterAutospacing="0" w:line="276" w:lineRule="auto"/>
        <w:jc w:val="both"/>
        <w:rPr>
          <w:rFonts w:ascii="Times New Roman" w:hAnsi="Times New Roman" w:cs="Times New Roman"/>
          <w:sz w:val="28"/>
          <w:szCs w:val="28"/>
          <w:lang w:val="ro-MO"/>
        </w:rPr>
      </w:pPr>
      <w:r w:rsidRPr="00886CFA">
        <w:rPr>
          <w:rFonts w:ascii="Times New Roman" w:hAnsi="Times New Roman" w:cs="Times New Roman"/>
          <w:sz w:val="28"/>
          <w:szCs w:val="28"/>
          <w:lang w:val="ro-MO"/>
        </w:rPr>
        <w:t xml:space="preserve">Ministrul justiției </w:t>
      </w:r>
      <w:r w:rsidR="00294974">
        <w:rPr>
          <w:rFonts w:ascii="Times New Roman" w:hAnsi="Times New Roman" w:cs="Times New Roman"/>
          <w:sz w:val="28"/>
          <w:szCs w:val="28"/>
          <w:lang w:val="ro-MO"/>
        </w:rPr>
        <w:t xml:space="preserve">                                                    Veronica Mihailov-Moraru</w:t>
      </w:r>
    </w:p>
    <w:p w:rsidR="00276C88" w:rsidRDefault="00276C88" w:rsidP="00276C88">
      <w:pPr>
        <w:jc w:val="both"/>
        <w:rPr>
          <w:color w:val="000000" w:themeColor="text1"/>
          <w:sz w:val="28"/>
          <w:szCs w:val="28"/>
          <w:lang w:val="ro-RO"/>
        </w:rPr>
      </w:pPr>
      <w:r w:rsidRPr="00A01C0C">
        <w:rPr>
          <w:color w:val="000000" w:themeColor="text1"/>
          <w:sz w:val="28"/>
          <w:szCs w:val="28"/>
          <w:lang w:val="ro-RO"/>
        </w:rPr>
        <w:tab/>
      </w:r>
      <w:r w:rsidRPr="00A01C0C">
        <w:rPr>
          <w:color w:val="000000" w:themeColor="text1"/>
          <w:sz w:val="28"/>
          <w:szCs w:val="28"/>
          <w:lang w:val="ro-RO"/>
        </w:rPr>
        <w:tab/>
      </w:r>
      <w:r w:rsidRPr="00A01C0C">
        <w:rPr>
          <w:color w:val="000000" w:themeColor="text1"/>
          <w:sz w:val="28"/>
          <w:szCs w:val="28"/>
          <w:lang w:val="ro-RO"/>
        </w:rPr>
        <w:tab/>
      </w:r>
      <w:r w:rsidRPr="00A01C0C">
        <w:rPr>
          <w:color w:val="000000" w:themeColor="text1"/>
          <w:sz w:val="28"/>
          <w:szCs w:val="28"/>
          <w:lang w:val="ro-RO"/>
        </w:rPr>
        <w:tab/>
      </w:r>
      <w:r w:rsidRPr="00A01C0C">
        <w:rPr>
          <w:color w:val="000000" w:themeColor="text1"/>
          <w:sz w:val="28"/>
          <w:szCs w:val="28"/>
          <w:lang w:val="ro-RO"/>
        </w:rPr>
        <w:tab/>
      </w:r>
    </w:p>
    <w:p w:rsidR="00DA739D" w:rsidRPr="00276C88" w:rsidRDefault="00DA739D" w:rsidP="00D71013">
      <w:pPr>
        <w:tabs>
          <w:tab w:val="left" w:pos="567"/>
        </w:tabs>
        <w:spacing w:line="276" w:lineRule="auto"/>
        <w:ind w:firstLine="567"/>
        <w:rPr>
          <w:sz w:val="28"/>
          <w:szCs w:val="28"/>
          <w:lang w:val="ro-RO"/>
        </w:rPr>
      </w:pPr>
    </w:p>
    <w:p w:rsidR="00DA739D" w:rsidRPr="00886CFA" w:rsidRDefault="00DA739D" w:rsidP="00D71013">
      <w:pPr>
        <w:tabs>
          <w:tab w:val="left" w:pos="567"/>
        </w:tabs>
        <w:spacing w:line="276" w:lineRule="auto"/>
        <w:ind w:firstLine="567"/>
        <w:rPr>
          <w:sz w:val="28"/>
          <w:szCs w:val="28"/>
          <w:lang w:val="ro-MO"/>
        </w:rPr>
      </w:pPr>
    </w:p>
    <w:p w:rsidR="00DA739D" w:rsidRPr="00886CFA" w:rsidRDefault="00DA739D" w:rsidP="004C5BF9">
      <w:pPr>
        <w:tabs>
          <w:tab w:val="left" w:pos="567"/>
        </w:tabs>
        <w:spacing w:line="276" w:lineRule="auto"/>
        <w:rPr>
          <w:sz w:val="28"/>
          <w:szCs w:val="28"/>
          <w:lang w:val="ro-MO"/>
        </w:rPr>
      </w:pPr>
    </w:p>
    <w:p w:rsidR="00DA739D" w:rsidRPr="00886CFA" w:rsidRDefault="00DA739D" w:rsidP="00D71013">
      <w:pPr>
        <w:tabs>
          <w:tab w:val="left" w:pos="567"/>
        </w:tabs>
        <w:spacing w:line="276" w:lineRule="auto"/>
        <w:ind w:firstLine="567"/>
        <w:rPr>
          <w:sz w:val="28"/>
          <w:szCs w:val="28"/>
          <w:lang w:val="ro-MO"/>
        </w:rPr>
      </w:pPr>
    </w:p>
    <w:p w:rsidR="00DA739D" w:rsidRPr="00886CFA" w:rsidRDefault="00DA739D" w:rsidP="00D71013">
      <w:pPr>
        <w:tabs>
          <w:tab w:val="left" w:pos="567"/>
        </w:tabs>
        <w:spacing w:line="276" w:lineRule="auto"/>
        <w:ind w:firstLine="567"/>
        <w:jc w:val="right"/>
        <w:rPr>
          <w:i/>
          <w:iCs/>
          <w:sz w:val="28"/>
          <w:szCs w:val="28"/>
          <w:lang w:val="ro-MO"/>
        </w:rPr>
      </w:pPr>
    </w:p>
    <w:p w:rsidR="00DA739D" w:rsidRPr="00886CFA" w:rsidRDefault="00DA739D" w:rsidP="00D71013">
      <w:pPr>
        <w:tabs>
          <w:tab w:val="left" w:pos="567"/>
        </w:tabs>
        <w:spacing w:line="276" w:lineRule="auto"/>
        <w:ind w:firstLine="567"/>
        <w:jc w:val="right"/>
        <w:rPr>
          <w:i/>
          <w:iCs/>
          <w:sz w:val="28"/>
          <w:szCs w:val="28"/>
          <w:lang w:val="ro-MO"/>
        </w:rPr>
      </w:pPr>
    </w:p>
    <w:p w:rsidR="00DA739D" w:rsidRDefault="00DA739D" w:rsidP="00D71013">
      <w:pPr>
        <w:tabs>
          <w:tab w:val="left" w:pos="567"/>
        </w:tabs>
        <w:spacing w:line="276" w:lineRule="auto"/>
        <w:ind w:firstLine="567"/>
        <w:jc w:val="right"/>
        <w:rPr>
          <w:i/>
          <w:iCs/>
          <w:sz w:val="28"/>
          <w:szCs w:val="28"/>
          <w:lang w:val="ro-MO"/>
        </w:rPr>
      </w:pPr>
    </w:p>
    <w:p w:rsidR="00276C88" w:rsidRPr="00886CFA" w:rsidRDefault="00276C88" w:rsidP="00D71013">
      <w:pPr>
        <w:tabs>
          <w:tab w:val="left" w:pos="567"/>
        </w:tabs>
        <w:spacing w:line="276" w:lineRule="auto"/>
        <w:ind w:firstLine="567"/>
        <w:jc w:val="right"/>
        <w:rPr>
          <w:i/>
          <w:iCs/>
          <w:sz w:val="28"/>
          <w:szCs w:val="28"/>
          <w:lang w:val="ro-MO"/>
        </w:rPr>
      </w:pPr>
    </w:p>
    <w:p w:rsidR="00DA739D" w:rsidRPr="00886CFA" w:rsidRDefault="003B7941" w:rsidP="00D71013">
      <w:pPr>
        <w:tabs>
          <w:tab w:val="left" w:pos="567"/>
        </w:tabs>
        <w:spacing w:line="276" w:lineRule="auto"/>
        <w:ind w:firstLine="567"/>
        <w:jc w:val="right"/>
        <w:rPr>
          <w:i/>
          <w:iCs/>
          <w:sz w:val="28"/>
          <w:szCs w:val="28"/>
          <w:lang w:val="ro-MO"/>
        </w:rPr>
      </w:pPr>
      <w:r w:rsidRPr="00886CFA">
        <w:rPr>
          <w:i/>
          <w:iCs/>
          <w:sz w:val="28"/>
          <w:szCs w:val="28"/>
          <w:lang w:val="ro-MO"/>
        </w:rPr>
        <w:t>Proiect</w:t>
      </w:r>
    </w:p>
    <w:p w:rsidR="00DA739D" w:rsidRPr="00886CFA" w:rsidRDefault="00DA739D" w:rsidP="00D71013">
      <w:pPr>
        <w:tabs>
          <w:tab w:val="left" w:pos="567"/>
        </w:tabs>
        <w:spacing w:line="276" w:lineRule="auto"/>
        <w:ind w:firstLine="567"/>
        <w:rPr>
          <w:i/>
          <w:iCs/>
          <w:sz w:val="28"/>
          <w:szCs w:val="28"/>
          <w:lang w:val="ro-MO"/>
        </w:rPr>
      </w:pPr>
    </w:p>
    <w:p w:rsidR="00DA739D" w:rsidRPr="00886CFA" w:rsidRDefault="00DA739D" w:rsidP="00D71013">
      <w:pPr>
        <w:tabs>
          <w:tab w:val="left" w:pos="567"/>
        </w:tabs>
        <w:spacing w:line="276" w:lineRule="auto"/>
        <w:ind w:firstLine="567"/>
        <w:jc w:val="both"/>
        <w:rPr>
          <w:sz w:val="28"/>
          <w:szCs w:val="28"/>
          <w:lang w:val="ro-MO"/>
        </w:rPr>
      </w:pPr>
    </w:p>
    <w:p w:rsidR="00DA739D" w:rsidRPr="00886CFA" w:rsidRDefault="003B7941" w:rsidP="00D71013">
      <w:pPr>
        <w:tabs>
          <w:tab w:val="left" w:pos="567"/>
        </w:tabs>
        <w:spacing w:line="276" w:lineRule="auto"/>
        <w:ind w:firstLine="567"/>
        <w:jc w:val="center"/>
        <w:rPr>
          <w:b/>
          <w:bCs/>
          <w:sz w:val="28"/>
          <w:szCs w:val="28"/>
          <w:lang w:val="ro-MO"/>
        </w:rPr>
      </w:pPr>
      <w:r w:rsidRPr="00886CFA">
        <w:rPr>
          <w:b/>
          <w:bCs/>
          <w:sz w:val="28"/>
          <w:szCs w:val="28"/>
          <w:lang w:val="ro-MO"/>
        </w:rPr>
        <w:t>PARLAMENTUL REPUBLICII MOLDOVA</w:t>
      </w:r>
    </w:p>
    <w:p w:rsidR="00DA739D" w:rsidRPr="00886CFA" w:rsidRDefault="00DA739D" w:rsidP="00D71013">
      <w:pPr>
        <w:tabs>
          <w:tab w:val="left" w:pos="567"/>
        </w:tabs>
        <w:spacing w:line="276" w:lineRule="auto"/>
        <w:ind w:firstLine="567"/>
        <w:jc w:val="center"/>
        <w:rPr>
          <w:b/>
          <w:bCs/>
          <w:sz w:val="28"/>
          <w:szCs w:val="28"/>
          <w:lang w:val="ro-MO"/>
        </w:rPr>
      </w:pPr>
    </w:p>
    <w:p w:rsidR="00DA739D" w:rsidRPr="00886CFA" w:rsidRDefault="003B7941" w:rsidP="00D71013">
      <w:pPr>
        <w:tabs>
          <w:tab w:val="left" w:pos="567"/>
        </w:tabs>
        <w:spacing w:line="276" w:lineRule="auto"/>
        <w:ind w:firstLine="567"/>
        <w:jc w:val="center"/>
        <w:rPr>
          <w:b/>
          <w:bCs/>
          <w:sz w:val="28"/>
          <w:szCs w:val="28"/>
          <w:lang w:val="ro-MO"/>
        </w:rPr>
      </w:pPr>
      <w:r w:rsidRPr="00886CFA">
        <w:rPr>
          <w:b/>
          <w:bCs/>
          <w:sz w:val="28"/>
          <w:szCs w:val="28"/>
          <w:lang w:val="ro-MO"/>
        </w:rPr>
        <w:t>LEGE</w:t>
      </w:r>
    </w:p>
    <w:p w:rsidR="00DA739D" w:rsidRPr="00886CFA" w:rsidRDefault="003B7941" w:rsidP="00D71013">
      <w:pPr>
        <w:tabs>
          <w:tab w:val="left" w:pos="567"/>
        </w:tabs>
        <w:spacing w:line="276" w:lineRule="auto"/>
        <w:ind w:firstLine="567"/>
        <w:jc w:val="center"/>
        <w:rPr>
          <w:b/>
          <w:bCs/>
          <w:sz w:val="28"/>
          <w:szCs w:val="28"/>
          <w:lang w:val="ro-MO"/>
        </w:rPr>
      </w:pPr>
      <w:r w:rsidRPr="00886CFA">
        <w:rPr>
          <w:b/>
          <w:bCs/>
          <w:sz w:val="28"/>
          <w:szCs w:val="28"/>
          <w:lang w:val="ro-MO"/>
        </w:rPr>
        <w:t>pentru modificarea unor acte normative</w:t>
      </w:r>
    </w:p>
    <w:p w:rsidR="00DA739D" w:rsidRPr="00886CFA" w:rsidRDefault="00DA739D" w:rsidP="00D71013">
      <w:pPr>
        <w:tabs>
          <w:tab w:val="left" w:pos="567"/>
        </w:tabs>
        <w:spacing w:line="276" w:lineRule="auto"/>
        <w:ind w:firstLine="567"/>
        <w:jc w:val="both"/>
        <w:rPr>
          <w:sz w:val="28"/>
          <w:szCs w:val="28"/>
          <w:lang w:val="ro-MO"/>
        </w:rPr>
      </w:pPr>
    </w:p>
    <w:p w:rsidR="00DA739D" w:rsidRPr="00886CFA" w:rsidRDefault="003B7941" w:rsidP="00101D66">
      <w:pPr>
        <w:tabs>
          <w:tab w:val="left" w:pos="567"/>
        </w:tabs>
        <w:ind w:firstLine="567"/>
        <w:jc w:val="both"/>
        <w:rPr>
          <w:sz w:val="28"/>
          <w:szCs w:val="28"/>
          <w:lang w:val="ro-MO"/>
        </w:rPr>
      </w:pPr>
      <w:r w:rsidRPr="00886CFA">
        <w:rPr>
          <w:sz w:val="28"/>
          <w:szCs w:val="28"/>
          <w:lang w:val="ro-MO"/>
        </w:rPr>
        <w:t>Parlamentul adoptă prezenta lege organică.</w:t>
      </w:r>
    </w:p>
    <w:p w:rsidR="00DA739D" w:rsidRPr="00886CFA" w:rsidRDefault="00DA739D" w:rsidP="00101D66">
      <w:pPr>
        <w:tabs>
          <w:tab w:val="left" w:pos="567"/>
        </w:tabs>
        <w:ind w:firstLine="567"/>
        <w:jc w:val="both"/>
        <w:rPr>
          <w:sz w:val="28"/>
          <w:szCs w:val="28"/>
          <w:lang w:val="ro-MO"/>
        </w:rPr>
      </w:pPr>
    </w:p>
    <w:p w:rsidR="00DA739D" w:rsidRPr="00886CFA" w:rsidRDefault="003B7941" w:rsidP="00101D66">
      <w:pPr>
        <w:tabs>
          <w:tab w:val="left" w:pos="567"/>
        </w:tabs>
        <w:ind w:firstLine="567"/>
        <w:jc w:val="both"/>
        <w:rPr>
          <w:sz w:val="28"/>
          <w:szCs w:val="28"/>
          <w:shd w:val="clear" w:color="auto" w:fill="FFFFFF"/>
          <w:lang w:val="ro-MO"/>
        </w:rPr>
      </w:pPr>
      <w:r w:rsidRPr="00886CFA">
        <w:rPr>
          <w:b/>
          <w:sz w:val="28"/>
          <w:szCs w:val="28"/>
          <w:lang w:val="ro-MO"/>
        </w:rPr>
        <w:t>Art. I.</w:t>
      </w:r>
      <w:r w:rsidRPr="00886CFA">
        <w:rPr>
          <w:sz w:val="28"/>
          <w:szCs w:val="28"/>
          <w:lang w:val="ro-MO"/>
        </w:rPr>
        <w:t xml:space="preserve"> L</w:t>
      </w:r>
      <w:r w:rsidRPr="00886CFA">
        <w:rPr>
          <w:sz w:val="28"/>
          <w:szCs w:val="28"/>
          <w:shd w:val="clear" w:color="auto" w:fill="FFFFFF"/>
          <w:lang w:val="ro-MO"/>
        </w:rPr>
        <w:t>egea nr. 1585/1998 cu privire la asigurarea obligatorie de asistență medicală (Monitorul Oficial al Republicii Moldova, 1998, nr. 38–39, art. 280), cu modificările ulterioare, se modifică după cum urmează:</w:t>
      </w:r>
    </w:p>
    <w:p w:rsidR="00DA739D" w:rsidRPr="00886CFA" w:rsidRDefault="003B7941"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1.</w:t>
      </w:r>
      <w:r w:rsidRPr="00886CFA">
        <w:rPr>
          <w:sz w:val="28"/>
          <w:szCs w:val="28"/>
          <w:shd w:val="clear" w:color="auto" w:fill="FFFFFF"/>
          <w:lang w:val="ro-MO"/>
        </w:rPr>
        <w:t xml:space="preserve"> La art. 4:</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la alin.  (2) textul „persoana juridică obligată prin lege să asigure riscul de îmbolnăvire al altor categorii de persoane a căror asigurare este de competența sa, cu excepția persoanelor angajate” se substituie cu textul „Guvernul pentru categoriile de persoane prevăzute la alin. (4)”.</w:t>
      </w:r>
    </w:p>
    <w:p w:rsidR="00452812"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(4)</w:t>
      </w:r>
      <w:r w:rsidR="00452812" w:rsidRPr="00886CFA">
        <w:rPr>
          <w:sz w:val="28"/>
          <w:szCs w:val="28"/>
          <w:shd w:val="clear" w:color="auto" w:fill="FFFFFF"/>
          <w:lang w:val="ro-MO"/>
        </w:rPr>
        <w:t>:</w:t>
      </w:r>
    </w:p>
    <w:p w:rsidR="00452812" w:rsidRPr="00886CFA" w:rsidRDefault="00452812" w:rsidP="00101D66">
      <w:pPr>
        <w:pStyle w:val="NormalWeb"/>
        <w:shd w:val="clear" w:color="auto" w:fill="FFFFFF"/>
        <w:spacing w:before="0" w:beforeAutospacing="0" w:after="0" w:afterAutospacing="0"/>
        <w:ind w:firstLine="540"/>
        <w:rPr>
          <w:sz w:val="28"/>
          <w:szCs w:val="28"/>
          <w:lang w:val="ro-MO"/>
        </w:rPr>
      </w:pPr>
      <w:r w:rsidRPr="00886CFA">
        <w:rPr>
          <w:sz w:val="28"/>
          <w:szCs w:val="28"/>
          <w:shd w:val="clear" w:color="auto" w:fill="FFFFFF"/>
          <w:lang w:val="ro-MO"/>
        </w:rPr>
        <w:t>la lit. h) cuvintele „și lăuzele” se substituie cu textul „ ,</w:t>
      </w:r>
      <w:r w:rsidRPr="00886CFA">
        <w:rPr>
          <w:sz w:val="28"/>
          <w:szCs w:val="28"/>
          <w:lang w:val="ro-MO"/>
        </w:rPr>
        <w:t xml:space="preserve"> lăuzele și mamele care îngrijesc copiii până la vârsta de 2 ani;</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 xml:space="preserve"> </w:t>
      </w:r>
      <w:r w:rsidR="00452812" w:rsidRPr="00886CFA">
        <w:rPr>
          <w:sz w:val="28"/>
          <w:szCs w:val="28"/>
          <w:shd w:val="clear" w:color="auto" w:fill="FFFFFF"/>
          <w:lang w:val="ro-MO"/>
        </w:rPr>
        <w:t xml:space="preserve">la </w:t>
      </w:r>
      <w:r w:rsidRPr="00886CFA">
        <w:rPr>
          <w:sz w:val="28"/>
          <w:szCs w:val="28"/>
          <w:shd w:val="clear" w:color="auto" w:fill="FFFFFF"/>
          <w:lang w:val="ro-MO"/>
        </w:rPr>
        <w:t xml:space="preserve">lit. k) cuvântul „agențiile” se substituie cu cuvântul „subdiviziunile”; </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(9):</w:t>
      </w:r>
    </w:p>
    <w:p w:rsidR="00DA739D" w:rsidRPr="00886CFA" w:rsidRDefault="003B7941" w:rsidP="00101D66">
      <w:pPr>
        <w:tabs>
          <w:tab w:val="left" w:pos="567"/>
        </w:tabs>
        <w:jc w:val="both"/>
        <w:rPr>
          <w:rFonts w:eastAsia="Arial Unicode MS"/>
          <w:sz w:val="28"/>
          <w:szCs w:val="28"/>
          <w:lang w:val="ro-MO"/>
        </w:rPr>
      </w:pPr>
      <w:r w:rsidRPr="00886CFA">
        <w:rPr>
          <w:rFonts w:eastAsia="Arial Unicode MS"/>
          <w:sz w:val="28"/>
          <w:szCs w:val="28"/>
          <w:lang w:val="ro-MO"/>
        </w:rPr>
        <w:t xml:space="preserve">        la lit. d) textul „și pentru cele indicate la alin. (4) lit. n)” se exclude; </w:t>
      </w:r>
    </w:p>
    <w:p w:rsidR="00DA739D" w:rsidRPr="00886CFA" w:rsidRDefault="003B7941" w:rsidP="00101D66">
      <w:pPr>
        <w:tabs>
          <w:tab w:val="left" w:pos="567"/>
        </w:tabs>
        <w:ind w:firstLine="567"/>
        <w:jc w:val="both"/>
        <w:rPr>
          <w:rFonts w:eastAsia="Arial Unicode MS"/>
          <w:sz w:val="28"/>
          <w:szCs w:val="28"/>
          <w:lang w:val="ro-MO"/>
        </w:rPr>
      </w:pPr>
      <w:r w:rsidRPr="00886CFA">
        <w:rPr>
          <w:rFonts w:eastAsia="Arial Unicode MS"/>
          <w:sz w:val="28"/>
          <w:szCs w:val="28"/>
          <w:lang w:val="ro-MO"/>
        </w:rPr>
        <w:t>se completează cu lit. d</w:t>
      </w:r>
      <w:r w:rsidRPr="00886CFA">
        <w:rPr>
          <w:rFonts w:eastAsia="Arial Unicode MS"/>
          <w:sz w:val="28"/>
          <w:szCs w:val="28"/>
          <w:vertAlign w:val="superscript"/>
          <w:lang w:val="ro-MO"/>
        </w:rPr>
        <w:t>1</w:t>
      </w:r>
      <w:r w:rsidRPr="00886CFA">
        <w:rPr>
          <w:rFonts w:eastAsia="Arial Unicode MS"/>
          <w:sz w:val="28"/>
          <w:szCs w:val="28"/>
          <w:lang w:val="ro-MO"/>
        </w:rPr>
        <w:t>) cu următorul cuprins:</w:t>
      </w:r>
    </w:p>
    <w:p w:rsidR="00DA739D" w:rsidRPr="00886CFA" w:rsidRDefault="003B7941" w:rsidP="00101D66">
      <w:pPr>
        <w:tabs>
          <w:tab w:val="left" w:pos="567"/>
        </w:tabs>
        <w:ind w:firstLine="567"/>
        <w:jc w:val="both"/>
        <w:rPr>
          <w:rFonts w:eastAsia="Arial Unicode MS"/>
          <w:sz w:val="28"/>
          <w:szCs w:val="28"/>
          <w:lang w:val="ro-MO"/>
        </w:rPr>
      </w:pPr>
      <w:r w:rsidRPr="00886CFA">
        <w:rPr>
          <w:rFonts w:eastAsia="Arial Unicode MS"/>
          <w:sz w:val="28"/>
          <w:szCs w:val="28"/>
          <w:lang w:val="ro-MO"/>
        </w:rPr>
        <w:t xml:space="preserve"> „d</w:t>
      </w:r>
      <w:r w:rsidRPr="00886CFA">
        <w:rPr>
          <w:rFonts w:eastAsia="Arial Unicode MS"/>
          <w:sz w:val="28"/>
          <w:szCs w:val="28"/>
          <w:vertAlign w:val="superscript"/>
          <w:lang w:val="ro-MO"/>
        </w:rPr>
        <w:t>1</w:t>
      </w:r>
      <w:r w:rsidRPr="00886CFA">
        <w:rPr>
          <w:rFonts w:eastAsia="Arial Unicode MS"/>
          <w:sz w:val="28"/>
          <w:szCs w:val="28"/>
          <w:lang w:val="ro-MO"/>
        </w:rPr>
        <w:t>) structurile teritoriale de asistență socială – pentru categoria indicată la alin. (4) lit. n)”;</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(9</w:t>
      </w:r>
      <w:r w:rsidRPr="00886CFA">
        <w:rPr>
          <w:sz w:val="28"/>
          <w:szCs w:val="28"/>
          <w:shd w:val="clear" w:color="auto" w:fill="FFFFFF"/>
          <w:vertAlign w:val="superscript"/>
          <w:lang w:val="ro-MO"/>
        </w:rPr>
        <w:t>1</w:t>
      </w:r>
      <w:r w:rsidRPr="00886CFA">
        <w:rPr>
          <w:sz w:val="28"/>
          <w:szCs w:val="28"/>
          <w:shd w:val="clear" w:color="auto" w:fill="FFFFFF"/>
          <w:lang w:val="ro-MO"/>
        </w:rPr>
        <w:t>) se completează cu lit. c) cu următorul cuprins:</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„c) cererii și documentelor confirmative – pentru persoanele asigurate, menționate la alin. (4) lit. j), ce au atins vârsta standard de pensionare conform legislației naționale, dar beneficiază de pensie din partea altui stat.”;</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(9</w:t>
      </w:r>
      <w:r w:rsidRPr="00886CFA">
        <w:rPr>
          <w:sz w:val="28"/>
          <w:szCs w:val="28"/>
          <w:shd w:val="clear" w:color="auto" w:fill="FFFFFF"/>
          <w:vertAlign w:val="superscript"/>
          <w:lang w:val="ro-MO"/>
        </w:rPr>
        <w:t>2</w:t>
      </w:r>
      <w:r w:rsidRPr="00886CFA">
        <w:rPr>
          <w:sz w:val="28"/>
          <w:szCs w:val="28"/>
          <w:shd w:val="clear" w:color="auto" w:fill="FFFFFF"/>
          <w:lang w:val="ro-MO"/>
        </w:rPr>
        <w:t>) se abrogă.</w:t>
      </w:r>
    </w:p>
    <w:p w:rsidR="008C36DC" w:rsidRPr="00886CFA" w:rsidRDefault="003B7941" w:rsidP="008C36DC">
      <w:pPr>
        <w:ind w:firstLine="567"/>
        <w:jc w:val="both"/>
        <w:rPr>
          <w:sz w:val="28"/>
          <w:szCs w:val="28"/>
          <w:shd w:val="clear" w:color="auto" w:fill="FFFFFF"/>
          <w:lang w:val="ro-MO"/>
        </w:rPr>
      </w:pPr>
      <w:r w:rsidRPr="00886CFA">
        <w:rPr>
          <w:b/>
          <w:sz w:val="28"/>
          <w:szCs w:val="28"/>
          <w:shd w:val="clear" w:color="auto" w:fill="FFFFFF"/>
          <w:lang w:val="ro-MO"/>
        </w:rPr>
        <w:t>2.</w:t>
      </w:r>
      <w:r w:rsidRPr="00886CFA">
        <w:rPr>
          <w:sz w:val="28"/>
          <w:szCs w:val="28"/>
          <w:shd w:val="clear" w:color="auto" w:fill="FFFFFF"/>
          <w:lang w:val="ro-MO"/>
        </w:rPr>
        <w:t xml:space="preserve"> </w:t>
      </w:r>
      <w:r w:rsidR="008C36DC" w:rsidRPr="00886CFA">
        <w:rPr>
          <w:sz w:val="28"/>
          <w:szCs w:val="28"/>
          <w:shd w:val="clear" w:color="auto" w:fill="FFFFFF"/>
          <w:lang w:val="ro-MO"/>
        </w:rPr>
        <w:t>La art. 5 alin. (4) va avea următorul cuprins:</w:t>
      </w:r>
    </w:p>
    <w:p w:rsidR="008C36DC" w:rsidRPr="00886CFA" w:rsidRDefault="008C36DC" w:rsidP="008C36DC">
      <w:pPr>
        <w:ind w:firstLine="567"/>
        <w:jc w:val="both"/>
        <w:rPr>
          <w:sz w:val="28"/>
          <w:szCs w:val="28"/>
          <w:shd w:val="clear" w:color="auto" w:fill="FFFFFF"/>
          <w:lang w:val="ro-RO"/>
        </w:rPr>
      </w:pPr>
      <w:r w:rsidRPr="00886CFA">
        <w:rPr>
          <w:sz w:val="28"/>
          <w:szCs w:val="28"/>
          <w:shd w:val="clear" w:color="auto" w:fill="FFFFFF"/>
          <w:lang w:val="ro-RO"/>
        </w:rPr>
        <w:t>„</w:t>
      </w:r>
      <w:r w:rsidRPr="00886CFA">
        <w:rPr>
          <w:sz w:val="28"/>
          <w:szCs w:val="28"/>
          <w:shd w:val="clear" w:color="auto" w:fill="FFFFFF"/>
          <w:lang w:val="en-US"/>
        </w:rPr>
        <w:t xml:space="preserve">(4) </w:t>
      </w:r>
      <w:proofErr w:type="spellStart"/>
      <w:r w:rsidRPr="00886CFA">
        <w:rPr>
          <w:sz w:val="28"/>
          <w:szCs w:val="28"/>
          <w:shd w:val="clear" w:color="auto" w:fill="FFFFFF"/>
          <w:lang w:val="en-US"/>
        </w:rPr>
        <w:t>În</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cazul</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persoanelor</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neasigurate</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cheltuielile</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pentru</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asistența</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medicală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urgentă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prespitalicească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asistența</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medicală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primară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asistența</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medicală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specializată</w:t>
      </w:r>
      <w:proofErr w:type="spellEnd"/>
      <w:r w:rsidRPr="00886CFA">
        <w:rPr>
          <w:sz w:val="28"/>
          <w:szCs w:val="28"/>
          <w:shd w:val="clear" w:color="auto" w:fill="FFFFFF"/>
          <w:lang w:val="en-US"/>
        </w:rPr>
        <w:t xml:space="preserve"> de </w:t>
      </w:r>
      <w:proofErr w:type="spellStart"/>
      <w:r w:rsidRPr="00886CFA">
        <w:rPr>
          <w:sz w:val="28"/>
          <w:szCs w:val="28"/>
          <w:shd w:val="clear" w:color="auto" w:fill="FFFFFF"/>
          <w:lang w:val="en-US"/>
        </w:rPr>
        <w:t>ambulator</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şi</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spitalicească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în</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cazul</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maladiilor</w:t>
      </w:r>
      <w:proofErr w:type="spellEnd"/>
      <w:r w:rsidRPr="00886CFA">
        <w:rPr>
          <w:sz w:val="28"/>
          <w:szCs w:val="28"/>
          <w:shd w:val="clear" w:color="auto" w:fill="FFFFFF"/>
          <w:lang w:val="en-US"/>
        </w:rPr>
        <w:t xml:space="preserve"> social-</w:t>
      </w:r>
      <w:proofErr w:type="spellStart"/>
      <w:r w:rsidRPr="00886CFA">
        <w:rPr>
          <w:sz w:val="28"/>
          <w:szCs w:val="28"/>
          <w:shd w:val="clear" w:color="auto" w:fill="FFFFFF"/>
          <w:lang w:val="en-US"/>
        </w:rPr>
        <w:t>condiţionate</w:t>
      </w:r>
      <w:proofErr w:type="spellEnd"/>
      <w:r w:rsidRPr="00886CFA">
        <w:rPr>
          <w:sz w:val="28"/>
          <w:szCs w:val="28"/>
          <w:shd w:val="clear" w:color="auto" w:fill="FFFFFF"/>
          <w:lang w:val="en-US"/>
        </w:rPr>
        <w:t xml:space="preserve"> cu impact major </w:t>
      </w:r>
      <w:proofErr w:type="spellStart"/>
      <w:r w:rsidRPr="00886CFA">
        <w:rPr>
          <w:sz w:val="28"/>
          <w:szCs w:val="28"/>
          <w:shd w:val="clear" w:color="auto" w:fill="FFFFFF"/>
          <w:lang w:val="en-US"/>
        </w:rPr>
        <w:t>asupra</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sănătăţii</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publice</w:t>
      </w:r>
      <w:proofErr w:type="spellEnd"/>
      <w:r w:rsidRPr="00886CFA">
        <w:rPr>
          <w:sz w:val="28"/>
          <w:szCs w:val="28"/>
          <w:shd w:val="clear" w:color="auto" w:fill="FFFFFF"/>
          <w:lang w:val="en-US"/>
        </w:rPr>
        <w:t xml:space="preserve">, conform </w:t>
      </w:r>
      <w:proofErr w:type="spellStart"/>
      <w:r w:rsidRPr="00886CFA">
        <w:rPr>
          <w:sz w:val="28"/>
          <w:szCs w:val="28"/>
          <w:shd w:val="clear" w:color="auto" w:fill="FFFFFF"/>
          <w:lang w:val="en-US"/>
        </w:rPr>
        <w:t>listei</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stabilite</w:t>
      </w:r>
      <w:proofErr w:type="spellEnd"/>
      <w:r w:rsidRPr="00886CFA">
        <w:rPr>
          <w:sz w:val="28"/>
          <w:szCs w:val="28"/>
          <w:shd w:val="clear" w:color="auto" w:fill="FFFFFF"/>
          <w:lang w:val="en-US"/>
        </w:rPr>
        <w:t xml:space="preserve"> de </w:t>
      </w:r>
      <w:proofErr w:type="spellStart"/>
      <w:r w:rsidRPr="00886CFA">
        <w:rPr>
          <w:sz w:val="28"/>
          <w:szCs w:val="28"/>
          <w:shd w:val="clear" w:color="auto" w:fill="FFFFFF"/>
          <w:lang w:val="en-US"/>
        </w:rPr>
        <w:t>Ministerul</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Sănătății</w:t>
      </w:r>
      <w:proofErr w:type="spellEnd"/>
      <w:r w:rsidRPr="00886CFA">
        <w:rPr>
          <w:sz w:val="28"/>
          <w:szCs w:val="28"/>
          <w:shd w:val="clear" w:color="auto" w:fill="FFFFFF"/>
          <w:lang w:val="en-US"/>
        </w:rPr>
        <w:t>,</w:t>
      </w:r>
      <w:r w:rsidRPr="00886CFA" w:rsidDel="00B657D5">
        <w:rPr>
          <w:sz w:val="28"/>
          <w:szCs w:val="28"/>
          <w:shd w:val="clear" w:color="auto" w:fill="FFFFFF"/>
          <w:lang w:val="en-US"/>
        </w:rPr>
        <w:t xml:space="preserve"> </w:t>
      </w:r>
      <w:proofErr w:type="spellStart"/>
      <w:r w:rsidRPr="00886CFA">
        <w:rPr>
          <w:sz w:val="28"/>
          <w:szCs w:val="28"/>
          <w:shd w:val="clear" w:color="auto" w:fill="FFFFFF"/>
          <w:lang w:val="en-US"/>
        </w:rPr>
        <w:t>precum</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și</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în</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cazul</w:t>
      </w:r>
      <w:proofErr w:type="spellEnd"/>
      <w:r w:rsidRPr="00886CFA">
        <w:rPr>
          <w:sz w:val="28"/>
          <w:szCs w:val="28"/>
          <w:shd w:val="clear" w:color="auto" w:fill="FFFFFF"/>
          <w:lang w:val="en-US"/>
        </w:rPr>
        <w:t xml:space="preserve"> </w:t>
      </w:r>
      <w:proofErr w:type="spellStart"/>
      <w:r w:rsidRPr="00886CFA">
        <w:rPr>
          <w:sz w:val="28"/>
          <w:szCs w:val="28"/>
          <w:lang w:val="en-US"/>
        </w:rPr>
        <w:t>urgenţelor</w:t>
      </w:r>
      <w:proofErr w:type="spellEnd"/>
      <w:r w:rsidRPr="00886CFA">
        <w:rPr>
          <w:sz w:val="28"/>
          <w:szCs w:val="28"/>
          <w:lang w:val="en-US"/>
        </w:rPr>
        <w:t xml:space="preserve"> </w:t>
      </w:r>
      <w:proofErr w:type="spellStart"/>
      <w:r w:rsidRPr="00886CFA">
        <w:rPr>
          <w:sz w:val="28"/>
          <w:szCs w:val="28"/>
          <w:lang w:val="en-US"/>
        </w:rPr>
        <w:t>obstetricale</w:t>
      </w:r>
      <w:proofErr w:type="spellEnd"/>
      <w:r w:rsidRPr="00886CFA">
        <w:rPr>
          <w:sz w:val="28"/>
          <w:szCs w:val="28"/>
          <w:lang w:val="en-US"/>
        </w:rPr>
        <w:t xml:space="preserve"> (</w:t>
      </w:r>
      <w:proofErr w:type="spellStart"/>
      <w:r w:rsidRPr="00886CFA">
        <w:rPr>
          <w:sz w:val="28"/>
          <w:szCs w:val="28"/>
          <w:lang w:val="en-US"/>
        </w:rPr>
        <w:t>naștere</w:t>
      </w:r>
      <w:proofErr w:type="spellEnd"/>
      <w:r w:rsidRPr="00886CFA">
        <w:rPr>
          <w:sz w:val="28"/>
          <w:szCs w:val="28"/>
          <w:lang w:val="en-US"/>
        </w:rPr>
        <w:t xml:space="preserve">, </w:t>
      </w:r>
      <w:proofErr w:type="spellStart"/>
      <w:r w:rsidRPr="00886CFA">
        <w:rPr>
          <w:sz w:val="28"/>
          <w:szCs w:val="28"/>
          <w:lang w:val="en-US"/>
        </w:rPr>
        <w:t>iminență</w:t>
      </w:r>
      <w:proofErr w:type="spellEnd"/>
      <w:r w:rsidRPr="00886CFA">
        <w:rPr>
          <w:sz w:val="28"/>
          <w:szCs w:val="28"/>
          <w:lang w:val="en-US"/>
        </w:rPr>
        <w:t xml:space="preserve"> de </w:t>
      </w:r>
      <w:proofErr w:type="spellStart"/>
      <w:r w:rsidRPr="00886CFA">
        <w:rPr>
          <w:sz w:val="28"/>
          <w:szCs w:val="28"/>
          <w:lang w:val="en-US"/>
        </w:rPr>
        <w:t>avort</w:t>
      </w:r>
      <w:proofErr w:type="spellEnd"/>
      <w:r w:rsidRPr="00886CFA">
        <w:rPr>
          <w:sz w:val="28"/>
          <w:szCs w:val="28"/>
          <w:lang w:val="en-US"/>
        </w:rPr>
        <w:t>/</w:t>
      </w:r>
      <w:proofErr w:type="spellStart"/>
      <w:r w:rsidRPr="00886CFA">
        <w:rPr>
          <w:sz w:val="28"/>
          <w:szCs w:val="28"/>
          <w:lang w:val="en-US"/>
        </w:rPr>
        <w:t>naștere</w:t>
      </w:r>
      <w:proofErr w:type="spellEnd"/>
      <w:r w:rsidRPr="00886CFA">
        <w:rPr>
          <w:sz w:val="28"/>
          <w:szCs w:val="28"/>
          <w:lang w:val="en-US"/>
        </w:rPr>
        <w:t xml:space="preserve">, </w:t>
      </w:r>
      <w:proofErr w:type="spellStart"/>
      <w:r w:rsidRPr="00886CFA">
        <w:rPr>
          <w:sz w:val="28"/>
          <w:szCs w:val="28"/>
          <w:lang w:val="en-US"/>
        </w:rPr>
        <w:t>avort</w:t>
      </w:r>
      <w:proofErr w:type="spellEnd"/>
      <w:r w:rsidRPr="00886CFA">
        <w:rPr>
          <w:sz w:val="28"/>
          <w:szCs w:val="28"/>
          <w:lang w:val="en-US"/>
        </w:rPr>
        <w:t xml:space="preserve"> </w:t>
      </w:r>
      <w:proofErr w:type="spellStart"/>
      <w:r w:rsidRPr="00886CFA">
        <w:rPr>
          <w:sz w:val="28"/>
          <w:szCs w:val="28"/>
          <w:lang w:val="en-US"/>
        </w:rPr>
        <w:t>spontan</w:t>
      </w:r>
      <w:proofErr w:type="spellEnd"/>
      <w:r w:rsidRPr="00886CFA">
        <w:rPr>
          <w:sz w:val="28"/>
          <w:szCs w:val="28"/>
          <w:lang w:val="en-US"/>
        </w:rPr>
        <w:t xml:space="preserve">, </w:t>
      </w:r>
      <w:proofErr w:type="spellStart"/>
      <w:r w:rsidRPr="00886CFA">
        <w:rPr>
          <w:sz w:val="28"/>
          <w:szCs w:val="28"/>
          <w:lang w:val="en-US"/>
        </w:rPr>
        <w:t>sarcin</w:t>
      </w:r>
      <w:proofErr w:type="spellEnd"/>
      <w:r w:rsidRPr="00886CFA">
        <w:rPr>
          <w:sz w:val="28"/>
          <w:szCs w:val="28"/>
          <w:lang w:val="ro-RO"/>
        </w:rPr>
        <w:t>ă</w:t>
      </w:r>
      <w:r w:rsidRPr="00886CFA">
        <w:rPr>
          <w:sz w:val="28"/>
          <w:szCs w:val="28"/>
          <w:lang w:val="en-US"/>
        </w:rPr>
        <w:t xml:space="preserve"> </w:t>
      </w:r>
      <w:proofErr w:type="spellStart"/>
      <w:r w:rsidRPr="00886CFA">
        <w:rPr>
          <w:sz w:val="28"/>
          <w:szCs w:val="28"/>
          <w:lang w:val="en-US"/>
        </w:rPr>
        <w:t>extrauterină</w:t>
      </w:r>
      <w:proofErr w:type="spellEnd"/>
      <w:r w:rsidRPr="00886CFA">
        <w:rPr>
          <w:sz w:val="28"/>
          <w:szCs w:val="28"/>
          <w:lang w:val="en-US"/>
        </w:rPr>
        <w:t xml:space="preserve">), </w:t>
      </w:r>
      <w:r w:rsidRPr="00886CFA">
        <w:rPr>
          <w:sz w:val="28"/>
          <w:szCs w:val="28"/>
          <w:shd w:val="clear" w:color="auto" w:fill="FFFFFF"/>
          <w:lang w:val="en-US"/>
        </w:rPr>
        <w:t xml:space="preserve">se </w:t>
      </w:r>
      <w:proofErr w:type="spellStart"/>
      <w:r w:rsidRPr="00886CFA">
        <w:rPr>
          <w:sz w:val="28"/>
          <w:szCs w:val="28"/>
          <w:shd w:val="clear" w:color="auto" w:fill="FFFFFF"/>
          <w:lang w:val="en-US"/>
        </w:rPr>
        <w:t>acoperă</w:t>
      </w:r>
      <w:proofErr w:type="spellEnd"/>
      <w:r w:rsidRPr="00886CFA">
        <w:rPr>
          <w:sz w:val="28"/>
          <w:szCs w:val="28"/>
          <w:shd w:val="clear" w:color="auto" w:fill="FFFFFF"/>
          <w:lang w:val="en-US"/>
        </w:rPr>
        <w:t xml:space="preserve"> din </w:t>
      </w:r>
      <w:proofErr w:type="spellStart"/>
      <w:r w:rsidRPr="00886CFA">
        <w:rPr>
          <w:sz w:val="28"/>
          <w:szCs w:val="28"/>
          <w:shd w:val="clear" w:color="auto" w:fill="FFFFFF"/>
          <w:lang w:val="en-US"/>
        </w:rPr>
        <w:t>contul</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mijloacelor</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fondurilor</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asigurării</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obligatorii</w:t>
      </w:r>
      <w:proofErr w:type="spellEnd"/>
      <w:r w:rsidRPr="00886CFA">
        <w:rPr>
          <w:sz w:val="28"/>
          <w:szCs w:val="28"/>
          <w:shd w:val="clear" w:color="auto" w:fill="FFFFFF"/>
          <w:lang w:val="en-US"/>
        </w:rPr>
        <w:t xml:space="preserve"> de </w:t>
      </w:r>
      <w:proofErr w:type="spellStart"/>
      <w:r w:rsidRPr="00886CFA">
        <w:rPr>
          <w:sz w:val="28"/>
          <w:szCs w:val="28"/>
          <w:shd w:val="clear" w:color="auto" w:fill="FFFFFF"/>
          <w:lang w:val="en-US"/>
        </w:rPr>
        <w:t>asistenţă</w:t>
      </w:r>
      <w:proofErr w:type="spellEnd"/>
      <w:r w:rsidRPr="00886CFA">
        <w:rPr>
          <w:sz w:val="28"/>
          <w:szCs w:val="28"/>
          <w:shd w:val="clear" w:color="auto" w:fill="FFFFFF"/>
          <w:lang w:val="en-US"/>
        </w:rPr>
        <w:t xml:space="preserve"> </w:t>
      </w:r>
      <w:proofErr w:type="spellStart"/>
      <w:r w:rsidRPr="00886CFA">
        <w:rPr>
          <w:sz w:val="28"/>
          <w:szCs w:val="28"/>
          <w:shd w:val="clear" w:color="auto" w:fill="FFFFFF"/>
          <w:lang w:val="en-US"/>
        </w:rPr>
        <w:t>medicală</w:t>
      </w:r>
      <w:proofErr w:type="spellEnd"/>
      <w:r w:rsidRPr="00886CFA">
        <w:rPr>
          <w:sz w:val="28"/>
          <w:szCs w:val="28"/>
          <w:shd w:val="clear" w:color="auto" w:fill="FFFFFF"/>
          <w:lang w:val="ro-RO"/>
        </w:rPr>
        <w:t>.”</w:t>
      </w:r>
    </w:p>
    <w:p w:rsidR="00CC0BE7" w:rsidRPr="00886CFA" w:rsidRDefault="00CC0BE7" w:rsidP="008C36DC">
      <w:pPr>
        <w:ind w:firstLine="567"/>
        <w:jc w:val="both"/>
        <w:rPr>
          <w:sz w:val="28"/>
          <w:szCs w:val="28"/>
          <w:shd w:val="clear" w:color="auto" w:fill="FFFFFF"/>
          <w:lang w:val="ro-RO"/>
        </w:rPr>
      </w:pPr>
    </w:p>
    <w:p w:rsidR="00DA739D" w:rsidRPr="00886CFA" w:rsidRDefault="008C36DC"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3.</w:t>
      </w:r>
      <w:r w:rsidRPr="00886CFA">
        <w:rPr>
          <w:sz w:val="28"/>
          <w:szCs w:val="28"/>
          <w:shd w:val="clear" w:color="auto" w:fill="FFFFFF"/>
          <w:lang w:val="ro-MO"/>
        </w:rPr>
        <w:t xml:space="preserve"> </w:t>
      </w:r>
      <w:r w:rsidR="003B7941" w:rsidRPr="00886CFA">
        <w:rPr>
          <w:sz w:val="28"/>
          <w:szCs w:val="28"/>
          <w:shd w:val="clear" w:color="auto" w:fill="FFFFFF"/>
          <w:lang w:val="ro-MO"/>
        </w:rPr>
        <w:t>La art. 6:</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lastRenderedPageBreak/>
        <w:t xml:space="preserve">alin. (2) după cuvintele „prestatorii de servicii medicale” se completează cu cuvintele „și farmaceutice”; </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(3) se completează cu lit. a</w:t>
      </w:r>
      <w:r w:rsidRPr="00886CFA">
        <w:rPr>
          <w:sz w:val="28"/>
          <w:szCs w:val="28"/>
          <w:shd w:val="clear" w:color="auto" w:fill="FFFFFF"/>
          <w:vertAlign w:val="superscript"/>
          <w:lang w:val="ro-MO"/>
        </w:rPr>
        <w:t>1</w:t>
      </w:r>
      <w:r w:rsidRPr="00886CFA">
        <w:rPr>
          <w:sz w:val="28"/>
          <w:szCs w:val="28"/>
          <w:shd w:val="clear" w:color="auto" w:fill="FFFFFF"/>
          <w:lang w:val="ro-MO"/>
        </w:rPr>
        <w:t>) cu următorul cuprins:</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w:t>
      </w:r>
      <w:r w:rsidRPr="00886CFA">
        <w:rPr>
          <w:sz w:val="28"/>
          <w:szCs w:val="28"/>
          <w:shd w:val="clear" w:color="auto" w:fill="FFFFFF"/>
          <w:vertAlign w:val="superscript"/>
          <w:lang w:val="ro-MO"/>
        </w:rPr>
        <w:t>1</w:t>
      </w:r>
      <w:r w:rsidRPr="00886CFA">
        <w:rPr>
          <w:sz w:val="28"/>
          <w:szCs w:val="28"/>
          <w:shd w:val="clear" w:color="auto" w:fill="FFFFFF"/>
          <w:lang w:val="ro-MO"/>
        </w:rPr>
        <w:t>) informației prezentate de Institutul Național al Justiției privind audienții cursurilor de formare inițială a judecătorilor și a procurorilor;”;</w:t>
      </w:r>
    </w:p>
    <w:p w:rsidR="000937A3"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la alin. (4) lit. d)</w:t>
      </w:r>
      <w:r w:rsidR="000937A3" w:rsidRPr="00886CFA">
        <w:rPr>
          <w:sz w:val="28"/>
          <w:szCs w:val="28"/>
          <w:shd w:val="clear" w:color="auto" w:fill="FFFFFF"/>
          <w:lang w:val="ro-MO"/>
        </w:rPr>
        <w:t xml:space="preserve"> va avea următorul cuprins:</w:t>
      </w:r>
    </w:p>
    <w:p w:rsidR="000937A3" w:rsidRPr="00886CFA" w:rsidRDefault="000937A3" w:rsidP="00101D66">
      <w:pPr>
        <w:pStyle w:val="NormalWeb"/>
        <w:shd w:val="clear" w:color="auto" w:fill="FFFFFF"/>
        <w:spacing w:before="0" w:beforeAutospacing="0" w:after="0" w:afterAutospacing="0"/>
        <w:ind w:firstLine="540"/>
        <w:jc w:val="both"/>
        <w:rPr>
          <w:sz w:val="28"/>
          <w:szCs w:val="28"/>
          <w:lang w:val="ro-RO"/>
        </w:rPr>
      </w:pPr>
      <w:r w:rsidRPr="00886CFA">
        <w:rPr>
          <w:sz w:val="28"/>
          <w:szCs w:val="28"/>
          <w:shd w:val="clear" w:color="auto" w:fill="FFFFFF"/>
          <w:lang w:val="ro-RO"/>
        </w:rPr>
        <w:t>„d) persoanelor care au achitat prima de asigurare în sumă fixă pentru anul de gestiune la 31 ianuarie al anului următor celui de gestiune, cu excepția cazurilor când  persoanele se află în concediu de maternitate sau în concediu parțial plătit pentru îngrijirea copilului până la vârsta de 3 ani</w:t>
      </w:r>
      <w:r w:rsidRPr="00886CFA">
        <w:rPr>
          <w:sz w:val="28"/>
          <w:szCs w:val="28"/>
          <w:lang w:val="ro-RO"/>
        </w:rPr>
        <w:t>;</w:t>
      </w:r>
    </w:p>
    <w:p w:rsidR="00DA739D" w:rsidRPr="00886CFA" w:rsidRDefault="008C36DC" w:rsidP="00101D66">
      <w:pPr>
        <w:tabs>
          <w:tab w:val="left" w:pos="567"/>
        </w:tabs>
        <w:ind w:firstLine="567"/>
        <w:jc w:val="both"/>
        <w:rPr>
          <w:sz w:val="28"/>
          <w:szCs w:val="28"/>
          <w:shd w:val="clear" w:color="auto" w:fill="FFFFFF"/>
          <w:lang w:val="ro-RO"/>
        </w:rPr>
      </w:pPr>
      <w:r w:rsidRPr="00886CFA">
        <w:rPr>
          <w:b/>
          <w:sz w:val="28"/>
          <w:szCs w:val="28"/>
          <w:shd w:val="clear" w:color="auto" w:fill="FFFFFF"/>
          <w:lang w:val="ro-MO"/>
        </w:rPr>
        <w:t>4.</w:t>
      </w:r>
      <w:r w:rsidRPr="00886CFA">
        <w:rPr>
          <w:sz w:val="28"/>
          <w:szCs w:val="28"/>
          <w:shd w:val="clear" w:color="auto" w:fill="FFFFFF"/>
          <w:lang w:val="ro-MO"/>
        </w:rPr>
        <w:t xml:space="preserve"> </w:t>
      </w:r>
      <w:r w:rsidR="003B7941" w:rsidRPr="00886CFA">
        <w:rPr>
          <w:sz w:val="28"/>
          <w:szCs w:val="28"/>
          <w:shd w:val="clear" w:color="auto" w:fill="FFFFFF"/>
          <w:lang w:val="ro-MO"/>
        </w:rPr>
        <w:t>La art. 6</w:t>
      </w:r>
      <w:r w:rsidR="003B7941" w:rsidRPr="00886CFA">
        <w:rPr>
          <w:sz w:val="28"/>
          <w:szCs w:val="28"/>
          <w:shd w:val="clear" w:color="auto" w:fill="FFFFFF"/>
          <w:vertAlign w:val="superscript"/>
          <w:lang w:val="ro-MO"/>
        </w:rPr>
        <w:t>1</w:t>
      </w:r>
      <w:r w:rsidR="003B7941" w:rsidRPr="00886CFA">
        <w:rPr>
          <w:sz w:val="28"/>
          <w:szCs w:val="28"/>
          <w:shd w:val="clear" w:color="auto" w:fill="FFFFFF"/>
          <w:lang w:val="ro-MO"/>
        </w:rPr>
        <w:t xml:space="preserve"> alin. (3) după cuvintele „numărul de identificare de stat” se completează cu textul „/seria și numărul buletinului de identitate provizoriu pentru </w:t>
      </w:r>
      <w:r w:rsidR="003B7941" w:rsidRPr="00886CFA">
        <w:rPr>
          <w:sz w:val="28"/>
          <w:szCs w:val="28"/>
          <w:shd w:val="clear" w:color="auto" w:fill="FFFFFF"/>
          <w:lang w:val="ro-RO"/>
        </w:rPr>
        <w:t>persoanele care nu dețin număr de identificare de stat”.</w:t>
      </w:r>
    </w:p>
    <w:p w:rsidR="00B30DF4" w:rsidRPr="00886CFA" w:rsidRDefault="008C36DC" w:rsidP="00101D66">
      <w:pPr>
        <w:tabs>
          <w:tab w:val="left" w:pos="567"/>
        </w:tabs>
        <w:ind w:firstLine="567"/>
        <w:jc w:val="both"/>
        <w:rPr>
          <w:sz w:val="28"/>
          <w:szCs w:val="28"/>
          <w:shd w:val="clear" w:color="auto" w:fill="FFFFFF"/>
          <w:lang w:val="ro-RO"/>
        </w:rPr>
      </w:pPr>
      <w:r w:rsidRPr="00886CFA">
        <w:rPr>
          <w:b/>
          <w:sz w:val="28"/>
          <w:szCs w:val="28"/>
          <w:shd w:val="clear" w:color="auto" w:fill="FFFFFF"/>
          <w:lang w:val="ro-RO"/>
        </w:rPr>
        <w:t>5.</w:t>
      </w:r>
      <w:r w:rsidRPr="00886CFA">
        <w:rPr>
          <w:sz w:val="28"/>
          <w:szCs w:val="28"/>
          <w:shd w:val="clear" w:color="auto" w:fill="FFFFFF"/>
          <w:lang w:val="ro-RO"/>
        </w:rPr>
        <w:t xml:space="preserve"> </w:t>
      </w:r>
      <w:r w:rsidR="00B30DF4" w:rsidRPr="00886CFA">
        <w:rPr>
          <w:sz w:val="28"/>
          <w:szCs w:val="28"/>
          <w:shd w:val="clear" w:color="auto" w:fill="FFFFFF"/>
          <w:lang w:val="ro-RO"/>
        </w:rPr>
        <w:t>A</w:t>
      </w:r>
      <w:r w:rsidR="003B7941" w:rsidRPr="00886CFA">
        <w:rPr>
          <w:sz w:val="28"/>
          <w:szCs w:val="28"/>
          <w:shd w:val="clear" w:color="auto" w:fill="FFFFFF"/>
          <w:lang w:val="ro-RO"/>
        </w:rPr>
        <w:t xml:space="preserve">rt. 8 </w:t>
      </w:r>
      <w:r w:rsidR="00B30DF4" w:rsidRPr="00886CFA">
        <w:rPr>
          <w:sz w:val="28"/>
          <w:szCs w:val="28"/>
          <w:shd w:val="clear" w:color="auto" w:fill="FFFFFF"/>
          <w:lang w:val="ro-RO"/>
        </w:rPr>
        <w:t>va avea următorul cuprins:</w:t>
      </w:r>
    </w:p>
    <w:p w:rsidR="00B30DF4" w:rsidRPr="00886CFA" w:rsidRDefault="00B30DF4"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w:t>
      </w:r>
      <w:r w:rsidRPr="00886CFA">
        <w:rPr>
          <w:b/>
          <w:sz w:val="28"/>
          <w:szCs w:val="28"/>
          <w:shd w:val="clear" w:color="auto" w:fill="FFFFFF"/>
          <w:lang w:val="ro-RO"/>
        </w:rPr>
        <w:t>Articolul 8.</w:t>
      </w:r>
      <w:r w:rsidRPr="00886CFA">
        <w:rPr>
          <w:sz w:val="28"/>
          <w:szCs w:val="28"/>
          <w:shd w:val="clear" w:color="auto" w:fill="FFFFFF"/>
          <w:lang w:val="ro-RO"/>
        </w:rPr>
        <w:t xml:space="preserve"> Prestarea serviciilor </w:t>
      </w:r>
      <w:r w:rsidRPr="00886CFA">
        <w:rPr>
          <w:i/>
          <w:sz w:val="28"/>
          <w:szCs w:val="28"/>
          <w:shd w:val="clear" w:color="auto" w:fill="FFFFFF"/>
          <w:lang w:val="ro-RO"/>
        </w:rPr>
        <w:t>medicale</w:t>
      </w:r>
      <w:r w:rsidRPr="00886CFA">
        <w:rPr>
          <w:sz w:val="28"/>
          <w:szCs w:val="28"/>
          <w:shd w:val="clear" w:color="auto" w:fill="FFFFFF"/>
          <w:lang w:val="ro-RO"/>
        </w:rPr>
        <w:t xml:space="preserve"> peste Programul unic</w:t>
      </w:r>
    </w:p>
    <w:p w:rsidR="00B30DF4" w:rsidRPr="00886CFA" w:rsidRDefault="00B30DF4" w:rsidP="00101D66">
      <w:pPr>
        <w:pStyle w:val="NormalWeb"/>
        <w:shd w:val="clear" w:color="auto" w:fill="FFFFFF"/>
        <w:spacing w:before="0" w:beforeAutospacing="0" w:after="0" w:afterAutospacing="0"/>
        <w:ind w:firstLine="540"/>
        <w:jc w:val="both"/>
        <w:rPr>
          <w:sz w:val="28"/>
          <w:szCs w:val="28"/>
          <w:lang w:val="ro-RO"/>
        </w:rPr>
      </w:pPr>
      <w:r w:rsidRPr="00886CFA">
        <w:rPr>
          <w:sz w:val="28"/>
          <w:szCs w:val="28"/>
          <w:lang w:val="ro-RO"/>
        </w:rPr>
        <w:t>(1) Volumul serviciilor prestate în cadrul asigurării obligatorii de asistență medicală poate fi extins în temeiul condițiilor asigurării facultative de sănătate sau prin plăţi directe prestatorului de servicii medicale pentru serviciile prestate.</w:t>
      </w:r>
    </w:p>
    <w:p w:rsidR="00B30DF4" w:rsidRPr="00886CFA" w:rsidRDefault="00B30DF4" w:rsidP="00101D66">
      <w:pPr>
        <w:pStyle w:val="NormalWeb"/>
        <w:shd w:val="clear" w:color="auto" w:fill="FFFFFF"/>
        <w:spacing w:before="0" w:beforeAutospacing="0" w:after="0" w:afterAutospacing="0"/>
        <w:ind w:firstLine="540"/>
        <w:jc w:val="both"/>
        <w:rPr>
          <w:sz w:val="28"/>
          <w:szCs w:val="28"/>
          <w:lang w:val="ro-RO"/>
        </w:rPr>
      </w:pPr>
      <w:r w:rsidRPr="00886CFA">
        <w:rPr>
          <w:sz w:val="28"/>
          <w:szCs w:val="28"/>
          <w:lang w:val="ro-RO"/>
        </w:rPr>
        <w:t>(2) Prestatorii de servicii medicale acordă asistenţă în cadrul asigurărilor facultative de sănătate fără a aduce prejudicii volumului și calităţii asistenţei medicale acordate în conformitate cu Programul unic.”</w:t>
      </w:r>
    </w:p>
    <w:p w:rsidR="00DA739D" w:rsidRPr="00886CFA" w:rsidRDefault="008C36DC" w:rsidP="00101D66">
      <w:pPr>
        <w:tabs>
          <w:tab w:val="left" w:pos="567"/>
        </w:tabs>
        <w:ind w:firstLine="567"/>
        <w:jc w:val="both"/>
        <w:rPr>
          <w:sz w:val="28"/>
          <w:szCs w:val="28"/>
          <w:shd w:val="clear" w:color="auto" w:fill="FFFFFF"/>
          <w:lang w:val="ro-RO"/>
        </w:rPr>
      </w:pPr>
      <w:r w:rsidRPr="00886CFA">
        <w:rPr>
          <w:b/>
          <w:sz w:val="28"/>
          <w:szCs w:val="28"/>
          <w:shd w:val="clear" w:color="auto" w:fill="FFFFFF"/>
          <w:lang w:val="ro-RO"/>
        </w:rPr>
        <w:t>6</w:t>
      </w:r>
      <w:r w:rsidR="003B7941" w:rsidRPr="00886CFA">
        <w:rPr>
          <w:b/>
          <w:sz w:val="28"/>
          <w:szCs w:val="28"/>
          <w:shd w:val="clear" w:color="auto" w:fill="FFFFFF"/>
          <w:lang w:val="ro-RO"/>
        </w:rPr>
        <w:t>.</w:t>
      </w:r>
      <w:r w:rsidR="003B7941" w:rsidRPr="00886CFA">
        <w:rPr>
          <w:sz w:val="28"/>
          <w:szCs w:val="28"/>
          <w:shd w:val="clear" w:color="auto" w:fill="FFFFFF"/>
          <w:lang w:val="ro-RO"/>
        </w:rPr>
        <w:t xml:space="preserve"> La art. 10 alin. (2) lit. a) se abrogă.</w:t>
      </w:r>
    </w:p>
    <w:p w:rsidR="002C2A50" w:rsidRPr="00886CFA" w:rsidRDefault="008C36DC" w:rsidP="00101D66">
      <w:pPr>
        <w:tabs>
          <w:tab w:val="left" w:pos="567"/>
        </w:tabs>
        <w:ind w:firstLine="567"/>
        <w:jc w:val="both"/>
        <w:rPr>
          <w:sz w:val="28"/>
          <w:szCs w:val="28"/>
          <w:shd w:val="clear" w:color="auto" w:fill="FFFFFF"/>
          <w:lang w:val="ro-RO"/>
        </w:rPr>
      </w:pPr>
      <w:r w:rsidRPr="00886CFA">
        <w:rPr>
          <w:b/>
          <w:sz w:val="28"/>
          <w:szCs w:val="28"/>
          <w:shd w:val="clear" w:color="auto" w:fill="FFFFFF"/>
          <w:lang w:val="ro-RO"/>
        </w:rPr>
        <w:t>7</w:t>
      </w:r>
      <w:r w:rsidR="003B7941" w:rsidRPr="00886CFA">
        <w:rPr>
          <w:b/>
          <w:sz w:val="28"/>
          <w:szCs w:val="28"/>
          <w:shd w:val="clear" w:color="auto" w:fill="FFFFFF"/>
          <w:lang w:val="ro-RO"/>
        </w:rPr>
        <w:t>.</w:t>
      </w:r>
      <w:r w:rsidR="003B7941" w:rsidRPr="00886CFA">
        <w:rPr>
          <w:sz w:val="28"/>
          <w:szCs w:val="28"/>
          <w:shd w:val="clear" w:color="auto" w:fill="FFFFFF"/>
          <w:lang w:val="ro-RO"/>
        </w:rPr>
        <w:t xml:space="preserve"> La art. 11</w:t>
      </w:r>
      <w:r w:rsidR="002C2A50" w:rsidRPr="00886CFA">
        <w:rPr>
          <w:sz w:val="28"/>
          <w:szCs w:val="28"/>
          <w:shd w:val="clear" w:color="auto" w:fill="FFFFFF"/>
          <w:lang w:val="ro-RO"/>
        </w:rPr>
        <w:t>:</w:t>
      </w:r>
    </w:p>
    <w:p w:rsidR="002C2A50" w:rsidRPr="00886CFA" w:rsidRDefault="003B7941"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 xml:space="preserve"> alin. (2) lit. b) </w:t>
      </w:r>
      <w:r w:rsidR="002C2A50" w:rsidRPr="00886CFA">
        <w:rPr>
          <w:sz w:val="28"/>
          <w:szCs w:val="28"/>
          <w:shd w:val="clear" w:color="auto" w:fill="FFFFFF"/>
          <w:lang w:val="ro-RO"/>
        </w:rPr>
        <w:t>va avea următorul cuprins:</w:t>
      </w:r>
    </w:p>
    <w:p w:rsidR="002C2A50" w:rsidRPr="00886CFA" w:rsidRDefault="002C2A50" w:rsidP="00101D66">
      <w:pPr>
        <w:tabs>
          <w:tab w:val="left" w:pos="567"/>
        </w:tabs>
        <w:ind w:firstLine="567"/>
        <w:jc w:val="both"/>
        <w:rPr>
          <w:sz w:val="28"/>
          <w:szCs w:val="28"/>
          <w:lang w:val="ro-RO"/>
        </w:rPr>
      </w:pPr>
      <w:r w:rsidRPr="00886CFA">
        <w:rPr>
          <w:sz w:val="28"/>
          <w:szCs w:val="28"/>
          <w:shd w:val="clear" w:color="auto" w:fill="FFFFFF"/>
          <w:lang w:val="ro-RO"/>
        </w:rPr>
        <w:t xml:space="preserve">„b) </w:t>
      </w:r>
      <w:r w:rsidRPr="00886CFA">
        <w:rPr>
          <w:sz w:val="28"/>
          <w:szCs w:val="28"/>
          <w:lang w:val="ro-RO"/>
        </w:rPr>
        <w:t xml:space="preserve">să achite direct prestatorului de servicii medicale, la momentul acordării asistenței medicale, costul serviciilor medicale care i-au fost acordate peste volumul </w:t>
      </w:r>
      <w:r w:rsidRPr="00886CFA">
        <w:rPr>
          <w:bCs/>
          <w:iCs/>
          <w:sz w:val="28"/>
          <w:szCs w:val="28"/>
          <w:shd w:val="clear" w:color="auto" w:fill="FFFFFF"/>
          <w:lang w:val="ro-RO"/>
        </w:rPr>
        <w:t>și condițiile prevăzute</w:t>
      </w:r>
      <w:r w:rsidRPr="00886CFA">
        <w:rPr>
          <w:sz w:val="28"/>
          <w:szCs w:val="28"/>
          <w:lang w:val="ro-RO"/>
        </w:rPr>
        <w:t xml:space="preserve"> de Programul unic;</w:t>
      </w:r>
    </w:p>
    <w:p w:rsidR="002C2A50" w:rsidRPr="00886CFA" w:rsidRDefault="002C2A50" w:rsidP="00101D66">
      <w:pPr>
        <w:tabs>
          <w:tab w:val="left" w:pos="567"/>
        </w:tabs>
        <w:ind w:firstLine="567"/>
        <w:jc w:val="both"/>
        <w:rPr>
          <w:sz w:val="28"/>
          <w:szCs w:val="28"/>
          <w:lang w:val="ro-RO"/>
        </w:rPr>
      </w:pPr>
      <w:r w:rsidRPr="00886CFA">
        <w:rPr>
          <w:sz w:val="28"/>
          <w:szCs w:val="28"/>
          <w:lang w:val="ro-RO"/>
        </w:rPr>
        <w:t>alin. (3) se abrogă.</w:t>
      </w:r>
    </w:p>
    <w:p w:rsidR="00DA739D" w:rsidRPr="00886CFA" w:rsidRDefault="002C2A50"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 xml:space="preserve"> </w:t>
      </w:r>
      <w:r w:rsidR="00690802" w:rsidRPr="00886CFA">
        <w:rPr>
          <w:b/>
          <w:sz w:val="28"/>
          <w:szCs w:val="28"/>
          <w:shd w:val="clear" w:color="auto" w:fill="FFFFFF"/>
          <w:lang w:val="ro-MO"/>
        </w:rPr>
        <w:t>8</w:t>
      </w:r>
      <w:r w:rsidR="003B7941" w:rsidRPr="00886CFA">
        <w:rPr>
          <w:b/>
          <w:sz w:val="28"/>
          <w:szCs w:val="28"/>
          <w:shd w:val="clear" w:color="auto" w:fill="FFFFFF"/>
          <w:lang w:val="ro-MO"/>
        </w:rPr>
        <w:t>.</w:t>
      </w:r>
      <w:r w:rsidR="003B7941" w:rsidRPr="00886CFA">
        <w:rPr>
          <w:sz w:val="28"/>
          <w:szCs w:val="28"/>
          <w:shd w:val="clear" w:color="auto" w:fill="FFFFFF"/>
          <w:lang w:val="ro-MO"/>
        </w:rPr>
        <w:t xml:space="preserve"> La art. 12:</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(2) va avea următorul cuprins:</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shd w:val="clear" w:color="auto" w:fill="FFFFFF"/>
          <w:lang w:val="ro-MO"/>
        </w:rPr>
        <w:t xml:space="preserve">„(2) </w:t>
      </w:r>
      <w:r w:rsidRPr="00886CFA">
        <w:rPr>
          <w:sz w:val="28"/>
          <w:szCs w:val="28"/>
          <w:lang w:val="ro-MO"/>
        </w:rPr>
        <w:t>Compania Națională de Asigurări în Medicină este în drept :</w:t>
      </w:r>
    </w:p>
    <w:p w:rsidR="00E50C6C" w:rsidRPr="00886CFA" w:rsidRDefault="002D398B" w:rsidP="00101D66">
      <w:pPr>
        <w:pStyle w:val="NormalWeb"/>
        <w:shd w:val="clear" w:color="auto" w:fill="FFFFFF"/>
        <w:tabs>
          <w:tab w:val="left" w:pos="567"/>
        </w:tabs>
        <w:spacing w:before="0" w:beforeAutospacing="0" w:after="0" w:afterAutospacing="0"/>
        <w:ind w:firstLine="567"/>
        <w:jc w:val="both"/>
        <w:rPr>
          <w:sz w:val="28"/>
          <w:szCs w:val="28"/>
          <w:highlight w:val="yellow"/>
          <w:lang w:val="ro-MO"/>
        </w:rPr>
      </w:pPr>
      <w:r w:rsidRPr="00886CFA">
        <w:rPr>
          <w:sz w:val="28"/>
          <w:szCs w:val="28"/>
          <w:lang w:val="ro-MO"/>
        </w:rPr>
        <w:t>a)</w:t>
      </w:r>
      <w:r w:rsidR="008D65B3" w:rsidRPr="00886CFA">
        <w:rPr>
          <w:sz w:val="28"/>
          <w:szCs w:val="28"/>
          <w:lang w:val="ro-MO"/>
        </w:rPr>
        <w:t xml:space="preserve"> </w:t>
      </w:r>
      <w:r w:rsidR="00762879" w:rsidRPr="00886CFA">
        <w:rPr>
          <w:sz w:val="28"/>
          <w:szCs w:val="28"/>
          <w:shd w:val="clear" w:color="auto" w:fill="FFFFFF"/>
          <w:lang w:val="ro-MO"/>
        </w:rPr>
        <w:t xml:space="preserve">să </w:t>
      </w:r>
      <w:r w:rsidR="00A31477" w:rsidRPr="00886CFA">
        <w:rPr>
          <w:sz w:val="28"/>
          <w:szCs w:val="28"/>
          <w:shd w:val="clear" w:color="auto" w:fill="FFFFFF"/>
          <w:lang w:val="ro-MO"/>
        </w:rPr>
        <w:t xml:space="preserve">încadreze în sistemul asigurării obligatorii de asistență medicală prestatorii </w:t>
      </w:r>
      <w:r w:rsidR="00762879" w:rsidRPr="00886CFA">
        <w:rPr>
          <w:sz w:val="28"/>
          <w:szCs w:val="28"/>
          <w:shd w:val="clear" w:color="auto" w:fill="FFFFFF"/>
          <w:lang w:val="ro-MO"/>
        </w:rPr>
        <w:t>de servicii medicale</w:t>
      </w:r>
      <w:r w:rsidR="00A31477" w:rsidRPr="00886CFA">
        <w:rPr>
          <w:sz w:val="28"/>
          <w:szCs w:val="28"/>
          <w:shd w:val="clear" w:color="auto" w:fill="FFFFFF"/>
          <w:lang w:val="ro-MO"/>
        </w:rPr>
        <w:t xml:space="preserve"> și farmaceutice prin încheierea contractelor de acordare a asistenţei medicale (de prestare a serviciilor medicale) și </w:t>
      </w:r>
      <w:r w:rsidR="00762879" w:rsidRPr="00886CFA">
        <w:rPr>
          <w:sz w:val="28"/>
          <w:szCs w:val="28"/>
          <w:shd w:val="clear" w:color="auto" w:fill="FFFFFF"/>
          <w:lang w:val="ro-MO"/>
        </w:rPr>
        <w:t>eliberare a medicamentelor și/sau a dispozitivelor medicale compensate din fondurile asigurării obligatorii de asistenţă medicală;</w:t>
      </w:r>
      <w:r w:rsidR="00E50C6C" w:rsidRPr="00886CFA">
        <w:rPr>
          <w:strike/>
          <w:sz w:val="28"/>
          <w:szCs w:val="28"/>
          <w:lang w:val="ro-MO"/>
        </w:rPr>
        <w:t xml:space="preserve"> </w:t>
      </w:r>
    </w:p>
    <w:p w:rsidR="00DA739D" w:rsidRPr="00886CFA" w:rsidRDefault="00762879"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 xml:space="preserve">b) </w:t>
      </w:r>
      <w:r w:rsidRPr="00886CFA">
        <w:rPr>
          <w:sz w:val="28"/>
          <w:szCs w:val="28"/>
          <w:shd w:val="clear" w:color="auto" w:fill="FFFFFF"/>
          <w:lang w:val="ro-MO"/>
        </w:rPr>
        <w:t>să ia parte la elaborarea propunerilor de stabilire a tarifelor pentru serviciile medicale în cadrul asigurării obligatorii de asistenţă medicală; </w:t>
      </w:r>
      <w:r w:rsidRPr="00886CFA">
        <w:rPr>
          <w:sz w:val="28"/>
          <w:szCs w:val="28"/>
          <w:lang w:val="ro-MO"/>
        </w:rPr>
        <w:t xml:space="preserve">  </w:t>
      </w:r>
    </w:p>
    <w:p w:rsidR="00DA739D" w:rsidRPr="00886CFA" w:rsidRDefault="0090644A"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c</w:t>
      </w:r>
      <w:r w:rsidR="003B7941" w:rsidRPr="00886CFA">
        <w:rPr>
          <w:sz w:val="28"/>
          <w:szCs w:val="28"/>
          <w:lang w:val="ro-MO"/>
        </w:rPr>
        <w:t xml:space="preserve">) să intenteze acţiuni prestatorului de servicii medicale sau </w:t>
      </w:r>
      <w:r w:rsidR="000E7F46" w:rsidRPr="00886CFA">
        <w:rPr>
          <w:sz w:val="28"/>
          <w:szCs w:val="28"/>
          <w:lang w:val="ro-MO"/>
        </w:rPr>
        <w:t>lucrătorului medical,</w:t>
      </w:r>
      <w:r w:rsidR="003B7941" w:rsidRPr="00886CFA">
        <w:rPr>
          <w:sz w:val="28"/>
          <w:szCs w:val="28"/>
          <w:lang w:val="ro-MO"/>
        </w:rPr>
        <w:t xml:space="preserve"> </w:t>
      </w:r>
      <w:r w:rsidR="003B7941" w:rsidRPr="00886CFA">
        <w:rPr>
          <w:sz w:val="28"/>
          <w:szCs w:val="28"/>
          <w:shd w:val="clear" w:color="auto" w:fill="FFFFFF"/>
          <w:lang w:val="ro-MO"/>
        </w:rPr>
        <w:t>prestatorului de servicii farmaceutice</w:t>
      </w:r>
      <w:r w:rsidR="003B7941" w:rsidRPr="00886CFA">
        <w:rPr>
          <w:sz w:val="28"/>
          <w:szCs w:val="28"/>
          <w:lang w:val="ro-MO"/>
        </w:rPr>
        <w:t xml:space="preserve"> în scopul compensării materiale a prejudiciului cauzat sănătăţii persoanei asigurate din culpa acestora; </w:t>
      </w:r>
    </w:p>
    <w:p w:rsidR="00DA739D" w:rsidRPr="00886CFA" w:rsidRDefault="0090644A" w:rsidP="00101D66">
      <w:pPr>
        <w:pStyle w:val="NormalWeb"/>
        <w:shd w:val="clear" w:color="auto" w:fill="FFFFFF"/>
        <w:tabs>
          <w:tab w:val="left" w:pos="567"/>
        </w:tabs>
        <w:spacing w:before="0" w:beforeAutospacing="0" w:after="0" w:afterAutospacing="0"/>
        <w:ind w:firstLine="567"/>
        <w:jc w:val="both"/>
        <w:rPr>
          <w:sz w:val="28"/>
          <w:szCs w:val="28"/>
          <w:shd w:val="clear" w:color="auto" w:fill="FFFFFF"/>
          <w:lang w:val="ro-MO"/>
        </w:rPr>
      </w:pPr>
      <w:r w:rsidRPr="00886CFA">
        <w:rPr>
          <w:sz w:val="28"/>
          <w:szCs w:val="28"/>
          <w:lang w:val="ro-MO"/>
        </w:rPr>
        <w:t>d</w:t>
      </w:r>
      <w:r w:rsidR="003B7941" w:rsidRPr="00886CFA">
        <w:rPr>
          <w:sz w:val="28"/>
          <w:szCs w:val="28"/>
          <w:lang w:val="ro-MO"/>
        </w:rPr>
        <w:t xml:space="preserve">) </w:t>
      </w:r>
      <w:r w:rsidR="003B7941" w:rsidRPr="00886CFA">
        <w:rPr>
          <w:sz w:val="28"/>
          <w:szCs w:val="28"/>
          <w:shd w:val="clear" w:color="auto" w:fill="FFFFFF"/>
          <w:lang w:val="ro-MO"/>
        </w:rPr>
        <w:t>să negocieze cu prestatorii de servicii medicale ofertele prezentate de aceștia pentru încadrarea în sistemul asigurării obligatorii de asistență medicală;</w:t>
      </w:r>
    </w:p>
    <w:p w:rsidR="00DA739D" w:rsidRPr="00886CFA" w:rsidRDefault="006C5DC8"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lastRenderedPageBreak/>
        <w:t>e</w:t>
      </w:r>
      <w:r w:rsidR="003B7941" w:rsidRPr="00886CFA">
        <w:rPr>
          <w:sz w:val="28"/>
          <w:szCs w:val="28"/>
          <w:lang w:val="ro-MO"/>
        </w:rPr>
        <w:t>) să negocieze cu furnizorii de medicamente și dispozitive medicale prețul la medicamentele și/sau dispozitivele medicale compensate, de asemenea să încheie cu aceștia contracte în modul stabilit de Guvern;</w:t>
      </w:r>
    </w:p>
    <w:p w:rsidR="00DA739D" w:rsidRPr="00886CFA" w:rsidRDefault="006C5DC8"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f</w:t>
      </w:r>
      <w:r w:rsidR="003B7941" w:rsidRPr="00886CFA">
        <w:rPr>
          <w:sz w:val="28"/>
          <w:szCs w:val="28"/>
          <w:lang w:val="ro-MO"/>
        </w:rPr>
        <w:t>) să constate și să examineze contravenții conform Codul contravențional nr. 218/2008;</w:t>
      </w:r>
    </w:p>
    <w:p w:rsidR="00DA739D" w:rsidRPr="00886CFA" w:rsidRDefault="006C5DC8"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g</w:t>
      </w:r>
      <w:r w:rsidR="003B7941" w:rsidRPr="00886CFA">
        <w:rPr>
          <w:sz w:val="28"/>
          <w:szCs w:val="28"/>
          <w:lang w:val="ro-MO"/>
        </w:rPr>
        <w:t xml:space="preserve">) să înainteze acţiuni în justiţie împotriva angajatorilor şi persoanelor juridice responsabile </w:t>
      </w:r>
      <w:r w:rsidR="000E7F46" w:rsidRPr="00886CFA">
        <w:rPr>
          <w:sz w:val="28"/>
          <w:szCs w:val="28"/>
          <w:lang w:val="ro-MO"/>
        </w:rPr>
        <w:t>pentru</w:t>
      </w:r>
      <w:r w:rsidR="003B7941" w:rsidRPr="00886CFA">
        <w:rPr>
          <w:sz w:val="28"/>
          <w:szCs w:val="28"/>
          <w:lang w:val="ro-MO"/>
        </w:rPr>
        <w:t xml:space="preserve"> gestiunea spaţiilor publice închise sau semiînchise de la locurile de muncă, care au admis fumatul, în vederea compensării cheltuielilor legate de tratamentul persoanelor bolnave, a căror îmbolnăvire a fost cauzată de expunerea la fumul de tutun.</w:t>
      </w:r>
      <w:r w:rsidR="00B54B8E" w:rsidRPr="00886CFA">
        <w:rPr>
          <w:sz w:val="28"/>
          <w:szCs w:val="28"/>
          <w:lang w:val="ro-MO"/>
        </w:rPr>
        <w:t>”;</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alin. (3):</w:t>
      </w:r>
    </w:p>
    <w:p w:rsidR="00DD3A7F"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lit. a</w:t>
      </w:r>
      <w:r w:rsidRPr="00886CFA">
        <w:rPr>
          <w:sz w:val="28"/>
          <w:szCs w:val="28"/>
          <w:shd w:val="clear" w:color="auto" w:fill="FFFFFF"/>
          <w:vertAlign w:val="superscript"/>
          <w:lang w:val="ro-MO"/>
        </w:rPr>
        <w:t>1</w:t>
      </w:r>
      <w:r w:rsidRPr="00886CFA">
        <w:rPr>
          <w:sz w:val="28"/>
          <w:szCs w:val="28"/>
          <w:shd w:val="clear" w:color="auto" w:fill="FFFFFF"/>
          <w:lang w:val="ro-MO"/>
        </w:rPr>
        <w:t>)</w:t>
      </w:r>
      <w:r w:rsidR="00DD3A7F" w:rsidRPr="00886CFA">
        <w:rPr>
          <w:sz w:val="28"/>
          <w:szCs w:val="28"/>
          <w:shd w:val="clear" w:color="auto" w:fill="FFFFFF"/>
          <w:lang w:val="ro-MO"/>
        </w:rPr>
        <w:t xml:space="preserve"> va avea următorul cuprins:</w:t>
      </w:r>
    </w:p>
    <w:p w:rsidR="00DD3A7F" w:rsidRPr="00886CFA" w:rsidRDefault="00DD3A7F"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w:t>
      </w:r>
      <w:r w:rsidR="003B7941" w:rsidRPr="00886CFA">
        <w:rPr>
          <w:sz w:val="28"/>
          <w:szCs w:val="28"/>
          <w:shd w:val="clear" w:color="auto" w:fill="FFFFFF"/>
          <w:lang w:val="ro-MO"/>
        </w:rPr>
        <w:t xml:space="preserve"> </w:t>
      </w:r>
      <w:r w:rsidRPr="00886CFA">
        <w:rPr>
          <w:sz w:val="28"/>
          <w:szCs w:val="28"/>
          <w:shd w:val="clear" w:color="auto" w:fill="FFFFFF"/>
          <w:lang w:val="ro-MO"/>
        </w:rPr>
        <w:t>a</w:t>
      </w:r>
      <w:r w:rsidRPr="00886CFA">
        <w:rPr>
          <w:sz w:val="28"/>
          <w:szCs w:val="28"/>
          <w:shd w:val="clear" w:color="auto" w:fill="FFFFFF"/>
          <w:vertAlign w:val="superscript"/>
          <w:lang w:val="ro-MO"/>
        </w:rPr>
        <w:t>1</w:t>
      </w:r>
      <w:r w:rsidRPr="00886CFA">
        <w:rPr>
          <w:sz w:val="28"/>
          <w:szCs w:val="28"/>
          <w:shd w:val="clear" w:color="auto" w:fill="FFFFFF"/>
          <w:lang w:val="ro-MO"/>
        </w:rPr>
        <w:t xml:space="preserve">) </w:t>
      </w:r>
      <w:r w:rsidRPr="00886CFA">
        <w:rPr>
          <w:sz w:val="28"/>
          <w:szCs w:val="28"/>
          <w:lang w:val="ro-MO"/>
        </w:rPr>
        <w:t>să gestioneze fondurile stabilite de prezenta lege;”</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la lit. c), c</w:t>
      </w:r>
      <w:r w:rsidRPr="00886CFA">
        <w:rPr>
          <w:sz w:val="28"/>
          <w:szCs w:val="28"/>
          <w:shd w:val="clear" w:color="auto" w:fill="FFFFFF"/>
          <w:vertAlign w:val="superscript"/>
          <w:lang w:val="ro-MO"/>
        </w:rPr>
        <w:t>1</w:t>
      </w:r>
      <w:r w:rsidRPr="00886CFA">
        <w:rPr>
          <w:sz w:val="28"/>
          <w:szCs w:val="28"/>
          <w:shd w:val="clear" w:color="auto" w:fill="FFFFFF"/>
          <w:lang w:val="ro-MO"/>
        </w:rPr>
        <w:t>) și c</w:t>
      </w:r>
      <w:r w:rsidRPr="00886CFA">
        <w:rPr>
          <w:sz w:val="28"/>
          <w:szCs w:val="28"/>
          <w:shd w:val="clear" w:color="auto" w:fill="FFFFFF"/>
          <w:vertAlign w:val="superscript"/>
          <w:lang w:val="ro-MO"/>
        </w:rPr>
        <w:t>2</w:t>
      </w:r>
      <w:r w:rsidRPr="00886CFA">
        <w:rPr>
          <w:sz w:val="28"/>
          <w:szCs w:val="28"/>
          <w:shd w:val="clear" w:color="auto" w:fill="FFFFFF"/>
          <w:lang w:val="ro-MO"/>
        </w:rPr>
        <w:t xml:space="preserve">) cuvintele „să verifice” se substituie cu cuvintele </w:t>
      </w:r>
      <w:r w:rsidR="00762879" w:rsidRPr="00886CFA">
        <w:rPr>
          <w:sz w:val="28"/>
          <w:szCs w:val="28"/>
          <w:shd w:val="clear" w:color="auto" w:fill="FFFFFF"/>
          <w:lang w:val="ro-MO"/>
        </w:rPr>
        <w:t>„</w:t>
      </w:r>
      <w:bookmarkStart w:id="1" w:name="_Hlk122879824"/>
      <w:r w:rsidR="00762879" w:rsidRPr="00886CFA">
        <w:rPr>
          <w:sz w:val="28"/>
          <w:szCs w:val="28"/>
          <w:shd w:val="clear" w:color="auto" w:fill="FFFFFF"/>
          <w:lang w:val="ro-MO"/>
        </w:rPr>
        <w:t xml:space="preserve">să evalueze și să monitorizeze </w:t>
      </w:r>
      <w:bookmarkEnd w:id="1"/>
      <w:r w:rsidR="00762879" w:rsidRPr="00886CFA">
        <w:rPr>
          <w:sz w:val="28"/>
          <w:szCs w:val="28"/>
          <w:shd w:val="clear" w:color="auto" w:fill="FFFFFF"/>
          <w:lang w:val="ro-MO"/>
        </w:rPr>
        <w:t>”;</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 xml:space="preserve">lit. c) </w:t>
      </w:r>
      <w:r w:rsidR="00877DEF" w:rsidRPr="00886CFA">
        <w:rPr>
          <w:sz w:val="28"/>
          <w:szCs w:val="28"/>
          <w:shd w:val="clear" w:color="auto" w:fill="FFFFFF"/>
          <w:lang w:val="ro-MO"/>
        </w:rPr>
        <w:t xml:space="preserve">și </w:t>
      </w:r>
      <w:r w:rsidR="00877DEF" w:rsidRPr="00886CFA">
        <w:rPr>
          <w:sz w:val="28"/>
          <w:szCs w:val="28"/>
          <w:lang w:val="ro-MO"/>
        </w:rPr>
        <w:t>c</w:t>
      </w:r>
      <w:r w:rsidR="00877DEF" w:rsidRPr="00886CFA">
        <w:rPr>
          <w:sz w:val="28"/>
          <w:szCs w:val="28"/>
          <w:vertAlign w:val="superscript"/>
          <w:lang w:val="ro-MO"/>
        </w:rPr>
        <w:t>1</w:t>
      </w:r>
      <w:r w:rsidR="00877DEF" w:rsidRPr="00886CFA">
        <w:rPr>
          <w:sz w:val="28"/>
          <w:szCs w:val="28"/>
          <w:lang w:val="ro-MO"/>
        </w:rPr>
        <w:t xml:space="preserve">) </w:t>
      </w:r>
      <w:r w:rsidRPr="00886CFA">
        <w:rPr>
          <w:sz w:val="28"/>
          <w:szCs w:val="28"/>
          <w:shd w:val="clear" w:color="auto" w:fill="FFFFFF"/>
          <w:lang w:val="ro-MO"/>
        </w:rPr>
        <w:t>se completează cu textul „ ,</w:t>
      </w:r>
      <w:r w:rsidRPr="00886CFA">
        <w:rPr>
          <w:sz w:val="28"/>
          <w:szCs w:val="28"/>
          <w:lang w:val="ro-MO"/>
        </w:rPr>
        <w:t xml:space="preserve"> conform mecanismului aprobat prin ordin al directorului general al Companiei Naționale de Asigurări în Medicină”;</w:t>
      </w:r>
      <w:r w:rsidRPr="00886CFA">
        <w:rPr>
          <w:sz w:val="28"/>
          <w:szCs w:val="28"/>
          <w:shd w:val="clear" w:color="auto" w:fill="FFFFFF"/>
          <w:lang w:val="ro-MO"/>
        </w:rPr>
        <w:t xml:space="preserve"> </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lit. e) se abrogă;</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la lit. g):</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prima liniuță după cuvintele „eliberarea medicamentelor” se completează cu cuvintele „</w:t>
      </w:r>
      <w:bookmarkStart w:id="2" w:name="_Hlk122879954"/>
      <w:r w:rsidRPr="00886CFA">
        <w:rPr>
          <w:sz w:val="28"/>
          <w:szCs w:val="28"/>
          <w:shd w:val="clear" w:color="auto" w:fill="FFFFFF"/>
          <w:lang w:val="ro-MO"/>
        </w:rPr>
        <w:t>și dispozitivelor medicale</w:t>
      </w:r>
      <w:bookmarkEnd w:id="2"/>
      <w:r w:rsidRPr="00886CFA">
        <w:rPr>
          <w:sz w:val="28"/>
          <w:szCs w:val="28"/>
          <w:shd w:val="clear" w:color="auto" w:fill="FFFFFF"/>
          <w:lang w:val="ro-MO"/>
        </w:rPr>
        <w:t>”;</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liniuța a doua, după cuvântul „medicamentele”, în ambele cazuri, se completează cu cuvintele „</w:t>
      </w:r>
      <w:bookmarkStart w:id="3" w:name="_Hlk122880000"/>
      <w:r w:rsidRPr="00886CFA">
        <w:rPr>
          <w:sz w:val="28"/>
          <w:szCs w:val="28"/>
          <w:shd w:val="clear" w:color="auto" w:fill="FFFFFF"/>
          <w:lang w:val="ro-MO"/>
        </w:rPr>
        <w:t>și dispozitivele medicale</w:t>
      </w:r>
      <w:bookmarkEnd w:id="3"/>
      <w:r w:rsidRPr="00886CFA">
        <w:rPr>
          <w:sz w:val="28"/>
          <w:szCs w:val="28"/>
          <w:shd w:val="clear" w:color="auto" w:fill="FFFFFF"/>
          <w:lang w:val="ro-MO"/>
        </w:rPr>
        <w:t xml:space="preserve">”, după textul „(DCI)” se completează cu textul </w:t>
      </w:r>
      <w:bookmarkStart w:id="4" w:name="_Hlk122880063"/>
      <w:r w:rsidRPr="00886CFA">
        <w:rPr>
          <w:sz w:val="28"/>
          <w:szCs w:val="28"/>
          <w:shd w:val="clear" w:color="auto" w:fill="FFFFFF"/>
          <w:lang w:val="ro-MO"/>
        </w:rPr>
        <w:t>„/denumirile de dispozitive medicale</w:t>
      </w:r>
      <w:bookmarkEnd w:id="4"/>
      <w:r w:rsidRPr="00886CFA">
        <w:rPr>
          <w:sz w:val="28"/>
          <w:szCs w:val="28"/>
          <w:shd w:val="clear" w:color="auto" w:fill="FFFFFF"/>
          <w:lang w:val="ro-MO"/>
        </w:rPr>
        <w:t xml:space="preserve">”, după abrevierea „DCI” se completează cu textul </w:t>
      </w:r>
      <w:bookmarkStart w:id="5" w:name="_Hlk122880111"/>
      <w:r w:rsidRPr="00886CFA">
        <w:rPr>
          <w:sz w:val="28"/>
          <w:szCs w:val="28"/>
          <w:shd w:val="clear" w:color="auto" w:fill="FFFFFF"/>
          <w:lang w:val="ro-MO"/>
        </w:rPr>
        <w:t>„/denumire de dispozitiv medical</w:t>
      </w:r>
      <w:bookmarkEnd w:id="5"/>
      <w:r w:rsidRPr="00886CFA">
        <w:rPr>
          <w:sz w:val="28"/>
          <w:szCs w:val="28"/>
          <w:shd w:val="clear" w:color="auto" w:fill="FFFFFF"/>
          <w:lang w:val="ro-MO"/>
        </w:rPr>
        <w:t>”;</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 xml:space="preserve">după liniuța a doua se completează cu </w:t>
      </w:r>
      <w:r w:rsidR="00C72D02" w:rsidRPr="00886CFA">
        <w:rPr>
          <w:sz w:val="28"/>
          <w:szCs w:val="28"/>
          <w:shd w:val="clear" w:color="auto" w:fill="FFFFFF"/>
          <w:lang w:val="ro-MO"/>
        </w:rPr>
        <w:t xml:space="preserve">o liniuță </w:t>
      </w:r>
      <w:r w:rsidRPr="00886CFA">
        <w:rPr>
          <w:sz w:val="28"/>
          <w:szCs w:val="28"/>
          <w:shd w:val="clear" w:color="auto" w:fill="FFFFFF"/>
          <w:lang w:val="ro-MO"/>
        </w:rPr>
        <w:t>cu următorul cuprins:</w:t>
      </w:r>
    </w:p>
    <w:p w:rsidR="00DA739D" w:rsidRPr="00886CFA" w:rsidRDefault="003B7941" w:rsidP="00101D66">
      <w:pPr>
        <w:tabs>
          <w:tab w:val="left" w:pos="567"/>
        </w:tabs>
        <w:ind w:firstLine="567"/>
        <w:jc w:val="both"/>
        <w:rPr>
          <w:sz w:val="28"/>
          <w:szCs w:val="28"/>
          <w:shd w:val="clear" w:color="auto" w:fill="FFFFFF"/>
          <w:lang w:val="ro-MO"/>
        </w:rPr>
      </w:pPr>
      <w:bookmarkStart w:id="6" w:name="_Hlk122880572"/>
      <w:r w:rsidRPr="00886CFA">
        <w:rPr>
          <w:sz w:val="28"/>
          <w:szCs w:val="28"/>
          <w:shd w:val="clear" w:color="auto" w:fill="FFFFFF"/>
          <w:lang w:val="ro-MO"/>
        </w:rPr>
        <w:t>„- planurile de evaluare a prestatorilor de servicii medicale și farmaceutice încadrați în sistemul asigurării obligatorii de asistență medicală și rapoartele de evaluare în termen de până la data de 10 a lunii următoare trimestrului de gestiune;</w:t>
      </w:r>
      <w:r w:rsidR="00C72D02" w:rsidRPr="00886CFA">
        <w:rPr>
          <w:sz w:val="28"/>
          <w:szCs w:val="28"/>
          <w:shd w:val="clear" w:color="auto" w:fill="FFFFFF"/>
          <w:lang w:val="ro-MO"/>
        </w:rPr>
        <w:t>”;</w:t>
      </w:r>
    </w:p>
    <w:bookmarkEnd w:id="6"/>
    <w:p w:rsidR="00DA739D" w:rsidRPr="00886CFA" w:rsidRDefault="00690802"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9</w:t>
      </w:r>
      <w:r w:rsidR="003B7941" w:rsidRPr="00886CFA">
        <w:rPr>
          <w:b/>
          <w:sz w:val="28"/>
          <w:szCs w:val="28"/>
          <w:shd w:val="clear" w:color="auto" w:fill="FFFFFF"/>
          <w:lang w:val="ro-MO"/>
        </w:rPr>
        <w:t>.</w:t>
      </w:r>
      <w:r w:rsidR="003B7941" w:rsidRPr="00886CFA">
        <w:rPr>
          <w:sz w:val="28"/>
          <w:szCs w:val="28"/>
          <w:shd w:val="clear" w:color="auto" w:fill="FFFFFF"/>
          <w:lang w:val="ro-MO"/>
        </w:rPr>
        <w:t xml:space="preserve"> Art. 13: </w:t>
      </w:r>
    </w:p>
    <w:p w:rsidR="00452812" w:rsidRPr="00886CFA" w:rsidRDefault="00452812"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alin. (1) se completează cu textul „</w:t>
      </w:r>
      <w:r w:rsidR="00B04CE5" w:rsidRPr="00886CFA">
        <w:rPr>
          <w:sz w:val="28"/>
          <w:szCs w:val="28"/>
          <w:shd w:val="clear" w:color="auto" w:fill="FFFFFF"/>
          <w:lang w:val="ro-RO"/>
        </w:rPr>
        <w:t xml:space="preserve"> </w:t>
      </w:r>
      <w:r w:rsidR="00B04CE5" w:rsidRPr="00886CFA">
        <w:rPr>
          <w:sz w:val="28"/>
          <w:szCs w:val="28"/>
          <w:lang w:val="ro-RO"/>
        </w:rPr>
        <w:t>, sunt acreditați, autorizați sanitar și sunt incluși în Nomenclatorul prestatorilor publici de servicii medicale sau în Nomenclatorul prestatorilor privaţi de servicii de sănătate”;</w:t>
      </w:r>
    </w:p>
    <w:p w:rsidR="00DA739D" w:rsidRPr="00886CFA" w:rsidRDefault="003B7941"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se completează cu alin. (1</w:t>
      </w:r>
      <w:r w:rsidRPr="00886CFA">
        <w:rPr>
          <w:sz w:val="28"/>
          <w:szCs w:val="28"/>
          <w:shd w:val="clear" w:color="auto" w:fill="FFFFFF"/>
          <w:vertAlign w:val="superscript"/>
          <w:lang w:val="ro-RO"/>
        </w:rPr>
        <w:t>1</w:t>
      </w:r>
      <w:r w:rsidRPr="00886CFA">
        <w:rPr>
          <w:sz w:val="28"/>
          <w:szCs w:val="28"/>
          <w:shd w:val="clear" w:color="auto" w:fill="FFFFFF"/>
          <w:lang w:val="ro-RO"/>
        </w:rPr>
        <w:t>) cu următorul cuprins:</w:t>
      </w:r>
    </w:p>
    <w:p w:rsidR="00B04CE5" w:rsidRPr="00886CFA" w:rsidRDefault="00B04CE5" w:rsidP="00101D66">
      <w:pPr>
        <w:pStyle w:val="NormalWeb"/>
        <w:shd w:val="clear" w:color="auto" w:fill="FFFFFF"/>
        <w:spacing w:before="0" w:beforeAutospacing="0" w:after="0" w:afterAutospacing="0"/>
        <w:ind w:firstLine="567"/>
        <w:jc w:val="both"/>
        <w:rPr>
          <w:sz w:val="28"/>
          <w:szCs w:val="28"/>
          <w:lang w:val="ro-RO"/>
        </w:rPr>
      </w:pPr>
      <w:r w:rsidRPr="00886CFA">
        <w:rPr>
          <w:sz w:val="28"/>
          <w:szCs w:val="28"/>
          <w:shd w:val="clear" w:color="auto" w:fill="FFFFFF"/>
          <w:lang w:val="ro-RO"/>
        </w:rPr>
        <w:t>„</w:t>
      </w:r>
      <w:bookmarkStart w:id="7" w:name="_Hlk129343399"/>
      <w:r w:rsidRPr="00886CFA">
        <w:rPr>
          <w:sz w:val="28"/>
          <w:szCs w:val="28"/>
          <w:lang w:val="ro-RO"/>
        </w:rPr>
        <w:t>(1</w:t>
      </w:r>
      <w:r w:rsidRPr="00886CFA">
        <w:rPr>
          <w:sz w:val="28"/>
          <w:szCs w:val="28"/>
          <w:vertAlign w:val="superscript"/>
          <w:lang w:val="ro-RO"/>
        </w:rPr>
        <w:t>1</w:t>
      </w:r>
      <w:r w:rsidRPr="00886CFA">
        <w:rPr>
          <w:sz w:val="28"/>
          <w:szCs w:val="28"/>
          <w:lang w:val="ro-RO"/>
        </w:rPr>
        <w:t xml:space="preserve">) </w:t>
      </w:r>
      <w:bookmarkEnd w:id="7"/>
      <w:r w:rsidRPr="00886CFA">
        <w:rPr>
          <w:sz w:val="28"/>
          <w:szCs w:val="28"/>
          <w:lang w:val="ro-RO"/>
        </w:rPr>
        <w:t>La examinarea ofertelor prezentate de prestatorii de servicii medicale, Compania Națională de Asigurări în Medicină ține cont de următoarele:</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t>1) necesitatea de servicii medicale pentru persoanele încadrate în sistemul asigurării obligatorii de asistență medicală;</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t xml:space="preserve">2)  calitatea și eficiența </w:t>
      </w:r>
      <w:r w:rsidRPr="00886CFA">
        <w:rPr>
          <w:iCs/>
          <w:sz w:val="28"/>
          <w:szCs w:val="28"/>
          <w:lang w:val="ro-RO"/>
        </w:rPr>
        <w:t>formelor de diagnostic și tratament</w:t>
      </w:r>
      <w:r w:rsidRPr="00886CFA">
        <w:rPr>
          <w:sz w:val="28"/>
          <w:szCs w:val="28"/>
          <w:lang w:val="ro-RO"/>
        </w:rPr>
        <w:t>;</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t>3) performanța echipamentului medical, calitatea consumabilelor și medicamentelor utilizate;</w:t>
      </w:r>
    </w:p>
    <w:p w:rsidR="00B04CE5" w:rsidRPr="00886CFA" w:rsidRDefault="00B04CE5" w:rsidP="00101D66">
      <w:pPr>
        <w:tabs>
          <w:tab w:val="left" w:pos="567"/>
          <w:tab w:val="left" w:pos="684"/>
          <w:tab w:val="left" w:pos="828"/>
        </w:tabs>
        <w:ind w:firstLine="567"/>
        <w:jc w:val="both"/>
        <w:rPr>
          <w:sz w:val="28"/>
          <w:szCs w:val="28"/>
          <w:lang w:val="ro-RO"/>
        </w:rPr>
      </w:pPr>
      <w:r w:rsidRPr="00886CFA">
        <w:rPr>
          <w:sz w:val="28"/>
          <w:szCs w:val="28"/>
          <w:lang w:val="ro-RO"/>
        </w:rPr>
        <w:t xml:space="preserve">4) acoperirea geografică cu servicii medicale a populației; </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t>5) disponibilitatea fondurilor asigurării obligatorii de asistență medicală;</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lastRenderedPageBreak/>
        <w:t>6) neexecutarea obligațiilor contractuale de către prestatorul de servicii medicale față de Compania Națională de Asigurări în Medicină, care a determinat rezoluțiunea contractului de acordare a asistenței medicale (de prestare a serviciilor medicale);</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t>7) calificarea personalului medical antrenat în prestarea serviciilor medicale;</w:t>
      </w:r>
    </w:p>
    <w:p w:rsidR="00B04CE5" w:rsidRPr="00886CFA" w:rsidRDefault="00B04CE5" w:rsidP="00101D66">
      <w:pPr>
        <w:tabs>
          <w:tab w:val="left" w:pos="684"/>
          <w:tab w:val="left" w:pos="828"/>
        </w:tabs>
        <w:ind w:firstLine="567"/>
        <w:jc w:val="both"/>
        <w:rPr>
          <w:sz w:val="28"/>
          <w:szCs w:val="28"/>
          <w:lang w:val="ro-RO"/>
        </w:rPr>
      </w:pPr>
      <w:r w:rsidRPr="00886CFA">
        <w:rPr>
          <w:sz w:val="28"/>
          <w:szCs w:val="28"/>
          <w:lang w:val="ro-RO"/>
        </w:rPr>
        <w:t>8) satisfacția pacienților.”;</w:t>
      </w:r>
    </w:p>
    <w:p w:rsidR="00DA739D" w:rsidRPr="00886CFA" w:rsidRDefault="003B7941"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la alin. (2):</w:t>
      </w:r>
    </w:p>
    <w:p w:rsidR="00DA739D" w:rsidRPr="00886CFA" w:rsidRDefault="003B7941"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 xml:space="preserve">după cuvintele „eliberarea medicamentelor” se completează cu textul </w:t>
      </w:r>
      <w:bookmarkStart w:id="8" w:name="_Hlk122880700"/>
      <w:r w:rsidRPr="00886CFA">
        <w:rPr>
          <w:sz w:val="28"/>
          <w:szCs w:val="28"/>
          <w:shd w:val="clear" w:color="auto" w:fill="FFFFFF"/>
          <w:lang w:val="ro-RO"/>
        </w:rPr>
        <w:t>„și/sau dispozitivelor medicale”;</w:t>
      </w:r>
      <w:bookmarkEnd w:id="8"/>
    </w:p>
    <w:p w:rsidR="00B04CE5" w:rsidRPr="00886CFA" w:rsidRDefault="003B7941" w:rsidP="00101D66">
      <w:pPr>
        <w:tabs>
          <w:tab w:val="left" w:pos="567"/>
        </w:tabs>
        <w:ind w:firstLine="567"/>
        <w:jc w:val="both"/>
        <w:rPr>
          <w:sz w:val="28"/>
          <w:szCs w:val="28"/>
          <w:shd w:val="clear" w:color="auto" w:fill="FFFFFF"/>
          <w:lang w:val="ro-RO"/>
        </w:rPr>
      </w:pPr>
      <w:r w:rsidRPr="00886CFA">
        <w:rPr>
          <w:sz w:val="28"/>
          <w:szCs w:val="28"/>
          <w:shd w:val="clear" w:color="auto" w:fill="FFFFFF"/>
          <w:lang w:val="ro-RO"/>
        </w:rPr>
        <w:t xml:space="preserve">lit. c) </w:t>
      </w:r>
      <w:r w:rsidR="00B04CE5" w:rsidRPr="00886CFA">
        <w:rPr>
          <w:sz w:val="28"/>
          <w:szCs w:val="28"/>
          <w:shd w:val="clear" w:color="auto" w:fill="FFFFFF"/>
          <w:lang w:val="ro-RO"/>
        </w:rPr>
        <w:t>va avea următorul cuprins:</w:t>
      </w:r>
    </w:p>
    <w:p w:rsidR="00B04CE5" w:rsidRPr="00886CFA" w:rsidRDefault="00B04CE5" w:rsidP="00101D66">
      <w:pPr>
        <w:tabs>
          <w:tab w:val="left" w:pos="567"/>
        </w:tabs>
        <w:ind w:firstLine="567"/>
        <w:jc w:val="both"/>
        <w:rPr>
          <w:b/>
          <w:sz w:val="28"/>
          <w:szCs w:val="28"/>
          <w:shd w:val="clear" w:color="auto" w:fill="FFFFFF"/>
          <w:lang w:val="ro-RO"/>
        </w:rPr>
      </w:pPr>
      <w:r w:rsidRPr="00886CFA">
        <w:rPr>
          <w:sz w:val="28"/>
          <w:szCs w:val="28"/>
          <w:shd w:val="clear" w:color="auto" w:fill="FFFFFF"/>
          <w:lang w:val="ro-RO"/>
        </w:rPr>
        <w:t xml:space="preserve">„c) </w:t>
      </w:r>
      <w:r w:rsidR="007068E1" w:rsidRPr="00886CFA">
        <w:rPr>
          <w:sz w:val="28"/>
          <w:szCs w:val="28"/>
          <w:lang w:val="ro-RO"/>
        </w:rPr>
        <w:t xml:space="preserve">raportului anual privind activitatea instituției, până la data de </w:t>
      </w:r>
      <w:r w:rsidRPr="00886CFA">
        <w:rPr>
          <w:sz w:val="28"/>
          <w:szCs w:val="28"/>
          <w:lang w:val="ro-RO"/>
        </w:rPr>
        <w:t>0</w:t>
      </w:r>
      <w:r w:rsidR="007068E1" w:rsidRPr="00886CFA">
        <w:rPr>
          <w:sz w:val="28"/>
          <w:szCs w:val="28"/>
          <w:lang w:val="ro-RO"/>
        </w:rPr>
        <w:t xml:space="preserve">1 </w:t>
      </w:r>
      <w:r w:rsidRPr="00886CFA">
        <w:rPr>
          <w:sz w:val="28"/>
          <w:szCs w:val="28"/>
          <w:lang w:val="ro-RO"/>
        </w:rPr>
        <w:t>a</w:t>
      </w:r>
      <w:r w:rsidR="007068E1" w:rsidRPr="00886CFA">
        <w:rPr>
          <w:sz w:val="28"/>
          <w:szCs w:val="28"/>
          <w:lang w:val="ro-RO"/>
        </w:rPr>
        <w:t>p</w:t>
      </w:r>
      <w:r w:rsidRPr="00886CFA">
        <w:rPr>
          <w:sz w:val="28"/>
          <w:szCs w:val="28"/>
          <w:lang w:val="ro-RO"/>
        </w:rPr>
        <w:t>ri</w:t>
      </w:r>
      <w:r w:rsidR="007068E1" w:rsidRPr="00886CFA">
        <w:rPr>
          <w:sz w:val="28"/>
          <w:szCs w:val="28"/>
          <w:lang w:val="ro-RO"/>
        </w:rPr>
        <w:t>li</w:t>
      </w:r>
      <w:r w:rsidRPr="00886CFA">
        <w:rPr>
          <w:sz w:val="28"/>
          <w:szCs w:val="28"/>
          <w:lang w:val="ro-RO"/>
        </w:rPr>
        <w:t>e a anului următor celui de gestiune.”</w:t>
      </w:r>
      <w:r w:rsidRPr="00886CFA">
        <w:rPr>
          <w:sz w:val="28"/>
          <w:szCs w:val="28"/>
          <w:shd w:val="clear" w:color="auto" w:fill="FFFFFF"/>
          <w:lang w:val="ro-RO"/>
        </w:rPr>
        <w:t xml:space="preserve"> </w:t>
      </w:r>
    </w:p>
    <w:p w:rsidR="00DA739D" w:rsidRPr="00886CFA" w:rsidRDefault="00690802" w:rsidP="00101D66">
      <w:pPr>
        <w:tabs>
          <w:tab w:val="left" w:pos="567"/>
        </w:tabs>
        <w:ind w:firstLine="567"/>
        <w:jc w:val="both"/>
        <w:rPr>
          <w:sz w:val="28"/>
          <w:szCs w:val="28"/>
          <w:shd w:val="clear" w:color="auto" w:fill="FFFFFF"/>
          <w:lang w:val="ro-RO"/>
        </w:rPr>
      </w:pPr>
      <w:r w:rsidRPr="00886CFA">
        <w:rPr>
          <w:b/>
          <w:sz w:val="28"/>
          <w:szCs w:val="28"/>
          <w:shd w:val="clear" w:color="auto" w:fill="FFFFFF"/>
          <w:lang w:val="ro-RO"/>
        </w:rPr>
        <w:t>10</w:t>
      </w:r>
      <w:r w:rsidR="003B7941" w:rsidRPr="00886CFA">
        <w:rPr>
          <w:b/>
          <w:sz w:val="28"/>
          <w:szCs w:val="28"/>
          <w:shd w:val="clear" w:color="auto" w:fill="FFFFFF"/>
          <w:lang w:val="ro-RO"/>
        </w:rPr>
        <w:t>.</w:t>
      </w:r>
      <w:r w:rsidR="003B7941" w:rsidRPr="00886CFA">
        <w:rPr>
          <w:sz w:val="28"/>
          <w:szCs w:val="28"/>
          <w:shd w:val="clear" w:color="auto" w:fill="FFFFFF"/>
          <w:lang w:val="ro-RO"/>
        </w:rPr>
        <w:t xml:space="preserve"> Art. 14:</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RO"/>
        </w:rPr>
        <w:t>la alin. (3) cuvintele „de plată”</w:t>
      </w:r>
      <w:r w:rsidRPr="00886CFA">
        <w:rPr>
          <w:sz w:val="28"/>
          <w:szCs w:val="28"/>
          <w:shd w:val="clear" w:color="auto" w:fill="FFFFFF"/>
          <w:lang w:val="ro-MO"/>
        </w:rPr>
        <w:t xml:space="preserve"> se substituie cu cuvintele „</w:t>
      </w:r>
      <w:bookmarkStart w:id="9" w:name="_Hlk122880843"/>
      <w:r w:rsidRPr="00886CFA">
        <w:rPr>
          <w:sz w:val="28"/>
          <w:szCs w:val="28"/>
          <w:shd w:val="clear" w:color="auto" w:fill="FFFFFF"/>
          <w:lang w:val="ro-MO"/>
        </w:rPr>
        <w:t>fiscale electronice”;</w:t>
      </w:r>
      <w:bookmarkEnd w:id="9"/>
    </w:p>
    <w:p w:rsidR="00075529"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la a</w:t>
      </w:r>
      <w:r w:rsidR="00075529" w:rsidRPr="00886CFA">
        <w:rPr>
          <w:sz w:val="28"/>
          <w:szCs w:val="28"/>
          <w:shd w:val="clear" w:color="auto" w:fill="FFFFFF"/>
          <w:lang w:val="ro-MO"/>
        </w:rPr>
        <w:t xml:space="preserve">lin. (5) </w:t>
      </w:r>
      <w:r w:rsidR="00C72D02" w:rsidRPr="00886CFA">
        <w:rPr>
          <w:sz w:val="28"/>
          <w:szCs w:val="28"/>
          <w:shd w:val="clear" w:color="auto" w:fill="FFFFFF"/>
          <w:lang w:val="ro-MO"/>
        </w:rPr>
        <w:t>enunțul al doilea va avea următorul cuprins:</w:t>
      </w:r>
      <w:r w:rsidR="00C72D02" w:rsidRPr="00886CFA">
        <w:rPr>
          <w:sz w:val="28"/>
          <w:szCs w:val="28"/>
          <w:shd w:val="clear" w:color="auto" w:fill="FFFFFF"/>
          <w:lang w:val="ro-RO"/>
        </w:rPr>
        <w:t xml:space="preserve"> </w:t>
      </w:r>
      <w:r w:rsidR="00075529" w:rsidRPr="00886CFA">
        <w:rPr>
          <w:sz w:val="28"/>
          <w:szCs w:val="28"/>
          <w:shd w:val="clear" w:color="auto" w:fill="FFFFFF"/>
          <w:lang w:val="ro-RO"/>
        </w:rPr>
        <w:t>„</w:t>
      </w:r>
      <w:r w:rsidR="00075529" w:rsidRPr="00886CFA">
        <w:rPr>
          <w:sz w:val="28"/>
          <w:szCs w:val="28"/>
          <w:lang w:val="ro-RO"/>
        </w:rPr>
        <w:t xml:space="preserve">Pentru suma dezafectată, depistată în urma evaluărilor efectuate, </w:t>
      </w:r>
      <w:r w:rsidR="00075529" w:rsidRPr="00886CFA">
        <w:rPr>
          <w:sz w:val="28"/>
          <w:szCs w:val="28"/>
          <w:shd w:val="clear" w:color="auto" w:fill="FFFFFF"/>
          <w:lang w:val="ro-RO"/>
        </w:rPr>
        <w:t>Compania Naţională de Asigurări în Medicină</w:t>
      </w:r>
      <w:r w:rsidR="00075529" w:rsidRPr="00886CFA">
        <w:rPr>
          <w:sz w:val="28"/>
          <w:szCs w:val="28"/>
          <w:lang w:val="ro-RO"/>
        </w:rPr>
        <w:t xml:space="preserve"> va percepe suma dezafectată şi o penalitate în mărime de 0,1% din suma depistată pentru fiecare zi de utilizare a mijloacelor fondurilor în alte scopuri dec</w:t>
      </w:r>
      <w:r w:rsidR="00C72D02" w:rsidRPr="00886CFA">
        <w:rPr>
          <w:sz w:val="28"/>
          <w:szCs w:val="28"/>
          <w:lang w:val="ro-RO"/>
        </w:rPr>
        <w:t>â</w:t>
      </w:r>
      <w:r w:rsidR="00075529" w:rsidRPr="00886CFA">
        <w:rPr>
          <w:sz w:val="28"/>
          <w:szCs w:val="28"/>
          <w:lang w:val="ro-RO"/>
        </w:rPr>
        <w:t>t cele stabilite de legislaţie</w:t>
      </w:r>
      <w:r w:rsidR="00075529" w:rsidRPr="00886CFA">
        <w:rPr>
          <w:sz w:val="28"/>
          <w:szCs w:val="28"/>
          <w:shd w:val="clear" w:color="auto" w:fill="FFFFFF"/>
          <w:lang w:val="ro-RO"/>
        </w:rPr>
        <w:t>.”.</w:t>
      </w:r>
    </w:p>
    <w:p w:rsidR="00DA739D" w:rsidRPr="00886CFA" w:rsidRDefault="003B7941"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1</w:t>
      </w:r>
      <w:r w:rsidR="00690802" w:rsidRPr="00886CFA">
        <w:rPr>
          <w:b/>
          <w:sz w:val="28"/>
          <w:szCs w:val="28"/>
          <w:shd w:val="clear" w:color="auto" w:fill="FFFFFF"/>
          <w:lang w:val="ro-MO"/>
        </w:rPr>
        <w:t>1</w:t>
      </w:r>
      <w:r w:rsidRPr="00886CFA">
        <w:rPr>
          <w:b/>
          <w:sz w:val="28"/>
          <w:szCs w:val="28"/>
          <w:shd w:val="clear" w:color="auto" w:fill="FFFFFF"/>
          <w:lang w:val="ro-MO"/>
        </w:rPr>
        <w:t>.</w:t>
      </w:r>
      <w:r w:rsidRPr="00886CFA">
        <w:rPr>
          <w:sz w:val="28"/>
          <w:szCs w:val="28"/>
          <w:shd w:val="clear" w:color="auto" w:fill="FFFFFF"/>
          <w:lang w:val="ro-MO"/>
        </w:rPr>
        <w:t xml:space="preserve"> Art. 15 va avea următorul cuprins:</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shd w:val="clear" w:color="auto" w:fill="FFFFFF"/>
          <w:lang w:val="ro-MO"/>
        </w:rPr>
        <w:t>„</w:t>
      </w:r>
      <w:r w:rsidRPr="00886CFA">
        <w:rPr>
          <w:rStyle w:val="Strong"/>
          <w:rFonts w:eastAsiaTheme="majorEastAsia"/>
          <w:sz w:val="28"/>
          <w:szCs w:val="28"/>
          <w:lang w:val="ro-MO"/>
        </w:rPr>
        <w:t>Articolul 15. </w:t>
      </w:r>
      <w:r w:rsidRPr="00886CFA">
        <w:rPr>
          <w:sz w:val="28"/>
          <w:szCs w:val="28"/>
          <w:lang w:val="ro-MO"/>
        </w:rPr>
        <w:t>Dreptul asigurătorului la acţiune în regres</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bookmarkStart w:id="10" w:name="_Hlk122880958"/>
      <w:r w:rsidRPr="00886CFA">
        <w:rPr>
          <w:sz w:val="28"/>
          <w:szCs w:val="28"/>
          <w:lang w:val="ro-MO"/>
        </w:rPr>
        <w:t>Compania Naţională de Asigurări în Medicină şi agenţiile ei teritoriale (</w:t>
      </w:r>
      <w:proofErr w:type="spellStart"/>
      <w:r w:rsidRPr="00886CFA">
        <w:rPr>
          <w:sz w:val="28"/>
          <w:szCs w:val="28"/>
          <w:lang w:val="ro-MO"/>
        </w:rPr>
        <w:t>ramurale</w:t>
      </w:r>
      <w:proofErr w:type="spellEnd"/>
      <w:r w:rsidRPr="00886CFA">
        <w:rPr>
          <w:sz w:val="28"/>
          <w:szCs w:val="28"/>
          <w:lang w:val="ro-MO"/>
        </w:rPr>
        <w:t xml:space="preserve">) sunt în drept să ceară persoanelor juridice sau fizice responsabile </w:t>
      </w:r>
      <w:r w:rsidR="000E7F46" w:rsidRPr="00886CFA">
        <w:rPr>
          <w:sz w:val="28"/>
          <w:szCs w:val="28"/>
          <w:lang w:val="ro-MO"/>
        </w:rPr>
        <w:t xml:space="preserve">pentru </w:t>
      </w:r>
      <w:r w:rsidRPr="00886CFA">
        <w:rPr>
          <w:sz w:val="28"/>
          <w:szCs w:val="28"/>
          <w:lang w:val="ro-MO"/>
        </w:rPr>
        <w:t xml:space="preserve">prejudiciul cauzat sănătăţii persoanelor recuperarea cheltuielilor pentru acordarea asistenței medicale acoperite din </w:t>
      </w:r>
      <w:r w:rsidRPr="00886CFA">
        <w:rPr>
          <w:rStyle w:val="Emphasis"/>
          <w:rFonts w:eastAsiaTheme="majorEastAsia"/>
          <w:i w:val="0"/>
          <w:sz w:val="28"/>
          <w:szCs w:val="28"/>
          <w:shd w:val="clear" w:color="auto" w:fill="FFFFFF"/>
          <w:lang w:val="ro-MO"/>
        </w:rPr>
        <w:t>fondurile asigurării obligatorii de asistență medicală</w:t>
      </w:r>
      <w:r w:rsidRPr="00886CFA">
        <w:rPr>
          <w:sz w:val="28"/>
          <w:szCs w:val="28"/>
          <w:lang w:val="ro-MO"/>
        </w:rPr>
        <w:t>.”</w:t>
      </w:r>
      <w:r w:rsidR="00075529" w:rsidRPr="00886CFA">
        <w:rPr>
          <w:sz w:val="28"/>
          <w:szCs w:val="28"/>
          <w:lang w:val="ro-MO"/>
        </w:rPr>
        <w:t>.</w:t>
      </w:r>
    </w:p>
    <w:bookmarkEnd w:id="10"/>
    <w:p w:rsidR="00DD3A7F" w:rsidRPr="00886CFA" w:rsidRDefault="003B7941" w:rsidP="00101D66">
      <w:pPr>
        <w:tabs>
          <w:tab w:val="left" w:pos="567"/>
        </w:tabs>
        <w:ind w:firstLine="567"/>
        <w:jc w:val="both"/>
        <w:rPr>
          <w:sz w:val="28"/>
          <w:szCs w:val="28"/>
          <w:shd w:val="clear" w:color="auto" w:fill="FFFFFF"/>
          <w:lang w:val="ro-RO"/>
        </w:rPr>
      </w:pPr>
      <w:r w:rsidRPr="00886CFA">
        <w:rPr>
          <w:sz w:val="28"/>
          <w:szCs w:val="28"/>
          <w:shd w:val="clear" w:color="auto" w:fill="FFFFFF"/>
          <w:lang w:val="ro-MO"/>
        </w:rPr>
        <w:t xml:space="preserve"> </w:t>
      </w:r>
      <w:r w:rsidRPr="00886CFA">
        <w:rPr>
          <w:b/>
          <w:sz w:val="28"/>
          <w:szCs w:val="28"/>
          <w:shd w:val="clear" w:color="auto" w:fill="FFFFFF"/>
          <w:lang w:val="ro-MO"/>
        </w:rPr>
        <w:t>1</w:t>
      </w:r>
      <w:r w:rsidR="00690802" w:rsidRPr="00886CFA">
        <w:rPr>
          <w:b/>
          <w:sz w:val="28"/>
          <w:szCs w:val="28"/>
          <w:shd w:val="clear" w:color="auto" w:fill="FFFFFF"/>
          <w:lang w:val="ro-MO"/>
        </w:rPr>
        <w:t>2</w:t>
      </w:r>
      <w:r w:rsidRPr="00886CFA">
        <w:rPr>
          <w:b/>
          <w:sz w:val="28"/>
          <w:szCs w:val="28"/>
          <w:shd w:val="clear" w:color="auto" w:fill="FFFFFF"/>
          <w:lang w:val="ro-MO"/>
        </w:rPr>
        <w:t>.</w:t>
      </w:r>
      <w:r w:rsidRPr="00886CFA">
        <w:rPr>
          <w:sz w:val="28"/>
          <w:szCs w:val="28"/>
          <w:shd w:val="clear" w:color="auto" w:fill="FFFFFF"/>
          <w:lang w:val="ro-MO"/>
        </w:rPr>
        <w:t xml:space="preserve"> La art. 16 alin. (1) lit. a) textul „(pe subprograme de servicii medicale și, separat, pe subprogram de servicii farmaceutice destinat pentru compensarea medicamentelor;)”</w:t>
      </w:r>
      <w:r w:rsidR="00DD3A7F" w:rsidRPr="00886CFA">
        <w:rPr>
          <w:sz w:val="28"/>
          <w:szCs w:val="28"/>
          <w:shd w:val="clear" w:color="auto" w:fill="FFFFFF"/>
          <w:lang w:val="ro-MO"/>
        </w:rPr>
        <w:t xml:space="preserve"> </w:t>
      </w:r>
      <w:r w:rsidRPr="00886CFA">
        <w:rPr>
          <w:sz w:val="28"/>
          <w:szCs w:val="28"/>
          <w:shd w:val="clear" w:color="auto" w:fill="FFFFFF"/>
          <w:lang w:val="ro-MO"/>
        </w:rPr>
        <w:t xml:space="preserve">  se </w:t>
      </w:r>
      <w:r w:rsidR="000225F2" w:rsidRPr="00886CFA">
        <w:rPr>
          <w:sz w:val="28"/>
          <w:szCs w:val="28"/>
          <w:shd w:val="clear" w:color="auto" w:fill="FFFFFF"/>
          <w:lang w:val="ro-MO"/>
        </w:rPr>
        <w:t xml:space="preserve">substituie cu </w:t>
      </w:r>
      <w:r w:rsidR="00DD3A7F" w:rsidRPr="00886CFA">
        <w:rPr>
          <w:sz w:val="28"/>
          <w:szCs w:val="28"/>
          <w:shd w:val="clear" w:color="auto" w:fill="FFFFFF"/>
          <w:lang w:val="ro-RO"/>
        </w:rPr>
        <w:t>textul „(fondul de bază)”.</w:t>
      </w:r>
    </w:p>
    <w:p w:rsidR="00DA739D" w:rsidRPr="00886CFA" w:rsidRDefault="003B7941" w:rsidP="00101D66">
      <w:pPr>
        <w:tabs>
          <w:tab w:val="left" w:pos="567"/>
        </w:tabs>
        <w:ind w:firstLine="567"/>
        <w:jc w:val="both"/>
        <w:rPr>
          <w:sz w:val="28"/>
          <w:szCs w:val="28"/>
          <w:shd w:val="clear" w:color="auto" w:fill="FFFFFF"/>
          <w:lang w:val="ro-RO"/>
        </w:rPr>
      </w:pPr>
      <w:r w:rsidRPr="00886CFA">
        <w:rPr>
          <w:b/>
          <w:sz w:val="28"/>
          <w:szCs w:val="28"/>
          <w:shd w:val="clear" w:color="auto" w:fill="FFFFFF"/>
          <w:lang w:val="ro-RO"/>
        </w:rPr>
        <w:t>1</w:t>
      </w:r>
      <w:r w:rsidR="00690802" w:rsidRPr="00886CFA">
        <w:rPr>
          <w:b/>
          <w:sz w:val="28"/>
          <w:szCs w:val="28"/>
          <w:shd w:val="clear" w:color="auto" w:fill="FFFFFF"/>
          <w:lang w:val="ro-RO"/>
        </w:rPr>
        <w:t>3</w:t>
      </w:r>
      <w:r w:rsidRPr="00886CFA">
        <w:rPr>
          <w:b/>
          <w:sz w:val="28"/>
          <w:szCs w:val="28"/>
          <w:shd w:val="clear" w:color="auto" w:fill="FFFFFF"/>
          <w:lang w:val="ro-RO"/>
        </w:rPr>
        <w:t>.</w:t>
      </w:r>
      <w:r w:rsidRPr="00886CFA">
        <w:rPr>
          <w:sz w:val="28"/>
          <w:szCs w:val="28"/>
          <w:shd w:val="clear" w:color="auto" w:fill="FFFFFF"/>
          <w:lang w:val="ro-RO"/>
        </w:rPr>
        <w:t xml:space="preserve"> Articolul 18 va avea următorul cuprins:</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shd w:val="clear" w:color="auto" w:fill="FFFFFF"/>
          <w:lang w:val="ro-MO"/>
        </w:rPr>
        <w:t>„</w:t>
      </w:r>
      <w:bookmarkStart w:id="11" w:name="_Hlk122881049"/>
      <w:r w:rsidRPr="00886CFA">
        <w:rPr>
          <w:rStyle w:val="Strong"/>
          <w:rFonts w:eastAsiaTheme="majorEastAsia"/>
          <w:sz w:val="28"/>
          <w:szCs w:val="28"/>
          <w:lang w:val="ro-MO"/>
        </w:rPr>
        <w:t>Articolul 18. </w:t>
      </w:r>
      <w:r w:rsidRPr="00886CFA">
        <w:rPr>
          <w:sz w:val="28"/>
          <w:szCs w:val="28"/>
          <w:lang w:val="ro-MO"/>
        </w:rPr>
        <w:t>Achitarea serviciilor medicale și farmaceutice</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 xml:space="preserve">(1) Asigurătorul </w:t>
      </w:r>
      <w:r w:rsidR="000E7F46" w:rsidRPr="00886CFA">
        <w:rPr>
          <w:sz w:val="28"/>
          <w:szCs w:val="28"/>
          <w:lang w:val="ro-MO"/>
        </w:rPr>
        <w:t>achită lunar sau trimestrial</w:t>
      </w:r>
      <w:r w:rsidRPr="00886CFA">
        <w:rPr>
          <w:sz w:val="28"/>
          <w:szCs w:val="28"/>
          <w:lang w:val="ro-MO"/>
        </w:rPr>
        <w:t xml:space="preserve"> serviciile medicale, în funcție de mijloacele financiare disponibile, în baza facturilor fiscale electronice prezentate de prestatorii de servicii medicale, conform condițiilor stabilite în contract.</w:t>
      </w:r>
    </w:p>
    <w:p w:rsidR="00DE7474" w:rsidRPr="00886CFA" w:rsidRDefault="00762879"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(2) Asigurătorul achită lunar serviciile farmaceutice prestate, în baza facturilor fiscale electronice prezentate de prestatorii de servicii farmaceutice, însoțite de rapoartele generate de sistemul informațional din gestiunea Companiei Naționale de Asigurări în Medicină cu privire la medicamente și/sau dispozitive medicale compensate, eliberate pacienților în perioada de gestiune.</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(3) Asigurătorul este în drept să efectueze plăți în avans pentru serviciile medicale, conform condițiilor stabilite în contract.</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sz w:val="28"/>
          <w:szCs w:val="28"/>
          <w:lang w:val="ro-MO"/>
        </w:rPr>
        <w:t>(4) Modelele de registre și dări de seamă, modul de completare și termenul prezentării acestora se elaborează și se aprobă de asigurător în comun cu Ministerul Sănătății.”</w:t>
      </w:r>
    </w:p>
    <w:bookmarkEnd w:id="11"/>
    <w:p w:rsidR="00DA739D" w:rsidRPr="00886CFA" w:rsidRDefault="003B7941"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lastRenderedPageBreak/>
        <w:t>Art. II.</w:t>
      </w:r>
      <w:r w:rsidRPr="00886CFA">
        <w:rPr>
          <w:sz w:val="28"/>
          <w:szCs w:val="28"/>
          <w:shd w:val="clear" w:color="auto" w:fill="FFFFFF"/>
          <w:lang w:val="ro-MO"/>
        </w:rPr>
        <w:t xml:space="preserve"> Legea nr. 1593/2002 cu privire la mărimea, modul și termenele de achitare a primelor de asigurare obligatorie de asistență medicală (Monitorul Oficial al Republicii Moldova, 2003, nr. 18–19, art. 57), cu modificările ulterioare, se modifică după cum urmează:</w:t>
      </w:r>
    </w:p>
    <w:p w:rsidR="00DA739D" w:rsidRPr="00886CFA" w:rsidRDefault="003B7941"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1.</w:t>
      </w:r>
      <w:r w:rsidR="002B5D07" w:rsidRPr="00886CFA">
        <w:rPr>
          <w:b/>
          <w:sz w:val="28"/>
          <w:szCs w:val="28"/>
          <w:shd w:val="clear" w:color="auto" w:fill="FFFFFF"/>
          <w:lang w:val="ro-MO"/>
        </w:rPr>
        <w:t xml:space="preserve"> </w:t>
      </w:r>
      <w:r w:rsidR="002B5D07" w:rsidRPr="00886CFA">
        <w:rPr>
          <w:sz w:val="28"/>
          <w:szCs w:val="28"/>
          <w:shd w:val="clear" w:color="auto" w:fill="FFFFFF"/>
          <w:lang w:val="ro-MO"/>
        </w:rPr>
        <w:t>La a</w:t>
      </w:r>
      <w:r w:rsidRPr="00886CFA">
        <w:rPr>
          <w:sz w:val="28"/>
          <w:szCs w:val="28"/>
          <w:shd w:val="clear" w:color="auto" w:fill="FFFFFF"/>
          <w:lang w:val="ro-MO"/>
        </w:rPr>
        <w:t>rt. 10 alin. (3) cuvântul „beneficiarii” se substituie cu cuvântul „</w:t>
      </w:r>
      <w:bookmarkStart w:id="12" w:name="_Hlk122881601"/>
      <w:r w:rsidRPr="00886CFA">
        <w:rPr>
          <w:sz w:val="28"/>
          <w:szCs w:val="28"/>
          <w:shd w:val="clear" w:color="auto" w:fill="FFFFFF"/>
          <w:lang w:val="ro-MO"/>
        </w:rPr>
        <w:t>beneficiarilor</w:t>
      </w:r>
      <w:bookmarkEnd w:id="12"/>
      <w:r w:rsidRPr="00886CFA">
        <w:rPr>
          <w:sz w:val="28"/>
          <w:szCs w:val="28"/>
          <w:shd w:val="clear" w:color="auto" w:fill="FFFFFF"/>
          <w:lang w:val="ro-MO"/>
        </w:rPr>
        <w:t>”.</w:t>
      </w:r>
    </w:p>
    <w:p w:rsidR="00DA739D" w:rsidRPr="00886CFA" w:rsidRDefault="002B5D07"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2</w:t>
      </w:r>
      <w:r w:rsidR="003B7941" w:rsidRPr="00886CFA">
        <w:rPr>
          <w:sz w:val="28"/>
          <w:szCs w:val="28"/>
          <w:shd w:val="clear" w:color="auto" w:fill="FFFFFF"/>
          <w:lang w:val="ro-MO"/>
        </w:rPr>
        <w:t>. Art. 16 va avea următorul cuprins:</w:t>
      </w:r>
    </w:p>
    <w:p w:rsidR="00DA739D" w:rsidRPr="00886CFA" w:rsidRDefault="003B7941" w:rsidP="00101D66">
      <w:pPr>
        <w:tabs>
          <w:tab w:val="left" w:pos="567"/>
        </w:tabs>
        <w:ind w:firstLine="567"/>
        <w:jc w:val="both"/>
        <w:rPr>
          <w:sz w:val="28"/>
          <w:szCs w:val="28"/>
          <w:shd w:val="clear" w:color="auto" w:fill="FFFFFF"/>
          <w:lang w:val="ro-MO"/>
        </w:rPr>
      </w:pPr>
      <w:r w:rsidRPr="00886CFA">
        <w:rPr>
          <w:sz w:val="28"/>
          <w:szCs w:val="28"/>
          <w:shd w:val="clear" w:color="auto" w:fill="FFFFFF"/>
          <w:lang w:val="ro-MO"/>
        </w:rPr>
        <w:t>„</w:t>
      </w:r>
      <w:bookmarkStart w:id="13" w:name="_Hlk122881664"/>
      <w:r w:rsidRPr="00886CFA">
        <w:rPr>
          <w:rStyle w:val="Strong"/>
          <w:rFonts w:eastAsiaTheme="majorEastAsia"/>
          <w:sz w:val="28"/>
          <w:szCs w:val="28"/>
          <w:shd w:val="clear" w:color="auto" w:fill="FFFFFF"/>
          <w:lang w:val="ro-MO"/>
        </w:rPr>
        <w:t>Art.16.</w:t>
      </w:r>
      <w:r w:rsidR="002B5D07" w:rsidRPr="00886CFA">
        <w:rPr>
          <w:rStyle w:val="Strong"/>
          <w:rFonts w:eastAsiaTheme="majorEastAsia"/>
          <w:sz w:val="28"/>
          <w:szCs w:val="28"/>
          <w:shd w:val="clear" w:color="auto" w:fill="FFFFFF"/>
          <w:lang w:val="ro-MO"/>
        </w:rPr>
        <w:t xml:space="preserve"> -</w:t>
      </w:r>
      <w:r w:rsidRPr="00886CFA">
        <w:rPr>
          <w:sz w:val="28"/>
          <w:szCs w:val="28"/>
          <w:shd w:val="clear" w:color="auto" w:fill="FFFFFF"/>
          <w:lang w:val="ro-MO"/>
        </w:rPr>
        <w:t> Categoriile de plătitori prevăzute la anexa nr.2 achită primele de asigurare obligatorie de asistenţă medicală în mod individual.”</w:t>
      </w:r>
      <w:bookmarkEnd w:id="13"/>
      <w:r w:rsidR="002B5D07" w:rsidRPr="00886CFA">
        <w:rPr>
          <w:sz w:val="28"/>
          <w:szCs w:val="28"/>
          <w:shd w:val="clear" w:color="auto" w:fill="FFFFFF"/>
          <w:lang w:val="ro-MO"/>
        </w:rPr>
        <w:t>.</w:t>
      </w:r>
    </w:p>
    <w:p w:rsidR="00D448EE" w:rsidRPr="00886CFA" w:rsidRDefault="002B5D07"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3</w:t>
      </w:r>
      <w:r w:rsidR="003B7941" w:rsidRPr="00886CFA">
        <w:rPr>
          <w:sz w:val="28"/>
          <w:szCs w:val="28"/>
          <w:shd w:val="clear" w:color="auto" w:fill="FFFFFF"/>
          <w:lang w:val="ro-MO"/>
        </w:rPr>
        <w:t>. La art. 17 alin. (1</w:t>
      </w:r>
      <w:r w:rsidR="003B7941" w:rsidRPr="00886CFA">
        <w:rPr>
          <w:sz w:val="28"/>
          <w:szCs w:val="28"/>
          <w:shd w:val="clear" w:color="auto" w:fill="FFFFFF"/>
          <w:vertAlign w:val="superscript"/>
          <w:lang w:val="ro-MO"/>
        </w:rPr>
        <w:t>1</w:t>
      </w:r>
      <w:r w:rsidR="003B7941" w:rsidRPr="00886CFA">
        <w:rPr>
          <w:sz w:val="28"/>
          <w:szCs w:val="28"/>
          <w:shd w:val="clear" w:color="auto" w:fill="FFFFFF"/>
          <w:lang w:val="ro-MO"/>
        </w:rPr>
        <w:t>) cuvintele „şi sancţiunilor contravenţionale conform prevederilor Codului contravenţional al Republicii Moldova” se exclud</w:t>
      </w:r>
      <w:r w:rsidRPr="00886CFA">
        <w:rPr>
          <w:sz w:val="28"/>
          <w:szCs w:val="28"/>
          <w:shd w:val="clear" w:color="auto" w:fill="FFFFFF"/>
          <w:lang w:val="ro-MO"/>
        </w:rPr>
        <w:t>.</w:t>
      </w:r>
    </w:p>
    <w:p w:rsidR="00DA739D" w:rsidRPr="00886CFA" w:rsidRDefault="002B5D07"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4</w:t>
      </w:r>
      <w:r w:rsidR="003B7941" w:rsidRPr="00886CFA">
        <w:rPr>
          <w:b/>
          <w:sz w:val="28"/>
          <w:szCs w:val="28"/>
          <w:shd w:val="clear" w:color="auto" w:fill="FFFFFF"/>
          <w:lang w:val="ro-MO"/>
        </w:rPr>
        <w:t>.</w:t>
      </w:r>
      <w:r w:rsidR="003B7941" w:rsidRPr="00886CFA">
        <w:rPr>
          <w:sz w:val="28"/>
          <w:szCs w:val="28"/>
          <w:shd w:val="clear" w:color="auto" w:fill="FFFFFF"/>
          <w:lang w:val="ro-MO"/>
        </w:rPr>
        <w:t xml:space="preserve"> Art. 20 va avea următorul cuprins:</w:t>
      </w:r>
    </w:p>
    <w:p w:rsidR="00DA739D" w:rsidRPr="00886CFA" w:rsidRDefault="002B5D07" w:rsidP="00101D66">
      <w:pPr>
        <w:pStyle w:val="NormalWeb"/>
        <w:shd w:val="clear" w:color="auto" w:fill="FFFFFF"/>
        <w:tabs>
          <w:tab w:val="left" w:pos="567"/>
        </w:tabs>
        <w:spacing w:before="0" w:beforeAutospacing="0" w:after="0" w:afterAutospacing="0"/>
        <w:ind w:firstLine="567"/>
        <w:jc w:val="both"/>
        <w:rPr>
          <w:sz w:val="28"/>
          <w:szCs w:val="28"/>
          <w:shd w:val="clear" w:color="auto" w:fill="FFFFFF"/>
          <w:lang w:val="ro-MO"/>
        </w:rPr>
      </w:pPr>
      <w:bookmarkStart w:id="14" w:name="_Hlk122882347"/>
      <w:r w:rsidRPr="00886CFA">
        <w:rPr>
          <w:rStyle w:val="Strong"/>
          <w:rFonts w:eastAsiaTheme="majorEastAsia"/>
          <w:sz w:val="28"/>
          <w:szCs w:val="28"/>
          <w:shd w:val="clear" w:color="auto" w:fill="FFFFFF"/>
          <w:lang w:val="ro-MO"/>
        </w:rPr>
        <w:t>„</w:t>
      </w:r>
      <w:r w:rsidR="003B7941" w:rsidRPr="00886CFA">
        <w:rPr>
          <w:rStyle w:val="Strong"/>
          <w:rFonts w:eastAsiaTheme="majorEastAsia"/>
          <w:sz w:val="28"/>
          <w:szCs w:val="28"/>
          <w:shd w:val="clear" w:color="auto" w:fill="FFFFFF"/>
          <w:lang w:val="ro-MO"/>
        </w:rPr>
        <w:t>Art.20.</w:t>
      </w:r>
      <w:r w:rsidR="003B7941" w:rsidRPr="00886CFA">
        <w:rPr>
          <w:sz w:val="28"/>
          <w:szCs w:val="28"/>
          <w:shd w:val="clear" w:color="auto" w:fill="FFFFFF"/>
          <w:lang w:val="ro-MO"/>
        </w:rPr>
        <w:t> </w:t>
      </w:r>
      <w:r w:rsidRPr="00886CFA">
        <w:rPr>
          <w:sz w:val="28"/>
          <w:szCs w:val="28"/>
          <w:shd w:val="clear" w:color="auto" w:fill="FFFFFF"/>
          <w:lang w:val="ro-MO"/>
        </w:rPr>
        <w:t xml:space="preserve">- </w:t>
      </w:r>
      <w:r w:rsidR="003B7941" w:rsidRPr="00886CFA">
        <w:rPr>
          <w:sz w:val="28"/>
          <w:szCs w:val="28"/>
          <w:shd w:val="clear" w:color="auto" w:fill="FFFFFF"/>
          <w:lang w:val="ro-MO"/>
        </w:rPr>
        <w:t>Pentru categoriile de plătitori cărora, în temeiul prezentei legi, prima li se calculează în calitate de contribuţie procentuală la salariu şi la alte recompense, angajatorii rețin și transferă primele de asigurare obligatorie de asistenţă medicală până la data de 25 a lunii următoare celei de gestiune în care au fost efectuate plăţile.</w:t>
      </w:r>
      <w:r w:rsidRPr="00886CFA">
        <w:rPr>
          <w:sz w:val="28"/>
          <w:szCs w:val="28"/>
          <w:shd w:val="clear" w:color="auto" w:fill="FFFFFF"/>
          <w:lang w:val="ro-MO"/>
        </w:rPr>
        <w:t>”</w:t>
      </w:r>
      <w:bookmarkEnd w:id="14"/>
      <w:r w:rsidRPr="00886CFA">
        <w:rPr>
          <w:sz w:val="28"/>
          <w:szCs w:val="28"/>
          <w:shd w:val="clear" w:color="auto" w:fill="FFFFFF"/>
          <w:lang w:val="ro-MO"/>
        </w:rPr>
        <w:t>.</w:t>
      </w:r>
    </w:p>
    <w:p w:rsidR="00DA739D" w:rsidRPr="00886CFA" w:rsidRDefault="002B5D07"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5</w:t>
      </w:r>
      <w:r w:rsidR="003B7941" w:rsidRPr="00886CFA">
        <w:rPr>
          <w:b/>
          <w:sz w:val="28"/>
          <w:szCs w:val="28"/>
          <w:shd w:val="clear" w:color="auto" w:fill="FFFFFF"/>
          <w:lang w:val="ro-MO"/>
        </w:rPr>
        <w:t>.</w:t>
      </w:r>
      <w:r w:rsidR="003B7941" w:rsidRPr="00886CFA">
        <w:rPr>
          <w:sz w:val="28"/>
          <w:szCs w:val="28"/>
          <w:shd w:val="clear" w:color="auto" w:fill="FFFFFF"/>
          <w:lang w:val="ro-MO"/>
        </w:rPr>
        <w:t xml:space="preserve"> La art. 22 alin. (1) cuvântul „începutul” se substituie cu textul „</w:t>
      </w:r>
      <w:bookmarkStart w:id="15" w:name="_Hlk122882498"/>
      <w:r w:rsidR="003B7941" w:rsidRPr="00886CFA">
        <w:rPr>
          <w:sz w:val="28"/>
          <w:szCs w:val="28"/>
          <w:shd w:val="clear" w:color="auto" w:fill="FFFFFF"/>
          <w:lang w:val="ro-MO"/>
        </w:rPr>
        <w:t>la 1 ianuarie a</w:t>
      </w:r>
      <w:bookmarkEnd w:id="15"/>
      <w:r w:rsidR="003B7941" w:rsidRPr="00886CFA">
        <w:rPr>
          <w:sz w:val="28"/>
          <w:szCs w:val="28"/>
          <w:shd w:val="clear" w:color="auto" w:fill="FFFFFF"/>
          <w:lang w:val="ro-MO"/>
        </w:rPr>
        <w:t xml:space="preserve">”. </w:t>
      </w:r>
    </w:p>
    <w:p w:rsidR="003046EA" w:rsidRPr="00886CFA" w:rsidRDefault="002B5D07"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6</w:t>
      </w:r>
      <w:r w:rsidR="003B7941" w:rsidRPr="00886CFA">
        <w:rPr>
          <w:b/>
          <w:sz w:val="28"/>
          <w:szCs w:val="28"/>
          <w:shd w:val="clear" w:color="auto" w:fill="FFFFFF"/>
          <w:lang w:val="ro-MO"/>
        </w:rPr>
        <w:t>.</w:t>
      </w:r>
      <w:r w:rsidR="003B7941" w:rsidRPr="00886CFA">
        <w:rPr>
          <w:sz w:val="28"/>
          <w:szCs w:val="28"/>
          <w:shd w:val="clear" w:color="auto" w:fill="FFFFFF"/>
          <w:lang w:val="ro-MO"/>
        </w:rPr>
        <w:t xml:space="preserve"> </w:t>
      </w:r>
      <w:r w:rsidR="003046EA" w:rsidRPr="00886CFA">
        <w:rPr>
          <w:sz w:val="28"/>
          <w:szCs w:val="28"/>
          <w:shd w:val="clear" w:color="auto" w:fill="FFFFFF"/>
          <w:lang w:val="ro-MO"/>
        </w:rPr>
        <w:t>Art. 23 se completează cu alin. (2</w:t>
      </w:r>
      <w:r w:rsidR="003046EA" w:rsidRPr="00886CFA">
        <w:rPr>
          <w:sz w:val="28"/>
          <w:szCs w:val="28"/>
          <w:shd w:val="clear" w:color="auto" w:fill="FFFFFF"/>
          <w:vertAlign w:val="superscript"/>
          <w:lang w:val="ro-MO"/>
        </w:rPr>
        <w:t>1</w:t>
      </w:r>
      <w:r w:rsidR="003046EA" w:rsidRPr="00886CFA">
        <w:rPr>
          <w:sz w:val="28"/>
          <w:szCs w:val="28"/>
          <w:shd w:val="clear" w:color="auto" w:fill="FFFFFF"/>
          <w:lang w:val="ro-MO"/>
        </w:rPr>
        <w:t xml:space="preserve">) </w:t>
      </w:r>
      <w:r w:rsidR="008C36DC" w:rsidRPr="00886CFA">
        <w:rPr>
          <w:sz w:val="28"/>
          <w:szCs w:val="28"/>
          <w:shd w:val="clear" w:color="auto" w:fill="FFFFFF"/>
          <w:lang w:val="ro-MO"/>
        </w:rPr>
        <w:t>și (2</w:t>
      </w:r>
      <w:r w:rsidR="008C36DC" w:rsidRPr="00886CFA">
        <w:rPr>
          <w:sz w:val="28"/>
          <w:szCs w:val="28"/>
          <w:shd w:val="clear" w:color="auto" w:fill="FFFFFF"/>
          <w:vertAlign w:val="superscript"/>
          <w:lang w:val="ro-MO"/>
        </w:rPr>
        <w:t>2</w:t>
      </w:r>
      <w:r w:rsidR="008C36DC" w:rsidRPr="00886CFA">
        <w:rPr>
          <w:sz w:val="28"/>
          <w:szCs w:val="28"/>
          <w:shd w:val="clear" w:color="auto" w:fill="FFFFFF"/>
          <w:lang w:val="ro-MO"/>
        </w:rPr>
        <w:t xml:space="preserve">) </w:t>
      </w:r>
      <w:r w:rsidR="003046EA" w:rsidRPr="00886CFA">
        <w:rPr>
          <w:sz w:val="28"/>
          <w:szCs w:val="28"/>
          <w:shd w:val="clear" w:color="auto" w:fill="FFFFFF"/>
          <w:lang w:val="ro-MO"/>
        </w:rPr>
        <w:t>cu următorul cuprins:</w:t>
      </w:r>
    </w:p>
    <w:p w:rsidR="008C36DC" w:rsidRPr="00886CFA" w:rsidRDefault="003046EA" w:rsidP="008C36DC">
      <w:pPr>
        <w:ind w:firstLine="567"/>
        <w:jc w:val="both"/>
        <w:rPr>
          <w:sz w:val="28"/>
          <w:szCs w:val="28"/>
          <w:shd w:val="clear" w:color="auto" w:fill="FFFFFF"/>
          <w:lang w:val="ro-MO"/>
        </w:rPr>
      </w:pPr>
      <w:r w:rsidRPr="00886CFA">
        <w:rPr>
          <w:sz w:val="28"/>
          <w:szCs w:val="28"/>
          <w:shd w:val="clear" w:color="auto" w:fill="FFFFFF"/>
          <w:lang w:val="ro-MO"/>
        </w:rPr>
        <w:t>„(</w:t>
      </w:r>
      <w:r w:rsidR="00F3520E" w:rsidRPr="00886CFA">
        <w:rPr>
          <w:sz w:val="28"/>
          <w:szCs w:val="28"/>
          <w:shd w:val="clear" w:color="auto" w:fill="FFFFFF"/>
          <w:lang w:val="ro-MO"/>
        </w:rPr>
        <w:t>2</w:t>
      </w:r>
      <w:r w:rsidR="00F3520E" w:rsidRPr="00886CFA">
        <w:rPr>
          <w:sz w:val="28"/>
          <w:szCs w:val="28"/>
          <w:shd w:val="clear" w:color="auto" w:fill="FFFFFF"/>
          <w:vertAlign w:val="superscript"/>
          <w:lang w:val="ro-MO"/>
        </w:rPr>
        <w:t>1</w:t>
      </w:r>
      <w:r w:rsidRPr="00886CFA">
        <w:rPr>
          <w:sz w:val="28"/>
          <w:szCs w:val="28"/>
          <w:shd w:val="clear" w:color="auto" w:fill="FFFFFF"/>
          <w:lang w:val="ro-MO"/>
        </w:rPr>
        <w:t xml:space="preserve">) </w:t>
      </w:r>
      <w:r w:rsidR="008C36DC" w:rsidRPr="00886CFA">
        <w:rPr>
          <w:sz w:val="28"/>
          <w:szCs w:val="28"/>
          <w:shd w:val="clear" w:color="auto" w:fill="FFFFFF"/>
          <w:lang w:val="ro-MO"/>
        </w:rPr>
        <w:t xml:space="preserve">Persoanele fizice, incluse la începutul anului de gestiune în una din categoriile de plătitori prevăzute în anexa nr. 2 și care se asigură în mod individual, iar pe parcursul anului achită prima de asigurare obligatorie de asistență medicală în formă de contribuție procentuală la alte recompense în mărime ce depășește cuantumul primei de asigurare obligatorie de asistență medicală </w:t>
      </w:r>
      <w:r w:rsidR="007D5162" w:rsidRPr="00886CFA">
        <w:rPr>
          <w:sz w:val="28"/>
          <w:szCs w:val="28"/>
          <w:shd w:val="clear" w:color="auto" w:fill="FFFFFF"/>
          <w:lang w:val="ro-MO"/>
        </w:rPr>
        <w:t xml:space="preserve">în sumă </w:t>
      </w:r>
      <w:r w:rsidR="008C36DC" w:rsidRPr="00886CFA">
        <w:rPr>
          <w:sz w:val="28"/>
          <w:szCs w:val="28"/>
          <w:shd w:val="clear" w:color="auto" w:fill="FFFFFF"/>
          <w:lang w:val="ro-MO"/>
        </w:rPr>
        <w:t>fixă, aprobat prin legea fondurilor asigurării obligatorii de asistenţă medicală pentru anul respectiv, pot solicita restituirea primei de asigurare obligatorie de asistență medicală achitată în sumă fixă.</w:t>
      </w:r>
    </w:p>
    <w:p w:rsidR="00DB79D4" w:rsidRPr="00886CFA" w:rsidRDefault="00DB79D4" w:rsidP="00467D7B">
      <w:pPr>
        <w:jc w:val="both"/>
        <w:rPr>
          <w:sz w:val="28"/>
          <w:szCs w:val="28"/>
          <w:shd w:val="clear" w:color="auto" w:fill="FFFFFF"/>
          <w:lang w:val="en-US"/>
        </w:rPr>
      </w:pPr>
    </w:p>
    <w:p w:rsidR="003046EA" w:rsidRPr="00886CFA" w:rsidRDefault="008C36DC" w:rsidP="00101D66">
      <w:pPr>
        <w:pStyle w:val="NormalWeb"/>
        <w:shd w:val="clear" w:color="auto" w:fill="FFFFFF"/>
        <w:tabs>
          <w:tab w:val="left" w:pos="567"/>
        </w:tabs>
        <w:spacing w:before="0" w:beforeAutospacing="0" w:after="0" w:afterAutospacing="0"/>
        <w:ind w:firstLine="567"/>
        <w:jc w:val="both"/>
        <w:rPr>
          <w:sz w:val="28"/>
          <w:szCs w:val="28"/>
          <w:shd w:val="clear" w:color="auto" w:fill="FFFFFF"/>
          <w:lang w:val="ro-MO"/>
        </w:rPr>
      </w:pPr>
      <w:r w:rsidRPr="00886CFA">
        <w:rPr>
          <w:sz w:val="28"/>
          <w:szCs w:val="28"/>
          <w:shd w:val="clear" w:color="auto" w:fill="FFFFFF"/>
          <w:lang w:val="ro-MO"/>
        </w:rPr>
        <w:t>(2</w:t>
      </w:r>
      <w:r w:rsidRPr="00886CFA">
        <w:rPr>
          <w:sz w:val="28"/>
          <w:szCs w:val="28"/>
          <w:shd w:val="clear" w:color="auto" w:fill="FFFFFF"/>
          <w:vertAlign w:val="superscript"/>
          <w:lang w:val="ro-MO"/>
        </w:rPr>
        <w:t>2</w:t>
      </w:r>
      <w:r w:rsidRPr="00886CFA">
        <w:rPr>
          <w:sz w:val="28"/>
          <w:szCs w:val="28"/>
          <w:shd w:val="clear" w:color="auto" w:fill="FFFFFF"/>
          <w:lang w:val="ro-MO"/>
        </w:rPr>
        <w:t xml:space="preserve">) </w:t>
      </w:r>
      <w:r w:rsidR="003046EA" w:rsidRPr="00886CFA">
        <w:rPr>
          <w:sz w:val="28"/>
          <w:szCs w:val="28"/>
          <w:shd w:val="clear" w:color="auto" w:fill="FFFFFF"/>
          <w:lang w:val="ro-MO"/>
        </w:rPr>
        <w:t xml:space="preserve">Restituirea primelor de asigurare obligatorie de </w:t>
      </w:r>
      <w:r w:rsidR="00F3520E" w:rsidRPr="00886CFA">
        <w:rPr>
          <w:sz w:val="28"/>
          <w:szCs w:val="28"/>
          <w:shd w:val="clear" w:color="auto" w:fill="FFFFFF"/>
          <w:lang w:val="ro-MO"/>
        </w:rPr>
        <w:t xml:space="preserve">asistență medicală în sumă fixă, prevăzute la alin. (2) și </w:t>
      </w:r>
      <w:r w:rsidRPr="00886CFA">
        <w:rPr>
          <w:sz w:val="28"/>
          <w:szCs w:val="28"/>
          <w:shd w:val="clear" w:color="auto" w:fill="FFFFFF"/>
          <w:lang w:val="ro-MO"/>
        </w:rPr>
        <w:t>(2</w:t>
      </w:r>
      <w:r w:rsidRPr="00886CFA">
        <w:rPr>
          <w:sz w:val="28"/>
          <w:szCs w:val="28"/>
          <w:shd w:val="clear" w:color="auto" w:fill="FFFFFF"/>
          <w:vertAlign w:val="superscript"/>
          <w:lang w:val="ro-MO"/>
        </w:rPr>
        <w:t>1</w:t>
      </w:r>
      <w:r w:rsidRPr="00886CFA">
        <w:rPr>
          <w:sz w:val="28"/>
          <w:szCs w:val="28"/>
          <w:shd w:val="clear" w:color="auto" w:fill="FFFFFF"/>
          <w:lang w:val="ro-MO"/>
        </w:rPr>
        <w:t xml:space="preserve">), precum și </w:t>
      </w:r>
      <w:r w:rsidR="00F3520E" w:rsidRPr="00886CFA">
        <w:rPr>
          <w:sz w:val="28"/>
          <w:szCs w:val="28"/>
          <w:shd w:val="clear" w:color="auto" w:fill="FFFFFF"/>
          <w:lang w:val="ro-MO"/>
        </w:rPr>
        <w:t xml:space="preserve">a celor </w:t>
      </w:r>
      <w:r w:rsidR="003046EA" w:rsidRPr="00886CFA">
        <w:rPr>
          <w:sz w:val="28"/>
          <w:szCs w:val="28"/>
          <w:shd w:val="clear" w:color="auto" w:fill="FFFFFF"/>
          <w:lang w:val="ro-MO"/>
        </w:rPr>
        <w:t>achitate în plus se efectuează</w:t>
      </w:r>
      <w:r w:rsidR="00D15ED6" w:rsidRPr="00886CFA">
        <w:rPr>
          <w:sz w:val="28"/>
          <w:szCs w:val="28"/>
          <w:shd w:val="clear" w:color="auto" w:fill="FFFFFF"/>
          <w:lang w:val="ro-MO"/>
        </w:rPr>
        <w:t>,</w:t>
      </w:r>
      <w:r w:rsidR="003046EA" w:rsidRPr="00886CFA">
        <w:rPr>
          <w:sz w:val="28"/>
          <w:szCs w:val="28"/>
          <w:shd w:val="clear" w:color="auto" w:fill="FFFFFF"/>
          <w:lang w:val="ro-MO"/>
        </w:rPr>
        <w:t xml:space="preserve"> </w:t>
      </w:r>
      <w:r w:rsidR="00F3520E" w:rsidRPr="00886CFA">
        <w:rPr>
          <w:sz w:val="28"/>
          <w:szCs w:val="28"/>
          <w:shd w:val="clear" w:color="auto" w:fill="FFFFFF"/>
          <w:lang w:val="ro-MO"/>
        </w:rPr>
        <w:t>la cerere</w:t>
      </w:r>
      <w:r w:rsidR="00D15ED6" w:rsidRPr="00886CFA">
        <w:rPr>
          <w:sz w:val="28"/>
          <w:szCs w:val="28"/>
          <w:shd w:val="clear" w:color="auto" w:fill="FFFFFF"/>
          <w:lang w:val="ro-MO"/>
        </w:rPr>
        <w:t>,</w:t>
      </w:r>
      <w:r w:rsidR="00F3520E" w:rsidRPr="00886CFA">
        <w:rPr>
          <w:sz w:val="28"/>
          <w:szCs w:val="28"/>
          <w:shd w:val="clear" w:color="auto" w:fill="FFFFFF"/>
          <w:lang w:val="ro-MO"/>
        </w:rPr>
        <w:t xml:space="preserve"> de către </w:t>
      </w:r>
      <w:r w:rsidR="003046EA" w:rsidRPr="00886CFA">
        <w:rPr>
          <w:sz w:val="28"/>
          <w:szCs w:val="28"/>
          <w:shd w:val="clear" w:color="auto" w:fill="FFFFFF"/>
          <w:lang w:val="ro-MO"/>
        </w:rPr>
        <w:t xml:space="preserve">Compania Națională de Asigurări în Medicină, </w:t>
      </w:r>
      <w:r w:rsidR="00217DB7" w:rsidRPr="00886CFA">
        <w:rPr>
          <w:sz w:val="28"/>
          <w:szCs w:val="28"/>
          <w:shd w:val="clear" w:color="auto" w:fill="FFFFFF"/>
          <w:lang w:val="ro-MO"/>
        </w:rPr>
        <w:t xml:space="preserve">conform modului stabilit prin ordin al directorului general al </w:t>
      </w:r>
      <w:r w:rsidR="00217DB7" w:rsidRPr="00886CFA">
        <w:rPr>
          <w:sz w:val="28"/>
          <w:szCs w:val="28"/>
          <w:lang w:val="ro-MO"/>
        </w:rPr>
        <w:t>Companiei Naționale de Asigurări în Medicină</w:t>
      </w:r>
      <w:r w:rsidR="00217DB7" w:rsidRPr="00886CFA">
        <w:rPr>
          <w:sz w:val="28"/>
          <w:szCs w:val="28"/>
          <w:shd w:val="clear" w:color="auto" w:fill="FFFFFF"/>
          <w:lang w:val="ro-MO"/>
        </w:rPr>
        <w:t>.</w:t>
      </w:r>
      <w:r w:rsidR="00035248" w:rsidRPr="00886CFA">
        <w:rPr>
          <w:sz w:val="28"/>
          <w:szCs w:val="28"/>
          <w:shd w:val="clear" w:color="auto" w:fill="FFFFFF"/>
          <w:lang w:val="ro-MO"/>
        </w:rPr>
        <w:t>”.</w:t>
      </w:r>
    </w:p>
    <w:p w:rsidR="00385D9F" w:rsidRDefault="00EC1833" w:rsidP="00385D9F">
      <w:pPr>
        <w:tabs>
          <w:tab w:val="left" w:pos="567"/>
        </w:tabs>
        <w:ind w:firstLine="567"/>
        <w:jc w:val="both"/>
        <w:rPr>
          <w:rStyle w:val="Strong"/>
          <w:rFonts w:eastAsiaTheme="majorEastAsia"/>
          <w:b w:val="0"/>
          <w:sz w:val="28"/>
          <w:szCs w:val="28"/>
          <w:shd w:val="clear" w:color="auto" w:fill="FFFFFF"/>
          <w:lang w:val="ro-MO"/>
        </w:rPr>
      </w:pPr>
      <w:r w:rsidRPr="00886CFA">
        <w:rPr>
          <w:b/>
          <w:sz w:val="28"/>
          <w:szCs w:val="28"/>
          <w:shd w:val="clear" w:color="auto" w:fill="FFFFFF"/>
          <w:lang w:val="ro-MO"/>
        </w:rPr>
        <w:t>7.</w:t>
      </w:r>
      <w:r w:rsidRPr="00886CFA">
        <w:rPr>
          <w:sz w:val="28"/>
          <w:szCs w:val="28"/>
          <w:shd w:val="clear" w:color="auto" w:fill="FFFFFF"/>
          <w:lang w:val="ro-MO"/>
        </w:rPr>
        <w:t xml:space="preserve"> Art. 23</w:t>
      </w:r>
      <w:r w:rsidRPr="00886CFA">
        <w:rPr>
          <w:sz w:val="28"/>
          <w:szCs w:val="28"/>
          <w:shd w:val="clear" w:color="auto" w:fill="FFFFFF"/>
          <w:vertAlign w:val="superscript"/>
          <w:lang w:val="ro-MO"/>
        </w:rPr>
        <w:t>1</w:t>
      </w:r>
      <w:r w:rsidRPr="00886CFA">
        <w:rPr>
          <w:sz w:val="28"/>
          <w:szCs w:val="28"/>
          <w:shd w:val="clear" w:color="auto" w:fill="FFFFFF"/>
          <w:lang w:val="ro-MO"/>
        </w:rPr>
        <w:t xml:space="preserve"> </w:t>
      </w:r>
      <w:r w:rsidR="00385D9F" w:rsidRPr="00886CFA">
        <w:rPr>
          <w:rStyle w:val="Strong"/>
          <w:rFonts w:eastAsiaTheme="majorEastAsia"/>
          <w:b w:val="0"/>
          <w:sz w:val="28"/>
          <w:szCs w:val="28"/>
          <w:shd w:val="clear" w:color="auto" w:fill="FFFFFF"/>
          <w:lang w:val="ro-MO"/>
        </w:rPr>
        <w:t>va avea următorul cuprins:</w:t>
      </w:r>
    </w:p>
    <w:p w:rsidR="00385D9F" w:rsidRDefault="00385D9F" w:rsidP="00385D9F">
      <w:pPr>
        <w:tabs>
          <w:tab w:val="left" w:pos="567"/>
        </w:tabs>
        <w:ind w:firstLine="567"/>
        <w:jc w:val="both"/>
        <w:rPr>
          <w:lang w:val="en-US"/>
        </w:rPr>
      </w:pPr>
      <w:r w:rsidRPr="00886CFA">
        <w:rPr>
          <w:rStyle w:val="Strong"/>
          <w:rFonts w:eastAsiaTheme="majorEastAsia"/>
          <w:b w:val="0"/>
          <w:sz w:val="28"/>
          <w:szCs w:val="28"/>
          <w:shd w:val="clear" w:color="auto" w:fill="FFFFFF"/>
          <w:lang w:val="ro-MO"/>
        </w:rPr>
        <w:t>„</w:t>
      </w:r>
      <w:r w:rsidRPr="00886CFA">
        <w:rPr>
          <w:rStyle w:val="Strong"/>
          <w:rFonts w:eastAsiaTheme="majorEastAsia"/>
          <w:bCs w:val="0"/>
          <w:sz w:val="28"/>
          <w:szCs w:val="28"/>
          <w:shd w:val="clear" w:color="auto" w:fill="FFFFFF"/>
          <w:lang w:val="ro-MO"/>
        </w:rPr>
        <w:t xml:space="preserve">Art. </w:t>
      </w:r>
      <w:r>
        <w:rPr>
          <w:rStyle w:val="Strong"/>
          <w:rFonts w:eastAsiaTheme="majorEastAsia"/>
          <w:bCs w:val="0"/>
          <w:sz w:val="28"/>
          <w:szCs w:val="28"/>
          <w:shd w:val="clear" w:color="auto" w:fill="FFFFFF"/>
          <w:lang w:val="ro-MO"/>
        </w:rPr>
        <w:t>2</w:t>
      </w:r>
      <w:r w:rsidRPr="00886CFA">
        <w:rPr>
          <w:rStyle w:val="Strong"/>
          <w:rFonts w:eastAsiaTheme="majorEastAsia"/>
          <w:bCs w:val="0"/>
          <w:sz w:val="28"/>
          <w:szCs w:val="28"/>
          <w:shd w:val="clear" w:color="auto" w:fill="FFFFFF"/>
          <w:lang w:val="ro-MO"/>
        </w:rPr>
        <w:t>3</w:t>
      </w:r>
      <w:r w:rsidRPr="00385D9F">
        <w:rPr>
          <w:rStyle w:val="Strong"/>
          <w:rFonts w:eastAsiaTheme="majorEastAsia"/>
          <w:bCs w:val="0"/>
          <w:sz w:val="28"/>
          <w:szCs w:val="28"/>
          <w:shd w:val="clear" w:color="auto" w:fill="FFFFFF"/>
          <w:vertAlign w:val="superscript"/>
          <w:lang w:val="ro-MO"/>
        </w:rPr>
        <w:t>1</w:t>
      </w:r>
      <w:r w:rsidRPr="00886CFA">
        <w:rPr>
          <w:rStyle w:val="Strong"/>
          <w:rFonts w:eastAsiaTheme="majorEastAsia"/>
          <w:bCs w:val="0"/>
          <w:sz w:val="28"/>
          <w:szCs w:val="28"/>
          <w:shd w:val="clear" w:color="auto" w:fill="FFFFFF"/>
          <w:lang w:val="ro-MO"/>
        </w:rPr>
        <w:t>.</w:t>
      </w:r>
      <w:r w:rsidRPr="00886CFA">
        <w:rPr>
          <w:rStyle w:val="Strong"/>
          <w:rFonts w:eastAsiaTheme="majorEastAsia"/>
          <w:b w:val="0"/>
          <w:bCs w:val="0"/>
          <w:sz w:val="28"/>
          <w:szCs w:val="28"/>
          <w:shd w:val="clear" w:color="auto" w:fill="FFFFFF"/>
          <w:lang w:val="ro-MO"/>
        </w:rPr>
        <w:t xml:space="preserve"> – </w:t>
      </w:r>
      <w:r w:rsidR="00DB543C" w:rsidRPr="00DB543C">
        <w:rPr>
          <w:sz w:val="28"/>
          <w:szCs w:val="28"/>
          <w:shd w:val="clear" w:color="auto" w:fill="FFFFFF"/>
          <w:lang w:val="ro-MO"/>
        </w:rPr>
        <w:t xml:space="preserve">Persoanele fizice care achită primele de asigurare obligatorie de asistenţă medicală în sumă fixă cu depăşirea termenelor stabilite la art. 22 alin. (1) şi art. 23 alin. (1) vor beneficia de asistenţă medicală în baza statutului de persoană asigurată care se acordă de către </w:t>
      </w:r>
      <w:r w:rsidR="00DB543C" w:rsidRPr="00DB543C">
        <w:rPr>
          <w:sz w:val="28"/>
          <w:szCs w:val="28"/>
          <w:shd w:val="clear" w:color="auto" w:fill="FFFFFF"/>
          <w:lang w:val="ro-RO"/>
        </w:rPr>
        <w:t>asigurător de la data achitării primei de asigurare pentru anul respectiv de gestiune şi a penalităţilor aferente acesteia.</w:t>
      </w:r>
      <w:r w:rsidRPr="00DB543C">
        <w:rPr>
          <w:sz w:val="28"/>
          <w:szCs w:val="28"/>
          <w:shd w:val="clear" w:color="auto" w:fill="FFFFFF"/>
          <w:lang w:val="ro-RO"/>
        </w:rPr>
        <w:t>”.</w:t>
      </w:r>
    </w:p>
    <w:p w:rsidR="00DA739D" w:rsidRPr="00886CFA" w:rsidRDefault="00EC1833"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t>8</w:t>
      </w:r>
      <w:r w:rsidR="00D15ED6" w:rsidRPr="00886CFA">
        <w:rPr>
          <w:b/>
          <w:sz w:val="28"/>
          <w:szCs w:val="28"/>
          <w:shd w:val="clear" w:color="auto" w:fill="FFFFFF"/>
          <w:lang w:val="ro-MO"/>
        </w:rPr>
        <w:t>.</w:t>
      </w:r>
      <w:r w:rsidR="00D15ED6" w:rsidRPr="00886CFA">
        <w:rPr>
          <w:sz w:val="28"/>
          <w:szCs w:val="28"/>
          <w:shd w:val="clear" w:color="auto" w:fill="FFFFFF"/>
          <w:lang w:val="ro-MO"/>
        </w:rPr>
        <w:t xml:space="preserve"> </w:t>
      </w:r>
      <w:r w:rsidR="003B7941" w:rsidRPr="00886CFA">
        <w:rPr>
          <w:sz w:val="28"/>
          <w:szCs w:val="28"/>
          <w:shd w:val="clear" w:color="auto" w:fill="FFFFFF"/>
          <w:lang w:val="ro-MO"/>
        </w:rPr>
        <w:t>Art. 24 se abrogă.</w:t>
      </w:r>
    </w:p>
    <w:p w:rsidR="00DA739D" w:rsidRPr="00886CFA" w:rsidRDefault="00EC1833" w:rsidP="00101D66">
      <w:pPr>
        <w:tabs>
          <w:tab w:val="left" w:pos="567"/>
        </w:tabs>
        <w:ind w:firstLine="567"/>
        <w:jc w:val="both"/>
        <w:rPr>
          <w:rStyle w:val="Strong"/>
          <w:rFonts w:eastAsiaTheme="majorEastAsia"/>
          <w:b w:val="0"/>
          <w:sz w:val="28"/>
          <w:szCs w:val="28"/>
          <w:shd w:val="clear" w:color="auto" w:fill="FFFFFF"/>
          <w:lang w:val="ro-MO"/>
        </w:rPr>
      </w:pPr>
      <w:r w:rsidRPr="00886CFA">
        <w:rPr>
          <w:rStyle w:val="Strong"/>
          <w:rFonts w:eastAsiaTheme="majorEastAsia"/>
          <w:sz w:val="28"/>
          <w:szCs w:val="28"/>
          <w:shd w:val="clear" w:color="auto" w:fill="FFFFFF"/>
          <w:lang w:val="ro-MO"/>
        </w:rPr>
        <w:t>9</w:t>
      </w:r>
      <w:r w:rsidR="003B7941" w:rsidRPr="00886CFA">
        <w:rPr>
          <w:rStyle w:val="Strong"/>
          <w:rFonts w:eastAsiaTheme="majorEastAsia"/>
          <w:sz w:val="28"/>
          <w:szCs w:val="28"/>
          <w:shd w:val="clear" w:color="auto" w:fill="FFFFFF"/>
          <w:lang w:val="ro-MO"/>
        </w:rPr>
        <w:t>.</w:t>
      </w:r>
      <w:r w:rsidR="003B7941" w:rsidRPr="00886CFA">
        <w:rPr>
          <w:rStyle w:val="Strong"/>
          <w:rFonts w:eastAsiaTheme="majorEastAsia"/>
          <w:b w:val="0"/>
          <w:sz w:val="28"/>
          <w:szCs w:val="28"/>
          <w:shd w:val="clear" w:color="auto" w:fill="FFFFFF"/>
          <w:lang w:val="ro-MO"/>
        </w:rPr>
        <w:t xml:space="preserve"> Art. 31 va avea următorul cuprins:</w:t>
      </w:r>
    </w:p>
    <w:p w:rsidR="00DA739D" w:rsidRPr="00886CFA" w:rsidRDefault="003B7941" w:rsidP="00101D66">
      <w:pPr>
        <w:tabs>
          <w:tab w:val="left" w:pos="567"/>
        </w:tabs>
        <w:ind w:firstLine="567"/>
        <w:jc w:val="both"/>
        <w:rPr>
          <w:rStyle w:val="Strong"/>
          <w:rFonts w:eastAsiaTheme="majorEastAsia"/>
          <w:b w:val="0"/>
          <w:bCs w:val="0"/>
          <w:sz w:val="28"/>
          <w:szCs w:val="28"/>
          <w:shd w:val="clear" w:color="auto" w:fill="FFFFFF"/>
          <w:lang w:val="ro-MO"/>
        </w:rPr>
      </w:pPr>
      <w:bookmarkStart w:id="16" w:name="_Hlk122882574"/>
      <w:r w:rsidRPr="00886CFA">
        <w:rPr>
          <w:rStyle w:val="Strong"/>
          <w:rFonts w:eastAsiaTheme="majorEastAsia"/>
          <w:b w:val="0"/>
          <w:sz w:val="28"/>
          <w:szCs w:val="28"/>
          <w:shd w:val="clear" w:color="auto" w:fill="FFFFFF"/>
          <w:lang w:val="ro-MO"/>
        </w:rPr>
        <w:t>„</w:t>
      </w:r>
      <w:r w:rsidRPr="00886CFA">
        <w:rPr>
          <w:rStyle w:val="Strong"/>
          <w:rFonts w:eastAsiaTheme="majorEastAsia"/>
          <w:bCs w:val="0"/>
          <w:sz w:val="28"/>
          <w:szCs w:val="28"/>
          <w:shd w:val="clear" w:color="auto" w:fill="FFFFFF"/>
          <w:lang w:val="ro-MO"/>
        </w:rPr>
        <w:t>Art. 31.</w:t>
      </w:r>
      <w:r w:rsidRPr="00886CFA">
        <w:rPr>
          <w:rStyle w:val="Strong"/>
          <w:rFonts w:eastAsiaTheme="majorEastAsia"/>
          <w:b w:val="0"/>
          <w:bCs w:val="0"/>
          <w:sz w:val="28"/>
          <w:szCs w:val="28"/>
          <w:shd w:val="clear" w:color="auto" w:fill="FFFFFF"/>
          <w:lang w:val="ro-MO"/>
        </w:rPr>
        <w:t> – Nerespectarea modului de calculare şi netransferarea în termen a primelor de asigurare obligatorie de asistenţă medicală datorate de angajați atrag răspunderea contravențională a persoanelor cu funcţii de răspundere din unități.”</w:t>
      </w:r>
      <w:r w:rsidR="002B5D07" w:rsidRPr="00886CFA">
        <w:rPr>
          <w:rStyle w:val="Strong"/>
          <w:rFonts w:eastAsiaTheme="majorEastAsia"/>
          <w:b w:val="0"/>
          <w:bCs w:val="0"/>
          <w:sz w:val="28"/>
          <w:szCs w:val="28"/>
          <w:shd w:val="clear" w:color="auto" w:fill="FFFFFF"/>
          <w:lang w:val="ro-MO"/>
        </w:rPr>
        <w:t>.</w:t>
      </w:r>
    </w:p>
    <w:bookmarkEnd w:id="16"/>
    <w:p w:rsidR="00DA739D" w:rsidRPr="00886CFA" w:rsidRDefault="00EC1833" w:rsidP="00101D66">
      <w:pPr>
        <w:tabs>
          <w:tab w:val="left" w:pos="567"/>
        </w:tabs>
        <w:ind w:firstLine="567"/>
        <w:jc w:val="both"/>
        <w:rPr>
          <w:sz w:val="28"/>
          <w:szCs w:val="28"/>
          <w:shd w:val="clear" w:color="auto" w:fill="FFFFFF"/>
          <w:lang w:val="ro-MO"/>
        </w:rPr>
      </w:pPr>
      <w:r w:rsidRPr="00886CFA">
        <w:rPr>
          <w:b/>
          <w:sz w:val="28"/>
          <w:szCs w:val="28"/>
          <w:shd w:val="clear" w:color="auto" w:fill="FFFFFF"/>
          <w:lang w:val="ro-MO"/>
        </w:rPr>
        <w:lastRenderedPageBreak/>
        <w:t>10</w:t>
      </w:r>
      <w:r w:rsidR="003B7941" w:rsidRPr="00886CFA">
        <w:rPr>
          <w:b/>
          <w:sz w:val="28"/>
          <w:szCs w:val="28"/>
          <w:shd w:val="clear" w:color="auto" w:fill="FFFFFF"/>
          <w:lang w:val="ro-MO"/>
        </w:rPr>
        <w:t>.</w:t>
      </w:r>
      <w:r w:rsidR="003B7941" w:rsidRPr="00886CFA">
        <w:rPr>
          <w:sz w:val="28"/>
          <w:szCs w:val="28"/>
          <w:shd w:val="clear" w:color="auto" w:fill="FFFFFF"/>
          <w:lang w:val="ro-MO"/>
        </w:rPr>
        <w:t xml:space="preserve"> Art. 32 se abrogă. </w:t>
      </w:r>
    </w:p>
    <w:p w:rsidR="00DA739D" w:rsidRPr="00886CFA" w:rsidRDefault="00DA739D" w:rsidP="00101D66">
      <w:pPr>
        <w:tabs>
          <w:tab w:val="left" w:pos="567"/>
        </w:tabs>
        <w:ind w:firstLine="567"/>
        <w:jc w:val="both"/>
        <w:rPr>
          <w:b/>
          <w:sz w:val="28"/>
          <w:szCs w:val="28"/>
          <w:lang w:val="ro-MO"/>
        </w:rPr>
      </w:pPr>
    </w:p>
    <w:p w:rsidR="00DA739D" w:rsidRPr="00886CFA" w:rsidRDefault="003B7941" w:rsidP="00101D66">
      <w:pPr>
        <w:tabs>
          <w:tab w:val="left" w:pos="567"/>
        </w:tabs>
        <w:ind w:firstLine="567"/>
        <w:jc w:val="both"/>
        <w:rPr>
          <w:sz w:val="28"/>
          <w:szCs w:val="28"/>
          <w:shd w:val="clear" w:color="auto" w:fill="FFFFFF"/>
          <w:lang w:val="ro-MO"/>
        </w:rPr>
      </w:pPr>
      <w:r w:rsidRPr="00886CFA">
        <w:rPr>
          <w:b/>
          <w:sz w:val="28"/>
          <w:szCs w:val="28"/>
          <w:lang w:val="ro-MO"/>
        </w:rPr>
        <w:t>Art. III.</w:t>
      </w:r>
      <w:r w:rsidRPr="00886CFA">
        <w:rPr>
          <w:sz w:val="28"/>
          <w:szCs w:val="28"/>
          <w:lang w:val="ro-MO"/>
        </w:rPr>
        <w:t xml:space="preserve"> </w:t>
      </w:r>
      <w:r w:rsidRPr="00886CFA">
        <w:rPr>
          <w:sz w:val="28"/>
          <w:szCs w:val="28"/>
          <w:shd w:val="clear" w:color="auto" w:fill="FFFFFF"/>
          <w:lang w:val="ro-MO"/>
        </w:rPr>
        <w:t xml:space="preserve">Codul contravențional al Republicii Moldova nr. 218/2008 (republicat în Monitorul Oficial al Republicii Moldova, 2017, nr. 78–84, art. 100), cu modificările ulterioare, se modifică după cum urmează: </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b/>
          <w:sz w:val="28"/>
          <w:szCs w:val="28"/>
          <w:shd w:val="clear" w:color="auto" w:fill="FFFFFF"/>
          <w:lang w:val="ro-MO"/>
        </w:rPr>
        <w:t>1.</w:t>
      </w:r>
      <w:r w:rsidRPr="00886CFA">
        <w:rPr>
          <w:sz w:val="28"/>
          <w:szCs w:val="28"/>
          <w:shd w:val="clear" w:color="auto" w:fill="FFFFFF"/>
          <w:lang w:val="ro-MO"/>
        </w:rPr>
        <w:t xml:space="preserve"> Art. 266 se abrogă.</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rStyle w:val="Strong"/>
          <w:rFonts w:eastAsiaTheme="majorEastAsia"/>
          <w:b w:val="0"/>
          <w:sz w:val="28"/>
          <w:szCs w:val="28"/>
          <w:lang w:val="ro-MO"/>
        </w:rPr>
      </w:pPr>
      <w:r w:rsidRPr="00886CFA">
        <w:rPr>
          <w:rStyle w:val="Strong"/>
          <w:rFonts w:eastAsiaTheme="majorEastAsia"/>
          <w:sz w:val="28"/>
          <w:szCs w:val="28"/>
          <w:lang w:val="ro-MO"/>
        </w:rPr>
        <w:t>2.</w:t>
      </w:r>
      <w:r w:rsidRPr="00886CFA">
        <w:rPr>
          <w:rStyle w:val="Strong"/>
          <w:rFonts w:eastAsiaTheme="majorEastAsia"/>
          <w:b w:val="0"/>
          <w:sz w:val="28"/>
          <w:szCs w:val="28"/>
          <w:lang w:val="ro-MO"/>
        </w:rPr>
        <w:t xml:space="preserve">  La art. 266</w:t>
      </w:r>
      <w:r w:rsidRPr="00886CFA">
        <w:rPr>
          <w:rStyle w:val="Strong"/>
          <w:rFonts w:eastAsiaTheme="majorEastAsia"/>
          <w:b w:val="0"/>
          <w:sz w:val="28"/>
          <w:szCs w:val="28"/>
          <w:vertAlign w:val="superscript"/>
          <w:lang w:val="ro-MO"/>
        </w:rPr>
        <w:t>1</w:t>
      </w:r>
      <w:r w:rsidRPr="00886CFA">
        <w:rPr>
          <w:rStyle w:val="Strong"/>
          <w:rFonts w:eastAsiaTheme="majorEastAsia"/>
          <w:b w:val="0"/>
          <w:sz w:val="28"/>
          <w:szCs w:val="28"/>
          <w:lang w:val="ro-MO"/>
        </w:rPr>
        <w:t>:</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rStyle w:val="Strong"/>
          <w:rFonts w:eastAsiaTheme="majorEastAsia"/>
          <w:b w:val="0"/>
          <w:sz w:val="28"/>
          <w:szCs w:val="28"/>
          <w:lang w:val="ro-MO"/>
        </w:rPr>
      </w:pPr>
      <w:r w:rsidRPr="00886CFA">
        <w:rPr>
          <w:rStyle w:val="Strong"/>
          <w:rFonts w:eastAsiaTheme="majorEastAsia"/>
          <w:b w:val="0"/>
          <w:sz w:val="28"/>
          <w:szCs w:val="28"/>
          <w:lang w:val="ro-MO"/>
        </w:rPr>
        <w:t>la</w:t>
      </w:r>
      <w:r w:rsidRPr="00886CFA">
        <w:rPr>
          <w:rStyle w:val="Strong"/>
          <w:rFonts w:eastAsiaTheme="majorEastAsia"/>
          <w:b w:val="0"/>
          <w:sz w:val="28"/>
          <w:szCs w:val="28"/>
          <w:vertAlign w:val="superscript"/>
          <w:lang w:val="ro-MO"/>
        </w:rPr>
        <w:t xml:space="preserve"> </w:t>
      </w:r>
      <w:r w:rsidRPr="00886CFA">
        <w:rPr>
          <w:rStyle w:val="Strong"/>
          <w:rFonts w:eastAsiaTheme="majorEastAsia"/>
          <w:b w:val="0"/>
          <w:sz w:val="28"/>
          <w:szCs w:val="28"/>
          <w:lang w:val="ro-MO"/>
        </w:rPr>
        <w:t>alin. (1) cuvintele „de plată” se substituie cu cuvintele „fiscale electronice”;</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sz w:val="28"/>
          <w:szCs w:val="28"/>
          <w:lang w:val="ro-MO"/>
        </w:rPr>
      </w:pPr>
      <w:r w:rsidRPr="00886CFA">
        <w:rPr>
          <w:rStyle w:val="Strong"/>
          <w:rFonts w:eastAsiaTheme="majorEastAsia"/>
          <w:b w:val="0"/>
          <w:sz w:val="28"/>
          <w:szCs w:val="28"/>
          <w:lang w:val="ro-MO"/>
        </w:rPr>
        <w:t>la alin.</w:t>
      </w:r>
      <w:r w:rsidRPr="00886CFA">
        <w:rPr>
          <w:rStyle w:val="Strong"/>
          <w:rFonts w:eastAsiaTheme="majorEastAsia"/>
          <w:b w:val="0"/>
          <w:sz w:val="28"/>
          <w:szCs w:val="28"/>
          <w:vertAlign w:val="superscript"/>
          <w:lang w:val="ro-MO"/>
        </w:rPr>
        <w:t xml:space="preserve"> </w:t>
      </w:r>
      <w:r w:rsidRPr="00886CFA">
        <w:rPr>
          <w:sz w:val="28"/>
          <w:szCs w:val="28"/>
          <w:lang w:val="ro-MO"/>
        </w:rPr>
        <w:t>(2</w:t>
      </w:r>
      <w:r w:rsidRPr="00886CFA">
        <w:rPr>
          <w:sz w:val="28"/>
          <w:szCs w:val="28"/>
          <w:vertAlign w:val="superscript"/>
          <w:lang w:val="ro-MO"/>
        </w:rPr>
        <w:t>1</w:t>
      </w:r>
      <w:r w:rsidRPr="00886CFA">
        <w:rPr>
          <w:sz w:val="28"/>
          <w:szCs w:val="28"/>
          <w:lang w:val="ro-MO"/>
        </w:rPr>
        <w:t>)</w:t>
      </w:r>
      <w:r w:rsidRPr="00886CFA">
        <w:rPr>
          <w:b/>
          <w:sz w:val="28"/>
          <w:szCs w:val="28"/>
          <w:lang w:val="ro-MO"/>
        </w:rPr>
        <w:t xml:space="preserve"> </w:t>
      </w:r>
      <w:r w:rsidR="00D668D6" w:rsidRPr="00886CFA">
        <w:rPr>
          <w:sz w:val="28"/>
          <w:szCs w:val="28"/>
          <w:lang w:val="ro-MO"/>
        </w:rPr>
        <w:t>cuvintele</w:t>
      </w:r>
      <w:r w:rsidRPr="00886CFA">
        <w:rPr>
          <w:rStyle w:val="Strong"/>
          <w:rFonts w:eastAsiaTheme="majorEastAsia"/>
          <w:b w:val="0"/>
          <w:sz w:val="28"/>
          <w:szCs w:val="28"/>
          <w:lang w:val="ro-MO"/>
        </w:rPr>
        <w:t xml:space="preserve"> „</w:t>
      </w:r>
      <w:r w:rsidRPr="00886CFA">
        <w:rPr>
          <w:sz w:val="28"/>
          <w:szCs w:val="28"/>
          <w:lang w:val="ro-MO"/>
        </w:rPr>
        <w:t xml:space="preserve">a rapoartelor anuale privind executarea fondurilor asigurării obligatorii de </w:t>
      </w:r>
      <w:r w:rsidR="00D71013" w:rsidRPr="00886CFA">
        <w:rPr>
          <w:sz w:val="28"/>
          <w:szCs w:val="28"/>
          <w:lang w:val="ro-MO"/>
        </w:rPr>
        <w:t xml:space="preserve">asistență medicală” se </w:t>
      </w:r>
      <w:r w:rsidR="00D668D6" w:rsidRPr="00886CFA">
        <w:rPr>
          <w:sz w:val="28"/>
          <w:szCs w:val="28"/>
          <w:lang w:val="ro-MO"/>
        </w:rPr>
        <w:t>substituie cu textul „</w:t>
      </w:r>
      <w:r w:rsidR="00D1497B" w:rsidRPr="00886CFA">
        <w:rPr>
          <w:sz w:val="28"/>
          <w:szCs w:val="28"/>
          <w:lang w:val="ro-MO"/>
        </w:rPr>
        <w:t xml:space="preserve">a rapoartelor anuale </w:t>
      </w:r>
      <w:r w:rsidR="00D1497B" w:rsidRPr="00886CFA">
        <w:rPr>
          <w:sz w:val="28"/>
          <w:szCs w:val="28"/>
          <w:lang w:val="ro-RO"/>
        </w:rPr>
        <w:t>privind activitatea instituției</w:t>
      </w:r>
      <w:r w:rsidR="00D668D6" w:rsidRPr="00886CFA">
        <w:rPr>
          <w:sz w:val="28"/>
          <w:szCs w:val="28"/>
          <w:lang w:val="en-US"/>
        </w:rPr>
        <w:t>”</w:t>
      </w:r>
      <w:r w:rsidR="00D668D6" w:rsidRPr="00886CFA">
        <w:rPr>
          <w:sz w:val="28"/>
          <w:szCs w:val="28"/>
          <w:lang w:val="ro-MO"/>
        </w:rPr>
        <w:t>.</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rStyle w:val="Strong"/>
          <w:rFonts w:eastAsiaTheme="majorEastAsia"/>
          <w:b w:val="0"/>
          <w:sz w:val="28"/>
          <w:szCs w:val="28"/>
          <w:lang w:val="ro-MO"/>
        </w:rPr>
      </w:pPr>
      <w:r w:rsidRPr="00886CFA">
        <w:rPr>
          <w:rStyle w:val="Strong"/>
          <w:rFonts w:eastAsiaTheme="majorEastAsia"/>
          <w:bCs w:val="0"/>
          <w:sz w:val="28"/>
          <w:szCs w:val="28"/>
          <w:lang w:val="ro-MO"/>
        </w:rPr>
        <w:t>3.</w:t>
      </w:r>
      <w:r w:rsidRPr="00886CFA">
        <w:rPr>
          <w:rStyle w:val="Strong"/>
          <w:rFonts w:eastAsiaTheme="majorEastAsia"/>
          <w:b w:val="0"/>
          <w:sz w:val="28"/>
          <w:szCs w:val="28"/>
          <w:lang w:val="ro-MO"/>
        </w:rPr>
        <w:t xml:space="preserve"> La art. 402 alin. (1) textul „</w:t>
      </w:r>
      <w:r w:rsidRPr="00886CFA">
        <w:rPr>
          <w:sz w:val="28"/>
          <w:szCs w:val="28"/>
          <w:shd w:val="clear" w:color="auto" w:fill="FFFFFF"/>
          <w:lang w:val="ro-MO"/>
        </w:rPr>
        <w:t>art.266 alin. (6),” se exclude</w:t>
      </w:r>
      <w:r w:rsidR="00D71013" w:rsidRPr="00886CFA">
        <w:rPr>
          <w:sz w:val="28"/>
          <w:szCs w:val="28"/>
          <w:shd w:val="clear" w:color="auto" w:fill="FFFFFF"/>
          <w:lang w:val="ro-MO"/>
        </w:rPr>
        <w:t>.</w:t>
      </w:r>
    </w:p>
    <w:p w:rsidR="00DA739D" w:rsidRPr="00886CFA" w:rsidRDefault="003B7941" w:rsidP="00101D66">
      <w:pPr>
        <w:pStyle w:val="NormalWeb"/>
        <w:shd w:val="clear" w:color="auto" w:fill="FFFFFF"/>
        <w:tabs>
          <w:tab w:val="left" w:pos="567"/>
        </w:tabs>
        <w:spacing w:before="0" w:beforeAutospacing="0" w:after="0" w:afterAutospacing="0"/>
        <w:ind w:firstLine="567"/>
        <w:jc w:val="both"/>
        <w:rPr>
          <w:rStyle w:val="Strong"/>
          <w:rFonts w:eastAsiaTheme="majorEastAsia"/>
          <w:b w:val="0"/>
          <w:sz w:val="28"/>
          <w:szCs w:val="28"/>
          <w:lang w:val="ro-MO"/>
        </w:rPr>
      </w:pPr>
      <w:r w:rsidRPr="00886CFA">
        <w:rPr>
          <w:rStyle w:val="Strong"/>
          <w:rFonts w:eastAsiaTheme="majorEastAsia"/>
          <w:sz w:val="28"/>
          <w:szCs w:val="28"/>
          <w:lang w:val="ro-MO"/>
        </w:rPr>
        <w:t>4.</w:t>
      </w:r>
      <w:r w:rsidRPr="00886CFA">
        <w:rPr>
          <w:rStyle w:val="Strong"/>
          <w:rFonts w:eastAsiaTheme="majorEastAsia"/>
          <w:b w:val="0"/>
          <w:sz w:val="28"/>
          <w:szCs w:val="28"/>
          <w:lang w:val="ro-MO"/>
        </w:rPr>
        <w:t xml:space="preserve"> Art. 413 va avea următorul cuprins:</w:t>
      </w:r>
    </w:p>
    <w:p w:rsidR="00DA739D" w:rsidRPr="00886CFA" w:rsidRDefault="003B7941" w:rsidP="00101D66">
      <w:pPr>
        <w:shd w:val="clear" w:color="auto" w:fill="FFFFFF"/>
        <w:tabs>
          <w:tab w:val="left" w:pos="567"/>
        </w:tabs>
        <w:ind w:firstLine="567"/>
        <w:jc w:val="both"/>
        <w:rPr>
          <w:sz w:val="28"/>
          <w:szCs w:val="28"/>
          <w:lang w:val="ro-MO"/>
        </w:rPr>
      </w:pPr>
      <w:r w:rsidRPr="00886CFA">
        <w:rPr>
          <w:rStyle w:val="Strong"/>
          <w:rFonts w:eastAsiaTheme="majorEastAsia"/>
          <w:b w:val="0"/>
          <w:sz w:val="28"/>
          <w:szCs w:val="28"/>
          <w:lang w:val="ro-MO"/>
        </w:rPr>
        <w:t>„</w:t>
      </w:r>
      <w:r w:rsidRPr="00886CFA">
        <w:rPr>
          <w:b/>
          <w:bCs/>
          <w:sz w:val="28"/>
          <w:szCs w:val="28"/>
          <w:lang w:val="ro-MO"/>
        </w:rPr>
        <w:t xml:space="preserve"> Articolul 413. </w:t>
      </w:r>
      <w:r w:rsidRPr="00886CFA">
        <w:rPr>
          <w:sz w:val="28"/>
          <w:szCs w:val="28"/>
          <w:lang w:val="ro-MO"/>
        </w:rPr>
        <w:t>Compania Naţională de Asigurări în Medicină</w:t>
      </w:r>
    </w:p>
    <w:p w:rsidR="00DA739D" w:rsidRPr="00886CFA" w:rsidRDefault="003B7941" w:rsidP="00101D66">
      <w:pPr>
        <w:shd w:val="clear" w:color="auto" w:fill="FFFFFF"/>
        <w:tabs>
          <w:tab w:val="left" w:pos="567"/>
        </w:tabs>
        <w:ind w:firstLine="567"/>
        <w:jc w:val="both"/>
        <w:rPr>
          <w:sz w:val="28"/>
          <w:szCs w:val="28"/>
          <w:lang w:val="ro-MO"/>
        </w:rPr>
      </w:pPr>
      <w:r w:rsidRPr="00886CFA">
        <w:rPr>
          <w:sz w:val="28"/>
          <w:szCs w:val="28"/>
          <w:lang w:val="ro-MO"/>
        </w:rPr>
        <w:t xml:space="preserve"> (1) Contravenţiile prevăzute la art. 266</w:t>
      </w:r>
      <w:r w:rsidRPr="00886CFA">
        <w:rPr>
          <w:sz w:val="28"/>
          <w:szCs w:val="28"/>
          <w:vertAlign w:val="superscript"/>
          <w:lang w:val="ro-MO"/>
        </w:rPr>
        <w:t>1</w:t>
      </w:r>
      <w:r w:rsidRPr="00886CFA">
        <w:rPr>
          <w:sz w:val="28"/>
          <w:szCs w:val="28"/>
          <w:lang w:val="ro-MO"/>
        </w:rPr>
        <w:t> alin. (1) și (2) se examinează de Compania Naţională de Asigurări în Medicină.</w:t>
      </w:r>
    </w:p>
    <w:p w:rsidR="00DA739D" w:rsidRPr="00886CFA" w:rsidRDefault="003B7941" w:rsidP="00101D66">
      <w:pPr>
        <w:shd w:val="clear" w:color="auto" w:fill="FFFFFF"/>
        <w:tabs>
          <w:tab w:val="left" w:pos="567"/>
        </w:tabs>
        <w:ind w:firstLine="567"/>
        <w:jc w:val="both"/>
        <w:rPr>
          <w:sz w:val="28"/>
          <w:szCs w:val="28"/>
          <w:lang w:val="ro-MO"/>
        </w:rPr>
      </w:pPr>
      <w:r w:rsidRPr="00886CFA">
        <w:rPr>
          <w:sz w:val="28"/>
          <w:szCs w:val="28"/>
          <w:lang w:val="ro-MO"/>
        </w:rPr>
        <w:t> (2) Sunt în drept să examineze contravenţiile prevăzute la alin. (1) şi să aplice sancţiuni directorul general al Companiei Naţionale de Asigurări în Medicină şi adjuncţii săi.”</w:t>
      </w:r>
      <w:r w:rsidR="00D71013" w:rsidRPr="00886CFA">
        <w:rPr>
          <w:sz w:val="28"/>
          <w:szCs w:val="28"/>
          <w:lang w:val="ro-MO"/>
        </w:rPr>
        <w:t>.</w:t>
      </w:r>
    </w:p>
    <w:p w:rsidR="00DA739D" w:rsidRPr="00886CFA" w:rsidRDefault="00DA739D" w:rsidP="00101D66">
      <w:pPr>
        <w:shd w:val="clear" w:color="auto" w:fill="FFFFFF"/>
        <w:tabs>
          <w:tab w:val="left" w:pos="567"/>
        </w:tabs>
        <w:ind w:firstLine="567"/>
        <w:jc w:val="both"/>
        <w:rPr>
          <w:b/>
          <w:sz w:val="28"/>
          <w:szCs w:val="28"/>
          <w:lang w:val="ro-MO"/>
        </w:rPr>
      </w:pPr>
    </w:p>
    <w:p w:rsidR="00DA739D" w:rsidRPr="00886CFA" w:rsidRDefault="003B7941" w:rsidP="00101D66">
      <w:pPr>
        <w:shd w:val="clear" w:color="auto" w:fill="FFFFFF"/>
        <w:tabs>
          <w:tab w:val="left" w:pos="567"/>
        </w:tabs>
        <w:ind w:firstLine="567"/>
        <w:jc w:val="both"/>
        <w:rPr>
          <w:sz w:val="28"/>
          <w:szCs w:val="28"/>
          <w:shd w:val="clear" w:color="auto" w:fill="FFFFFF"/>
          <w:lang w:val="ro-MO"/>
        </w:rPr>
      </w:pPr>
      <w:r w:rsidRPr="00886CFA">
        <w:rPr>
          <w:b/>
          <w:sz w:val="28"/>
          <w:szCs w:val="28"/>
          <w:lang w:val="ro-MO"/>
        </w:rPr>
        <w:t>Art. IV. -</w:t>
      </w:r>
      <w:r w:rsidRPr="00886CFA">
        <w:rPr>
          <w:rStyle w:val="Emphasis"/>
          <w:rFonts w:eastAsiaTheme="majorEastAsia"/>
          <w:sz w:val="28"/>
          <w:szCs w:val="28"/>
          <w:shd w:val="clear" w:color="auto" w:fill="FFFFFF"/>
          <w:lang w:val="ro-MO"/>
        </w:rPr>
        <w:t xml:space="preserve"> </w:t>
      </w:r>
      <w:r w:rsidRPr="00886CFA">
        <w:rPr>
          <w:sz w:val="28"/>
          <w:szCs w:val="28"/>
          <w:shd w:val="clear" w:color="auto" w:fill="FFFFFF"/>
          <w:lang w:val="ro-MO"/>
        </w:rPr>
        <w:t> (1) Prezenta lege intră în vigoare la data publicării în Monitorul Oficial al Republicii Moldova.</w:t>
      </w:r>
    </w:p>
    <w:p w:rsidR="00DA739D" w:rsidRPr="00886CFA" w:rsidRDefault="003B7941" w:rsidP="00101D66">
      <w:pPr>
        <w:tabs>
          <w:tab w:val="left" w:pos="567"/>
        </w:tabs>
        <w:ind w:firstLine="567"/>
        <w:jc w:val="both"/>
        <w:rPr>
          <w:rStyle w:val="Emphasis"/>
          <w:rFonts w:eastAsiaTheme="majorEastAsia"/>
          <w:i w:val="0"/>
          <w:sz w:val="28"/>
          <w:szCs w:val="28"/>
          <w:shd w:val="clear" w:color="auto" w:fill="FFFFFF"/>
          <w:lang w:val="ro-MO"/>
        </w:rPr>
      </w:pPr>
      <w:r w:rsidRPr="00886CFA">
        <w:rPr>
          <w:sz w:val="28"/>
          <w:szCs w:val="28"/>
          <w:shd w:val="clear" w:color="auto" w:fill="FFFFFF"/>
          <w:lang w:val="ro-MO"/>
        </w:rPr>
        <w:t>(2) Guvernul, în termen de 6 luni de la data intrării în vigoare a prezentei legi, va aduce actele sale normative în concordanță cu aceasta.</w:t>
      </w:r>
    </w:p>
    <w:sectPr w:rsidR="00DA739D" w:rsidRPr="00886CFA" w:rsidSect="002D398B">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062640" w15:done="0"/>
  <w15:commentEx w15:paraId="1AF63E0B" w15:done="0"/>
  <w15:commentEx w15:paraId="73B6E8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062640" w16cid:durableId="2767CB74"/>
  <w16cid:commentId w16cid:paraId="1AF63E0B" w16cid:durableId="2767CB75"/>
  <w16cid:commentId w16cid:paraId="73B6E8D6" w16cid:durableId="2767CB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E67" w:rsidRDefault="00C17E67">
      <w:r>
        <w:separator/>
      </w:r>
    </w:p>
  </w:endnote>
  <w:endnote w:type="continuationSeparator" w:id="0">
    <w:p w:rsidR="00C17E67" w:rsidRDefault="00C1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E67" w:rsidRDefault="00C17E67">
      <w:r>
        <w:separator/>
      </w:r>
    </w:p>
  </w:footnote>
  <w:footnote w:type="continuationSeparator" w:id="0">
    <w:p w:rsidR="00C17E67" w:rsidRDefault="00C17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72B68"/>
    <w:multiLevelType w:val="multilevel"/>
    <w:tmpl w:val="4D672B68"/>
    <w:lvl w:ilvl="0">
      <w:start w:val="4"/>
      <w:numFmt w:val="decimal"/>
      <w:lvlText w:val="%1."/>
      <w:lvlJc w:val="left"/>
      <w:pPr>
        <w:tabs>
          <w:tab w:val="left" w:pos="360"/>
        </w:tabs>
        <w:ind w:left="360" w:hanging="360"/>
      </w:pPr>
      <w:rPr>
        <w:rFonts w:cs="Times New Roman" w:hint="default"/>
        <w:b/>
      </w:rPr>
    </w:lvl>
    <w:lvl w:ilvl="1">
      <w:start w:val="1"/>
      <w:numFmt w:val="decimal"/>
      <w:pStyle w:val="NoSpacing"/>
      <w:lvlText w:val="4.%2."/>
      <w:lvlJc w:val="left"/>
      <w:pPr>
        <w:tabs>
          <w:tab w:val="left" w:pos="720"/>
        </w:tabs>
        <w:ind w:left="510" w:hanging="51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lianMariana">
    <w15:presenceInfo w15:providerId="None" w15:userId="GulianMar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25FC"/>
    <w:rsid w:val="000225F2"/>
    <w:rsid w:val="000329A3"/>
    <w:rsid w:val="00035248"/>
    <w:rsid w:val="00044403"/>
    <w:rsid w:val="000453CB"/>
    <w:rsid w:val="00045913"/>
    <w:rsid w:val="0007224B"/>
    <w:rsid w:val="00075529"/>
    <w:rsid w:val="000937A3"/>
    <w:rsid w:val="000B7344"/>
    <w:rsid w:val="000D34FE"/>
    <w:rsid w:val="000D52A9"/>
    <w:rsid w:val="000E7F46"/>
    <w:rsid w:val="00101D66"/>
    <w:rsid w:val="00102D0D"/>
    <w:rsid w:val="00112361"/>
    <w:rsid w:val="00131B10"/>
    <w:rsid w:val="001567DC"/>
    <w:rsid w:val="00160783"/>
    <w:rsid w:val="001718EB"/>
    <w:rsid w:val="00172321"/>
    <w:rsid w:val="00174B4C"/>
    <w:rsid w:val="00180598"/>
    <w:rsid w:val="00180944"/>
    <w:rsid w:val="00185B89"/>
    <w:rsid w:val="00190CF1"/>
    <w:rsid w:val="001924DA"/>
    <w:rsid w:val="00192DE7"/>
    <w:rsid w:val="00195B46"/>
    <w:rsid w:val="001A0E95"/>
    <w:rsid w:val="001A4293"/>
    <w:rsid w:val="001B4222"/>
    <w:rsid w:val="001B7BA4"/>
    <w:rsid w:val="001D25E2"/>
    <w:rsid w:val="001E0068"/>
    <w:rsid w:val="001E3421"/>
    <w:rsid w:val="001E53E1"/>
    <w:rsid w:val="001E7CFC"/>
    <w:rsid w:val="001F604B"/>
    <w:rsid w:val="00203ECF"/>
    <w:rsid w:val="00204E63"/>
    <w:rsid w:val="00206F5C"/>
    <w:rsid w:val="00217BB6"/>
    <w:rsid w:val="00217DB7"/>
    <w:rsid w:val="002206DE"/>
    <w:rsid w:val="0022659A"/>
    <w:rsid w:val="00230FC6"/>
    <w:rsid w:val="00234704"/>
    <w:rsid w:val="00240980"/>
    <w:rsid w:val="00263568"/>
    <w:rsid w:val="00270FA8"/>
    <w:rsid w:val="00276C88"/>
    <w:rsid w:val="00277AA3"/>
    <w:rsid w:val="002874BB"/>
    <w:rsid w:val="00293794"/>
    <w:rsid w:val="00294974"/>
    <w:rsid w:val="002965E2"/>
    <w:rsid w:val="00296919"/>
    <w:rsid w:val="002A5547"/>
    <w:rsid w:val="002B0971"/>
    <w:rsid w:val="002B5D07"/>
    <w:rsid w:val="002C2A50"/>
    <w:rsid w:val="002C2ACD"/>
    <w:rsid w:val="002D25A0"/>
    <w:rsid w:val="002D398B"/>
    <w:rsid w:val="002E314A"/>
    <w:rsid w:val="002E6F02"/>
    <w:rsid w:val="002F25FC"/>
    <w:rsid w:val="002F4A56"/>
    <w:rsid w:val="002F64EB"/>
    <w:rsid w:val="003046EA"/>
    <w:rsid w:val="00321265"/>
    <w:rsid w:val="00321647"/>
    <w:rsid w:val="00323434"/>
    <w:rsid w:val="003278E5"/>
    <w:rsid w:val="00365E7B"/>
    <w:rsid w:val="00366609"/>
    <w:rsid w:val="00385D9F"/>
    <w:rsid w:val="00385FA8"/>
    <w:rsid w:val="003863E5"/>
    <w:rsid w:val="003901CF"/>
    <w:rsid w:val="003A1459"/>
    <w:rsid w:val="003A5C4F"/>
    <w:rsid w:val="003B4114"/>
    <w:rsid w:val="003B7941"/>
    <w:rsid w:val="003B7AC0"/>
    <w:rsid w:val="003C148F"/>
    <w:rsid w:val="003C48F7"/>
    <w:rsid w:val="003C5FC8"/>
    <w:rsid w:val="003C64A4"/>
    <w:rsid w:val="003D1DB1"/>
    <w:rsid w:val="003D3825"/>
    <w:rsid w:val="003D4718"/>
    <w:rsid w:val="003D490E"/>
    <w:rsid w:val="003D6DD9"/>
    <w:rsid w:val="003E1986"/>
    <w:rsid w:val="003F1DE9"/>
    <w:rsid w:val="003F2B03"/>
    <w:rsid w:val="003F4A49"/>
    <w:rsid w:val="003F7BC7"/>
    <w:rsid w:val="0042365C"/>
    <w:rsid w:val="0044395C"/>
    <w:rsid w:val="004442D3"/>
    <w:rsid w:val="00445F8F"/>
    <w:rsid w:val="00452812"/>
    <w:rsid w:val="00457865"/>
    <w:rsid w:val="004610F0"/>
    <w:rsid w:val="00464F20"/>
    <w:rsid w:val="00467D7B"/>
    <w:rsid w:val="004718DD"/>
    <w:rsid w:val="00487313"/>
    <w:rsid w:val="004A01FD"/>
    <w:rsid w:val="004A3C90"/>
    <w:rsid w:val="004A4956"/>
    <w:rsid w:val="004A7D19"/>
    <w:rsid w:val="004B01BB"/>
    <w:rsid w:val="004B5C57"/>
    <w:rsid w:val="004B7401"/>
    <w:rsid w:val="004C5BF9"/>
    <w:rsid w:val="004D26D9"/>
    <w:rsid w:val="004F2E28"/>
    <w:rsid w:val="004F7EC8"/>
    <w:rsid w:val="00500CD2"/>
    <w:rsid w:val="005031D7"/>
    <w:rsid w:val="005179C6"/>
    <w:rsid w:val="00530E78"/>
    <w:rsid w:val="005445A0"/>
    <w:rsid w:val="00545230"/>
    <w:rsid w:val="005526CF"/>
    <w:rsid w:val="00572A83"/>
    <w:rsid w:val="0059154B"/>
    <w:rsid w:val="005A06ED"/>
    <w:rsid w:val="005C073E"/>
    <w:rsid w:val="005D7201"/>
    <w:rsid w:val="005E0D06"/>
    <w:rsid w:val="005E17A0"/>
    <w:rsid w:val="005E3D16"/>
    <w:rsid w:val="00601E1C"/>
    <w:rsid w:val="006031A9"/>
    <w:rsid w:val="00613C3D"/>
    <w:rsid w:val="0063475B"/>
    <w:rsid w:val="00640E4D"/>
    <w:rsid w:val="00642DDF"/>
    <w:rsid w:val="00644F48"/>
    <w:rsid w:val="006566A6"/>
    <w:rsid w:val="00666FC8"/>
    <w:rsid w:val="0067035A"/>
    <w:rsid w:val="00675849"/>
    <w:rsid w:val="00680BF0"/>
    <w:rsid w:val="00682C09"/>
    <w:rsid w:val="00690802"/>
    <w:rsid w:val="006A67DD"/>
    <w:rsid w:val="006B2B6D"/>
    <w:rsid w:val="006B4D20"/>
    <w:rsid w:val="006C5DC8"/>
    <w:rsid w:val="006D0532"/>
    <w:rsid w:val="006D4CDE"/>
    <w:rsid w:val="006E34DE"/>
    <w:rsid w:val="006E5E93"/>
    <w:rsid w:val="006F042D"/>
    <w:rsid w:val="007068E1"/>
    <w:rsid w:val="007208A3"/>
    <w:rsid w:val="00721EC4"/>
    <w:rsid w:val="00741E17"/>
    <w:rsid w:val="00742EB1"/>
    <w:rsid w:val="00746E22"/>
    <w:rsid w:val="00747E40"/>
    <w:rsid w:val="00751CEC"/>
    <w:rsid w:val="00762879"/>
    <w:rsid w:val="00770E06"/>
    <w:rsid w:val="007718B1"/>
    <w:rsid w:val="00790714"/>
    <w:rsid w:val="007C0107"/>
    <w:rsid w:val="007D5162"/>
    <w:rsid w:val="007D5499"/>
    <w:rsid w:val="007F1F1E"/>
    <w:rsid w:val="007F419B"/>
    <w:rsid w:val="00812409"/>
    <w:rsid w:val="0082063D"/>
    <w:rsid w:val="00830D77"/>
    <w:rsid w:val="00831E19"/>
    <w:rsid w:val="008529E2"/>
    <w:rsid w:val="0085799F"/>
    <w:rsid w:val="008664E5"/>
    <w:rsid w:val="00877DEF"/>
    <w:rsid w:val="00882086"/>
    <w:rsid w:val="00886CFA"/>
    <w:rsid w:val="008A0B41"/>
    <w:rsid w:val="008A1D4B"/>
    <w:rsid w:val="008B5370"/>
    <w:rsid w:val="008C2B12"/>
    <w:rsid w:val="008C36DC"/>
    <w:rsid w:val="008C71C0"/>
    <w:rsid w:val="008D0B63"/>
    <w:rsid w:val="008D65B3"/>
    <w:rsid w:val="008F01C8"/>
    <w:rsid w:val="008F2C0A"/>
    <w:rsid w:val="00902680"/>
    <w:rsid w:val="00902808"/>
    <w:rsid w:val="0090644A"/>
    <w:rsid w:val="00911E34"/>
    <w:rsid w:val="00927DA0"/>
    <w:rsid w:val="00937303"/>
    <w:rsid w:val="0094400D"/>
    <w:rsid w:val="00950823"/>
    <w:rsid w:val="009631F8"/>
    <w:rsid w:val="009748CB"/>
    <w:rsid w:val="00991DED"/>
    <w:rsid w:val="00995515"/>
    <w:rsid w:val="009A3183"/>
    <w:rsid w:val="009A32CE"/>
    <w:rsid w:val="009C0CD6"/>
    <w:rsid w:val="009D6A5F"/>
    <w:rsid w:val="009D743C"/>
    <w:rsid w:val="009E5338"/>
    <w:rsid w:val="009E70F8"/>
    <w:rsid w:val="009E7BF5"/>
    <w:rsid w:val="00A00816"/>
    <w:rsid w:val="00A07D4D"/>
    <w:rsid w:val="00A10D95"/>
    <w:rsid w:val="00A31477"/>
    <w:rsid w:val="00A354D7"/>
    <w:rsid w:val="00A42F39"/>
    <w:rsid w:val="00A43999"/>
    <w:rsid w:val="00A43E46"/>
    <w:rsid w:val="00A7034E"/>
    <w:rsid w:val="00A71517"/>
    <w:rsid w:val="00A81DD5"/>
    <w:rsid w:val="00A90DC8"/>
    <w:rsid w:val="00AA4869"/>
    <w:rsid w:val="00AB6763"/>
    <w:rsid w:val="00AC1F9A"/>
    <w:rsid w:val="00AC20AB"/>
    <w:rsid w:val="00AC6AF3"/>
    <w:rsid w:val="00AD068F"/>
    <w:rsid w:val="00AD2195"/>
    <w:rsid w:val="00AE48E4"/>
    <w:rsid w:val="00B0039F"/>
    <w:rsid w:val="00B01BAB"/>
    <w:rsid w:val="00B04CE5"/>
    <w:rsid w:val="00B30DF4"/>
    <w:rsid w:val="00B32781"/>
    <w:rsid w:val="00B437AB"/>
    <w:rsid w:val="00B43D99"/>
    <w:rsid w:val="00B51FD3"/>
    <w:rsid w:val="00B54B8E"/>
    <w:rsid w:val="00B658E0"/>
    <w:rsid w:val="00B6594E"/>
    <w:rsid w:val="00B664F3"/>
    <w:rsid w:val="00B80E69"/>
    <w:rsid w:val="00B87CA4"/>
    <w:rsid w:val="00BB7738"/>
    <w:rsid w:val="00BC69EE"/>
    <w:rsid w:val="00BE6DD1"/>
    <w:rsid w:val="00BF0FF2"/>
    <w:rsid w:val="00BF7CD1"/>
    <w:rsid w:val="00C17E67"/>
    <w:rsid w:val="00C248F6"/>
    <w:rsid w:val="00C33183"/>
    <w:rsid w:val="00C35DB3"/>
    <w:rsid w:val="00C55749"/>
    <w:rsid w:val="00C72D02"/>
    <w:rsid w:val="00C83C0D"/>
    <w:rsid w:val="00C90E39"/>
    <w:rsid w:val="00C95BA6"/>
    <w:rsid w:val="00C97EF7"/>
    <w:rsid w:val="00CA0F07"/>
    <w:rsid w:val="00CA1969"/>
    <w:rsid w:val="00CC0BE7"/>
    <w:rsid w:val="00CC31E8"/>
    <w:rsid w:val="00CC45D1"/>
    <w:rsid w:val="00CF2046"/>
    <w:rsid w:val="00D11C6E"/>
    <w:rsid w:val="00D1497B"/>
    <w:rsid w:val="00D1536F"/>
    <w:rsid w:val="00D15ED6"/>
    <w:rsid w:val="00D37D2C"/>
    <w:rsid w:val="00D448EE"/>
    <w:rsid w:val="00D44E83"/>
    <w:rsid w:val="00D47C59"/>
    <w:rsid w:val="00D503A0"/>
    <w:rsid w:val="00D52DDE"/>
    <w:rsid w:val="00D55B7E"/>
    <w:rsid w:val="00D56618"/>
    <w:rsid w:val="00D64B43"/>
    <w:rsid w:val="00D668D6"/>
    <w:rsid w:val="00D71013"/>
    <w:rsid w:val="00D765F8"/>
    <w:rsid w:val="00D77D80"/>
    <w:rsid w:val="00D90CDC"/>
    <w:rsid w:val="00D92AD3"/>
    <w:rsid w:val="00D93E3C"/>
    <w:rsid w:val="00DA082A"/>
    <w:rsid w:val="00DA5FA1"/>
    <w:rsid w:val="00DA739D"/>
    <w:rsid w:val="00DB543C"/>
    <w:rsid w:val="00DB6775"/>
    <w:rsid w:val="00DB79D4"/>
    <w:rsid w:val="00DC14D5"/>
    <w:rsid w:val="00DD3A7F"/>
    <w:rsid w:val="00DE3ED4"/>
    <w:rsid w:val="00DE7474"/>
    <w:rsid w:val="00E01B6E"/>
    <w:rsid w:val="00E03480"/>
    <w:rsid w:val="00E120C9"/>
    <w:rsid w:val="00E13A09"/>
    <w:rsid w:val="00E2311E"/>
    <w:rsid w:val="00E35F1F"/>
    <w:rsid w:val="00E50C6C"/>
    <w:rsid w:val="00E62196"/>
    <w:rsid w:val="00E640FB"/>
    <w:rsid w:val="00E675A7"/>
    <w:rsid w:val="00E71104"/>
    <w:rsid w:val="00E73A69"/>
    <w:rsid w:val="00E909E2"/>
    <w:rsid w:val="00E927BE"/>
    <w:rsid w:val="00EA00DC"/>
    <w:rsid w:val="00EA1F52"/>
    <w:rsid w:val="00EA7108"/>
    <w:rsid w:val="00EC1833"/>
    <w:rsid w:val="00ED7AB5"/>
    <w:rsid w:val="00EE6F21"/>
    <w:rsid w:val="00EF6545"/>
    <w:rsid w:val="00F13287"/>
    <w:rsid w:val="00F17F10"/>
    <w:rsid w:val="00F230B5"/>
    <w:rsid w:val="00F23C33"/>
    <w:rsid w:val="00F249B6"/>
    <w:rsid w:val="00F26F54"/>
    <w:rsid w:val="00F3520E"/>
    <w:rsid w:val="00F4267C"/>
    <w:rsid w:val="00F42A81"/>
    <w:rsid w:val="00F45A8A"/>
    <w:rsid w:val="00F50C19"/>
    <w:rsid w:val="00F5192E"/>
    <w:rsid w:val="00F55443"/>
    <w:rsid w:val="00F567F4"/>
    <w:rsid w:val="00F71317"/>
    <w:rsid w:val="00F77F52"/>
    <w:rsid w:val="00F82130"/>
    <w:rsid w:val="00F94004"/>
    <w:rsid w:val="00F9427C"/>
    <w:rsid w:val="00FA14BB"/>
    <w:rsid w:val="00FB1A4C"/>
    <w:rsid w:val="00FB2873"/>
    <w:rsid w:val="00FB2FD6"/>
    <w:rsid w:val="00FB61D0"/>
    <w:rsid w:val="00FC0CB7"/>
    <w:rsid w:val="00FC384B"/>
    <w:rsid w:val="00FD151E"/>
    <w:rsid w:val="00FD73B1"/>
    <w:rsid w:val="00FE461B"/>
    <w:rsid w:val="00FE780C"/>
    <w:rsid w:val="00FF0D28"/>
    <w:rsid w:val="04B55CD9"/>
    <w:rsid w:val="5C4E5856"/>
    <w:rsid w:val="7BBA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98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398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2D398B"/>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4">
    <w:name w:val="heading 4"/>
    <w:basedOn w:val="Normal"/>
    <w:next w:val="Normal"/>
    <w:link w:val="Heading4Char"/>
    <w:uiPriority w:val="9"/>
    <w:semiHidden/>
    <w:unhideWhenUsed/>
    <w:qFormat/>
    <w:rsid w:val="002D398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rPr>
  </w:style>
  <w:style w:type="paragraph" w:styleId="Heading5">
    <w:name w:val="heading 5"/>
    <w:basedOn w:val="Normal"/>
    <w:next w:val="Normal"/>
    <w:link w:val="Heading5Char"/>
    <w:uiPriority w:val="9"/>
    <w:semiHidden/>
    <w:unhideWhenUsed/>
    <w:qFormat/>
    <w:rsid w:val="002D398B"/>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98B"/>
    <w:rPr>
      <w:rFonts w:ascii="Tahoma" w:hAnsi="Tahoma" w:cs="Tahoma"/>
      <w:sz w:val="16"/>
      <w:szCs w:val="16"/>
    </w:rPr>
  </w:style>
  <w:style w:type="character" w:styleId="CommentReference">
    <w:name w:val="annotation reference"/>
    <w:basedOn w:val="DefaultParagraphFont"/>
    <w:uiPriority w:val="99"/>
    <w:semiHidden/>
    <w:unhideWhenUsed/>
    <w:rsid w:val="002D398B"/>
    <w:rPr>
      <w:sz w:val="16"/>
      <w:szCs w:val="16"/>
    </w:rPr>
  </w:style>
  <w:style w:type="paragraph" w:styleId="CommentText">
    <w:name w:val="annotation text"/>
    <w:basedOn w:val="Normal"/>
    <w:link w:val="CommentTextChar"/>
    <w:uiPriority w:val="99"/>
    <w:semiHidden/>
    <w:unhideWhenUsed/>
    <w:rsid w:val="002D398B"/>
    <w:rPr>
      <w:sz w:val="20"/>
      <w:szCs w:val="20"/>
    </w:rPr>
  </w:style>
  <w:style w:type="paragraph" w:styleId="CommentSubject">
    <w:name w:val="annotation subject"/>
    <w:basedOn w:val="CommentText"/>
    <w:next w:val="CommentText"/>
    <w:link w:val="CommentSubjectChar"/>
    <w:uiPriority w:val="99"/>
    <w:semiHidden/>
    <w:unhideWhenUsed/>
    <w:rsid w:val="002D398B"/>
    <w:rPr>
      <w:b/>
      <w:bCs/>
    </w:rPr>
  </w:style>
  <w:style w:type="character" w:styleId="Emphasis">
    <w:name w:val="Emphasis"/>
    <w:basedOn w:val="DefaultParagraphFont"/>
    <w:uiPriority w:val="20"/>
    <w:qFormat/>
    <w:rsid w:val="002D398B"/>
    <w:rPr>
      <w:i/>
      <w:iCs/>
    </w:rPr>
  </w:style>
  <w:style w:type="paragraph" w:styleId="NormalWeb">
    <w:name w:val="Normal (Web)"/>
    <w:basedOn w:val="Normal"/>
    <w:uiPriority w:val="99"/>
    <w:unhideWhenUsed/>
    <w:rsid w:val="002D398B"/>
    <w:pPr>
      <w:spacing w:before="100" w:beforeAutospacing="1" w:after="100" w:afterAutospacing="1"/>
    </w:pPr>
  </w:style>
  <w:style w:type="character" w:styleId="Strong">
    <w:name w:val="Strong"/>
    <w:basedOn w:val="DefaultParagraphFont"/>
    <w:uiPriority w:val="22"/>
    <w:qFormat/>
    <w:rsid w:val="002D398B"/>
    <w:rPr>
      <w:b/>
      <w:bCs/>
    </w:rPr>
  </w:style>
  <w:style w:type="character" w:customStyle="1" w:styleId="Heading1Char">
    <w:name w:val="Heading 1 Char"/>
    <w:basedOn w:val="DefaultParagraphFont"/>
    <w:link w:val="Heading1"/>
    <w:uiPriority w:val="9"/>
    <w:rsid w:val="002D398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2D398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398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2D398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D398B"/>
    <w:pPr>
      <w:numPr>
        <w:ilvl w:val="1"/>
        <w:numId w:val="1"/>
      </w:numPr>
    </w:pPr>
    <w:rPr>
      <w:rFonts w:eastAsiaTheme="minorHAnsi"/>
      <w:sz w:val="22"/>
      <w:szCs w:val="22"/>
      <w:lang w:val="en-US" w:eastAsia="en-US"/>
    </w:rPr>
  </w:style>
  <w:style w:type="paragraph" w:styleId="ListParagraph">
    <w:name w:val="List Paragraph"/>
    <w:basedOn w:val="Normal"/>
    <w:uiPriority w:val="34"/>
    <w:qFormat/>
    <w:rsid w:val="002D398B"/>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tt">
    <w:name w:val="tt"/>
    <w:basedOn w:val="Normal"/>
    <w:rsid w:val="002D398B"/>
    <w:pPr>
      <w:spacing w:before="100" w:beforeAutospacing="1" w:after="100" w:afterAutospacing="1"/>
    </w:pPr>
    <w:rPr>
      <w:rFonts w:ascii="Calibri" w:hAnsi="Calibri" w:cs="Calibri"/>
    </w:rPr>
  </w:style>
  <w:style w:type="character" w:customStyle="1" w:styleId="CommentTextChar">
    <w:name w:val="Comment Text Char"/>
    <w:basedOn w:val="DefaultParagraphFont"/>
    <w:link w:val="CommentText"/>
    <w:uiPriority w:val="99"/>
    <w:semiHidden/>
    <w:rsid w:val="002D398B"/>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2D398B"/>
    <w:rPr>
      <w:rFonts w:ascii="Times New Roman" w:eastAsia="Times New Roman" w:hAnsi="Times New Roman" w:cs="Times New Roman"/>
      <w:b/>
      <w:bCs/>
      <w:sz w:val="20"/>
      <w:szCs w:val="20"/>
      <w:lang w:val="ru-RU" w:eastAsia="ru-RU"/>
    </w:rPr>
  </w:style>
  <w:style w:type="character" w:customStyle="1" w:styleId="BalloonTextChar">
    <w:name w:val="Balloon Text Char"/>
    <w:basedOn w:val="DefaultParagraphFont"/>
    <w:link w:val="BalloonText"/>
    <w:uiPriority w:val="99"/>
    <w:semiHidden/>
    <w:rsid w:val="002D398B"/>
    <w:rPr>
      <w:rFonts w:ascii="Tahoma" w:eastAsia="Times New Roman" w:hAnsi="Tahoma" w:cs="Tahoma"/>
      <w:sz w:val="16"/>
      <w:szCs w:val="16"/>
      <w:lang w:val="ru-RU" w:eastAsia="ru-RU"/>
    </w:rPr>
  </w:style>
  <w:style w:type="paragraph" w:customStyle="1" w:styleId="Revizuire1">
    <w:name w:val="Revizuire1"/>
    <w:hidden/>
    <w:uiPriority w:val="99"/>
    <w:semiHidden/>
    <w:rsid w:val="002D398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7690">
      <w:bodyDiv w:val="1"/>
      <w:marLeft w:val="0"/>
      <w:marRight w:val="0"/>
      <w:marTop w:val="0"/>
      <w:marBottom w:val="0"/>
      <w:divBdr>
        <w:top w:val="none" w:sz="0" w:space="0" w:color="auto"/>
        <w:left w:val="none" w:sz="0" w:space="0" w:color="auto"/>
        <w:bottom w:val="none" w:sz="0" w:space="0" w:color="auto"/>
        <w:right w:val="none" w:sz="0" w:space="0" w:color="auto"/>
      </w:divBdr>
    </w:div>
    <w:div w:id="1863974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8AD55-B5C0-46E8-BE05-336783DF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2271</Words>
  <Characters>12951</Characters>
  <Application>Microsoft Office Word</Application>
  <DocSecurity>0</DocSecurity>
  <Lines>107</Lines>
  <Paragraphs>30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RePack by SPecialiST</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Ciorba Victoria</dc:creator>
  <cp:lastModifiedBy>Igor Sajin</cp:lastModifiedBy>
  <cp:revision>25</cp:revision>
  <cp:lastPrinted>2023-01-10T13:43:00Z</cp:lastPrinted>
  <dcterms:created xsi:type="dcterms:W3CDTF">2023-05-18T06:19:00Z</dcterms:created>
  <dcterms:modified xsi:type="dcterms:W3CDTF">2023-06-20T13:58:00Z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012150A2D2314C47A179F7DDCBD7CEF9</vt:lpwstr>
  </property>
</Properties>
</file>