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7EC61" w14:textId="4F0FEEA6" w:rsidR="00680A37" w:rsidRPr="004C3626" w:rsidRDefault="00680A37" w:rsidP="00E451F1">
      <w:pPr>
        <w:tabs>
          <w:tab w:val="center" w:pos="4718"/>
          <w:tab w:val="left" w:pos="8085"/>
        </w:tabs>
        <w:jc w:val="right"/>
        <w:rPr>
          <w:i/>
        </w:rPr>
      </w:pPr>
      <w:r w:rsidRPr="004C3626">
        <w:rPr>
          <w:i/>
        </w:rPr>
        <w:t>Proiect</w:t>
      </w:r>
    </w:p>
    <w:p w14:paraId="4CC44511" w14:textId="77777777" w:rsidR="00680A37" w:rsidRPr="004C3626" w:rsidRDefault="00680A37" w:rsidP="00E451F1">
      <w:pPr>
        <w:tabs>
          <w:tab w:val="center" w:pos="4718"/>
          <w:tab w:val="left" w:pos="8085"/>
        </w:tabs>
        <w:jc w:val="both"/>
        <w:rPr>
          <w:sz w:val="28"/>
          <w:szCs w:val="28"/>
        </w:rPr>
      </w:pPr>
    </w:p>
    <w:p w14:paraId="209A7285" w14:textId="77777777" w:rsidR="00680A37" w:rsidRPr="004C3626" w:rsidRDefault="00680A37" w:rsidP="00E451F1">
      <w:pPr>
        <w:pStyle w:val="cn"/>
        <w:rPr>
          <w:b/>
          <w:sz w:val="28"/>
          <w:szCs w:val="28"/>
        </w:rPr>
      </w:pPr>
      <w:r w:rsidRPr="004C3626">
        <w:rPr>
          <w:b/>
          <w:sz w:val="28"/>
          <w:szCs w:val="28"/>
        </w:rPr>
        <w:t>GUVERNUL REPUBLICII</w:t>
      </w:r>
      <w:r w:rsidR="00B2749E" w:rsidRPr="004C3626">
        <w:rPr>
          <w:b/>
          <w:sz w:val="28"/>
          <w:szCs w:val="28"/>
        </w:rPr>
        <w:t xml:space="preserve"> M</w:t>
      </w:r>
      <w:r w:rsidRPr="004C3626">
        <w:rPr>
          <w:b/>
          <w:sz w:val="28"/>
          <w:szCs w:val="28"/>
        </w:rPr>
        <w:t>OLDOVA</w:t>
      </w:r>
    </w:p>
    <w:p w14:paraId="60282DE2" w14:textId="77777777" w:rsidR="00680A37" w:rsidRPr="004C3626" w:rsidRDefault="00680A37" w:rsidP="00E451F1">
      <w:pPr>
        <w:pStyle w:val="tt"/>
        <w:rPr>
          <w:sz w:val="28"/>
          <w:szCs w:val="28"/>
        </w:rPr>
      </w:pPr>
    </w:p>
    <w:p w14:paraId="00752194" w14:textId="77777777" w:rsidR="00CA2C3A" w:rsidRPr="004C3626" w:rsidRDefault="00680A37" w:rsidP="00E451F1">
      <w:pPr>
        <w:pStyle w:val="tt"/>
        <w:rPr>
          <w:sz w:val="28"/>
          <w:szCs w:val="28"/>
        </w:rPr>
      </w:pPr>
      <w:r w:rsidRPr="004C3626">
        <w:rPr>
          <w:sz w:val="28"/>
          <w:szCs w:val="28"/>
        </w:rPr>
        <w:t>H O T Ă R Î R E</w:t>
      </w:r>
      <w:r w:rsidR="00CA2C3A" w:rsidRPr="004C3626">
        <w:rPr>
          <w:sz w:val="28"/>
          <w:szCs w:val="28"/>
        </w:rPr>
        <w:t xml:space="preserve"> nr. </w:t>
      </w:r>
      <w:r w:rsidR="00CA2C3A" w:rsidRPr="004C3626">
        <w:rPr>
          <w:b w:val="0"/>
          <w:sz w:val="28"/>
          <w:szCs w:val="28"/>
        </w:rPr>
        <w:t>________</w:t>
      </w:r>
      <w:r w:rsidR="00DF20CE" w:rsidRPr="004C3626">
        <w:rPr>
          <w:b w:val="0"/>
          <w:sz w:val="28"/>
          <w:szCs w:val="28"/>
        </w:rPr>
        <w:t>_</w:t>
      </w:r>
    </w:p>
    <w:p w14:paraId="2895E284" w14:textId="77777777" w:rsidR="00CA2C3A" w:rsidRPr="004C3626" w:rsidRDefault="00CA2C3A" w:rsidP="00E451F1">
      <w:pPr>
        <w:jc w:val="center"/>
        <w:rPr>
          <w:sz w:val="28"/>
          <w:szCs w:val="28"/>
        </w:rPr>
      </w:pPr>
    </w:p>
    <w:p w14:paraId="191F9AD4" w14:textId="77777777" w:rsidR="00CA2C3A" w:rsidRPr="004C3626" w:rsidRDefault="00CA2C3A" w:rsidP="00E451F1">
      <w:pPr>
        <w:jc w:val="center"/>
        <w:rPr>
          <w:sz w:val="28"/>
          <w:szCs w:val="28"/>
        </w:rPr>
      </w:pPr>
      <w:r w:rsidRPr="004C3626">
        <w:rPr>
          <w:sz w:val="28"/>
          <w:szCs w:val="28"/>
        </w:rPr>
        <w:t>din ____________________ 20</w:t>
      </w:r>
      <w:r w:rsidR="003F7B76" w:rsidRPr="004C3626">
        <w:rPr>
          <w:sz w:val="28"/>
          <w:szCs w:val="28"/>
        </w:rPr>
        <w:t>2</w:t>
      </w:r>
      <w:r w:rsidR="00152A2C" w:rsidRPr="004C3626">
        <w:rPr>
          <w:sz w:val="28"/>
          <w:szCs w:val="28"/>
        </w:rPr>
        <w:t>3</w:t>
      </w:r>
    </w:p>
    <w:p w14:paraId="6C8370D2" w14:textId="77777777" w:rsidR="00007555" w:rsidRPr="004C3626" w:rsidRDefault="00007555" w:rsidP="00E451F1">
      <w:pPr>
        <w:pStyle w:val="tt"/>
        <w:jc w:val="both"/>
        <w:rPr>
          <w:b w:val="0"/>
          <w:sz w:val="28"/>
          <w:szCs w:val="28"/>
        </w:rPr>
      </w:pPr>
    </w:p>
    <w:p w14:paraId="098C1A85" w14:textId="77777777" w:rsidR="003F7B76" w:rsidRPr="004C3626" w:rsidRDefault="00C65EDD" w:rsidP="00E451F1">
      <w:pPr>
        <w:pStyle w:val="tt"/>
        <w:rPr>
          <w:sz w:val="28"/>
          <w:szCs w:val="28"/>
        </w:rPr>
      </w:pPr>
      <w:r w:rsidRPr="004C3626">
        <w:rPr>
          <w:sz w:val="28"/>
          <w:szCs w:val="28"/>
        </w:rPr>
        <w:t xml:space="preserve">privind </w:t>
      </w:r>
      <w:r w:rsidR="00152A2C" w:rsidRPr="004C3626">
        <w:rPr>
          <w:sz w:val="28"/>
          <w:szCs w:val="28"/>
        </w:rPr>
        <w:t>modificarea Hotărârii Guvernului nr. 1254/2008 pentru aprobarea Regulamentului cu privire la mărcile poștale, efectele poștale și ștampilele poștale speciale ale Republicii Moldova</w:t>
      </w:r>
    </w:p>
    <w:p w14:paraId="5EE223AD" w14:textId="77777777" w:rsidR="001A116A" w:rsidRPr="004C3626" w:rsidRDefault="001A116A" w:rsidP="00E451F1">
      <w:pPr>
        <w:ind w:firstLine="720"/>
        <w:jc w:val="both"/>
        <w:rPr>
          <w:sz w:val="28"/>
          <w:szCs w:val="28"/>
        </w:rPr>
      </w:pPr>
    </w:p>
    <w:p w14:paraId="247F8901" w14:textId="77777777" w:rsidR="00680A37" w:rsidRPr="004C3626" w:rsidRDefault="003F7B76" w:rsidP="00E451F1">
      <w:pPr>
        <w:ind w:firstLine="720"/>
        <w:jc w:val="both"/>
        <w:rPr>
          <w:sz w:val="28"/>
          <w:szCs w:val="28"/>
        </w:rPr>
      </w:pPr>
      <w:r w:rsidRPr="004C3626">
        <w:rPr>
          <w:sz w:val="28"/>
          <w:szCs w:val="28"/>
        </w:rPr>
        <w:t xml:space="preserve">În </w:t>
      </w:r>
      <w:r w:rsidR="00567BDB" w:rsidRPr="004C3626">
        <w:rPr>
          <w:sz w:val="28"/>
          <w:szCs w:val="28"/>
        </w:rPr>
        <w:t>temeiul art. 6 din Legea comunicațiilor poștale nr. 36/2016 (Monitorul Oficial al Republicii Moldova, 2016, nr. 114-122, art. 225), art. 8 al Convenției Poștale Universale, ratificate prin Legea nr. 164/2016 privind ratificarea Convenției poștale universale și a Protocolului ei final (Monitorul Oficial al Republicii Moldova, 2016, nr. 277-287, art. 592)</w:t>
      </w:r>
      <w:r w:rsidR="00462DA0" w:rsidRPr="004C3626">
        <w:rPr>
          <w:sz w:val="28"/>
          <w:szCs w:val="28"/>
        </w:rPr>
        <w:t xml:space="preserve">, </w:t>
      </w:r>
      <w:r w:rsidR="00462DA0" w:rsidRPr="004C3626">
        <w:rPr>
          <w:b/>
          <w:sz w:val="28"/>
          <w:szCs w:val="28"/>
        </w:rPr>
        <w:t>Guvernul HOTĂRĂŞTE</w:t>
      </w:r>
      <w:r w:rsidR="00462DA0" w:rsidRPr="004C3626">
        <w:rPr>
          <w:sz w:val="28"/>
          <w:szCs w:val="28"/>
        </w:rPr>
        <w:t>:</w:t>
      </w:r>
    </w:p>
    <w:p w14:paraId="4BB7A715" w14:textId="77777777" w:rsidR="00CE7888" w:rsidRPr="004C3626" w:rsidRDefault="00CE7888" w:rsidP="00E451F1">
      <w:pPr>
        <w:jc w:val="both"/>
        <w:rPr>
          <w:b/>
          <w:sz w:val="28"/>
          <w:szCs w:val="28"/>
        </w:rPr>
      </w:pPr>
    </w:p>
    <w:p w14:paraId="70EF7EA7" w14:textId="5B562996" w:rsidR="00511C93" w:rsidRPr="004C3626" w:rsidRDefault="00511C93" w:rsidP="00275D8B">
      <w:pPr>
        <w:ind w:firstLine="708"/>
        <w:jc w:val="both"/>
        <w:rPr>
          <w:sz w:val="28"/>
          <w:szCs w:val="28"/>
        </w:rPr>
      </w:pPr>
      <w:r w:rsidRPr="004C3626">
        <w:rPr>
          <w:sz w:val="28"/>
          <w:szCs w:val="28"/>
        </w:rPr>
        <w:t>Hotărârea Guvernului nr. 1254/2008 pentru aprobarea Regulamentului cu privire la mărcile poștale, efectele poștale și ștampilele poștale speciale ale Republicii Moldova (Monitorul Oficial al Republicii Moldova, 2008, nr. 206-207, art. 1268), cu modificările ulterioare, se modifică după cum urmează:</w:t>
      </w:r>
    </w:p>
    <w:p w14:paraId="2EDAC41B" w14:textId="77777777" w:rsidR="00511C93" w:rsidRPr="004C3626" w:rsidRDefault="00511C93" w:rsidP="00E451F1">
      <w:pPr>
        <w:ind w:firstLine="708"/>
        <w:jc w:val="both"/>
        <w:rPr>
          <w:sz w:val="28"/>
          <w:szCs w:val="28"/>
        </w:rPr>
      </w:pPr>
      <w:r w:rsidRPr="004C3626">
        <w:rPr>
          <w:sz w:val="28"/>
          <w:szCs w:val="28"/>
        </w:rPr>
        <w:t>1) în hotărâre:</w:t>
      </w:r>
    </w:p>
    <w:p w14:paraId="19A207F8" w14:textId="77777777" w:rsidR="00511C93" w:rsidRPr="004C3626" w:rsidRDefault="00511C93" w:rsidP="00E451F1">
      <w:pPr>
        <w:ind w:firstLine="708"/>
        <w:jc w:val="both"/>
        <w:rPr>
          <w:sz w:val="28"/>
          <w:szCs w:val="28"/>
        </w:rPr>
      </w:pPr>
      <w:r w:rsidRPr="004C3626">
        <w:rPr>
          <w:sz w:val="28"/>
          <w:szCs w:val="28"/>
        </w:rPr>
        <w:t>pe tot parcursul textului hotărârii, cuvintele „Ministerul Dezvoltării Informaţionale”, la orice formă gramaticală, se substituie cu cuvintele „Ministerul Dezvoltării Ec</w:t>
      </w:r>
      <w:bookmarkStart w:id="0" w:name="_GoBack"/>
      <w:bookmarkEnd w:id="0"/>
      <w:r w:rsidRPr="004C3626">
        <w:rPr>
          <w:sz w:val="28"/>
          <w:szCs w:val="28"/>
        </w:rPr>
        <w:t>onomice și Digitalizării” la forma gramaticală corespunzătoare;</w:t>
      </w:r>
    </w:p>
    <w:p w14:paraId="7818657F" w14:textId="77777777" w:rsidR="00511C93" w:rsidRPr="004C3626" w:rsidRDefault="00511C93" w:rsidP="00E451F1">
      <w:pPr>
        <w:ind w:firstLine="708"/>
        <w:jc w:val="both"/>
        <w:rPr>
          <w:sz w:val="28"/>
          <w:szCs w:val="28"/>
        </w:rPr>
      </w:pPr>
    </w:p>
    <w:p w14:paraId="5AFAA003" w14:textId="77777777" w:rsidR="00511C93" w:rsidRPr="004C3626" w:rsidRDefault="00511C93" w:rsidP="00E451F1">
      <w:pPr>
        <w:ind w:firstLine="708"/>
        <w:jc w:val="both"/>
        <w:rPr>
          <w:sz w:val="28"/>
          <w:szCs w:val="28"/>
        </w:rPr>
      </w:pPr>
      <w:r w:rsidRPr="004C3626">
        <w:rPr>
          <w:sz w:val="28"/>
          <w:szCs w:val="28"/>
        </w:rPr>
        <w:t>2) în Regulament:</w:t>
      </w:r>
    </w:p>
    <w:p w14:paraId="5BD97C10" w14:textId="77777777" w:rsidR="00511C93" w:rsidRPr="004C3626" w:rsidRDefault="00511C93" w:rsidP="00E451F1">
      <w:pPr>
        <w:ind w:firstLine="708"/>
        <w:jc w:val="both"/>
        <w:rPr>
          <w:sz w:val="28"/>
          <w:szCs w:val="28"/>
        </w:rPr>
      </w:pPr>
      <w:r w:rsidRPr="004C3626">
        <w:rPr>
          <w:sz w:val="28"/>
          <w:szCs w:val="28"/>
        </w:rPr>
        <w:t xml:space="preserve">a) </w:t>
      </w:r>
      <w:r w:rsidR="00BA0FA1" w:rsidRPr="004C3626">
        <w:rPr>
          <w:sz w:val="28"/>
          <w:szCs w:val="28"/>
        </w:rPr>
        <w:t>pe tot parcursul textului Regulamentului, cuvintele „Ministerul Economiei și Infrastructurii”, la orice formă gramaticală, se substituie cu cuvintele „Ministerul Dezvoltării Economice și Digitalizării” la forma gramaticală corespunzătoare;</w:t>
      </w:r>
    </w:p>
    <w:p w14:paraId="41795E02" w14:textId="77777777" w:rsidR="00665998" w:rsidRPr="004C3626" w:rsidRDefault="00511C93" w:rsidP="00E451F1">
      <w:pPr>
        <w:ind w:firstLine="708"/>
        <w:jc w:val="both"/>
        <w:rPr>
          <w:sz w:val="28"/>
          <w:szCs w:val="28"/>
        </w:rPr>
      </w:pPr>
      <w:r w:rsidRPr="004C3626">
        <w:rPr>
          <w:sz w:val="28"/>
          <w:szCs w:val="28"/>
        </w:rPr>
        <w:t xml:space="preserve">b) </w:t>
      </w:r>
      <w:r w:rsidR="00BA0FA1" w:rsidRPr="004C3626">
        <w:rPr>
          <w:sz w:val="28"/>
          <w:szCs w:val="28"/>
        </w:rPr>
        <w:t>la punctul 3:</w:t>
      </w:r>
    </w:p>
    <w:p w14:paraId="681857A7" w14:textId="77777777" w:rsidR="00E4719B" w:rsidRPr="004C3626" w:rsidRDefault="00E4719B" w:rsidP="00E451F1">
      <w:pPr>
        <w:ind w:firstLine="708"/>
        <w:jc w:val="both"/>
        <w:rPr>
          <w:sz w:val="28"/>
          <w:szCs w:val="28"/>
        </w:rPr>
      </w:pPr>
      <w:r w:rsidRPr="004C3626">
        <w:rPr>
          <w:sz w:val="28"/>
          <w:szCs w:val="28"/>
        </w:rPr>
        <w:t>noțiunea „</w:t>
      </w:r>
      <w:r w:rsidRPr="004C3626">
        <w:rPr>
          <w:b/>
          <w:i/>
          <w:sz w:val="28"/>
          <w:szCs w:val="28"/>
        </w:rPr>
        <w:t>coală de mărci poştale</w:t>
      </w:r>
      <w:r w:rsidRPr="004C3626">
        <w:rPr>
          <w:sz w:val="28"/>
          <w:szCs w:val="28"/>
        </w:rPr>
        <w:t>” se completează în final cu cuvintele „purtând pe margine inscripţii și elemente decorative corespunzătoare tematicii mărcilor emise”;</w:t>
      </w:r>
    </w:p>
    <w:p w14:paraId="08E79536" w14:textId="77777777" w:rsidR="00511C93" w:rsidRPr="004C3626" w:rsidRDefault="00803880" w:rsidP="00E451F1">
      <w:pPr>
        <w:ind w:firstLine="708"/>
        <w:jc w:val="both"/>
        <w:rPr>
          <w:sz w:val="28"/>
          <w:szCs w:val="28"/>
        </w:rPr>
      </w:pPr>
      <w:r w:rsidRPr="004C3626">
        <w:rPr>
          <w:sz w:val="28"/>
          <w:szCs w:val="28"/>
        </w:rPr>
        <w:t xml:space="preserve">la noțiunea </w:t>
      </w:r>
      <w:r w:rsidRPr="004C3626">
        <w:rPr>
          <w:b/>
          <w:sz w:val="28"/>
          <w:szCs w:val="28"/>
        </w:rPr>
        <w:t>„</w:t>
      </w:r>
      <w:r w:rsidRPr="004C3626">
        <w:rPr>
          <w:b/>
          <w:i/>
          <w:sz w:val="28"/>
          <w:szCs w:val="28"/>
        </w:rPr>
        <w:t>efect poştal”</w:t>
      </w:r>
      <w:r w:rsidR="0073549A" w:rsidRPr="004C3626">
        <w:rPr>
          <w:sz w:val="28"/>
          <w:szCs w:val="28"/>
        </w:rPr>
        <w:t xml:space="preserve"> cuvintele „cu marcă fixă</w:t>
      </w:r>
      <w:r w:rsidR="0073549A" w:rsidRPr="004C3626">
        <w:rPr>
          <w:color w:val="333333"/>
          <w:w w:val="105"/>
          <w:sz w:val="28"/>
          <w:szCs w:val="28"/>
        </w:rPr>
        <w:t>” se substituie cu cuvintele „având marca poștală imprimată (fixă)”</w:t>
      </w:r>
      <w:r w:rsidR="00BA0FA1" w:rsidRPr="004C3626">
        <w:rPr>
          <w:sz w:val="28"/>
          <w:szCs w:val="28"/>
        </w:rPr>
        <w:t>;</w:t>
      </w:r>
    </w:p>
    <w:p w14:paraId="3753EF8A" w14:textId="77777777" w:rsidR="008D00F0" w:rsidRPr="004C3626" w:rsidRDefault="008D00F0" w:rsidP="00E451F1">
      <w:pPr>
        <w:ind w:firstLine="708"/>
        <w:jc w:val="both"/>
        <w:rPr>
          <w:sz w:val="28"/>
          <w:szCs w:val="28"/>
        </w:rPr>
      </w:pPr>
      <w:r w:rsidRPr="004C3626">
        <w:rPr>
          <w:sz w:val="28"/>
          <w:szCs w:val="28"/>
        </w:rPr>
        <w:t>noțiunea „</w:t>
      </w:r>
      <w:r w:rsidRPr="004C3626">
        <w:rPr>
          <w:b/>
          <w:i/>
          <w:sz w:val="28"/>
          <w:szCs w:val="28"/>
        </w:rPr>
        <w:t>marcă poștală</w:t>
      </w:r>
      <w:r w:rsidRPr="004C3626">
        <w:rPr>
          <w:sz w:val="28"/>
          <w:szCs w:val="28"/>
        </w:rPr>
        <w:t>” se modifică și va avea următorul cuprins:</w:t>
      </w:r>
    </w:p>
    <w:p w14:paraId="2A196071" w14:textId="77777777" w:rsidR="008D00F0" w:rsidRPr="004C3626" w:rsidRDefault="008D00F0" w:rsidP="00E451F1">
      <w:pPr>
        <w:ind w:firstLine="708"/>
        <w:jc w:val="both"/>
        <w:rPr>
          <w:sz w:val="28"/>
          <w:szCs w:val="28"/>
        </w:rPr>
      </w:pPr>
      <w:r w:rsidRPr="004C3626">
        <w:rPr>
          <w:b/>
          <w:i/>
          <w:iCs/>
          <w:sz w:val="28"/>
          <w:szCs w:val="28"/>
        </w:rPr>
        <w:t>„marcă poştală</w:t>
      </w:r>
      <w:r w:rsidRPr="004C3626">
        <w:rPr>
          <w:i/>
          <w:iCs/>
          <w:sz w:val="28"/>
          <w:szCs w:val="28"/>
        </w:rPr>
        <w:t xml:space="preserve"> –</w:t>
      </w:r>
      <w:r w:rsidRPr="004C3626">
        <w:rPr>
          <w:sz w:val="28"/>
          <w:szCs w:val="28"/>
        </w:rPr>
        <w:t> imprimat de valoare emis şi pus în circulaţie exclusiv sub autoritatea statului, ca atribut al suveranităţii acestuia, constituind dovada francării corespunzătoare valorii sale intrinsece atunci când este aplicat pe o trimitere poştală în conformitate cu actele Uniunii Poştale Universale</w:t>
      </w:r>
      <w:r w:rsidR="00FF579E" w:rsidRPr="004C3626">
        <w:rPr>
          <w:sz w:val="28"/>
          <w:szCs w:val="28"/>
        </w:rPr>
        <w:t>;</w:t>
      </w:r>
      <w:r w:rsidR="00FF579E" w:rsidRPr="004C3626">
        <w:rPr>
          <w:b/>
          <w:sz w:val="28"/>
          <w:szCs w:val="28"/>
        </w:rPr>
        <w:t>”</w:t>
      </w:r>
      <w:r w:rsidR="00FF579E" w:rsidRPr="004C3626">
        <w:rPr>
          <w:sz w:val="28"/>
          <w:szCs w:val="28"/>
        </w:rPr>
        <w:t>;</w:t>
      </w:r>
    </w:p>
    <w:p w14:paraId="2A95AAB1" w14:textId="77777777" w:rsidR="008D00F0" w:rsidRPr="004C3626" w:rsidRDefault="00F239DE" w:rsidP="00E451F1">
      <w:pPr>
        <w:ind w:firstLine="708"/>
        <w:jc w:val="both"/>
        <w:rPr>
          <w:sz w:val="28"/>
          <w:szCs w:val="28"/>
        </w:rPr>
      </w:pPr>
      <w:r w:rsidRPr="004C3626">
        <w:rPr>
          <w:sz w:val="28"/>
          <w:szCs w:val="28"/>
        </w:rPr>
        <w:t>la noțiunea „</w:t>
      </w:r>
      <w:r w:rsidRPr="004C3626">
        <w:rPr>
          <w:b/>
          <w:i/>
          <w:sz w:val="28"/>
          <w:szCs w:val="28"/>
        </w:rPr>
        <w:t>mărci poștale personalizate</w:t>
      </w:r>
      <w:r w:rsidRPr="004C3626">
        <w:rPr>
          <w:sz w:val="28"/>
          <w:szCs w:val="28"/>
        </w:rPr>
        <w:t>”</w:t>
      </w:r>
      <w:r w:rsidR="005F3387" w:rsidRPr="004C3626">
        <w:rPr>
          <w:sz w:val="28"/>
          <w:szCs w:val="28"/>
        </w:rPr>
        <w:t>,</w:t>
      </w:r>
      <w:r w:rsidRPr="004C3626">
        <w:rPr>
          <w:sz w:val="28"/>
          <w:szCs w:val="28"/>
        </w:rPr>
        <w:t xml:space="preserve"> după cuvintele „plasării ulterioare”</w:t>
      </w:r>
      <w:r w:rsidR="005F3387" w:rsidRPr="004C3626">
        <w:rPr>
          <w:sz w:val="28"/>
          <w:szCs w:val="28"/>
        </w:rPr>
        <w:t>,</w:t>
      </w:r>
      <w:r w:rsidRPr="004C3626">
        <w:rPr>
          <w:sz w:val="28"/>
          <w:szCs w:val="28"/>
        </w:rPr>
        <w:t xml:space="preserve"> se completează cu cuvintele „pe acestea”;</w:t>
      </w:r>
    </w:p>
    <w:p w14:paraId="4AC20165" w14:textId="77777777" w:rsidR="00F239DE" w:rsidRPr="004C3626" w:rsidRDefault="00F239DE" w:rsidP="00E451F1">
      <w:pPr>
        <w:ind w:firstLine="708"/>
        <w:jc w:val="both"/>
        <w:rPr>
          <w:sz w:val="28"/>
          <w:szCs w:val="28"/>
        </w:rPr>
      </w:pPr>
      <w:r w:rsidRPr="004C3626">
        <w:rPr>
          <w:sz w:val="28"/>
          <w:szCs w:val="28"/>
        </w:rPr>
        <w:t>noțiunea „</w:t>
      </w:r>
      <w:r w:rsidRPr="004C3626">
        <w:rPr>
          <w:b/>
          <w:i/>
          <w:sz w:val="28"/>
          <w:szCs w:val="28"/>
        </w:rPr>
        <w:t>plic „prima zi””</w:t>
      </w:r>
      <w:r w:rsidRPr="004C3626">
        <w:rPr>
          <w:sz w:val="28"/>
          <w:szCs w:val="28"/>
        </w:rPr>
        <w:t xml:space="preserve"> se modifică și va avea următorul cuprins:</w:t>
      </w:r>
    </w:p>
    <w:p w14:paraId="0FBC6945" w14:textId="77777777" w:rsidR="008D00F0" w:rsidRPr="004C3626" w:rsidRDefault="00F239DE" w:rsidP="00E451F1">
      <w:pPr>
        <w:ind w:firstLine="708"/>
        <w:jc w:val="both"/>
        <w:rPr>
          <w:sz w:val="28"/>
          <w:szCs w:val="28"/>
        </w:rPr>
      </w:pPr>
      <w:r w:rsidRPr="004C3626">
        <w:rPr>
          <w:b/>
          <w:i/>
          <w:sz w:val="28"/>
          <w:szCs w:val="28"/>
        </w:rPr>
        <w:t xml:space="preserve">„plic „prima zi a emisiunii” </w:t>
      </w:r>
      <w:r w:rsidRPr="004C3626">
        <w:rPr>
          <w:sz w:val="28"/>
          <w:szCs w:val="28"/>
        </w:rPr>
        <w:t>– plic special pe care sunt lipite mărcile poștale din emisiunea pusă în circulație, obliterate cu ștampila „prima zi a emisiunii”;</w:t>
      </w:r>
      <w:r w:rsidRPr="004C3626">
        <w:rPr>
          <w:i/>
          <w:sz w:val="28"/>
          <w:szCs w:val="28"/>
        </w:rPr>
        <w:t>”</w:t>
      </w:r>
      <w:r w:rsidRPr="004C3626">
        <w:rPr>
          <w:sz w:val="28"/>
          <w:szCs w:val="28"/>
        </w:rPr>
        <w:t>;</w:t>
      </w:r>
    </w:p>
    <w:p w14:paraId="4A1F2CEB" w14:textId="77777777" w:rsidR="00E10A69" w:rsidRPr="004C3626" w:rsidRDefault="00E10A69" w:rsidP="00E451F1">
      <w:pPr>
        <w:ind w:firstLine="708"/>
        <w:jc w:val="both"/>
        <w:rPr>
          <w:sz w:val="28"/>
          <w:szCs w:val="28"/>
        </w:rPr>
      </w:pPr>
      <w:r w:rsidRPr="004C3626">
        <w:rPr>
          <w:sz w:val="28"/>
          <w:szCs w:val="28"/>
        </w:rPr>
        <w:lastRenderedPageBreak/>
        <w:t>după noțiunea „</w:t>
      </w:r>
      <w:r w:rsidRPr="004C3626">
        <w:rPr>
          <w:b/>
          <w:i/>
          <w:sz w:val="28"/>
          <w:szCs w:val="28"/>
        </w:rPr>
        <w:t>ştampile poştale speciale</w:t>
      </w:r>
      <w:r w:rsidRPr="004C3626">
        <w:rPr>
          <w:sz w:val="28"/>
          <w:szCs w:val="28"/>
        </w:rPr>
        <w:t>” se completează cu o noțiune nouă cu următorul cuprins:</w:t>
      </w:r>
    </w:p>
    <w:p w14:paraId="290B1DB2" w14:textId="77777777" w:rsidR="008D00F0" w:rsidRPr="004C3626" w:rsidRDefault="00E10A69" w:rsidP="00E451F1">
      <w:pPr>
        <w:ind w:firstLine="708"/>
        <w:jc w:val="both"/>
        <w:rPr>
          <w:sz w:val="28"/>
          <w:szCs w:val="28"/>
        </w:rPr>
      </w:pPr>
      <w:r w:rsidRPr="004C3626">
        <w:rPr>
          <w:b/>
          <w:i/>
          <w:sz w:val="28"/>
          <w:szCs w:val="28"/>
        </w:rPr>
        <w:t>„ștampilă „prima zi a emisiunii”</w:t>
      </w:r>
      <w:r w:rsidRPr="004C3626">
        <w:rPr>
          <w:sz w:val="28"/>
          <w:szCs w:val="28"/>
        </w:rPr>
        <w:t xml:space="preserve"> – ștampilă poștală confecționată special pentru a fi utilizată în ziua punerii în circulație a unei emisiuni</w:t>
      </w:r>
      <w:r w:rsidR="005F3387" w:rsidRPr="004C3626">
        <w:rPr>
          <w:sz w:val="28"/>
          <w:szCs w:val="28"/>
        </w:rPr>
        <w:t xml:space="preserve"> de mărci sau efecte poștale</w:t>
      </w:r>
      <w:r w:rsidRPr="004C3626">
        <w:rPr>
          <w:sz w:val="28"/>
          <w:szCs w:val="28"/>
        </w:rPr>
        <w:t>;</w:t>
      </w:r>
      <w:r w:rsidRPr="004C3626">
        <w:rPr>
          <w:b/>
          <w:i/>
          <w:sz w:val="28"/>
          <w:szCs w:val="28"/>
        </w:rPr>
        <w:t>”</w:t>
      </w:r>
      <w:r w:rsidRPr="004C3626">
        <w:rPr>
          <w:sz w:val="28"/>
          <w:szCs w:val="28"/>
        </w:rPr>
        <w:t>;</w:t>
      </w:r>
    </w:p>
    <w:p w14:paraId="2A7F05D7" w14:textId="77777777" w:rsidR="00E10A69" w:rsidRPr="004C3626" w:rsidRDefault="00E10A69" w:rsidP="00E451F1">
      <w:pPr>
        <w:ind w:firstLine="708"/>
        <w:jc w:val="both"/>
        <w:rPr>
          <w:sz w:val="28"/>
          <w:szCs w:val="28"/>
        </w:rPr>
      </w:pPr>
      <w:r w:rsidRPr="004C3626">
        <w:rPr>
          <w:sz w:val="28"/>
          <w:szCs w:val="28"/>
        </w:rPr>
        <w:t>la noțiunea „</w:t>
      </w:r>
      <w:r w:rsidRPr="004C3626">
        <w:rPr>
          <w:b/>
          <w:i/>
          <w:sz w:val="28"/>
          <w:szCs w:val="28"/>
        </w:rPr>
        <w:t>valoare nominală</w:t>
      </w:r>
      <w:r w:rsidRPr="004C3626">
        <w:rPr>
          <w:sz w:val="28"/>
          <w:szCs w:val="28"/>
        </w:rPr>
        <w:t>” după cuvintele „țării emitente” se completează cu cuvintele „sau prezentată în forma unei litere sau a unui simbol sau prin alte semne de identificare specifică”;</w:t>
      </w:r>
    </w:p>
    <w:p w14:paraId="660FCA37" w14:textId="77777777" w:rsidR="003C0378" w:rsidRPr="004C3626" w:rsidRDefault="003C0378" w:rsidP="00E451F1">
      <w:pPr>
        <w:ind w:firstLine="708"/>
        <w:jc w:val="both"/>
        <w:rPr>
          <w:sz w:val="28"/>
          <w:szCs w:val="28"/>
        </w:rPr>
      </w:pPr>
      <w:r w:rsidRPr="004C3626">
        <w:rPr>
          <w:sz w:val="28"/>
          <w:szCs w:val="28"/>
        </w:rPr>
        <w:t>c) punctul 6 se modifică și va avea următorul cuprins: „6. Mărcile şi efectele poştale sunt puse în circulaţie poştală prin ordinul ministrului. În ordin se specifică numărul de ordine (număr de identificare), data şi oficiul poştal în care va avea loc punerea în circulaţie şi datele tehnice ale emisiunii.”;</w:t>
      </w:r>
    </w:p>
    <w:p w14:paraId="06CD9A44" w14:textId="77777777" w:rsidR="00B30047" w:rsidRPr="004C3626" w:rsidRDefault="00B30047" w:rsidP="00E451F1">
      <w:pPr>
        <w:ind w:firstLine="708"/>
        <w:jc w:val="both"/>
        <w:rPr>
          <w:sz w:val="28"/>
          <w:szCs w:val="28"/>
        </w:rPr>
      </w:pPr>
      <w:r w:rsidRPr="004C3626">
        <w:rPr>
          <w:sz w:val="28"/>
          <w:szCs w:val="28"/>
        </w:rPr>
        <w:t>d) punctul 9 se completează la sfârșit cu o propoziție cu următorul cuprins: „,</w:t>
      </w:r>
      <w:r w:rsidR="005F18D6" w:rsidRPr="004C3626">
        <w:rPr>
          <w:sz w:val="28"/>
          <w:szCs w:val="28"/>
        </w:rPr>
        <w:t xml:space="preserve"> </w:t>
      </w:r>
      <w:r w:rsidRPr="004C3626">
        <w:rPr>
          <w:sz w:val="28"/>
          <w:szCs w:val="28"/>
        </w:rPr>
        <w:t>cu anexarea proiectului caietului de sarcini pentru fiecare emisiune de mărci.”;</w:t>
      </w:r>
    </w:p>
    <w:p w14:paraId="18A3E6F7" w14:textId="77777777" w:rsidR="00B30047" w:rsidRPr="004C3626" w:rsidRDefault="00B30047" w:rsidP="00E451F1">
      <w:pPr>
        <w:ind w:firstLine="708"/>
        <w:jc w:val="both"/>
        <w:rPr>
          <w:sz w:val="28"/>
          <w:szCs w:val="28"/>
        </w:rPr>
      </w:pPr>
      <w:r w:rsidRPr="004C3626">
        <w:rPr>
          <w:sz w:val="28"/>
          <w:szCs w:val="28"/>
        </w:rPr>
        <w:t xml:space="preserve">e) </w:t>
      </w:r>
      <w:r w:rsidR="00F81A82" w:rsidRPr="004C3626">
        <w:rPr>
          <w:sz w:val="28"/>
          <w:szCs w:val="28"/>
        </w:rPr>
        <w:t xml:space="preserve">punctul 10 se modifică </w:t>
      </w:r>
      <w:r w:rsidR="00E4596B" w:rsidRPr="004C3626">
        <w:rPr>
          <w:sz w:val="28"/>
          <w:szCs w:val="28"/>
        </w:rPr>
        <w:t>după cum urmează</w:t>
      </w:r>
      <w:r w:rsidR="00F81A82" w:rsidRPr="004C3626">
        <w:rPr>
          <w:sz w:val="28"/>
          <w:szCs w:val="28"/>
        </w:rPr>
        <w:t>:</w:t>
      </w:r>
    </w:p>
    <w:p w14:paraId="62E05769" w14:textId="77777777" w:rsidR="00E4596B" w:rsidRPr="004C3626" w:rsidRDefault="00E4596B" w:rsidP="00E451F1">
      <w:pPr>
        <w:ind w:firstLine="708"/>
        <w:jc w:val="both"/>
        <w:rPr>
          <w:sz w:val="28"/>
          <w:szCs w:val="28"/>
        </w:rPr>
      </w:pPr>
      <w:r w:rsidRPr="004C3626">
        <w:rPr>
          <w:sz w:val="28"/>
          <w:szCs w:val="28"/>
        </w:rPr>
        <w:t>litera a) va avea următorul cuprins:</w:t>
      </w:r>
    </w:p>
    <w:p w14:paraId="53865480" w14:textId="77777777" w:rsidR="00511C93" w:rsidRPr="004C3626" w:rsidRDefault="00F81A82" w:rsidP="00E451F1">
      <w:pPr>
        <w:ind w:firstLine="708"/>
        <w:jc w:val="both"/>
        <w:rPr>
          <w:sz w:val="28"/>
          <w:szCs w:val="28"/>
        </w:rPr>
      </w:pPr>
      <w:r w:rsidRPr="004C3626">
        <w:rPr>
          <w:sz w:val="28"/>
          <w:szCs w:val="28"/>
        </w:rPr>
        <w:t>„a) evenimentele de importanţă istorică națională și internațională, personalitățile remarcabile se vor reproduce pe mărcile poştale, la date jubiliare (din 25 în 25 ani, începând cu 50);</w:t>
      </w:r>
      <w:r w:rsidR="00606EA7" w:rsidRPr="004C3626">
        <w:rPr>
          <w:sz w:val="28"/>
          <w:szCs w:val="28"/>
        </w:rPr>
        <w:t>”;</w:t>
      </w:r>
    </w:p>
    <w:p w14:paraId="636487EB" w14:textId="77777777" w:rsidR="00873DB1" w:rsidRPr="004C3626" w:rsidRDefault="008B149A" w:rsidP="00E451F1">
      <w:pPr>
        <w:ind w:firstLine="708"/>
        <w:jc w:val="both"/>
        <w:rPr>
          <w:sz w:val="28"/>
          <w:szCs w:val="28"/>
        </w:rPr>
      </w:pPr>
      <w:r w:rsidRPr="004C3626">
        <w:rPr>
          <w:sz w:val="28"/>
          <w:szCs w:val="28"/>
        </w:rPr>
        <w:t xml:space="preserve">litera b) </w:t>
      </w:r>
      <w:r w:rsidR="00606EA7" w:rsidRPr="004C3626">
        <w:rPr>
          <w:sz w:val="28"/>
          <w:szCs w:val="28"/>
        </w:rPr>
        <w:t xml:space="preserve">se completează </w:t>
      </w:r>
      <w:r w:rsidRPr="004C3626">
        <w:rPr>
          <w:sz w:val="28"/>
          <w:szCs w:val="28"/>
        </w:rPr>
        <w:t xml:space="preserve">în final cu </w:t>
      </w:r>
      <w:r w:rsidR="000412B6" w:rsidRPr="004C3626">
        <w:rPr>
          <w:sz w:val="28"/>
          <w:szCs w:val="28"/>
        </w:rPr>
        <w:t xml:space="preserve">textul </w:t>
      </w:r>
      <w:r w:rsidRPr="004C3626">
        <w:rPr>
          <w:sz w:val="28"/>
          <w:szCs w:val="28"/>
        </w:rPr>
        <w:t>„ , din 25 în 25 ani, începând cu 50</w:t>
      </w:r>
      <w:r w:rsidR="00E20FAF" w:rsidRPr="004C3626">
        <w:rPr>
          <w:sz w:val="28"/>
          <w:szCs w:val="28"/>
        </w:rPr>
        <w:t xml:space="preserve"> ani</w:t>
      </w:r>
      <w:r w:rsidRPr="004C3626">
        <w:rPr>
          <w:sz w:val="28"/>
          <w:szCs w:val="28"/>
        </w:rPr>
        <w:t xml:space="preserve">, </w:t>
      </w:r>
      <w:r w:rsidR="00E20FAF" w:rsidRPr="004C3626">
        <w:rPr>
          <w:sz w:val="28"/>
          <w:szCs w:val="28"/>
        </w:rPr>
        <w:t>în cazul</w:t>
      </w:r>
      <w:r w:rsidRPr="004C3626">
        <w:rPr>
          <w:sz w:val="28"/>
          <w:szCs w:val="28"/>
        </w:rPr>
        <w:t xml:space="preserve"> instituţiilor și întreprinderi</w:t>
      </w:r>
      <w:r w:rsidR="00E20FAF" w:rsidRPr="004C3626">
        <w:rPr>
          <w:sz w:val="28"/>
          <w:szCs w:val="28"/>
        </w:rPr>
        <w:t>lor fiind posibil și din 10 în 10 ani, începând cu 30 ani”</w:t>
      </w:r>
      <w:r w:rsidR="00873DB1" w:rsidRPr="004C3626">
        <w:rPr>
          <w:sz w:val="28"/>
          <w:szCs w:val="28"/>
        </w:rPr>
        <w:t>;</w:t>
      </w:r>
    </w:p>
    <w:p w14:paraId="22BF1EE9" w14:textId="53AC1213" w:rsidR="0070207D" w:rsidRPr="004C3626" w:rsidRDefault="0070207D" w:rsidP="00E451F1">
      <w:pPr>
        <w:ind w:firstLine="708"/>
        <w:jc w:val="both"/>
        <w:rPr>
          <w:sz w:val="28"/>
          <w:szCs w:val="28"/>
        </w:rPr>
      </w:pPr>
      <w:r w:rsidRPr="004C3626">
        <w:rPr>
          <w:sz w:val="28"/>
          <w:szCs w:val="28"/>
        </w:rPr>
        <w:t>f) punctul 11 se modifică și va avea următorul cuprins:</w:t>
      </w:r>
      <w:r w:rsidR="005D3E1A" w:rsidRPr="004C3626">
        <w:rPr>
          <w:sz w:val="28"/>
          <w:szCs w:val="28"/>
        </w:rPr>
        <w:t xml:space="preserve"> „11. Mărcile poştale uzuale se emit în funcţie de necesităţile poştei, dar nu mai rar de o data în 3 ani. Nominalul mărcilor uzuale trebuie să includă toate tarifele existente la ziua emiterii acestor timbre. Se admite reeditarea tirajului uzual.”;</w:t>
      </w:r>
    </w:p>
    <w:p w14:paraId="191190A3" w14:textId="77777777" w:rsidR="005D3E1A" w:rsidRPr="004C3626" w:rsidRDefault="005D3E1A" w:rsidP="00E451F1">
      <w:pPr>
        <w:ind w:firstLine="708"/>
        <w:jc w:val="both"/>
        <w:rPr>
          <w:sz w:val="28"/>
          <w:szCs w:val="28"/>
        </w:rPr>
      </w:pPr>
      <w:r w:rsidRPr="004C3626">
        <w:rPr>
          <w:sz w:val="28"/>
          <w:szCs w:val="28"/>
        </w:rPr>
        <w:t xml:space="preserve">g) punctul 13 se completează </w:t>
      </w:r>
      <w:r w:rsidR="000412B6" w:rsidRPr="004C3626">
        <w:rPr>
          <w:sz w:val="28"/>
          <w:szCs w:val="28"/>
        </w:rPr>
        <w:t>în final</w:t>
      </w:r>
      <w:r w:rsidRPr="004C3626">
        <w:rPr>
          <w:sz w:val="28"/>
          <w:szCs w:val="28"/>
        </w:rPr>
        <w:t xml:space="preserve"> </w:t>
      </w:r>
      <w:r w:rsidR="000412B6" w:rsidRPr="004C3626">
        <w:rPr>
          <w:sz w:val="28"/>
          <w:szCs w:val="28"/>
        </w:rPr>
        <w:t xml:space="preserve">cu textul </w:t>
      </w:r>
      <w:r w:rsidRPr="004C3626">
        <w:rPr>
          <w:sz w:val="28"/>
          <w:szCs w:val="28"/>
        </w:rPr>
        <w:t>„care examinează și recomandă Ministerului temele pentru includerea în plan.”;</w:t>
      </w:r>
    </w:p>
    <w:p w14:paraId="51E67556" w14:textId="77777777" w:rsidR="000412B6" w:rsidRPr="004C3626" w:rsidRDefault="009250FF" w:rsidP="00E451F1">
      <w:pPr>
        <w:ind w:firstLine="708"/>
        <w:jc w:val="both"/>
        <w:rPr>
          <w:sz w:val="28"/>
          <w:szCs w:val="28"/>
        </w:rPr>
      </w:pPr>
      <w:r w:rsidRPr="004C3626">
        <w:rPr>
          <w:sz w:val="28"/>
          <w:szCs w:val="28"/>
        </w:rPr>
        <w:t>h) punctul 14 se modifică și va avea următorul cuprins:</w:t>
      </w:r>
    </w:p>
    <w:p w14:paraId="11303FF5" w14:textId="77777777" w:rsidR="005D3E1A" w:rsidRPr="004C3626" w:rsidRDefault="009250FF" w:rsidP="00E451F1">
      <w:pPr>
        <w:ind w:firstLine="708"/>
        <w:jc w:val="both"/>
        <w:rPr>
          <w:sz w:val="28"/>
          <w:szCs w:val="28"/>
        </w:rPr>
      </w:pPr>
      <w:r w:rsidRPr="004C3626">
        <w:rPr>
          <w:sz w:val="28"/>
          <w:szCs w:val="28"/>
        </w:rPr>
        <w:t>„14.</w:t>
      </w:r>
      <w:r w:rsidRPr="004C3626">
        <w:rPr>
          <w:sz w:val="28"/>
          <w:szCs w:val="28"/>
        </w:rPr>
        <w:tab/>
        <w:t>Consiliul Filatelic este format din reprezentanţi ai Ministerului, Î.S. „Poşta Moldovei”, autorităţilor publice centrale, altor entități publice, uniunilor de creaţie, organizaţiilor filatelice, altor organizaţii neguvernamentale înregistrate în Republica Moldova şi activează în baza propriului Regulament, aprobat prin ordinul ministrului.”;</w:t>
      </w:r>
    </w:p>
    <w:p w14:paraId="03125A12" w14:textId="77777777" w:rsidR="00A456A7" w:rsidRPr="004C3626" w:rsidRDefault="009250FF" w:rsidP="00E451F1">
      <w:pPr>
        <w:ind w:firstLine="708"/>
        <w:jc w:val="both"/>
        <w:rPr>
          <w:sz w:val="28"/>
          <w:szCs w:val="28"/>
        </w:rPr>
      </w:pPr>
      <w:r w:rsidRPr="004C3626">
        <w:rPr>
          <w:sz w:val="28"/>
          <w:szCs w:val="28"/>
        </w:rPr>
        <w:t>i) punctul 15 se modifică și va avea următorul cuprins:</w:t>
      </w:r>
    </w:p>
    <w:p w14:paraId="721623A0" w14:textId="77777777" w:rsidR="009250FF" w:rsidRPr="004C3626" w:rsidRDefault="009250FF" w:rsidP="00E451F1">
      <w:pPr>
        <w:ind w:firstLine="708"/>
        <w:jc w:val="both"/>
        <w:rPr>
          <w:sz w:val="28"/>
          <w:szCs w:val="28"/>
        </w:rPr>
      </w:pPr>
      <w:r w:rsidRPr="004C3626">
        <w:rPr>
          <w:sz w:val="28"/>
          <w:szCs w:val="28"/>
        </w:rPr>
        <w:t>„15. Numărul de diferite mărci, cu excepția mărcilor fixe de pe efect</w:t>
      </w:r>
      <w:r w:rsidR="00094D08" w:rsidRPr="004C3626">
        <w:rPr>
          <w:sz w:val="28"/>
          <w:szCs w:val="28"/>
        </w:rPr>
        <w:t>ele poştale, care se vor edita î</w:t>
      </w:r>
      <w:r w:rsidRPr="004C3626">
        <w:rPr>
          <w:sz w:val="28"/>
          <w:szCs w:val="28"/>
        </w:rPr>
        <w:t>n decursul unui an, nu va depăşi 55, inclusiv cel mult 5 – cu suprataxă.</w:t>
      </w:r>
      <w:r w:rsidR="00136F7C" w:rsidRPr="004C3626">
        <w:rPr>
          <w:sz w:val="28"/>
          <w:szCs w:val="28"/>
        </w:rPr>
        <w:t xml:space="preserve"> Numărul de mărci poștale imprimate pe întreguri poștale nu vor depăși 15.</w:t>
      </w:r>
      <w:r w:rsidRPr="004C3626">
        <w:rPr>
          <w:sz w:val="28"/>
          <w:szCs w:val="28"/>
        </w:rPr>
        <w:t>”;</w:t>
      </w:r>
    </w:p>
    <w:p w14:paraId="5661AF15" w14:textId="77777777" w:rsidR="00136F7C" w:rsidRPr="004C3626" w:rsidRDefault="00136F7C" w:rsidP="00E451F1">
      <w:pPr>
        <w:ind w:firstLine="708"/>
        <w:jc w:val="both"/>
        <w:rPr>
          <w:sz w:val="28"/>
          <w:szCs w:val="28"/>
        </w:rPr>
      </w:pPr>
      <w:r w:rsidRPr="004C3626">
        <w:rPr>
          <w:sz w:val="28"/>
          <w:szCs w:val="28"/>
        </w:rPr>
        <w:t xml:space="preserve">j) punctul 16 se completează </w:t>
      </w:r>
      <w:r w:rsidR="001E1908" w:rsidRPr="004C3626">
        <w:rPr>
          <w:sz w:val="28"/>
          <w:szCs w:val="28"/>
        </w:rPr>
        <w:t>în final</w:t>
      </w:r>
      <w:r w:rsidRPr="004C3626">
        <w:rPr>
          <w:sz w:val="28"/>
          <w:szCs w:val="28"/>
        </w:rPr>
        <w:t xml:space="preserve"> cu o propoziție cu următorul cuprins: „</w:t>
      </w:r>
      <w:r w:rsidR="00D7190D" w:rsidRPr="004C3626">
        <w:rPr>
          <w:sz w:val="28"/>
          <w:szCs w:val="28"/>
        </w:rPr>
        <w:t>Prețul de vânzare a plicurilor „prima zi a emisiunii”</w:t>
      </w:r>
      <w:r w:rsidR="00747EBC" w:rsidRPr="004C3626">
        <w:rPr>
          <w:sz w:val="28"/>
          <w:szCs w:val="28"/>
        </w:rPr>
        <w:t>, precum</w:t>
      </w:r>
      <w:r w:rsidR="00D7190D" w:rsidRPr="004C3626">
        <w:rPr>
          <w:sz w:val="28"/>
          <w:szCs w:val="28"/>
        </w:rPr>
        <w:t xml:space="preserve"> și a </w:t>
      </w:r>
      <w:r w:rsidR="000D288D" w:rsidRPr="004C3626">
        <w:rPr>
          <w:sz w:val="28"/>
          <w:szCs w:val="28"/>
        </w:rPr>
        <w:t xml:space="preserve">cărților poștale </w:t>
      </w:r>
      <w:r w:rsidR="00D7190D" w:rsidRPr="004C3626">
        <w:rPr>
          <w:sz w:val="28"/>
          <w:szCs w:val="28"/>
        </w:rPr>
        <w:t>ilustrate maxime</w:t>
      </w:r>
      <w:r w:rsidR="001409F9" w:rsidRPr="004C3626">
        <w:rPr>
          <w:sz w:val="28"/>
          <w:szCs w:val="28"/>
        </w:rPr>
        <w:t>,</w:t>
      </w:r>
      <w:r w:rsidR="00D7190D" w:rsidRPr="004C3626">
        <w:rPr>
          <w:sz w:val="28"/>
          <w:szCs w:val="28"/>
        </w:rPr>
        <w:t xml:space="preserve"> </w:t>
      </w:r>
      <w:r w:rsidR="00CD30E3" w:rsidRPr="004C3626">
        <w:rPr>
          <w:sz w:val="28"/>
          <w:szCs w:val="28"/>
        </w:rPr>
        <w:t xml:space="preserve">include </w:t>
      </w:r>
      <w:r w:rsidR="003829F8" w:rsidRPr="004C3626">
        <w:rPr>
          <w:sz w:val="28"/>
          <w:szCs w:val="28"/>
        </w:rPr>
        <w:t>valoare</w:t>
      </w:r>
      <w:r w:rsidR="007E575E" w:rsidRPr="004C3626">
        <w:rPr>
          <w:sz w:val="28"/>
          <w:szCs w:val="28"/>
        </w:rPr>
        <w:t>a</w:t>
      </w:r>
      <w:r w:rsidR="003829F8" w:rsidRPr="004C3626">
        <w:rPr>
          <w:sz w:val="28"/>
          <w:szCs w:val="28"/>
        </w:rPr>
        <w:t xml:space="preserve"> nominală a mărcilor</w:t>
      </w:r>
      <w:r w:rsidR="007E575E" w:rsidRPr="004C3626">
        <w:rPr>
          <w:sz w:val="28"/>
          <w:szCs w:val="28"/>
        </w:rPr>
        <w:t xml:space="preserve"> și</w:t>
      </w:r>
      <w:r w:rsidR="00DE6716" w:rsidRPr="004C3626">
        <w:rPr>
          <w:sz w:val="28"/>
          <w:szCs w:val="28"/>
        </w:rPr>
        <w:t xml:space="preserve"> prețul de vânzare a efectelor poştale </w:t>
      </w:r>
      <w:r w:rsidR="003829F8" w:rsidRPr="004C3626">
        <w:rPr>
          <w:sz w:val="28"/>
          <w:szCs w:val="28"/>
        </w:rPr>
        <w:t>utilizate</w:t>
      </w:r>
      <w:r w:rsidR="00DE6716" w:rsidRPr="004C3626">
        <w:rPr>
          <w:sz w:val="28"/>
          <w:szCs w:val="28"/>
        </w:rPr>
        <w:t xml:space="preserve">, </w:t>
      </w:r>
      <w:r w:rsidR="007E575E" w:rsidRPr="004C3626">
        <w:rPr>
          <w:sz w:val="28"/>
          <w:szCs w:val="28"/>
        </w:rPr>
        <w:t>ca piese separate, costurile suportate pentru asamblarea întreg</w:t>
      </w:r>
      <w:r w:rsidR="00CD30E3" w:rsidRPr="004C3626">
        <w:rPr>
          <w:sz w:val="28"/>
          <w:szCs w:val="28"/>
        </w:rPr>
        <w:t>ului</w:t>
      </w:r>
      <w:r w:rsidR="007E575E" w:rsidRPr="004C3626">
        <w:rPr>
          <w:sz w:val="28"/>
          <w:szCs w:val="28"/>
        </w:rPr>
        <w:t xml:space="preserve"> poștal, </w:t>
      </w:r>
      <w:r w:rsidR="00CD30E3" w:rsidRPr="004C3626">
        <w:rPr>
          <w:sz w:val="28"/>
          <w:szCs w:val="28"/>
        </w:rPr>
        <w:t xml:space="preserve">precum și un </w:t>
      </w:r>
      <w:r w:rsidR="007E575E" w:rsidRPr="004C3626">
        <w:rPr>
          <w:sz w:val="28"/>
          <w:szCs w:val="28"/>
        </w:rPr>
        <w:t xml:space="preserve">adaos comercial </w:t>
      </w:r>
      <w:r w:rsidR="00CD30E3" w:rsidRPr="004C3626">
        <w:rPr>
          <w:sz w:val="28"/>
          <w:szCs w:val="28"/>
        </w:rPr>
        <w:t xml:space="preserve">care </w:t>
      </w:r>
      <w:r w:rsidR="00D7190D" w:rsidRPr="004C3626">
        <w:rPr>
          <w:sz w:val="28"/>
          <w:szCs w:val="28"/>
        </w:rPr>
        <w:t>nu po</w:t>
      </w:r>
      <w:r w:rsidR="003829F8" w:rsidRPr="004C3626">
        <w:rPr>
          <w:sz w:val="28"/>
          <w:szCs w:val="28"/>
        </w:rPr>
        <w:t>a</w:t>
      </w:r>
      <w:r w:rsidR="00D7190D" w:rsidRPr="004C3626">
        <w:rPr>
          <w:sz w:val="28"/>
          <w:szCs w:val="28"/>
        </w:rPr>
        <w:t>t</w:t>
      </w:r>
      <w:r w:rsidR="003829F8" w:rsidRPr="004C3626">
        <w:rPr>
          <w:sz w:val="28"/>
          <w:szCs w:val="28"/>
        </w:rPr>
        <w:t>e</w:t>
      </w:r>
      <w:r w:rsidR="00D7190D" w:rsidRPr="004C3626">
        <w:rPr>
          <w:sz w:val="28"/>
          <w:szCs w:val="28"/>
        </w:rPr>
        <w:t xml:space="preserve"> depăși </w:t>
      </w:r>
      <w:r w:rsidR="00747EBC" w:rsidRPr="004C3626">
        <w:rPr>
          <w:sz w:val="28"/>
          <w:szCs w:val="28"/>
        </w:rPr>
        <w:t xml:space="preserve">50% din </w:t>
      </w:r>
      <w:r w:rsidR="007E575E" w:rsidRPr="004C3626">
        <w:rPr>
          <w:sz w:val="28"/>
          <w:szCs w:val="28"/>
        </w:rPr>
        <w:t xml:space="preserve">suma </w:t>
      </w:r>
      <w:r w:rsidR="00CD30E3" w:rsidRPr="004C3626">
        <w:rPr>
          <w:sz w:val="28"/>
          <w:szCs w:val="28"/>
        </w:rPr>
        <w:t xml:space="preserve">tuturor </w:t>
      </w:r>
      <w:r w:rsidR="001409F9" w:rsidRPr="004C3626">
        <w:rPr>
          <w:sz w:val="28"/>
          <w:szCs w:val="28"/>
        </w:rPr>
        <w:t>componentelor enumerate</w:t>
      </w:r>
      <w:r w:rsidR="00D7190D" w:rsidRPr="004C3626">
        <w:rPr>
          <w:sz w:val="28"/>
          <w:szCs w:val="28"/>
        </w:rPr>
        <w:t>.</w:t>
      </w:r>
      <w:r w:rsidRPr="004C3626">
        <w:rPr>
          <w:sz w:val="28"/>
          <w:szCs w:val="28"/>
        </w:rPr>
        <w:t>”;</w:t>
      </w:r>
    </w:p>
    <w:p w14:paraId="7C869011" w14:textId="77777777" w:rsidR="00D7190D" w:rsidRPr="004C3626" w:rsidRDefault="00D7190D" w:rsidP="00E451F1">
      <w:pPr>
        <w:ind w:firstLine="708"/>
        <w:jc w:val="both"/>
        <w:rPr>
          <w:sz w:val="28"/>
          <w:szCs w:val="28"/>
        </w:rPr>
      </w:pPr>
      <w:r w:rsidRPr="004C3626">
        <w:rPr>
          <w:sz w:val="28"/>
          <w:szCs w:val="28"/>
        </w:rPr>
        <w:t xml:space="preserve">k) </w:t>
      </w:r>
      <w:r w:rsidR="008A65C4" w:rsidRPr="004C3626">
        <w:rPr>
          <w:sz w:val="28"/>
          <w:szCs w:val="28"/>
        </w:rPr>
        <w:t xml:space="preserve">la punctul 17 </w:t>
      </w:r>
      <w:r w:rsidR="001E1908" w:rsidRPr="004C3626">
        <w:rPr>
          <w:sz w:val="28"/>
          <w:szCs w:val="28"/>
        </w:rPr>
        <w:t xml:space="preserve">cuvintele </w:t>
      </w:r>
      <w:r w:rsidR="008A65C4" w:rsidRPr="004C3626">
        <w:rPr>
          <w:sz w:val="28"/>
          <w:szCs w:val="28"/>
        </w:rPr>
        <w:t>„reclamă şi</w:t>
      </w:r>
      <w:r w:rsidR="001E1908" w:rsidRPr="004C3626">
        <w:rPr>
          <w:sz w:val="28"/>
          <w:szCs w:val="28"/>
        </w:rPr>
        <w:t xml:space="preserve">” și textul „ </w:t>
      </w:r>
      <w:r w:rsidR="008A65C4" w:rsidRPr="004C3626">
        <w:rPr>
          <w:sz w:val="28"/>
          <w:szCs w:val="28"/>
        </w:rPr>
        <w:t>, prestate de Minister şi Î.S. „Poşta Moldovei”” se</w:t>
      </w:r>
      <w:r w:rsidR="00932181" w:rsidRPr="004C3626">
        <w:rPr>
          <w:sz w:val="28"/>
          <w:szCs w:val="28"/>
        </w:rPr>
        <w:t xml:space="preserve"> </w:t>
      </w:r>
      <w:r w:rsidR="001E1908" w:rsidRPr="004C3626">
        <w:rPr>
          <w:sz w:val="28"/>
          <w:szCs w:val="28"/>
        </w:rPr>
        <w:t>exclud</w:t>
      </w:r>
      <w:r w:rsidR="008A65C4" w:rsidRPr="004C3626">
        <w:rPr>
          <w:sz w:val="28"/>
          <w:szCs w:val="28"/>
        </w:rPr>
        <w:t>;</w:t>
      </w:r>
    </w:p>
    <w:p w14:paraId="5151DB67" w14:textId="77777777" w:rsidR="001E1908" w:rsidRPr="004C3626" w:rsidRDefault="008A65C4" w:rsidP="00E451F1">
      <w:pPr>
        <w:ind w:firstLine="708"/>
        <w:jc w:val="both"/>
        <w:rPr>
          <w:sz w:val="28"/>
          <w:szCs w:val="28"/>
        </w:rPr>
      </w:pPr>
      <w:r w:rsidRPr="004C3626">
        <w:rPr>
          <w:sz w:val="28"/>
          <w:szCs w:val="28"/>
        </w:rPr>
        <w:lastRenderedPageBreak/>
        <w:t>l) punctul 19 se modifică și va avea următorul cuprins:</w:t>
      </w:r>
    </w:p>
    <w:p w14:paraId="4C5AE8BE" w14:textId="6D4B5B17" w:rsidR="008A65C4" w:rsidRPr="004C3626" w:rsidRDefault="008A65C4" w:rsidP="00E451F1">
      <w:pPr>
        <w:ind w:firstLine="708"/>
        <w:jc w:val="both"/>
        <w:rPr>
          <w:sz w:val="28"/>
          <w:szCs w:val="28"/>
        </w:rPr>
      </w:pPr>
      <w:r w:rsidRPr="004C3626">
        <w:rPr>
          <w:sz w:val="28"/>
          <w:szCs w:val="28"/>
        </w:rPr>
        <w:t>„19. În conformitate cu actele Uniunii Poştale Universale pe mărcile şi efectele poştale ale Republicii Moldova vor fi indicate denumirea ţării „R</w:t>
      </w:r>
      <w:r w:rsidR="00820E9E" w:rsidRPr="004C3626">
        <w:rPr>
          <w:sz w:val="28"/>
          <w:szCs w:val="28"/>
        </w:rPr>
        <w:t>epublica Moldova” sau „Moldova”</w:t>
      </w:r>
      <w:r w:rsidR="005614FA" w:rsidRPr="004C3626">
        <w:rPr>
          <w:sz w:val="28"/>
          <w:szCs w:val="28"/>
        </w:rPr>
        <w:t xml:space="preserve">, </w:t>
      </w:r>
      <w:r w:rsidRPr="004C3626">
        <w:rPr>
          <w:sz w:val="28"/>
          <w:szCs w:val="28"/>
        </w:rPr>
        <w:t xml:space="preserve">valoarea nominală şi anul emisiei. </w:t>
      </w:r>
      <w:r w:rsidR="00820E9E" w:rsidRPr="004C3626">
        <w:rPr>
          <w:sz w:val="28"/>
          <w:szCs w:val="28"/>
        </w:rPr>
        <w:t>Pe câmpul colii de mărci poştale, pe coala mică, pe efectele poştale poate fi indicat numele machetatorului și tipografia</w:t>
      </w:r>
      <w:r w:rsidRPr="004C3626">
        <w:rPr>
          <w:sz w:val="28"/>
          <w:szCs w:val="28"/>
        </w:rPr>
        <w:t>.”;</w:t>
      </w:r>
    </w:p>
    <w:p w14:paraId="569F9132" w14:textId="77777777" w:rsidR="005C7164" w:rsidRPr="004C3626" w:rsidRDefault="005C7164" w:rsidP="00E451F1">
      <w:pPr>
        <w:ind w:firstLine="708"/>
        <w:jc w:val="both"/>
        <w:rPr>
          <w:sz w:val="28"/>
          <w:szCs w:val="28"/>
        </w:rPr>
      </w:pPr>
      <w:r w:rsidRPr="004C3626">
        <w:rPr>
          <w:sz w:val="28"/>
          <w:szCs w:val="28"/>
        </w:rPr>
        <w:t xml:space="preserve">m) </w:t>
      </w:r>
      <w:r w:rsidR="002F59CF" w:rsidRPr="004C3626">
        <w:rPr>
          <w:sz w:val="28"/>
          <w:szCs w:val="28"/>
        </w:rPr>
        <w:t>s</w:t>
      </w:r>
      <w:r w:rsidRPr="004C3626">
        <w:rPr>
          <w:sz w:val="28"/>
          <w:szCs w:val="28"/>
        </w:rPr>
        <w:t>e completează cu punctul 2</w:t>
      </w:r>
      <w:r w:rsidR="009B670A" w:rsidRPr="004C3626">
        <w:rPr>
          <w:sz w:val="28"/>
          <w:szCs w:val="28"/>
        </w:rPr>
        <w:t>2</w:t>
      </w:r>
      <w:r w:rsidRPr="004C3626">
        <w:rPr>
          <w:sz w:val="28"/>
          <w:szCs w:val="28"/>
          <w:vertAlign w:val="superscript"/>
        </w:rPr>
        <w:t>1</w:t>
      </w:r>
      <w:r w:rsidRPr="004C3626">
        <w:rPr>
          <w:sz w:val="28"/>
          <w:szCs w:val="28"/>
        </w:rPr>
        <w:t xml:space="preserve"> cu următorul cuprins:</w:t>
      </w:r>
    </w:p>
    <w:p w14:paraId="429212A4" w14:textId="77777777" w:rsidR="005C7164" w:rsidRPr="004C3626" w:rsidRDefault="005C7164" w:rsidP="00E451F1">
      <w:pPr>
        <w:ind w:firstLine="708"/>
        <w:jc w:val="both"/>
        <w:rPr>
          <w:sz w:val="28"/>
          <w:szCs w:val="28"/>
        </w:rPr>
      </w:pPr>
      <w:r w:rsidRPr="004C3626">
        <w:rPr>
          <w:sz w:val="28"/>
          <w:szCs w:val="28"/>
        </w:rPr>
        <w:t>„22</w:t>
      </w:r>
      <w:r w:rsidRPr="004C3626">
        <w:rPr>
          <w:sz w:val="28"/>
          <w:szCs w:val="28"/>
          <w:vertAlign w:val="superscript"/>
        </w:rPr>
        <w:t>1</w:t>
      </w:r>
      <w:r w:rsidRPr="004C3626">
        <w:rPr>
          <w:sz w:val="28"/>
          <w:szCs w:val="28"/>
        </w:rPr>
        <w:t xml:space="preserve">. </w:t>
      </w:r>
      <w:r w:rsidR="002F59CF" w:rsidRPr="004C3626">
        <w:rPr>
          <w:sz w:val="28"/>
          <w:szCs w:val="28"/>
        </w:rPr>
        <w:t xml:space="preserve">Mărcile </w:t>
      </w:r>
      <w:r w:rsidRPr="004C3626">
        <w:rPr>
          <w:sz w:val="28"/>
          <w:szCs w:val="28"/>
        </w:rPr>
        <w:t>poștale</w:t>
      </w:r>
      <w:r w:rsidR="002F59CF" w:rsidRPr="004C3626">
        <w:rPr>
          <w:sz w:val="28"/>
          <w:szCs w:val="28"/>
        </w:rPr>
        <w:t xml:space="preserve"> </w:t>
      </w:r>
      <w:r w:rsidRPr="004C3626">
        <w:rPr>
          <w:sz w:val="28"/>
          <w:szCs w:val="28"/>
        </w:rPr>
        <w:t>pot avea orice formă, cu condiția ca, în principiu, dimensiunile lor verticale sau orizontale să nu fie mai mici de 15 milimetri sau mai mari de 50 milimetri.</w:t>
      </w:r>
      <w:r w:rsidR="002F59CF" w:rsidRPr="004C3626">
        <w:rPr>
          <w:sz w:val="28"/>
          <w:szCs w:val="28"/>
        </w:rPr>
        <w:t xml:space="preserve"> Mărcile poștale </w:t>
      </w:r>
      <w:r w:rsidRPr="004C3626">
        <w:rPr>
          <w:sz w:val="28"/>
          <w:szCs w:val="28"/>
        </w:rPr>
        <w:t>pot fi marcate în mod distinct cu perforații.</w:t>
      </w:r>
      <w:r w:rsidR="002F59CF" w:rsidRPr="004C3626">
        <w:rPr>
          <w:sz w:val="28"/>
          <w:szCs w:val="28"/>
        </w:rPr>
        <w:t>”</w:t>
      </w:r>
      <w:r w:rsidRPr="004C3626">
        <w:rPr>
          <w:sz w:val="28"/>
          <w:szCs w:val="28"/>
        </w:rPr>
        <w:t>;</w:t>
      </w:r>
    </w:p>
    <w:p w14:paraId="78E1F17F" w14:textId="77777777" w:rsidR="00045A0A" w:rsidRPr="004C3626" w:rsidRDefault="005614FA" w:rsidP="00E451F1">
      <w:pPr>
        <w:ind w:firstLine="708"/>
        <w:jc w:val="both"/>
        <w:rPr>
          <w:sz w:val="28"/>
          <w:szCs w:val="28"/>
        </w:rPr>
      </w:pPr>
      <w:r w:rsidRPr="004C3626">
        <w:rPr>
          <w:sz w:val="28"/>
          <w:szCs w:val="28"/>
        </w:rPr>
        <w:t>n</w:t>
      </w:r>
      <w:r w:rsidR="00F028CD" w:rsidRPr="004C3626">
        <w:rPr>
          <w:sz w:val="28"/>
          <w:szCs w:val="28"/>
        </w:rPr>
        <w:t xml:space="preserve">) </w:t>
      </w:r>
      <w:r w:rsidR="00045A0A" w:rsidRPr="004C3626">
        <w:rPr>
          <w:sz w:val="28"/>
          <w:szCs w:val="28"/>
        </w:rPr>
        <w:t>punctul 23 se modifică și va avea următorul cuprins: „23. Machetele mărcilor şi efectelor poştale sunt consultate cu Consiliul Filatelic în termen de 5 zile lucrătoare și ulterior aprobate de Î.S. „Poșta Moldovei”. Machetele mărcilor şi efectelor poştale se păstrează la Î.S. „Poșta Moldovei”.”;</w:t>
      </w:r>
    </w:p>
    <w:p w14:paraId="0EFA7FC3" w14:textId="77777777" w:rsidR="00B060C4" w:rsidRPr="004C3626" w:rsidRDefault="00464F59" w:rsidP="00E451F1">
      <w:pPr>
        <w:ind w:left="110" w:firstLine="598"/>
        <w:jc w:val="both"/>
        <w:rPr>
          <w:sz w:val="28"/>
          <w:szCs w:val="28"/>
        </w:rPr>
      </w:pPr>
      <w:r w:rsidRPr="004C3626">
        <w:rPr>
          <w:sz w:val="28"/>
          <w:szCs w:val="28"/>
        </w:rPr>
        <w:t>o</w:t>
      </w:r>
      <w:r w:rsidR="00B060C4" w:rsidRPr="004C3626">
        <w:rPr>
          <w:sz w:val="28"/>
          <w:szCs w:val="28"/>
        </w:rPr>
        <w:t xml:space="preserve">) </w:t>
      </w:r>
      <w:r w:rsidR="00D46A2B" w:rsidRPr="004C3626">
        <w:rPr>
          <w:sz w:val="28"/>
          <w:szCs w:val="28"/>
        </w:rPr>
        <w:t>la punctul 25 cuvântul „filateliștii” se substituie cu cuvântul „colecționarii”;</w:t>
      </w:r>
    </w:p>
    <w:p w14:paraId="3B042199" w14:textId="77777777" w:rsidR="009933C6" w:rsidRPr="004C3626" w:rsidRDefault="00464F59" w:rsidP="00E451F1">
      <w:pPr>
        <w:ind w:left="110" w:firstLine="598"/>
        <w:jc w:val="both"/>
        <w:rPr>
          <w:sz w:val="28"/>
          <w:szCs w:val="28"/>
        </w:rPr>
      </w:pPr>
      <w:r w:rsidRPr="004C3626">
        <w:rPr>
          <w:sz w:val="28"/>
          <w:szCs w:val="28"/>
        </w:rPr>
        <w:t>p</w:t>
      </w:r>
      <w:r w:rsidR="00D46A2B" w:rsidRPr="004C3626">
        <w:rPr>
          <w:sz w:val="28"/>
          <w:szCs w:val="28"/>
        </w:rPr>
        <w:t>) punctul 26 se modifică și va avea următorul cuprins:</w:t>
      </w:r>
    </w:p>
    <w:p w14:paraId="2889C88B" w14:textId="7EF273C4" w:rsidR="00D46A2B" w:rsidRPr="004C3626" w:rsidRDefault="00D46A2B" w:rsidP="00E451F1">
      <w:pPr>
        <w:ind w:left="110" w:firstLine="598"/>
        <w:jc w:val="both"/>
        <w:rPr>
          <w:sz w:val="28"/>
          <w:szCs w:val="28"/>
        </w:rPr>
      </w:pPr>
      <w:r w:rsidRPr="004C3626">
        <w:rPr>
          <w:sz w:val="28"/>
          <w:szCs w:val="28"/>
        </w:rPr>
        <w:t>„26. Î.S. „Poşta Moldovei” va transmite Ministerului trei seturi de mărci, efecte poştale şi plicuri „prima zi a emisiunii” pentru evidența și perfectarea ordinului de punere în circulaţie.”;</w:t>
      </w:r>
    </w:p>
    <w:p w14:paraId="48DF4DCB" w14:textId="77777777" w:rsidR="009933C6" w:rsidRPr="004C3626" w:rsidRDefault="00464F59" w:rsidP="00E451F1">
      <w:pPr>
        <w:ind w:left="110" w:firstLine="598"/>
        <w:jc w:val="both"/>
        <w:rPr>
          <w:sz w:val="28"/>
          <w:szCs w:val="28"/>
        </w:rPr>
      </w:pPr>
      <w:r w:rsidRPr="004C3626">
        <w:rPr>
          <w:sz w:val="28"/>
          <w:szCs w:val="28"/>
        </w:rPr>
        <w:t>q</w:t>
      </w:r>
      <w:r w:rsidR="00D46A2B" w:rsidRPr="004C3626">
        <w:rPr>
          <w:sz w:val="28"/>
          <w:szCs w:val="28"/>
        </w:rPr>
        <w:t xml:space="preserve">) </w:t>
      </w:r>
      <w:r w:rsidR="00E24BA0" w:rsidRPr="004C3626">
        <w:rPr>
          <w:sz w:val="28"/>
          <w:szCs w:val="28"/>
        </w:rPr>
        <w:t>punctul 28 se modifică și va avea următorul cuprins:</w:t>
      </w:r>
    </w:p>
    <w:p w14:paraId="39B841A8" w14:textId="50A30964" w:rsidR="00D46A2B" w:rsidRPr="004C3626" w:rsidRDefault="00E24BA0" w:rsidP="00E451F1">
      <w:pPr>
        <w:ind w:left="110" w:firstLine="598"/>
        <w:jc w:val="both"/>
        <w:rPr>
          <w:sz w:val="28"/>
          <w:szCs w:val="28"/>
        </w:rPr>
      </w:pPr>
      <w:r w:rsidRPr="004C3626">
        <w:rPr>
          <w:sz w:val="28"/>
          <w:szCs w:val="28"/>
        </w:rPr>
        <w:t xml:space="preserve">„28. Oficiul poştal desemnat pentru punerea în circulaţie a noilor emisiuni poştale, asigură beneficiarii cu serii complete de mărci și efecte poştale care se pun în circulaţie. Cu ocazia punerii în </w:t>
      </w:r>
      <w:r w:rsidR="00E451F1" w:rsidRPr="004C3626">
        <w:rPr>
          <w:sz w:val="28"/>
          <w:szCs w:val="28"/>
        </w:rPr>
        <w:t>circulație</w:t>
      </w:r>
      <w:r w:rsidRPr="004C3626">
        <w:rPr>
          <w:sz w:val="28"/>
          <w:szCs w:val="28"/>
        </w:rPr>
        <w:t xml:space="preserve"> a unei noi serii, poate fi confecţionat şi pus în vânzare un plic special – “prima zi a emisiunii”, pe care sunt lipite mărcile poștale care se pun în circulație și obliterate cu ștampila „prima zi a emisiunii”.”;</w:t>
      </w:r>
    </w:p>
    <w:p w14:paraId="6CBBACDC" w14:textId="77777777" w:rsidR="009933C6" w:rsidRPr="004C3626" w:rsidRDefault="00464F59" w:rsidP="00E451F1">
      <w:pPr>
        <w:ind w:left="110" w:firstLine="598"/>
        <w:jc w:val="both"/>
        <w:rPr>
          <w:sz w:val="28"/>
          <w:szCs w:val="28"/>
        </w:rPr>
      </w:pPr>
      <w:r w:rsidRPr="004C3626">
        <w:rPr>
          <w:sz w:val="28"/>
          <w:szCs w:val="28"/>
        </w:rPr>
        <w:t>r</w:t>
      </w:r>
      <w:r w:rsidR="00E24BA0" w:rsidRPr="004C3626">
        <w:rPr>
          <w:sz w:val="28"/>
          <w:szCs w:val="28"/>
        </w:rPr>
        <w:t>) punctul 32 se modifică și va avea următorul cuprins:</w:t>
      </w:r>
    </w:p>
    <w:p w14:paraId="76E36429" w14:textId="77777777" w:rsidR="00E24BA0" w:rsidRPr="004C3626" w:rsidRDefault="00E24BA0" w:rsidP="00E451F1">
      <w:pPr>
        <w:ind w:left="110" w:firstLine="598"/>
        <w:jc w:val="both"/>
        <w:rPr>
          <w:sz w:val="28"/>
          <w:szCs w:val="28"/>
        </w:rPr>
      </w:pPr>
      <w:r w:rsidRPr="004C3626">
        <w:rPr>
          <w:sz w:val="28"/>
          <w:szCs w:val="28"/>
        </w:rPr>
        <w:t xml:space="preserve">„32. </w:t>
      </w:r>
      <w:r w:rsidR="00DF61FA" w:rsidRPr="004C3626">
        <w:rPr>
          <w:sz w:val="28"/>
          <w:szCs w:val="28"/>
        </w:rPr>
        <w:t>O parte din mărcile şi efectele poştale emise</w:t>
      </w:r>
      <w:r w:rsidR="007C20BA" w:rsidRPr="004C3626">
        <w:rPr>
          <w:sz w:val="28"/>
          <w:szCs w:val="28"/>
        </w:rPr>
        <w:t xml:space="preserve">, dar nu mai mare de 5%, </w:t>
      </w:r>
      <w:r w:rsidR="00DF61FA" w:rsidRPr="004C3626">
        <w:rPr>
          <w:sz w:val="28"/>
          <w:szCs w:val="28"/>
        </w:rPr>
        <w:t xml:space="preserve">se depun în conservator în conformitate cu Regulamentul privind componența și modul de administrare a Conservatorului de mărci și efecte poștale, </w:t>
      </w:r>
      <w:r w:rsidR="00BF6803" w:rsidRPr="004C3626">
        <w:rPr>
          <w:sz w:val="28"/>
          <w:szCs w:val="28"/>
        </w:rPr>
        <w:t xml:space="preserve">aprobat prin ordinul ministrului, </w:t>
      </w:r>
      <w:r w:rsidR="00DF61FA" w:rsidRPr="004C3626">
        <w:rPr>
          <w:sz w:val="28"/>
          <w:szCs w:val="28"/>
        </w:rPr>
        <w:t xml:space="preserve">ca </w:t>
      </w:r>
      <w:r w:rsidR="007C20BA" w:rsidRPr="004C3626">
        <w:rPr>
          <w:sz w:val="28"/>
          <w:szCs w:val="28"/>
        </w:rPr>
        <w:t>patrimoniul cultural naţional</w:t>
      </w:r>
      <w:r w:rsidRPr="004C3626">
        <w:rPr>
          <w:sz w:val="28"/>
          <w:szCs w:val="28"/>
        </w:rPr>
        <w:t>.”;</w:t>
      </w:r>
    </w:p>
    <w:p w14:paraId="0C867CFF" w14:textId="77777777" w:rsidR="00972289" w:rsidRPr="004C3626" w:rsidRDefault="00464F59" w:rsidP="00E451F1">
      <w:pPr>
        <w:ind w:left="110" w:firstLine="598"/>
        <w:jc w:val="both"/>
        <w:rPr>
          <w:sz w:val="28"/>
          <w:szCs w:val="28"/>
        </w:rPr>
      </w:pPr>
      <w:r w:rsidRPr="004C3626">
        <w:rPr>
          <w:sz w:val="28"/>
          <w:szCs w:val="28"/>
        </w:rPr>
        <w:t>s</w:t>
      </w:r>
      <w:r w:rsidR="00DF566D" w:rsidRPr="004C3626">
        <w:rPr>
          <w:sz w:val="28"/>
          <w:szCs w:val="28"/>
        </w:rPr>
        <w:t xml:space="preserve">) </w:t>
      </w:r>
      <w:r w:rsidR="004C57BA" w:rsidRPr="004C3626">
        <w:rPr>
          <w:sz w:val="28"/>
          <w:szCs w:val="28"/>
        </w:rPr>
        <w:t>punctul 33 se modifică și va avea următorul cuprins:</w:t>
      </w:r>
    </w:p>
    <w:p w14:paraId="1E75FF1B" w14:textId="59A1FB2D" w:rsidR="008B2C94" w:rsidRPr="004C3626" w:rsidRDefault="004C57BA" w:rsidP="00E451F1">
      <w:pPr>
        <w:ind w:left="110" w:firstLine="598"/>
        <w:jc w:val="both"/>
        <w:rPr>
          <w:sz w:val="28"/>
          <w:szCs w:val="28"/>
        </w:rPr>
      </w:pPr>
      <w:r w:rsidRPr="004C3626">
        <w:rPr>
          <w:sz w:val="28"/>
          <w:szCs w:val="28"/>
        </w:rPr>
        <w:t xml:space="preserve">„33. Pentru popularizarea mărcilor poştale moldoveneşti în adresa redacţiilor revistelor şi cataloagelor filatelice, conform listei aprobate de administratorul Î.S. „Poşta Moldovei”, se expediază câte o serie de mărci poştale, câte un plic „prima zi a emisiunii”, </w:t>
      </w:r>
      <w:r w:rsidR="008B2C94" w:rsidRPr="004C3626">
        <w:rPr>
          <w:sz w:val="28"/>
          <w:szCs w:val="28"/>
        </w:rPr>
        <w:t>câte o carte poştală ilustrată maximă și câte un efect poştal</w:t>
      </w:r>
      <w:r w:rsidRPr="004C3626">
        <w:rPr>
          <w:sz w:val="28"/>
          <w:szCs w:val="28"/>
        </w:rPr>
        <w:t>.”;</w:t>
      </w:r>
    </w:p>
    <w:p w14:paraId="2FC878B0" w14:textId="77777777" w:rsidR="004A24AD" w:rsidRPr="004C3626" w:rsidDel="004A24AD" w:rsidRDefault="00464F59" w:rsidP="00E451F1">
      <w:pPr>
        <w:ind w:left="110" w:firstLine="598"/>
        <w:jc w:val="both"/>
        <w:rPr>
          <w:sz w:val="28"/>
          <w:szCs w:val="28"/>
        </w:rPr>
      </w:pPr>
      <w:r w:rsidRPr="004C3626">
        <w:rPr>
          <w:sz w:val="28"/>
          <w:szCs w:val="28"/>
        </w:rPr>
        <w:t>t</w:t>
      </w:r>
      <w:r w:rsidR="00BC7575" w:rsidRPr="004C3626">
        <w:rPr>
          <w:sz w:val="28"/>
          <w:szCs w:val="28"/>
        </w:rPr>
        <w:t xml:space="preserve">) </w:t>
      </w:r>
      <w:r w:rsidR="00920CB3" w:rsidRPr="004C3626">
        <w:rPr>
          <w:sz w:val="28"/>
          <w:szCs w:val="28"/>
        </w:rPr>
        <w:t xml:space="preserve">punctul 35 se </w:t>
      </w:r>
      <w:r w:rsidR="004A24AD" w:rsidRPr="004C3626">
        <w:rPr>
          <w:sz w:val="28"/>
          <w:szCs w:val="28"/>
        </w:rPr>
        <w:t xml:space="preserve">completează în final </w:t>
      </w:r>
      <w:r w:rsidR="00C4503C" w:rsidRPr="004C3626">
        <w:rPr>
          <w:sz w:val="28"/>
          <w:szCs w:val="28"/>
        </w:rPr>
        <w:t xml:space="preserve">cu </w:t>
      </w:r>
      <w:r w:rsidR="004A24AD" w:rsidRPr="004C3626">
        <w:rPr>
          <w:sz w:val="28"/>
          <w:szCs w:val="28"/>
        </w:rPr>
        <w:t>textul „</w:t>
      </w:r>
    </w:p>
    <w:p w14:paraId="38CAD586" w14:textId="77777777" w:rsidR="00BC7575" w:rsidRPr="004C3626" w:rsidRDefault="00920CB3" w:rsidP="00E451F1">
      <w:pPr>
        <w:ind w:left="110" w:firstLine="598"/>
        <w:jc w:val="both"/>
        <w:rPr>
          <w:sz w:val="28"/>
          <w:szCs w:val="28"/>
        </w:rPr>
      </w:pPr>
      <w:r w:rsidRPr="004C3626">
        <w:rPr>
          <w:sz w:val="28"/>
          <w:szCs w:val="28"/>
        </w:rPr>
        <w:t>După data retragerii din circulație, mărcile poștale ce compun o serie filatelică, pot fi comercializate doar în magazinele specializate, ca produse filatelice.</w:t>
      </w:r>
      <w:r w:rsidR="00D43113" w:rsidRPr="004C3626">
        <w:rPr>
          <w:sz w:val="28"/>
          <w:szCs w:val="28"/>
        </w:rPr>
        <w:t>”;</w:t>
      </w:r>
    </w:p>
    <w:p w14:paraId="586E4A7F" w14:textId="77777777" w:rsidR="004F2935" w:rsidRPr="004C3626" w:rsidRDefault="00464F59" w:rsidP="00E451F1">
      <w:pPr>
        <w:ind w:left="110" w:firstLine="598"/>
        <w:jc w:val="both"/>
        <w:rPr>
          <w:sz w:val="28"/>
          <w:szCs w:val="28"/>
        </w:rPr>
      </w:pPr>
      <w:r w:rsidRPr="004C3626">
        <w:rPr>
          <w:sz w:val="28"/>
          <w:szCs w:val="28"/>
        </w:rPr>
        <w:t>u</w:t>
      </w:r>
      <w:r w:rsidR="004F2935" w:rsidRPr="004C3626">
        <w:rPr>
          <w:sz w:val="28"/>
          <w:szCs w:val="28"/>
        </w:rPr>
        <w:t xml:space="preserve">) </w:t>
      </w:r>
      <w:r w:rsidR="00B7605E" w:rsidRPr="004C3626">
        <w:rPr>
          <w:sz w:val="28"/>
          <w:szCs w:val="28"/>
        </w:rPr>
        <w:t>la punctele 37 și 38 sintagma „emise de Minister” se substituie cu sintagma „emise în baza ordinului ministrului”;</w:t>
      </w:r>
    </w:p>
    <w:p w14:paraId="1A2CDBA8" w14:textId="77777777" w:rsidR="00650E64" w:rsidRPr="004C3626" w:rsidRDefault="00464F59" w:rsidP="00E451F1">
      <w:pPr>
        <w:ind w:left="110" w:firstLine="598"/>
        <w:jc w:val="both"/>
        <w:rPr>
          <w:sz w:val="28"/>
          <w:szCs w:val="28"/>
        </w:rPr>
      </w:pPr>
      <w:r w:rsidRPr="004C3626">
        <w:rPr>
          <w:sz w:val="28"/>
          <w:szCs w:val="28"/>
        </w:rPr>
        <w:t>v</w:t>
      </w:r>
      <w:r w:rsidR="00B7605E" w:rsidRPr="004C3626">
        <w:rPr>
          <w:sz w:val="28"/>
          <w:szCs w:val="28"/>
        </w:rPr>
        <w:t xml:space="preserve">) </w:t>
      </w:r>
      <w:r w:rsidR="00C81AB7" w:rsidRPr="004C3626">
        <w:rPr>
          <w:sz w:val="28"/>
          <w:szCs w:val="28"/>
        </w:rPr>
        <w:t>punctul 40 se modifică și va avea următorul cuprins:</w:t>
      </w:r>
    </w:p>
    <w:p w14:paraId="45F376A0" w14:textId="77777777" w:rsidR="00B7605E" w:rsidRPr="004C3626" w:rsidRDefault="00C81AB7" w:rsidP="00E451F1">
      <w:pPr>
        <w:ind w:left="110" w:firstLine="598"/>
        <w:jc w:val="both"/>
        <w:rPr>
          <w:sz w:val="28"/>
          <w:szCs w:val="28"/>
        </w:rPr>
      </w:pPr>
      <w:r w:rsidRPr="004C3626">
        <w:rPr>
          <w:sz w:val="28"/>
          <w:szCs w:val="28"/>
        </w:rPr>
        <w:t xml:space="preserve">„40. Î.S. „Poşta Moldovei” este în drept de a refuza cererea de a presta servicii de plasare a imaginilor pe mărcile poştale personalizate beneficiarului, în cazul în care acesta a prezentat imagini ce contravin bunurilor moravuri. Nu pot fi reproduse pe mărcile poștale personalizate simboluri și semne grafice care sunt interzise de </w:t>
      </w:r>
      <w:r w:rsidRPr="004C3626">
        <w:rPr>
          <w:sz w:val="28"/>
          <w:szCs w:val="28"/>
        </w:rPr>
        <w:lastRenderedPageBreak/>
        <w:t>legislația Republicii Moldova. Refuzul motivat de a presta serviciile respective trebuie să fie adresat în formă scrisă persoanei care a depus cererea.”;</w:t>
      </w:r>
    </w:p>
    <w:p w14:paraId="281AB39D" w14:textId="4FC749BA" w:rsidR="00D72260" w:rsidRPr="004C3626" w:rsidRDefault="00464F59" w:rsidP="00E451F1">
      <w:pPr>
        <w:ind w:left="110" w:firstLine="598"/>
        <w:jc w:val="both"/>
        <w:rPr>
          <w:sz w:val="28"/>
          <w:szCs w:val="28"/>
        </w:rPr>
      </w:pPr>
      <w:r w:rsidRPr="004C3626">
        <w:rPr>
          <w:sz w:val="28"/>
          <w:szCs w:val="28"/>
        </w:rPr>
        <w:t>w</w:t>
      </w:r>
      <w:r w:rsidR="00D72260" w:rsidRPr="004C3626">
        <w:rPr>
          <w:sz w:val="28"/>
          <w:szCs w:val="28"/>
        </w:rPr>
        <w:t>) la punctul 46 cuvintele „</w:t>
      </w:r>
      <w:r w:rsidR="00F66593" w:rsidRPr="004C3626">
        <w:rPr>
          <w:sz w:val="28"/>
          <w:szCs w:val="28"/>
        </w:rPr>
        <w:t>Ștampilele</w:t>
      </w:r>
      <w:r w:rsidR="00D72260" w:rsidRPr="004C3626">
        <w:rPr>
          <w:sz w:val="28"/>
          <w:szCs w:val="28"/>
        </w:rPr>
        <w:t xml:space="preserve"> sînt emise” se substituie cu cuvintele „Ştampilele poştale speciale sunt confecționate”;</w:t>
      </w:r>
    </w:p>
    <w:p w14:paraId="23695F8F" w14:textId="77777777" w:rsidR="00EC4707" w:rsidRPr="004C3626" w:rsidRDefault="00464F59" w:rsidP="00E451F1">
      <w:pPr>
        <w:ind w:left="110" w:firstLine="598"/>
        <w:jc w:val="both"/>
        <w:rPr>
          <w:sz w:val="28"/>
          <w:szCs w:val="28"/>
        </w:rPr>
      </w:pPr>
      <w:r w:rsidRPr="004C3626">
        <w:rPr>
          <w:sz w:val="28"/>
          <w:szCs w:val="28"/>
        </w:rPr>
        <w:t>x</w:t>
      </w:r>
      <w:r w:rsidR="00D72260" w:rsidRPr="004C3626">
        <w:rPr>
          <w:sz w:val="28"/>
          <w:szCs w:val="28"/>
        </w:rPr>
        <w:t xml:space="preserve">) </w:t>
      </w:r>
      <w:r w:rsidR="00DB2935" w:rsidRPr="004C3626">
        <w:rPr>
          <w:sz w:val="28"/>
          <w:szCs w:val="28"/>
        </w:rPr>
        <w:t>punctul 48 se modifică și va avea următorul cuprins:</w:t>
      </w:r>
    </w:p>
    <w:p w14:paraId="1C83BC68" w14:textId="544DE4A2" w:rsidR="00D72260" w:rsidRPr="004C3626" w:rsidRDefault="00DB2935" w:rsidP="00E451F1">
      <w:pPr>
        <w:ind w:left="110" w:firstLine="598"/>
        <w:jc w:val="both"/>
        <w:rPr>
          <w:sz w:val="28"/>
          <w:szCs w:val="28"/>
        </w:rPr>
      </w:pPr>
      <w:r w:rsidRPr="004C3626">
        <w:rPr>
          <w:sz w:val="28"/>
          <w:szCs w:val="28"/>
        </w:rPr>
        <w:t>„48. Planurile anuale ale obliterărilor speciale sunt alcătuite de către Î.S. „Poşta Moldovei”, în baza propunerilor autorităţilor publice centrale, instituţiilor, organizaţiilor, întreprinderilor, persoanelor fizice. Propunerile cu privire la tematica obliterărilor speciale vor fi înaintate până la data de 1 noiembrie a anului precedent celuia în care urmează să se organizeze obliterările.</w:t>
      </w:r>
      <w:r w:rsidR="00863A22" w:rsidRPr="004C3626">
        <w:rPr>
          <w:sz w:val="28"/>
          <w:szCs w:val="28"/>
        </w:rPr>
        <w:t xml:space="preserve"> Pe parcursul anului, planul obliterărilor speciale poate fi modificat sau completat</w:t>
      </w:r>
      <w:r w:rsidR="005C5DD4" w:rsidRPr="004C3626">
        <w:rPr>
          <w:sz w:val="28"/>
          <w:szCs w:val="28"/>
        </w:rPr>
        <w:t>.</w:t>
      </w:r>
      <w:r w:rsidRPr="004C3626">
        <w:rPr>
          <w:sz w:val="28"/>
          <w:szCs w:val="28"/>
        </w:rPr>
        <w:t>”;</w:t>
      </w:r>
    </w:p>
    <w:p w14:paraId="04DF91E4" w14:textId="77777777" w:rsidR="00EC4707" w:rsidRPr="004C3626" w:rsidRDefault="00464F59" w:rsidP="00E451F1">
      <w:pPr>
        <w:ind w:left="110" w:firstLine="598"/>
        <w:jc w:val="both"/>
        <w:rPr>
          <w:sz w:val="28"/>
          <w:szCs w:val="28"/>
        </w:rPr>
      </w:pPr>
      <w:r w:rsidRPr="004C3626">
        <w:rPr>
          <w:sz w:val="28"/>
          <w:szCs w:val="28"/>
        </w:rPr>
        <w:t>y</w:t>
      </w:r>
      <w:r w:rsidR="00DB2935" w:rsidRPr="004C3626">
        <w:rPr>
          <w:sz w:val="28"/>
          <w:szCs w:val="28"/>
        </w:rPr>
        <w:t>) punctul 49 se modifică și va avea următorul cuprins:</w:t>
      </w:r>
    </w:p>
    <w:p w14:paraId="0FEC7C79" w14:textId="77777777" w:rsidR="00DB2935" w:rsidRPr="004C3626" w:rsidRDefault="00DB2935" w:rsidP="00E451F1">
      <w:pPr>
        <w:ind w:left="110" w:firstLine="598"/>
        <w:jc w:val="both"/>
        <w:rPr>
          <w:sz w:val="28"/>
          <w:szCs w:val="28"/>
        </w:rPr>
      </w:pPr>
      <w:r w:rsidRPr="004C3626">
        <w:rPr>
          <w:sz w:val="28"/>
          <w:szCs w:val="28"/>
        </w:rPr>
        <w:t>„4</w:t>
      </w:r>
      <w:r w:rsidR="00EC4707" w:rsidRPr="004C3626">
        <w:rPr>
          <w:sz w:val="28"/>
          <w:szCs w:val="28"/>
        </w:rPr>
        <w:t>9</w:t>
      </w:r>
      <w:r w:rsidR="00E9437B" w:rsidRPr="004C3626">
        <w:rPr>
          <w:sz w:val="28"/>
          <w:szCs w:val="28"/>
        </w:rPr>
        <w:t>. Proiectele planurilor anuale ale obliterărilor speciale și modificările ale acestor planuri sunt examinate la Consiliul Filatelic şi aprobate de către administratorul Î.S. „Poşta Moldovei”.</w:t>
      </w:r>
      <w:r w:rsidRPr="004C3626">
        <w:rPr>
          <w:sz w:val="28"/>
          <w:szCs w:val="28"/>
        </w:rPr>
        <w:t>”;</w:t>
      </w:r>
    </w:p>
    <w:p w14:paraId="7E6FDA9C" w14:textId="77777777" w:rsidR="00E9437B" w:rsidRPr="004C3626" w:rsidRDefault="005C52F9" w:rsidP="00E451F1">
      <w:pPr>
        <w:ind w:left="110" w:firstLine="598"/>
        <w:jc w:val="both"/>
        <w:rPr>
          <w:sz w:val="28"/>
          <w:szCs w:val="28"/>
        </w:rPr>
      </w:pPr>
      <w:r w:rsidRPr="004C3626">
        <w:rPr>
          <w:sz w:val="28"/>
          <w:szCs w:val="28"/>
        </w:rPr>
        <w:t>z</w:t>
      </w:r>
      <w:r w:rsidR="00E9437B" w:rsidRPr="004C3626">
        <w:rPr>
          <w:sz w:val="28"/>
          <w:szCs w:val="28"/>
        </w:rPr>
        <w:t>) la punctul 50 sintagma „directorul general al” se substituie cu cuvântul „administratorul”;</w:t>
      </w:r>
    </w:p>
    <w:p w14:paraId="24229CC4" w14:textId="77777777" w:rsidR="00352AB2" w:rsidRPr="004C3626" w:rsidRDefault="00464F59" w:rsidP="00E451F1">
      <w:pPr>
        <w:ind w:left="110" w:firstLine="598"/>
        <w:jc w:val="both"/>
        <w:rPr>
          <w:sz w:val="28"/>
          <w:szCs w:val="28"/>
        </w:rPr>
      </w:pPr>
      <w:r w:rsidRPr="004C3626">
        <w:rPr>
          <w:sz w:val="28"/>
          <w:szCs w:val="28"/>
        </w:rPr>
        <w:t>z1</w:t>
      </w:r>
      <w:r w:rsidR="00352AB2" w:rsidRPr="004C3626">
        <w:rPr>
          <w:sz w:val="28"/>
          <w:szCs w:val="28"/>
        </w:rPr>
        <w:t>) la punctul 52 sintagma „directorului general al” se substituie cu cuvântul „administratorului”;</w:t>
      </w:r>
    </w:p>
    <w:p w14:paraId="5EE4DC0D" w14:textId="77777777" w:rsidR="000D12E0" w:rsidRPr="004C3626" w:rsidRDefault="00464F59" w:rsidP="00E451F1">
      <w:pPr>
        <w:ind w:left="110" w:firstLine="598"/>
        <w:jc w:val="both"/>
        <w:rPr>
          <w:sz w:val="28"/>
          <w:szCs w:val="28"/>
        </w:rPr>
      </w:pPr>
      <w:r w:rsidRPr="004C3626">
        <w:rPr>
          <w:sz w:val="28"/>
          <w:szCs w:val="28"/>
        </w:rPr>
        <w:t>z2</w:t>
      </w:r>
      <w:r w:rsidR="00352AB2" w:rsidRPr="004C3626">
        <w:rPr>
          <w:sz w:val="28"/>
          <w:szCs w:val="28"/>
        </w:rPr>
        <w:t>) punctul 53 se modifică și va avea următorul cuprins:</w:t>
      </w:r>
    </w:p>
    <w:p w14:paraId="0CDAB831" w14:textId="73279599" w:rsidR="00352AB2" w:rsidRPr="004C3626" w:rsidRDefault="00352AB2" w:rsidP="00E451F1">
      <w:pPr>
        <w:ind w:left="110" w:firstLine="598"/>
        <w:jc w:val="both"/>
        <w:rPr>
          <w:sz w:val="28"/>
          <w:szCs w:val="28"/>
        </w:rPr>
      </w:pPr>
      <w:r w:rsidRPr="004C3626">
        <w:rPr>
          <w:sz w:val="28"/>
          <w:szCs w:val="28"/>
        </w:rPr>
        <w:t>„53. Î.S. „Poşta Moldovei” informează publicul larg cu privire la punerea în circulație a ștampilelor poștale speciale</w:t>
      </w:r>
      <w:r w:rsidR="000D12E0" w:rsidRPr="004C3626">
        <w:rPr>
          <w:sz w:val="28"/>
          <w:szCs w:val="28"/>
        </w:rPr>
        <w:t>,</w:t>
      </w:r>
      <w:r w:rsidRPr="004C3626">
        <w:rPr>
          <w:sz w:val="28"/>
          <w:szCs w:val="28"/>
        </w:rPr>
        <w:t xml:space="preserve"> locul</w:t>
      </w:r>
      <w:r w:rsidR="000D12E0" w:rsidRPr="004C3626">
        <w:rPr>
          <w:sz w:val="28"/>
          <w:szCs w:val="28"/>
        </w:rPr>
        <w:t xml:space="preserve"> și</w:t>
      </w:r>
      <w:r w:rsidRPr="004C3626">
        <w:rPr>
          <w:sz w:val="28"/>
          <w:szCs w:val="28"/>
        </w:rPr>
        <w:t xml:space="preserve"> </w:t>
      </w:r>
      <w:r w:rsidR="00E845F7" w:rsidRPr="004C3626">
        <w:rPr>
          <w:sz w:val="28"/>
          <w:szCs w:val="28"/>
        </w:rPr>
        <w:t>și termenul de utilizare a acestora</w:t>
      </w:r>
      <w:r w:rsidRPr="004C3626">
        <w:rPr>
          <w:sz w:val="28"/>
          <w:szCs w:val="28"/>
        </w:rPr>
        <w:t xml:space="preserve"> și pune în vânzare, la dispoziția beneficiarilor de servicii, materialele filatelice suplimentare, folosite pentru obliterarea specială.”;</w:t>
      </w:r>
    </w:p>
    <w:p w14:paraId="3DD8DEA2" w14:textId="77777777" w:rsidR="00352AB2" w:rsidRPr="004C3626" w:rsidRDefault="005C52F9" w:rsidP="00E451F1">
      <w:pPr>
        <w:ind w:left="110" w:firstLine="598"/>
        <w:jc w:val="both"/>
        <w:rPr>
          <w:sz w:val="28"/>
          <w:szCs w:val="28"/>
        </w:rPr>
      </w:pPr>
      <w:r w:rsidRPr="004C3626">
        <w:rPr>
          <w:sz w:val="28"/>
          <w:szCs w:val="28"/>
        </w:rPr>
        <w:t>z</w:t>
      </w:r>
      <w:r w:rsidR="00464F59" w:rsidRPr="004C3626">
        <w:rPr>
          <w:sz w:val="28"/>
          <w:szCs w:val="28"/>
        </w:rPr>
        <w:t>3</w:t>
      </w:r>
      <w:r w:rsidR="00352AB2" w:rsidRPr="004C3626">
        <w:rPr>
          <w:sz w:val="28"/>
          <w:szCs w:val="28"/>
        </w:rPr>
        <w:t>) punctul 57 se completează la sfârșit cu textul: „o perioadă de 2 ani, după care vor fi nimicite cu întocmirea actului de nimicire respectiv”.</w:t>
      </w:r>
    </w:p>
    <w:p w14:paraId="43E1B47C" w14:textId="77777777" w:rsidR="00F81A82" w:rsidRPr="004C3626" w:rsidRDefault="00F81A82" w:rsidP="00E451F1">
      <w:pPr>
        <w:ind w:firstLine="708"/>
        <w:jc w:val="both"/>
        <w:rPr>
          <w:sz w:val="28"/>
          <w:szCs w:val="28"/>
        </w:rPr>
      </w:pPr>
    </w:p>
    <w:p w14:paraId="4679B125" w14:textId="77777777" w:rsidR="00EC66AF" w:rsidRPr="004C3626" w:rsidRDefault="00EC66AF" w:rsidP="00E451F1">
      <w:pPr>
        <w:ind w:firstLine="708"/>
        <w:jc w:val="both"/>
        <w:rPr>
          <w:sz w:val="28"/>
          <w:szCs w:val="28"/>
        </w:rPr>
      </w:pPr>
    </w:p>
    <w:p w14:paraId="7B4343C8" w14:textId="77777777" w:rsidR="00511C93" w:rsidRPr="004C3626" w:rsidRDefault="00511C93" w:rsidP="00E451F1">
      <w:pPr>
        <w:ind w:firstLine="708"/>
        <w:jc w:val="both"/>
        <w:rPr>
          <w:sz w:val="28"/>
          <w:szCs w:val="28"/>
        </w:rPr>
      </w:pPr>
    </w:p>
    <w:p w14:paraId="5E8C4D89" w14:textId="77777777" w:rsidR="00680A37" w:rsidRPr="004C3626" w:rsidRDefault="00680A37" w:rsidP="00E451F1">
      <w:pPr>
        <w:pStyle w:val="a4"/>
        <w:ind w:firstLine="0"/>
        <w:rPr>
          <w:sz w:val="28"/>
          <w:szCs w:val="28"/>
        </w:rPr>
      </w:pPr>
    </w:p>
    <w:p w14:paraId="4787609A" w14:textId="77777777" w:rsidR="004C5255" w:rsidRPr="004C3626" w:rsidRDefault="003F7B76" w:rsidP="00E451F1">
      <w:pPr>
        <w:ind w:left="709" w:hanging="1"/>
        <w:jc w:val="both"/>
        <w:rPr>
          <w:b/>
          <w:sz w:val="28"/>
          <w:szCs w:val="28"/>
        </w:rPr>
      </w:pPr>
      <w:r w:rsidRPr="004C3626">
        <w:rPr>
          <w:b/>
          <w:sz w:val="28"/>
          <w:szCs w:val="28"/>
        </w:rPr>
        <w:t>Prim-ministru</w:t>
      </w:r>
      <w:r w:rsidRPr="004C3626">
        <w:rPr>
          <w:b/>
          <w:sz w:val="28"/>
          <w:szCs w:val="28"/>
        </w:rPr>
        <w:tab/>
      </w:r>
      <w:r w:rsidRPr="004C3626">
        <w:rPr>
          <w:b/>
          <w:sz w:val="28"/>
          <w:szCs w:val="28"/>
        </w:rPr>
        <w:tab/>
      </w:r>
      <w:r w:rsidRPr="004C3626">
        <w:rPr>
          <w:b/>
          <w:sz w:val="28"/>
          <w:szCs w:val="28"/>
        </w:rPr>
        <w:tab/>
      </w:r>
      <w:r w:rsidRPr="004C3626">
        <w:rPr>
          <w:b/>
          <w:sz w:val="28"/>
          <w:szCs w:val="28"/>
        </w:rPr>
        <w:tab/>
      </w:r>
      <w:r w:rsidRPr="004C3626">
        <w:rPr>
          <w:b/>
          <w:sz w:val="28"/>
          <w:szCs w:val="28"/>
        </w:rPr>
        <w:tab/>
      </w:r>
      <w:r w:rsidRPr="004C3626">
        <w:rPr>
          <w:b/>
          <w:sz w:val="28"/>
          <w:szCs w:val="28"/>
        </w:rPr>
        <w:tab/>
      </w:r>
      <w:r w:rsidR="00BA0FA1" w:rsidRPr="004C3626">
        <w:rPr>
          <w:b/>
          <w:sz w:val="28"/>
          <w:szCs w:val="28"/>
        </w:rPr>
        <w:t>Dorin RECEAN</w:t>
      </w:r>
    </w:p>
    <w:p w14:paraId="2F91DA00" w14:textId="77777777" w:rsidR="004C5255" w:rsidRPr="004C3626" w:rsidRDefault="004C5255" w:rsidP="00E451F1">
      <w:pPr>
        <w:ind w:left="709" w:hanging="1"/>
        <w:jc w:val="both"/>
        <w:rPr>
          <w:sz w:val="28"/>
          <w:szCs w:val="28"/>
        </w:rPr>
      </w:pPr>
    </w:p>
    <w:p w14:paraId="0964F49D" w14:textId="77777777" w:rsidR="004C5255" w:rsidRPr="004C3626" w:rsidRDefault="004C5255" w:rsidP="00E451F1">
      <w:pPr>
        <w:ind w:left="709" w:hanging="1"/>
        <w:jc w:val="both"/>
        <w:rPr>
          <w:sz w:val="28"/>
          <w:szCs w:val="28"/>
        </w:rPr>
      </w:pPr>
      <w:r w:rsidRPr="004C3626">
        <w:rPr>
          <w:sz w:val="28"/>
          <w:szCs w:val="28"/>
        </w:rPr>
        <w:t>Contrasemnează:</w:t>
      </w:r>
    </w:p>
    <w:p w14:paraId="0108F0DF" w14:textId="77777777" w:rsidR="004C5255" w:rsidRPr="004C3626" w:rsidRDefault="004C5255" w:rsidP="00E451F1">
      <w:pPr>
        <w:ind w:left="709" w:hanging="1"/>
        <w:jc w:val="both"/>
        <w:rPr>
          <w:sz w:val="28"/>
          <w:szCs w:val="28"/>
        </w:rPr>
      </w:pPr>
    </w:p>
    <w:p w14:paraId="4F0D5994" w14:textId="77777777" w:rsidR="00BA0FA1" w:rsidRPr="004C3626" w:rsidRDefault="00BA0FA1" w:rsidP="00E451F1">
      <w:pPr>
        <w:ind w:left="709"/>
        <w:jc w:val="both"/>
        <w:rPr>
          <w:sz w:val="28"/>
          <w:szCs w:val="28"/>
        </w:rPr>
      </w:pPr>
      <w:r w:rsidRPr="004C3626">
        <w:rPr>
          <w:sz w:val="28"/>
          <w:szCs w:val="28"/>
        </w:rPr>
        <w:t>Viceprim-ministru,</w:t>
      </w:r>
    </w:p>
    <w:p w14:paraId="4E324FF1" w14:textId="77777777" w:rsidR="00BA0FA1" w:rsidRPr="004C3626" w:rsidRDefault="00BA0FA1" w:rsidP="00E451F1">
      <w:pPr>
        <w:ind w:left="709"/>
        <w:jc w:val="both"/>
        <w:rPr>
          <w:sz w:val="28"/>
          <w:szCs w:val="28"/>
        </w:rPr>
      </w:pPr>
      <w:r w:rsidRPr="004C3626">
        <w:rPr>
          <w:sz w:val="28"/>
          <w:szCs w:val="28"/>
        </w:rPr>
        <w:t xml:space="preserve">ministrul dezvoltării </w:t>
      </w:r>
    </w:p>
    <w:p w14:paraId="7B31B94C" w14:textId="77777777" w:rsidR="00BA0FA1" w:rsidRPr="004C3626" w:rsidRDefault="00BA0FA1" w:rsidP="00E451F1">
      <w:pPr>
        <w:ind w:left="709"/>
        <w:jc w:val="both"/>
        <w:rPr>
          <w:sz w:val="28"/>
          <w:szCs w:val="28"/>
        </w:rPr>
      </w:pPr>
      <w:r w:rsidRPr="004C3626">
        <w:rPr>
          <w:sz w:val="28"/>
          <w:szCs w:val="28"/>
        </w:rPr>
        <w:t xml:space="preserve">economice și digitalizării </w:t>
      </w:r>
      <w:r w:rsidRPr="004C3626">
        <w:rPr>
          <w:sz w:val="28"/>
          <w:szCs w:val="28"/>
        </w:rPr>
        <w:tab/>
      </w:r>
      <w:r w:rsidRPr="004C3626">
        <w:rPr>
          <w:sz w:val="28"/>
          <w:szCs w:val="28"/>
        </w:rPr>
        <w:tab/>
      </w:r>
      <w:r w:rsidRPr="004C3626">
        <w:rPr>
          <w:sz w:val="28"/>
          <w:szCs w:val="28"/>
        </w:rPr>
        <w:tab/>
      </w:r>
      <w:r w:rsidRPr="004C3626">
        <w:rPr>
          <w:sz w:val="28"/>
          <w:szCs w:val="28"/>
        </w:rPr>
        <w:tab/>
        <w:t>Dumitru ALAIBA</w:t>
      </w:r>
    </w:p>
    <w:sectPr w:rsidR="00BA0FA1" w:rsidRPr="004C3626" w:rsidSect="00641636">
      <w:footerReference w:type="default" r:id="rId8"/>
      <w:pgSz w:w="11906" w:h="16838" w:code="9"/>
      <w:pgMar w:top="851" w:right="851"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17BA5" w14:textId="77777777" w:rsidR="009139DC" w:rsidRDefault="009139DC" w:rsidP="00EF59BC">
      <w:r>
        <w:separator/>
      </w:r>
    </w:p>
  </w:endnote>
  <w:endnote w:type="continuationSeparator" w:id="0">
    <w:p w14:paraId="034DAB72" w14:textId="77777777" w:rsidR="009139DC" w:rsidRDefault="009139DC" w:rsidP="00EF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371688"/>
      <w:docPartObj>
        <w:docPartGallery w:val="Page Numbers (Bottom of Page)"/>
        <w:docPartUnique/>
      </w:docPartObj>
    </w:sdtPr>
    <w:sdtEndPr/>
    <w:sdtContent>
      <w:p w14:paraId="5EC18708" w14:textId="77777777" w:rsidR="003D3B79" w:rsidRDefault="003D3B79">
        <w:pPr>
          <w:pStyle w:val="ad"/>
          <w:jc w:val="right"/>
        </w:pPr>
        <w:r>
          <w:fldChar w:fldCharType="begin"/>
        </w:r>
        <w:r>
          <w:instrText>PAGE   \* MERGEFORMAT</w:instrText>
        </w:r>
        <w:r>
          <w:fldChar w:fldCharType="separate"/>
        </w:r>
        <w:r w:rsidR="00275D8B">
          <w:rPr>
            <w:noProof/>
          </w:rPr>
          <w:t>3</w:t>
        </w:r>
        <w:r>
          <w:fldChar w:fldCharType="end"/>
        </w:r>
      </w:p>
    </w:sdtContent>
  </w:sdt>
  <w:p w14:paraId="41662FDF" w14:textId="77777777" w:rsidR="003D3B79" w:rsidRDefault="003D3B7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63BBD" w14:textId="77777777" w:rsidR="009139DC" w:rsidRDefault="009139DC" w:rsidP="00EF59BC">
      <w:r>
        <w:separator/>
      </w:r>
    </w:p>
  </w:footnote>
  <w:footnote w:type="continuationSeparator" w:id="0">
    <w:p w14:paraId="7754C989" w14:textId="77777777" w:rsidR="009139DC" w:rsidRDefault="009139DC" w:rsidP="00EF5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A82"/>
    <w:multiLevelType w:val="hybridMultilevel"/>
    <w:tmpl w:val="5D4A44A6"/>
    <w:lvl w:ilvl="0" w:tplc="0419000F">
      <w:start w:val="1"/>
      <w:numFmt w:val="decimal"/>
      <w:lvlText w:val="%1."/>
      <w:lvlJc w:val="left"/>
      <w:pPr>
        <w:ind w:left="1211" w:hanging="360"/>
      </w:pPr>
    </w:lvl>
    <w:lvl w:ilvl="1" w:tplc="F73408B8">
      <w:start w:val="1"/>
      <w:numFmt w:val="lowerLetter"/>
      <w:lvlText w:val="%2)"/>
      <w:lvlJc w:val="left"/>
      <w:pPr>
        <w:ind w:left="360" w:hanging="360"/>
      </w:pPr>
      <w:rPr>
        <w:b w:val="0"/>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B340D15"/>
    <w:multiLevelType w:val="hybridMultilevel"/>
    <w:tmpl w:val="5D4A44A6"/>
    <w:lvl w:ilvl="0" w:tplc="0419000F">
      <w:start w:val="1"/>
      <w:numFmt w:val="decimal"/>
      <w:lvlText w:val="%1."/>
      <w:lvlJc w:val="left"/>
      <w:pPr>
        <w:ind w:left="540" w:hanging="360"/>
      </w:pPr>
    </w:lvl>
    <w:lvl w:ilvl="1" w:tplc="F73408B8">
      <w:start w:val="1"/>
      <w:numFmt w:val="lowerLetter"/>
      <w:lvlText w:val="%2)"/>
      <w:lvlJc w:val="left"/>
      <w:pPr>
        <w:ind w:left="-311" w:hanging="360"/>
      </w:pPr>
      <w:rPr>
        <w:b w:val="0"/>
      </w:rPr>
    </w:lvl>
    <w:lvl w:ilvl="2" w:tplc="0419001B">
      <w:start w:val="1"/>
      <w:numFmt w:val="lowerRoman"/>
      <w:lvlText w:val="%3."/>
      <w:lvlJc w:val="right"/>
      <w:pPr>
        <w:ind w:left="1129" w:hanging="180"/>
      </w:pPr>
    </w:lvl>
    <w:lvl w:ilvl="3" w:tplc="0419000F">
      <w:start w:val="1"/>
      <w:numFmt w:val="decimal"/>
      <w:lvlText w:val="%4."/>
      <w:lvlJc w:val="left"/>
      <w:pPr>
        <w:ind w:left="1849" w:hanging="360"/>
      </w:pPr>
    </w:lvl>
    <w:lvl w:ilvl="4" w:tplc="04190019">
      <w:start w:val="1"/>
      <w:numFmt w:val="lowerLetter"/>
      <w:lvlText w:val="%5."/>
      <w:lvlJc w:val="left"/>
      <w:pPr>
        <w:ind w:left="2569" w:hanging="360"/>
      </w:pPr>
    </w:lvl>
    <w:lvl w:ilvl="5" w:tplc="0419001B">
      <w:start w:val="1"/>
      <w:numFmt w:val="lowerRoman"/>
      <w:lvlText w:val="%6."/>
      <w:lvlJc w:val="right"/>
      <w:pPr>
        <w:ind w:left="3289" w:hanging="180"/>
      </w:pPr>
    </w:lvl>
    <w:lvl w:ilvl="6" w:tplc="0419000F">
      <w:start w:val="1"/>
      <w:numFmt w:val="decimal"/>
      <w:lvlText w:val="%7."/>
      <w:lvlJc w:val="left"/>
      <w:pPr>
        <w:ind w:left="4009" w:hanging="360"/>
      </w:pPr>
    </w:lvl>
    <w:lvl w:ilvl="7" w:tplc="04190019">
      <w:start w:val="1"/>
      <w:numFmt w:val="lowerLetter"/>
      <w:lvlText w:val="%8."/>
      <w:lvlJc w:val="left"/>
      <w:pPr>
        <w:ind w:left="4729" w:hanging="360"/>
      </w:pPr>
    </w:lvl>
    <w:lvl w:ilvl="8" w:tplc="0419001B">
      <w:start w:val="1"/>
      <w:numFmt w:val="lowerRoman"/>
      <w:lvlText w:val="%9."/>
      <w:lvlJc w:val="right"/>
      <w:pPr>
        <w:ind w:left="5449" w:hanging="180"/>
      </w:pPr>
    </w:lvl>
  </w:abstractNum>
  <w:abstractNum w:abstractNumId="2" w15:restartNumberingAfterBreak="0">
    <w:nsid w:val="0EE81F32"/>
    <w:multiLevelType w:val="hybridMultilevel"/>
    <w:tmpl w:val="5D4A44A6"/>
    <w:lvl w:ilvl="0" w:tplc="0419000F">
      <w:start w:val="1"/>
      <w:numFmt w:val="decimal"/>
      <w:lvlText w:val="%1."/>
      <w:lvlJc w:val="left"/>
      <w:pPr>
        <w:ind w:left="1211" w:hanging="360"/>
      </w:pPr>
    </w:lvl>
    <w:lvl w:ilvl="1" w:tplc="F73408B8">
      <w:start w:val="1"/>
      <w:numFmt w:val="lowerLetter"/>
      <w:lvlText w:val="%2)"/>
      <w:lvlJc w:val="left"/>
      <w:pPr>
        <w:ind w:left="360" w:hanging="360"/>
      </w:pPr>
      <w:rPr>
        <w:b w:val="0"/>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6CF2FB5"/>
    <w:multiLevelType w:val="hybridMultilevel"/>
    <w:tmpl w:val="B106D2D2"/>
    <w:lvl w:ilvl="0" w:tplc="8FEAAF2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18A10DD7"/>
    <w:multiLevelType w:val="hybridMultilevel"/>
    <w:tmpl w:val="C68465CA"/>
    <w:lvl w:ilvl="0" w:tplc="77989F0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31174C6"/>
    <w:multiLevelType w:val="hybridMultilevel"/>
    <w:tmpl w:val="3C54DF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9390F"/>
    <w:multiLevelType w:val="hybridMultilevel"/>
    <w:tmpl w:val="4F1A1F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03805"/>
    <w:multiLevelType w:val="hybridMultilevel"/>
    <w:tmpl w:val="C82255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E4531"/>
    <w:multiLevelType w:val="hybridMultilevel"/>
    <w:tmpl w:val="BCB04090"/>
    <w:lvl w:ilvl="0" w:tplc="549E9A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2867238"/>
    <w:multiLevelType w:val="hybridMultilevel"/>
    <w:tmpl w:val="604E29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6063D"/>
    <w:multiLevelType w:val="hybridMultilevel"/>
    <w:tmpl w:val="EB7E0960"/>
    <w:lvl w:ilvl="0" w:tplc="98A4535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6BD3FA9"/>
    <w:multiLevelType w:val="hybridMultilevel"/>
    <w:tmpl w:val="33BE91CC"/>
    <w:lvl w:ilvl="0" w:tplc="CBF02C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68490A"/>
    <w:multiLevelType w:val="hybridMultilevel"/>
    <w:tmpl w:val="1FA0936C"/>
    <w:lvl w:ilvl="0" w:tplc="BD584BBE">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3BB6699C"/>
    <w:multiLevelType w:val="hybridMultilevel"/>
    <w:tmpl w:val="8F821382"/>
    <w:lvl w:ilvl="0" w:tplc="C5B4431E">
      <w:start w:val="1"/>
      <w:numFmt w:val="lowerLetter"/>
      <w:lvlText w:val="%1)"/>
      <w:lvlJc w:val="left"/>
      <w:pPr>
        <w:ind w:left="110" w:hanging="260"/>
      </w:pPr>
      <w:rPr>
        <w:rFonts w:ascii="Cambria" w:eastAsia="Cambria" w:hAnsi="Cambria" w:cs="Cambria" w:hint="default"/>
        <w:color w:val="333333"/>
        <w:w w:val="101"/>
        <w:sz w:val="22"/>
        <w:szCs w:val="22"/>
        <w:lang w:val="ro-RO" w:eastAsia="en-US" w:bidi="ar-SA"/>
      </w:rPr>
    </w:lvl>
    <w:lvl w:ilvl="1" w:tplc="2FF2BFD6">
      <w:numFmt w:val="bullet"/>
      <w:lvlText w:val="•"/>
      <w:lvlJc w:val="left"/>
      <w:pPr>
        <w:ind w:left="1150" w:hanging="260"/>
      </w:pPr>
      <w:rPr>
        <w:rFonts w:hint="default"/>
        <w:lang w:val="ro-RO" w:eastAsia="en-US" w:bidi="ar-SA"/>
      </w:rPr>
    </w:lvl>
    <w:lvl w:ilvl="2" w:tplc="0DD06A36">
      <w:numFmt w:val="bullet"/>
      <w:lvlText w:val="•"/>
      <w:lvlJc w:val="left"/>
      <w:pPr>
        <w:ind w:left="2181" w:hanging="260"/>
      </w:pPr>
      <w:rPr>
        <w:rFonts w:hint="default"/>
        <w:lang w:val="ro-RO" w:eastAsia="en-US" w:bidi="ar-SA"/>
      </w:rPr>
    </w:lvl>
    <w:lvl w:ilvl="3" w:tplc="0C4E4F24">
      <w:numFmt w:val="bullet"/>
      <w:lvlText w:val="•"/>
      <w:lvlJc w:val="left"/>
      <w:pPr>
        <w:ind w:left="3211" w:hanging="260"/>
      </w:pPr>
      <w:rPr>
        <w:rFonts w:hint="default"/>
        <w:lang w:val="ro-RO" w:eastAsia="en-US" w:bidi="ar-SA"/>
      </w:rPr>
    </w:lvl>
    <w:lvl w:ilvl="4" w:tplc="9006D8B2">
      <w:numFmt w:val="bullet"/>
      <w:lvlText w:val="•"/>
      <w:lvlJc w:val="left"/>
      <w:pPr>
        <w:ind w:left="4242" w:hanging="260"/>
      </w:pPr>
      <w:rPr>
        <w:rFonts w:hint="default"/>
        <w:lang w:val="ro-RO" w:eastAsia="en-US" w:bidi="ar-SA"/>
      </w:rPr>
    </w:lvl>
    <w:lvl w:ilvl="5" w:tplc="9CC6DA0C">
      <w:numFmt w:val="bullet"/>
      <w:lvlText w:val="•"/>
      <w:lvlJc w:val="left"/>
      <w:pPr>
        <w:ind w:left="5272" w:hanging="260"/>
      </w:pPr>
      <w:rPr>
        <w:rFonts w:hint="default"/>
        <w:lang w:val="ro-RO" w:eastAsia="en-US" w:bidi="ar-SA"/>
      </w:rPr>
    </w:lvl>
    <w:lvl w:ilvl="6" w:tplc="88628A58">
      <w:numFmt w:val="bullet"/>
      <w:lvlText w:val="•"/>
      <w:lvlJc w:val="left"/>
      <w:pPr>
        <w:ind w:left="6303" w:hanging="260"/>
      </w:pPr>
      <w:rPr>
        <w:rFonts w:hint="default"/>
        <w:lang w:val="ro-RO" w:eastAsia="en-US" w:bidi="ar-SA"/>
      </w:rPr>
    </w:lvl>
    <w:lvl w:ilvl="7" w:tplc="E69EFC5E">
      <w:numFmt w:val="bullet"/>
      <w:lvlText w:val="•"/>
      <w:lvlJc w:val="left"/>
      <w:pPr>
        <w:ind w:left="7333" w:hanging="260"/>
      </w:pPr>
      <w:rPr>
        <w:rFonts w:hint="default"/>
        <w:lang w:val="ro-RO" w:eastAsia="en-US" w:bidi="ar-SA"/>
      </w:rPr>
    </w:lvl>
    <w:lvl w:ilvl="8" w:tplc="546C0FEE">
      <w:numFmt w:val="bullet"/>
      <w:lvlText w:val="•"/>
      <w:lvlJc w:val="left"/>
      <w:pPr>
        <w:ind w:left="8364" w:hanging="260"/>
      </w:pPr>
      <w:rPr>
        <w:rFonts w:hint="default"/>
        <w:lang w:val="ro-RO" w:eastAsia="en-US" w:bidi="ar-SA"/>
      </w:rPr>
    </w:lvl>
  </w:abstractNum>
  <w:abstractNum w:abstractNumId="14" w15:restartNumberingAfterBreak="0">
    <w:nsid w:val="42A7433F"/>
    <w:multiLevelType w:val="hybridMultilevel"/>
    <w:tmpl w:val="101099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67D6617"/>
    <w:multiLevelType w:val="hybridMultilevel"/>
    <w:tmpl w:val="961AD8D2"/>
    <w:lvl w:ilvl="0" w:tplc="7958AB7E">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A9C1167"/>
    <w:multiLevelType w:val="hybridMultilevel"/>
    <w:tmpl w:val="AB24F1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14814"/>
    <w:multiLevelType w:val="hybridMultilevel"/>
    <w:tmpl w:val="0010A8B8"/>
    <w:lvl w:ilvl="0" w:tplc="831E7C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5C7683"/>
    <w:multiLevelType w:val="hybridMultilevel"/>
    <w:tmpl w:val="AA2CDB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8F0AD4"/>
    <w:multiLevelType w:val="hybridMultilevel"/>
    <w:tmpl w:val="D728C9A0"/>
    <w:lvl w:ilvl="0" w:tplc="EF124B2A">
      <w:start w:val="1"/>
      <w:numFmt w:val="decimal"/>
      <w:lvlText w:val="%1."/>
      <w:lvlJc w:val="left"/>
      <w:pPr>
        <w:ind w:left="963" w:hanging="396"/>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E73CD6"/>
    <w:multiLevelType w:val="hybridMultilevel"/>
    <w:tmpl w:val="8230E0C2"/>
    <w:lvl w:ilvl="0" w:tplc="FE64DC68">
      <w:start w:val="2"/>
      <w:numFmt w:val="bullet"/>
      <w:pStyle w:val="LINE"/>
      <w:lvlText w:val=""/>
      <w:lvlJc w:val="left"/>
      <w:pPr>
        <w:ind w:left="1495" w:hanging="360"/>
      </w:pPr>
      <w:rPr>
        <w:rFonts w:ascii="Symbol" w:hAnsi="Symbol" w:cs="Times New Roman" w:hint="default"/>
      </w:rPr>
    </w:lvl>
    <w:lvl w:ilvl="1" w:tplc="04090003">
      <w:start w:val="1"/>
      <w:numFmt w:val="bullet"/>
      <w:lvlText w:val="o"/>
      <w:lvlJc w:val="left"/>
      <w:pPr>
        <w:ind w:left="2146" w:hanging="360"/>
      </w:pPr>
      <w:rPr>
        <w:rFonts w:ascii="Courier New" w:hAnsi="Courier New" w:cs="Courier New" w:hint="default"/>
      </w:rPr>
    </w:lvl>
    <w:lvl w:ilvl="2" w:tplc="04090005">
      <w:start w:val="1"/>
      <w:numFmt w:val="bullet"/>
      <w:lvlText w:val=""/>
      <w:lvlJc w:val="left"/>
      <w:pPr>
        <w:ind w:left="2866" w:hanging="360"/>
      </w:pPr>
      <w:rPr>
        <w:rFonts w:ascii="Wingdings" w:hAnsi="Wingdings" w:hint="default"/>
      </w:rPr>
    </w:lvl>
    <w:lvl w:ilvl="3" w:tplc="04090001">
      <w:start w:val="1"/>
      <w:numFmt w:val="bullet"/>
      <w:lvlText w:val=""/>
      <w:lvlJc w:val="left"/>
      <w:pPr>
        <w:ind w:left="3586" w:hanging="360"/>
      </w:pPr>
      <w:rPr>
        <w:rFonts w:ascii="Symbol" w:hAnsi="Symbol" w:hint="default"/>
      </w:rPr>
    </w:lvl>
    <w:lvl w:ilvl="4" w:tplc="04090003">
      <w:start w:val="1"/>
      <w:numFmt w:val="bullet"/>
      <w:lvlText w:val="o"/>
      <w:lvlJc w:val="left"/>
      <w:pPr>
        <w:ind w:left="4306" w:hanging="360"/>
      </w:pPr>
      <w:rPr>
        <w:rFonts w:ascii="Courier New" w:hAnsi="Courier New" w:cs="Courier New" w:hint="default"/>
      </w:rPr>
    </w:lvl>
    <w:lvl w:ilvl="5" w:tplc="04090005">
      <w:start w:val="1"/>
      <w:numFmt w:val="bullet"/>
      <w:lvlText w:val=""/>
      <w:lvlJc w:val="left"/>
      <w:pPr>
        <w:ind w:left="5026" w:hanging="360"/>
      </w:pPr>
      <w:rPr>
        <w:rFonts w:ascii="Wingdings" w:hAnsi="Wingdings" w:hint="default"/>
      </w:rPr>
    </w:lvl>
    <w:lvl w:ilvl="6" w:tplc="04090001">
      <w:start w:val="1"/>
      <w:numFmt w:val="bullet"/>
      <w:lvlText w:val=""/>
      <w:lvlJc w:val="left"/>
      <w:pPr>
        <w:ind w:left="5746" w:hanging="360"/>
      </w:pPr>
      <w:rPr>
        <w:rFonts w:ascii="Symbol" w:hAnsi="Symbol" w:hint="default"/>
      </w:rPr>
    </w:lvl>
    <w:lvl w:ilvl="7" w:tplc="04090003">
      <w:start w:val="1"/>
      <w:numFmt w:val="bullet"/>
      <w:lvlText w:val="o"/>
      <w:lvlJc w:val="left"/>
      <w:pPr>
        <w:ind w:left="6466" w:hanging="360"/>
      </w:pPr>
      <w:rPr>
        <w:rFonts w:ascii="Courier New" w:hAnsi="Courier New" w:cs="Courier New" w:hint="default"/>
      </w:rPr>
    </w:lvl>
    <w:lvl w:ilvl="8" w:tplc="04090005">
      <w:start w:val="1"/>
      <w:numFmt w:val="bullet"/>
      <w:lvlText w:val=""/>
      <w:lvlJc w:val="left"/>
      <w:pPr>
        <w:ind w:left="7186" w:hanging="360"/>
      </w:pPr>
      <w:rPr>
        <w:rFonts w:ascii="Wingdings" w:hAnsi="Wingdings" w:hint="default"/>
      </w:rPr>
    </w:lvl>
  </w:abstractNum>
  <w:abstractNum w:abstractNumId="21" w15:restartNumberingAfterBreak="0">
    <w:nsid w:val="5692791B"/>
    <w:multiLevelType w:val="hybridMultilevel"/>
    <w:tmpl w:val="D14845D6"/>
    <w:lvl w:ilvl="0" w:tplc="4C46A4FC">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6A12639"/>
    <w:multiLevelType w:val="hybridMultilevel"/>
    <w:tmpl w:val="D9B80934"/>
    <w:lvl w:ilvl="0" w:tplc="81E48F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6D75097"/>
    <w:multiLevelType w:val="hybridMultilevel"/>
    <w:tmpl w:val="CA0248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033EE9"/>
    <w:multiLevelType w:val="hybridMultilevel"/>
    <w:tmpl w:val="DBF00C3A"/>
    <w:lvl w:ilvl="0" w:tplc="42AE57BA">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B884577"/>
    <w:multiLevelType w:val="hybridMultilevel"/>
    <w:tmpl w:val="24A29DF4"/>
    <w:lvl w:ilvl="0" w:tplc="FC68C7E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D40250C"/>
    <w:multiLevelType w:val="hybridMultilevel"/>
    <w:tmpl w:val="1DDE4868"/>
    <w:lvl w:ilvl="0" w:tplc="DE46C48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64A966F9"/>
    <w:multiLevelType w:val="hybridMultilevel"/>
    <w:tmpl w:val="D728C9A0"/>
    <w:lvl w:ilvl="0" w:tplc="EF124B2A">
      <w:start w:val="1"/>
      <w:numFmt w:val="decimal"/>
      <w:lvlText w:val="%1."/>
      <w:lvlJc w:val="left"/>
      <w:pPr>
        <w:ind w:left="486" w:hanging="396"/>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7EC1915"/>
    <w:multiLevelType w:val="hybridMultilevel"/>
    <w:tmpl w:val="6B5AE49E"/>
    <w:lvl w:ilvl="0" w:tplc="42A63368">
      <w:start w:val="1"/>
      <w:numFmt w:val="decimal"/>
      <w:lvlText w:val="(%1)"/>
      <w:lvlJc w:val="left"/>
      <w:pPr>
        <w:ind w:left="765" w:hanging="405"/>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8127D6"/>
    <w:multiLevelType w:val="hybridMultilevel"/>
    <w:tmpl w:val="D728C9A0"/>
    <w:lvl w:ilvl="0" w:tplc="EF124B2A">
      <w:start w:val="1"/>
      <w:numFmt w:val="decimal"/>
      <w:lvlText w:val="%1."/>
      <w:lvlJc w:val="left"/>
      <w:pPr>
        <w:ind w:left="486" w:hanging="396"/>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4F3FBE"/>
    <w:multiLevelType w:val="hybridMultilevel"/>
    <w:tmpl w:val="7D3A95D6"/>
    <w:lvl w:ilvl="0" w:tplc="D16A5D0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D23906"/>
    <w:multiLevelType w:val="hybridMultilevel"/>
    <w:tmpl w:val="AE2E8B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B54C41"/>
    <w:multiLevelType w:val="hybridMultilevel"/>
    <w:tmpl w:val="6C16F62A"/>
    <w:lvl w:ilvl="0" w:tplc="D272FAC2">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AE91B50"/>
    <w:multiLevelType w:val="hybridMultilevel"/>
    <w:tmpl w:val="91FCE4C6"/>
    <w:lvl w:ilvl="0" w:tplc="187E0BF4">
      <w:start w:val="1"/>
      <w:numFmt w:val="bullet"/>
      <w:pStyle w:val="LINE2"/>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start w:val="1"/>
      <w:numFmt w:val="bullet"/>
      <w:lvlText w:val="o"/>
      <w:lvlJc w:val="left"/>
      <w:pPr>
        <w:ind w:left="4507" w:hanging="360"/>
      </w:pPr>
      <w:rPr>
        <w:rFonts w:ascii="Courier New" w:hAnsi="Courier New" w:cs="Courier New" w:hint="default"/>
      </w:rPr>
    </w:lvl>
    <w:lvl w:ilvl="5" w:tplc="04090005">
      <w:start w:val="1"/>
      <w:numFmt w:val="bullet"/>
      <w:lvlText w:val=""/>
      <w:lvlJc w:val="left"/>
      <w:pPr>
        <w:ind w:left="5227" w:hanging="360"/>
      </w:pPr>
      <w:rPr>
        <w:rFonts w:ascii="Wingdings" w:hAnsi="Wingdings" w:hint="default"/>
      </w:rPr>
    </w:lvl>
    <w:lvl w:ilvl="6" w:tplc="04090001">
      <w:start w:val="1"/>
      <w:numFmt w:val="bullet"/>
      <w:lvlText w:val=""/>
      <w:lvlJc w:val="left"/>
      <w:pPr>
        <w:ind w:left="5947" w:hanging="360"/>
      </w:pPr>
      <w:rPr>
        <w:rFonts w:ascii="Symbol" w:hAnsi="Symbol" w:hint="default"/>
      </w:rPr>
    </w:lvl>
    <w:lvl w:ilvl="7" w:tplc="04090003">
      <w:start w:val="1"/>
      <w:numFmt w:val="bullet"/>
      <w:lvlText w:val="o"/>
      <w:lvlJc w:val="left"/>
      <w:pPr>
        <w:ind w:left="6667" w:hanging="360"/>
      </w:pPr>
      <w:rPr>
        <w:rFonts w:ascii="Courier New" w:hAnsi="Courier New" w:cs="Courier New" w:hint="default"/>
      </w:rPr>
    </w:lvl>
    <w:lvl w:ilvl="8" w:tplc="04090005">
      <w:start w:val="1"/>
      <w:numFmt w:val="bullet"/>
      <w:lvlText w:val=""/>
      <w:lvlJc w:val="left"/>
      <w:pPr>
        <w:ind w:left="7387" w:hanging="360"/>
      </w:pPr>
      <w:rPr>
        <w:rFonts w:ascii="Wingdings" w:hAnsi="Wingdings" w:hint="default"/>
      </w:rPr>
    </w:lvl>
  </w:abstractNum>
  <w:num w:numId="1">
    <w:abstractNumId w:val="16"/>
  </w:num>
  <w:num w:numId="2">
    <w:abstractNumId w:val="31"/>
  </w:num>
  <w:num w:numId="3">
    <w:abstractNumId w:val="18"/>
  </w:num>
  <w:num w:numId="4">
    <w:abstractNumId w:val="7"/>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23"/>
  </w:num>
  <w:num w:numId="11">
    <w:abstractNumId w:val="6"/>
  </w:num>
  <w:num w:numId="12">
    <w:abstractNumId w:val="20"/>
  </w:num>
  <w:num w:numId="13">
    <w:abstractNumId w:val="33"/>
  </w:num>
  <w:num w:numId="14">
    <w:abstractNumId w:val="2"/>
  </w:num>
  <w:num w:numId="15">
    <w:abstractNumId w:val="24"/>
  </w:num>
  <w:num w:numId="16">
    <w:abstractNumId w:val="14"/>
  </w:num>
  <w:num w:numId="17">
    <w:abstractNumId w:val="12"/>
  </w:num>
  <w:num w:numId="18">
    <w:abstractNumId w:val="22"/>
  </w:num>
  <w:num w:numId="19">
    <w:abstractNumId w:val="11"/>
  </w:num>
  <w:num w:numId="20">
    <w:abstractNumId w:val="10"/>
  </w:num>
  <w:num w:numId="21">
    <w:abstractNumId w:val="3"/>
  </w:num>
  <w:num w:numId="22">
    <w:abstractNumId w:val="32"/>
  </w:num>
  <w:num w:numId="23">
    <w:abstractNumId w:val="15"/>
  </w:num>
  <w:num w:numId="24">
    <w:abstractNumId w:val="4"/>
  </w:num>
  <w:num w:numId="25">
    <w:abstractNumId w:val="28"/>
  </w:num>
  <w:num w:numId="26">
    <w:abstractNumId w:val="30"/>
  </w:num>
  <w:num w:numId="27">
    <w:abstractNumId w:val="21"/>
  </w:num>
  <w:num w:numId="28">
    <w:abstractNumId w:val="17"/>
  </w:num>
  <w:num w:numId="29">
    <w:abstractNumId w:val="26"/>
  </w:num>
  <w:num w:numId="30">
    <w:abstractNumId w:val="29"/>
  </w:num>
  <w:num w:numId="31">
    <w:abstractNumId w:val="19"/>
  </w:num>
  <w:num w:numId="32">
    <w:abstractNumId w:val="27"/>
  </w:num>
  <w:num w:numId="33">
    <w:abstractNumId w:val="8"/>
  </w:num>
  <w:num w:numId="34">
    <w:abstractNumId w:val="2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06"/>
    <w:rsid w:val="00001D34"/>
    <w:rsid w:val="0000274E"/>
    <w:rsid w:val="000041EB"/>
    <w:rsid w:val="00005C9F"/>
    <w:rsid w:val="00007073"/>
    <w:rsid w:val="00007555"/>
    <w:rsid w:val="00011B68"/>
    <w:rsid w:val="00012598"/>
    <w:rsid w:val="000133E8"/>
    <w:rsid w:val="000136EA"/>
    <w:rsid w:val="00015BA6"/>
    <w:rsid w:val="00020266"/>
    <w:rsid w:val="00020761"/>
    <w:rsid w:val="00022114"/>
    <w:rsid w:val="00023203"/>
    <w:rsid w:val="0002405B"/>
    <w:rsid w:val="00025894"/>
    <w:rsid w:val="00026977"/>
    <w:rsid w:val="00031637"/>
    <w:rsid w:val="00031E6A"/>
    <w:rsid w:val="00033D36"/>
    <w:rsid w:val="000349EE"/>
    <w:rsid w:val="0003757C"/>
    <w:rsid w:val="00037965"/>
    <w:rsid w:val="00040285"/>
    <w:rsid w:val="000412B6"/>
    <w:rsid w:val="0004301E"/>
    <w:rsid w:val="00044E08"/>
    <w:rsid w:val="00045A0A"/>
    <w:rsid w:val="0004660E"/>
    <w:rsid w:val="00046DC8"/>
    <w:rsid w:val="0004736E"/>
    <w:rsid w:val="0005243A"/>
    <w:rsid w:val="00052686"/>
    <w:rsid w:val="00057F91"/>
    <w:rsid w:val="0006039A"/>
    <w:rsid w:val="0006161E"/>
    <w:rsid w:val="0007258D"/>
    <w:rsid w:val="00073C86"/>
    <w:rsid w:val="000768C1"/>
    <w:rsid w:val="00076FA8"/>
    <w:rsid w:val="00081CBA"/>
    <w:rsid w:val="00081CD3"/>
    <w:rsid w:val="00087096"/>
    <w:rsid w:val="00087622"/>
    <w:rsid w:val="00087E68"/>
    <w:rsid w:val="00090D79"/>
    <w:rsid w:val="00094D08"/>
    <w:rsid w:val="00095ABA"/>
    <w:rsid w:val="0009689E"/>
    <w:rsid w:val="000A2EEE"/>
    <w:rsid w:val="000A521A"/>
    <w:rsid w:val="000B24CD"/>
    <w:rsid w:val="000B482E"/>
    <w:rsid w:val="000B7098"/>
    <w:rsid w:val="000C198A"/>
    <w:rsid w:val="000C3A06"/>
    <w:rsid w:val="000D0C37"/>
    <w:rsid w:val="000D12E0"/>
    <w:rsid w:val="000D1326"/>
    <w:rsid w:val="000D16F1"/>
    <w:rsid w:val="000D288D"/>
    <w:rsid w:val="000D2BFD"/>
    <w:rsid w:val="000D7F85"/>
    <w:rsid w:val="000E2B01"/>
    <w:rsid w:val="000E2B2B"/>
    <w:rsid w:val="000E44F7"/>
    <w:rsid w:val="000E4C7B"/>
    <w:rsid w:val="000F0897"/>
    <w:rsid w:val="000F0A96"/>
    <w:rsid w:val="000F190B"/>
    <w:rsid w:val="000F70C8"/>
    <w:rsid w:val="000F7BB2"/>
    <w:rsid w:val="000F7E35"/>
    <w:rsid w:val="00101955"/>
    <w:rsid w:val="00101EE2"/>
    <w:rsid w:val="00104D26"/>
    <w:rsid w:val="00107499"/>
    <w:rsid w:val="0011114D"/>
    <w:rsid w:val="00112848"/>
    <w:rsid w:val="00114C77"/>
    <w:rsid w:val="00127E46"/>
    <w:rsid w:val="00127FE3"/>
    <w:rsid w:val="001305EF"/>
    <w:rsid w:val="0013194C"/>
    <w:rsid w:val="001325F1"/>
    <w:rsid w:val="00135D55"/>
    <w:rsid w:val="00136F7C"/>
    <w:rsid w:val="00137B9E"/>
    <w:rsid w:val="001405B7"/>
    <w:rsid w:val="001409F9"/>
    <w:rsid w:val="00146D7D"/>
    <w:rsid w:val="001528FA"/>
    <w:rsid w:val="00152A2C"/>
    <w:rsid w:val="0015320F"/>
    <w:rsid w:val="00154CB2"/>
    <w:rsid w:val="00154CFD"/>
    <w:rsid w:val="00163158"/>
    <w:rsid w:val="00165F54"/>
    <w:rsid w:val="00176F55"/>
    <w:rsid w:val="00177B84"/>
    <w:rsid w:val="00183B5C"/>
    <w:rsid w:val="00184D41"/>
    <w:rsid w:val="0018531B"/>
    <w:rsid w:val="001865E1"/>
    <w:rsid w:val="00187393"/>
    <w:rsid w:val="00190254"/>
    <w:rsid w:val="00190410"/>
    <w:rsid w:val="00194B30"/>
    <w:rsid w:val="001A0D61"/>
    <w:rsid w:val="001A116A"/>
    <w:rsid w:val="001A29A1"/>
    <w:rsid w:val="001A2B0D"/>
    <w:rsid w:val="001B140A"/>
    <w:rsid w:val="001B2D2C"/>
    <w:rsid w:val="001B7B02"/>
    <w:rsid w:val="001C340A"/>
    <w:rsid w:val="001C45B4"/>
    <w:rsid w:val="001C4C43"/>
    <w:rsid w:val="001C7204"/>
    <w:rsid w:val="001D72EA"/>
    <w:rsid w:val="001E04CE"/>
    <w:rsid w:val="001E1908"/>
    <w:rsid w:val="001E6A39"/>
    <w:rsid w:val="001F47EC"/>
    <w:rsid w:val="001F79E1"/>
    <w:rsid w:val="0020093B"/>
    <w:rsid w:val="00205F86"/>
    <w:rsid w:val="002100BF"/>
    <w:rsid w:val="002103EF"/>
    <w:rsid w:val="00211825"/>
    <w:rsid w:val="00212F1E"/>
    <w:rsid w:val="00214FAB"/>
    <w:rsid w:val="00215EA1"/>
    <w:rsid w:val="00225370"/>
    <w:rsid w:val="00233046"/>
    <w:rsid w:val="0023462A"/>
    <w:rsid w:val="00243C96"/>
    <w:rsid w:val="0025391D"/>
    <w:rsid w:val="002539A8"/>
    <w:rsid w:val="00254701"/>
    <w:rsid w:val="00254C17"/>
    <w:rsid w:val="00256A5F"/>
    <w:rsid w:val="0026171E"/>
    <w:rsid w:val="0026211C"/>
    <w:rsid w:val="0026318B"/>
    <w:rsid w:val="00265E0D"/>
    <w:rsid w:val="0027035A"/>
    <w:rsid w:val="002710BD"/>
    <w:rsid w:val="00271CD4"/>
    <w:rsid w:val="0027353D"/>
    <w:rsid w:val="00275D8B"/>
    <w:rsid w:val="00280131"/>
    <w:rsid w:val="00281BE4"/>
    <w:rsid w:val="00281F9D"/>
    <w:rsid w:val="00282A05"/>
    <w:rsid w:val="0028753B"/>
    <w:rsid w:val="0029214A"/>
    <w:rsid w:val="0029343C"/>
    <w:rsid w:val="002963C6"/>
    <w:rsid w:val="002966E5"/>
    <w:rsid w:val="002A064D"/>
    <w:rsid w:val="002A08CC"/>
    <w:rsid w:val="002A1780"/>
    <w:rsid w:val="002A2378"/>
    <w:rsid w:val="002A5211"/>
    <w:rsid w:val="002B45C7"/>
    <w:rsid w:val="002B5B6F"/>
    <w:rsid w:val="002B5E20"/>
    <w:rsid w:val="002B62E8"/>
    <w:rsid w:val="002B6348"/>
    <w:rsid w:val="002C34E8"/>
    <w:rsid w:val="002C607D"/>
    <w:rsid w:val="002D447D"/>
    <w:rsid w:val="002E7F79"/>
    <w:rsid w:val="002F2090"/>
    <w:rsid w:val="002F50CC"/>
    <w:rsid w:val="002F59CF"/>
    <w:rsid w:val="00301AAD"/>
    <w:rsid w:val="00302557"/>
    <w:rsid w:val="00302945"/>
    <w:rsid w:val="0031186F"/>
    <w:rsid w:val="003124E6"/>
    <w:rsid w:val="00313153"/>
    <w:rsid w:val="0032399F"/>
    <w:rsid w:val="00323B65"/>
    <w:rsid w:val="003263D9"/>
    <w:rsid w:val="00327CB0"/>
    <w:rsid w:val="00330377"/>
    <w:rsid w:val="0033243F"/>
    <w:rsid w:val="00334079"/>
    <w:rsid w:val="00342886"/>
    <w:rsid w:val="00343F2E"/>
    <w:rsid w:val="00344077"/>
    <w:rsid w:val="003473F3"/>
    <w:rsid w:val="00350BE9"/>
    <w:rsid w:val="003512D5"/>
    <w:rsid w:val="00351CEC"/>
    <w:rsid w:val="00352AB2"/>
    <w:rsid w:val="00354CB1"/>
    <w:rsid w:val="003572EE"/>
    <w:rsid w:val="00362E3D"/>
    <w:rsid w:val="00366627"/>
    <w:rsid w:val="00366821"/>
    <w:rsid w:val="00370A3B"/>
    <w:rsid w:val="003711FA"/>
    <w:rsid w:val="0037161C"/>
    <w:rsid w:val="003718C3"/>
    <w:rsid w:val="00372C87"/>
    <w:rsid w:val="00377C67"/>
    <w:rsid w:val="0038070A"/>
    <w:rsid w:val="003828E5"/>
    <w:rsid w:val="003829F8"/>
    <w:rsid w:val="003830F3"/>
    <w:rsid w:val="00383BA7"/>
    <w:rsid w:val="0038415C"/>
    <w:rsid w:val="003847A0"/>
    <w:rsid w:val="00385410"/>
    <w:rsid w:val="0039058A"/>
    <w:rsid w:val="00394DDC"/>
    <w:rsid w:val="003974C7"/>
    <w:rsid w:val="003975B5"/>
    <w:rsid w:val="003A4E58"/>
    <w:rsid w:val="003B06BB"/>
    <w:rsid w:val="003B5FE3"/>
    <w:rsid w:val="003C0378"/>
    <w:rsid w:val="003C644A"/>
    <w:rsid w:val="003D16F0"/>
    <w:rsid w:val="003D3B79"/>
    <w:rsid w:val="003D4539"/>
    <w:rsid w:val="003D710C"/>
    <w:rsid w:val="003E3DDC"/>
    <w:rsid w:val="003E4FDB"/>
    <w:rsid w:val="003E5DA4"/>
    <w:rsid w:val="003F0BFB"/>
    <w:rsid w:val="003F186E"/>
    <w:rsid w:val="003F7B76"/>
    <w:rsid w:val="00402F96"/>
    <w:rsid w:val="00404CB6"/>
    <w:rsid w:val="00413FCE"/>
    <w:rsid w:val="00414587"/>
    <w:rsid w:val="004149CC"/>
    <w:rsid w:val="00420211"/>
    <w:rsid w:val="00422A0A"/>
    <w:rsid w:val="00425759"/>
    <w:rsid w:val="00433F41"/>
    <w:rsid w:val="00434FDA"/>
    <w:rsid w:val="00442381"/>
    <w:rsid w:val="00442454"/>
    <w:rsid w:val="00443AF0"/>
    <w:rsid w:val="00447EBA"/>
    <w:rsid w:val="004507DB"/>
    <w:rsid w:val="00450E24"/>
    <w:rsid w:val="0045210D"/>
    <w:rsid w:val="0045333E"/>
    <w:rsid w:val="00453925"/>
    <w:rsid w:val="0045494D"/>
    <w:rsid w:val="00457D04"/>
    <w:rsid w:val="00460672"/>
    <w:rsid w:val="00460A2E"/>
    <w:rsid w:val="00460C87"/>
    <w:rsid w:val="00462DA0"/>
    <w:rsid w:val="00464F59"/>
    <w:rsid w:val="004676AF"/>
    <w:rsid w:val="004817D8"/>
    <w:rsid w:val="00484D17"/>
    <w:rsid w:val="0049212C"/>
    <w:rsid w:val="004926D7"/>
    <w:rsid w:val="00493874"/>
    <w:rsid w:val="004A24AD"/>
    <w:rsid w:val="004A281B"/>
    <w:rsid w:val="004B14A5"/>
    <w:rsid w:val="004B383E"/>
    <w:rsid w:val="004B4156"/>
    <w:rsid w:val="004B5D56"/>
    <w:rsid w:val="004C3626"/>
    <w:rsid w:val="004C3B00"/>
    <w:rsid w:val="004C5255"/>
    <w:rsid w:val="004C57BA"/>
    <w:rsid w:val="004C6089"/>
    <w:rsid w:val="004C7D46"/>
    <w:rsid w:val="004D10ED"/>
    <w:rsid w:val="004D2CAD"/>
    <w:rsid w:val="004D4591"/>
    <w:rsid w:val="004D63FD"/>
    <w:rsid w:val="004D71AB"/>
    <w:rsid w:val="004E1BDF"/>
    <w:rsid w:val="004E1C1E"/>
    <w:rsid w:val="004E2CCA"/>
    <w:rsid w:val="004E5472"/>
    <w:rsid w:val="004E5FE8"/>
    <w:rsid w:val="004E692A"/>
    <w:rsid w:val="004F1173"/>
    <w:rsid w:val="004F2935"/>
    <w:rsid w:val="004F6008"/>
    <w:rsid w:val="004F6DA5"/>
    <w:rsid w:val="005053F9"/>
    <w:rsid w:val="00505495"/>
    <w:rsid w:val="00506DB9"/>
    <w:rsid w:val="00511C93"/>
    <w:rsid w:val="0051371D"/>
    <w:rsid w:val="00515B24"/>
    <w:rsid w:val="00525A62"/>
    <w:rsid w:val="00525F20"/>
    <w:rsid w:val="005277D9"/>
    <w:rsid w:val="00530B18"/>
    <w:rsid w:val="0053100D"/>
    <w:rsid w:val="00531175"/>
    <w:rsid w:val="00531952"/>
    <w:rsid w:val="005324EC"/>
    <w:rsid w:val="005344C1"/>
    <w:rsid w:val="005351BD"/>
    <w:rsid w:val="00535917"/>
    <w:rsid w:val="00536640"/>
    <w:rsid w:val="005375FD"/>
    <w:rsid w:val="00540805"/>
    <w:rsid w:val="00541661"/>
    <w:rsid w:val="005418B8"/>
    <w:rsid w:val="005433A2"/>
    <w:rsid w:val="005437C2"/>
    <w:rsid w:val="0054514D"/>
    <w:rsid w:val="00552776"/>
    <w:rsid w:val="00553E2C"/>
    <w:rsid w:val="005551A7"/>
    <w:rsid w:val="005614FA"/>
    <w:rsid w:val="00565FFC"/>
    <w:rsid w:val="00566995"/>
    <w:rsid w:val="00567BDB"/>
    <w:rsid w:val="00572483"/>
    <w:rsid w:val="00575C44"/>
    <w:rsid w:val="00577460"/>
    <w:rsid w:val="00577F3A"/>
    <w:rsid w:val="00581FD9"/>
    <w:rsid w:val="00582D8E"/>
    <w:rsid w:val="0058531B"/>
    <w:rsid w:val="00586CC3"/>
    <w:rsid w:val="0058791C"/>
    <w:rsid w:val="00591ACE"/>
    <w:rsid w:val="005A1B1F"/>
    <w:rsid w:val="005A1D6B"/>
    <w:rsid w:val="005A1DA4"/>
    <w:rsid w:val="005A20D8"/>
    <w:rsid w:val="005A391B"/>
    <w:rsid w:val="005A4C8B"/>
    <w:rsid w:val="005A7878"/>
    <w:rsid w:val="005B31AC"/>
    <w:rsid w:val="005B40CF"/>
    <w:rsid w:val="005B4667"/>
    <w:rsid w:val="005B4C78"/>
    <w:rsid w:val="005B7E54"/>
    <w:rsid w:val="005C03D5"/>
    <w:rsid w:val="005C52F9"/>
    <w:rsid w:val="005C5DD4"/>
    <w:rsid w:val="005C7164"/>
    <w:rsid w:val="005D12C8"/>
    <w:rsid w:val="005D3E1A"/>
    <w:rsid w:val="005D484C"/>
    <w:rsid w:val="005D60A9"/>
    <w:rsid w:val="005E09FA"/>
    <w:rsid w:val="005E2152"/>
    <w:rsid w:val="005E2391"/>
    <w:rsid w:val="005E2953"/>
    <w:rsid w:val="005E31FB"/>
    <w:rsid w:val="005E39A9"/>
    <w:rsid w:val="005F0462"/>
    <w:rsid w:val="005F18D6"/>
    <w:rsid w:val="005F1BBB"/>
    <w:rsid w:val="005F3387"/>
    <w:rsid w:val="005F4D13"/>
    <w:rsid w:val="005F586C"/>
    <w:rsid w:val="005F5C86"/>
    <w:rsid w:val="00602103"/>
    <w:rsid w:val="0060420B"/>
    <w:rsid w:val="006053B1"/>
    <w:rsid w:val="00605C59"/>
    <w:rsid w:val="0060652C"/>
    <w:rsid w:val="00606EA7"/>
    <w:rsid w:val="00606EF3"/>
    <w:rsid w:val="00611061"/>
    <w:rsid w:val="006129F5"/>
    <w:rsid w:val="0061525F"/>
    <w:rsid w:val="006239FC"/>
    <w:rsid w:val="00625264"/>
    <w:rsid w:val="00635634"/>
    <w:rsid w:val="00640426"/>
    <w:rsid w:val="0064146C"/>
    <w:rsid w:val="00641636"/>
    <w:rsid w:val="006469BF"/>
    <w:rsid w:val="00646BFE"/>
    <w:rsid w:val="00650E64"/>
    <w:rsid w:val="00652978"/>
    <w:rsid w:val="006530BB"/>
    <w:rsid w:val="00653BCC"/>
    <w:rsid w:val="00653ECD"/>
    <w:rsid w:val="006558F8"/>
    <w:rsid w:val="00657D84"/>
    <w:rsid w:val="00661979"/>
    <w:rsid w:val="0066357D"/>
    <w:rsid w:val="00663F48"/>
    <w:rsid w:val="00664923"/>
    <w:rsid w:val="00665998"/>
    <w:rsid w:val="006678B8"/>
    <w:rsid w:val="00670AFC"/>
    <w:rsid w:val="00671A43"/>
    <w:rsid w:val="00675CE9"/>
    <w:rsid w:val="006777B4"/>
    <w:rsid w:val="00680A37"/>
    <w:rsid w:val="00680F65"/>
    <w:rsid w:val="00683D22"/>
    <w:rsid w:val="006854F1"/>
    <w:rsid w:val="006874CD"/>
    <w:rsid w:val="0068780D"/>
    <w:rsid w:val="00691326"/>
    <w:rsid w:val="006934D6"/>
    <w:rsid w:val="00693A31"/>
    <w:rsid w:val="00694818"/>
    <w:rsid w:val="00695661"/>
    <w:rsid w:val="00696C8A"/>
    <w:rsid w:val="006A0BD0"/>
    <w:rsid w:val="006A1907"/>
    <w:rsid w:val="006A3DC0"/>
    <w:rsid w:val="006B1C99"/>
    <w:rsid w:val="006B4398"/>
    <w:rsid w:val="006B4426"/>
    <w:rsid w:val="006B7FBC"/>
    <w:rsid w:val="006C142D"/>
    <w:rsid w:val="006C2434"/>
    <w:rsid w:val="006C2A8A"/>
    <w:rsid w:val="006C7B1E"/>
    <w:rsid w:val="006C7E2D"/>
    <w:rsid w:val="006D3277"/>
    <w:rsid w:val="006D6B3E"/>
    <w:rsid w:val="006D7B50"/>
    <w:rsid w:val="006E2D6B"/>
    <w:rsid w:val="006E3637"/>
    <w:rsid w:val="006E7A49"/>
    <w:rsid w:val="006F052E"/>
    <w:rsid w:val="006F09E2"/>
    <w:rsid w:val="006F142B"/>
    <w:rsid w:val="006F1791"/>
    <w:rsid w:val="006F3E0B"/>
    <w:rsid w:val="006F4926"/>
    <w:rsid w:val="006F5AB0"/>
    <w:rsid w:val="006F5AC7"/>
    <w:rsid w:val="006F68DA"/>
    <w:rsid w:val="006F72A5"/>
    <w:rsid w:val="0070207D"/>
    <w:rsid w:val="007057A2"/>
    <w:rsid w:val="007075D8"/>
    <w:rsid w:val="007150EB"/>
    <w:rsid w:val="00716E7E"/>
    <w:rsid w:val="00717EE8"/>
    <w:rsid w:val="0072103A"/>
    <w:rsid w:val="00721444"/>
    <w:rsid w:val="00725493"/>
    <w:rsid w:val="00730588"/>
    <w:rsid w:val="00730C4E"/>
    <w:rsid w:val="00730CC3"/>
    <w:rsid w:val="0073157D"/>
    <w:rsid w:val="00732A64"/>
    <w:rsid w:val="007340FB"/>
    <w:rsid w:val="0073549A"/>
    <w:rsid w:val="007417C0"/>
    <w:rsid w:val="00742CF3"/>
    <w:rsid w:val="00744637"/>
    <w:rsid w:val="007464D3"/>
    <w:rsid w:val="00746502"/>
    <w:rsid w:val="00746BE8"/>
    <w:rsid w:val="007472BD"/>
    <w:rsid w:val="00747EBC"/>
    <w:rsid w:val="00750A4F"/>
    <w:rsid w:val="00752FC2"/>
    <w:rsid w:val="0075305D"/>
    <w:rsid w:val="00753538"/>
    <w:rsid w:val="00753765"/>
    <w:rsid w:val="007571E5"/>
    <w:rsid w:val="007579FB"/>
    <w:rsid w:val="00760235"/>
    <w:rsid w:val="007605B2"/>
    <w:rsid w:val="00760A32"/>
    <w:rsid w:val="00760B09"/>
    <w:rsid w:val="007614A4"/>
    <w:rsid w:val="007627CC"/>
    <w:rsid w:val="00764B0E"/>
    <w:rsid w:val="0076574D"/>
    <w:rsid w:val="00773273"/>
    <w:rsid w:val="00773F35"/>
    <w:rsid w:val="00776760"/>
    <w:rsid w:val="007858B1"/>
    <w:rsid w:val="00787EBF"/>
    <w:rsid w:val="00791CA0"/>
    <w:rsid w:val="0079220D"/>
    <w:rsid w:val="007934AF"/>
    <w:rsid w:val="007965C6"/>
    <w:rsid w:val="007A0A6C"/>
    <w:rsid w:val="007A1997"/>
    <w:rsid w:val="007A1ED6"/>
    <w:rsid w:val="007A72F7"/>
    <w:rsid w:val="007A73EC"/>
    <w:rsid w:val="007B4198"/>
    <w:rsid w:val="007B4E10"/>
    <w:rsid w:val="007C20BA"/>
    <w:rsid w:val="007C64A2"/>
    <w:rsid w:val="007C69CA"/>
    <w:rsid w:val="007C6AC2"/>
    <w:rsid w:val="007D04D0"/>
    <w:rsid w:val="007D4DAB"/>
    <w:rsid w:val="007D54C1"/>
    <w:rsid w:val="007E03CB"/>
    <w:rsid w:val="007E1385"/>
    <w:rsid w:val="007E575E"/>
    <w:rsid w:val="007F0567"/>
    <w:rsid w:val="007F0AAF"/>
    <w:rsid w:val="007F1A06"/>
    <w:rsid w:val="007F1D47"/>
    <w:rsid w:val="007F4A11"/>
    <w:rsid w:val="007F4F68"/>
    <w:rsid w:val="007F61D4"/>
    <w:rsid w:val="0080079F"/>
    <w:rsid w:val="0080200C"/>
    <w:rsid w:val="00802AA3"/>
    <w:rsid w:val="00802F43"/>
    <w:rsid w:val="00803880"/>
    <w:rsid w:val="00803F49"/>
    <w:rsid w:val="00810216"/>
    <w:rsid w:val="008141A4"/>
    <w:rsid w:val="0081559A"/>
    <w:rsid w:val="008175A4"/>
    <w:rsid w:val="00820917"/>
    <w:rsid w:val="00820E9E"/>
    <w:rsid w:val="00821D2E"/>
    <w:rsid w:val="008239F7"/>
    <w:rsid w:val="00825D27"/>
    <w:rsid w:val="0082789D"/>
    <w:rsid w:val="008325B3"/>
    <w:rsid w:val="00832786"/>
    <w:rsid w:val="00833DFF"/>
    <w:rsid w:val="0083620E"/>
    <w:rsid w:val="00836F8A"/>
    <w:rsid w:val="008417DE"/>
    <w:rsid w:val="00844BF2"/>
    <w:rsid w:val="00851B7D"/>
    <w:rsid w:val="0085316F"/>
    <w:rsid w:val="00854CA6"/>
    <w:rsid w:val="00854D50"/>
    <w:rsid w:val="00857055"/>
    <w:rsid w:val="0086198B"/>
    <w:rsid w:val="00861CC2"/>
    <w:rsid w:val="00861E9A"/>
    <w:rsid w:val="00863A22"/>
    <w:rsid w:val="00864A54"/>
    <w:rsid w:val="008730AE"/>
    <w:rsid w:val="00873DB1"/>
    <w:rsid w:val="00881856"/>
    <w:rsid w:val="00884A35"/>
    <w:rsid w:val="0088749B"/>
    <w:rsid w:val="00890B43"/>
    <w:rsid w:val="0089273F"/>
    <w:rsid w:val="00892837"/>
    <w:rsid w:val="00896C03"/>
    <w:rsid w:val="008A2018"/>
    <w:rsid w:val="008A65C4"/>
    <w:rsid w:val="008B149A"/>
    <w:rsid w:val="008B29F9"/>
    <w:rsid w:val="008B2C94"/>
    <w:rsid w:val="008B46B2"/>
    <w:rsid w:val="008B5291"/>
    <w:rsid w:val="008B5DA4"/>
    <w:rsid w:val="008C0200"/>
    <w:rsid w:val="008C0E3E"/>
    <w:rsid w:val="008C17C0"/>
    <w:rsid w:val="008C2A32"/>
    <w:rsid w:val="008C2FDC"/>
    <w:rsid w:val="008D00F0"/>
    <w:rsid w:val="008D34E1"/>
    <w:rsid w:val="008D3E57"/>
    <w:rsid w:val="008D5956"/>
    <w:rsid w:val="008D78F2"/>
    <w:rsid w:val="008E0D7B"/>
    <w:rsid w:val="008E2764"/>
    <w:rsid w:val="008E7F4D"/>
    <w:rsid w:val="008F1FCE"/>
    <w:rsid w:val="008F59E7"/>
    <w:rsid w:val="008F60D4"/>
    <w:rsid w:val="008F6CFB"/>
    <w:rsid w:val="00900B67"/>
    <w:rsid w:val="009022A4"/>
    <w:rsid w:val="009023D0"/>
    <w:rsid w:val="0090728A"/>
    <w:rsid w:val="009139DC"/>
    <w:rsid w:val="009168CF"/>
    <w:rsid w:val="00920CB3"/>
    <w:rsid w:val="00921135"/>
    <w:rsid w:val="009214D8"/>
    <w:rsid w:val="00924964"/>
    <w:rsid w:val="009250FF"/>
    <w:rsid w:val="00925525"/>
    <w:rsid w:val="00927B81"/>
    <w:rsid w:val="00932082"/>
    <w:rsid w:val="00932181"/>
    <w:rsid w:val="009329D4"/>
    <w:rsid w:val="009346A4"/>
    <w:rsid w:val="00934D7E"/>
    <w:rsid w:val="00935A92"/>
    <w:rsid w:val="00936E8D"/>
    <w:rsid w:val="00937877"/>
    <w:rsid w:val="009418F8"/>
    <w:rsid w:val="0094264A"/>
    <w:rsid w:val="00942934"/>
    <w:rsid w:val="00943D25"/>
    <w:rsid w:val="00944146"/>
    <w:rsid w:val="0094454A"/>
    <w:rsid w:val="00944A75"/>
    <w:rsid w:val="00946C04"/>
    <w:rsid w:val="0095029A"/>
    <w:rsid w:val="00950E5A"/>
    <w:rsid w:val="009511B2"/>
    <w:rsid w:val="00952171"/>
    <w:rsid w:val="00956899"/>
    <w:rsid w:val="00956FE4"/>
    <w:rsid w:val="00960036"/>
    <w:rsid w:val="00960136"/>
    <w:rsid w:val="00961EED"/>
    <w:rsid w:val="009635D4"/>
    <w:rsid w:val="00965BAA"/>
    <w:rsid w:val="00966E4A"/>
    <w:rsid w:val="00972289"/>
    <w:rsid w:val="00973584"/>
    <w:rsid w:val="0097585B"/>
    <w:rsid w:val="0097688C"/>
    <w:rsid w:val="0097774F"/>
    <w:rsid w:val="0098175D"/>
    <w:rsid w:val="00981C08"/>
    <w:rsid w:val="0098332A"/>
    <w:rsid w:val="009933C6"/>
    <w:rsid w:val="00995AA7"/>
    <w:rsid w:val="009A2AE7"/>
    <w:rsid w:val="009A35DF"/>
    <w:rsid w:val="009A515F"/>
    <w:rsid w:val="009A601E"/>
    <w:rsid w:val="009B4F72"/>
    <w:rsid w:val="009B571D"/>
    <w:rsid w:val="009B5989"/>
    <w:rsid w:val="009B5ED8"/>
    <w:rsid w:val="009B670A"/>
    <w:rsid w:val="009C71CF"/>
    <w:rsid w:val="009C7AF6"/>
    <w:rsid w:val="009D38EB"/>
    <w:rsid w:val="009E3E08"/>
    <w:rsid w:val="009E3EB4"/>
    <w:rsid w:val="009E5C46"/>
    <w:rsid w:val="009F026D"/>
    <w:rsid w:val="009F1815"/>
    <w:rsid w:val="009F2189"/>
    <w:rsid w:val="009F3DFB"/>
    <w:rsid w:val="009F41A1"/>
    <w:rsid w:val="009F4581"/>
    <w:rsid w:val="009F5726"/>
    <w:rsid w:val="009F5EC9"/>
    <w:rsid w:val="009F6F9E"/>
    <w:rsid w:val="00A001D9"/>
    <w:rsid w:val="00A04764"/>
    <w:rsid w:val="00A05B43"/>
    <w:rsid w:val="00A05D2C"/>
    <w:rsid w:val="00A068CC"/>
    <w:rsid w:val="00A0732B"/>
    <w:rsid w:val="00A076C2"/>
    <w:rsid w:val="00A1164D"/>
    <w:rsid w:val="00A130F0"/>
    <w:rsid w:val="00A13494"/>
    <w:rsid w:val="00A14C27"/>
    <w:rsid w:val="00A153A6"/>
    <w:rsid w:val="00A16F34"/>
    <w:rsid w:val="00A17602"/>
    <w:rsid w:val="00A21E92"/>
    <w:rsid w:val="00A233DA"/>
    <w:rsid w:val="00A2718B"/>
    <w:rsid w:val="00A27623"/>
    <w:rsid w:val="00A31E2A"/>
    <w:rsid w:val="00A341C5"/>
    <w:rsid w:val="00A3609A"/>
    <w:rsid w:val="00A36274"/>
    <w:rsid w:val="00A36CA2"/>
    <w:rsid w:val="00A432BF"/>
    <w:rsid w:val="00A43A70"/>
    <w:rsid w:val="00A456A7"/>
    <w:rsid w:val="00A45F30"/>
    <w:rsid w:val="00A461E7"/>
    <w:rsid w:val="00A46396"/>
    <w:rsid w:val="00A633BE"/>
    <w:rsid w:val="00A667FC"/>
    <w:rsid w:val="00A67D77"/>
    <w:rsid w:val="00A72ADA"/>
    <w:rsid w:val="00A73CFC"/>
    <w:rsid w:val="00A76984"/>
    <w:rsid w:val="00A771DD"/>
    <w:rsid w:val="00A813D7"/>
    <w:rsid w:val="00A823AA"/>
    <w:rsid w:val="00A84DF6"/>
    <w:rsid w:val="00A86E3B"/>
    <w:rsid w:val="00A87DAA"/>
    <w:rsid w:val="00A90504"/>
    <w:rsid w:val="00A9151F"/>
    <w:rsid w:val="00A9264D"/>
    <w:rsid w:val="00A93D81"/>
    <w:rsid w:val="00A9533C"/>
    <w:rsid w:val="00A96619"/>
    <w:rsid w:val="00AA0729"/>
    <w:rsid w:val="00AA2198"/>
    <w:rsid w:val="00AA4096"/>
    <w:rsid w:val="00AA4C98"/>
    <w:rsid w:val="00AA50A8"/>
    <w:rsid w:val="00AA528A"/>
    <w:rsid w:val="00AB408A"/>
    <w:rsid w:val="00AC1273"/>
    <w:rsid w:val="00AC5687"/>
    <w:rsid w:val="00AC5B7F"/>
    <w:rsid w:val="00AD0612"/>
    <w:rsid w:val="00AD1A78"/>
    <w:rsid w:val="00AD4352"/>
    <w:rsid w:val="00AD4B59"/>
    <w:rsid w:val="00AD63CD"/>
    <w:rsid w:val="00AD71E1"/>
    <w:rsid w:val="00AE1181"/>
    <w:rsid w:val="00AE2C87"/>
    <w:rsid w:val="00AE31FD"/>
    <w:rsid w:val="00AE696A"/>
    <w:rsid w:val="00AF05D9"/>
    <w:rsid w:val="00AF0F03"/>
    <w:rsid w:val="00AF66E0"/>
    <w:rsid w:val="00AF6A4A"/>
    <w:rsid w:val="00AF7B8E"/>
    <w:rsid w:val="00B0261B"/>
    <w:rsid w:val="00B04C1F"/>
    <w:rsid w:val="00B060C4"/>
    <w:rsid w:val="00B07FA9"/>
    <w:rsid w:val="00B105A8"/>
    <w:rsid w:val="00B10EB4"/>
    <w:rsid w:val="00B11BE1"/>
    <w:rsid w:val="00B1339F"/>
    <w:rsid w:val="00B139C9"/>
    <w:rsid w:val="00B22DA2"/>
    <w:rsid w:val="00B23751"/>
    <w:rsid w:val="00B2749E"/>
    <w:rsid w:val="00B27629"/>
    <w:rsid w:val="00B30047"/>
    <w:rsid w:val="00B3143D"/>
    <w:rsid w:val="00B317C2"/>
    <w:rsid w:val="00B31F17"/>
    <w:rsid w:val="00B34068"/>
    <w:rsid w:val="00B35003"/>
    <w:rsid w:val="00B35FDA"/>
    <w:rsid w:val="00B40996"/>
    <w:rsid w:val="00B41B38"/>
    <w:rsid w:val="00B45628"/>
    <w:rsid w:val="00B52023"/>
    <w:rsid w:val="00B53DD2"/>
    <w:rsid w:val="00B56043"/>
    <w:rsid w:val="00B60472"/>
    <w:rsid w:val="00B627BF"/>
    <w:rsid w:val="00B6703F"/>
    <w:rsid w:val="00B7032E"/>
    <w:rsid w:val="00B70E8C"/>
    <w:rsid w:val="00B73C83"/>
    <w:rsid w:val="00B74DBB"/>
    <w:rsid w:val="00B7605E"/>
    <w:rsid w:val="00B76A59"/>
    <w:rsid w:val="00B810E1"/>
    <w:rsid w:val="00B83366"/>
    <w:rsid w:val="00B91D12"/>
    <w:rsid w:val="00B92D7B"/>
    <w:rsid w:val="00B95A77"/>
    <w:rsid w:val="00B96A02"/>
    <w:rsid w:val="00BA018F"/>
    <w:rsid w:val="00BA0284"/>
    <w:rsid w:val="00BA0D90"/>
    <w:rsid w:val="00BA0FA1"/>
    <w:rsid w:val="00BA2C7C"/>
    <w:rsid w:val="00BA3FE1"/>
    <w:rsid w:val="00BA6626"/>
    <w:rsid w:val="00BB0456"/>
    <w:rsid w:val="00BB1128"/>
    <w:rsid w:val="00BB2787"/>
    <w:rsid w:val="00BB2E85"/>
    <w:rsid w:val="00BB3ED8"/>
    <w:rsid w:val="00BB68B3"/>
    <w:rsid w:val="00BC5F71"/>
    <w:rsid w:val="00BC673C"/>
    <w:rsid w:val="00BC7575"/>
    <w:rsid w:val="00BC781C"/>
    <w:rsid w:val="00BD0347"/>
    <w:rsid w:val="00BD1C61"/>
    <w:rsid w:val="00BD451D"/>
    <w:rsid w:val="00BD4C2A"/>
    <w:rsid w:val="00BD5E9B"/>
    <w:rsid w:val="00BD6127"/>
    <w:rsid w:val="00BE2B00"/>
    <w:rsid w:val="00BE7D7C"/>
    <w:rsid w:val="00BF118E"/>
    <w:rsid w:val="00BF16D6"/>
    <w:rsid w:val="00BF3327"/>
    <w:rsid w:val="00BF42DB"/>
    <w:rsid w:val="00BF5FD4"/>
    <w:rsid w:val="00BF6803"/>
    <w:rsid w:val="00BF766D"/>
    <w:rsid w:val="00BF79BE"/>
    <w:rsid w:val="00C00FD9"/>
    <w:rsid w:val="00C04B36"/>
    <w:rsid w:val="00C10A86"/>
    <w:rsid w:val="00C15460"/>
    <w:rsid w:val="00C2349B"/>
    <w:rsid w:val="00C27A03"/>
    <w:rsid w:val="00C30772"/>
    <w:rsid w:val="00C30A31"/>
    <w:rsid w:val="00C3133E"/>
    <w:rsid w:val="00C343D6"/>
    <w:rsid w:val="00C3578D"/>
    <w:rsid w:val="00C37A3D"/>
    <w:rsid w:val="00C415C6"/>
    <w:rsid w:val="00C4503C"/>
    <w:rsid w:val="00C463E7"/>
    <w:rsid w:val="00C47B22"/>
    <w:rsid w:val="00C509B7"/>
    <w:rsid w:val="00C54798"/>
    <w:rsid w:val="00C56903"/>
    <w:rsid w:val="00C60527"/>
    <w:rsid w:val="00C64573"/>
    <w:rsid w:val="00C65EDD"/>
    <w:rsid w:val="00C677D6"/>
    <w:rsid w:val="00C717C5"/>
    <w:rsid w:val="00C71F81"/>
    <w:rsid w:val="00C745DB"/>
    <w:rsid w:val="00C749FC"/>
    <w:rsid w:val="00C74CD8"/>
    <w:rsid w:val="00C75449"/>
    <w:rsid w:val="00C76317"/>
    <w:rsid w:val="00C81AB7"/>
    <w:rsid w:val="00C820FE"/>
    <w:rsid w:val="00C83498"/>
    <w:rsid w:val="00C84387"/>
    <w:rsid w:val="00C856D2"/>
    <w:rsid w:val="00C85974"/>
    <w:rsid w:val="00C8616D"/>
    <w:rsid w:val="00C87FF3"/>
    <w:rsid w:val="00C9029D"/>
    <w:rsid w:val="00C9139B"/>
    <w:rsid w:val="00C918B0"/>
    <w:rsid w:val="00C92011"/>
    <w:rsid w:val="00C92775"/>
    <w:rsid w:val="00C93A4D"/>
    <w:rsid w:val="00C95D6A"/>
    <w:rsid w:val="00C965FD"/>
    <w:rsid w:val="00C96B10"/>
    <w:rsid w:val="00C96D8B"/>
    <w:rsid w:val="00CA0BC4"/>
    <w:rsid w:val="00CA27F7"/>
    <w:rsid w:val="00CA2C3A"/>
    <w:rsid w:val="00CB0163"/>
    <w:rsid w:val="00CB12D1"/>
    <w:rsid w:val="00CB289E"/>
    <w:rsid w:val="00CB6D0B"/>
    <w:rsid w:val="00CB7906"/>
    <w:rsid w:val="00CB7F3D"/>
    <w:rsid w:val="00CC037B"/>
    <w:rsid w:val="00CC319D"/>
    <w:rsid w:val="00CC4FA7"/>
    <w:rsid w:val="00CC57BB"/>
    <w:rsid w:val="00CD2A68"/>
    <w:rsid w:val="00CD30E3"/>
    <w:rsid w:val="00CD36C8"/>
    <w:rsid w:val="00CD3F89"/>
    <w:rsid w:val="00CD640C"/>
    <w:rsid w:val="00CE168B"/>
    <w:rsid w:val="00CE1705"/>
    <w:rsid w:val="00CE19F3"/>
    <w:rsid w:val="00CE213F"/>
    <w:rsid w:val="00CE59F9"/>
    <w:rsid w:val="00CE5F14"/>
    <w:rsid w:val="00CE7888"/>
    <w:rsid w:val="00CF0394"/>
    <w:rsid w:val="00CF1CF8"/>
    <w:rsid w:val="00CF2871"/>
    <w:rsid w:val="00CF4E0F"/>
    <w:rsid w:val="00D042A5"/>
    <w:rsid w:val="00D05E41"/>
    <w:rsid w:val="00D10491"/>
    <w:rsid w:val="00D14809"/>
    <w:rsid w:val="00D17951"/>
    <w:rsid w:val="00D23179"/>
    <w:rsid w:val="00D24899"/>
    <w:rsid w:val="00D24960"/>
    <w:rsid w:val="00D273A4"/>
    <w:rsid w:val="00D41116"/>
    <w:rsid w:val="00D4117B"/>
    <w:rsid w:val="00D41F59"/>
    <w:rsid w:val="00D43113"/>
    <w:rsid w:val="00D441FE"/>
    <w:rsid w:val="00D46008"/>
    <w:rsid w:val="00D46A2B"/>
    <w:rsid w:val="00D473A9"/>
    <w:rsid w:val="00D5059C"/>
    <w:rsid w:val="00D508AD"/>
    <w:rsid w:val="00D5128A"/>
    <w:rsid w:val="00D51429"/>
    <w:rsid w:val="00D51767"/>
    <w:rsid w:val="00D520BE"/>
    <w:rsid w:val="00D535CF"/>
    <w:rsid w:val="00D54F8D"/>
    <w:rsid w:val="00D55708"/>
    <w:rsid w:val="00D55C91"/>
    <w:rsid w:val="00D61769"/>
    <w:rsid w:val="00D62EA4"/>
    <w:rsid w:val="00D64314"/>
    <w:rsid w:val="00D65F8E"/>
    <w:rsid w:val="00D66E18"/>
    <w:rsid w:val="00D70E7F"/>
    <w:rsid w:val="00D71018"/>
    <w:rsid w:val="00D7190D"/>
    <w:rsid w:val="00D72260"/>
    <w:rsid w:val="00D723A8"/>
    <w:rsid w:val="00D747C0"/>
    <w:rsid w:val="00D751B7"/>
    <w:rsid w:val="00D76504"/>
    <w:rsid w:val="00D766F1"/>
    <w:rsid w:val="00D83780"/>
    <w:rsid w:val="00D84064"/>
    <w:rsid w:val="00D8673A"/>
    <w:rsid w:val="00D86B03"/>
    <w:rsid w:val="00D9012B"/>
    <w:rsid w:val="00D9346B"/>
    <w:rsid w:val="00D935C6"/>
    <w:rsid w:val="00D96631"/>
    <w:rsid w:val="00D971A0"/>
    <w:rsid w:val="00DA2B51"/>
    <w:rsid w:val="00DA5DE6"/>
    <w:rsid w:val="00DA6DBD"/>
    <w:rsid w:val="00DA79D5"/>
    <w:rsid w:val="00DB07E2"/>
    <w:rsid w:val="00DB16DA"/>
    <w:rsid w:val="00DB2780"/>
    <w:rsid w:val="00DB2935"/>
    <w:rsid w:val="00DB2984"/>
    <w:rsid w:val="00DB568F"/>
    <w:rsid w:val="00DB7AF4"/>
    <w:rsid w:val="00DC0238"/>
    <w:rsid w:val="00DC110A"/>
    <w:rsid w:val="00DC1998"/>
    <w:rsid w:val="00DC200C"/>
    <w:rsid w:val="00DC613D"/>
    <w:rsid w:val="00DD0E0F"/>
    <w:rsid w:val="00DD4705"/>
    <w:rsid w:val="00DD5AFB"/>
    <w:rsid w:val="00DD5B49"/>
    <w:rsid w:val="00DD5BEA"/>
    <w:rsid w:val="00DD62F0"/>
    <w:rsid w:val="00DD704E"/>
    <w:rsid w:val="00DD725D"/>
    <w:rsid w:val="00DE19C1"/>
    <w:rsid w:val="00DE221D"/>
    <w:rsid w:val="00DE22B8"/>
    <w:rsid w:val="00DE40FF"/>
    <w:rsid w:val="00DE55D0"/>
    <w:rsid w:val="00DE6716"/>
    <w:rsid w:val="00DE724B"/>
    <w:rsid w:val="00DF0DCF"/>
    <w:rsid w:val="00DF20CE"/>
    <w:rsid w:val="00DF566D"/>
    <w:rsid w:val="00DF61FA"/>
    <w:rsid w:val="00E0119D"/>
    <w:rsid w:val="00E10424"/>
    <w:rsid w:val="00E10A69"/>
    <w:rsid w:val="00E11EDA"/>
    <w:rsid w:val="00E1242F"/>
    <w:rsid w:val="00E14F1C"/>
    <w:rsid w:val="00E20FAF"/>
    <w:rsid w:val="00E21DEF"/>
    <w:rsid w:val="00E232B0"/>
    <w:rsid w:val="00E24770"/>
    <w:rsid w:val="00E24BA0"/>
    <w:rsid w:val="00E2505B"/>
    <w:rsid w:val="00E3032C"/>
    <w:rsid w:val="00E31673"/>
    <w:rsid w:val="00E334BF"/>
    <w:rsid w:val="00E34EE3"/>
    <w:rsid w:val="00E35C36"/>
    <w:rsid w:val="00E40F32"/>
    <w:rsid w:val="00E40F4A"/>
    <w:rsid w:val="00E41589"/>
    <w:rsid w:val="00E4241F"/>
    <w:rsid w:val="00E436DB"/>
    <w:rsid w:val="00E451F1"/>
    <w:rsid w:val="00E4596B"/>
    <w:rsid w:val="00E4699D"/>
    <w:rsid w:val="00E4719B"/>
    <w:rsid w:val="00E47369"/>
    <w:rsid w:val="00E535BE"/>
    <w:rsid w:val="00E5560B"/>
    <w:rsid w:val="00E61638"/>
    <w:rsid w:val="00E6455B"/>
    <w:rsid w:val="00E663A5"/>
    <w:rsid w:val="00E667E1"/>
    <w:rsid w:val="00E706B0"/>
    <w:rsid w:val="00E715EB"/>
    <w:rsid w:val="00E7296F"/>
    <w:rsid w:val="00E72E8A"/>
    <w:rsid w:val="00E72ED9"/>
    <w:rsid w:val="00E73F71"/>
    <w:rsid w:val="00E75DB9"/>
    <w:rsid w:val="00E760F0"/>
    <w:rsid w:val="00E82D15"/>
    <w:rsid w:val="00E83BA6"/>
    <w:rsid w:val="00E845F7"/>
    <w:rsid w:val="00E855E9"/>
    <w:rsid w:val="00E85C68"/>
    <w:rsid w:val="00E8616D"/>
    <w:rsid w:val="00E928E8"/>
    <w:rsid w:val="00E9437B"/>
    <w:rsid w:val="00E954E8"/>
    <w:rsid w:val="00E96DA0"/>
    <w:rsid w:val="00EA17DE"/>
    <w:rsid w:val="00EA1C5E"/>
    <w:rsid w:val="00EA4801"/>
    <w:rsid w:val="00EA6080"/>
    <w:rsid w:val="00EA77D7"/>
    <w:rsid w:val="00EB0A4E"/>
    <w:rsid w:val="00EB2581"/>
    <w:rsid w:val="00EB26B9"/>
    <w:rsid w:val="00EB2C67"/>
    <w:rsid w:val="00EB2FE3"/>
    <w:rsid w:val="00EC3239"/>
    <w:rsid w:val="00EC4276"/>
    <w:rsid w:val="00EC4707"/>
    <w:rsid w:val="00EC66AF"/>
    <w:rsid w:val="00ED0D17"/>
    <w:rsid w:val="00ED569F"/>
    <w:rsid w:val="00ED6753"/>
    <w:rsid w:val="00EE1CC8"/>
    <w:rsid w:val="00EE2101"/>
    <w:rsid w:val="00EE62C1"/>
    <w:rsid w:val="00EE6C9C"/>
    <w:rsid w:val="00EF013D"/>
    <w:rsid w:val="00EF04D7"/>
    <w:rsid w:val="00EF21EB"/>
    <w:rsid w:val="00EF3C07"/>
    <w:rsid w:val="00EF59BC"/>
    <w:rsid w:val="00EF72CC"/>
    <w:rsid w:val="00F028CD"/>
    <w:rsid w:val="00F035F8"/>
    <w:rsid w:val="00F10611"/>
    <w:rsid w:val="00F10FFF"/>
    <w:rsid w:val="00F111D1"/>
    <w:rsid w:val="00F12B83"/>
    <w:rsid w:val="00F14820"/>
    <w:rsid w:val="00F15AC5"/>
    <w:rsid w:val="00F16612"/>
    <w:rsid w:val="00F2016E"/>
    <w:rsid w:val="00F2384A"/>
    <w:rsid w:val="00F239DE"/>
    <w:rsid w:val="00F26A0F"/>
    <w:rsid w:val="00F26E2C"/>
    <w:rsid w:val="00F35D78"/>
    <w:rsid w:val="00F3721D"/>
    <w:rsid w:val="00F37994"/>
    <w:rsid w:val="00F400AB"/>
    <w:rsid w:val="00F408B3"/>
    <w:rsid w:val="00F418D7"/>
    <w:rsid w:val="00F45536"/>
    <w:rsid w:val="00F53845"/>
    <w:rsid w:val="00F544E5"/>
    <w:rsid w:val="00F553A4"/>
    <w:rsid w:val="00F57D6F"/>
    <w:rsid w:val="00F60259"/>
    <w:rsid w:val="00F64EC3"/>
    <w:rsid w:val="00F64EEC"/>
    <w:rsid w:val="00F66593"/>
    <w:rsid w:val="00F670B7"/>
    <w:rsid w:val="00F70DD1"/>
    <w:rsid w:val="00F71034"/>
    <w:rsid w:val="00F719B1"/>
    <w:rsid w:val="00F8139E"/>
    <w:rsid w:val="00F81A82"/>
    <w:rsid w:val="00F84A90"/>
    <w:rsid w:val="00F85E70"/>
    <w:rsid w:val="00F92B2A"/>
    <w:rsid w:val="00F95AFA"/>
    <w:rsid w:val="00F95EBE"/>
    <w:rsid w:val="00F96A59"/>
    <w:rsid w:val="00FA0064"/>
    <w:rsid w:val="00FA34FC"/>
    <w:rsid w:val="00FA582A"/>
    <w:rsid w:val="00FA6854"/>
    <w:rsid w:val="00FB0526"/>
    <w:rsid w:val="00FB07D4"/>
    <w:rsid w:val="00FB2850"/>
    <w:rsid w:val="00FB45B2"/>
    <w:rsid w:val="00FB67B8"/>
    <w:rsid w:val="00FB76C0"/>
    <w:rsid w:val="00FC012A"/>
    <w:rsid w:val="00FC01F6"/>
    <w:rsid w:val="00FC1DC3"/>
    <w:rsid w:val="00FD3B84"/>
    <w:rsid w:val="00FE0DE0"/>
    <w:rsid w:val="00FE49C0"/>
    <w:rsid w:val="00FE6834"/>
    <w:rsid w:val="00FF2660"/>
    <w:rsid w:val="00FF579E"/>
    <w:rsid w:val="00FF5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6F73"/>
  <w15:docId w15:val="{2A8268B2-3E52-4208-9C92-C6D4E4D5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A37"/>
    <w:pPr>
      <w:spacing w:after="0" w:line="240" w:lineRule="auto"/>
    </w:pPr>
    <w:rPr>
      <w:rFonts w:ascii="Times New Roman" w:eastAsia="Times New Roman" w:hAnsi="Times New Roman" w:cs="Times New Roman"/>
      <w:sz w:val="24"/>
      <w:szCs w:val="24"/>
      <w:lang w:val="ro-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0A37"/>
    <w:pPr>
      <w:spacing w:after="0" w:line="240" w:lineRule="auto"/>
    </w:pPr>
    <w:rPr>
      <w:rFonts w:ascii="Times New Roman" w:eastAsia="Calibri" w:hAnsi="Times New Roman" w:cs="Times New Roman"/>
      <w:sz w:val="24"/>
      <w:szCs w:val="24"/>
      <w:lang w:val="ru-RU"/>
    </w:rPr>
  </w:style>
  <w:style w:type="paragraph" w:styleId="a4">
    <w:name w:val="Normal (Web)"/>
    <w:basedOn w:val="a"/>
    <w:uiPriority w:val="99"/>
    <w:unhideWhenUsed/>
    <w:qFormat/>
    <w:rsid w:val="00680A37"/>
    <w:pPr>
      <w:ind w:firstLine="567"/>
      <w:jc w:val="both"/>
    </w:pPr>
  </w:style>
  <w:style w:type="character" w:styleId="a5">
    <w:name w:val="Strong"/>
    <w:qFormat/>
    <w:rsid w:val="00680A37"/>
    <w:rPr>
      <w:b/>
      <w:bCs/>
    </w:rPr>
  </w:style>
  <w:style w:type="paragraph" w:customStyle="1" w:styleId="tt">
    <w:name w:val="tt"/>
    <w:basedOn w:val="a"/>
    <w:qFormat/>
    <w:rsid w:val="00680A37"/>
    <w:pPr>
      <w:jc w:val="center"/>
    </w:pPr>
    <w:rPr>
      <w:b/>
      <w:bCs/>
    </w:rPr>
  </w:style>
  <w:style w:type="paragraph" w:customStyle="1" w:styleId="cn">
    <w:name w:val="cn"/>
    <w:basedOn w:val="a"/>
    <w:rsid w:val="00680A37"/>
    <w:pPr>
      <w:jc w:val="center"/>
    </w:pPr>
  </w:style>
  <w:style w:type="character" w:styleId="a6">
    <w:name w:val="Hyperlink"/>
    <w:basedOn w:val="a0"/>
    <w:uiPriority w:val="99"/>
    <w:unhideWhenUsed/>
    <w:rsid w:val="00015BA6"/>
    <w:rPr>
      <w:color w:val="0000FF"/>
      <w:u w:val="single"/>
    </w:rPr>
  </w:style>
  <w:style w:type="paragraph" w:customStyle="1" w:styleId="cp">
    <w:name w:val="cp"/>
    <w:basedOn w:val="a"/>
    <w:rsid w:val="00D508AD"/>
    <w:pPr>
      <w:jc w:val="center"/>
    </w:pPr>
    <w:rPr>
      <w:rFonts w:eastAsiaTheme="minorEastAsia"/>
      <w:b/>
      <w:bCs/>
      <w:lang w:val="en-GB" w:eastAsia="en-GB"/>
    </w:rPr>
  </w:style>
  <w:style w:type="paragraph" w:customStyle="1" w:styleId="nt">
    <w:name w:val="nt"/>
    <w:basedOn w:val="a"/>
    <w:uiPriority w:val="99"/>
    <w:semiHidden/>
    <w:rsid w:val="00D508AD"/>
    <w:pPr>
      <w:ind w:left="567" w:right="567" w:hanging="567"/>
      <w:jc w:val="both"/>
    </w:pPr>
    <w:rPr>
      <w:rFonts w:eastAsiaTheme="minorEastAsia"/>
      <w:i/>
      <w:iCs/>
      <w:color w:val="663300"/>
      <w:sz w:val="20"/>
      <w:szCs w:val="20"/>
      <w:lang w:val="en-GB" w:eastAsia="en-GB"/>
    </w:rPr>
  </w:style>
  <w:style w:type="paragraph" w:customStyle="1" w:styleId="rg">
    <w:name w:val="rg"/>
    <w:basedOn w:val="a"/>
    <w:uiPriority w:val="99"/>
    <w:rsid w:val="00D508AD"/>
    <w:pPr>
      <w:jc w:val="right"/>
    </w:pPr>
    <w:rPr>
      <w:rFonts w:eastAsiaTheme="minorEastAsia"/>
      <w:lang w:val="en-GB" w:eastAsia="en-GB"/>
    </w:rPr>
  </w:style>
  <w:style w:type="paragraph" w:customStyle="1" w:styleId="md">
    <w:name w:val="md"/>
    <w:basedOn w:val="a"/>
    <w:rsid w:val="00FC012A"/>
    <w:pPr>
      <w:ind w:firstLine="567"/>
      <w:jc w:val="both"/>
    </w:pPr>
    <w:rPr>
      <w:rFonts w:eastAsiaTheme="minorEastAsia"/>
      <w:i/>
      <w:iCs/>
      <w:color w:val="663300"/>
      <w:sz w:val="20"/>
      <w:szCs w:val="20"/>
      <w:lang w:val="en-GB" w:eastAsia="en-GB"/>
    </w:rPr>
  </w:style>
  <w:style w:type="paragraph" w:customStyle="1" w:styleId="lf">
    <w:name w:val="lf"/>
    <w:basedOn w:val="a"/>
    <w:rsid w:val="006053B1"/>
    <w:rPr>
      <w:rFonts w:eastAsiaTheme="minorEastAsia"/>
      <w:lang w:val="en-GB" w:eastAsia="en-GB"/>
    </w:rPr>
  </w:style>
  <w:style w:type="paragraph" w:styleId="a7">
    <w:name w:val="List Paragraph"/>
    <w:basedOn w:val="a"/>
    <w:uiPriority w:val="34"/>
    <w:qFormat/>
    <w:rsid w:val="00D971A0"/>
    <w:pPr>
      <w:ind w:left="720"/>
      <w:contextualSpacing/>
    </w:pPr>
  </w:style>
  <w:style w:type="paragraph" w:customStyle="1" w:styleId="CharChar">
    <w:name w:val="Char Char"/>
    <w:basedOn w:val="a"/>
    <w:uiPriority w:val="99"/>
    <w:rsid w:val="002F2090"/>
    <w:rPr>
      <w:rFonts w:ascii="Arial" w:hAnsi="Arial"/>
      <w:lang w:val="pl-PL" w:eastAsia="pl-PL"/>
    </w:rPr>
  </w:style>
  <w:style w:type="table" w:styleId="a8">
    <w:name w:val="Table Grid"/>
    <w:basedOn w:val="a1"/>
    <w:uiPriority w:val="59"/>
    <w:rsid w:val="002F209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a"/>
    <w:uiPriority w:val="99"/>
    <w:rsid w:val="00BD5E9B"/>
    <w:pPr>
      <w:jc w:val="center"/>
    </w:pPr>
    <w:rPr>
      <w:rFonts w:eastAsiaTheme="minorEastAsia"/>
      <w:b/>
      <w:bCs/>
      <w:lang w:val="en-GB" w:eastAsia="en-GB"/>
    </w:rPr>
  </w:style>
  <w:style w:type="paragraph" w:styleId="a9">
    <w:name w:val="Balloon Text"/>
    <w:basedOn w:val="a"/>
    <w:link w:val="aa"/>
    <w:uiPriority w:val="99"/>
    <w:semiHidden/>
    <w:unhideWhenUsed/>
    <w:rsid w:val="00127E46"/>
    <w:rPr>
      <w:rFonts w:ascii="Segoe UI" w:hAnsi="Segoe UI" w:cs="Segoe UI"/>
      <w:sz w:val="18"/>
      <w:szCs w:val="18"/>
    </w:rPr>
  </w:style>
  <w:style w:type="character" w:customStyle="1" w:styleId="aa">
    <w:name w:val="Текст выноски Знак"/>
    <w:basedOn w:val="a0"/>
    <w:link w:val="a9"/>
    <w:uiPriority w:val="99"/>
    <w:semiHidden/>
    <w:rsid w:val="00127E46"/>
    <w:rPr>
      <w:rFonts w:ascii="Segoe UI" w:eastAsia="Times New Roman" w:hAnsi="Segoe UI" w:cs="Segoe UI"/>
      <w:sz w:val="18"/>
      <w:szCs w:val="18"/>
      <w:lang w:val="ru-RU" w:eastAsia="ru-RU"/>
    </w:rPr>
  </w:style>
  <w:style w:type="paragraph" w:customStyle="1" w:styleId="pb">
    <w:name w:val="pb"/>
    <w:basedOn w:val="a"/>
    <w:rsid w:val="0081559A"/>
    <w:pPr>
      <w:jc w:val="center"/>
    </w:pPr>
    <w:rPr>
      <w:rFonts w:eastAsiaTheme="minorEastAsia"/>
      <w:i/>
      <w:iCs/>
      <w:color w:val="663300"/>
      <w:sz w:val="20"/>
      <w:szCs w:val="20"/>
      <w:lang w:val="en-GB" w:eastAsia="en-GB"/>
    </w:rPr>
  </w:style>
  <w:style w:type="character" w:customStyle="1" w:styleId="docbody1">
    <w:name w:val="doc_body1"/>
    <w:basedOn w:val="a0"/>
    <w:rsid w:val="00CC037B"/>
    <w:rPr>
      <w:rFonts w:ascii="Times New Roman" w:hAnsi="Times New Roman" w:cs="Times New Roman" w:hint="default"/>
      <w:color w:val="000000"/>
      <w:sz w:val="24"/>
      <w:szCs w:val="24"/>
    </w:rPr>
  </w:style>
  <w:style w:type="paragraph" w:customStyle="1" w:styleId="1">
    <w:name w:val="Абзац списка1"/>
    <w:basedOn w:val="a"/>
    <w:qFormat/>
    <w:rsid w:val="00F14820"/>
    <w:pPr>
      <w:spacing w:before="200" w:after="200" w:line="276" w:lineRule="auto"/>
      <w:ind w:left="720"/>
    </w:pPr>
    <w:rPr>
      <w:rFonts w:ascii="Calibri" w:hAnsi="Calibri"/>
      <w:sz w:val="20"/>
      <w:szCs w:val="20"/>
      <w:lang w:val="en-US" w:eastAsia="en-US"/>
    </w:rPr>
  </w:style>
  <w:style w:type="character" w:customStyle="1" w:styleId="SDVIGChar">
    <w:name w:val="SDVIG Char"/>
    <w:link w:val="SDVIG"/>
    <w:locked/>
    <w:rsid w:val="00BD451D"/>
    <w:rPr>
      <w:rFonts w:ascii="Arial" w:eastAsia="Times New Roman" w:hAnsi="Arial" w:cs="Arial"/>
      <w:color w:val="000000"/>
      <w:sz w:val="20"/>
      <w:szCs w:val="20"/>
      <w:lang w:val="ro-RO" w:eastAsia="ro-RO"/>
    </w:rPr>
  </w:style>
  <w:style w:type="paragraph" w:customStyle="1" w:styleId="SDVIG">
    <w:name w:val="SDVIG"/>
    <w:basedOn w:val="a"/>
    <w:link w:val="SDVIGChar"/>
    <w:autoRedefine/>
    <w:qFormat/>
    <w:rsid w:val="00BD451D"/>
    <w:pPr>
      <w:widowControl w:val="0"/>
      <w:autoSpaceDE w:val="0"/>
      <w:autoSpaceDN w:val="0"/>
      <w:adjustRightInd w:val="0"/>
      <w:ind w:left="709"/>
      <w:jc w:val="both"/>
    </w:pPr>
    <w:rPr>
      <w:rFonts w:ascii="Arial" w:hAnsi="Arial" w:cs="Arial"/>
      <w:color w:val="000000"/>
      <w:sz w:val="20"/>
      <w:szCs w:val="20"/>
      <w:lang w:val="ro-RO" w:eastAsia="ro-RO"/>
    </w:rPr>
  </w:style>
  <w:style w:type="paragraph" w:customStyle="1" w:styleId="SUBDIVIZIUNE">
    <w:name w:val="SUBDIVIZIUNE"/>
    <w:basedOn w:val="a"/>
    <w:autoRedefine/>
    <w:uiPriority w:val="99"/>
    <w:semiHidden/>
    <w:qFormat/>
    <w:rsid w:val="009A601E"/>
    <w:pPr>
      <w:widowControl w:val="0"/>
      <w:tabs>
        <w:tab w:val="left" w:pos="0"/>
      </w:tabs>
      <w:autoSpaceDE w:val="0"/>
      <w:autoSpaceDN w:val="0"/>
      <w:adjustRightInd w:val="0"/>
      <w:ind w:left="-18" w:firstLine="18"/>
      <w:jc w:val="both"/>
    </w:pPr>
    <w:rPr>
      <w:rFonts w:eastAsia="Arial Unicode MS"/>
      <w:b/>
      <w:bCs/>
      <w:color w:val="000000"/>
      <w:lang w:val="ro-RO" w:eastAsia="ro-RO"/>
    </w:rPr>
  </w:style>
  <w:style w:type="paragraph" w:styleId="ab">
    <w:name w:val="header"/>
    <w:basedOn w:val="a"/>
    <w:link w:val="ac"/>
    <w:uiPriority w:val="99"/>
    <w:unhideWhenUsed/>
    <w:rsid w:val="00EF59BC"/>
    <w:pPr>
      <w:tabs>
        <w:tab w:val="center" w:pos="4513"/>
        <w:tab w:val="right" w:pos="9026"/>
      </w:tabs>
    </w:pPr>
  </w:style>
  <w:style w:type="character" w:customStyle="1" w:styleId="ac">
    <w:name w:val="Верхний колонтитул Знак"/>
    <w:basedOn w:val="a0"/>
    <w:link w:val="ab"/>
    <w:uiPriority w:val="99"/>
    <w:rsid w:val="00EF59BC"/>
    <w:rPr>
      <w:rFonts w:ascii="Times New Roman" w:eastAsia="Times New Roman" w:hAnsi="Times New Roman" w:cs="Times New Roman"/>
      <w:sz w:val="24"/>
      <w:szCs w:val="24"/>
      <w:lang w:val="ru-RU" w:eastAsia="ru-RU"/>
    </w:rPr>
  </w:style>
  <w:style w:type="paragraph" w:styleId="ad">
    <w:name w:val="footer"/>
    <w:basedOn w:val="a"/>
    <w:link w:val="ae"/>
    <w:uiPriority w:val="99"/>
    <w:unhideWhenUsed/>
    <w:rsid w:val="00EF59BC"/>
    <w:pPr>
      <w:tabs>
        <w:tab w:val="center" w:pos="4513"/>
        <w:tab w:val="right" w:pos="9026"/>
      </w:tabs>
    </w:pPr>
  </w:style>
  <w:style w:type="character" w:customStyle="1" w:styleId="ae">
    <w:name w:val="Нижний колонтитул Знак"/>
    <w:basedOn w:val="a0"/>
    <w:link w:val="ad"/>
    <w:uiPriority w:val="99"/>
    <w:rsid w:val="00EF59BC"/>
    <w:rPr>
      <w:rFonts w:ascii="Times New Roman" w:eastAsia="Times New Roman" w:hAnsi="Times New Roman" w:cs="Times New Roman"/>
      <w:sz w:val="24"/>
      <w:szCs w:val="24"/>
      <w:lang w:val="ru-RU" w:eastAsia="ru-RU"/>
    </w:rPr>
  </w:style>
  <w:style w:type="paragraph" w:customStyle="1" w:styleId="LINE">
    <w:name w:val="LINE"/>
    <w:basedOn w:val="a"/>
    <w:autoRedefine/>
    <w:qFormat/>
    <w:rsid w:val="00EA77D7"/>
    <w:pPr>
      <w:widowControl w:val="0"/>
      <w:numPr>
        <w:numId w:val="12"/>
      </w:numPr>
      <w:autoSpaceDE w:val="0"/>
      <w:autoSpaceDN w:val="0"/>
      <w:adjustRightInd w:val="0"/>
      <w:ind w:left="960" w:hanging="240"/>
      <w:jc w:val="both"/>
    </w:pPr>
    <w:rPr>
      <w:rFonts w:ascii="Arial" w:hAnsi="Arial" w:cs="Arial"/>
      <w:color w:val="000000"/>
      <w:sz w:val="20"/>
      <w:szCs w:val="20"/>
      <w:lang w:val="ro-RO" w:eastAsia="ro-RO"/>
    </w:rPr>
  </w:style>
  <w:style w:type="paragraph" w:customStyle="1" w:styleId="LINE2">
    <w:name w:val="LINE2"/>
    <w:basedOn w:val="LINE"/>
    <w:autoRedefine/>
    <w:qFormat/>
    <w:rsid w:val="00EA77D7"/>
    <w:pPr>
      <w:numPr>
        <w:numId w:val="13"/>
      </w:numPr>
      <w:ind w:left="1200" w:hanging="240"/>
    </w:pPr>
  </w:style>
  <w:style w:type="paragraph" w:customStyle="1" w:styleId="3Subdiviziune">
    <w:name w:val="3_Subdiviziune"/>
    <w:basedOn w:val="a"/>
    <w:autoRedefine/>
    <w:qFormat/>
    <w:rsid w:val="00D65F8E"/>
    <w:pPr>
      <w:tabs>
        <w:tab w:val="left" w:pos="957"/>
      </w:tabs>
      <w:ind w:left="57" w:hanging="22"/>
    </w:pPr>
    <w:rPr>
      <w:color w:val="FF0000"/>
    </w:rPr>
  </w:style>
  <w:style w:type="character" w:styleId="af">
    <w:name w:val="annotation reference"/>
    <w:basedOn w:val="a0"/>
    <w:uiPriority w:val="99"/>
    <w:semiHidden/>
    <w:unhideWhenUsed/>
    <w:rsid w:val="00924964"/>
    <w:rPr>
      <w:sz w:val="16"/>
      <w:szCs w:val="16"/>
    </w:rPr>
  </w:style>
  <w:style w:type="paragraph" w:styleId="af0">
    <w:name w:val="annotation text"/>
    <w:basedOn w:val="a"/>
    <w:link w:val="af1"/>
    <w:uiPriority w:val="99"/>
    <w:semiHidden/>
    <w:unhideWhenUsed/>
    <w:rsid w:val="00924964"/>
    <w:rPr>
      <w:sz w:val="20"/>
      <w:szCs w:val="20"/>
    </w:rPr>
  </w:style>
  <w:style w:type="character" w:customStyle="1" w:styleId="af1">
    <w:name w:val="Текст примечания Знак"/>
    <w:basedOn w:val="a0"/>
    <w:link w:val="af0"/>
    <w:uiPriority w:val="99"/>
    <w:semiHidden/>
    <w:rsid w:val="00924964"/>
    <w:rPr>
      <w:rFonts w:ascii="Times New Roman" w:eastAsia="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924964"/>
    <w:rPr>
      <w:b/>
      <w:bCs/>
    </w:rPr>
  </w:style>
  <w:style w:type="character" w:customStyle="1" w:styleId="af3">
    <w:name w:val="Тема примечания Знак"/>
    <w:basedOn w:val="af1"/>
    <w:link w:val="af2"/>
    <w:uiPriority w:val="99"/>
    <w:semiHidden/>
    <w:rsid w:val="00924964"/>
    <w:rPr>
      <w:rFonts w:ascii="Times New Roman" w:eastAsia="Times New Roman" w:hAnsi="Times New Roman" w:cs="Times New Roman"/>
      <w:b/>
      <w:bCs/>
      <w:sz w:val="20"/>
      <w:szCs w:val="20"/>
      <w:lang w:val="ru-RU" w:eastAsia="ru-RU"/>
    </w:rPr>
  </w:style>
  <w:style w:type="paragraph" w:styleId="HTML">
    <w:name w:val="HTML Preformatted"/>
    <w:basedOn w:val="a"/>
    <w:link w:val="HTML0"/>
    <w:uiPriority w:val="99"/>
    <w:rsid w:val="0065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530BB"/>
    <w:rPr>
      <w:rFonts w:ascii="Courier New" w:eastAsia="Times New Roman" w:hAnsi="Courier New" w:cs="Courier New"/>
      <w:sz w:val="20"/>
      <w:szCs w:val="20"/>
      <w:lang w:val="ru-RU" w:eastAsia="ru-RU"/>
    </w:rPr>
  </w:style>
  <w:style w:type="paragraph" w:styleId="af4">
    <w:name w:val="Revision"/>
    <w:hidden/>
    <w:uiPriority w:val="99"/>
    <w:semiHidden/>
    <w:rsid w:val="00F719B1"/>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2475">
      <w:bodyDiv w:val="1"/>
      <w:marLeft w:val="0"/>
      <w:marRight w:val="0"/>
      <w:marTop w:val="0"/>
      <w:marBottom w:val="0"/>
      <w:divBdr>
        <w:top w:val="none" w:sz="0" w:space="0" w:color="auto"/>
        <w:left w:val="none" w:sz="0" w:space="0" w:color="auto"/>
        <w:bottom w:val="none" w:sz="0" w:space="0" w:color="auto"/>
        <w:right w:val="none" w:sz="0" w:space="0" w:color="auto"/>
      </w:divBdr>
    </w:div>
    <w:div w:id="20135087">
      <w:bodyDiv w:val="1"/>
      <w:marLeft w:val="0"/>
      <w:marRight w:val="0"/>
      <w:marTop w:val="0"/>
      <w:marBottom w:val="0"/>
      <w:divBdr>
        <w:top w:val="none" w:sz="0" w:space="0" w:color="auto"/>
        <w:left w:val="none" w:sz="0" w:space="0" w:color="auto"/>
        <w:bottom w:val="none" w:sz="0" w:space="0" w:color="auto"/>
        <w:right w:val="none" w:sz="0" w:space="0" w:color="auto"/>
      </w:divBdr>
    </w:div>
    <w:div w:id="22364331">
      <w:bodyDiv w:val="1"/>
      <w:marLeft w:val="0"/>
      <w:marRight w:val="0"/>
      <w:marTop w:val="0"/>
      <w:marBottom w:val="0"/>
      <w:divBdr>
        <w:top w:val="none" w:sz="0" w:space="0" w:color="auto"/>
        <w:left w:val="none" w:sz="0" w:space="0" w:color="auto"/>
        <w:bottom w:val="none" w:sz="0" w:space="0" w:color="auto"/>
        <w:right w:val="none" w:sz="0" w:space="0" w:color="auto"/>
      </w:divBdr>
    </w:div>
    <w:div w:id="38895401">
      <w:bodyDiv w:val="1"/>
      <w:marLeft w:val="0"/>
      <w:marRight w:val="0"/>
      <w:marTop w:val="0"/>
      <w:marBottom w:val="0"/>
      <w:divBdr>
        <w:top w:val="none" w:sz="0" w:space="0" w:color="auto"/>
        <w:left w:val="none" w:sz="0" w:space="0" w:color="auto"/>
        <w:bottom w:val="none" w:sz="0" w:space="0" w:color="auto"/>
        <w:right w:val="none" w:sz="0" w:space="0" w:color="auto"/>
      </w:divBdr>
    </w:div>
    <w:div w:id="41096525">
      <w:bodyDiv w:val="1"/>
      <w:marLeft w:val="0"/>
      <w:marRight w:val="0"/>
      <w:marTop w:val="0"/>
      <w:marBottom w:val="0"/>
      <w:divBdr>
        <w:top w:val="none" w:sz="0" w:space="0" w:color="auto"/>
        <w:left w:val="none" w:sz="0" w:space="0" w:color="auto"/>
        <w:bottom w:val="none" w:sz="0" w:space="0" w:color="auto"/>
        <w:right w:val="none" w:sz="0" w:space="0" w:color="auto"/>
      </w:divBdr>
    </w:div>
    <w:div w:id="42415569">
      <w:bodyDiv w:val="1"/>
      <w:marLeft w:val="0"/>
      <w:marRight w:val="0"/>
      <w:marTop w:val="0"/>
      <w:marBottom w:val="0"/>
      <w:divBdr>
        <w:top w:val="none" w:sz="0" w:space="0" w:color="auto"/>
        <w:left w:val="none" w:sz="0" w:space="0" w:color="auto"/>
        <w:bottom w:val="none" w:sz="0" w:space="0" w:color="auto"/>
        <w:right w:val="none" w:sz="0" w:space="0" w:color="auto"/>
      </w:divBdr>
    </w:div>
    <w:div w:id="43602029">
      <w:bodyDiv w:val="1"/>
      <w:marLeft w:val="0"/>
      <w:marRight w:val="0"/>
      <w:marTop w:val="0"/>
      <w:marBottom w:val="0"/>
      <w:divBdr>
        <w:top w:val="none" w:sz="0" w:space="0" w:color="auto"/>
        <w:left w:val="none" w:sz="0" w:space="0" w:color="auto"/>
        <w:bottom w:val="none" w:sz="0" w:space="0" w:color="auto"/>
        <w:right w:val="none" w:sz="0" w:space="0" w:color="auto"/>
      </w:divBdr>
    </w:div>
    <w:div w:id="48891252">
      <w:bodyDiv w:val="1"/>
      <w:marLeft w:val="0"/>
      <w:marRight w:val="0"/>
      <w:marTop w:val="0"/>
      <w:marBottom w:val="0"/>
      <w:divBdr>
        <w:top w:val="none" w:sz="0" w:space="0" w:color="auto"/>
        <w:left w:val="none" w:sz="0" w:space="0" w:color="auto"/>
        <w:bottom w:val="none" w:sz="0" w:space="0" w:color="auto"/>
        <w:right w:val="none" w:sz="0" w:space="0" w:color="auto"/>
      </w:divBdr>
    </w:div>
    <w:div w:id="53823945">
      <w:bodyDiv w:val="1"/>
      <w:marLeft w:val="0"/>
      <w:marRight w:val="0"/>
      <w:marTop w:val="0"/>
      <w:marBottom w:val="0"/>
      <w:divBdr>
        <w:top w:val="none" w:sz="0" w:space="0" w:color="auto"/>
        <w:left w:val="none" w:sz="0" w:space="0" w:color="auto"/>
        <w:bottom w:val="none" w:sz="0" w:space="0" w:color="auto"/>
        <w:right w:val="none" w:sz="0" w:space="0" w:color="auto"/>
      </w:divBdr>
    </w:div>
    <w:div w:id="63335788">
      <w:bodyDiv w:val="1"/>
      <w:marLeft w:val="0"/>
      <w:marRight w:val="0"/>
      <w:marTop w:val="0"/>
      <w:marBottom w:val="0"/>
      <w:divBdr>
        <w:top w:val="none" w:sz="0" w:space="0" w:color="auto"/>
        <w:left w:val="none" w:sz="0" w:space="0" w:color="auto"/>
        <w:bottom w:val="none" w:sz="0" w:space="0" w:color="auto"/>
        <w:right w:val="none" w:sz="0" w:space="0" w:color="auto"/>
      </w:divBdr>
    </w:div>
    <w:div w:id="64651018">
      <w:bodyDiv w:val="1"/>
      <w:marLeft w:val="0"/>
      <w:marRight w:val="0"/>
      <w:marTop w:val="0"/>
      <w:marBottom w:val="0"/>
      <w:divBdr>
        <w:top w:val="none" w:sz="0" w:space="0" w:color="auto"/>
        <w:left w:val="none" w:sz="0" w:space="0" w:color="auto"/>
        <w:bottom w:val="none" w:sz="0" w:space="0" w:color="auto"/>
        <w:right w:val="none" w:sz="0" w:space="0" w:color="auto"/>
      </w:divBdr>
    </w:div>
    <w:div w:id="81072660">
      <w:bodyDiv w:val="1"/>
      <w:marLeft w:val="0"/>
      <w:marRight w:val="0"/>
      <w:marTop w:val="0"/>
      <w:marBottom w:val="0"/>
      <w:divBdr>
        <w:top w:val="none" w:sz="0" w:space="0" w:color="auto"/>
        <w:left w:val="none" w:sz="0" w:space="0" w:color="auto"/>
        <w:bottom w:val="none" w:sz="0" w:space="0" w:color="auto"/>
        <w:right w:val="none" w:sz="0" w:space="0" w:color="auto"/>
      </w:divBdr>
    </w:div>
    <w:div w:id="91365329">
      <w:bodyDiv w:val="1"/>
      <w:marLeft w:val="0"/>
      <w:marRight w:val="0"/>
      <w:marTop w:val="0"/>
      <w:marBottom w:val="0"/>
      <w:divBdr>
        <w:top w:val="none" w:sz="0" w:space="0" w:color="auto"/>
        <w:left w:val="none" w:sz="0" w:space="0" w:color="auto"/>
        <w:bottom w:val="none" w:sz="0" w:space="0" w:color="auto"/>
        <w:right w:val="none" w:sz="0" w:space="0" w:color="auto"/>
      </w:divBdr>
    </w:div>
    <w:div w:id="100685428">
      <w:bodyDiv w:val="1"/>
      <w:marLeft w:val="0"/>
      <w:marRight w:val="0"/>
      <w:marTop w:val="0"/>
      <w:marBottom w:val="0"/>
      <w:divBdr>
        <w:top w:val="none" w:sz="0" w:space="0" w:color="auto"/>
        <w:left w:val="none" w:sz="0" w:space="0" w:color="auto"/>
        <w:bottom w:val="none" w:sz="0" w:space="0" w:color="auto"/>
        <w:right w:val="none" w:sz="0" w:space="0" w:color="auto"/>
      </w:divBdr>
    </w:div>
    <w:div w:id="110905341">
      <w:bodyDiv w:val="1"/>
      <w:marLeft w:val="0"/>
      <w:marRight w:val="0"/>
      <w:marTop w:val="0"/>
      <w:marBottom w:val="0"/>
      <w:divBdr>
        <w:top w:val="none" w:sz="0" w:space="0" w:color="auto"/>
        <w:left w:val="none" w:sz="0" w:space="0" w:color="auto"/>
        <w:bottom w:val="none" w:sz="0" w:space="0" w:color="auto"/>
        <w:right w:val="none" w:sz="0" w:space="0" w:color="auto"/>
      </w:divBdr>
    </w:div>
    <w:div w:id="116149287">
      <w:bodyDiv w:val="1"/>
      <w:marLeft w:val="0"/>
      <w:marRight w:val="0"/>
      <w:marTop w:val="0"/>
      <w:marBottom w:val="0"/>
      <w:divBdr>
        <w:top w:val="none" w:sz="0" w:space="0" w:color="auto"/>
        <w:left w:val="none" w:sz="0" w:space="0" w:color="auto"/>
        <w:bottom w:val="none" w:sz="0" w:space="0" w:color="auto"/>
        <w:right w:val="none" w:sz="0" w:space="0" w:color="auto"/>
      </w:divBdr>
    </w:div>
    <w:div w:id="154956566">
      <w:bodyDiv w:val="1"/>
      <w:marLeft w:val="0"/>
      <w:marRight w:val="0"/>
      <w:marTop w:val="0"/>
      <w:marBottom w:val="0"/>
      <w:divBdr>
        <w:top w:val="none" w:sz="0" w:space="0" w:color="auto"/>
        <w:left w:val="none" w:sz="0" w:space="0" w:color="auto"/>
        <w:bottom w:val="none" w:sz="0" w:space="0" w:color="auto"/>
        <w:right w:val="none" w:sz="0" w:space="0" w:color="auto"/>
      </w:divBdr>
    </w:div>
    <w:div w:id="156769556">
      <w:bodyDiv w:val="1"/>
      <w:marLeft w:val="0"/>
      <w:marRight w:val="0"/>
      <w:marTop w:val="0"/>
      <w:marBottom w:val="0"/>
      <w:divBdr>
        <w:top w:val="none" w:sz="0" w:space="0" w:color="auto"/>
        <w:left w:val="none" w:sz="0" w:space="0" w:color="auto"/>
        <w:bottom w:val="none" w:sz="0" w:space="0" w:color="auto"/>
        <w:right w:val="none" w:sz="0" w:space="0" w:color="auto"/>
      </w:divBdr>
    </w:div>
    <w:div w:id="173880130">
      <w:bodyDiv w:val="1"/>
      <w:marLeft w:val="0"/>
      <w:marRight w:val="0"/>
      <w:marTop w:val="0"/>
      <w:marBottom w:val="0"/>
      <w:divBdr>
        <w:top w:val="none" w:sz="0" w:space="0" w:color="auto"/>
        <w:left w:val="none" w:sz="0" w:space="0" w:color="auto"/>
        <w:bottom w:val="none" w:sz="0" w:space="0" w:color="auto"/>
        <w:right w:val="none" w:sz="0" w:space="0" w:color="auto"/>
      </w:divBdr>
    </w:div>
    <w:div w:id="184292934">
      <w:bodyDiv w:val="1"/>
      <w:marLeft w:val="0"/>
      <w:marRight w:val="0"/>
      <w:marTop w:val="0"/>
      <w:marBottom w:val="0"/>
      <w:divBdr>
        <w:top w:val="none" w:sz="0" w:space="0" w:color="auto"/>
        <w:left w:val="none" w:sz="0" w:space="0" w:color="auto"/>
        <w:bottom w:val="none" w:sz="0" w:space="0" w:color="auto"/>
        <w:right w:val="none" w:sz="0" w:space="0" w:color="auto"/>
      </w:divBdr>
    </w:div>
    <w:div w:id="205259094">
      <w:bodyDiv w:val="1"/>
      <w:marLeft w:val="0"/>
      <w:marRight w:val="0"/>
      <w:marTop w:val="0"/>
      <w:marBottom w:val="0"/>
      <w:divBdr>
        <w:top w:val="none" w:sz="0" w:space="0" w:color="auto"/>
        <w:left w:val="none" w:sz="0" w:space="0" w:color="auto"/>
        <w:bottom w:val="none" w:sz="0" w:space="0" w:color="auto"/>
        <w:right w:val="none" w:sz="0" w:space="0" w:color="auto"/>
      </w:divBdr>
    </w:div>
    <w:div w:id="205332601">
      <w:bodyDiv w:val="1"/>
      <w:marLeft w:val="0"/>
      <w:marRight w:val="0"/>
      <w:marTop w:val="0"/>
      <w:marBottom w:val="0"/>
      <w:divBdr>
        <w:top w:val="none" w:sz="0" w:space="0" w:color="auto"/>
        <w:left w:val="none" w:sz="0" w:space="0" w:color="auto"/>
        <w:bottom w:val="none" w:sz="0" w:space="0" w:color="auto"/>
        <w:right w:val="none" w:sz="0" w:space="0" w:color="auto"/>
      </w:divBdr>
    </w:div>
    <w:div w:id="236483225">
      <w:bodyDiv w:val="1"/>
      <w:marLeft w:val="0"/>
      <w:marRight w:val="0"/>
      <w:marTop w:val="0"/>
      <w:marBottom w:val="0"/>
      <w:divBdr>
        <w:top w:val="none" w:sz="0" w:space="0" w:color="auto"/>
        <w:left w:val="none" w:sz="0" w:space="0" w:color="auto"/>
        <w:bottom w:val="none" w:sz="0" w:space="0" w:color="auto"/>
        <w:right w:val="none" w:sz="0" w:space="0" w:color="auto"/>
      </w:divBdr>
    </w:div>
    <w:div w:id="249312038">
      <w:bodyDiv w:val="1"/>
      <w:marLeft w:val="0"/>
      <w:marRight w:val="0"/>
      <w:marTop w:val="0"/>
      <w:marBottom w:val="0"/>
      <w:divBdr>
        <w:top w:val="none" w:sz="0" w:space="0" w:color="auto"/>
        <w:left w:val="none" w:sz="0" w:space="0" w:color="auto"/>
        <w:bottom w:val="none" w:sz="0" w:space="0" w:color="auto"/>
        <w:right w:val="none" w:sz="0" w:space="0" w:color="auto"/>
      </w:divBdr>
    </w:div>
    <w:div w:id="254482032">
      <w:bodyDiv w:val="1"/>
      <w:marLeft w:val="0"/>
      <w:marRight w:val="0"/>
      <w:marTop w:val="0"/>
      <w:marBottom w:val="0"/>
      <w:divBdr>
        <w:top w:val="none" w:sz="0" w:space="0" w:color="auto"/>
        <w:left w:val="none" w:sz="0" w:space="0" w:color="auto"/>
        <w:bottom w:val="none" w:sz="0" w:space="0" w:color="auto"/>
        <w:right w:val="none" w:sz="0" w:space="0" w:color="auto"/>
      </w:divBdr>
    </w:div>
    <w:div w:id="255526278">
      <w:bodyDiv w:val="1"/>
      <w:marLeft w:val="0"/>
      <w:marRight w:val="0"/>
      <w:marTop w:val="0"/>
      <w:marBottom w:val="0"/>
      <w:divBdr>
        <w:top w:val="none" w:sz="0" w:space="0" w:color="auto"/>
        <w:left w:val="none" w:sz="0" w:space="0" w:color="auto"/>
        <w:bottom w:val="none" w:sz="0" w:space="0" w:color="auto"/>
        <w:right w:val="none" w:sz="0" w:space="0" w:color="auto"/>
      </w:divBdr>
    </w:div>
    <w:div w:id="267811138">
      <w:bodyDiv w:val="1"/>
      <w:marLeft w:val="0"/>
      <w:marRight w:val="0"/>
      <w:marTop w:val="0"/>
      <w:marBottom w:val="0"/>
      <w:divBdr>
        <w:top w:val="none" w:sz="0" w:space="0" w:color="auto"/>
        <w:left w:val="none" w:sz="0" w:space="0" w:color="auto"/>
        <w:bottom w:val="none" w:sz="0" w:space="0" w:color="auto"/>
        <w:right w:val="none" w:sz="0" w:space="0" w:color="auto"/>
      </w:divBdr>
    </w:div>
    <w:div w:id="273680906">
      <w:bodyDiv w:val="1"/>
      <w:marLeft w:val="0"/>
      <w:marRight w:val="0"/>
      <w:marTop w:val="0"/>
      <w:marBottom w:val="0"/>
      <w:divBdr>
        <w:top w:val="none" w:sz="0" w:space="0" w:color="auto"/>
        <w:left w:val="none" w:sz="0" w:space="0" w:color="auto"/>
        <w:bottom w:val="none" w:sz="0" w:space="0" w:color="auto"/>
        <w:right w:val="none" w:sz="0" w:space="0" w:color="auto"/>
      </w:divBdr>
    </w:div>
    <w:div w:id="286661838">
      <w:bodyDiv w:val="1"/>
      <w:marLeft w:val="0"/>
      <w:marRight w:val="0"/>
      <w:marTop w:val="0"/>
      <w:marBottom w:val="0"/>
      <w:divBdr>
        <w:top w:val="none" w:sz="0" w:space="0" w:color="auto"/>
        <w:left w:val="none" w:sz="0" w:space="0" w:color="auto"/>
        <w:bottom w:val="none" w:sz="0" w:space="0" w:color="auto"/>
        <w:right w:val="none" w:sz="0" w:space="0" w:color="auto"/>
      </w:divBdr>
    </w:div>
    <w:div w:id="290326175">
      <w:bodyDiv w:val="1"/>
      <w:marLeft w:val="0"/>
      <w:marRight w:val="0"/>
      <w:marTop w:val="0"/>
      <w:marBottom w:val="0"/>
      <w:divBdr>
        <w:top w:val="none" w:sz="0" w:space="0" w:color="auto"/>
        <w:left w:val="none" w:sz="0" w:space="0" w:color="auto"/>
        <w:bottom w:val="none" w:sz="0" w:space="0" w:color="auto"/>
        <w:right w:val="none" w:sz="0" w:space="0" w:color="auto"/>
      </w:divBdr>
    </w:div>
    <w:div w:id="292298844">
      <w:bodyDiv w:val="1"/>
      <w:marLeft w:val="0"/>
      <w:marRight w:val="0"/>
      <w:marTop w:val="0"/>
      <w:marBottom w:val="0"/>
      <w:divBdr>
        <w:top w:val="none" w:sz="0" w:space="0" w:color="auto"/>
        <w:left w:val="none" w:sz="0" w:space="0" w:color="auto"/>
        <w:bottom w:val="none" w:sz="0" w:space="0" w:color="auto"/>
        <w:right w:val="none" w:sz="0" w:space="0" w:color="auto"/>
      </w:divBdr>
    </w:div>
    <w:div w:id="301007784">
      <w:bodyDiv w:val="1"/>
      <w:marLeft w:val="0"/>
      <w:marRight w:val="0"/>
      <w:marTop w:val="0"/>
      <w:marBottom w:val="0"/>
      <w:divBdr>
        <w:top w:val="none" w:sz="0" w:space="0" w:color="auto"/>
        <w:left w:val="none" w:sz="0" w:space="0" w:color="auto"/>
        <w:bottom w:val="none" w:sz="0" w:space="0" w:color="auto"/>
        <w:right w:val="none" w:sz="0" w:space="0" w:color="auto"/>
      </w:divBdr>
    </w:div>
    <w:div w:id="303049249">
      <w:bodyDiv w:val="1"/>
      <w:marLeft w:val="0"/>
      <w:marRight w:val="0"/>
      <w:marTop w:val="0"/>
      <w:marBottom w:val="0"/>
      <w:divBdr>
        <w:top w:val="none" w:sz="0" w:space="0" w:color="auto"/>
        <w:left w:val="none" w:sz="0" w:space="0" w:color="auto"/>
        <w:bottom w:val="none" w:sz="0" w:space="0" w:color="auto"/>
        <w:right w:val="none" w:sz="0" w:space="0" w:color="auto"/>
      </w:divBdr>
    </w:div>
    <w:div w:id="304093782">
      <w:bodyDiv w:val="1"/>
      <w:marLeft w:val="0"/>
      <w:marRight w:val="0"/>
      <w:marTop w:val="0"/>
      <w:marBottom w:val="0"/>
      <w:divBdr>
        <w:top w:val="none" w:sz="0" w:space="0" w:color="auto"/>
        <w:left w:val="none" w:sz="0" w:space="0" w:color="auto"/>
        <w:bottom w:val="none" w:sz="0" w:space="0" w:color="auto"/>
        <w:right w:val="none" w:sz="0" w:space="0" w:color="auto"/>
      </w:divBdr>
    </w:div>
    <w:div w:id="320547601">
      <w:bodyDiv w:val="1"/>
      <w:marLeft w:val="0"/>
      <w:marRight w:val="0"/>
      <w:marTop w:val="0"/>
      <w:marBottom w:val="0"/>
      <w:divBdr>
        <w:top w:val="none" w:sz="0" w:space="0" w:color="auto"/>
        <w:left w:val="none" w:sz="0" w:space="0" w:color="auto"/>
        <w:bottom w:val="none" w:sz="0" w:space="0" w:color="auto"/>
        <w:right w:val="none" w:sz="0" w:space="0" w:color="auto"/>
      </w:divBdr>
    </w:div>
    <w:div w:id="363795218">
      <w:bodyDiv w:val="1"/>
      <w:marLeft w:val="0"/>
      <w:marRight w:val="0"/>
      <w:marTop w:val="0"/>
      <w:marBottom w:val="0"/>
      <w:divBdr>
        <w:top w:val="none" w:sz="0" w:space="0" w:color="auto"/>
        <w:left w:val="none" w:sz="0" w:space="0" w:color="auto"/>
        <w:bottom w:val="none" w:sz="0" w:space="0" w:color="auto"/>
        <w:right w:val="none" w:sz="0" w:space="0" w:color="auto"/>
      </w:divBdr>
    </w:div>
    <w:div w:id="367412268">
      <w:bodyDiv w:val="1"/>
      <w:marLeft w:val="0"/>
      <w:marRight w:val="0"/>
      <w:marTop w:val="0"/>
      <w:marBottom w:val="0"/>
      <w:divBdr>
        <w:top w:val="none" w:sz="0" w:space="0" w:color="auto"/>
        <w:left w:val="none" w:sz="0" w:space="0" w:color="auto"/>
        <w:bottom w:val="none" w:sz="0" w:space="0" w:color="auto"/>
        <w:right w:val="none" w:sz="0" w:space="0" w:color="auto"/>
      </w:divBdr>
    </w:div>
    <w:div w:id="386690250">
      <w:bodyDiv w:val="1"/>
      <w:marLeft w:val="0"/>
      <w:marRight w:val="0"/>
      <w:marTop w:val="0"/>
      <w:marBottom w:val="0"/>
      <w:divBdr>
        <w:top w:val="none" w:sz="0" w:space="0" w:color="auto"/>
        <w:left w:val="none" w:sz="0" w:space="0" w:color="auto"/>
        <w:bottom w:val="none" w:sz="0" w:space="0" w:color="auto"/>
        <w:right w:val="none" w:sz="0" w:space="0" w:color="auto"/>
      </w:divBdr>
    </w:div>
    <w:div w:id="402723032">
      <w:bodyDiv w:val="1"/>
      <w:marLeft w:val="0"/>
      <w:marRight w:val="0"/>
      <w:marTop w:val="0"/>
      <w:marBottom w:val="0"/>
      <w:divBdr>
        <w:top w:val="none" w:sz="0" w:space="0" w:color="auto"/>
        <w:left w:val="none" w:sz="0" w:space="0" w:color="auto"/>
        <w:bottom w:val="none" w:sz="0" w:space="0" w:color="auto"/>
        <w:right w:val="none" w:sz="0" w:space="0" w:color="auto"/>
      </w:divBdr>
    </w:div>
    <w:div w:id="421486697">
      <w:bodyDiv w:val="1"/>
      <w:marLeft w:val="0"/>
      <w:marRight w:val="0"/>
      <w:marTop w:val="0"/>
      <w:marBottom w:val="0"/>
      <w:divBdr>
        <w:top w:val="none" w:sz="0" w:space="0" w:color="auto"/>
        <w:left w:val="none" w:sz="0" w:space="0" w:color="auto"/>
        <w:bottom w:val="none" w:sz="0" w:space="0" w:color="auto"/>
        <w:right w:val="none" w:sz="0" w:space="0" w:color="auto"/>
      </w:divBdr>
    </w:div>
    <w:div w:id="424037730">
      <w:bodyDiv w:val="1"/>
      <w:marLeft w:val="0"/>
      <w:marRight w:val="0"/>
      <w:marTop w:val="0"/>
      <w:marBottom w:val="0"/>
      <w:divBdr>
        <w:top w:val="none" w:sz="0" w:space="0" w:color="auto"/>
        <w:left w:val="none" w:sz="0" w:space="0" w:color="auto"/>
        <w:bottom w:val="none" w:sz="0" w:space="0" w:color="auto"/>
        <w:right w:val="none" w:sz="0" w:space="0" w:color="auto"/>
      </w:divBdr>
    </w:div>
    <w:div w:id="437875714">
      <w:bodyDiv w:val="1"/>
      <w:marLeft w:val="0"/>
      <w:marRight w:val="0"/>
      <w:marTop w:val="0"/>
      <w:marBottom w:val="0"/>
      <w:divBdr>
        <w:top w:val="none" w:sz="0" w:space="0" w:color="auto"/>
        <w:left w:val="none" w:sz="0" w:space="0" w:color="auto"/>
        <w:bottom w:val="none" w:sz="0" w:space="0" w:color="auto"/>
        <w:right w:val="none" w:sz="0" w:space="0" w:color="auto"/>
      </w:divBdr>
    </w:div>
    <w:div w:id="439224753">
      <w:bodyDiv w:val="1"/>
      <w:marLeft w:val="0"/>
      <w:marRight w:val="0"/>
      <w:marTop w:val="0"/>
      <w:marBottom w:val="0"/>
      <w:divBdr>
        <w:top w:val="none" w:sz="0" w:space="0" w:color="auto"/>
        <w:left w:val="none" w:sz="0" w:space="0" w:color="auto"/>
        <w:bottom w:val="none" w:sz="0" w:space="0" w:color="auto"/>
        <w:right w:val="none" w:sz="0" w:space="0" w:color="auto"/>
      </w:divBdr>
    </w:div>
    <w:div w:id="456149323">
      <w:bodyDiv w:val="1"/>
      <w:marLeft w:val="0"/>
      <w:marRight w:val="0"/>
      <w:marTop w:val="0"/>
      <w:marBottom w:val="0"/>
      <w:divBdr>
        <w:top w:val="none" w:sz="0" w:space="0" w:color="auto"/>
        <w:left w:val="none" w:sz="0" w:space="0" w:color="auto"/>
        <w:bottom w:val="none" w:sz="0" w:space="0" w:color="auto"/>
        <w:right w:val="none" w:sz="0" w:space="0" w:color="auto"/>
      </w:divBdr>
    </w:div>
    <w:div w:id="500006148">
      <w:bodyDiv w:val="1"/>
      <w:marLeft w:val="0"/>
      <w:marRight w:val="0"/>
      <w:marTop w:val="0"/>
      <w:marBottom w:val="0"/>
      <w:divBdr>
        <w:top w:val="none" w:sz="0" w:space="0" w:color="auto"/>
        <w:left w:val="none" w:sz="0" w:space="0" w:color="auto"/>
        <w:bottom w:val="none" w:sz="0" w:space="0" w:color="auto"/>
        <w:right w:val="none" w:sz="0" w:space="0" w:color="auto"/>
      </w:divBdr>
    </w:div>
    <w:div w:id="504395873">
      <w:bodyDiv w:val="1"/>
      <w:marLeft w:val="0"/>
      <w:marRight w:val="0"/>
      <w:marTop w:val="0"/>
      <w:marBottom w:val="0"/>
      <w:divBdr>
        <w:top w:val="none" w:sz="0" w:space="0" w:color="auto"/>
        <w:left w:val="none" w:sz="0" w:space="0" w:color="auto"/>
        <w:bottom w:val="none" w:sz="0" w:space="0" w:color="auto"/>
        <w:right w:val="none" w:sz="0" w:space="0" w:color="auto"/>
      </w:divBdr>
    </w:div>
    <w:div w:id="506141184">
      <w:bodyDiv w:val="1"/>
      <w:marLeft w:val="0"/>
      <w:marRight w:val="0"/>
      <w:marTop w:val="0"/>
      <w:marBottom w:val="0"/>
      <w:divBdr>
        <w:top w:val="none" w:sz="0" w:space="0" w:color="auto"/>
        <w:left w:val="none" w:sz="0" w:space="0" w:color="auto"/>
        <w:bottom w:val="none" w:sz="0" w:space="0" w:color="auto"/>
        <w:right w:val="none" w:sz="0" w:space="0" w:color="auto"/>
      </w:divBdr>
    </w:div>
    <w:div w:id="507986392">
      <w:bodyDiv w:val="1"/>
      <w:marLeft w:val="0"/>
      <w:marRight w:val="0"/>
      <w:marTop w:val="0"/>
      <w:marBottom w:val="0"/>
      <w:divBdr>
        <w:top w:val="none" w:sz="0" w:space="0" w:color="auto"/>
        <w:left w:val="none" w:sz="0" w:space="0" w:color="auto"/>
        <w:bottom w:val="none" w:sz="0" w:space="0" w:color="auto"/>
        <w:right w:val="none" w:sz="0" w:space="0" w:color="auto"/>
      </w:divBdr>
    </w:div>
    <w:div w:id="528295261">
      <w:bodyDiv w:val="1"/>
      <w:marLeft w:val="0"/>
      <w:marRight w:val="0"/>
      <w:marTop w:val="0"/>
      <w:marBottom w:val="0"/>
      <w:divBdr>
        <w:top w:val="none" w:sz="0" w:space="0" w:color="auto"/>
        <w:left w:val="none" w:sz="0" w:space="0" w:color="auto"/>
        <w:bottom w:val="none" w:sz="0" w:space="0" w:color="auto"/>
        <w:right w:val="none" w:sz="0" w:space="0" w:color="auto"/>
      </w:divBdr>
    </w:div>
    <w:div w:id="528303690">
      <w:bodyDiv w:val="1"/>
      <w:marLeft w:val="0"/>
      <w:marRight w:val="0"/>
      <w:marTop w:val="0"/>
      <w:marBottom w:val="0"/>
      <w:divBdr>
        <w:top w:val="none" w:sz="0" w:space="0" w:color="auto"/>
        <w:left w:val="none" w:sz="0" w:space="0" w:color="auto"/>
        <w:bottom w:val="none" w:sz="0" w:space="0" w:color="auto"/>
        <w:right w:val="none" w:sz="0" w:space="0" w:color="auto"/>
      </w:divBdr>
    </w:div>
    <w:div w:id="537819352">
      <w:bodyDiv w:val="1"/>
      <w:marLeft w:val="0"/>
      <w:marRight w:val="0"/>
      <w:marTop w:val="0"/>
      <w:marBottom w:val="0"/>
      <w:divBdr>
        <w:top w:val="none" w:sz="0" w:space="0" w:color="auto"/>
        <w:left w:val="none" w:sz="0" w:space="0" w:color="auto"/>
        <w:bottom w:val="none" w:sz="0" w:space="0" w:color="auto"/>
        <w:right w:val="none" w:sz="0" w:space="0" w:color="auto"/>
      </w:divBdr>
    </w:div>
    <w:div w:id="542255484">
      <w:bodyDiv w:val="1"/>
      <w:marLeft w:val="0"/>
      <w:marRight w:val="0"/>
      <w:marTop w:val="0"/>
      <w:marBottom w:val="0"/>
      <w:divBdr>
        <w:top w:val="none" w:sz="0" w:space="0" w:color="auto"/>
        <w:left w:val="none" w:sz="0" w:space="0" w:color="auto"/>
        <w:bottom w:val="none" w:sz="0" w:space="0" w:color="auto"/>
        <w:right w:val="none" w:sz="0" w:space="0" w:color="auto"/>
      </w:divBdr>
    </w:div>
    <w:div w:id="546181827">
      <w:bodyDiv w:val="1"/>
      <w:marLeft w:val="0"/>
      <w:marRight w:val="0"/>
      <w:marTop w:val="0"/>
      <w:marBottom w:val="0"/>
      <w:divBdr>
        <w:top w:val="none" w:sz="0" w:space="0" w:color="auto"/>
        <w:left w:val="none" w:sz="0" w:space="0" w:color="auto"/>
        <w:bottom w:val="none" w:sz="0" w:space="0" w:color="auto"/>
        <w:right w:val="none" w:sz="0" w:space="0" w:color="auto"/>
      </w:divBdr>
    </w:div>
    <w:div w:id="564222831">
      <w:bodyDiv w:val="1"/>
      <w:marLeft w:val="0"/>
      <w:marRight w:val="0"/>
      <w:marTop w:val="0"/>
      <w:marBottom w:val="0"/>
      <w:divBdr>
        <w:top w:val="none" w:sz="0" w:space="0" w:color="auto"/>
        <w:left w:val="none" w:sz="0" w:space="0" w:color="auto"/>
        <w:bottom w:val="none" w:sz="0" w:space="0" w:color="auto"/>
        <w:right w:val="none" w:sz="0" w:space="0" w:color="auto"/>
      </w:divBdr>
    </w:div>
    <w:div w:id="595674631">
      <w:bodyDiv w:val="1"/>
      <w:marLeft w:val="0"/>
      <w:marRight w:val="0"/>
      <w:marTop w:val="0"/>
      <w:marBottom w:val="0"/>
      <w:divBdr>
        <w:top w:val="none" w:sz="0" w:space="0" w:color="auto"/>
        <w:left w:val="none" w:sz="0" w:space="0" w:color="auto"/>
        <w:bottom w:val="none" w:sz="0" w:space="0" w:color="auto"/>
        <w:right w:val="none" w:sz="0" w:space="0" w:color="auto"/>
      </w:divBdr>
    </w:div>
    <w:div w:id="603342136">
      <w:bodyDiv w:val="1"/>
      <w:marLeft w:val="0"/>
      <w:marRight w:val="0"/>
      <w:marTop w:val="0"/>
      <w:marBottom w:val="0"/>
      <w:divBdr>
        <w:top w:val="none" w:sz="0" w:space="0" w:color="auto"/>
        <w:left w:val="none" w:sz="0" w:space="0" w:color="auto"/>
        <w:bottom w:val="none" w:sz="0" w:space="0" w:color="auto"/>
        <w:right w:val="none" w:sz="0" w:space="0" w:color="auto"/>
      </w:divBdr>
    </w:div>
    <w:div w:id="610360803">
      <w:bodyDiv w:val="1"/>
      <w:marLeft w:val="0"/>
      <w:marRight w:val="0"/>
      <w:marTop w:val="0"/>
      <w:marBottom w:val="0"/>
      <w:divBdr>
        <w:top w:val="none" w:sz="0" w:space="0" w:color="auto"/>
        <w:left w:val="none" w:sz="0" w:space="0" w:color="auto"/>
        <w:bottom w:val="none" w:sz="0" w:space="0" w:color="auto"/>
        <w:right w:val="none" w:sz="0" w:space="0" w:color="auto"/>
      </w:divBdr>
    </w:div>
    <w:div w:id="628977527">
      <w:bodyDiv w:val="1"/>
      <w:marLeft w:val="0"/>
      <w:marRight w:val="0"/>
      <w:marTop w:val="0"/>
      <w:marBottom w:val="0"/>
      <w:divBdr>
        <w:top w:val="none" w:sz="0" w:space="0" w:color="auto"/>
        <w:left w:val="none" w:sz="0" w:space="0" w:color="auto"/>
        <w:bottom w:val="none" w:sz="0" w:space="0" w:color="auto"/>
        <w:right w:val="none" w:sz="0" w:space="0" w:color="auto"/>
      </w:divBdr>
    </w:div>
    <w:div w:id="692610215">
      <w:bodyDiv w:val="1"/>
      <w:marLeft w:val="0"/>
      <w:marRight w:val="0"/>
      <w:marTop w:val="0"/>
      <w:marBottom w:val="0"/>
      <w:divBdr>
        <w:top w:val="none" w:sz="0" w:space="0" w:color="auto"/>
        <w:left w:val="none" w:sz="0" w:space="0" w:color="auto"/>
        <w:bottom w:val="none" w:sz="0" w:space="0" w:color="auto"/>
        <w:right w:val="none" w:sz="0" w:space="0" w:color="auto"/>
      </w:divBdr>
    </w:div>
    <w:div w:id="695884571">
      <w:bodyDiv w:val="1"/>
      <w:marLeft w:val="0"/>
      <w:marRight w:val="0"/>
      <w:marTop w:val="0"/>
      <w:marBottom w:val="0"/>
      <w:divBdr>
        <w:top w:val="none" w:sz="0" w:space="0" w:color="auto"/>
        <w:left w:val="none" w:sz="0" w:space="0" w:color="auto"/>
        <w:bottom w:val="none" w:sz="0" w:space="0" w:color="auto"/>
        <w:right w:val="none" w:sz="0" w:space="0" w:color="auto"/>
      </w:divBdr>
    </w:div>
    <w:div w:id="697970223">
      <w:bodyDiv w:val="1"/>
      <w:marLeft w:val="0"/>
      <w:marRight w:val="0"/>
      <w:marTop w:val="0"/>
      <w:marBottom w:val="0"/>
      <w:divBdr>
        <w:top w:val="none" w:sz="0" w:space="0" w:color="auto"/>
        <w:left w:val="none" w:sz="0" w:space="0" w:color="auto"/>
        <w:bottom w:val="none" w:sz="0" w:space="0" w:color="auto"/>
        <w:right w:val="none" w:sz="0" w:space="0" w:color="auto"/>
      </w:divBdr>
    </w:div>
    <w:div w:id="709035388">
      <w:bodyDiv w:val="1"/>
      <w:marLeft w:val="0"/>
      <w:marRight w:val="0"/>
      <w:marTop w:val="0"/>
      <w:marBottom w:val="0"/>
      <w:divBdr>
        <w:top w:val="none" w:sz="0" w:space="0" w:color="auto"/>
        <w:left w:val="none" w:sz="0" w:space="0" w:color="auto"/>
        <w:bottom w:val="none" w:sz="0" w:space="0" w:color="auto"/>
        <w:right w:val="none" w:sz="0" w:space="0" w:color="auto"/>
      </w:divBdr>
    </w:div>
    <w:div w:id="753280495">
      <w:bodyDiv w:val="1"/>
      <w:marLeft w:val="0"/>
      <w:marRight w:val="0"/>
      <w:marTop w:val="0"/>
      <w:marBottom w:val="0"/>
      <w:divBdr>
        <w:top w:val="none" w:sz="0" w:space="0" w:color="auto"/>
        <w:left w:val="none" w:sz="0" w:space="0" w:color="auto"/>
        <w:bottom w:val="none" w:sz="0" w:space="0" w:color="auto"/>
        <w:right w:val="none" w:sz="0" w:space="0" w:color="auto"/>
      </w:divBdr>
    </w:div>
    <w:div w:id="755981278">
      <w:bodyDiv w:val="1"/>
      <w:marLeft w:val="0"/>
      <w:marRight w:val="0"/>
      <w:marTop w:val="0"/>
      <w:marBottom w:val="0"/>
      <w:divBdr>
        <w:top w:val="none" w:sz="0" w:space="0" w:color="auto"/>
        <w:left w:val="none" w:sz="0" w:space="0" w:color="auto"/>
        <w:bottom w:val="none" w:sz="0" w:space="0" w:color="auto"/>
        <w:right w:val="none" w:sz="0" w:space="0" w:color="auto"/>
      </w:divBdr>
    </w:div>
    <w:div w:id="794755508">
      <w:bodyDiv w:val="1"/>
      <w:marLeft w:val="0"/>
      <w:marRight w:val="0"/>
      <w:marTop w:val="0"/>
      <w:marBottom w:val="0"/>
      <w:divBdr>
        <w:top w:val="none" w:sz="0" w:space="0" w:color="auto"/>
        <w:left w:val="none" w:sz="0" w:space="0" w:color="auto"/>
        <w:bottom w:val="none" w:sz="0" w:space="0" w:color="auto"/>
        <w:right w:val="none" w:sz="0" w:space="0" w:color="auto"/>
      </w:divBdr>
    </w:div>
    <w:div w:id="795686862">
      <w:bodyDiv w:val="1"/>
      <w:marLeft w:val="0"/>
      <w:marRight w:val="0"/>
      <w:marTop w:val="0"/>
      <w:marBottom w:val="0"/>
      <w:divBdr>
        <w:top w:val="none" w:sz="0" w:space="0" w:color="auto"/>
        <w:left w:val="none" w:sz="0" w:space="0" w:color="auto"/>
        <w:bottom w:val="none" w:sz="0" w:space="0" w:color="auto"/>
        <w:right w:val="none" w:sz="0" w:space="0" w:color="auto"/>
      </w:divBdr>
    </w:div>
    <w:div w:id="796293004">
      <w:bodyDiv w:val="1"/>
      <w:marLeft w:val="0"/>
      <w:marRight w:val="0"/>
      <w:marTop w:val="0"/>
      <w:marBottom w:val="0"/>
      <w:divBdr>
        <w:top w:val="none" w:sz="0" w:space="0" w:color="auto"/>
        <w:left w:val="none" w:sz="0" w:space="0" w:color="auto"/>
        <w:bottom w:val="none" w:sz="0" w:space="0" w:color="auto"/>
        <w:right w:val="none" w:sz="0" w:space="0" w:color="auto"/>
      </w:divBdr>
    </w:div>
    <w:div w:id="824008998">
      <w:bodyDiv w:val="1"/>
      <w:marLeft w:val="0"/>
      <w:marRight w:val="0"/>
      <w:marTop w:val="0"/>
      <w:marBottom w:val="0"/>
      <w:divBdr>
        <w:top w:val="none" w:sz="0" w:space="0" w:color="auto"/>
        <w:left w:val="none" w:sz="0" w:space="0" w:color="auto"/>
        <w:bottom w:val="none" w:sz="0" w:space="0" w:color="auto"/>
        <w:right w:val="none" w:sz="0" w:space="0" w:color="auto"/>
      </w:divBdr>
    </w:div>
    <w:div w:id="836306055">
      <w:bodyDiv w:val="1"/>
      <w:marLeft w:val="0"/>
      <w:marRight w:val="0"/>
      <w:marTop w:val="0"/>
      <w:marBottom w:val="0"/>
      <w:divBdr>
        <w:top w:val="none" w:sz="0" w:space="0" w:color="auto"/>
        <w:left w:val="none" w:sz="0" w:space="0" w:color="auto"/>
        <w:bottom w:val="none" w:sz="0" w:space="0" w:color="auto"/>
        <w:right w:val="none" w:sz="0" w:space="0" w:color="auto"/>
      </w:divBdr>
    </w:div>
    <w:div w:id="842206456">
      <w:bodyDiv w:val="1"/>
      <w:marLeft w:val="0"/>
      <w:marRight w:val="0"/>
      <w:marTop w:val="0"/>
      <w:marBottom w:val="0"/>
      <w:divBdr>
        <w:top w:val="none" w:sz="0" w:space="0" w:color="auto"/>
        <w:left w:val="none" w:sz="0" w:space="0" w:color="auto"/>
        <w:bottom w:val="none" w:sz="0" w:space="0" w:color="auto"/>
        <w:right w:val="none" w:sz="0" w:space="0" w:color="auto"/>
      </w:divBdr>
    </w:div>
    <w:div w:id="843856703">
      <w:bodyDiv w:val="1"/>
      <w:marLeft w:val="0"/>
      <w:marRight w:val="0"/>
      <w:marTop w:val="0"/>
      <w:marBottom w:val="0"/>
      <w:divBdr>
        <w:top w:val="none" w:sz="0" w:space="0" w:color="auto"/>
        <w:left w:val="none" w:sz="0" w:space="0" w:color="auto"/>
        <w:bottom w:val="none" w:sz="0" w:space="0" w:color="auto"/>
        <w:right w:val="none" w:sz="0" w:space="0" w:color="auto"/>
      </w:divBdr>
    </w:div>
    <w:div w:id="846359046">
      <w:bodyDiv w:val="1"/>
      <w:marLeft w:val="0"/>
      <w:marRight w:val="0"/>
      <w:marTop w:val="0"/>
      <w:marBottom w:val="0"/>
      <w:divBdr>
        <w:top w:val="none" w:sz="0" w:space="0" w:color="auto"/>
        <w:left w:val="none" w:sz="0" w:space="0" w:color="auto"/>
        <w:bottom w:val="none" w:sz="0" w:space="0" w:color="auto"/>
        <w:right w:val="none" w:sz="0" w:space="0" w:color="auto"/>
      </w:divBdr>
    </w:div>
    <w:div w:id="847600811">
      <w:bodyDiv w:val="1"/>
      <w:marLeft w:val="0"/>
      <w:marRight w:val="0"/>
      <w:marTop w:val="0"/>
      <w:marBottom w:val="0"/>
      <w:divBdr>
        <w:top w:val="none" w:sz="0" w:space="0" w:color="auto"/>
        <w:left w:val="none" w:sz="0" w:space="0" w:color="auto"/>
        <w:bottom w:val="none" w:sz="0" w:space="0" w:color="auto"/>
        <w:right w:val="none" w:sz="0" w:space="0" w:color="auto"/>
      </w:divBdr>
    </w:div>
    <w:div w:id="912618589">
      <w:bodyDiv w:val="1"/>
      <w:marLeft w:val="0"/>
      <w:marRight w:val="0"/>
      <w:marTop w:val="0"/>
      <w:marBottom w:val="0"/>
      <w:divBdr>
        <w:top w:val="none" w:sz="0" w:space="0" w:color="auto"/>
        <w:left w:val="none" w:sz="0" w:space="0" w:color="auto"/>
        <w:bottom w:val="none" w:sz="0" w:space="0" w:color="auto"/>
        <w:right w:val="none" w:sz="0" w:space="0" w:color="auto"/>
      </w:divBdr>
    </w:div>
    <w:div w:id="920597791">
      <w:bodyDiv w:val="1"/>
      <w:marLeft w:val="0"/>
      <w:marRight w:val="0"/>
      <w:marTop w:val="0"/>
      <w:marBottom w:val="0"/>
      <w:divBdr>
        <w:top w:val="none" w:sz="0" w:space="0" w:color="auto"/>
        <w:left w:val="none" w:sz="0" w:space="0" w:color="auto"/>
        <w:bottom w:val="none" w:sz="0" w:space="0" w:color="auto"/>
        <w:right w:val="none" w:sz="0" w:space="0" w:color="auto"/>
      </w:divBdr>
    </w:div>
    <w:div w:id="923490251">
      <w:bodyDiv w:val="1"/>
      <w:marLeft w:val="0"/>
      <w:marRight w:val="0"/>
      <w:marTop w:val="0"/>
      <w:marBottom w:val="0"/>
      <w:divBdr>
        <w:top w:val="none" w:sz="0" w:space="0" w:color="auto"/>
        <w:left w:val="none" w:sz="0" w:space="0" w:color="auto"/>
        <w:bottom w:val="none" w:sz="0" w:space="0" w:color="auto"/>
        <w:right w:val="none" w:sz="0" w:space="0" w:color="auto"/>
      </w:divBdr>
    </w:div>
    <w:div w:id="972177129">
      <w:bodyDiv w:val="1"/>
      <w:marLeft w:val="0"/>
      <w:marRight w:val="0"/>
      <w:marTop w:val="0"/>
      <w:marBottom w:val="0"/>
      <w:divBdr>
        <w:top w:val="none" w:sz="0" w:space="0" w:color="auto"/>
        <w:left w:val="none" w:sz="0" w:space="0" w:color="auto"/>
        <w:bottom w:val="none" w:sz="0" w:space="0" w:color="auto"/>
        <w:right w:val="none" w:sz="0" w:space="0" w:color="auto"/>
      </w:divBdr>
    </w:div>
    <w:div w:id="993489246">
      <w:bodyDiv w:val="1"/>
      <w:marLeft w:val="0"/>
      <w:marRight w:val="0"/>
      <w:marTop w:val="0"/>
      <w:marBottom w:val="0"/>
      <w:divBdr>
        <w:top w:val="none" w:sz="0" w:space="0" w:color="auto"/>
        <w:left w:val="none" w:sz="0" w:space="0" w:color="auto"/>
        <w:bottom w:val="none" w:sz="0" w:space="0" w:color="auto"/>
        <w:right w:val="none" w:sz="0" w:space="0" w:color="auto"/>
      </w:divBdr>
    </w:div>
    <w:div w:id="1005937575">
      <w:bodyDiv w:val="1"/>
      <w:marLeft w:val="0"/>
      <w:marRight w:val="0"/>
      <w:marTop w:val="0"/>
      <w:marBottom w:val="0"/>
      <w:divBdr>
        <w:top w:val="none" w:sz="0" w:space="0" w:color="auto"/>
        <w:left w:val="none" w:sz="0" w:space="0" w:color="auto"/>
        <w:bottom w:val="none" w:sz="0" w:space="0" w:color="auto"/>
        <w:right w:val="none" w:sz="0" w:space="0" w:color="auto"/>
      </w:divBdr>
    </w:div>
    <w:div w:id="1008752259">
      <w:bodyDiv w:val="1"/>
      <w:marLeft w:val="0"/>
      <w:marRight w:val="0"/>
      <w:marTop w:val="0"/>
      <w:marBottom w:val="0"/>
      <w:divBdr>
        <w:top w:val="none" w:sz="0" w:space="0" w:color="auto"/>
        <w:left w:val="none" w:sz="0" w:space="0" w:color="auto"/>
        <w:bottom w:val="none" w:sz="0" w:space="0" w:color="auto"/>
        <w:right w:val="none" w:sz="0" w:space="0" w:color="auto"/>
      </w:divBdr>
    </w:div>
    <w:div w:id="1016810969">
      <w:bodyDiv w:val="1"/>
      <w:marLeft w:val="0"/>
      <w:marRight w:val="0"/>
      <w:marTop w:val="0"/>
      <w:marBottom w:val="0"/>
      <w:divBdr>
        <w:top w:val="none" w:sz="0" w:space="0" w:color="auto"/>
        <w:left w:val="none" w:sz="0" w:space="0" w:color="auto"/>
        <w:bottom w:val="none" w:sz="0" w:space="0" w:color="auto"/>
        <w:right w:val="none" w:sz="0" w:space="0" w:color="auto"/>
      </w:divBdr>
    </w:div>
    <w:div w:id="1017972317">
      <w:bodyDiv w:val="1"/>
      <w:marLeft w:val="0"/>
      <w:marRight w:val="0"/>
      <w:marTop w:val="0"/>
      <w:marBottom w:val="0"/>
      <w:divBdr>
        <w:top w:val="none" w:sz="0" w:space="0" w:color="auto"/>
        <w:left w:val="none" w:sz="0" w:space="0" w:color="auto"/>
        <w:bottom w:val="none" w:sz="0" w:space="0" w:color="auto"/>
        <w:right w:val="none" w:sz="0" w:space="0" w:color="auto"/>
      </w:divBdr>
    </w:div>
    <w:div w:id="1043166564">
      <w:bodyDiv w:val="1"/>
      <w:marLeft w:val="0"/>
      <w:marRight w:val="0"/>
      <w:marTop w:val="0"/>
      <w:marBottom w:val="0"/>
      <w:divBdr>
        <w:top w:val="none" w:sz="0" w:space="0" w:color="auto"/>
        <w:left w:val="none" w:sz="0" w:space="0" w:color="auto"/>
        <w:bottom w:val="none" w:sz="0" w:space="0" w:color="auto"/>
        <w:right w:val="none" w:sz="0" w:space="0" w:color="auto"/>
      </w:divBdr>
    </w:div>
    <w:div w:id="1060441307">
      <w:bodyDiv w:val="1"/>
      <w:marLeft w:val="0"/>
      <w:marRight w:val="0"/>
      <w:marTop w:val="0"/>
      <w:marBottom w:val="0"/>
      <w:divBdr>
        <w:top w:val="none" w:sz="0" w:space="0" w:color="auto"/>
        <w:left w:val="none" w:sz="0" w:space="0" w:color="auto"/>
        <w:bottom w:val="none" w:sz="0" w:space="0" w:color="auto"/>
        <w:right w:val="none" w:sz="0" w:space="0" w:color="auto"/>
      </w:divBdr>
    </w:div>
    <w:div w:id="1085760817">
      <w:bodyDiv w:val="1"/>
      <w:marLeft w:val="0"/>
      <w:marRight w:val="0"/>
      <w:marTop w:val="0"/>
      <w:marBottom w:val="0"/>
      <w:divBdr>
        <w:top w:val="none" w:sz="0" w:space="0" w:color="auto"/>
        <w:left w:val="none" w:sz="0" w:space="0" w:color="auto"/>
        <w:bottom w:val="none" w:sz="0" w:space="0" w:color="auto"/>
        <w:right w:val="none" w:sz="0" w:space="0" w:color="auto"/>
      </w:divBdr>
    </w:div>
    <w:div w:id="1096679699">
      <w:bodyDiv w:val="1"/>
      <w:marLeft w:val="0"/>
      <w:marRight w:val="0"/>
      <w:marTop w:val="0"/>
      <w:marBottom w:val="0"/>
      <w:divBdr>
        <w:top w:val="none" w:sz="0" w:space="0" w:color="auto"/>
        <w:left w:val="none" w:sz="0" w:space="0" w:color="auto"/>
        <w:bottom w:val="none" w:sz="0" w:space="0" w:color="auto"/>
        <w:right w:val="none" w:sz="0" w:space="0" w:color="auto"/>
      </w:divBdr>
    </w:div>
    <w:div w:id="1118724615">
      <w:bodyDiv w:val="1"/>
      <w:marLeft w:val="0"/>
      <w:marRight w:val="0"/>
      <w:marTop w:val="0"/>
      <w:marBottom w:val="0"/>
      <w:divBdr>
        <w:top w:val="none" w:sz="0" w:space="0" w:color="auto"/>
        <w:left w:val="none" w:sz="0" w:space="0" w:color="auto"/>
        <w:bottom w:val="none" w:sz="0" w:space="0" w:color="auto"/>
        <w:right w:val="none" w:sz="0" w:space="0" w:color="auto"/>
      </w:divBdr>
    </w:div>
    <w:div w:id="1124689691">
      <w:bodyDiv w:val="1"/>
      <w:marLeft w:val="0"/>
      <w:marRight w:val="0"/>
      <w:marTop w:val="0"/>
      <w:marBottom w:val="0"/>
      <w:divBdr>
        <w:top w:val="none" w:sz="0" w:space="0" w:color="auto"/>
        <w:left w:val="none" w:sz="0" w:space="0" w:color="auto"/>
        <w:bottom w:val="none" w:sz="0" w:space="0" w:color="auto"/>
        <w:right w:val="none" w:sz="0" w:space="0" w:color="auto"/>
      </w:divBdr>
    </w:div>
    <w:div w:id="1155994184">
      <w:bodyDiv w:val="1"/>
      <w:marLeft w:val="0"/>
      <w:marRight w:val="0"/>
      <w:marTop w:val="0"/>
      <w:marBottom w:val="0"/>
      <w:divBdr>
        <w:top w:val="none" w:sz="0" w:space="0" w:color="auto"/>
        <w:left w:val="none" w:sz="0" w:space="0" w:color="auto"/>
        <w:bottom w:val="none" w:sz="0" w:space="0" w:color="auto"/>
        <w:right w:val="none" w:sz="0" w:space="0" w:color="auto"/>
      </w:divBdr>
    </w:div>
    <w:div w:id="1159156238">
      <w:bodyDiv w:val="1"/>
      <w:marLeft w:val="0"/>
      <w:marRight w:val="0"/>
      <w:marTop w:val="0"/>
      <w:marBottom w:val="0"/>
      <w:divBdr>
        <w:top w:val="none" w:sz="0" w:space="0" w:color="auto"/>
        <w:left w:val="none" w:sz="0" w:space="0" w:color="auto"/>
        <w:bottom w:val="none" w:sz="0" w:space="0" w:color="auto"/>
        <w:right w:val="none" w:sz="0" w:space="0" w:color="auto"/>
      </w:divBdr>
    </w:div>
    <w:div w:id="1170366076">
      <w:bodyDiv w:val="1"/>
      <w:marLeft w:val="0"/>
      <w:marRight w:val="0"/>
      <w:marTop w:val="0"/>
      <w:marBottom w:val="0"/>
      <w:divBdr>
        <w:top w:val="none" w:sz="0" w:space="0" w:color="auto"/>
        <w:left w:val="none" w:sz="0" w:space="0" w:color="auto"/>
        <w:bottom w:val="none" w:sz="0" w:space="0" w:color="auto"/>
        <w:right w:val="none" w:sz="0" w:space="0" w:color="auto"/>
      </w:divBdr>
    </w:div>
    <w:div w:id="1170831139">
      <w:bodyDiv w:val="1"/>
      <w:marLeft w:val="0"/>
      <w:marRight w:val="0"/>
      <w:marTop w:val="0"/>
      <w:marBottom w:val="0"/>
      <w:divBdr>
        <w:top w:val="none" w:sz="0" w:space="0" w:color="auto"/>
        <w:left w:val="none" w:sz="0" w:space="0" w:color="auto"/>
        <w:bottom w:val="none" w:sz="0" w:space="0" w:color="auto"/>
        <w:right w:val="none" w:sz="0" w:space="0" w:color="auto"/>
      </w:divBdr>
    </w:div>
    <w:div w:id="1173495543">
      <w:bodyDiv w:val="1"/>
      <w:marLeft w:val="0"/>
      <w:marRight w:val="0"/>
      <w:marTop w:val="0"/>
      <w:marBottom w:val="0"/>
      <w:divBdr>
        <w:top w:val="none" w:sz="0" w:space="0" w:color="auto"/>
        <w:left w:val="none" w:sz="0" w:space="0" w:color="auto"/>
        <w:bottom w:val="none" w:sz="0" w:space="0" w:color="auto"/>
        <w:right w:val="none" w:sz="0" w:space="0" w:color="auto"/>
      </w:divBdr>
    </w:div>
    <w:div w:id="1174609474">
      <w:bodyDiv w:val="1"/>
      <w:marLeft w:val="0"/>
      <w:marRight w:val="0"/>
      <w:marTop w:val="0"/>
      <w:marBottom w:val="0"/>
      <w:divBdr>
        <w:top w:val="none" w:sz="0" w:space="0" w:color="auto"/>
        <w:left w:val="none" w:sz="0" w:space="0" w:color="auto"/>
        <w:bottom w:val="none" w:sz="0" w:space="0" w:color="auto"/>
        <w:right w:val="none" w:sz="0" w:space="0" w:color="auto"/>
      </w:divBdr>
    </w:div>
    <w:div w:id="1184831211">
      <w:bodyDiv w:val="1"/>
      <w:marLeft w:val="0"/>
      <w:marRight w:val="0"/>
      <w:marTop w:val="0"/>
      <w:marBottom w:val="0"/>
      <w:divBdr>
        <w:top w:val="none" w:sz="0" w:space="0" w:color="auto"/>
        <w:left w:val="none" w:sz="0" w:space="0" w:color="auto"/>
        <w:bottom w:val="none" w:sz="0" w:space="0" w:color="auto"/>
        <w:right w:val="none" w:sz="0" w:space="0" w:color="auto"/>
      </w:divBdr>
    </w:div>
    <w:div w:id="1189182505">
      <w:bodyDiv w:val="1"/>
      <w:marLeft w:val="0"/>
      <w:marRight w:val="0"/>
      <w:marTop w:val="0"/>
      <w:marBottom w:val="0"/>
      <w:divBdr>
        <w:top w:val="none" w:sz="0" w:space="0" w:color="auto"/>
        <w:left w:val="none" w:sz="0" w:space="0" w:color="auto"/>
        <w:bottom w:val="none" w:sz="0" w:space="0" w:color="auto"/>
        <w:right w:val="none" w:sz="0" w:space="0" w:color="auto"/>
      </w:divBdr>
    </w:div>
    <w:div w:id="1190295959">
      <w:bodyDiv w:val="1"/>
      <w:marLeft w:val="0"/>
      <w:marRight w:val="0"/>
      <w:marTop w:val="0"/>
      <w:marBottom w:val="0"/>
      <w:divBdr>
        <w:top w:val="none" w:sz="0" w:space="0" w:color="auto"/>
        <w:left w:val="none" w:sz="0" w:space="0" w:color="auto"/>
        <w:bottom w:val="none" w:sz="0" w:space="0" w:color="auto"/>
        <w:right w:val="none" w:sz="0" w:space="0" w:color="auto"/>
      </w:divBdr>
    </w:div>
    <w:div w:id="1246888731">
      <w:bodyDiv w:val="1"/>
      <w:marLeft w:val="0"/>
      <w:marRight w:val="0"/>
      <w:marTop w:val="0"/>
      <w:marBottom w:val="0"/>
      <w:divBdr>
        <w:top w:val="none" w:sz="0" w:space="0" w:color="auto"/>
        <w:left w:val="none" w:sz="0" w:space="0" w:color="auto"/>
        <w:bottom w:val="none" w:sz="0" w:space="0" w:color="auto"/>
        <w:right w:val="none" w:sz="0" w:space="0" w:color="auto"/>
      </w:divBdr>
    </w:div>
    <w:div w:id="1276790028">
      <w:bodyDiv w:val="1"/>
      <w:marLeft w:val="0"/>
      <w:marRight w:val="0"/>
      <w:marTop w:val="0"/>
      <w:marBottom w:val="0"/>
      <w:divBdr>
        <w:top w:val="none" w:sz="0" w:space="0" w:color="auto"/>
        <w:left w:val="none" w:sz="0" w:space="0" w:color="auto"/>
        <w:bottom w:val="none" w:sz="0" w:space="0" w:color="auto"/>
        <w:right w:val="none" w:sz="0" w:space="0" w:color="auto"/>
      </w:divBdr>
    </w:div>
    <w:div w:id="1287538614">
      <w:bodyDiv w:val="1"/>
      <w:marLeft w:val="0"/>
      <w:marRight w:val="0"/>
      <w:marTop w:val="0"/>
      <w:marBottom w:val="0"/>
      <w:divBdr>
        <w:top w:val="none" w:sz="0" w:space="0" w:color="auto"/>
        <w:left w:val="none" w:sz="0" w:space="0" w:color="auto"/>
        <w:bottom w:val="none" w:sz="0" w:space="0" w:color="auto"/>
        <w:right w:val="none" w:sz="0" w:space="0" w:color="auto"/>
      </w:divBdr>
    </w:div>
    <w:div w:id="1325822531">
      <w:bodyDiv w:val="1"/>
      <w:marLeft w:val="0"/>
      <w:marRight w:val="0"/>
      <w:marTop w:val="0"/>
      <w:marBottom w:val="0"/>
      <w:divBdr>
        <w:top w:val="none" w:sz="0" w:space="0" w:color="auto"/>
        <w:left w:val="none" w:sz="0" w:space="0" w:color="auto"/>
        <w:bottom w:val="none" w:sz="0" w:space="0" w:color="auto"/>
        <w:right w:val="none" w:sz="0" w:space="0" w:color="auto"/>
      </w:divBdr>
    </w:div>
    <w:div w:id="1373724218">
      <w:bodyDiv w:val="1"/>
      <w:marLeft w:val="0"/>
      <w:marRight w:val="0"/>
      <w:marTop w:val="0"/>
      <w:marBottom w:val="0"/>
      <w:divBdr>
        <w:top w:val="none" w:sz="0" w:space="0" w:color="auto"/>
        <w:left w:val="none" w:sz="0" w:space="0" w:color="auto"/>
        <w:bottom w:val="none" w:sz="0" w:space="0" w:color="auto"/>
        <w:right w:val="none" w:sz="0" w:space="0" w:color="auto"/>
      </w:divBdr>
    </w:div>
    <w:div w:id="1374424762">
      <w:bodyDiv w:val="1"/>
      <w:marLeft w:val="0"/>
      <w:marRight w:val="0"/>
      <w:marTop w:val="0"/>
      <w:marBottom w:val="0"/>
      <w:divBdr>
        <w:top w:val="none" w:sz="0" w:space="0" w:color="auto"/>
        <w:left w:val="none" w:sz="0" w:space="0" w:color="auto"/>
        <w:bottom w:val="none" w:sz="0" w:space="0" w:color="auto"/>
        <w:right w:val="none" w:sz="0" w:space="0" w:color="auto"/>
      </w:divBdr>
    </w:div>
    <w:div w:id="1402173373">
      <w:bodyDiv w:val="1"/>
      <w:marLeft w:val="0"/>
      <w:marRight w:val="0"/>
      <w:marTop w:val="0"/>
      <w:marBottom w:val="0"/>
      <w:divBdr>
        <w:top w:val="none" w:sz="0" w:space="0" w:color="auto"/>
        <w:left w:val="none" w:sz="0" w:space="0" w:color="auto"/>
        <w:bottom w:val="none" w:sz="0" w:space="0" w:color="auto"/>
        <w:right w:val="none" w:sz="0" w:space="0" w:color="auto"/>
      </w:divBdr>
    </w:div>
    <w:div w:id="1416975285">
      <w:bodyDiv w:val="1"/>
      <w:marLeft w:val="0"/>
      <w:marRight w:val="0"/>
      <w:marTop w:val="0"/>
      <w:marBottom w:val="0"/>
      <w:divBdr>
        <w:top w:val="none" w:sz="0" w:space="0" w:color="auto"/>
        <w:left w:val="none" w:sz="0" w:space="0" w:color="auto"/>
        <w:bottom w:val="none" w:sz="0" w:space="0" w:color="auto"/>
        <w:right w:val="none" w:sz="0" w:space="0" w:color="auto"/>
      </w:divBdr>
    </w:div>
    <w:div w:id="1417480822">
      <w:bodyDiv w:val="1"/>
      <w:marLeft w:val="0"/>
      <w:marRight w:val="0"/>
      <w:marTop w:val="0"/>
      <w:marBottom w:val="0"/>
      <w:divBdr>
        <w:top w:val="none" w:sz="0" w:space="0" w:color="auto"/>
        <w:left w:val="none" w:sz="0" w:space="0" w:color="auto"/>
        <w:bottom w:val="none" w:sz="0" w:space="0" w:color="auto"/>
        <w:right w:val="none" w:sz="0" w:space="0" w:color="auto"/>
      </w:divBdr>
    </w:div>
    <w:div w:id="1419323014">
      <w:bodyDiv w:val="1"/>
      <w:marLeft w:val="0"/>
      <w:marRight w:val="0"/>
      <w:marTop w:val="0"/>
      <w:marBottom w:val="0"/>
      <w:divBdr>
        <w:top w:val="none" w:sz="0" w:space="0" w:color="auto"/>
        <w:left w:val="none" w:sz="0" w:space="0" w:color="auto"/>
        <w:bottom w:val="none" w:sz="0" w:space="0" w:color="auto"/>
        <w:right w:val="none" w:sz="0" w:space="0" w:color="auto"/>
      </w:divBdr>
    </w:div>
    <w:div w:id="1425151360">
      <w:bodyDiv w:val="1"/>
      <w:marLeft w:val="0"/>
      <w:marRight w:val="0"/>
      <w:marTop w:val="0"/>
      <w:marBottom w:val="0"/>
      <w:divBdr>
        <w:top w:val="none" w:sz="0" w:space="0" w:color="auto"/>
        <w:left w:val="none" w:sz="0" w:space="0" w:color="auto"/>
        <w:bottom w:val="none" w:sz="0" w:space="0" w:color="auto"/>
        <w:right w:val="none" w:sz="0" w:space="0" w:color="auto"/>
      </w:divBdr>
    </w:div>
    <w:div w:id="1440370523">
      <w:bodyDiv w:val="1"/>
      <w:marLeft w:val="0"/>
      <w:marRight w:val="0"/>
      <w:marTop w:val="0"/>
      <w:marBottom w:val="0"/>
      <w:divBdr>
        <w:top w:val="none" w:sz="0" w:space="0" w:color="auto"/>
        <w:left w:val="none" w:sz="0" w:space="0" w:color="auto"/>
        <w:bottom w:val="none" w:sz="0" w:space="0" w:color="auto"/>
        <w:right w:val="none" w:sz="0" w:space="0" w:color="auto"/>
      </w:divBdr>
    </w:div>
    <w:div w:id="1480001288">
      <w:bodyDiv w:val="1"/>
      <w:marLeft w:val="0"/>
      <w:marRight w:val="0"/>
      <w:marTop w:val="0"/>
      <w:marBottom w:val="0"/>
      <w:divBdr>
        <w:top w:val="none" w:sz="0" w:space="0" w:color="auto"/>
        <w:left w:val="none" w:sz="0" w:space="0" w:color="auto"/>
        <w:bottom w:val="none" w:sz="0" w:space="0" w:color="auto"/>
        <w:right w:val="none" w:sz="0" w:space="0" w:color="auto"/>
      </w:divBdr>
    </w:div>
    <w:div w:id="1493832583">
      <w:bodyDiv w:val="1"/>
      <w:marLeft w:val="0"/>
      <w:marRight w:val="0"/>
      <w:marTop w:val="0"/>
      <w:marBottom w:val="0"/>
      <w:divBdr>
        <w:top w:val="none" w:sz="0" w:space="0" w:color="auto"/>
        <w:left w:val="none" w:sz="0" w:space="0" w:color="auto"/>
        <w:bottom w:val="none" w:sz="0" w:space="0" w:color="auto"/>
        <w:right w:val="none" w:sz="0" w:space="0" w:color="auto"/>
      </w:divBdr>
    </w:div>
    <w:div w:id="1507551351">
      <w:bodyDiv w:val="1"/>
      <w:marLeft w:val="0"/>
      <w:marRight w:val="0"/>
      <w:marTop w:val="0"/>
      <w:marBottom w:val="0"/>
      <w:divBdr>
        <w:top w:val="none" w:sz="0" w:space="0" w:color="auto"/>
        <w:left w:val="none" w:sz="0" w:space="0" w:color="auto"/>
        <w:bottom w:val="none" w:sz="0" w:space="0" w:color="auto"/>
        <w:right w:val="none" w:sz="0" w:space="0" w:color="auto"/>
      </w:divBdr>
    </w:div>
    <w:div w:id="1516115723">
      <w:bodyDiv w:val="1"/>
      <w:marLeft w:val="0"/>
      <w:marRight w:val="0"/>
      <w:marTop w:val="0"/>
      <w:marBottom w:val="0"/>
      <w:divBdr>
        <w:top w:val="none" w:sz="0" w:space="0" w:color="auto"/>
        <w:left w:val="none" w:sz="0" w:space="0" w:color="auto"/>
        <w:bottom w:val="none" w:sz="0" w:space="0" w:color="auto"/>
        <w:right w:val="none" w:sz="0" w:space="0" w:color="auto"/>
      </w:divBdr>
    </w:div>
    <w:div w:id="1527257608">
      <w:bodyDiv w:val="1"/>
      <w:marLeft w:val="0"/>
      <w:marRight w:val="0"/>
      <w:marTop w:val="0"/>
      <w:marBottom w:val="0"/>
      <w:divBdr>
        <w:top w:val="none" w:sz="0" w:space="0" w:color="auto"/>
        <w:left w:val="none" w:sz="0" w:space="0" w:color="auto"/>
        <w:bottom w:val="none" w:sz="0" w:space="0" w:color="auto"/>
        <w:right w:val="none" w:sz="0" w:space="0" w:color="auto"/>
      </w:divBdr>
    </w:div>
    <w:div w:id="1546526835">
      <w:bodyDiv w:val="1"/>
      <w:marLeft w:val="0"/>
      <w:marRight w:val="0"/>
      <w:marTop w:val="0"/>
      <w:marBottom w:val="0"/>
      <w:divBdr>
        <w:top w:val="none" w:sz="0" w:space="0" w:color="auto"/>
        <w:left w:val="none" w:sz="0" w:space="0" w:color="auto"/>
        <w:bottom w:val="none" w:sz="0" w:space="0" w:color="auto"/>
        <w:right w:val="none" w:sz="0" w:space="0" w:color="auto"/>
      </w:divBdr>
    </w:div>
    <w:div w:id="1561087565">
      <w:bodyDiv w:val="1"/>
      <w:marLeft w:val="0"/>
      <w:marRight w:val="0"/>
      <w:marTop w:val="0"/>
      <w:marBottom w:val="0"/>
      <w:divBdr>
        <w:top w:val="none" w:sz="0" w:space="0" w:color="auto"/>
        <w:left w:val="none" w:sz="0" w:space="0" w:color="auto"/>
        <w:bottom w:val="none" w:sz="0" w:space="0" w:color="auto"/>
        <w:right w:val="none" w:sz="0" w:space="0" w:color="auto"/>
      </w:divBdr>
    </w:div>
    <w:div w:id="1587422258">
      <w:bodyDiv w:val="1"/>
      <w:marLeft w:val="0"/>
      <w:marRight w:val="0"/>
      <w:marTop w:val="0"/>
      <w:marBottom w:val="0"/>
      <w:divBdr>
        <w:top w:val="none" w:sz="0" w:space="0" w:color="auto"/>
        <w:left w:val="none" w:sz="0" w:space="0" w:color="auto"/>
        <w:bottom w:val="none" w:sz="0" w:space="0" w:color="auto"/>
        <w:right w:val="none" w:sz="0" w:space="0" w:color="auto"/>
      </w:divBdr>
    </w:div>
    <w:div w:id="1606814572">
      <w:bodyDiv w:val="1"/>
      <w:marLeft w:val="0"/>
      <w:marRight w:val="0"/>
      <w:marTop w:val="0"/>
      <w:marBottom w:val="0"/>
      <w:divBdr>
        <w:top w:val="none" w:sz="0" w:space="0" w:color="auto"/>
        <w:left w:val="none" w:sz="0" w:space="0" w:color="auto"/>
        <w:bottom w:val="none" w:sz="0" w:space="0" w:color="auto"/>
        <w:right w:val="none" w:sz="0" w:space="0" w:color="auto"/>
      </w:divBdr>
    </w:div>
    <w:div w:id="1637561774">
      <w:bodyDiv w:val="1"/>
      <w:marLeft w:val="0"/>
      <w:marRight w:val="0"/>
      <w:marTop w:val="0"/>
      <w:marBottom w:val="0"/>
      <w:divBdr>
        <w:top w:val="none" w:sz="0" w:space="0" w:color="auto"/>
        <w:left w:val="none" w:sz="0" w:space="0" w:color="auto"/>
        <w:bottom w:val="none" w:sz="0" w:space="0" w:color="auto"/>
        <w:right w:val="none" w:sz="0" w:space="0" w:color="auto"/>
      </w:divBdr>
    </w:div>
    <w:div w:id="1643609125">
      <w:bodyDiv w:val="1"/>
      <w:marLeft w:val="0"/>
      <w:marRight w:val="0"/>
      <w:marTop w:val="0"/>
      <w:marBottom w:val="0"/>
      <w:divBdr>
        <w:top w:val="none" w:sz="0" w:space="0" w:color="auto"/>
        <w:left w:val="none" w:sz="0" w:space="0" w:color="auto"/>
        <w:bottom w:val="none" w:sz="0" w:space="0" w:color="auto"/>
        <w:right w:val="none" w:sz="0" w:space="0" w:color="auto"/>
      </w:divBdr>
    </w:div>
    <w:div w:id="1645692304">
      <w:bodyDiv w:val="1"/>
      <w:marLeft w:val="0"/>
      <w:marRight w:val="0"/>
      <w:marTop w:val="0"/>
      <w:marBottom w:val="0"/>
      <w:divBdr>
        <w:top w:val="none" w:sz="0" w:space="0" w:color="auto"/>
        <w:left w:val="none" w:sz="0" w:space="0" w:color="auto"/>
        <w:bottom w:val="none" w:sz="0" w:space="0" w:color="auto"/>
        <w:right w:val="none" w:sz="0" w:space="0" w:color="auto"/>
      </w:divBdr>
    </w:div>
    <w:div w:id="1656372395">
      <w:bodyDiv w:val="1"/>
      <w:marLeft w:val="0"/>
      <w:marRight w:val="0"/>
      <w:marTop w:val="0"/>
      <w:marBottom w:val="0"/>
      <w:divBdr>
        <w:top w:val="none" w:sz="0" w:space="0" w:color="auto"/>
        <w:left w:val="none" w:sz="0" w:space="0" w:color="auto"/>
        <w:bottom w:val="none" w:sz="0" w:space="0" w:color="auto"/>
        <w:right w:val="none" w:sz="0" w:space="0" w:color="auto"/>
      </w:divBdr>
    </w:div>
    <w:div w:id="1659846055">
      <w:bodyDiv w:val="1"/>
      <w:marLeft w:val="0"/>
      <w:marRight w:val="0"/>
      <w:marTop w:val="0"/>
      <w:marBottom w:val="0"/>
      <w:divBdr>
        <w:top w:val="none" w:sz="0" w:space="0" w:color="auto"/>
        <w:left w:val="none" w:sz="0" w:space="0" w:color="auto"/>
        <w:bottom w:val="none" w:sz="0" w:space="0" w:color="auto"/>
        <w:right w:val="none" w:sz="0" w:space="0" w:color="auto"/>
      </w:divBdr>
    </w:div>
    <w:div w:id="1675911558">
      <w:bodyDiv w:val="1"/>
      <w:marLeft w:val="0"/>
      <w:marRight w:val="0"/>
      <w:marTop w:val="0"/>
      <w:marBottom w:val="0"/>
      <w:divBdr>
        <w:top w:val="none" w:sz="0" w:space="0" w:color="auto"/>
        <w:left w:val="none" w:sz="0" w:space="0" w:color="auto"/>
        <w:bottom w:val="none" w:sz="0" w:space="0" w:color="auto"/>
        <w:right w:val="none" w:sz="0" w:space="0" w:color="auto"/>
      </w:divBdr>
    </w:div>
    <w:div w:id="1684018631">
      <w:bodyDiv w:val="1"/>
      <w:marLeft w:val="0"/>
      <w:marRight w:val="0"/>
      <w:marTop w:val="0"/>
      <w:marBottom w:val="0"/>
      <w:divBdr>
        <w:top w:val="none" w:sz="0" w:space="0" w:color="auto"/>
        <w:left w:val="none" w:sz="0" w:space="0" w:color="auto"/>
        <w:bottom w:val="none" w:sz="0" w:space="0" w:color="auto"/>
        <w:right w:val="none" w:sz="0" w:space="0" w:color="auto"/>
      </w:divBdr>
    </w:div>
    <w:div w:id="1692031084">
      <w:bodyDiv w:val="1"/>
      <w:marLeft w:val="0"/>
      <w:marRight w:val="0"/>
      <w:marTop w:val="0"/>
      <w:marBottom w:val="0"/>
      <w:divBdr>
        <w:top w:val="none" w:sz="0" w:space="0" w:color="auto"/>
        <w:left w:val="none" w:sz="0" w:space="0" w:color="auto"/>
        <w:bottom w:val="none" w:sz="0" w:space="0" w:color="auto"/>
        <w:right w:val="none" w:sz="0" w:space="0" w:color="auto"/>
      </w:divBdr>
    </w:div>
    <w:div w:id="1724405304">
      <w:bodyDiv w:val="1"/>
      <w:marLeft w:val="0"/>
      <w:marRight w:val="0"/>
      <w:marTop w:val="0"/>
      <w:marBottom w:val="0"/>
      <w:divBdr>
        <w:top w:val="none" w:sz="0" w:space="0" w:color="auto"/>
        <w:left w:val="none" w:sz="0" w:space="0" w:color="auto"/>
        <w:bottom w:val="none" w:sz="0" w:space="0" w:color="auto"/>
        <w:right w:val="none" w:sz="0" w:space="0" w:color="auto"/>
      </w:divBdr>
    </w:div>
    <w:div w:id="1762413360">
      <w:bodyDiv w:val="1"/>
      <w:marLeft w:val="0"/>
      <w:marRight w:val="0"/>
      <w:marTop w:val="0"/>
      <w:marBottom w:val="0"/>
      <w:divBdr>
        <w:top w:val="none" w:sz="0" w:space="0" w:color="auto"/>
        <w:left w:val="none" w:sz="0" w:space="0" w:color="auto"/>
        <w:bottom w:val="none" w:sz="0" w:space="0" w:color="auto"/>
        <w:right w:val="none" w:sz="0" w:space="0" w:color="auto"/>
      </w:divBdr>
    </w:div>
    <w:div w:id="1774551016">
      <w:bodyDiv w:val="1"/>
      <w:marLeft w:val="0"/>
      <w:marRight w:val="0"/>
      <w:marTop w:val="0"/>
      <w:marBottom w:val="0"/>
      <w:divBdr>
        <w:top w:val="none" w:sz="0" w:space="0" w:color="auto"/>
        <w:left w:val="none" w:sz="0" w:space="0" w:color="auto"/>
        <w:bottom w:val="none" w:sz="0" w:space="0" w:color="auto"/>
        <w:right w:val="none" w:sz="0" w:space="0" w:color="auto"/>
      </w:divBdr>
    </w:div>
    <w:div w:id="1779913365">
      <w:bodyDiv w:val="1"/>
      <w:marLeft w:val="0"/>
      <w:marRight w:val="0"/>
      <w:marTop w:val="0"/>
      <w:marBottom w:val="0"/>
      <w:divBdr>
        <w:top w:val="none" w:sz="0" w:space="0" w:color="auto"/>
        <w:left w:val="none" w:sz="0" w:space="0" w:color="auto"/>
        <w:bottom w:val="none" w:sz="0" w:space="0" w:color="auto"/>
        <w:right w:val="none" w:sz="0" w:space="0" w:color="auto"/>
      </w:divBdr>
    </w:div>
    <w:div w:id="1790079637">
      <w:bodyDiv w:val="1"/>
      <w:marLeft w:val="0"/>
      <w:marRight w:val="0"/>
      <w:marTop w:val="0"/>
      <w:marBottom w:val="0"/>
      <w:divBdr>
        <w:top w:val="none" w:sz="0" w:space="0" w:color="auto"/>
        <w:left w:val="none" w:sz="0" w:space="0" w:color="auto"/>
        <w:bottom w:val="none" w:sz="0" w:space="0" w:color="auto"/>
        <w:right w:val="none" w:sz="0" w:space="0" w:color="auto"/>
      </w:divBdr>
    </w:div>
    <w:div w:id="1797479306">
      <w:bodyDiv w:val="1"/>
      <w:marLeft w:val="0"/>
      <w:marRight w:val="0"/>
      <w:marTop w:val="0"/>
      <w:marBottom w:val="0"/>
      <w:divBdr>
        <w:top w:val="none" w:sz="0" w:space="0" w:color="auto"/>
        <w:left w:val="none" w:sz="0" w:space="0" w:color="auto"/>
        <w:bottom w:val="none" w:sz="0" w:space="0" w:color="auto"/>
        <w:right w:val="none" w:sz="0" w:space="0" w:color="auto"/>
      </w:divBdr>
    </w:div>
    <w:div w:id="1849127378">
      <w:bodyDiv w:val="1"/>
      <w:marLeft w:val="0"/>
      <w:marRight w:val="0"/>
      <w:marTop w:val="0"/>
      <w:marBottom w:val="0"/>
      <w:divBdr>
        <w:top w:val="none" w:sz="0" w:space="0" w:color="auto"/>
        <w:left w:val="none" w:sz="0" w:space="0" w:color="auto"/>
        <w:bottom w:val="none" w:sz="0" w:space="0" w:color="auto"/>
        <w:right w:val="none" w:sz="0" w:space="0" w:color="auto"/>
      </w:divBdr>
    </w:div>
    <w:div w:id="1858077705">
      <w:bodyDiv w:val="1"/>
      <w:marLeft w:val="0"/>
      <w:marRight w:val="0"/>
      <w:marTop w:val="0"/>
      <w:marBottom w:val="0"/>
      <w:divBdr>
        <w:top w:val="none" w:sz="0" w:space="0" w:color="auto"/>
        <w:left w:val="none" w:sz="0" w:space="0" w:color="auto"/>
        <w:bottom w:val="none" w:sz="0" w:space="0" w:color="auto"/>
        <w:right w:val="none" w:sz="0" w:space="0" w:color="auto"/>
      </w:divBdr>
    </w:div>
    <w:div w:id="1860268279">
      <w:bodyDiv w:val="1"/>
      <w:marLeft w:val="0"/>
      <w:marRight w:val="0"/>
      <w:marTop w:val="0"/>
      <w:marBottom w:val="0"/>
      <w:divBdr>
        <w:top w:val="none" w:sz="0" w:space="0" w:color="auto"/>
        <w:left w:val="none" w:sz="0" w:space="0" w:color="auto"/>
        <w:bottom w:val="none" w:sz="0" w:space="0" w:color="auto"/>
        <w:right w:val="none" w:sz="0" w:space="0" w:color="auto"/>
      </w:divBdr>
    </w:div>
    <w:div w:id="1866140129">
      <w:bodyDiv w:val="1"/>
      <w:marLeft w:val="0"/>
      <w:marRight w:val="0"/>
      <w:marTop w:val="0"/>
      <w:marBottom w:val="0"/>
      <w:divBdr>
        <w:top w:val="none" w:sz="0" w:space="0" w:color="auto"/>
        <w:left w:val="none" w:sz="0" w:space="0" w:color="auto"/>
        <w:bottom w:val="none" w:sz="0" w:space="0" w:color="auto"/>
        <w:right w:val="none" w:sz="0" w:space="0" w:color="auto"/>
      </w:divBdr>
    </w:div>
    <w:div w:id="1878619143">
      <w:bodyDiv w:val="1"/>
      <w:marLeft w:val="0"/>
      <w:marRight w:val="0"/>
      <w:marTop w:val="0"/>
      <w:marBottom w:val="0"/>
      <w:divBdr>
        <w:top w:val="none" w:sz="0" w:space="0" w:color="auto"/>
        <w:left w:val="none" w:sz="0" w:space="0" w:color="auto"/>
        <w:bottom w:val="none" w:sz="0" w:space="0" w:color="auto"/>
        <w:right w:val="none" w:sz="0" w:space="0" w:color="auto"/>
      </w:divBdr>
    </w:div>
    <w:div w:id="1882205046">
      <w:bodyDiv w:val="1"/>
      <w:marLeft w:val="0"/>
      <w:marRight w:val="0"/>
      <w:marTop w:val="0"/>
      <w:marBottom w:val="0"/>
      <w:divBdr>
        <w:top w:val="none" w:sz="0" w:space="0" w:color="auto"/>
        <w:left w:val="none" w:sz="0" w:space="0" w:color="auto"/>
        <w:bottom w:val="none" w:sz="0" w:space="0" w:color="auto"/>
        <w:right w:val="none" w:sz="0" w:space="0" w:color="auto"/>
      </w:divBdr>
    </w:div>
    <w:div w:id="1895265882">
      <w:bodyDiv w:val="1"/>
      <w:marLeft w:val="0"/>
      <w:marRight w:val="0"/>
      <w:marTop w:val="0"/>
      <w:marBottom w:val="0"/>
      <w:divBdr>
        <w:top w:val="none" w:sz="0" w:space="0" w:color="auto"/>
        <w:left w:val="none" w:sz="0" w:space="0" w:color="auto"/>
        <w:bottom w:val="none" w:sz="0" w:space="0" w:color="auto"/>
        <w:right w:val="none" w:sz="0" w:space="0" w:color="auto"/>
      </w:divBdr>
    </w:div>
    <w:div w:id="1903981458">
      <w:bodyDiv w:val="1"/>
      <w:marLeft w:val="0"/>
      <w:marRight w:val="0"/>
      <w:marTop w:val="0"/>
      <w:marBottom w:val="0"/>
      <w:divBdr>
        <w:top w:val="none" w:sz="0" w:space="0" w:color="auto"/>
        <w:left w:val="none" w:sz="0" w:space="0" w:color="auto"/>
        <w:bottom w:val="none" w:sz="0" w:space="0" w:color="auto"/>
        <w:right w:val="none" w:sz="0" w:space="0" w:color="auto"/>
      </w:divBdr>
    </w:div>
    <w:div w:id="1953249159">
      <w:bodyDiv w:val="1"/>
      <w:marLeft w:val="0"/>
      <w:marRight w:val="0"/>
      <w:marTop w:val="0"/>
      <w:marBottom w:val="0"/>
      <w:divBdr>
        <w:top w:val="none" w:sz="0" w:space="0" w:color="auto"/>
        <w:left w:val="none" w:sz="0" w:space="0" w:color="auto"/>
        <w:bottom w:val="none" w:sz="0" w:space="0" w:color="auto"/>
        <w:right w:val="none" w:sz="0" w:space="0" w:color="auto"/>
      </w:divBdr>
    </w:div>
    <w:div w:id="1953589310">
      <w:bodyDiv w:val="1"/>
      <w:marLeft w:val="0"/>
      <w:marRight w:val="0"/>
      <w:marTop w:val="0"/>
      <w:marBottom w:val="0"/>
      <w:divBdr>
        <w:top w:val="none" w:sz="0" w:space="0" w:color="auto"/>
        <w:left w:val="none" w:sz="0" w:space="0" w:color="auto"/>
        <w:bottom w:val="none" w:sz="0" w:space="0" w:color="auto"/>
        <w:right w:val="none" w:sz="0" w:space="0" w:color="auto"/>
      </w:divBdr>
    </w:div>
    <w:div w:id="1955941560">
      <w:bodyDiv w:val="1"/>
      <w:marLeft w:val="0"/>
      <w:marRight w:val="0"/>
      <w:marTop w:val="0"/>
      <w:marBottom w:val="0"/>
      <w:divBdr>
        <w:top w:val="none" w:sz="0" w:space="0" w:color="auto"/>
        <w:left w:val="none" w:sz="0" w:space="0" w:color="auto"/>
        <w:bottom w:val="none" w:sz="0" w:space="0" w:color="auto"/>
        <w:right w:val="none" w:sz="0" w:space="0" w:color="auto"/>
      </w:divBdr>
    </w:div>
    <w:div w:id="1967271754">
      <w:bodyDiv w:val="1"/>
      <w:marLeft w:val="0"/>
      <w:marRight w:val="0"/>
      <w:marTop w:val="0"/>
      <w:marBottom w:val="0"/>
      <w:divBdr>
        <w:top w:val="none" w:sz="0" w:space="0" w:color="auto"/>
        <w:left w:val="none" w:sz="0" w:space="0" w:color="auto"/>
        <w:bottom w:val="none" w:sz="0" w:space="0" w:color="auto"/>
        <w:right w:val="none" w:sz="0" w:space="0" w:color="auto"/>
      </w:divBdr>
    </w:div>
    <w:div w:id="1971207053">
      <w:bodyDiv w:val="1"/>
      <w:marLeft w:val="0"/>
      <w:marRight w:val="0"/>
      <w:marTop w:val="0"/>
      <w:marBottom w:val="0"/>
      <w:divBdr>
        <w:top w:val="none" w:sz="0" w:space="0" w:color="auto"/>
        <w:left w:val="none" w:sz="0" w:space="0" w:color="auto"/>
        <w:bottom w:val="none" w:sz="0" w:space="0" w:color="auto"/>
        <w:right w:val="none" w:sz="0" w:space="0" w:color="auto"/>
      </w:divBdr>
    </w:div>
    <w:div w:id="1982612854">
      <w:bodyDiv w:val="1"/>
      <w:marLeft w:val="0"/>
      <w:marRight w:val="0"/>
      <w:marTop w:val="0"/>
      <w:marBottom w:val="0"/>
      <w:divBdr>
        <w:top w:val="none" w:sz="0" w:space="0" w:color="auto"/>
        <w:left w:val="none" w:sz="0" w:space="0" w:color="auto"/>
        <w:bottom w:val="none" w:sz="0" w:space="0" w:color="auto"/>
        <w:right w:val="none" w:sz="0" w:space="0" w:color="auto"/>
      </w:divBdr>
    </w:div>
    <w:div w:id="1987128354">
      <w:bodyDiv w:val="1"/>
      <w:marLeft w:val="0"/>
      <w:marRight w:val="0"/>
      <w:marTop w:val="0"/>
      <w:marBottom w:val="0"/>
      <w:divBdr>
        <w:top w:val="none" w:sz="0" w:space="0" w:color="auto"/>
        <w:left w:val="none" w:sz="0" w:space="0" w:color="auto"/>
        <w:bottom w:val="none" w:sz="0" w:space="0" w:color="auto"/>
        <w:right w:val="none" w:sz="0" w:space="0" w:color="auto"/>
      </w:divBdr>
    </w:div>
    <w:div w:id="1995065150">
      <w:bodyDiv w:val="1"/>
      <w:marLeft w:val="0"/>
      <w:marRight w:val="0"/>
      <w:marTop w:val="0"/>
      <w:marBottom w:val="0"/>
      <w:divBdr>
        <w:top w:val="none" w:sz="0" w:space="0" w:color="auto"/>
        <w:left w:val="none" w:sz="0" w:space="0" w:color="auto"/>
        <w:bottom w:val="none" w:sz="0" w:space="0" w:color="auto"/>
        <w:right w:val="none" w:sz="0" w:space="0" w:color="auto"/>
      </w:divBdr>
    </w:div>
    <w:div w:id="2003580395">
      <w:bodyDiv w:val="1"/>
      <w:marLeft w:val="0"/>
      <w:marRight w:val="0"/>
      <w:marTop w:val="0"/>
      <w:marBottom w:val="0"/>
      <w:divBdr>
        <w:top w:val="none" w:sz="0" w:space="0" w:color="auto"/>
        <w:left w:val="none" w:sz="0" w:space="0" w:color="auto"/>
        <w:bottom w:val="none" w:sz="0" w:space="0" w:color="auto"/>
        <w:right w:val="none" w:sz="0" w:space="0" w:color="auto"/>
      </w:divBdr>
    </w:div>
    <w:div w:id="2009213984">
      <w:bodyDiv w:val="1"/>
      <w:marLeft w:val="0"/>
      <w:marRight w:val="0"/>
      <w:marTop w:val="0"/>
      <w:marBottom w:val="0"/>
      <w:divBdr>
        <w:top w:val="none" w:sz="0" w:space="0" w:color="auto"/>
        <w:left w:val="none" w:sz="0" w:space="0" w:color="auto"/>
        <w:bottom w:val="none" w:sz="0" w:space="0" w:color="auto"/>
        <w:right w:val="none" w:sz="0" w:space="0" w:color="auto"/>
      </w:divBdr>
    </w:div>
    <w:div w:id="2018993630">
      <w:bodyDiv w:val="1"/>
      <w:marLeft w:val="0"/>
      <w:marRight w:val="0"/>
      <w:marTop w:val="0"/>
      <w:marBottom w:val="0"/>
      <w:divBdr>
        <w:top w:val="none" w:sz="0" w:space="0" w:color="auto"/>
        <w:left w:val="none" w:sz="0" w:space="0" w:color="auto"/>
        <w:bottom w:val="none" w:sz="0" w:space="0" w:color="auto"/>
        <w:right w:val="none" w:sz="0" w:space="0" w:color="auto"/>
      </w:divBdr>
    </w:div>
    <w:div w:id="2029675608">
      <w:bodyDiv w:val="1"/>
      <w:marLeft w:val="0"/>
      <w:marRight w:val="0"/>
      <w:marTop w:val="0"/>
      <w:marBottom w:val="0"/>
      <w:divBdr>
        <w:top w:val="none" w:sz="0" w:space="0" w:color="auto"/>
        <w:left w:val="none" w:sz="0" w:space="0" w:color="auto"/>
        <w:bottom w:val="none" w:sz="0" w:space="0" w:color="auto"/>
        <w:right w:val="none" w:sz="0" w:space="0" w:color="auto"/>
      </w:divBdr>
    </w:div>
    <w:div w:id="2043942177">
      <w:bodyDiv w:val="1"/>
      <w:marLeft w:val="0"/>
      <w:marRight w:val="0"/>
      <w:marTop w:val="0"/>
      <w:marBottom w:val="0"/>
      <w:divBdr>
        <w:top w:val="none" w:sz="0" w:space="0" w:color="auto"/>
        <w:left w:val="none" w:sz="0" w:space="0" w:color="auto"/>
        <w:bottom w:val="none" w:sz="0" w:space="0" w:color="auto"/>
        <w:right w:val="none" w:sz="0" w:space="0" w:color="auto"/>
      </w:divBdr>
    </w:div>
    <w:div w:id="2056924786">
      <w:bodyDiv w:val="1"/>
      <w:marLeft w:val="0"/>
      <w:marRight w:val="0"/>
      <w:marTop w:val="0"/>
      <w:marBottom w:val="0"/>
      <w:divBdr>
        <w:top w:val="none" w:sz="0" w:space="0" w:color="auto"/>
        <w:left w:val="none" w:sz="0" w:space="0" w:color="auto"/>
        <w:bottom w:val="none" w:sz="0" w:space="0" w:color="auto"/>
        <w:right w:val="none" w:sz="0" w:space="0" w:color="auto"/>
      </w:divBdr>
    </w:div>
    <w:div w:id="2058698686">
      <w:bodyDiv w:val="1"/>
      <w:marLeft w:val="0"/>
      <w:marRight w:val="0"/>
      <w:marTop w:val="0"/>
      <w:marBottom w:val="0"/>
      <w:divBdr>
        <w:top w:val="none" w:sz="0" w:space="0" w:color="auto"/>
        <w:left w:val="none" w:sz="0" w:space="0" w:color="auto"/>
        <w:bottom w:val="none" w:sz="0" w:space="0" w:color="auto"/>
        <w:right w:val="none" w:sz="0" w:space="0" w:color="auto"/>
      </w:divBdr>
    </w:div>
    <w:div w:id="2062635167">
      <w:bodyDiv w:val="1"/>
      <w:marLeft w:val="0"/>
      <w:marRight w:val="0"/>
      <w:marTop w:val="0"/>
      <w:marBottom w:val="0"/>
      <w:divBdr>
        <w:top w:val="none" w:sz="0" w:space="0" w:color="auto"/>
        <w:left w:val="none" w:sz="0" w:space="0" w:color="auto"/>
        <w:bottom w:val="none" w:sz="0" w:space="0" w:color="auto"/>
        <w:right w:val="none" w:sz="0" w:space="0" w:color="auto"/>
      </w:divBdr>
    </w:div>
    <w:div w:id="2066836169">
      <w:bodyDiv w:val="1"/>
      <w:marLeft w:val="0"/>
      <w:marRight w:val="0"/>
      <w:marTop w:val="0"/>
      <w:marBottom w:val="0"/>
      <w:divBdr>
        <w:top w:val="none" w:sz="0" w:space="0" w:color="auto"/>
        <w:left w:val="none" w:sz="0" w:space="0" w:color="auto"/>
        <w:bottom w:val="none" w:sz="0" w:space="0" w:color="auto"/>
        <w:right w:val="none" w:sz="0" w:space="0" w:color="auto"/>
      </w:divBdr>
    </w:div>
    <w:div w:id="2083674565">
      <w:bodyDiv w:val="1"/>
      <w:marLeft w:val="0"/>
      <w:marRight w:val="0"/>
      <w:marTop w:val="0"/>
      <w:marBottom w:val="0"/>
      <w:divBdr>
        <w:top w:val="none" w:sz="0" w:space="0" w:color="auto"/>
        <w:left w:val="none" w:sz="0" w:space="0" w:color="auto"/>
        <w:bottom w:val="none" w:sz="0" w:space="0" w:color="auto"/>
        <w:right w:val="none" w:sz="0" w:space="0" w:color="auto"/>
      </w:divBdr>
    </w:div>
    <w:div w:id="2091076275">
      <w:bodyDiv w:val="1"/>
      <w:marLeft w:val="0"/>
      <w:marRight w:val="0"/>
      <w:marTop w:val="0"/>
      <w:marBottom w:val="0"/>
      <w:divBdr>
        <w:top w:val="none" w:sz="0" w:space="0" w:color="auto"/>
        <w:left w:val="none" w:sz="0" w:space="0" w:color="auto"/>
        <w:bottom w:val="none" w:sz="0" w:space="0" w:color="auto"/>
        <w:right w:val="none" w:sz="0" w:space="0" w:color="auto"/>
      </w:divBdr>
    </w:div>
    <w:div w:id="2119059358">
      <w:bodyDiv w:val="1"/>
      <w:marLeft w:val="0"/>
      <w:marRight w:val="0"/>
      <w:marTop w:val="0"/>
      <w:marBottom w:val="0"/>
      <w:divBdr>
        <w:top w:val="none" w:sz="0" w:space="0" w:color="auto"/>
        <w:left w:val="none" w:sz="0" w:space="0" w:color="auto"/>
        <w:bottom w:val="none" w:sz="0" w:space="0" w:color="auto"/>
        <w:right w:val="none" w:sz="0" w:space="0" w:color="auto"/>
      </w:divBdr>
    </w:div>
    <w:div w:id="2134250055">
      <w:bodyDiv w:val="1"/>
      <w:marLeft w:val="0"/>
      <w:marRight w:val="0"/>
      <w:marTop w:val="0"/>
      <w:marBottom w:val="0"/>
      <w:divBdr>
        <w:top w:val="none" w:sz="0" w:space="0" w:color="auto"/>
        <w:left w:val="none" w:sz="0" w:space="0" w:color="auto"/>
        <w:bottom w:val="none" w:sz="0" w:space="0" w:color="auto"/>
        <w:right w:val="none" w:sz="0" w:space="0" w:color="auto"/>
      </w:divBdr>
    </w:div>
    <w:div w:id="214650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BE078-D1B6-4E56-BECC-EB36E2DC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1609</Words>
  <Characters>9173</Characters>
  <Application>Microsoft Office Word</Application>
  <DocSecurity>0</DocSecurity>
  <Lines>76</Lines>
  <Paragraphs>21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10761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DPDCEP MDED</dc:creator>
  <cp:lastModifiedBy>Finciuc</cp:lastModifiedBy>
  <cp:revision>3</cp:revision>
  <cp:lastPrinted>2022-02-02T13:13:00Z</cp:lastPrinted>
  <dcterms:created xsi:type="dcterms:W3CDTF">2023-06-19T06:05:00Z</dcterms:created>
  <dcterms:modified xsi:type="dcterms:W3CDTF">2023-06-19T06:05:00Z</dcterms:modified>
</cp:coreProperties>
</file>