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0D" w:rsidRPr="00DC4FBA" w:rsidRDefault="000A130D" w:rsidP="00DC4FBA">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bookmarkStart w:id="0" w:name="_GoBack"/>
      <w:bookmarkEnd w:id="0"/>
      <w:r w:rsidRPr="00DC4FBA">
        <w:rPr>
          <w:rFonts w:ascii="Times New Roman" w:eastAsia="Times New Roman" w:hAnsi="Times New Roman" w:cs="Times New Roman"/>
          <w:b/>
          <w:bCs/>
          <w:color w:val="1F4E79" w:themeColor="accent1" w:themeShade="80"/>
          <w:sz w:val="24"/>
          <w:szCs w:val="24"/>
          <w:lang w:val="ro-RO"/>
        </w:rPr>
        <w:t>Planul național de acțiuni privind realizarea criteriilor de aderare a Republicii Moldova la Uniunea Europeană și</w:t>
      </w:r>
    </w:p>
    <w:p w:rsidR="000A130D" w:rsidRPr="00DC4FBA" w:rsidRDefault="000A130D" w:rsidP="00DC4FBA">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privind implementarea Acordului de Asociere RM – UE pentru anii 2023 – 2027</w:t>
      </w:r>
    </w:p>
    <w:p w:rsidR="000A130D" w:rsidRPr="00567DFC" w:rsidRDefault="000A130D" w:rsidP="00DC4FBA">
      <w:pPr>
        <w:spacing w:after="0" w:line="240" w:lineRule="auto"/>
        <w:jc w:val="center"/>
        <w:textAlignment w:val="baseline"/>
        <w:rPr>
          <w:rFonts w:ascii="Times New Roman" w:eastAsia="Times New Roman" w:hAnsi="Times New Roman" w:cs="Times New Roman"/>
          <w:b/>
          <w:bCs/>
          <w:color w:val="000000" w:themeColor="text1"/>
          <w:sz w:val="24"/>
          <w:szCs w:val="24"/>
          <w:lang w:val="ro-RO"/>
        </w:rPr>
      </w:pPr>
      <w:r w:rsidRPr="00567DFC">
        <w:rPr>
          <w:rFonts w:ascii="Times New Roman" w:eastAsia="Times New Roman" w:hAnsi="Times New Roman" w:cs="Times New Roman"/>
          <w:b/>
          <w:bCs/>
          <w:color w:val="000000" w:themeColor="text1"/>
          <w:sz w:val="24"/>
          <w:szCs w:val="24"/>
          <w:lang w:val="ro-RO"/>
        </w:rPr>
        <w:t>Criteriul economic</w:t>
      </w:r>
    </w:p>
    <w:p w:rsidR="000A130D" w:rsidRPr="00567DFC" w:rsidRDefault="000A130D" w:rsidP="00DC4FBA">
      <w:pPr>
        <w:spacing w:after="0" w:line="240" w:lineRule="auto"/>
        <w:jc w:val="center"/>
        <w:textAlignment w:val="baseline"/>
        <w:rPr>
          <w:rFonts w:ascii="Times New Roman" w:eastAsia="Times New Roman" w:hAnsi="Times New Roman" w:cs="Times New Roman"/>
          <w:color w:val="000000" w:themeColor="text1"/>
          <w:sz w:val="24"/>
          <w:szCs w:val="24"/>
          <w:lang w:val="ro-RO"/>
        </w:rPr>
      </w:pPr>
      <w:r w:rsidRPr="00567DFC">
        <w:rPr>
          <w:rFonts w:ascii="Times New Roman" w:eastAsia="Times New Roman" w:hAnsi="Times New Roman" w:cs="Times New Roman"/>
          <w:b/>
          <w:bCs/>
          <w:color w:val="000000" w:themeColor="text1"/>
          <w:sz w:val="24"/>
          <w:szCs w:val="24"/>
          <w:lang w:val="ro-RO"/>
        </w:rPr>
        <w:t>Capitolul 22„Dezvoltare regională”</w:t>
      </w:r>
    </w:p>
    <w:p w:rsidR="000A130D" w:rsidRDefault="000A130D" w:rsidP="000A130D">
      <w:pPr>
        <w:spacing w:after="0" w:line="240" w:lineRule="auto"/>
        <w:jc w:val="center"/>
        <w:textAlignment w:val="baseline"/>
        <w:rPr>
          <w:rFonts w:ascii="Times New Roman" w:eastAsia="Times New Roman" w:hAnsi="Times New Roman" w:cs="Times New Roman"/>
          <w:sz w:val="24"/>
          <w:szCs w:val="24"/>
          <w:lang w:val="ro-RO"/>
        </w:rPr>
      </w:pPr>
    </w:p>
    <w:tbl>
      <w:tblPr>
        <w:tblStyle w:val="TableGrid"/>
        <w:tblW w:w="15789" w:type="dxa"/>
        <w:tblInd w:w="-5" w:type="dxa"/>
        <w:tblLook w:val="04A0" w:firstRow="1" w:lastRow="0" w:firstColumn="1" w:lastColumn="0" w:noHBand="0" w:noVBand="1"/>
      </w:tblPr>
      <w:tblGrid>
        <w:gridCol w:w="1968"/>
        <w:gridCol w:w="1323"/>
        <w:gridCol w:w="1399"/>
        <w:gridCol w:w="1930"/>
        <w:gridCol w:w="1615"/>
        <w:gridCol w:w="1549"/>
        <w:gridCol w:w="1567"/>
        <w:gridCol w:w="1505"/>
        <w:gridCol w:w="1511"/>
        <w:gridCol w:w="1422"/>
      </w:tblGrid>
      <w:tr w:rsidR="00784479" w:rsidTr="009C3FF8">
        <w:tc>
          <w:tcPr>
            <w:tcW w:w="1968" w:type="dxa"/>
            <w:shd w:val="clear" w:color="auto" w:fill="BDD6EE" w:themeFill="accent1" w:themeFillTint="66"/>
          </w:tcPr>
          <w:p w:rsidR="00784479" w:rsidRDefault="00784479" w:rsidP="00567DFC">
            <w:pP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criteriului de aderare la UE</w:t>
            </w:r>
          </w:p>
        </w:tc>
        <w:tc>
          <w:tcPr>
            <w:tcW w:w="1323" w:type="dxa"/>
            <w:shd w:val="clear" w:color="auto" w:fill="BDD6EE" w:themeFill="accent1" w:themeFillTint="66"/>
          </w:tcPr>
          <w:p w:rsidR="00784479" w:rsidRPr="00F40F0F" w:rsidRDefault="00784479" w:rsidP="000A130D">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Prevederile</w:t>
            </w:r>
            <w:r w:rsidRPr="00F40F0F">
              <w:rPr>
                <w:rFonts w:ascii="Times New Roman" w:eastAsia="Times New Roman" w:hAnsi="Times New Roman" w:cs="Times New Roman"/>
                <w:sz w:val="20"/>
                <w:szCs w:val="20"/>
                <w:lang w:val="ro-RO"/>
              </w:rPr>
              <w:t> </w:t>
            </w:r>
          </w:p>
          <w:p w:rsidR="00784479" w:rsidRPr="00F40F0F" w:rsidRDefault="00784479" w:rsidP="000A130D">
            <w:pPr>
              <w:jc w:val="center"/>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b/>
                <w:bCs/>
                <w:sz w:val="20"/>
                <w:szCs w:val="20"/>
                <w:lang w:val="ro-RO"/>
              </w:rPr>
              <w:t>Acordului de Asociere, inclusiv ale anexelor</w:t>
            </w:r>
          </w:p>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i/>
                <w:iCs/>
                <w:sz w:val="16"/>
                <w:szCs w:val="16"/>
                <w:lang w:val="ro-RO"/>
              </w:rPr>
              <w:t>(cu indicarea articolului, alineatului, literei)</w:t>
            </w:r>
            <w:r w:rsidRPr="00F40F0F">
              <w:rPr>
                <w:rFonts w:ascii="Times New Roman" w:eastAsia="Times New Roman" w:hAnsi="Times New Roman" w:cs="Times New Roman"/>
                <w:sz w:val="16"/>
                <w:szCs w:val="16"/>
                <w:lang w:val="ro-RO"/>
              </w:rPr>
              <w:t> </w:t>
            </w:r>
          </w:p>
        </w:tc>
        <w:tc>
          <w:tcPr>
            <w:tcW w:w="1399" w:type="dxa"/>
            <w:shd w:val="clear" w:color="auto" w:fill="BDD6EE" w:themeFill="accent1" w:themeFillTint="66"/>
          </w:tcPr>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Agendei de Asociere 2021-2027</w:t>
            </w:r>
            <w:r w:rsidRPr="00F40F0F">
              <w:rPr>
                <w:rFonts w:ascii="Times New Roman" w:eastAsia="Times New Roman" w:hAnsi="Times New Roman" w:cs="Times New Roman"/>
                <w:sz w:val="20"/>
                <w:szCs w:val="20"/>
                <w:lang w:val="ro-RO"/>
              </w:rPr>
              <w:t> </w:t>
            </w:r>
          </w:p>
        </w:tc>
        <w:tc>
          <w:tcPr>
            <w:tcW w:w="1930" w:type="dxa"/>
            <w:shd w:val="clear" w:color="auto" w:fill="BDD6EE" w:themeFill="accent1" w:themeFillTint="66"/>
          </w:tcPr>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Măsurile de implementare </w:t>
            </w:r>
            <w:r w:rsidRPr="00F40F0F">
              <w:rPr>
                <w:rFonts w:ascii="Times New Roman" w:eastAsia="Times New Roman" w:hAnsi="Times New Roman" w:cs="Times New Roman"/>
                <w:sz w:val="20"/>
                <w:szCs w:val="20"/>
                <w:lang w:val="ro-RO"/>
              </w:rPr>
              <w:t> </w:t>
            </w:r>
          </w:p>
        </w:tc>
        <w:tc>
          <w:tcPr>
            <w:tcW w:w="1615" w:type="dxa"/>
            <w:shd w:val="clear" w:color="auto" w:fill="BDD6EE" w:themeFill="accent1" w:themeFillTint="66"/>
          </w:tcPr>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Indicator de </w:t>
            </w:r>
            <w:proofErr w:type="spellStart"/>
            <w:r w:rsidRPr="00F40F0F">
              <w:rPr>
                <w:rFonts w:ascii="Times New Roman" w:eastAsia="Times New Roman" w:hAnsi="Times New Roman" w:cs="Times New Roman"/>
                <w:b/>
                <w:bCs/>
                <w:sz w:val="20"/>
                <w:szCs w:val="20"/>
                <w:lang w:val="ro-RO"/>
              </w:rPr>
              <w:t>performanţă</w:t>
            </w:r>
            <w:proofErr w:type="spellEnd"/>
            <w:r w:rsidRPr="00F40F0F">
              <w:rPr>
                <w:rFonts w:ascii="Times New Roman" w:eastAsia="Times New Roman" w:hAnsi="Times New Roman" w:cs="Times New Roman"/>
                <w:sz w:val="20"/>
                <w:szCs w:val="20"/>
                <w:lang w:val="ro-RO"/>
              </w:rPr>
              <w:t> </w:t>
            </w:r>
          </w:p>
        </w:tc>
        <w:tc>
          <w:tcPr>
            <w:tcW w:w="1549" w:type="dxa"/>
            <w:shd w:val="clear" w:color="auto" w:fill="BDD6EE" w:themeFill="accent1" w:themeFillTint="66"/>
          </w:tcPr>
          <w:p w:rsidR="00784479" w:rsidRPr="00F40F0F" w:rsidRDefault="00784479" w:rsidP="000A130D">
            <w:pPr>
              <w:jc w:val="center"/>
              <w:textAlignment w:val="baseline"/>
              <w:rPr>
                <w:rFonts w:ascii="Times New Roman" w:eastAsia="Times New Roman" w:hAnsi="Times New Roman" w:cs="Times New Roman"/>
                <w:b/>
                <w:bCs/>
                <w:sz w:val="20"/>
                <w:szCs w:val="20"/>
                <w:lang w:val="ro-RO"/>
              </w:rPr>
            </w:pPr>
            <w:proofErr w:type="spellStart"/>
            <w:r w:rsidRPr="00F40F0F">
              <w:rPr>
                <w:rFonts w:ascii="Times New Roman" w:eastAsia="Times New Roman" w:hAnsi="Times New Roman" w:cs="Times New Roman"/>
                <w:b/>
                <w:bCs/>
                <w:sz w:val="20"/>
                <w:szCs w:val="20"/>
                <w:lang w:val="ro-RO"/>
              </w:rPr>
              <w:t>Instituţiile</w:t>
            </w:r>
            <w:proofErr w:type="spellEnd"/>
            <w:r w:rsidRPr="00F40F0F">
              <w:rPr>
                <w:rFonts w:ascii="Times New Roman" w:eastAsia="Times New Roman" w:hAnsi="Times New Roman" w:cs="Times New Roman"/>
                <w:b/>
                <w:bCs/>
                <w:sz w:val="20"/>
                <w:szCs w:val="20"/>
                <w:lang w:val="ro-RO"/>
              </w:rPr>
              <w:t> </w:t>
            </w:r>
          </w:p>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responsabile</w:t>
            </w:r>
            <w:r w:rsidRPr="00F40F0F">
              <w:rPr>
                <w:rFonts w:ascii="Times New Roman" w:eastAsia="Times New Roman" w:hAnsi="Times New Roman" w:cs="Times New Roman"/>
                <w:sz w:val="20"/>
                <w:szCs w:val="20"/>
                <w:lang w:val="ro-RO"/>
              </w:rPr>
              <w:t> </w:t>
            </w:r>
          </w:p>
        </w:tc>
        <w:tc>
          <w:tcPr>
            <w:tcW w:w="1567" w:type="dxa"/>
            <w:shd w:val="clear" w:color="auto" w:fill="BDD6EE" w:themeFill="accent1" w:themeFillTint="66"/>
          </w:tcPr>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 xml:space="preserve">Termenul de realizare a măsurii/ și Termenul de implementare potrivit AA și/sau </w:t>
            </w:r>
            <w:proofErr w:type="spellStart"/>
            <w:r w:rsidRPr="00F40F0F">
              <w:rPr>
                <w:rFonts w:ascii="Times New Roman" w:eastAsia="Times New Roman" w:hAnsi="Times New Roman" w:cs="Times New Roman"/>
                <w:b/>
                <w:bCs/>
                <w:sz w:val="20"/>
                <w:szCs w:val="20"/>
                <w:lang w:val="ro-RO"/>
              </w:rPr>
              <w:t>AgA</w:t>
            </w:r>
            <w:proofErr w:type="spellEnd"/>
            <w:r w:rsidRPr="00F40F0F">
              <w:rPr>
                <w:rFonts w:ascii="Times New Roman" w:eastAsia="Times New Roman" w:hAnsi="Times New Roman" w:cs="Times New Roman"/>
                <w:sz w:val="20"/>
                <w:szCs w:val="20"/>
                <w:lang w:val="ro-RO"/>
              </w:rPr>
              <w:t> </w:t>
            </w:r>
          </w:p>
        </w:tc>
        <w:tc>
          <w:tcPr>
            <w:tcW w:w="1505" w:type="dxa"/>
            <w:shd w:val="clear" w:color="auto" w:fill="BDD6EE" w:themeFill="accent1" w:themeFillTint="66"/>
          </w:tcPr>
          <w:p w:rsidR="00784479" w:rsidRDefault="00784479" w:rsidP="000A130D">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Legătura cu alte documente de planificare</w:t>
            </w:r>
          </w:p>
        </w:tc>
        <w:tc>
          <w:tcPr>
            <w:tcW w:w="1511" w:type="dxa"/>
            <w:shd w:val="clear" w:color="auto" w:fill="BDD6EE" w:themeFill="accent1" w:themeFillTint="66"/>
          </w:tcPr>
          <w:p w:rsidR="00784479" w:rsidRPr="00F40F0F" w:rsidRDefault="00784479" w:rsidP="000A130D">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Costuri estimative/</w:t>
            </w:r>
            <w:r w:rsidRPr="00F40F0F">
              <w:rPr>
                <w:rFonts w:ascii="Times New Roman" w:eastAsia="Times New Roman" w:hAnsi="Times New Roman" w:cs="Times New Roman"/>
                <w:sz w:val="20"/>
                <w:szCs w:val="20"/>
                <w:lang w:val="ro-RO"/>
              </w:rPr>
              <w:t> </w:t>
            </w:r>
          </w:p>
          <w:p w:rsidR="00784479" w:rsidRPr="00F40F0F" w:rsidRDefault="00784479" w:rsidP="000A130D">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Sursa de acoperire a cheltuielilor</w:t>
            </w:r>
            <w:r w:rsidRPr="00F40F0F">
              <w:rPr>
                <w:rFonts w:ascii="Times New Roman" w:eastAsia="Times New Roman" w:hAnsi="Times New Roman" w:cs="Times New Roman"/>
                <w:sz w:val="20"/>
                <w:szCs w:val="20"/>
                <w:lang w:val="ro-RO"/>
              </w:rPr>
              <w:t> </w:t>
            </w:r>
          </w:p>
        </w:tc>
        <w:tc>
          <w:tcPr>
            <w:tcW w:w="1422" w:type="dxa"/>
            <w:shd w:val="clear" w:color="auto" w:fill="BDD6EE" w:themeFill="accent1" w:themeFillTint="66"/>
          </w:tcPr>
          <w:p w:rsidR="00784479" w:rsidRPr="00F40F0F" w:rsidRDefault="00784479" w:rsidP="00784479">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Recomandări</w:t>
            </w:r>
            <w:r w:rsidRPr="00F40F0F">
              <w:rPr>
                <w:rFonts w:ascii="Times New Roman" w:eastAsia="Times New Roman" w:hAnsi="Times New Roman" w:cs="Times New Roman"/>
                <w:sz w:val="20"/>
                <w:szCs w:val="20"/>
                <w:lang w:val="ro-RO"/>
              </w:rPr>
              <w:t> </w:t>
            </w:r>
          </w:p>
        </w:tc>
      </w:tr>
      <w:tr w:rsidR="00784479" w:rsidTr="009C3FF8">
        <w:tc>
          <w:tcPr>
            <w:tcW w:w="1968" w:type="dxa"/>
            <w:vMerge w:val="restart"/>
          </w:tcPr>
          <w:p w:rsidR="00784479" w:rsidRPr="00F40F0F" w:rsidRDefault="00784479" w:rsidP="004E4BEB">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Moldova nu a finalizat încă structurile instituționale și administrative la nivel național, precum și actele legislative pentru gestionarea și punerea în aplicare a viitoarelor fonduri ale UE.</w:t>
            </w:r>
          </w:p>
        </w:tc>
        <w:tc>
          <w:tcPr>
            <w:tcW w:w="1323" w:type="dxa"/>
          </w:tcPr>
          <w:p w:rsidR="00784479" w:rsidRPr="00F40F0F" w:rsidRDefault="00784479" w:rsidP="00DC4FBA">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Acordul de Asociere RM-UE, art.110, alin.(1)</w:t>
            </w:r>
          </w:p>
        </w:tc>
        <w:tc>
          <w:tcPr>
            <w:tcW w:w="1399" w:type="dxa"/>
            <w:vMerge w:val="restart"/>
          </w:tcPr>
          <w:p w:rsidR="00784479" w:rsidRPr="00F40F0F" w:rsidRDefault="00784479" w:rsidP="00DC4FBA">
            <w:pPr>
              <w:jc w:val="center"/>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Consolidarea în continuare a participării Republicii Moldova la Strategia Uniunii Europene pentru regiunea Dunării, pentru a beneficia de schimbul de experiență și de bune practici cu regiunile participante din statele membre ale UE</w:t>
            </w:r>
          </w:p>
        </w:tc>
        <w:tc>
          <w:tcPr>
            <w:tcW w:w="1930" w:type="dxa"/>
          </w:tcPr>
          <w:p w:rsidR="00784479" w:rsidRPr="009C3FF8" w:rsidRDefault="00784479" w:rsidP="005A569F">
            <w:pPr>
              <w:textAlignment w:val="baseline"/>
              <w:rPr>
                <w:rFonts w:ascii="Times New Roman" w:eastAsia="Times New Roman" w:hAnsi="Times New Roman" w:cs="Times New Roman"/>
                <w:i/>
                <w:iCs/>
                <w:sz w:val="18"/>
                <w:szCs w:val="18"/>
                <w:lang w:val="ro-RO"/>
              </w:rPr>
            </w:pPr>
            <w:r w:rsidRPr="009C3FF8">
              <w:rPr>
                <w:rFonts w:ascii="Times New Roman" w:eastAsia="Times New Roman" w:hAnsi="Times New Roman" w:cs="Times New Roman"/>
                <w:i/>
                <w:iCs/>
                <w:sz w:val="18"/>
                <w:szCs w:val="18"/>
                <w:lang w:val="ro-RO"/>
              </w:rPr>
              <w:t>Transpune:</w:t>
            </w:r>
          </w:p>
          <w:p w:rsidR="00784479" w:rsidRPr="009C3FF8" w:rsidRDefault="00784479" w:rsidP="005A569F">
            <w:pPr>
              <w:textAlignment w:val="baseline"/>
              <w:rPr>
                <w:rFonts w:ascii="Times New Roman" w:eastAsia="Times New Roman" w:hAnsi="Times New Roman" w:cs="Times New Roman"/>
                <w:sz w:val="20"/>
                <w:szCs w:val="20"/>
                <w:lang w:val="ro-RO"/>
              </w:rPr>
            </w:pPr>
            <w:r w:rsidRPr="009C3FF8">
              <w:rPr>
                <w:rFonts w:ascii="Times New Roman" w:eastAsia="Times New Roman" w:hAnsi="Times New Roman" w:cs="Times New Roman"/>
                <w:i/>
                <w:iCs/>
                <w:sz w:val="18"/>
                <w:szCs w:val="18"/>
                <w:lang w:val="ro-RO"/>
              </w:rPr>
              <w:t>-Regulamentul (UE) 2021/1058</w:t>
            </w:r>
            <w:r w:rsidRPr="009C3FF8">
              <w:rPr>
                <w:rFonts w:ascii="Times New Roman" w:eastAsia="Times New Roman" w:hAnsi="Times New Roman" w:cs="Times New Roman"/>
                <w:sz w:val="20"/>
                <w:szCs w:val="20"/>
                <w:lang w:val="ro-RO"/>
              </w:rPr>
              <w:t xml:space="preserve"> </w:t>
            </w:r>
          </w:p>
          <w:p w:rsidR="00784479" w:rsidRPr="009C3FF8" w:rsidRDefault="00784479" w:rsidP="00DC4FBA">
            <w:pPr>
              <w:jc w:val="both"/>
              <w:textAlignment w:val="baseline"/>
              <w:rPr>
                <w:rFonts w:ascii="Times New Roman" w:eastAsia="Times New Roman" w:hAnsi="Times New Roman" w:cs="Times New Roman"/>
                <w:sz w:val="20"/>
                <w:szCs w:val="20"/>
                <w:lang w:val="ro-RO"/>
              </w:rPr>
            </w:pPr>
          </w:p>
          <w:p w:rsidR="00784479" w:rsidRPr="009C3FF8" w:rsidRDefault="00784479" w:rsidP="00784479">
            <w:pPr>
              <w:textAlignment w:val="baseline"/>
              <w:rPr>
                <w:rFonts w:ascii="Times New Roman" w:eastAsia="Times New Roman" w:hAnsi="Times New Roman" w:cs="Times New Roman"/>
                <w:b/>
                <w:bCs/>
                <w:sz w:val="20"/>
                <w:szCs w:val="20"/>
                <w:lang w:val="ro-RO"/>
              </w:rPr>
            </w:pPr>
            <w:r w:rsidRPr="009C3FF8">
              <w:rPr>
                <w:rFonts w:ascii="Times New Roman" w:eastAsia="Times New Roman" w:hAnsi="Times New Roman" w:cs="Times New Roman"/>
                <w:sz w:val="20"/>
                <w:szCs w:val="20"/>
                <w:lang w:val="ro-RO"/>
              </w:rPr>
              <w:t>Elaborarea și adoptarea unui act normativ specific pentru Fondul European de Dezvoltare Regională și Fondul de Coeziune.</w:t>
            </w:r>
          </w:p>
        </w:tc>
        <w:tc>
          <w:tcPr>
            <w:tcW w:w="1615" w:type="dxa"/>
          </w:tcPr>
          <w:p w:rsidR="00784479" w:rsidRPr="009C3FF8" w:rsidRDefault="00F5616B" w:rsidP="000A130D">
            <w:pPr>
              <w:jc w:val="center"/>
              <w:textAlignment w:val="baseline"/>
              <w:rPr>
                <w:rFonts w:ascii="Times New Roman" w:eastAsia="Times New Roman" w:hAnsi="Times New Roman" w:cs="Times New Roman"/>
                <w:b/>
                <w:bCs/>
                <w:sz w:val="20"/>
                <w:szCs w:val="20"/>
                <w:lang w:val="ro-RO"/>
              </w:rPr>
            </w:pPr>
            <w:r w:rsidRPr="009C3FF8">
              <w:rPr>
                <w:rFonts w:ascii="Times New Roman" w:eastAsia="Times New Roman" w:hAnsi="Times New Roman" w:cs="Times New Roman"/>
                <w:sz w:val="20"/>
                <w:szCs w:val="20"/>
                <w:lang w:val="ro-RO"/>
              </w:rPr>
              <w:t>Act normativ aprobat</w:t>
            </w:r>
          </w:p>
        </w:tc>
        <w:tc>
          <w:tcPr>
            <w:tcW w:w="1549" w:type="dxa"/>
          </w:tcPr>
          <w:p w:rsidR="00784479" w:rsidRPr="00C56656" w:rsidRDefault="00784479" w:rsidP="000A130D">
            <w:pPr>
              <w:jc w:val="center"/>
              <w:textAlignment w:val="baseline"/>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MF</w:t>
            </w:r>
          </w:p>
          <w:p w:rsidR="00784479" w:rsidRPr="009C3FF8" w:rsidRDefault="00784479" w:rsidP="000A130D">
            <w:pPr>
              <w:jc w:val="center"/>
              <w:textAlignment w:val="baseline"/>
              <w:rPr>
                <w:rFonts w:ascii="Times New Roman" w:eastAsia="Times New Roman" w:hAnsi="Times New Roman" w:cs="Times New Roman"/>
                <w:b/>
                <w:bCs/>
                <w:sz w:val="20"/>
                <w:szCs w:val="20"/>
                <w:lang w:val="ro-RO"/>
              </w:rPr>
            </w:pPr>
            <w:r w:rsidRPr="009C3FF8">
              <w:rPr>
                <w:rFonts w:ascii="Times New Roman" w:eastAsia="Times New Roman" w:hAnsi="Times New Roman" w:cs="Times New Roman"/>
                <w:sz w:val="20"/>
                <w:szCs w:val="20"/>
                <w:lang w:val="ro-RO"/>
              </w:rPr>
              <w:t>MIDR</w:t>
            </w:r>
            <w:r w:rsidR="009C3FF8">
              <w:rPr>
                <w:rFonts w:ascii="Times New Roman" w:eastAsia="Times New Roman" w:hAnsi="Times New Roman" w:cs="Times New Roman"/>
                <w:sz w:val="20"/>
                <w:szCs w:val="20"/>
                <w:lang w:val="ro-RO"/>
              </w:rPr>
              <w:t xml:space="preserve"> </w:t>
            </w:r>
          </w:p>
        </w:tc>
        <w:tc>
          <w:tcPr>
            <w:tcW w:w="1567" w:type="dxa"/>
          </w:tcPr>
          <w:p w:rsidR="00784479" w:rsidRPr="009C3FF8" w:rsidRDefault="00F5616B" w:rsidP="00DC4FBA">
            <w:pPr>
              <w:jc w:val="center"/>
              <w:textAlignment w:val="baseline"/>
              <w:rPr>
                <w:rFonts w:ascii="Times New Roman" w:eastAsia="Times New Roman" w:hAnsi="Times New Roman" w:cs="Times New Roman"/>
                <w:b/>
                <w:bCs/>
                <w:sz w:val="20"/>
                <w:szCs w:val="20"/>
                <w:lang w:val="ro-RO"/>
              </w:rPr>
            </w:pPr>
            <w:r w:rsidRPr="009C3FF8">
              <w:rPr>
                <w:rFonts w:ascii="Times New Roman" w:eastAsia="Times New Roman" w:hAnsi="Times New Roman" w:cs="Times New Roman"/>
                <w:sz w:val="20"/>
                <w:szCs w:val="20"/>
                <w:lang w:val="ro-RO"/>
              </w:rPr>
              <w:t>Trimestrul IV,</w:t>
            </w:r>
            <w:r w:rsidR="009C3FF8">
              <w:rPr>
                <w:rFonts w:ascii="Times New Roman" w:eastAsia="Times New Roman" w:hAnsi="Times New Roman" w:cs="Times New Roman"/>
                <w:sz w:val="20"/>
                <w:szCs w:val="20"/>
                <w:lang w:val="ro-RO"/>
              </w:rPr>
              <w:t xml:space="preserve"> </w:t>
            </w:r>
            <w:r w:rsidRPr="009C3FF8">
              <w:rPr>
                <w:rFonts w:ascii="Times New Roman" w:eastAsia="Times New Roman" w:hAnsi="Times New Roman" w:cs="Times New Roman"/>
                <w:sz w:val="20"/>
                <w:szCs w:val="20"/>
                <w:lang w:val="ro-RO"/>
              </w:rPr>
              <w:t>2025</w:t>
            </w:r>
          </w:p>
        </w:tc>
        <w:tc>
          <w:tcPr>
            <w:tcW w:w="1505" w:type="dxa"/>
          </w:tcPr>
          <w:p w:rsidR="00D172A8" w:rsidRPr="0010788D" w:rsidRDefault="00D172A8" w:rsidP="00D172A8">
            <w:pPr>
              <w:jc w:val="both"/>
              <w:textAlignment w:val="baseline"/>
              <w:rPr>
                <w:rFonts w:ascii="Times New Roman" w:eastAsia="Times New Roman" w:hAnsi="Times New Roman" w:cs="Times New Roman"/>
                <w:bCs/>
                <w:sz w:val="20"/>
                <w:szCs w:val="20"/>
                <w:lang w:val="ro-RO"/>
              </w:rPr>
            </w:pPr>
            <w:r w:rsidRPr="0010788D">
              <w:rPr>
                <w:rFonts w:ascii="Times New Roman" w:eastAsia="Times New Roman" w:hAnsi="Times New Roman" w:cs="Times New Roman"/>
                <w:bCs/>
                <w:sz w:val="20"/>
                <w:szCs w:val="20"/>
                <w:lang w:val="ro-RO"/>
              </w:rPr>
              <w:t>Planul Național de Dezvoltare</w:t>
            </w:r>
          </w:p>
          <w:p w:rsidR="00D172A8" w:rsidRPr="0010788D" w:rsidRDefault="00D172A8" w:rsidP="00D172A8">
            <w:pPr>
              <w:jc w:val="both"/>
              <w:textAlignment w:val="baseline"/>
              <w:rPr>
                <w:rFonts w:ascii="Times New Roman" w:eastAsia="Times New Roman" w:hAnsi="Times New Roman" w:cs="Times New Roman"/>
                <w:bCs/>
                <w:sz w:val="20"/>
                <w:szCs w:val="20"/>
                <w:lang w:val="ro-RO"/>
              </w:rPr>
            </w:pPr>
          </w:p>
          <w:p w:rsidR="00784479" w:rsidRPr="009C3FF8" w:rsidRDefault="00D172A8" w:rsidP="00D172A8">
            <w:pPr>
              <w:jc w:val="both"/>
              <w:textAlignment w:val="baseline"/>
              <w:rPr>
                <w:rFonts w:ascii="Times New Roman" w:eastAsia="Times New Roman" w:hAnsi="Times New Roman" w:cs="Times New Roman"/>
                <w:bCs/>
                <w:sz w:val="20"/>
                <w:szCs w:val="20"/>
                <w:lang w:val="ro-RO"/>
              </w:rPr>
            </w:pPr>
            <w:r w:rsidRPr="0010788D">
              <w:rPr>
                <w:rFonts w:ascii="Times New Roman" w:eastAsia="Times New Roman" w:hAnsi="Times New Roman" w:cs="Times New Roman"/>
                <w:bCs/>
                <w:sz w:val="20"/>
                <w:szCs w:val="20"/>
                <w:lang w:val="ro-RO"/>
              </w:rPr>
              <w:t>Strategia națională de dezvoltare regională pentru anii 2022-2028</w:t>
            </w:r>
          </w:p>
        </w:tc>
        <w:tc>
          <w:tcPr>
            <w:tcW w:w="1511" w:type="dxa"/>
          </w:tcPr>
          <w:p w:rsidR="00784479" w:rsidRPr="007710E7" w:rsidRDefault="00784479" w:rsidP="000A130D">
            <w:pPr>
              <w:jc w:val="center"/>
              <w:textAlignment w:val="baseline"/>
              <w:rPr>
                <w:rFonts w:ascii="Times New Roman" w:eastAsia="Times New Roman" w:hAnsi="Times New Roman" w:cs="Times New Roman"/>
                <w:b/>
                <w:bCs/>
                <w:sz w:val="20"/>
                <w:szCs w:val="20"/>
                <w:lang w:val="ro-RO"/>
              </w:rPr>
            </w:pPr>
          </w:p>
        </w:tc>
        <w:tc>
          <w:tcPr>
            <w:tcW w:w="1422" w:type="dxa"/>
          </w:tcPr>
          <w:p w:rsidR="00784479" w:rsidRPr="009C3FF8" w:rsidRDefault="00784479" w:rsidP="000A130D">
            <w:pPr>
              <w:jc w:val="center"/>
              <w:textAlignment w:val="baseline"/>
              <w:rPr>
                <w:rFonts w:ascii="Times New Roman" w:eastAsia="Times New Roman" w:hAnsi="Times New Roman" w:cs="Times New Roman"/>
                <w:bCs/>
                <w:sz w:val="20"/>
                <w:szCs w:val="20"/>
                <w:lang w:val="ro-RO"/>
              </w:rPr>
            </w:pPr>
            <w:r w:rsidRPr="009C3FF8">
              <w:rPr>
                <w:rFonts w:ascii="Times New Roman" w:eastAsia="Times New Roman" w:hAnsi="Times New Roman" w:cs="Times New Roman"/>
                <w:bCs/>
                <w:sz w:val="20"/>
                <w:szCs w:val="20"/>
                <w:lang w:val="ro-RO"/>
              </w:rPr>
              <w:t>Necesitatea efectuării unei analize, a unei cercetări, a unui studiu pentru a evalua necesitatea și justificarea creării altor fonduri în Republica Moldova.</w:t>
            </w:r>
          </w:p>
        </w:tc>
      </w:tr>
      <w:tr w:rsidR="00784479" w:rsidTr="009C3FF8">
        <w:tc>
          <w:tcPr>
            <w:tcW w:w="1968" w:type="dxa"/>
            <w:vMerge/>
          </w:tcPr>
          <w:p w:rsidR="00784479" w:rsidRDefault="00784479" w:rsidP="00DC4FBA">
            <w:pPr>
              <w:jc w:val="both"/>
              <w:textAlignment w:val="baseline"/>
              <w:rPr>
                <w:rFonts w:ascii="Times New Roman" w:eastAsia="Times New Roman" w:hAnsi="Times New Roman" w:cs="Times New Roman"/>
                <w:b/>
                <w:bCs/>
                <w:sz w:val="20"/>
                <w:szCs w:val="20"/>
                <w:lang w:val="ro-RO"/>
              </w:rPr>
            </w:pPr>
          </w:p>
        </w:tc>
        <w:tc>
          <w:tcPr>
            <w:tcW w:w="1323" w:type="dxa"/>
          </w:tcPr>
          <w:p w:rsidR="00784479" w:rsidRPr="00F40F0F" w:rsidRDefault="00784479" w:rsidP="00DC4FBA">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Acordul de Asociere RM-UE, art.109, alin.(1)</w:t>
            </w:r>
          </w:p>
        </w:tc>
        <w:tc>
          <w:tcPr>
            <w:tcW w:w="1399" w:type="dxa"/>
            <w:vMerge/>
          </w:tcPr>
          <w:p w:rsidR="00784479" w:rsidRPr="00F40F0F" w:rsidRDefault="00784479" w:rsidP="00DC4FBA">
            <w:pPr>
              <w:jc w:val="both"/>
              <w:textAlignment w:val="baseline"/>
              <w:rPr>
                <w:rFonts w:ascii="Times New Roman" w:eastAsia="Times New Roman" w:hAnsi="Times New Roman" w:cs="Times New Roman"/>
                <w:b/>
                <w:bCs/>
                <w:sz w:val="20"/>
                <w:szCs w:val="20"/>
                <w:lang w:val="ro-RO"/>
              </w:rPr>
            </w:pPr>
          </w:p>
        </w:tc>
        <w:tc>
          <w:tcPr>
            <w:tcW w:w="1930" w:type="dxa"/>
          </w:tcPr>
          <w:p w:rsidR="00784479" w:rsidRPr="009C3FF8" w:rsidRDefault="00784479" w:rsidP="005A569F">
            <w:pPr>
              <w:textAlignment w:val="baseline"/>
              <w:rPr>
                <w:rFonts w:ascii="Times New Roman" w:eastAsia="Times New Roman" w:hAnsi="Times New Roman" w:cs="Times New Roman"/>
                <w:i/>
                <w:iCs/>
                <w:sz w:val="20"/>
                <w:szCs w:val="20"/>
                <w:lang w:val="ro-RO"/>
              </w:rPr>
            </w:pPr>
            <w:r w:rsidRPr="009C3FF8">
              <w:rPr>
                <w:rFonts w:ascii="Times New Roman" w:eastAsia="Times New Roman" w:hAnsi="Times New Roman" w:cs="Times New Roman"/>
                <w:i/>
                <w:iCs/>
                <w:sz w:val="20"/>
                <w:szCs w:val="20"/>
                <w:lang w:val="ro-RO"/>
              </w:rPr>
              <w:t>Transpunerea parțială                  -Regulamentul (UE) 2021/1060</w:t>
            </w:r>
          </w:p>
          <w:p w:rsidR="00B97828" w:rsidRPr="009C3FF8" w:rsidRDefault="00B97828" w:rsidP="00B97828">
            <w:pPr>
              <w:textAlignment w:val="baseline"/>
              <w:rPr>
                <w:rFonts w:ascii="Times New Roman" w:eastAsia="Times New Roman" w:hAnsi="Times New Roman" w:cs="Times New Roman"/>
                <w:bCs/>
                <w:sz w:val="20"/>
                <w:szCs w:val="20"/>
                <w:lang w:val="ro-RO"/>
              </w:rPr>
            </w:pPr>
            <w:r w:rsidRPr="009C3FF8">
              <w:rPr>
                <w:rFonts w:ascii="Times New Roman" w:eastAsia="Times New Roman" w:hAnsi="Times New Roman" w:cs="Times New Roman"/>
                <w:sz w:val="20"/>
                <w:szCs w:val="20"/>
                <w:lang w:val="ro-RO"/>
              </w:rPr>
              <w:t xml:space="preserve">Elaborarea și formularea unui act normativ care să stabilească dispoziții comune privind Fondul European de Dezvoltare Regională, Fondul European pentru afaceri maritime, pescuit, și acvacultură, precum </w:t>
            </w:r>
            <w:r w:rsidRPr="009C3FF8">
              <w:rPr>
                <w:rFonts w:ascii="Times New Roman" w:eastAsia="Times New Roman" w:hAnsi="Times New Roman" w:cs="Times New Roman"/>
                <w:sz w:val="20"/>
                <w:szCs w:val="20"/>
                <w:lang w:val="ro-RO"/>
              </w:rPr>
              <w:lastRenderedPageBreak/>
              <w:t>și norme financiare aplicabile acestor fonduri.</w:t>
            </w:r>
          </w:p>
        </w:tc>
        <w:tc>
          <w:tcPr>
            <w:tcW w:w="1615" w:type="dxa"/>
          </w:tcPr>
          <w:p w:rsidR="00784479" w:rsidRPr="009C3FF8" w:rsidRDefault="00F5616B" w:rsidP="000A130D">
            <w:pPr>
              <w:jc w:val="center"/>
              <w:textAlignment w:val="baseline"/>
              <w:rPr>
                <w:rFonts w:ascii="Times New Roman" w:eastAsia="Times New Roman" w:hAnsi="Times New Roman" w:cs="Times New Roman"/>
                <w:b/>
                <w:bCs/>
                <w:sz w:val="20"/>
                <w:szCs w:val="20"/>
                <w:lang w:val="ro-RO"/>
              </w:rPr>
            </w:pPr>
            <w:r w:rsidRPr="009C3FF8">
              <w:rPr>
                <w:rFonts w:ascii="Times New Roman" w:eastAsia="Times New Roman" w:hAnsi="Times New Roman" w:cs="Times New Roman"/>
                <w:sz w:val="20"/>
                <w:szCs w:val="20"/>
                <w:lang w:val="ro-RO"/>
              </w:rPr>
              <w:lastRenderedPageBreak/>
              <w:t xml:space="preserve">Act normativ </w:t>
            </w:r>
            <w:r w:rsidR="005300ED">
              <w:rPr>
                <w:rFonts w:ascii="Times New Roman" w:eastAsia="Times New Roman" w:hAnsi="Times New Roman" w:cs="Times New Roman"/>
                <w:sz w:val="20"/>
                <w:szCs w:val="20"/>
                <w:lang w:val="ro-RO"/>
              </w:rPr>
              <w:t>aprobat</w:t>
            </w:r>
          </w:p>
        </w:tc>
        <w:tc>
          <w:tcPr>
            <w:tcW w:w="1549" w:type="dxa"/>
          </w:tcPr>
          <w:p w:rsidR="00784479" w:rsidRPr="00C56656" w:rsidRDefault="00784479" w:rsidP="00DC4FBA">
            <w:pPr>
              <w:jc w:val="center"/>
              <w:textAlignment w:val="baseline"/>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MF</w:t>
            </w:r>
          </w:p>
          <w:p w:rsidR="00B97828" w:rsidRPr="009C3FF8" w:rsidRDefault="00B97828" w:rsidP="00DC4FBA">
            <w:pPr>
              <w:jc w:val="center"/>
              <w:textAlignment w:val="baseline"/>
              <w:rPr>
                <w:rFonts w:ascii="Times New Roman" w:eastAsia="Times New Roman" w:hAnsi="Times New Roman" w:cs="Times New Roman"/>
                <w:sz w:val="20"/>
                <w:szCs w:val="20"/>
                <w:lang w:val="ro-RO"/>
              </w:rPr>
            </w:pPr>
            <w:r w:rsidRPr="009C3FF8">
              <w:rPr>
                <w:rFonts w:ascii="Times New Roman" w:eastAsia="Times New Roman" w:hAnsi="Times New Roman" w:cs="Times New Roman"/>
                <w:sz w:val="20"/>
                <w:szCs w:val="20"/>
                <w:lang w:val="ro-RO"/>
              </w:rPr>
              <w:t>MAIA</w:t>
            </w:r>
          </w:p>
          <w:p w:rsidR="00784479" w:rsidRPr="009C3FF8" w:rsidRDefault="00784479" w:rsidP="00DC4FBA">
            <w:pPr>
              <w:jc w:val="center"/>
              <w:textAlignment w:val="baseline"/>
              <w:rPr>
                <w:rFonts w:ascii="Times New Roman" w:eastAsia="Times New Roman" w:hAnsi="Times New Roman" w:cs="Times New Roman"/>
                <w:sz w:val="20"/>
                <w:szCs w:val="20"/>
                <w:lang w:val="ro-RO"/>
              </w:rPr>
            </w:pPr>
            <w:r w:rsidRPr="009C3FF8">
              <w:rPr>
                <w:rFonts w:ascii="Times New Roman" w:eastAsia="Times New Roman" w:hAnsi="Times New Roman" w:cs="Times New Roman"/>
                <w:sz w:val="20"/>
                <w:szCs w:val="20"/>
                <w:lang w:val="ro-RO"/>
              </w:rPr>
              <w:t>MIDR</w:t>
            </w:r>
          </w:p>
          <w:p w:rsidR="00784479" w:rsidRPr="00D06BE2" w:rsidRDefault="00784479" w:rsidP="005D7858">
            <w:pPr>
              <w:jc w:val="center"/>
              <w:textAlignment w:val="baseline"/>
              <w:rPr>
                <w:rFonts w:ascii="Times New Roman" w:eastAsia="Times New Roman" w:hAnsi="Times New Roman" w:cs="Times New Roman"/>
                <w:sz w:val="20"/>
                <w:szCs w:val="20"/>
                <w:lang w:val="ro-RO"/>
              </w:rPr>
            </w:pPr>
            <w:r w:rsidRPr="00D06BE2">
              <w:rPr>
                <w:rFonts w:ascii="Times New Roman" w:eastAsia="Times New Roman" w:hAnsi="Times New Roman" w:cs="Times New Roman"/>
                <w:sz w:val="20"/>
                <w:szCs w:val="20"/>
                <w:lang w:val="ro-RO"/>
              </w:rPr>
              <w:t>CS</w:t>
            </w:r>
          </w:p>
          <w:p w:rsidR="00784479" w:rsidRPr="009C3FF8" w:rsidRDefault="00784479" w:rsidP="00DC4FBA">
            <w:pPr>
              <w:jc w:val="center"/>
              <w:textAlignment w:val="baseline"/>
              <w:rPr>
                <w:rFonts w:ascii="Times New Roman" w:eastAsia="Times New Roman" w:hAnsi="Times New Roman" w:cs="Times New Roman"/>
                <w:b/>
                <w:bCs/>
                <w:sz w:val="20"/>
                <w:szCs w:val="20"/>
                <w:lang w:val="ro-RO"/>
              </w:rPr>
            </w:pPr>
          </w:p>
        </w:tc>
        <w:tc>
          <w:tcPr>
            <w:tcW w:w="1567" w:type="dxa"/>
          </w:tcPr>
          <w:p w:rsidR="00784479" w:rsidRPr="009C3FF8" w:rsidRDefault="009C3FF8" w:rsidP="009C3FF8">
            <w:pPr>
              <w:jc w:val="center"/>
              <w:textAlignment w:val="baseline"/>
              <w:rPr>
                <w:rFonts w:ascii="Times New Roman" w:eastAsia="Times New Roman" w:hAnsi="Times New Roman" w:cs="Times New Roman"/>
                <w:sz w:val="20"/>
                <w:szCs w:val="20"/>
                <w:lang w:val="ro-RO"/>
              </w:rPr>
            </w:pPr>
            <w:r w:rsidRPr="009C3FF8">
              <w:rPr>
                <w:rFonts w:ascii="Times New Roman" w:eastAsia="Times New Roman" w:hAnsi="Times New Roman" w:cs="Times New Roman"/>
                <w:sz w:val="20"/>
                <w:szCs w:val="20"/>
                <w:lang w:val="ro-RO"/>
              </w:rPr>
              <w:t>Trimestrul IV,  2025</w:t>
            </w:r>
          </w:p>
        </w:tc>
        <w:tc>
          <w:tcPr>
            <w:tcW w:w="1505" w:type="dxa"/>
          </w:tcPr>
          <w:p w:rsidR="00784479" w:rsidRPr="007710E7" w:rsidRDefault="00784479" w:rsidP="000A130D">
            <w:pPr>
              <w:jc w:val="center"/>
              <w:textAlignment w:val="baseline"/>
              <w:rPr>
                <w:rFonts w:ascii="Times New Roman" w:eastAsia="Times New Roman" w:hAnsi="Times New Roman" w:cs="Times New Roman"/>
                <w:b/>
                <w:bCs/>
                <w:sz w:val="20"/>
                <w:szCs w:val="20"/>
                <w:lang w:val="ro-RO"/>
              </w:rPr>
            </w:pPr>
          </w:p>
        </w:tc>
        <w:tc>
          <w:tcPr>
            <w:tcW w:w="1511" w:type="dxa"/>
          </w:tcPr>
          <w:p w:rsidR="00784479" w:rsidRPr="007710E7" w:rsidRDefault="00784479" w:rsidP="000A130D">
            <w:pPr>
              <w:jc w:val="center"/>
              <w:textAlignment w:val="baseline"/>
              <w:rPr>
                <w:rFonts w:ascii="Times New Roman" w:eastAsia="Times New Roman" w:hAnsi="Times New Roman" w:cs="Times New Roman"/>
                <w:b/>
                <w:bCs/>
                <w:sz w:val="20"/>
                <w:szCs w:val="20"/>
                <w:lang w:val="ro-RO"/>
              </w:rPr>
            </w:pPr>
          </w:p>
        </w:tc>
        <w:tc>
          <w:tcPr>
            <w:tcW w:w="1422" w:type="dxa"/>
          </w:tcPr>
          <w:p w:rsidR="00784479" w:rsidRPr="009C3FF8" w:rsidRDefault="00B97828" w:rsidP="000A130D">
            <w:pPr>
              <w:jc w:val="center"/>
              <w:textAlignment w:val="baseline"/>
              <w:rPr>
                <w:rFonts w:ascii="Times New Roman" w:eastAsia="Times New Roman" w:hAnsi="Times New Roman" w:cs="Times New Roman"/>
                <w:bCs/>
                <w:sz w:val="20"/>
                <w:szCs w:val="20"/>
                <w:lang w:val="ro-RO"/>
              </w:rPr>
            </w:pPr>
            <w:r w:rsidRPr="009C3FF8">
              <w:rPr>
                <w:rFonts w:ascii="Times New Roman" w:eastAsia="Times New Roman" w:hAnsi="Times New Roman" w:cs="Times New Roman"/>
                <w:bCs/>
                <w:sz w:val="20"/>
                <w:szCs w:val="20"/>
                <w:lang w:val="ro-RO"/>
              </w:rPr>
              <w:t>Necesitatea efectuării unei analize, a unei cercetări, a unui studiu pentru a evalua necesitatea și justificarea creării altor fonduri în Republica Moldova.</w:t>
            </w:r>
          </w:p>
        </w:tc>
      </w:tr>
    </w:tbl>
    <w:p w:rsidR="000A130D" w:rsidRDefault="000A130D" w:rsidP="000A130D">
      <w:pPr>
        <w:spacing w:after="0" w:line="240" w:lineRule="auto"/>
        <w:jc w:val="center"/>
        <w:textAlignment w:val="baseline"/>
        <w:rPr>
          <w:rFonts w:ascii="Times New Roman" w:eastAsia="Times New Roman" w:hAnsi="Times New Roman" w:cs="Times New Roman"/>
          <w:sz w:val="24"/>
          <w:szCs w:val="24"/>
          <w:lang w:val="ro-RO"/>
        </w:rPr>
      </w:pPr>
    </w:p>
    <w:p w:rsidR="00DC4FBA" w:rsidRPr="00DC4FBA" w:rsidRDefault="00DC4FBA" w:rsidP="00DC4FBA">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Planul național de acțiuni privind realizarea criteriilor de aderare a Republicii Moldova la Uniunea Europeană și</w:t>
      </w:r>
    </w:p>
    <w:p w:rsidR="00DC4FBA" w:rsidRPr="00DC4FBA" w:rsidRDefault="00DC4FBA" w:rsidP="00DC4FBA">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privind implementarea Acordului de Asociere RM – UE pentru anii 2023 – 2027</w:t>
      </w:r>
    </w:p>
    <w:p w:rsidR="00DC4FBA" w:rsidRPr="00DC4FBA" w:rsidRDefault="00DC4FBA" w:rsidP="00DC4FBA">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Criteriul economic</w:t>
      </w:r>
    </w:p>
    <w:p w:rsidR="00DC4FBA" w:rsidRPr="00DC4FBA" w:rsidRDefault="00DC4FBA" w:rsidP="00DC4FBA">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Capitolul 22„Dezvoltare regională”</w:t>
      </w:r>
    </w:p>
    <w:p w:rsidR="00DC4FBA" w:rsidRDefault="00DC4FBA" w:rsidP="00DC4FBA">
      <w:pPr>
        <w:spacing w:after="0" w:line="240" w:lineRule="auto"/>
        <w:jc w:val="center"/>
        <w:textAlignment w:val="baseline"/>
        <w:rPr>
          <w:rFonts w:ascii="Times New Roman" w:eastAsia="Times New Roman" w:hAnsi="Times New Roman" w:cs="Times New Roman"/>
          <w:sz w:val="24"/>
          <w:szCs w:val="24"/>
          <w:lang w:val="ro-RO"/>
        </w:rPr>
      </w:pPr>
    </w:p>
    <w:tbl>
      <w:tblPr>
        <w:tblStyle w:val="TableGrid"/>
        <w:tblW w:w="15153" w:type="dxa"/>
        <w:tblInd w:w="-5" w:type="dxa"/>
        <w:tblLook w:val="04A0" w:firstRow="1" w:lastRow="0" w:firstColumn="1" w:lastColumn="0" w:noHBand="0" w:noVBand="1"/>
      </w:tblPr>
      <w:tblGrid>
        <w:gridCol w:w="2018"/>
        <w:gridCol w:w="1329"/>
        <w:gridCol w:w="2016"/>
        <w:gridCol w:w="1964"/>
        <w:gridCol w:w="1616"/>
        <w:gridCol w:w="1567"/>
        <w:gridCol w:w="1580"/>
        <w:gridCol w:w="1534"/>
        <w:gridCol w:w="1529"/>
      </w:tblGrid>
      <w:tr w:rsidR="00784479" w:rsidTr="00F5616B">
        <w:tc>
          <w:tcPr>
            <w:tcW w:w="2018"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criteriului de aderare la UE</w:t>
            </w:r>
          </w:p>
        </w:tc>
        <w:tc>
          <w:tcPr>
            <w:tcW w:w="1329"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Prevederile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b/>
                <w:bCs/>
                <w:sz w:val="20"/>
                <w:szCs w:val="20"/>
                <w:lang w:val="ro-RO"/>
              </w:rPr>
              <w:t>Acordului de Asociere, inclusiv ale anexelor</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i/>
                <w:iCs/>
                <w:sz w:val="16"/>
                <w:szCs w:val="16"/>
                <w:lang w:val="ro-RO"/>
              </w:rPr>
              <w:t>(cu indicarea articolului, alineatului, literei)</w:t>
            </w:r>
            <w:r w:rsidRPr="00F40F0F">
              <w:rPr>
                <w:rFonts w:ascii="Times New Roman" w:eastAsia="Times New Roman" w:hAnsi="Times New Roman" w:cs="Times New Roman"/>
                <w:sz w:val="16"/>
                <w:szCs w:val="16"/>
                <w:lang w:val="ro-RO"/>
              </w:rPr>
              <w:t> </w:t>
            </w:r>
          </w:p>
        </w:tc>
        <w:tc>
          <w:tcPr>
            <w:tcW w:w="2016"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Agendei de Asociere 2021-2027</w:t>
            </w:r>
            <w:r w:rsidRPr="00F40F0F">
              <w:rPr>
                <w:rFonts w:ascii="Times New Roman" w:eastAsia="Times New Roman" w:hAnsi="Times New Roman" w:cs="Times New Roman"/>
                <w:sz w:val="20"/>
                <w:szCs w:val="20"/>
                <w:lang w:val="ro-RO"/>
              </w:rPr>
              <w:t> </w:t>
            </w:r>
          </w:p>
        </w:tc>
        <w:tc>
          <w:tcPr>
            <w:tcW w:w="1964"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Măsurile de implementare </w:t>
            </w:r>
            <w:r w:rsidRPr="00F40F0F">
              <w:rPr>
                <w:rFonts w:ascii="Times New Roman" w:eastAsia="Times New Roman" w:hAnsi="Times New Roman" w:cs="Times New Roman"/>
                <w:sz w:val="20"/>
                <w:szCs w:val="20"/>
                <w:lang w:val="ro-RO"/>
              </w:rPr>
              <w:t> </w:t>
            </w:r>
          </w:p>
        </w:tc>
        <w:tc>
          <w:tcPr>
            <w:tcW w:w="1616"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Indicator de </w:t>
            </w:r>
            <w:proofErr w:type="spellStart"/>
            <w:r w:rsidRPr="00F40F0F">
              <w:rPr>
                <w:rFonts w:ascii="Times New Roman" w:eastAsia="Times New Roman" w:hAnsi="Times New Roman" w:cs="Times New Roman"/>
                <w:b/>
                <w:bCs/>
                <w:sz w:val="20"/>
                <w:szCs w:val="20"/>
                <w:lang w:val="ro-RO"/>
              </w:rPr>
              <w:t>performanţă</w:t>
            </w:r>
            <w:proofErr w:type="spellEnd"/>
            <w:r w:rsidRPr="00F40F0F">
              <w:rPr>
                <w:rFonts w:ascii="Times New Roman" w:eastAsia="Times New Roman" w:hAnsi="Times New Roman" w:cs="Times New Roman"/>
                <w:sz w:val="20"/>
                <w:szCs w:val="20"/>
                <w:lang w:val="ro-RO"/>
              </w:rPr>
              <w:t> </w:t>
            </w:r>
          </w:p>
        </w:tc>
        <w:tc>
          <w:tcPr>
            <w:tcW w:w="1567"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proofErr w:type="spellStart"/>
            <w:r w:rsidRPr="00F40F0F">
              <w:rPr>
                <w:rFonts w:ascii="Times New Roman" w:eastAsia="Times New Roman" w:hAnsi="Times New Roman" w:cs="Times New Roman"/>
                <w:b/>
                <w:bCs/>
                <w:sz w:val="20"/>
                <w:szCs w:val="20"/>
                <w:lang w:val="ro-RO"/>
              </w:rPr>
              <w:t>Instituţiile</w:t>
            </w:r>
            <w:proofErr w:type="spellEnd"/>
            <w:r w:rsidRPr="00F40F0F">
              <w:rPr>
                <w:rFonts w:ascii="Times New Roman" w:eastAsia="Times New Roman" w:hAnsi="Times New Roman" w:cs="Times New Roman"/>
                <w:b/>
                <w:bCs/>
                <w:sz w:val="20"/>
                <w:szCs w:val="20"/>
                <w:lang w:val="ro-RO"/>
              </w:rPr>
              <w:t> </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responsabile</w:t>
            </w:r>
            <w:r w:rsidRPr="00F40F0F">
              <w:rPr>
                <w:rFonts w:ascii="Times New Roman" w:eastAsia="Times New Roman" w:hAnsi="Times New Roman" w:cs="Times New Roman"/>
                <w:sz w:val="20"/>
                <w:szCs w:val="20"/>
                <w:lang w:val="ro-RO"/>
              </w:rPr>
              <w:t> </w:t>
            </w:r>
          </w:p>
        </w:tc>
        <w:tc>
          <w:tcPr>
            <w:tcW w:w="158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 xml:space="preserve">Termenul de realizare a măsurii/ și Termenul de implementare potrivit AA și/sau </w:t>
            </w:r>
            <w:proofErr w:type="spellStart"/>
            <w:r w:rsidRPr="00F40F0F">
              <w:rPr>
                <w:rFonts w:ascii="Times New Roman" w:eastAsia="Times New Roman" w:hAnsi="Times New Roman" w:cs="Times New Roman"/>
                <w:b/>
                <w:bCs/>
                <w:sz w:val="20"/>
                <w:szCs w:val="20"/>
                <w:lang w:val="ro-RO"/>
              </w:rPr>
              <w:t>AgA</w:t>
            </w:r>
            <w:proofErr w:type="spellEnd"/>
            <w:r w:rsidRPr="00F40F0F">
              <w:rPr>
                <w:rFonts w:ascii="Times New Roman" w:eastAsia="Times New Roman" w:hAnsi="Times New Roman" w:cs="Times New Roman"/>
                <w:sz w:val="20"/>
                <w:szCs w:val="20"/>
                <w:lang w:val="ro-RO"/>
              </w:rPr>
              <w:t> </w:t>
            </w:r>
          </w:p>
        </w:tc>
        <w:tc>
          <w:tcPr>
            <w:tcW w:w="1534"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Legătura cu alte documente de planificare</w:t>
            </w:r>
          </w:p>
        </w:tc>
        <w:tc>
          <w:tcPr>
            <w:tcW w:w="1529"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Costuri estimative/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Sursa de acoperire a cheltuielilor</w:t>
            </w:r>
            <w:r w:rsidRPr="00F40F0F">
              <w:rPr>
                <w:rFonts w:ascii="Times New Roman" w:eastAsia="Times New Roman" w:hAnsi="Times New Roman" w:cs="Times New Roman"/>
                <w:sz w:val="20"/>
                <w:szCs w:val="20"/>
                <w:lang w:val="ro-RO"/>
              </w:rPr>
              <w:t> </w:t>
            </w:r>
          </w:p>
        </w:tc>
      </w:tr>
      <w:tr w:rsidR="00784479" w:rsidRPr="00567DFC" w:rsidTr="00F5616B">
        <w:tc>
          <w:tcPr>
            <w:tcW w:w="2018" w:type="dxa"/>
            <w:vMerge w:val="restart"/>
          </w:tcPr>
          <w:p w:rsidR="00784479" w:rsidRPr="00567DFC" w:rsidRDefault="00784479" w:rsidP="000F2031">
            <w:pPr>
              <w:jc w:val="both"/>
              <w:textAlignment w:val="baseline"/>
              <w:rPr>
                <w:rFonts w:ascii="Times New Roman" w:eastAsia="Times New Roman" w:hAnsi="Times New Roman" w:cs="Times New Roman"/>
                <w:b/>
                <w:bCs/>
                <w:sz w:val="18"/>
                <w:szCs w:val="18"/>
                <w:lang w:val="ro-RO"/>
              </w:rPr>
            </w:pPr>
          </w:p>
          <w:p w:rsidR="00784479" w:rsidRPr="00567DFC" w:rsidRDefault="00784479" w:rsidP="004E4BEB">
            <w:pPr>
              <w:jc w:val="both"/>
              <w:textAlignment w:val="baseline"/>
              <w:rPr>
                <w:rFonts w:ascii="Times New Roman" w:eastAsia="Times New Roman" w:hAnsi="Times New Roman" w:cs="Times New Roman"/>
                <w:b/>
                <w:bCs/>
                <w:sz w:val="18"/>
                <w:szCs w:val="18"/>
                <w:lang w:val="ro-RO"/>
              </w:rPr>
            </w:pPr>
            <w:r w:rsidRPr="00567DFC">
              <w:rPr>
                <w:rFonts w:ascii="Times New Roman" w:eastAsia="Times New Roman" w:hAnsi="Times New Roman" w:cs="Times New Roman"/>
                <w:sz w:val="18"/>
                <w:szCs w:val="18"/>
                <w:lang w:val="ro-RO"/>
              </w:rPr>
              <w:t>Moldova se află într-un stadiu incipient de pregătire în domeniul politicii regionale. Cadrul legislativ trebuie să fie aliniat la acquis-</w:t>
            </w:r>
            <w:proofErr w:type="spellStart"/>
            <w:r w:rsidRPr="00567DFC">
              <w:rPr>
                <w:rFonts w:ascii="Times New Roman" w:eastAsia="Times New Roman" w:hAnsi="Times New Roman" w:cs="Times New Roman"/>
                <w:sz w:val="18"/>
                <w:szCs w:val="18"/>
                <w:lang w:val="ro-RO"/>
              </w:rPr>
              <w:t>ul</w:t>
            </w:r>
            <w:proofErr w:type="spellEnd"/>
            <w:r w:rsidRPr="00567DFC">
              <w:rPr>
                <w:rFonts w:ascii="Times New Roman" w:eastAsia="Times New Roman" w:hAnsi="Times New Roman" w:cs="Times New Roman"/>
                <w:sz w:val="18"/>
                <w:szCs w:val="18"/>
                <w:lang w:val="ro-RO"/>
              </w:rPr>
              <w:t xml:space="preserve"> UE. Capacitatea administrativă și experiența Moldovei sunt insuficiente pentru a îndeplini cerințele politicii regionale a UE în ceea ce privește execuția pe scară largă a fondurilor.</w:t>
            </w:r>
          </w:p>
        </w:tc>
        <w:tc>
          <w:tcPr>
            <w:tcW w:w="1329" w:type="dxa"/>
          </w:tcPr>
          <w:p w:rsidR="00784479" w:rsidRPr="00567DFC" w:rsidRDefault="00784479" w:rsidP="000F2031">
            <w:pPr>
              <w:jc w:val="both"/>
              <w:textAlignment w:val="baseline"/>
              <w:rPr>
                <w:rFonts w:ascii="Times New Roman" w:eastAsia="Times New Roman" w:hAnsi="Times New Roman" w:cs="Times New Roman"/>
                <w:b/>
                <w:bCs/>
                <w:sz w:val="18"/>
                <w:szCs w:val="18"/>
                <w:lang w:val="ro-RO"/>
              </w:rPr>
            </w:pPr>
            <w:r w:rsidRPr="00567DFC">
              <w:rPr>
                <w:rFonts w:ascii="Times New Roman" w:eastAsia="Times New Roman" w:hAnsi="Times New Roman" w:cs="Times New Roman"/>
                <w:sz w:val="18"/>
                <w:szCs w:val="18"/>
                <w:lang w:val="ro-RO"/>
              </w:rPr>
              <w:t>Acordul de Asociere RM-UE, art.108, alin.(1)</w:t>
            </w:r>
          </w:p>
        </w:tc>
        <w:tc>
          <w:tcPr>
            <w:tcW w:w="2016" w:type="dxa"/>
            <w:vMerge w:val="restart"/>
          </w:tcPr>
          <w:p w:rsidR="00784479" w:rsidRPr="00567DFC" w:rsidRDefault="00784479" w:rsidP="00384DCE">
            <w:pPr>
              <w:jc w:val="both"/>
              <w:textAlignment w:val="baseline"/>
              <w:rPr>
                <w:rFonts w:ascii="Times New Roman" w:eastAsia="Times New Roman" w:hAnsi="Times New Roman" w:cs="Times New Roman"/>
                <w:b/>
                <w:bCs/>
                <w:sz w:val="18"/>
                <w:szCs w:val="18"/>
                <w:lang w:val="ro-RO"/>
              </w:rPr>
            </w:pPr>
            <w:r w:rsidRPr="00567DFC">
              <w:rPr>
                <w:rFonts w:ascii="Times New Roman" w:eastAsia="Times New Roman" w:hAnsi="Times New Roman" w:cs="Times New Roman"/>
                <w:sz w:val="18"/>
                <w:szCs w:val="18"/>
                <w:lang w:val="ro-RO"/>
              </w:rPr>
              <w:t>Consolidarea capacității adecvate la nivel național/regional/local pentru a participa în cadrul tuturor programelor de cooperare transfrontalieră (CTF)</w:t>
            </w:r>
          </w:p>
        </w:tc>
        <w:tc>
          <w:tcPr>
            <w:tcW w:w="1964" w:type="dxa"/>
          </w:tcPr>
          <w:p w:rsidR="00784479" w:rsidRPr="005300ED" w:rsidRDefault="00784479" w:rsidP="00567DFC">
            <w:pPr>
              <w:textAlignment w:val="baseline"/>
              <w:rPr>
                <w:rFonts w:ascii="Times New Roman" w:eastAsia="Times New Roman" w:hAnsi="Times New Roman" w:cs="Times New Roman"/>
                <w:sz w:val="18"/>
                <w:szCs w:val="18"/>
                <w:lang w:val="ro-RO"/>
              </w:rPr>
            </w:pPr>
            <w:r w:rsidRPr="005300ED">
              <w:rPr>
                <w:rFonts w:ascii="Times New Roman" w:eastAsia="Times New Roman" w:hAnsi="Times New Roman" w:cs="Times New Roman"/>
                <w:sz w:val="18"/>
                <w:szCs w:val="18"/>
                <w:lang w:val="ro-RO"/>
              </w:rPr>
              <w:t>SL.3 Act nou</w:t>
            </w:r>
          </w:p>
          <w:p w:rsidR="00784479" w:rsidRPr="005300ED" w:rsidRDefault="00784479" w:rsidP="005A569F">
            <w:pPr>
              <w:textAlignment w:val="baseline"/>
              <w:rPr>
                <w:rFonts w:ascii="Times New Roman" w:eastAsia="Times New Roman" w:hAnsi="Times New Roman" w:cs="Times New Roman"/>
                <w:bCs/>
                <w:sz w:val="18"/>
                <w:szCs w:val="18"/>
                <w:lang w:val="ro-RO"/>
              </w:rPr>
            </w:pPr>
            <w:r w:rsidRPr="005300ED">
              <w:rPr>
                <w:rFonts w:ascii="Times New Roman" w:eastAsia="Times New Roman" w:hAnsi="Times New Roman" w:cs="Times New Roman"/>
                <w:bCs/>
                <w:sz w:val="18"/>
                <w:szCs w:val="18"/>
                <w:lang w:val="ro-RO"/>
              </w:rPr>
              <w:t>Aprobarea unui program de consolidare a capacităților pentru instituțiile de dezvoltare regională și locală</w:t>
            </w:r>
          </w:p>
        </w:tc>
        <w:tc>
          <w:tcPr>
            <w:tcW w:w="1616" w:type="dxa"/>
          </w:tcPr>
          <w:p w:rsidR="00784479" w:rsidRPr="009C3FF8" w:rsidRDefault="00784479" w:rsidP="00F5616B">
            <w:pPr>
              <w:jc w:val="center"/>
              <w:textAlignment w:val="baseline"/>
              <w:rPr>
                <w:rFonts w:ascii="Times New Roman" w:eastAsia="Times New Roman" w:hAnsi="Times New Roman" w:cs="Times New Roman"/>
                <w:b/>
                <w:bCs/>
                <w:sz w:val="18"/>
                <w:szCs w:val="18"/>
                <w:lang w:val="ro-RO"/>
              </w:rPr>
            </w:pPr>
            <w:r w:rsidRPr="009C3FF8">
              <w:rPr>
                <w:rFonts w:ascii="Times New Roman" w:eastAsia="Times New Roman" w:hAnsi="Times New Roman" w:cs="Times New Roman"/>
                <w:sz w:val="18"/>
                <w:szCs w:val="18"/>
                <w:lang w:val="ro-RO"/>
              </w:rPr>
              <w:t xml:space="preserve">Program </w:t>
            </w:r>
            <w:r w:rsidR="00F5616B" w:rsidRPr="009C3FF8">
              <w:rPr>
                <w:rFonts w:ascii="Times New Roman" w:eastAsia="Times New Roman" w:hAnsi="Times New Roman" w:cs="Times New Roman"/>
                <w:sz w:val="18"/>
                <w:szCs w:val="18"/>
                <w:lang w:val="ro-RO"/>
              </w:rPr>
              <w:t>aprobat</w:t>
            </w:r>
          </w:p>
        </w:tc>
        <w:tc>
          <w:tcPr>
            <w:tcW w:w="1567" w:type="dxa"/>
          </w:tcPr>
          <w:p w:rsidR="00784479" w:rsidRPr="00C56656" w:rsidRDefault="00784479" w:rsidP="000F2031">
            <w:pPr>
              <w:jc w:val="center"/>
              <w:textAlignment w:val="baseline"/>
              <w:rPr>
                <w:rFonts w:ascii="Times New Roman" w:eastAsia="Times New Roman" w:hAnsi="Times New Roman" w:cs="Times New Roman"/>
                <w:b/>
                <w:sz w:val="18"/>
                <w:szCs w:val="18"/>
                <w:lang w:val="ro-RO"/>
              </w:rPr>
            </w:pPr>
            <w:r w:rsidRPr="00C56656">
              <w:rPr>
                <w:rFonts w:ascii="Times New Roman" w:eastAsia="Times New Roman" w:hAnsi="Times New Roman" w:cs="Times New Roman"/>
                <w:b/>
                <w:sz w:val="18"/>
                <w:szCs w:val="18"/>
                <w:lang w:val="ro-RO"/>
              </w:rPr>
              <w:t>MIDR</w:t>
            </w:r>
          </w:p>
          <w:p w:rsidR="00D172A8" w:rsidRDefault="00D172A8" w:rsidP="000F2031">
            <w:pPr>
              <w:jc w:val="center"/>
              <w:textAlignment w:val="baseline"/>
              <w:rPr>
                <w:rFonts w:ascii="Times New Roman" w:eastAsia="Times New Roman" w:hAnsi="Times New Roman" w:cs="Times New Roman"/>
                <w:sz w:val="18"/>
                <w:szCs w:val="18"/>
                <w:lang w:val="ro-RO"/>
              </w:rPr>
            </w:pPr>
            <w:r>
              <w:rPr>
                <w:rFonts w:ascii="Times New Roman" w:eastAsia="Times New Roman" w:hAnsi="Times New Roman" w:cs="Times New Roman"/>
                <w:sz w:val="18"/>
                <w:szCs w:val="18"/>
                <w:lang w:val="ro-RO"/>
              </w:rPr>
              <w:t>MF</w:t>
            </w:r>
          </w:p>
          <w:p w:rsidR="00D172A8" w:rsidRPr="009C3FF8" w:rsidRDefault="00D172A8" w:rsidP="000F2031">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sz w:val="18"/>
                <w:szCs w:val="18"/>
                <w:lang w:val="ro-RO"/>
              </w:rPr>
              <w:t>CS</w:t>
            </w:r>
          </w:p>
        </w:tc>
        <w:tc>
          <w:tcPr>
            <w:tcW w:w="1580" w:type="dxa"/>
          </w:tcPr>
          <w:p w:rsidR="00784479" w:rsidRPr="009C3FF8" w:rsidRDefault="00B97828" w:rsidP="000F2031">
            <w:pPr>
              <w:jc w:val="center"/>
              <w:textAlignment w:val="baseline"/>
              <w:rPr>
                <w:rFonts w:ascii="Times New Roman" w:eastAsia="Times New Roman" w:hAnsi="Times New Roman" w:cs="Times New Roman"/>
                <w:sz w:val="18"/>
                <w:szCs w:val="18"/>
                <w:lang w:val="ro-RO"/>
              </w:rPr>
            </w:pPr>
            <w:r w:rsidRPr="009C3FF8">
              <w:rPr>
                <w:rFonts w:ascii="Times New Roman" w:eastAsia="Times New Roman" w:hAnsi="Times New Roman" w:cs="Times New Roman"/>
                <w:sz w:val="18"/>
                <w:szCs w:val="18"/>
                <w:lang w:val="ro-RO"/>
              </w:rPr>
              <w:t>Trimestrul IV</w:t>
            </w:r>
            <w:r w:rsidR="00784479" w:rsidRPr="009C3FF8">
              <w:rPr>
                <w:rFonts w:ascii="Times New Roman" w:eastAsia="Times New Roman" w:hAnsi="Times New Roman" w:cs="Times New Roman"/>
                <w:sz w:val="18"/>
                <w:szCs w:val="18"/>
                <w:lang w:val="ro-RO"/>
              </w:rPr>
              <w:t>,</w:t>
            </w:r>
          </w:p>
          <w:p w:rsidR="00784479" w:rsidRPr="009C3FF8" w:rsidRDefault="00784479" w:rsidP="009C3FF8">
            <w:pPr>
              <w:jc w:val="center"/>
              <w:textAlignment w:val="baseline"/>
              <w:rPr>
                <w:rFonts w:ascii="Times New Roman" w:eastAsia="Times New Roman" w:hAnsi="Times New Roman" w:cs="Times New Roman"/>
                <w:b/>
                <w:bCs/>
                <w:sz w:val="18"/>
                <w:szCs w:val="18"/>
                <w:lang w:val="ro-RO"/>
              </w:rPr>
            </w:pPr>
            <w:r w:rsidRPr="009C3FF8">
              <w:rPr>
                <w:rFonts w:ascii="Times New Roman" w:eastAsia="Times New Roman" w:hAnsi="Times New Roman" w:cs="Times New Roman"/>
                <w:sz w:val="18"/>
                <w:szCs w:val="18"/>
                <w:lang w:val="ro-RO"/>
              </w:rPr>
              <w:t xml:space="preserve"> 2023</w:t>
            </w:r>
          </w:p>
        </w:tc>
        <w:tc>
          <w:tcPr>
            <w:tcW w:w="1534" w:type="dxa"/>
          </w:tcPr>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PND, OS 7.1;</w:t>
            </w:r>
          </w:p>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PAG 2023, acțiunea 10.78;</w:t>
            </w:r>
          </w:p>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SND, Direcția de intervenție 5.17, p.3)Cluster nr. 5/Resurse naturale, agricultură și coeziune, cap. 22/Politică regională, p.1</w:t>
            </w:r>
          </w:p>
        </w:tc>
        <w:tc>
          <w:tcPr>
            <w:tcW w:w="1529" w:type="dxa"/>
          </w:tcPr>
          <w:p w:rsidR="00784479" w:rsidRDefault="00D172A8" w:rsidP="000F2031">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 xml:space="preserve">15 mii </w:t>
            </w:r>
            <w:proofErr w:type="spellStart"/>
            <w:r>
              <w:rPr>
                <w:rFonts w:ascii="Times New Roman" w:eastAsia="Times New Roman" w:hAnsi="Times New Roman" w:cs="Times New Roman"/>
                <w:b/>
                <w:bCs/>
                <w:sz w:val="18"/>
                <w:szCs w:val="18"/>
                <w:lang w:val="ro-RO"/>
              </w:rPr>
              <w:t>Eur</w:t>
            </w:r>
            <w:proofErr w:type="spellEnd"/>
            <w:r>
              <w:rPr>
                <w:rFonts w:ascii="Times New Roman" w:eastAsia="Times New Roman" w:hAnsi="Times New Roman" w:cs="Times New Roman"/>
                <w:b/>
                <w:bCs/>
                <w:sz w:val="18"/>
                <w:szCs w:val="18"/>
                <w:lang w:val="ro-RO"/>
              </w:rPr>
              <w:t>.</w:t>
            </w:r>
          </w:p>
          <w:p w:rsidR="00D172A8" w:rsidRPr="00567DFC" w:rsidRDefault="00D172A8" w:rsidP="000F2031">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Partenerii externi</w:t>
            </w:r>
          </w:p>
        </w:tc>
      </w:tr>
      <w:tr w:rsidR="00784479" w:rsidRPr="00567DFC" w:rsidTr="00F5616B">
        <w:tc>
          <w:tcPr>
            <w:tcW w:w="2018" w:type="dxa"/>
            <w:vMerge/>
          </w:tcPr>
          <w:p w:rsidR="00784479" w:rsidRPr="00567DFC" w:rsidRDefault="00784479" w:rsidP="000F2031">
            <w:pPr>
              <w:jc w:val="both"/>
              <w:textAlignment w:val="baseline"/>
              <w:rPr>
                <w:rFonts w:ascii="Times New Roman" w:eastAsia="Times New Roman" w:hAnsi="Times New Roman" w:cs="Times New Roman"/>
                <w:b/>
                <w:bCs/>
                <w:sz w:val="18"/>
                <w:szCs w:val="18"/>
                <w:lang w:val="ro-RO"/>
              </w:rPr>
            </w:pPr>
          </w:p>
        </w:tc>
        <w:tc>
          <w:tcPr>
            <w:tcW w:w="1329" w:type="dxa"/>
          </w:tcPr>
          <w:p w:rsidR="00784479" w:rsidRPr="00567DFC" w:rsidRDefault="00784479" w:rsidP="000F2031">
            <w:pPr>
              <w:jc w:val="both"/>
              <w:textAlignment w:val="baseline"/>
              <w:rPr>
                <w:rFonts w:ascii="Times New Roman" w:eastAsia="Times New Roman" w:hAnsi="Times New Roman" w:cs="Times New Roman"/>
                <w:b/>
                <w:bCs/>
                <w:sz w:val="18"/>
                <w:szCs w:val="18"/>
                <w:lang w:val="ro-RO"/>
              </w:rPr>
            </w:pPr>
            <w:r w:rsidRPr="00567DFC">
              <w:rPr>
                <w:rFonts w:ascii="Times New Roman" w:eastAsia="Times New Roman" w:hAnsi="Times New Roman" w:cs="Times New Roman"/>
                <w:sz w:val="18"/>
                <w:szCs w:val="18"/>
                <w:lang w:val="ro-RO"/>
              </w:rPr>
              <w:t xml:space="preserve">Acordul de Asociere RM-UE, art.108, alin.(2), </w:t>
            </w:r>
            <w:proofErr w:type="spellStart"/>
            <w:r w:rsidRPr="00567DFC">
              <w:rPr>
                <w:rFonts w:ascii="Times New Roman" w:eastAsia="Times New Roman" w:hAnsi="Times New Roman" w:cs="Times New Roman"/>
                <w:sz w:val="18"/>
                <w:szCs w:val="18"/>
                <w:lang w:val="ro-RO"/>
              </w:rPr>
              <w:t>lit.b</w:t>
            </w:r>
            <w:proofErr w:type="spellEnd"/>
            <w:r w:rsidRPr="00567DFC">
              <w:rPr>
                <w:rFonts w:ascii="Times New Roman" w:eastAsia="Times New Roman" w:hAnsi="Times New Roman" w:cs="Times New Roman"/>
                <w:sz w:val="18"/>
                <w:szCs w:val="18"/>
                <w:lang w:val="ro-RO"/>
              </w:rPr>
              <w:t>)</w:t>
            </w:r>
          </w:p>
        </w:tc>
        <w:tc>
          <w:tcPr>
            <w:tcW w:w="2016" w:type="dxa"/>
            <w:vMerge/>
          </w:tcPr>
          <w:p w:rsidR="00784479" w:rsidRPr="00567DFC" w:rsidRDefault="00784479" w:rsidP="000F2031">
            <w:pPr>
              <w:jc w:val="both"/>
              <w:textAlignment w:val="baseline"/>
              <w:rPr>
                <w:rFonts w:ascii="Times New Roman" w:eastAsia="Times New Roman" w:hAnsi="Times New Roman" w:cs="Times New Roman"/>
                <w:b/>
                <w:bCs/>
                <w:sz w:val="18"/>
                <w:szCs w:val="18"/>
                <w:lang w:val="ro-RO"/>
              </w:rPr>
            </w:pPr>
          </w:p>
        </w:tc>
        <w:tc>
          <w:tcPr>
            <w:tcW w:w="1964" w:type="dxa"/>
          </w:tcPr>
          <w:p w:rsidR="00784479" w:rsidRPr="005300ED" w:rsidRDefault="00784479" w:rsidP="00567DFC">
            <w:pPr>
              <w:textAlignment w:val="baseline"/>
              <w:rPr>
                <w:rFonts w:ascii="Times New Roman" w:eastAsia="Times New Roman" w:hAnsi="Times New Roman" w:cs="Times New Roman"/>
                <w:sz w:val="18"/>
                <w:szCs w:val="18"/>
                <w:lang w:val="ro-RO"/>
              </w:rPr>
            </w:pPr>
            <w:r w:rsidRPr="005300ED">
              <w:rPr>
                <w:rFonts w:ascii="Times New Roman" w:eastAsia="Times New Roman" w:hAnsi="Times New Roman" w:cs="Times New Roman"/>
                <w:sz w:val="18"/>
                <w:szCs w:val="18"/>
                <w:lang w:val="ro-RO"/>
              </w:rPr>
              <w:t>SL. 4 Act nou</w:t>
            </w:r>
          </w:p>
          <w:p w:rsidR="00784479" w:rsidRPr="005300ED" w:rsidRDefault="00784479" w:rsidP="005A569F">
            <w:pPr>
              <w:textAlignment w:val="baseline"/>
              <w:rPr>
                <w:rFonts w:ascii="Times New Roman" w:eastAsia="Times New Roman" w:hAnsi="Times New Roman" w:cs="Times New Roman"/>
                <w:bCs/>
                <w:sz w:val="18"/>
                <w:szCs w:val="18"/>
                <w:lang w:val="ro-RO"/>
              </w:rPr>
            </w:pPr>
            <w:r w:rsidRPr="005300ED">
              <w:rPr>
                <w:rFonts w:ascii="Times New Roman" w:eastAsia="Times New Roman" w:hAnsi="Times New Roman" w:cs="Times New Roman"/>
                <w:bCs/>
                <w:sz w:val="18"/>
                <w:szCs w:val="18"/>
                <w:lang w:val="ro-RO"/>
              </w:rPr>
              <w:t>Aprobarea unui concept pentru consolidarea capacităților autorităților publice locale în domeniul implementării, monitorizării și evaluării proiectelor</w:t>
            </w:r>
          </w:p>
        </w:tc>
        <w:tc>
          <w:tcPr>
            <w:tcW w:w="1616" w:type="dxa"/>
          </w:tcPr>
          <w:p w:rsidR="00784479" w:rsidRPr="009C3FF8" w:rsidRDefault="00784479" w:rsidP="00F5616B">
            <w:pPr>
              <w:jc w:val="center"/>
              <w:textAlignment w:val="baseline"/>
              <w:rPr>
                <w:rFonts w:ascii="Times New Roman" w:eastAsia="Times New Roman" w:hAnsi="Times New Roman" w:cs="Times New Roman"/>
                <w:b/>
                <w:bCs/>
                <w:sz w:val="18"/>
                <w:szCs w:val="18"/>
                <w:lang w:val="ro-RO"/>
              </w:rPr>
            </w:pPr>
            <w:r w:rsidRPr="009C3FF8">
              <w:rPr>
                <w:rFonts w:ascii="Times New Roman" w:eastAsia="Times New Roman" w:hAnsi="Times New Roman" w:cs="Times New Roman"/>
                <w:sz w:val="18"/>
                <w:szCs w:val="18"/>
                <w:lang w:val="ro-RO"/>
              </w:rPr>
              <w:t xml:space="preserve">Concept </w:t>
            </w:r>
            <w:r w:rsidR="00F5616B" w:rsidRPr="009C3FF8">
              <w:rPr>
                <w:rFonts w:ascii="Times New Roman" w:eastAsia="Times New Roman" w:hAnsi="Times New Roman" w:cs="Times New Roman"/>
                <w:sz w:val="18"/>
                <w:szCs w:val="18"/>
                <w:lang w:val="ro-RO"/>
              </w:rPr>
              <w:t>aprobat</w:t>
            </w:r>
          </w:p>
        </w:tc>
        <w:tc>
          <w:tcPr>
            <w:tcW w:w="1567" w:type="dxa"/>
          </w:tcPr>
          <w:p w:rsidR="00784479" w:rsidRPr="00C56656" w:rsidRDefault="00784479" w:rsidP="000F2031">
            <w:pPr>
              <w:ind w:left="137"/>
              <w:jc w:val="center"/>
              <w:textAlignment w:val="baseline"/>
              <w:rPr>
                <w:rFonts w:ascii="Times New Roman" w:eastAsia="Times New Roman" w:hAnsi="Times New Roman" w:cs="Times New Roman"/>
                <w:b/>
                <w:sz w:val="18"/>
                <w:szCs w:val="18"/>
                <w:lang w:val="ro-RO"/>
              </w:rPr>
            </w:pPr>
            <w:r w:rsidRPr="00C56656">
              <w:rPr>
                <w:rFonts w:ascii="Times New Roman" w:eastAsia="Times New Roman" w:hAnsi="Times New Roman" w:cs="Times New Roman"/>
                <w:b/>
                <w:sz w:val="18"/>
                <w:szCs w:val="18"/>
                <w:lang w:val="ro-RO"/>
              </w:rPr>
              <w:t>MIDR</w:t>
            </w:r>
          </w:p>
          <w:p w:rsidR="00784479" w:rsidRPr="009C3FF8" w:rsidRDefault="00784479" w:rsidP="000F2031">
            <w:pPr>
              <w:ind w:left="137"/>
              <w:jc w:val="center"/>
              <w:textAlignment w:val="baseline"/>
              <w:rPr>
                <w:rFonts w:ascii="Times New Roman" w:eastAsia="Times New Roman" w:hAnsi="Times New Roman" w:cs="Times New Roman"/>
                <w:sz w:val="18"/>
                <w:szCs w:val="18"/>
                <w:lang w:val="ro-RO"/>
              </w:rPr>
            </w:pPr>
            <w:r w:rsidRPr="009C3FF8">
              <w:rPr>
                <w:rFonts w:ascii="Times New Roman" w:eastAsia="Times New Roman" w:hAnsi="Times New Roman" w:cs="Times New Roman"/>
                <w:sz w:val="18"/>
                <w:szCs w:val="18"/>
                <w:lang w:val="ro-RO"/>
              </w:rPr>
              <w:t>CS</w:t>
            </w:r>
          </w:p>
          <w:p w:rsidR="00784479" w:rsidRPr="009C3FF8" w:rsidRDefault="00784479" w:rsidP="000F2031">
            <w:pPr>
              <w:jc w:val="center"/>
              <w:textAlignment w:val="baseline"/>
              <w:rPr>
                <w:rFonts w:ascii="Times New Roman" w:eastAsia="Times New Roman" w:hAnsi="Times New Roman" w:cs="Times New Roman"/>
                <w:b/>
                <w:bCs/>
                <w:sz w:val="18"/>
                <w:szCs w:val="18"/>
                <w:lang w:val="ro-RO"/>
              </w:rPr>
            </w:pPr>
          </w:p>
        </w:tc>
        <w:tc>
          <w:tcPr>
            <w:tcW w:w="1580" w:type="dxa"/>
          </w:tcPr>
          <w:p w:rsidR="00784479" w:rsidRPr="009C3FF8" w:rsidRDefault="00B97828" w:rsidP="000F2031">
            <w:pPr>
              <w:jc w:val="center"/>
              <w:textAlignment w:val="baseline"/>
              <w:rPr>
                <w:rFonts w:ascii="Times New Roman" w:eastAsia="Times New Roman" w:hAnsi="Times New Roman" w:cs="Times New Roman"/>
                <w:sz w:val="18"/>
                <w:szCs w:val="18"/>
                <w:lang w:val="ro-RO"/>
              </w:rPr>
            </w:pPr>
            <w:r w:rsidRPr="009C3FF8">
              <w:rPr>
                <w:rFonts w:ascii="Times New Roman" w:eastAsia="Times New Roman" w:hAnsi="Times New Roman" w:cs="Times New Roman"/>
                <w:sz w:val="18"/>
                <w:szCs w:val="18"/>
                <w:lang w:val="ro-RO"/>
              </w:rPr>
              <w:t>Trimestrul IV</w:t>
            </w:r>
            <w:r w:rsidR="00784479" w:rsidRPr="009C3FF8">
              <w:rPr>
                <w:rFonts w:ascii="Times New Roman" w:eastAsia="Times New Roman" w:hAnsi="Times New Roman" w:cs="Times New Roman"/>
                <w:sz w:val="18"/>
                <w:szCs w:val="18"/>
                <w:lang w:val="ro-RO"/>
              </w:rPr>
              <w:t>,</w:t>
            </w:r>
          </w:p>
          <w:p w:rsidR="00784479" w:rsidRPr="009C3FF8" w:rsidRDefault="00784479" w:rsidP="009C3FF8">
            <w:pPr>
              <w:jc w:val="center"/>
              <w:textAlignment w:val="baseline"/>
              <w:rPr>
                <w:rFonts w:ascii="Times New Roman" w:eastAsia="Times New Roman" w:hAnsi="Times New Roman" w:cs="Times New Roman"/>
                <w:b/>
                <w:bCs/>
                <w:sz w:val="18"/>
                <w:szCs w:val="18"/>
                <w:lang w:val="ro-RO"/>
              </w:rPr>
            </w:pPr>
            <w:r w:rsidRPr="009C3FF8">
              <w:rPr>
                <w:rFonts w:ascii="Times New Roman" w:eastAsia="Times New Roman" w:hAnsi="Times New Roman" w:cs="Times New Roman"/>
                <w:sz w:val="18"/>
                <w:szCs w:val="18"/>
                <w:lang w:val="ro-RO"/>
              </w:rPr>
              <w:t>2023</w:t>
            </w:r>
          </w:p>
        </w:tc>
        <w:tc>
          <w:tcPr>
            <w:tcW w:w="1534" w:type="dxa"/>
          </w:tcPr>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PND, OS 7.1;</w:t>
            </w:r>
          </w:p>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PAG 2023, acțiunea 10.79;</w:t>
            </w:r>
          </w:p>
          <w:p w:rsidR="00784479" w:rsidRPr="005300ED" w:rsidRDefault="00784479" w:rsidP="00567DFC">
            <w:pPr>
              <w:jc w:val="center"/>
              <w:textAlignment w:val="baseline"/>
              <w:rPr>
                <w:rFonts w:ascii="Times New Roman" w:eastAsia="Times New Roman" w:hAnsi="Times New Roman" w:cs="Times New Roman"/>
                <w:b/>
                <w:bCs/>
                <w:sz w:val="14"/>
                <w:szCs w:val="14"/>
                <w:lang w:val="ro-RO"/>
              </w:rPr>
            </w:pPr>
            <w:r w:rsidRPr="005300ED">
              <w:rPr>
                <w:rFonts w:ascii="Times New Roman" w:eastAsia="Times New Roman" w:hAnsi="Times New Roman" w:cs="Times New Roman"/>
                <w:sz w:val="14"/>
                <w:szCs w:val="14"/>
                <w:lang w:val="ro-RO"/>
              </w:rPr>
              <w:t>Cluster nr.5/ Resurse naturale, agricultură și coeziune, cap. 22 /Politică regională, p.1</w:t>
            </w:r>
          </w:p>
        </w:tc>
        <w:tc>
          <w:tcPr>
            <w:tcW w:w="1529" w:type="dxa"/>
          </w:tcPr>
          <w:p w:rsidR="00784479" w:rsidRDefault="00D172A8" w:rsidP="000F2031">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 xml:space="preserve">15 mii </w:t>
            </w:r>
            <w:proofErr w:type="spellStart"/>
            <w:r>
              <w:rPr>
                <w:rFonts w:ascii="Times New Roman" w:eastAsia="Times New Roman" w:hAnsi="Times New Roman" w:cs="Times New Roman"/>
                <w:b/>
                <w:bCs/>
                <w:sz w:val="18"/>
                <w:szCs w:val="18"/>
                <w:lang w:val="ro-RO"/>
              </w:rPr>
              <w:t>Eur</w:t>
            </w:r>
            <w:proofErr w:type="spellEnd"/>
            <w:r>
              <w:rPr>
                <w:rFonts w:ascii="Times New Roman" w:eastAsia="Times New Roman" w:hAnsi="Times New Roman" w:cs="Times New Roman"/>
                <w:b/>
                <w:bCs/>
                <w:sz w:val="18"/>
                <w:szCs w:val="18"/>
                <w:lang w:val="ro-RO"/>
              </w:rPr>
              <w:t>.</w:t>
            </w:r>
          </w:p>
          <w:p w:rsidR="00D172A8" w:rsidRPr="00567DFC" w:rsidRDefault="00D172A8" w:rsidP="000F2031">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Partenerii externi</w:t>
            </w:r>
          </w:p>
        </w:tc>
      </w:tr>
      <w:tr w:rsidR="00784479" w:rsidRPr="00567DFC" w:rsidTr="00F5616B">
        <w:tc>
          <w:tcPr>
            <w:tcW w:w="2018" w:type="dxa"/>
          </w:tcPr>
          <w:p w:rsidR="00784479" w:rsidRPr="00567DFC" w:rsidRDefault="00784479" w:rsidP="00567DFC">
            <w:pPr>
              <w:jc w:val="center"/>
              <w:textAlignment w:val="baseline"/>
              <w:rPr>
                <w:rFonts w:ascii="Times New Roman" w:eastAsia="Times New Roman" w:hAnsi="Times New Roman" w:cs="Times New Roman"/>
                <w:b/>
                <w:bCs/>
                <w:sz w:val="18"/>
                <w:szCs w:val="18"/>
                <w:lang w:val="ro-RO"/>
              </w:rPr>
            </w:pPr>
          </w:p>
        </w:tc>
        <w:tc>
          <w:tcPr>
            <w:tcW w:w="1329" w:type="dxa"/>
          </w:tcPr>
          <w:p w:rsidR="00784479" w:rsidRPr="00567DFC" w:rsidRDefault="00784479" w:rsidP="00567DFC">
            <w:pPr>
              <w:jc w:val="center"/>
              <w:textAlignment w:val="baseline"/>
              <w:rPr>
                <w:rFonts w:ascii="Times New Roman" w:eastAsia="Times New Roman" w:hAnsi="Times New Roman" w:cs="Times New Roman"/>
                <w:b/>
                <w:bCs/>
                <w:sz w:val="18"/>
                <w:szCs w:val="18"/>
                <w:lang w:val="ro-RO"/>
              </w:rPr>
            </w:pPr>
            <w:r w:rsidRPr="00567DFC">
              <w:rPr>
                <w:rFonts w:ascii="Times New Roman" w:eastAsia="Times New Roman" w:hAnsi="Times New Roman" w:cs="Times New Roman"/>
                <w:sz w:val="18"/>
                <w:szCs w:val="18"/>
                <w:lang w:val="ro-RO"/>
              </w:rPr>
              <w:t xml:space="preserve">Acordul de Asociere RM-UE, art.108, alin.(2), </w:t>
            </w:r>
            <w:proofErr w:type="spellStart"/>
            <w:r w:rsidRPr="00567DFC">
              <w:rPr>
                <w:rFonts w:ascii="Times New Roman" w:eastAsia="Times New Roman" w:hAnsi="Times New Roman" w:cs="Times New Roman"/>
                <w:sz w:val="18"/>
                <w:szCs w:val="18"/>
                <w:lang w:val="ro-RO"/>
              </w:rPr>
              <w:t>lit.c</w:t>
            </w:r>
            <w:proofErr w:type="spellEnd"/>
            <w:r w:rsidRPr="00567DFC">
              <w:rPr>
                <w:rFonts w:ascii="Times New Roman" w:eastAsia="Times New Roman" w:hAnsi="Times New Roman" w:cs="Times New Roman"/>
                <w:sz w:val="18"/>
                <w:szCs w:val="18"/>
                <w:lang w:val="ro-RO"/>
              </w:rPr>
              <w:t>)</w:t>
            </w:r>
          </w:p>
        </w:tc>
        <w:tc>
          <w:tcPr>
            <w:tcW w:w="2016" w:type="dxa"/>
            <w:vMerge/>
          </w:tcPr>
          <w:p w:rsidR="00784479" w:rsidRPr="00567DFC" w:rsidRDefault="00784479" w:rsidP="00567DFC">
            <w:pPr>
              <w:jc w:val="center"/>
              <w:textAlignment w:val="baseline"/>
              <w:rPr>
                <w:rFonts w:ascii="Times New Roman" w:eastAsia="Times New Roman" w:hAnsi="Times New Roman" w:cs="Times New Roman"/>
                <w:b/>
                <w:bCs/>
                <w:sz w:val="18"/>
                <w:szCs w:val="18"/>
                <w:lang w:val="ro-RO"/>
              </w:rPr>
            </w:pPr>
          </w:p>
        </w:tc>
        <w:tc>
          <w:tcPr>
            <w:tcW w:w="1964" w:type="dxa"/>
          </w:tcPr>
          <w:p w:rsidR="00784479" w:rsidRPr="005300ED" w:rsidRDefault="00784479" w:rsidP="00567DFC">
            <w:pPr>
              <w:textAlignment w:val="baseline"/>
              <w:rPr>
                <w:rFonts w:ascii="Times New Roman" w:eastAsia="Times New Roman" w:hAnsi="Times New Roman" w:cs="Times New Roman"/>
                <w:sz w:val="18"/>
                <w:szCs w:val="18"/>
                <w:lang w:val="ro-RO"/>
              </w:rPr>
            </w:pPr>
            <w:r w:rsidRPr="005300ED">
              <w:rPr>
                <w:rFonts w:ascii="Times New Roman" w:eastAsia="Times New Roman" w:hAnsi="Times New Roman" w:cs="Times New Roman"/>
                <w:sz w:val="18"/>
                <w:szCs w:val="18"/>
                <w:lang w:val="ro-RO"/>
              </w:rPr>
              <w:t xml:space="preserve">I.5 </w:t>
            </w:r>
            <w:r w:rsidRPr="005300ED">
              <w:rPr>
                <w:rFonts w:ascii="Times New Roman" w:eastAsia="Times New Roman" w:hAnsi="Times New Roman" w:cs="Times New Roman"/>
                <w:bCs/>
                <w:sz w:val="18"/>
                <w:szCs w:val="18"/>
                <w:lang w:val="ro-RO"/>
              </w:rPr>
              <w:t>Elaborarea unei analize comparative a cadrului legal pentru implementarea fondurilor structurale</w:t>
            </w:r>
          </w:p>
        </w:tc>
        <w:tc>
          <w:tcPr>
            <w:tcW w:w="1616" w:type="dxa"/>
          </w:tcPr>
          <w:p w:rsidR="00784479" w:rsidRPr="004E4BEB" w:rsidRDefault="00784479" w:rsidP="00567DFC">
            <w:pPr>
              <w:textAlignment w:val="baseline"/>
              <w:rPr>
                <w:rFonts w:ascii="Times New Roman" w:eastAsia="Times New Roman" w:hAnsi="Times New Roman" w:cs="Times New Roman"/>
                <w:bCs/>
                <w:sz w:val="18"/>
                <w:szCs w:val="18"/>
                <w:lang w:val="ro-RO"/>
              </w:rPr>
            </w:pPr>
            <w:r w:rsidRPr="004E4BEB">
              <w:rPr>
                <w:rFonts w:ascii="Times New Roman" w:eastAsia="Times New Roman" w:hAnsi="Times New Roman" w:cs="Times New Roman"/>
                <w:bCs/>
                <w:sz w:val="18"/>
                <w:szCs w:val="18"/>
                <w:lang w:val="ro-RO"/>
              </w:rPr>
              <w:t>Analiză elaborată</w:t>
            </w:r>
          </w:p>
        </w:tc>
        <w:tc>
          <w:tcPr>
            <w:tcW w:w="1567" w:type="dxa"/>
          </w:tcPr>
          <w:p w:rsidR="00784479" w:rsidRPr="00C56656" w:rsidRDefault="00784479" w:rsidP="00567DFC">
            <w:pPr>
              <w:ind w:left="137"/>
              <w:jc w:val="center"/>
              <w:textAlignment w:val="baseline"/>
              <w:rPr>
                <w:rFonts w:ascii="Times New Roman" w:eastAsia="Times New Roman" w:hAnsi="Times New Roman" w:cs="Times New Roman"/>
                <w:b/>
                <w:sz w:val="18"/>
                <w:szCs w:val="18"/>
                <w:lang w:val="ro-RO"/>
              </w:rPr>
            </w:pPr>
            <w:r w:rsidRPr="00C56656">
              <w:rPr>
                <w:rFonts w:ascii="Times New Roman" w:eastAsia="Times New Roman" w:hAnsi="Times New Roman" w:cs="Times New Roman"/>
                <w:b/>
                <w:sz w:val="18"/>
                <w:szCs w:val="18"/>
                <w:lang w:val="ro-RO"/>
              </w:rPr>
              <w:t>MIDR</w:t>
            </w:r>
          </w:p>
          <w:p w:rsidR="00784479" w:rsidRPr="009C3FF8" w:rsidRDefault="00784479" w:rsidP="00567DFC">
            <w:pPr>
              <w:jc w:val="center"/>
              <w:textAlignment w:val="baseline"/>
              <w:rPr>
                <w:rFonts w:ascii="Times New Roman" w:eastAsia="Times New Roman" w:hAnsi="Times New Roman" w:cs="Times New Roman"/>
                <w:b/>
                <w:bCs/>
                <w:sz w:val="18"/>
                <w:szCs w:val="18"/>
                <w:lang w:val="ro-RO"/>
              </w:rPr>
            </w:pPr>
          </w:p>
        </w:tc>
        <w:tc>
          <w:tcPr>
            <w:tcW w:w="1580" w:type="dxa"/>
          </w:tcPr>
          <w:p w:rsidR="00784479" w:rsidRPr="009C3FF8" w:rsidRDefault="00F5616B" w:rsidP="00567DFC">
            <w:pPr>
              <w:jc w:val="center"/>
              <w:textAlignment w:val="baseline"/>
              <w:rPr>
                <w:rFonts w:ascii="Times New Roman" w:eastAsia="Times New Roman" w:hAnsi="Times New Roman" w:cs="Times New Roman"/>
                <w:sz w:val="18"/>
                <w:szCs w:val="18"/>
                <w:lang w:val="ro-RO"/>
              </w:rPr>
            </w:pPr>
            <w:r w:rsidRPr="009C3FF8">
              <w:rPr>
                <w:rFonts w:ascii="Times New Roman" w:eastAsia="Times New Roman" w:hAnsi="Times New Roman" w:cs="Times New Roman"/>
                <w:sz w:val="18"/>
                <w:szCs w:val="18"/>
                <w:lang w:val="ro-RO"/>
              </w:rPr>
              <w:t>Trimestrul</w:t>
            </w:r>
            <w:r w:rsidR="005300ED">
              <w:rPr>
                <w:rFonts w:ascii="Times New Roman" w:eastAsia="Times New Roman" w:hAnsi="Times New Roman" w:cs="Times New Roman"/>
                <w:sz w:val="18"/>
                <w:szCs w:val="18"/>
                <w:lang w:val="ro-RO"/>
              </w:rPr>
              <w:t xml:space="preserve"> I</w:t>
            </w:r>
            <w:r w:rsidRPr="009C3FF8">
              <w:rPr>
                <w:rFonts w:ascii="Times New Roman" w:eastAsia="Times New Roman" w:hAnsi="Times New Roman" w:cs="Times New Roman"/>
                <w:sz w:val="18"/>
                <w:szCs w:val="18"/>
                <w:lang w:val="ro-RO"/>
              </w:rPr>
              <w:t xml:space="preserve"> </w:t>
            </w:r>
            <w:r w:rsidR="00784479" w:rsidRPr="009C3FF8">
              <w:rPr>
                <w:rFonts w:ascii="Times New Roman" w:eastAsia="Times New Roman" w:hAnsi="Times New Roman" w:cs="Times New Roman"/>
                <w:sz w:val="18"/>
                <w:szCs w:val="18"/>
                <w:lang w:val="ro-RO"/>
              </w:rPr>
              <w:t>,</w:t>
            </w:r>
          </w:p>
          <w:p w:rsidR="00784479" w:rsidRPr="009C3FF8" w:rsidRDefault="00F5616B" w:rsidP="00567DFC">
            <w:pPr>
              <w:jc w:val="center"/>
              <w:textAlignment w:val="baseline"/>
              <w:rPr>
                <w:rFonts w:ascii="Times New Roman" w:eastAsia="Times New Roman" w:hAnsi="Times New Roman" w:cs="Times New Roman"/>
                <w:b/>
                <w:bCs/>
                <w:sz w:val="18"/>
                <w:szCs w:val="18"/>
                <w:lang w:val="ro-RO"/>
              </w:rPr>
            </w:pPr>
            <w:r w:rsidRPr="009C3FF8">
              <w:rPr>
                <w:rFonts w:ascii="Times New Roman" w:eastAsia="Times New Roman" w:hAnsi="Times New Roman" w:cs="Times New Roman"/>
                <w:sz w:val="18"/>
                <w:szCs w:val="18"/>
                <w:lang w:val="ro-RO"/>
              </w:rPr>
              <w:t>2024</w:t>
            </w:r>
          </w:p>
        </w:tc>
        <w:tc>
          <w:tcPr>
            <w:tcW w:w="1534" w:type="dxa"/>
          </w:tcPr>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PND, OS 7.1,</w:t>
            </w:r>
          </w:p>
          <w:p w:rsidR="00784479" w:rsidRPr="005300ED" w:rsidRDefault="00784479" w:rsidP="00567DFC">
            <w:pPr>
              <w:spacing w:after="80"/>
              <w:jc w:val="both"/>
              <w:rPr>
                <w:rFonts w:ascii="Times New Roman" w:eastAsia="Times New Roman" w:hAnsi="Times New Roman" w:cs="Times New Roman"/>
                <w:sz w:val="14"/>
                <w:szCs w:val="14"/>
                <w:lang w:val="ro-RO"/>
              </w:rPr>
            </w:pPr>
            <w:r w:rsidRPr="005300ED">
              <w:rPr>
                <w:rFonts w:ascii="Times New Roman" w:eastAsia="Times New Roman" w:hAnsi="Times New Roman" w:cs="Times New Roman"/>
                <w:sz w:val="14"/>
                <w:szCs w:val="14"/>
                <w:lang w:val="ro-RO"/>
              </w:rPr>
              <w:t>PAG, 2023, acțiunea 10.80; Cluster nr.5. Resurse naturale, agricultură și coeziune, cap. 22 /Politică regională, p.2</w:t>
            </w:r>
          </w:p>
        </w:tc>
        <w:tc>
          <w:tcPr>
            <w:tcW w:w="1529" w:type="dxa"/>
          </w:tcPr>
          <w:p w:rsidR="00784479" w:rsidRDefault="00D172A8" w:rsidP="00567DFC">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 xml:space="preserve">15 mii </w:t>
            </w:r>
            <w:proofErr w:type="spellStart"/>
            <w:r>
              <w:rPr>
                <w:rFonts w:ascii="Times New Roman" w:eastAsia="Times New Roman" w:hAnsi="Times New Roman" w:cs="Times New Roman"/>
                <w:b/>
                <w:bCs/>
                <w:sz w:val="18"/>
                <w:szCs w:val="18"/>
                <w:lang w:val="ro-RO"/>
              </w:rPr>
              <w:t>Eur</w:t>
            </w:r>
            <w:proofErr w:type="spellEnd"/>
            <w:r>
              <w:rPr>
                <w:rFonts w:ascii="Times New Roman" w:eastAsia="Times New Roman" w:hAnsi="Times New Roman" w:cs="Times New Roman"/>
                <w:b/>
                <w:bCs/>
                <w:sz w:val="18"/>
                <w:szCs w:val="18"/>
                <w:lang w:val="ro-RO"/>
              </w:rPr>
              <w:t>.</w:t>
            </w:r>
          </w:p>
          <w:p w:rsidR="00D172A8" w:rsidRPr="00567DFC" w:rsidRDefault="00D172A8" w:rsidP="00567DFC">
            <w:pPr>
              <w:jc w:val="center"/>
              <w:textAlignment w:val="baseline"/>
              <w:rPr>
                <w:rFonts w:ascii="Times New Roman" w:eastAsia="Times New Roman" w:hAnsi="Times New Roman" w:cs="Times New Roman"/>
                <w:b/>
                <w:bCs/>
                <w:sz w:val="18"/>
                <w:szCs w:val="18"/>
                <w:lang w:val="ro-RO"/>
              </w:rPr>
            </w:pPr>
            <w:r>
              <w:rPr>
                <w:rFonts w:ascii="Times New Roman" w:eastAsia="Times New Roman" w:hAnsi="Times New Roman" w:cs="Times New Roman"/>
                <w:b/>
                <w:bCs/>
                <w:sz w:val="18"/>
                <w:szCs w:val="18"/>
                <w:lang w:val="ro-RO"/>
              </w:rPr>
              <w:t>Partenerii externi</w:t>
            </w:r>
          </w:p>
        </w:tc>
      </w:tr>
    </w:tbl>
    <w:p w:rsidR="000A130D" w:rsidRDefault="000A130D" w:rsidP="000A130D">
      <w:pPr>
        <w:spacing w:after="0" w:line="240" w:lineRule="auto"/>
        <w:jc w:val="center"/>
        <w:textAlignment w:val="baseline"/>
        <w:rPr>
          <w:rFonts w:ascii="Times New Roman" w:eastAsia="Times New Roman" w:hAnsi="Times New Roman" w:cs="Times New Roman"/>
          <w:sz w:val="18"/>
          <w:szCs w:val="18"/>
          <w:lang w:val="ro-RO"/>
        </w:rPr>
      </w:pPr>
    </w:p>
    <w:p w:rsidR="005300ED" w:rsidRDefault="005300ED" w:rsidP="00567DFC">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p>
    <w:p w:rsidR="00567DFC" w:rsidRPr="00DC4FBA" w:rsidRDefault="00567DFC" w:rsidP="00567DFC">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lastRenderedPageBreak/>
        <w:t>Planul național de acțiuni privind realizarea criteriilor de aderare a Republicii Moldova la Uniunea Europeană și</w:t>
      </w:r>
    </w:p>
    <w:p w:rsidR="00567DFC" w:rsidRPr="00DC4FBA" w:rsidRDefault="00567DFC" w:rsidP="00567DFC">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privind implementarea Acordului de Asociere RM – UE pentru anii 2023 – 2027</w:t>
      </w:r>
    </w:p>
    <w:p w:rsidR="00567DFC" w:rsidRPr="00DC4FBA" w:rsidRDefault="00567DFC" w:rsidP="00567DFC">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Criteriul economic</w:t>
      </w:r>
    </w:p>
    <w:p w:rsidR="00567DFC" w:rsidRPr="00DC4FBA" w:rsidRDefault="00567DFC" w:rsidP="00567DFC">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Capitolul 22„Dezvoltare regională”</w:t>
      </w:r>
    </w:p>
    <w:p w:rsidR="00567DFC" w:rsidRPr="00567DFC" w:rsidRDefault="00567DFC" w:rsidP="000A130D">
      <w:pPr>
        <w:spacing w:after="0" w:line="240" w:lineRule="auto"/>
        <w:jc w:val="center"/>
        <w:textAlignment w:val="baseline"/>
        <w:rPr>
          <w:rFonts w:ascii="Times New Roman" w:eastAsia="Times New Roman" w:hAnsi="Times New Roman" w:cs="Times New Roman"/>
          <w:sz w:val="18"/>
          <w:szCs w:val="18"/>
          <w:lang w:val="ro-RO"/>
        </w:rPr>
      </w:pPr>
    </w:p>
    <w:tbl>
      <w:tblPr>
        <w:tblStyle w:val="TableGrid"/>
        <w:tblW w:w="15247" w:type="dxa"/>
        <w:tblInd w:w="-5" w:type="dxa"/>
        <w:tblLayout w:type="fixed"/>
        <w:tblLook w:val="04A0" w:firstRow="1" w:lastRow="0" w:firstColumn="1" w:lastColumn="0" w:noHBand="0" w:noVBand="1"/>
      </w:tblPr>
      <w:tblGrid>
        <w:gridCol w:w="2162"/>
        <w:gridCol w:w="1258"/>
        <w:gridCol w:w="2880"/>
        <w:gridCol w:w="1890"/>
        <w:gridCol w:w="1800"/>
        <w:gridCol w:w="1350"/>
        <w:gridCol w:w="1350"/>
        <w:gridCol w:w="1350"/>
        <w:gridCol w:w="1207"/>
      </w:tblGrid>
      <w:tr w:rsidR="00784479" w:rsidTr="005300ED">
        <w:tc>
          <w:tcPr>
            <w:tcW w:w="2162" w:type="dxa"/>
            <w:shd w:val="clear" w:color="auto" w:fill="BDD6EE" w:themeFill="accent1" w:themeFillTint="66"/>
          </w:tcPr>
          <w:p w:rsidR="00784479" w:rsidRDefault="00784479" w:rsidP="000F2031">
            <w:pP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criteriului de aderare la UE</w:t>
            </w:r>
          </w:p>
        </w:tc>
        <w:tc>
          <w:tcPr>
            <w:tcW w:w="1258"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Prevederile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b/>
                <w:bCs/>
                <w:sz w:val="20"/>
                <w:szCs w:val="20"/>
                <w:lang w:val="ro-RO"/>
              </w:rPr>
              <w:t>Acordului de Asociere, inclusiv ale anexelor</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i/>
                <w:iCs/>
                <w:sz w:val="16"/>
                <w:szCs w:val="16"/>
                <w:lang w:val="ro-RO"/>
              </w:rPr>
              <w:t>(cu indicarea articolului, alineatului, literei)</w:t>
            </w:r>
            <w:r w:rsidRPr="00F40F0F">
              <w:rPr>
                <w:rFonts w:ascii="Times New Roman" w:eastAsia="Times New Roman" w:hAnsi="Times New Roman" w:cs="Times New Roman"/>
                <w:sz w:val="16"/>
                <w:szCs w:val="16"/>
                <w:lang w:val="ro-RO"/>
              </w:rPr>
              <w:t> </w:t>
            </w:r>
          </w:p>
        </w:tc>
        <w:tc>
          <w:tcPr>
            <w:tcW w:w="288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Agendei de Asociere 2021-2027</w:t>
            </w:r>
            <w:r w:rsidRPr="00F40F0F">
              <w:rPr>
                <w:rFonts w:ascii="Times New Roman" w:eastAsia="Times New Roman" w:hAnsi="Times New Roman" w:cs="Times New Roman"/>
                <w:sz w:val="20"/>
                <w:szCs w:val="20"/>
                <w:lang w:val="ro-RO"/>
              </w:rPr>
              <w:t> </w:t>
            </w:r>
          </w:p>
        </w:tc>
        <w:tc>
          <w:tcPr>
            <w:tcW w:w="189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Măsurile de implementare </w:t>
            </w:r>
            <w:r w:rsidRPr="00F40F0F">
              <w:rPr>
                <w:rFonts w:ascii="Times New Roman" w:eastAsia="Times New Roman" w:hAnsi="Times New Roman" w:cs="Times New Roman"/>
                <w:sz w:val="20"/>
                <w:szCs w:val="20"/>
                <w:lang w:val="ro-RO"/>
              </w:rPr>
              <w:t> </w:t>
            </w:r>
          </w:p>
        </w:tc>
        <w:tc>
          <w:tcPr>
            <w:tcW w:w="180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Indicator de </w:t>
            </w:r>
            <w:proofErr w:type="spellStart"/>
            <w:r w:rsidRPr="00F40F0F">
              <w:rPr>
                <w:rFonts w:ascii="Times New Roman" w:eastAsia="Times New Roman" w:hAnsi="Times New Roman" w:cs="Times New Roman"/>
                <w:b/>
                <w:bCs/>
                <w:sz w:val="20"/>
                <w:szCs w:val="20"/>
                <w:lang w:val="ro-RO"/>
              </w:rPr>
              <w:t>performanţă</w:t>
            </w:r>
            <w:proofErr w:type="spellEnd"/>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proofErr w:type="spellStart"/>
            <w:r w:rsidRPr="00F40F0F">
              <w:rPr>
                <w:rFonts w:ascii="Times New Roman" w:eastAsia="Times New Roman" w:hAnsi="Times New Roman" w:cs="Times New Roman"/>
                <w:b/>
                <w:bCs/>
                <w:sz w:val="20"/>
                <w:szCs w:val="20"/>
                <w:lang w:val="ro-RO"/>
              </w:rPr>
              <w:t>Instituţiile</w:t>
            </w:r>
            <w:proofErr w:type="spellEnd"/>
            <w:r w:rsidRPr="00F40F0F">
              <w:rPr>
                <w:rFonts w:ascii="Times New Roman" w:eastAsia="Times New Roman" w:hAnsi="Times New Roman" w:cs="Times New Roman"/>
                <w:b/>
                <w:bCs/>
                <w:sz w:val="20"/>
                <w:szCs w:val="20"/>
                <w:lang w:val="ro-RO"/>
              </w:rPr>
              <w:t> </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responsabile</w:t>
            </w:r>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 xml:space="preserve">Termenul de realizare a măsurii/ și Termenul de implementare potrivit AA și/sau </w:t>
            </w:r>
            <w:proofErr w:type="spellStart"/>
            <w:r w:rsidRPr="00F40F0F">
              <w:rPr>
                <w:rFonts w:ascii="Times New Roman" w:eastAsia="Times New Roman" w:hAnsi="Times New Roman" w:cs="Times New Roman"/>
                <w:b/>
                <w:bCs/>
                <w:sz w:val="20"/>
                <w:szCs w:val="20"/>
                <w:lang w:val="ro-RO"/>
              </w:rPr>
              <w:t>AgA</w:t>
            </w:r>
            <w:proofErr w:type="spellEnd"/>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Legătura cu alte documente de planificare</w:t>
            </w:r>
          </w:p>
        </w:tc>
        <w:tc>
          <w:tcPr>
            <w:tcW w:w="1207"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Costuri estimative/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Sursa de acoperire a cheltuielilor</w:t>
            </w:r>
            <w:r w:rsidRPr="00F40F0F">
              <w:rPr>
                <w:rFonts w:ascii="Times New Roman" w:eastAsia="Times New Roman" w:hAnsi="Times New Roman" w:cs="Times New Roman"/>
                <w:sz w:val="20"/>
                <w:szCs w:val="20"/>
                <w:lang w:val="ro-RO"/>
              </w:rPr>
              <w:t> </w:t>
            </w:r>
          </w:p>
        </w:tc>
      </w:tr>
      <w:tr w:rsidR="00784479" w:rsidTr="005300ED">
        <w:trPr>
          <w:trHeight w:val="4607"/>
        </w:trPr>
        <w:tc>
          <w:tcPr>
            <w:tcW w:w="2162" w:type="dxa"/>
            <w:vMerge w:val="restart"/>
          </w:tcPr>
          <w:p w:rsidR="00784479" w:rsidRDefault="00784479" w:rsidP="000F2031">
            <w:pPr>
              <w:jc w:val="both"/>
              <w:textAlignment w:val="baseline"/>
              <w:rPr>
                <w:rFonts w:ascii="Times New Roman" w:eastAsia="Times New Roman" w:hAnsi="Times New Roman" w:cs="Times New Roman"/>
                <w:b/>
                <w:bCs/>
                <w:sz w:val="20"/>
                <w:szCs w:val="20"/>
                <w:lang w:val="ro-RO"/>
              </w:rPr>
            </w:pPr>
          </w:p>
          <w:p w:rsidR="00784479" w:rsidRPr="00F40F0F" w:rsidRDefault="00784479" w:rsidP="004E4BEB">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Moldova are o anumită experiență în gestiunea partajată, prin participarea activă la programele europene de cooperare regională, în condiții de egalitate cu statele membre ale UE. Comisia a instituit programe multianuale, sisteme naționale de gestiune și control și structuri de audit adecvate pentru gestionarea în comun a programelor de cooperare transfrontalieră și transnațională</w:t>
            </w:r>
          </w:p>
        </w:tc>
        <w:tc>
          <w:tcPr>
            <w:tcW w:w="1258" w:type="dxa"/>
          </w:tcPr>
          <w:p w:rsidR="00784479" w:rsidRPr="00F40F0F" w:rsidRDefault="00784479" w:rsidP="000F2031">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 xml:space="preserve">Acordul de Asociere RM-UE, art.109, alin.(2), </w:t>
            </w:r>
            <w:proofErr w:type="spellStart"/>
            <w:r w:rsidRPr="00F40F0F">
              <w:rPr>
                <w:rFonts w:ascii="Times New Roman" w:eastAsia="Times New Roman" w:hAnsi="Times New Roman" w:cs="Times New Roman"/>
                <w:sz w:val="20"/>
                <w:szCs w:val="20"/>
                <w:lang w:val="ro-RO"/>
              </w:rPr>
              <w:t>lit.b</w:t>
            </w:r>
            <w:proofErr w:type="spellEnd"/>
            <w:r w:rsidRPr="00F40F0F">
              <w:rPr>
                <w:rFonts w:ascii="Times New Roman" w:eastAsia="Times New Roman" w:hAnsi="Times New Roman" w:cs="Times New Roman"/>
                <w:sz w:val="20"/>
                <w:szCs w:val="20"/>
                <w:lang w:val="ro-RO"/>
              </w:rPr>
              <w:t>)</w:t>
            </w:r>
          </w:p>
        </w:tc>
        <w:tc>
          <w:tcPr>
            <w:tcW w:w="2880" w:type="dxa"/>
          </w:tcPr>
          <w:p w:rsidR="00784479" w:rsidRDefault="00784479" w:rsidP="005300ED">
            <w:pPr>
              <w:jc w:val="both"/>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sz w:val="20"/>
                <w:szCs w:val="20"/>
                <w:lang w:val="ro-RO"/>
              </w:rPr>
              <w:t xml:space="preserve">Participarea </w:t>
            </w:r>
            <w:proofErr w:type="spellStart"/>
            <w:r w:rsidRPr="00F40F0F">
              <w:rPr>
                <w:rFonts w:ascii="Times New Roman" w:eastAsia="Times New Roman" w:hAnsi="Times New Roman" w:cs="Times New Roman"/>
                <w:sz w:val="20"/>
                <w:szCs w:val="20"/>
                <w:lang w:val="ro-RO"/>
              </w:rPr>
              <w:t>proactivă</w:t>
            </w:r>
            <w:proofErr w:type="spellEnd"/>
            <w:r w:rsidRPr="00F40F0F">
              <w:rPr>
                <w:rFonts w:ascii="Times New Roman" w:eastAsia="Times New Roman" w:hAnsi="Times New Roman" w:cs="Times New Roman"/>
                <w:sz w:val="20"/>
                <w:szCs w:val="20"/>
                <w:lang w:val="ro-RO"/>
              </w:rPr>
              <w:t xml:space="preserve"> la elaborarea programelor </w:t>
            </w:r>
            <w:proofErr w:type="spellStart"/>
            <w:r w:rsidRPr="00F40F0F">
              <w:rPr>
                <w:rFonts w:ascii="Times New Roman" w:eastAsia="Times New Roman" w:hAnsi="Times New Roman" w:cs="Times New Roman"/>
                <w:sz w:val="20"/>
                <w:szCs w:val="20"/>
                <w:lang w:val="ro-RO"/>
              </w:rPr>
              <w:t>Interreg</w:t>
            </w:r>
            <w:proofErr w:type="spellEnd"/>
            <w:r w:rsidRPr="00F40F0F">
              <w:rPr>
                <w:rFonts w:ascii="Times New Roman" w:eastAsia="Times New Roman" w:hAnsi="Times New Roman" w:cs="Times New Roman"/>
                <w:sz w:val="20"/>
                <w:szCs w:val="20"/>
                <w:lang w:val="ro-RO"/>
              </w:rPr>
              <w:t xml:space="preserve"> NEXT de cooperare transfrontalieră 2021-2027 (România-Republica Moldova și bazinul Mării Negre) și a Programului </w:t>
            </w:r>
            <w:proofErr w:type="spellStart"/>
            <w:r w:rsidRPr="00F40F0F">
              <w:rPr>
                <w:rFonts w:ascii="Times New Roman" w:eastAsia="Times New Roman" w:hAnsi="Times New Roman" w:cs="Times New Roman"/>
                <w:sz w:val="20"/>
                <w:szCs w:val="20"/>
                <w:lang w:val="ro-RO"/>
              </w:rPr>
              <w:t>Interreg</w:t>
            </w:r>
            <w:proofErr w:type="spellEnd"/>
            <w:r w:rsidRPr="00F40F0F">
              <w:rPr>
                <w:rFonts w:ascii="Times New Roman" w:eastAsia="Times New Roman" w:hAnsi="Times New Roman" w:cs="Times New Roman"/>
                <w:sz w:val="20"/>
                <w:szCs w:val="20"/>
                <w:lang w:val="ro-RO"/>
              </w:rPr>
              <w:t xml:space="preserve"> Dunărea 2021-2027, inclusiv consolidarea capacităților structurilor necesare de gestionare și control</w:t>
            </w:r>
            <w:r w:rsidR="00384DCE">
              <w:rPr>
                <w:rFonts w:ascii="Times New Roman" w:eastAsia="Times New Roman" w:hAnsi="Times New Roman" w:cs="Times New Roman"/>
                <w:sz w:val="20"/>
                <w:szCs w:val="20"/>
                <w:lang w:val="ro-RO"/>
              </w:rPr>
              <w:t>.</w:t>
            </w:r>
          </w:p>
          <w:p w:rsidR="00B97828" w:rsidRDefault="00B97828" w:rsidP="005300ED">
            <w:pPr>
              <w:jc w:val="both"/>
              <w:textAlignment w:val="baseline"/>
              <w:rPr>
                <w:rFonts w:ascii="Times New Roman" w:eastAsia="Times New Roman" w:hAnsi="Times New Roman" w:cs="Times New Roman"/>
                <w:sz w:val="20"/>
                <w:szCs w:val="20"/>
                <w:lang w:val="ro-RO"/>
              </w:rPr>
            </w:pPr>
          </w:p>
          <w:p w:rsidR="00B97828" w:rsidRDefault="00B97828" w:rsidP="005300ED">
            <w:pPr>
              <w:jc w:val="both"/>
              <w:textAlignment w:val="baseline"/>
              <w:rPr>
                <w:rFonts w:ascii="Times New Roman" w:eastAsia="Times New Roman" w:hAnsi="Times New Roman" w:cs="Times New Roman"/>
                <w:sz w:val="20"/>
                <w:szCs w:val="20"/>
                <w:lang w:val="ro-RO"/>
              </w:rPr>
            </w:pPr>
          </w:p>
          <w:p w:rsidR="00B97828" w:rsidRPr="00F40F0F" w:rsidRDefault="00B97828" w:rsidP="005300ED">
            <w:pPr>
              <w:jc w:val="both"/>
              <w:textAlignment w:val="baseline"/>
              <w:rPr>
                <w:rFonts w:ascii="Times New Roman" w:eastAsia="Times New Roman" w:hAnsi="Times New Roman" w:cs="Times New Roman"/>
                <w:b/>
                <w:bCs/>
                <w:sz w:val="20"/>
                <w:szCs w:val="20"/>
                <w:lang w:val="ro-RO"/>
              </w:rPr>
            </w:pPr>
          </w:p>
        </w:tc>
        <w:tc>
          <w:tcPr>
            <w:tcW w:w="1890" w:type="dxa"/>
          </w:tcPr>
          <w:p w:rsidR="00784479" w:rsidRPr="005300ED" w:rsidRDefault="00784479" w:rsidP="005300ED">
            <w:pPr>
              <w:jc w:val="both"/>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SLT.6 Act nou</w:t>
            </w:r>
          </w:p>
          <w:p w:rsidR="00784479" w:rsidRPr="005300ED" w:rsidRDefault="00784479" w:rsidP="005300ED">
            <w:pPr>
              <w:jc w:val="both"/>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Aprobarea proiectului Hotărârii de Guvern privind dispoziții specifice pentru obiectivul Cooperare teritorială europeană (</w:t>
            </w:r>
            <w:proofErr w:type="spellStart"/>
            <w:r w:rsidRPr="005300ED">
              <w:rPr>
                <w:rFonts w:ascii="Times New Roman" w:eastAsia="Times New Roman" w:hAnsi="Times New Roman" w:cs="Times New Roman"/>
                <w:sz w:val="20"/>
                <w:szCs w:val="20"/>
                <w:lang w:val="ro-RO"/>
              </w:rPr>
              <w:t>Interreg</w:t>
            </w:r>
            <w:proofErr w:type="spellEnd"/>
            <w:r w:rsidRPr="005300ED">
              <w:rPr>
                <w:rFonts w:ascii="Times New Roman" w:eastAsia="Times New Roman" w:hAnsi="Times New Roman" w:cs="Times New Roman"/>
                <w:sz w:val="20"/>
                <w:szCs w:val="20"/>
                <w:lang w:val="ro-RO"/>
              </w:rPr>
              <w:t xml:space="preserve">) sprijinit de Fondul european de dezvoltare regională și de instrumentele de finanțare externă </w:t>
            </w:r>
          </w:p>
          <w:p w:rsidR="00784479" w:rsidRPr="005300ED" w:rsidRDefault="00784479" w:rsidP="005300ED">
            <w:pPr>
              <w:jc w:val="both"/>
              <w:textAlignment w:val="baseline"/>
              <w:rPr>
                <w:rFonts w:ascii="Times New Roman" w:eastAsia="Times New Roman" w:hAnsi="Times New Roman" w:cs="Times New Roman"/>
                <w:i/>
                <w:iCs/>
                <w:sz w:val="20"/>
                <w:szCs w:val="20"/>
                <w:lang w:val="ro-RO"/>
              </w:rPr>
            </w:pPr>
            <w:r w:rsidRPr="005300ED">
              <w:rPr>
                <w:rFonts w:ascii="Times New Roman" w:eastAsia="Times New Roman" w:hAnsi="Times New Roman" w:cs="Times New Roman"/>
                <w:i/>
                <w:iCs/>
                <w:sz w:val="20"/>
                <w:szCs w:val="20"/>
                <w:lang w:val="ro-RO"/>
              </w:rPr>
              <w:t>Transpune:</w:t>
            </w:r>
          </w:p>
          <w:p w:rsidR="00784479" w:rsidRPr="00F40F0F" w:rsidRDefault="00784479" w:rsidP="005300ED">
            <w:pPr>
              <w:jc w:val="both"/>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i/>
                <w:iCs/>
                <w:sz w:val="20"/>
                <w:szCs w:val="20"/>
                <w:lang w:val="ro-RO"/>
              </w:rPr>
              <w:t>Regulamentul (UE) 2021/1059</w:t>
            </w:r>
          </w:p>
        </w:tc>
        <w:tc>
          <w:tcPr>
            <w:tcW w:w="1800" w:type="dxa"/>
          </w:tcPr>
          <w:p w:rsidR="00784479" w:rsidRPr="005300ED" w:rsidRDefault="005300ED" w:rsidP="005300ED">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Act normativ aprobat</w:t>
            </w:r>
          </w:p>
        </w:tc>
        <w:tc>
          <w:tcPr>
            <w:tcW w:w="1350" w:type="dxa"/>
          </w:tcPr>
          <w:p w:rsidR="00784479" w:rsidRPr="00C56656" w:rsidRDefault="00784479" w:rsidP="000F2031">
            <w:pPr>
              <w:jc w:val="center"/>
              <w:textAlignment w:val="baseline"/>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MF</w:t>
            </w:r>
          </w:p>
          <w:p w:rsidR="00784479" w:rsidRPr="005300ED" w:rsidRDefault="00784479" w:rsidP="000F2031">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MIDR</w:t>
            </w:r>
          </w:p>
        </w:tc>
        <w:tc>
          <w:tcPr>
            <w:tcW w:w="1350" w:type="dxa"/>
          </w:tcPr>
          <w:p w:rsidR="00784479" w:rsidRPr="005300ED" w:rsidRDefault="00784479" w:rsidP="000F2031">
            <w:pPr>
              <w:jc w:val="center"/>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Trimestrul</w:t>
            </w:r>
            <w:r w:rsidR="005300ED" w:rsidRPr="005300ED">
              <w:rPr>
                <w:rFonts w:ascii="Times New Roman" w:eastAsia="Times New Roman" w:hAnsi="Times New Roman" w:cs="Times New Roman"/>
                <w:sz w:val="20"/>
                <w:szCs w:val="20"/>
                <w:lang w:val="ro-RO"/>
              </w:rPr>
              <w:t xml:space="preserve"> IV</w:t>
            </w:r>
            <w:r w:rsidRPr="005300ED">
              <w:rPr>
                <w:rFonts w:ascii="Times New Roman" w:eastAsia="Times New Roman" w:hAnsi="Times New Roman" w:cs="Times New Roman"/>
                <w:sz w:val="20"/>
                <w:szCs w:val="20"/>
                <w:lang w:val="ro-RO"/>
              </w:rPr>
              <w:t>,</w:t>
            </w:r>
          </w:p>
          <w:p w:rsidR="00784479" w:rsidRPr="005300ED" w:rsidRDefault="005300ED" w:rsidP="000F2031">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2024</w:t>
            </w:r>
          </w:p>
        </w:tc>
        <w:tc>
          <w:tcPr>
            <w:tcW w:w="1350" w:type="dxa"/>
          </w:tcPr>
          <w:p w:rsidR="00784479" w:rsidRPr="00F40F0F" w:rsidRDefault="00D06BE2" w:rsidP="000F2031">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_______</w:t>
            </w:r>
          </w:p>
        </w:tc>
        <w:tc>
          <w:tcPr>
            <w:tcW w:w="1207" w:type="dxa"/>
          </w:tcPr>
          <w:p w:rsidR="00784479" w:rsidRPr="00F40F0F" w:rsidRDefault="00D06BE2" w:rsidP="000F2031">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_______</w:t>
            </w:r>
          </w:p>
        </w:tc>
      </w:tr>
      <w:tr w:rsidR="00784479" w:rsidTr="005300ED">
        <w:tc>
          <w:tcPr>
            <w:tcW w:w="2162" w:type="dxa"/>
            <w:vMerge/>
          </w:tcPr>
          <w:p w:rsidR="00784479" w:rsidRDefault="00784479" w:rsidP="000F2031">
            <w:pPr>
              <w:jc w:val="both"/>
              <w:textAlignment w:val="baseline"/>
              <w:rPr>
                <w:rFonts w:ascii="Times New Roman" w:eastAsia="Times New Roman" w:hAnsi="Times New Roman" w:cs="Times New Roman"/>
                <w:b/>
                <w:bCs/>
                <w:sz w:val="20"/>
                <w:szCs w:val="20"/>
                <w:lang w:val="ro-RO"/>
              </w:rPr>
            </w:pPr>
          </w:p>
        </w:tc>
        <w:tc>
          <w:tcPr>
            <w:tcW w:w="1258" w:type="dxa"/>
          </w:tcPr>
          <w:p w:rsidR="00784479" w:rsidRPr="005300ED" w:rsidRDefault="00784479" w:rsidP="002C7FE0">
            <w:pPr>
              <w:jc w:val="both"/>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 xml:space="preserve">Acordul de Asociere RM-UE, art.107, alin.(2), </w:t>
            </w:r>
            <w:proofErr w:type="spellStart"/>
            <w:r w:rsidRPr="005300ED">
              <w:rPr>
                <w:rFonts w:ascii="Times New Roman" w:eastAsia="Times New Roman" w:hAnsi="Times New Roman" w:cs="Times New Roman"/>
                <w:sz w:val="20"/>
                <w:szCs w:val="20"/>
                <w:lang w:val="ro-RO"/>
              </w:rPr>
              <w:t>lit.c</w:t>
            </w:r>
            <w:proofErr w:type="spellEnd"/>
            <w:r w:rsidRPr="005300ED">
              <w:rPr>
                <w:rFonts w:ascii="Times New Roman" w:eastAsia="Times New Roman" w:hAnsi="Times New Roman" w:cs="Times New Roman"/>
                <w:sz w:val="20"/>
                <w:szCs w:val="20"/>
                <w:lang w:val="ro-RO"/>
              </w:rPr>
              <w:t>)</w:t>
            </w:r>
          </w:p>
        </w:tc>
        <w:tc>
          <w:tcPr>
            <w:tcW w:w="2880" w:type="dxa"/>
          </w:tcPr>
          <w:p w:rsidR="00784479" w:rsidRPr="005300ED" w:rsidRDefault="00784479" w:rsidP="005300ED">
            <w:pPr>
              <w:jc w:val="both"/>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 xml:space="preserve">Continuarea punerii în aplicare a programelor de cooperare transfrontalieră din cadrul IEV pentru perioada 2014-2020 și a viitoarei programări a cooperării transfrontaliere pentru perioada 2021-2027 (Programul operațional comun România-Republica Moldova și Programul </w:t>
            </w:r>
            <w:r w:rsidRPr="005300ED">
              <w:rPr>
                <w:rFonts w:ascii="Times New Roman" w:eastAsia="Times New Roman" w:hAnsi="Times New Roman" w:cs="Times New Roman"/>
                <w:sz w:val="20"/>
                <w:szCs w:val="20"/>
                <w:lang w:val="ro-RO"/>
              </w:rPr>
              <w:lastRenderedPageBreak/>
              <w:t xml:space="preserve">operațional comun „Bazinul Mării Negre”) și a Programului de cooperare transnațională pentru regiunea Dunării, </w:t>
            </w:r>
            <w:proofErr w:type="spellStart"/>
            <w:r w:rsidRPr="005300ED">
              <w:rPr>
                <w:rFonts w:ascii="Times New Roman" w:eastAsia="Times New Roman" w:hAnsi="Times New Roman" w:cs="Times New Roman"/>
                <w:sz w:val="20"/>
                <w:szCs w:val="20"/>
                <w:lang w:val="ro-RO"/>
              </w:rPr>
              <w:t>Interreg</w:t>
            </w:r>
            <w:proofErr w:type="spellEnd"/>
            <w:r w:rsidRPr="005300ED">
              <w:rPr>
                <w:rFonts w:ascii="Times New Roman" w:eastAsia="Times New Roman" w:hAnsi="Times New Roman" w:cs="Times New Roman"/>
                <w:sz w:val="20"/>
                <w:szCs w:val="20"/>
                <w:lang w:val="ro-RO"/>
              </w:rPr>
              <w:t xml:space="preserve"> V-B</w:t>
            </w:r>
            <w:r w:rsidR="00384DCE">
              <w:rPr>
                <w:rFonts w:ascii="Times New Roman" w:eastAsia="Times New Roman" w:hAnsi="Times New Roman" w:cs="Times New Roman"/>
                <w:sz w:val="20"/>
                <w:szCs w:val="20"/>
                <w:lang w:val="ro-RO"/>
              </w:rPr>
              <w:t>.</w:t>
            </w:r>
          </w:p>
          <w:p w:rsidR="00B97828" w:rsidRPr="005300ED" w:rsidRDefault="00B97828" w:rsidP="005300ED">
            <w:pPr>
              <w:jc w:val="both"/>
              <w:textAlignment w:val="baseline"/>
              <w:rPr>
                <w:rFonts w:ascii="Times New Roman" w:eastAsia="Times New Roman" w:hAnsi="Times New Roman" w:cs="Times New Roman"/>
                <w:sz w:val="20"/>
                <w:szCs w:val="20"/>
                <w:lang w:val="ro-RO"/>
              </w:rPr>
            </w:pPr>
          </w:p>
          <w:p w:rsidR="00B97828" w:rsidRPr="005300ED" w:rsidRDefault="00B97828" w:rsidP="005300ED">
            <w:pPr>
              <w:jc w:val="both"/>
              <w:textAlignment w:val="baseline"/>
              <w:rPr>
                <w:rFonts w:ascii="Times New Roman" w:eastAsia="Times New Roman" w:hAnsi="Times New Roman" w:cs="Times New Roman"/>
                <w:b/>
                <w:bCs/>
                <w:sz w:val="20"/>
                <w:szCs w:val="20"/>
                <w:lang w:val="ro-RO"/>
              </w:rPr>
            </w:pPr>
          </w:p>
        </w:tc>
        <w:tc>
          <w:tcPr>
            <w:tcW w:w="1890" w:type="dxa"/>
          </w:tcPr>
          <w:p w:rsidR="00F5616B" w:rsidRPr="005300ED" w:rsidRDefault="00F5616B" w:rsidP="004E4BEB">
            <w:pPr>
              <w:textAlignment w:val="baseline"/>
              <w:rPr>
                <w:rFonts w:ascii="Times New Roman" w:eastAsia="Times New Roman" w:hAnsi="Times New Roman" w:cs="Times New Roman"/>
                <w:bCs/>
                <w:sz w:val="20"/>
                <w:szCs w:val="20"/>
                <w:lang w:val="ro-RO"/>
              </w:rPr>
            </w:pPr>
            <w:r w:rsidRPr="005300ED">
              <w:rPr>
                <w:rFonts w:ascii="Times New Roman" w:eastAsia="Times New Roman" w:hAnsi="Times New Roman" w:cs="Times New Roman"/>
                <w:color w:val="70AD47" w:themeColor="accent6"/>
                <w:sz w:val="20"/>
                <w:szCs w:val="20"/>
                <w:lang w:val="ro-RO"/>
              </w:rPr>
              <w:lastRenderedPageBreak/>
              <w:t xml:space="preserve"> </w:t>
            </w:r>
            <w:proofErr w:type="spellStart"/>
            <w:r w:rsidRPr="005300ED">
              <w:rPr>
                <w:rFonts w:ascii="Times New Roman" w:eastAsia="Times New Roman" w:hAnsi="Times New Roman" w:cs="Times New Roman"/>
                <w:sz w:val="20"/>
                <w:szCs w:val="20"/>
                <w:lang w:val="ro-RO"/>
              </w:rPr>
              <w:t>Asigugrarea</w:t>
            </w:r>
            <w:proofErr w:type="spellEnd"/>
            <w:r w:rsidRPr="005300ED">
              <w:rPr>
                <w:rFonts w:ascii="Times New Roman" w:eastAsia="Times New Roman" w:hAnsi="Times New Roman" w:cs="Times New Roman"/>
                <w:sz w:val="20"/>
                <w:szCs w:val="20"/>
                <w:lang w:val="ro-RO"/>
              </w:rPr>
              <w:t xml:space="preserve"> cofinanțării programelor transfrontaliere prin Fondul Național de Dezvoltare Regională.</w:t>
            </w:r>
          </w:p>
        </w:tc>
        <w:tc>
          <w:tcPr>
            <w:tcW w:w="1800" w:type="dxa"/>
          </w:tcPr>
          <w:p w:rsidR="00784479" w:rsidRPr="005300ED" w:rsidRDefault="00784479" w:rsidP="005300ED">
            <w:pPr>
              <w:jc w:val="both"/>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Ponderea proiectelor implementate din numărul total de proiecte prevăzute în Documentul unic de program pentru anii 2022-2024, %;</w:t>
            </w:r>
            <w:r w:rsidR="005A569F" w:rsidRPr="005300ED">
              <w:rPr>
                <w:rFonts w:ascii="Times New Roman" w:eastAsia="Times New Roman" w:hAnsi="Times New Roman" w:cs="Times New Roman"/>
                <w:sz w:val="20"/>
                <w:szCs w:val="20"/>
                <w:lang w:val="ro-RO"/>
              </w:rPr>
              <w:t xml:space="preserve"> </w:t>
            </w:r>
            <w:r w:rsidRPr="005300ED">
              <w:rPr>
                <w:rFonts w:ascii="Times New Roman" w:eastAsia="Times New Roman" w:hAnsi="Times New Roman" w:cs="Times New Roman"/>
                <w:sz w:val="20"/>
                <w:szCs w:val="20"/>
                <w:lang w:val="ro-RO"/>
              </w:rPr>
              <w:t xml:space="preserve">rata de conectare a </w:t>
            </w:r>
            <w:r w:rsidRPr="005300ED">
              <w:rPr>
                <w:rFonts w:ascii="Times New Roman" w:eastAsia="Times New Roman" w:hAnsi="Times New Roman" w:cs="Times New Roman"/>
                <w:sz w:val="20"/>
                <w:szCs w:val="20"/>
                <w:lang w:val="ro-RO"/>
              </w:rPr>
              <w:lastRenderedPageBreak/>
              <w:t>populației la rețeaua publică de</w:t>
            </w:r>
            <w:r w:rsidR="005A569F" w:rsidRPr="005300ED">
              <w:rPr>
                <w:rFonts w:ascii="Times New Roman" w:eastAsia="Times New Roman" w:hAnsi="Times New Roman" w:cs="Times New Roman"/>
                <w:sz w:val="20"/>
                <w:szCs w:val="20"/>
                <w:lang w:val="ro-RO"/>
              </w:rPr>
              <w:t xml:space="preserve"> aprovizionare cu apă și canalizare.</w:t>
            </w:r>
          </w:p>
        </w:tc>
        <w:tc>
          <w:tcPr>
            <w:tcW w:w="1350" w:type="dxa"/>
          </w:tcPr>
          <w:p w:rsidR="00784479" w:rsidRPr="00C56656" w:rsidRDefault="00784479" w:rsidP="002C7FE0">
            <w:pPr>
              <w:jc w:val="center"/>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lastRenderedPageBreak/>
              <w:t>MIDR</w:t>
            </w:r>
          </w:p>
          <w:p w:rsidR="00784479" w:rsidRPr="00C56656" w:rsidRDefault="00784479" w:rsidP="002C7FE0">
            <w:pPr>
              <w:jc w:val="center"/>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Agențiile de Dezvoltare Nord, Centru, Sud, UTA Găgăuzia;</w:t>
            </w:r>
          </w:p>
          <w:p w:rsidR="00784479" w:rsidRPr="00C56656" w:rsidRDefault="00784479" w:rsidP="002C7FE0">
            <w:pPr>
              <w:jc w:val="center"/>
              <w:textAlignment w:val="baseline"/>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ONDRL</w:t>
            </w:r>
          </w:p>
          <w:p w:rsidR="005A569F" w:rsidRPr="005300ED" w:rsidRDefault="005A569F" w:rsidP="002C7FE0">
            <w:pPr>
              <w:jc w:val="center"/>
              <w:textAlignment w:val="baseline"/>
              <w:rPr>
                <w:rFonts w:ascii="Times New Roman" w:eastAsia="Times New Roman" w:hAnsi="Times New Roman" w:cs="Times New Roman"/>
                <w:b/>
                <w:bCs/>
                <w:sz w:val="20"/>
                <w:szCs w:val="20"/>
                <w:lang w:val="ro-RO"/>
              </w:rPr>
            </w:pPr>
            <w:r w:rsidRPr="00C56656">
              <w:rPr>
                <w:rFonts w:ascii="Times New Roman" w:eastAsia="Times New Roman" w:hAnsi="Times New Roman" w:cs="Times New Roman"/>
                <w:b/>
                <w:sz w:val="20"/>
                <w:szCs w:val="20"/>
                <w:lang w:val="ro-RO"/>
              </w:rPr>
              <w:t>MF</w:t>
            </w:r>
          </w:p>
        </w:tc>
        <w:tc>
          <w:tcPr>
            <w:tcW w:w="1350" w:type="dxa"/>
          </w:tcPr>
          <w:p w:rsidR="00784479" w:rsidRPr="005300ED" w:rsidRDefault="00784479" w:rsidP="002C7FE0">
            <w:pPr>
              <w:jc w:val="center"/>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 xml:space="preserve">Trimestrul IV, </w:t>
            </w:r>
          </w:p>
          <w:p w:rsidR="00784479" w:rsidRPr="005300ED" w:rsidRDefault="00784479" w:rsidP="002C7FE0">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2024</w:t>
            </w:r>
          </w:p>
        </w:tc>
        <w:tc>
          <w:tcPr>
            <w:tcW w:w="1350" w:type="dxa"/>
          </w:tcPr>
          <w:p w:rsidR="00784479" w:rsidRPr="005300ED" w:rsidRDefault="00784479" w:rsidP="002C7FE0">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SND, Direcția de intervenție 5.17, p.4)</w:t>
            </w:r>
          </w:p>
        </w:tc>
        <w:tc>
          <w:tcPr>
            <w:tcW w:w="1207" w:type="dxa"/>
          </w:tcPr>
          <w:p w:rsidR="00784479" w:rsidRPr="00C56656" w:rsidRDefault="00784479" w:rsidP="007710E7">
            <w:pPr>
              <w:jc w:val="center"/>
              <w:rPr>
                <w:rFonts w:ascii="Times New Roman" w:eastAsia="Times New Roman" w:hAnsi="Times New Roman" w:cs="Times New Roman"/>
                <w:b/>
                <w:sz w:val="20"/>
                <w:szCs w:val="20"/>
                <w:lang w:val="ro-RO"/>
              </w:rPr>
            </w:pPr>
            <w:r w:rsidRPr="00C56656">
              <w:rPr>
                <w:rFonts w:ascii="Times New Roman" w:eastAsia="Times New Roman" w:hAnsi="Times New Roman" w:cs="Times New Roman"/>
                <w:b/>
                <w:sz w:val="20"/>
                <w:szCs w:val="20"/>
                <w:lang w:val="ro-RO"/>
              </w:rPr>
              <w:t>440 000 mii lei</w:t>
            </w:r>
          </w:p>
          <w:p w:rsidR="00784479" w:rsidRPr="005300ED" w:rsidRDefault="007710E7" w:rsidP="007710E7">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w:t>
            </w:r>
            <w:r w:rsidR="00D06BE2">
              <w:rPr>
                <w:rFonts w:ascii="Times New Roman" w:eastAsia="Times New Roman" w:hAnsi="Times New Roman" w:cs="Times New Roman"/>
                <w:b/>
                <w:bCs/>
                <w:sz w:val="20"/>
                <w:szCs w:val="20"/>
                <w:lang w:val="ro-RO"/>
              </w:rPr>
              <w:t>FNDRL</w:t>
            </w:r>
          </w:p>
        </w:tc>
      </w:tr>
    </w:tbl>
    <w:p w:rsidR="002C7FE0" w:rsidRPr="00DC4FBA" w:rsidRDefault="002C7FE0" w:rsidP="002C7FE0">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Planul național de acțiuni privind realizarea criteriilor de aderare a Republicii Moldova la Uniunea Europeană și</w:t>
      </w:r>
    </w:p>
    <w:p w:rsidR="002C7FE0" w:rsidRPr="00DC4FBA" w:rsidRDefault="002C7FE0" w:rsidP="002C7FE0">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privind implementarea Acordului de Asociere RM – UE pentru anii 2023 – 2027</w:t>
      </w:r>
    </w:p>
    <w:p w:rsidR="002C7FE0" w:rsidRPr="00DC4FBA" w:rsidRDefault="002C7FE0" w:rsidP="002C7FE0">
      <w:pPr>
        <w:spacing w:after="0" w:line="240" w:lineRule="auto"/>
        <w:jc w:val="center"/>
        <w:textAlignment w:val="baseline"/>
        <w:rPr>
          <w:rFonts w:ascii="Times New Roman" w:eastAsia="Times New Roman" w:hAnsi="Times New Roman" w:cs="Times New Roman"/>
          <w:b/>
          <w:bCs/>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Criteriul economic</w:t>
      </w:r>
    </w:p>
    <w:p w:rsidR="002C7FE0" w:rsidRPr="00DC4FBA" w:rsidRDefault="002C7FE0" w:rsidP="002C7FE0">
      <w:pPr>
        <w:spacing w:after="0" w:line="240" w:lineRule="auto"/>
        <w:jc w:val="center"/>
        <w:textAlignment w:val="baseline"/>
        <w:rPr>
          <w:rFonts w:ascii="Times New Roman" w:eastAsia="Times New Roman" w:hAnsi="Times New Roman" w:cs="Times New Roman"/>
          <w:color w:val="1F4E79" w:themeColor="accent1" w:themeShade="80"/>
          <w:sz w:val="24"/>
          <w:szCs w:val="24"/>
          <w:lang w:val="ro-RO"/>
        </w:rPr>
      </w:pPr>
      <w:r w:rsidRPr="00DC4FBA">
        <w:rPr>
          <w:rFonts w:ascii="Times New Roman" w:eastAsia="Times New Roman" w:hAnsi="Times New Roman" w:cs="Times New Roman"/>
          <w:b/>
          <w:bCs/>
          <w:color w:val="1F4E79" w:themeColor="accent1" w:themeShade="80"/>
          <w:sz w:val="24"/>
          <w:szCs w:val="24"/>
          <w:lang w:val="ro-RO"/>
        </w:rPr>
        <w:t>Capitolul 22„Dezvoltare regională”</w:t>
      </w:r>
    </w:p>
    <w:p w:rsidR="002C7FE0" w:rsidRPr="00567DFC" w:rsidRDefault="002C7FE0" w:rsidP="002C7FE0">
      <w:pPr>
        <w:spacing w:after="0" w:line="240" w:lineRule="auto"/>
        <w:jc w:val="center"/>
        <w:textAlignment w:val="baseline"/>
        <w:rPr>
          <w:rFonts w:ascii="Times New Roman" w:eastAsia="Times New Roman" w:hAnsi="Times New Roman" w:cs="Times New Roman"/>
          <w:sz w:val="18"/>
          <w:szCs w:val="18"/>
          <w:lang w:val="ro-RO"/>
        </w:rPr>
      </w:pPr>
    </w:p>
    <w:tbl>
      <w:tblPr>
        <w:tblStyle w:val="TableGrid"/>
        <w:tblW w:w="15247" w:type="dxa"/>
        <w:tblInd w:w="-5" w:type="dxa"/>
        <w:tblLayout w:type="fixed"/>
        <w:tblLook w:val="04A0" w:firstRow="1" w:lastRow="0" w:firstColumn="1" w:lastColumn="0" w:noHBand="0" w:noVBand="1"/>
      </w:tblPr>
      <w:tblGrid>
        <w:gridCol w:w="2162"/>
        <w:gridCol w:w="1258"/>
        <w:gridCol w:w="2880"/>
        <w:gridCol w:w="1890"/>
        <w:gridCol w:w="1800"/>
        <w:gridCol w:w="1350"/>
        <w:gridCol w:w="1350"/>
        <w:gridCol w:w="1350"/>
        <w:gridCol w:w="1207"/>
      </w:tblGrid>
      <w:tr w:rsidR="00784479" w:rsidTr="005300ED">
        <w:tc>
          <w:tcPr>
            <w:tcW w:w="2162" w:type="dxa"/>
            <w:shd w:val="clear" w:color="auto" w:fill="BDD6EE" w:themeFill="accent1" w:themeFillTint="66"/>
          </w:tcPr>
          <w:p w:rsidR="00784479" w:rsidRDefault="00784479" w:rsidP="000F2031">
            <w:pP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criteriului de aderare la UE</w:t>
            </w:r>
          </w:p>
        </w:tc>
        <w:tc>
          <w:tcPr>
            <w:tcW w:w="1258"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Prevederile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b/>
                <w:bCs/>
                <w:sz w:val="20"/>
                <w:szCs w:val="20"/>
                <w:lang w:val="ro-RO"/>
              </w:rPr>
              <w:t>Acordului de Asociere, inclusiv ale anexelor</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i/>
                <w:iCs/>
                <w:sz w:val="16"/>
                <w:szCs w:val="16"/>
                <w:lang w:val="ro-RO"/>
              </w:rPr>
              <w:t>(cu indicarea articolului, alineatului, literei)</w:t>
            </w:r>
            <w:r w:rsidRPr="00F40F0F">
              <w:rPr>
                <w:rFonts w:ascii="Times New Roman" w:eastAsia="Times New Roman" w:hAnsi="Times New Roman" w:cs="Times New Roman"/>
                <w:sz w:val="16"/>
                <w:szCs w:val="16"/>
                <w:lang w:val="ro-RO"/>
              </w:rPr>
              <w:t> </w:t>
            </w:r>
          </w:p>
        </w:tc>
        <w:tc>
          <w:tcPr>
            <w:tcW w:w="288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Prevederile Agendei de Asociere 2021-2027</w:t>
            </w:r>
            <w:r w:rsidRPr="00F40F0F">
              <w:rPr>
                <w:rFonts w:ascii="Times New Roman" w:eastAsia="Times New Roman" w:hAnsi="Times New Roman" w:cs="Times New Roman"/>
                <w:sz w:val="20"/>
                <w:szCs w:val="20"/>
                <w:lang w:val="ro-RO"/>
              </w:rPr>
              <w:t> </w:t>
            </w:r>
          </w:p>
        </w:tc>
        <w:tc>
          <w:tcPr>
            <w:tcW w:w="189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Măsurile de implementare </w:t>
            </w:r>
            <w:r w:rsidRPr="00F40F0F">
              <w:rPr>
                <w:rFonts w:ascii="Times New Roman" w:eastAsia="Times New Roman" w:hAnsi="Times New Roman" w:cs="Times New Roman"/>
                <w:sz w:val="20"/>
                <w:szCs w:val="20"/>
                <w:lang w:val="ro-RO"/>
              </w:rPr>
              <w:t> </w:t>
            </w:r>
          </w:p>
        </w:tc>
        <w:tc>
          <w:tcPr>
            <w:tcW w:w="180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Indicator de </w:t>
            </w:r>
            <w:proofErr w:type="spellStart"/>
            <w:r w:rsidRPr="00F40F0F">
              <w:rPr>
                <w:rFonts w:ascii="Times New Roman" w:eastAsia="Times New Roman" w:hAnsi="Times New Roman" w:cs="Times New Roman"/>
                <w:b/>
                <w:bCs/>
                <w:sz w:val="20"/>
                <w:szCs w:val="20"/>
                <w:lang w:val="ro-RO"/>
              </w:rPr>
              <w:t>performanţă</w:t>
            </w:r>
            <w:proofErr w:type="spellEnd"/>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proofErr w:type="spellStart"/>
            <w:r w:rsidRPr="00F40F0F">
              <w:rPr>
                <w:rFonts w:ascii="Times New Roman" w:eastAsia="Times New Roman" w:hAnsi="Times New Roman" w:cs="Times New Roman"/>
                <w:b/>
                <w:bCs/>
                <w:sz w:val="20"/>
                <w:szCs w:val="20"/>
                <w:lang w:val="ro-RO"/>
              </w:rPr>
              <w:t>Instituţiile</w:t>
            </w:r>
            <w:proofErr w:type="spellEnd"/>
            <w:r w:rsidRPr="00F40F0F">
              <w:rPr>
                <w:rFonts w:ascii="Times New Roman" w:eastAsia="Times New Roman" w:hAnsi="Times New Roman" w:cs="Times New Roman"/>
                <w:b/>
                <w:bCs/>
                <w:sz w:val="20"/>
                <w:szCs w:val="20"/>
                <w:lang w:val="ro-RO"/>
              </w:rPr>
              <w:t> </w:t>
            </w:r>
          </w:p>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responsabile</w:t>
            </w:r>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 xml:space="preserve">Termenul de realizare a măsurii/ și Termenul de implementare potrivit AA și/sau </w:t>
            </w:r>
            <w:proofErr w:type="spellStart"/>
            <w:r w:rsidRPr="00F40F0F">
              <w:rPr>
                <w:rFonts w:ascii="Times New Roman" w:eastAsia="Times New Roman" w:hAnsi="Times New Roman" w:cs="Times New Roman"/>
                <w:b/>
                <w:bCs/>
                <w:sz w:val="20"/>
                <w:szCs w:val="20"/>
                <w:lang w:val="ro-RO"/>
              </w:rPr>
              <w:t>AgA</w:t>
            </w:r>
            <w:proofErr w:type="spellEnd"/>
            <w:r w:rsidRPr="00F40F0F">
              <w:rPr>
                <w:rFonts w:ascii="Times New Roman" w:eastAsia="Times New Roman" w:hAnsi="Times New Roman" w:cs="Times New Roman"/>
                <w:sz w:val="20"/>
                <w:szCs w:val="20"/>
                <w:lang w:val="ro-RO"/>
              </w:rPr>
              <w:t> </w:t>
            </w:r>
          </w:p>
        </w:tc>
        <w:tc>
          <w:tcPr>
            <w:tcW w:w="1350" w:type="dxa"/>
            <w:shd w:val="clear" w:color="auto" w:fill="BDD6EE" w:themeFill="accent1" w:themeFillTint="66"/>
          </w:tcPr>
          <w:p w:rsidR="00784479" w:rsidRDefault="00784479" w:rsidP="000F2031">
            <w:pPr>
              <w:jc w:val="center"/>
              <w:textAlignment w:val="baseline"/>
              <w:rPr>
                <w:rFonts w:ascii="Times New Roman" w:eastAsia="Times New Roman" w:hAnsi="Times New Roman" w:cs="Times New Roman"/>
                <w:sz w:val="24"/>
                <w:szCs w:val="24"/>
                <w:lang w:val="ro-RO"/>
              </w:rPr>
            </w:pPr>
            <w:r w:rsidRPr="00F40F0F">
              <w:rPr>
                <w:rFonts w:ascii="Times New Roman" w:eastAsia="Times New Roman" w:hAnsi="Times New Roman" w:cs="Times New Roman"/>
                <w:b/>
                <w:bCs/>
                <w:sz w:val="20"/>
                <w:szCs w:val="20"/>
                <w:lang w:val="ro-RO"/>
              </w:rPr>
              <w:t>Legătura cu alte documente de planificare</w:t>
            </w:r>
          </w:p>
        </w:tc>
        <w:tc>
          <w:tcPr>
            <w:tcW w:w="1207" w:type="dxa"/>
            <w:shd w:val="clear" w:color="auto" w:fill="BDD6EE" w:themeFill="accent1" w:themeFillTint="66"/>
          </w:tcPr>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Costuri estimative/</w:t>
            </w:r>
            <w:r w:rsidRPr="00F40F0F">
              <w:rPr>
                <w:rFonts w:ascii="Times New Roman" w:eastAsia="Times New Roman" w:hAnsi="Times New Roman" w:cs="Times New Roman"/>
                <w:sz w:val="20"/>
                <w:szCs w:val="20"/>
                <w:lang w:val="ro-RO"/>
              </w:rPr>
              <w:t> </w:t>
            </w:r>
          </w:p>
          <w:p w:rsidR="00784479" w:rsidRPr="00F40F0F" w:rsidRDefault="00784479" w:rsidP="000F2031">
            <w:pPr>
              <w:jc w:val="center"/>
              <w:textAlignment w:val="baseline"/>
              <w:rPr>
                <w:rFonts w:ascii="Times New Roman" w:eastAsia="Times New Roman" w:hAnsi="Times New Roman" w:cs="Times New Roman"/>
                <w:sz w:val="20"/>
                <w:szCs w:val="20"/>
                <w:lang w:val="ro-RO"/>
              </w:rPr>
            </w:pPr>
            <w:r w:rsidRPr="00F40F0F">
              <w:rPr>
                <w:rFonts w:ascii="Times New Roman" w:eastAsia="Times New Roman" w:hAnsi="Times New Roman" w:cs="Times New Roman"/>
                <w:b/>
                <w:bCs/>
                <w:sz w:val="20"/>
                <w:szCs w:val="20"/>
                <w:lang w:val="ro-RO"/>
              </w:rPr>
              <w:t>Sursa de acoperire a cheltuielilor</w:t>
            </w:r>
            <w:r w:rsidRPr="00F40F0F">
              <w:rPr>
                <w:rFonts w:ascii="Times New Roman" w:eastAsia="Times New Roman" w:hAnsi="Times New Roman" w:cs="Times New Roman"/>
                <w:sz w:val="20"/>
                <w:szCs w:val="20"/>
                <w:lang w:val="ro-RO"/>
              </w:rPr>
              <w:t> </w:t>
            </w:r>
          </w:p>
        </w:tc>
      </w:tr>
      <w:tr w:rsidR="00784479" w:rsidTr="005300ED">
        <w:trPr>
          <w:trHeight w:val="4607"/>
        </w:trPr>
        <w:tc>
          <w:tcPr>
            <w:tcW w:w="2162" w:type="dxa"/>
          </w:tcPr>
          <w:p w:rsidR="00784479" w:rsidRDefault="00784479" w:rsidP="000F2031">
            <w:pPr>
              <w:jc w:val="both"/>
              <w:textAlignment w:val="baseline"/>
              <w:rPr>
                <w:rFonts w:ascii="Times New Roman" w:eastAsia="Times New Roman" w:hAnsi="Times New Roman" w:cs="Times New Roman"/>
                <w:b/>
                <w:bCs/>
                <w:sz w:val="20"/>
                <w:szCs w:val="20"/>
                <w:lang w:val="ro-RO"/>
              </w:rPr>
            </w:pPr>
          </w:p>
          <w:p w:rsidR="00784479" w:rsidRPr="00F40F0F" w:rsidRDefault="00784479" w:rsidP="004E4BEB">
            <w:pPr>
              <w:jc w:val="both"/>
              <w:textAlignment w:val="baseline"/>
              <w:rPr>
                <w:rFonts w:ascii="Times New Roman" w:eastAsia="Times New Roman" w:hAnsi="Times New Roman" w:cs="Times New Roman"/>
                <w:b/>
                <w:bCs/>
                <w:sz w:val="20"/>
                <w:szCs w:val="20"/>
                <w:lang w:val="ro-RO"/>
              </w:rPr>
            </w:pPr>
            <w:r w:rsidRPr="00F40F0F">
              <w:rPr>
                <w:rFonts w:ascii="Times New Roman" w:eastAsia="Times New Roman" w:hAnsi="Times New Roman" w:cs="Times New Roman"/>
                <w:sz w:val="20"/>
                <w:szCs w:val="20"/>
                <w:lang w:val="ro-RO"/>
              </w:rPr>
              <w:t>Moldova nu dispune de un plan sistematic de pregătire a capacității sale administrative în vederea punerii în aplicare a politicii de coeziune, inclusiv de evaluare a nevoilor de consolidare a capacităților sau de măsuri de formare.</w:t>
            </w:r>
          </w:p>
        </w:tc>
        <w:tc>
          <w:tcPr>
            <w:tcW w:w="1258" w:type="dxa"/>
          </w:tcPr>
          <w:p w:rsidR="00784479" w:rsidRPr="00F40F0F" w:rsidRDefault="00784479" w:rsidP="000F2031">
            <w:pPr>
              <w:jc w:val="both"/>
              <w:textAlignment w:val="baseline"/>
              <w:rPr>
                <w:rFonts w:ascii="Times New Roman" w:eastAsia="Times New Roman" w:hAnsi="Times New Roman" w:cs="Times New Roman"/>
                <w:b/>
                <w:bCs/>
                <w:sz w:val="20"/>
                <w:szCs w:val="20"/>
                <w:lang w:val="ro-RO"/>
              </w:rPr>
            </w:pPr>
          </w:p>
        </w:tc>
        <w:tc>
          <w:tcPr>
            <w:tcW w:w="2880" w:type="dxa"/>
          </w:tcPr>
          <w:p w:rsidR="00784479" w:rsidRPr="005300ED" w:rsidRDefault="00784479" w:rsidP="009C3FF8">
            <w:pPr>
              <w:pStyle w:val="Default"/>
              <w:jc w:val="both"/>
              <w:rPr>
                <w:rFonts w:ascii="Times New Roman" w:eastAsia="Times New Roman" w:hAnsi="Times New Roman" w:cs="Times New Roman"/>
                <w:color w:val="auto"/>
                <w:sz w:val="20"/>
                <w:szCs w:val="20"/>
                <w:lang w:val="ro-RO"/>
              </w:rPr>
            </w:pPr>
            <w:r w:rsidRPr="005300ED">
              <w:rPr>
                <w:rFonts w:ascii="Times New Roman" w:eastAsia="Times New Roman" w:hAnsi="Times New Roman" w:cs="Times New Roman"/>
                <w:color w:val="auto"/>
                <w:sz w:val="20"/>
                <w:szCs w:val="20"/>
                <w:lang w:val="ro-RO"/>
              </w:rPr>
              <w:t>Continuarea lucrărilor privind strategia de specializare inteligentă (S3) și finalizarea procesului de descoperire antreprenorială (EDP) în 2020. Aplicarea S3 în domeniile de politică relevante pentru stabilirea deciziilor de investiții în cercetare și inovare. În plus, efectuarea de investiții în consolidarea capacităților și în guvernanța strategiei, în special prin crearea unui mecanism de coordonare interministerial și a unui cad</w:t>
            </w:r>
            <w:r w:rsidR="00384DCE">
              <w:rPr>
                <w:rFonts w:ascii="Times New Roman" w:eastAsia="Times New Roman" w:hAnsi="Times New Roman" w:cs="Times New Roman"/>
                <w:color w:val="auto"/>
                <w:sz w:val="20"/>
                <w:szCs w:val="20"/>
                <w:lang w:val="ro-RO"/>
              </w:rPr>
              <w:t>ru solid de punere în aplicare.</w:t>
            </w:r>
          </w:p>
          <w:p w:rsidR="00784479" w:rsidRPr="00F40F0F" w:rsidRDefault="00784479" w:rsidP="000F2031">
            <w:pPr>
              <w:jc w:val="center"/>
              <w:textAlignment w:val="baseline"/>
              <w:rPr>
                <w:rFonts w:ascii="Times New Roman" w:eastAsia="Times New Roman" w:hAnsi="Times New Roman" w:cs="Times New Roman"/>
                <w:b/>
                <w:bCs/>
                <w:sz w:val="20"/>
                <w:szCs w:val="20"/>
                <w:lang w:val="ro-RO"/>
              </w:rPr>
            </w:pPr>
          </w:p>
        </w:tc>
        <w:tc>
          <w:tcPr>
            <w:tcW w:w="1890" w:type="dxa"/>
          </w:tcPr>
          <w:p w:rsidR="00784479" w:rsidRPr="005300ED" w:rsidRDefault="00784479" w:rsidP="00070A49">
            <w:pPr>
              <w:textAlignment w:val="baseline"/>
              <w:rPr>
                <w:rFonts w:ascii="Times New Roman" w:eastAsia="Times New Roman" w:hAnsi="Times New Roman" w:cs="Times New Roman"/>
                <w:bCs/>
                <w:color w:val="70AD47" w:themeColor="accent6"/>
                <w:sz w:val="20"/>
                <w:szCs w:val="20"/>
                <w:lang w:val="ro-RO"/>
              </w:rPr>
            </w:pPr>
          </w:p>
          <w:p w:rsidR="00455182" w:rsidRDefault="00455182" w:rsidP="005300ED">
            <w:pPr>
              <w:jc w:val="center"/>
              <w:textAlignment w:val="baseline"/>
              <w:rPr>
                <w:rFonts w:ascii="Times New Roman" w:eastAsia="Times New Roman" w:hAnsi="Times New Roman" w:cs="Times New Roman"/>
                <w:bCs/>
                <w:sz w:val="20"/>
                <w:szCs w:val="20"/>
                <w:lang w:val="ro-RO"/>
              </w:rPr>
            </w:pPr>
          </w:p>
          <w:p w:rsidR="00784479" w:rsidRPr="005300ED" w:rsidRDefault="00070A49" w:rsidP="005300ED">
            <w:pPr>
              <w:jc w:val="center"/>
              <w:textAlignment w:val="baseline"/>
              <w:rPr>
                <w:rFonts w:ascii="Times New Roman" w:eastAsia="Times New Roman" w:hAnsi="Times New Roman" w:cs="Times New Roman"/>
                <w:bCs/>
                <w:color w:val="70AD47" w:themeColor="accent6"/>
                <w:sz w:val="20"/>
                <w:szCs w:val="20"/>
                <w:lang w:val="ro-RO"/>
              </w:rPr>
            </w:pPr>
            <w:r w:rsidRPr="005300ED">
              <w:rPr>
                <w:rFonts w:ascii="Times New Roman" w:eastAsia="Times New Roman" w:hAnsi="Times New Roman" w:cs="Times New Roman"/>
                <w:bCs/>
                <w:sz w:val="20"/>
                <w:szCs w:val="20"/>
                <w:lang w:val="ro-RO"/>
              </w:rPr>
              <w:t>Elaborarea studiilo</w:t>
            </w:r>
            <w:r w:rsidR="00D172A8">
              <w:rPr>
                <w:rFonts w:ascii="Times New Roman" w:eastAsia="Times New Roman" w:hAnsi="Times New Roman" w:cs="Times New Roman"/>
                <w:bCs/>
                <w:sz w:val="20"/>
                <w:szCs w:val="20"/>
                <w:lang w:val="ro-RO"/>
              </w:rPr>
              <w:t>r de specializare inteligentă în Regiunile de dezvoltare</w:t>
            </w:r>
          </w:p>
        </w:tc>
        <w:tc>
          <w:tcPr>
            <w:tcW w:w="1800" w:type="dxa"/>
          </w:tcPr>
          <w:p w:rsidR="00455182" w:rsidRDefault="00455182" w:rsidP="000F2031">
            <w:pPr>
              <w:jc w:val="center"/>
              <w:textAlignment w:val="baseline"/>
              <w:rPr>
                <w:rFonts w:ascii="Times New Roman" w:eastAsia="Times New Roman" w:hAnsi="Times New Roman" w:cs="Times New Roman"/>
                <w:bCs/>
                <w:sz w:val="20"/>
                <w:szCs w:val="20"/>
                <w:lang w:val="ro-RO"/>
              </w:rPr>
            </w:pPr>
          </w:p>
          <w:p w:rsidR="00455182" w:rsidRDefault="00455182" w:rsidP="000F2031">
            <w:pPr>
              <w:jc w:val="center"/>
              <w:textAlignment w:val="baseline"/>
              <w:rPr>
                <w:rFonts w:ascii="Times New Roman" w:eastAsia="Times New Roman" w:hAnsi="Times New Roman" w:cs="Times New Roman"/>
                <w:bCs/>
                <w:sz w:val="20"/>
                <w:szCs w:val="20"/>
                <w:lang w:val="ro-RO"/>
              </w:rPr>
            </w:pPr>
          </w:p>
          <w:p w:rsidR="00784479" w:rsidRPr="005300ED" w:rsidRDefault="00D172A8" w:rsidP="000F2031">
            <w:pPr>
              <w:jc w:val="center"/>
              <w:textAlignment w:val="baseline"/>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4 studii elaborate</w:t>
            </w:r>
          </w:p>
        </w:tc>
        <w:tc>
          <w:tcPr>
            <w:tcW w:w="1350" w:type="dxa"/>
          </w:tcPr>
          <w:p w:rsidR="00784479" w:rsidRPr="0010788D" w:rsidRDefault="00784479" w:rsidP="000F2031">
            <w:pPr>
              <w:jc w:val="center"/>
              <w:textAlignment w:val="baseline"/>
              <w:rPr>
                <w:rFonts w:ascii="Times New Roman" w:eastAsia="Times New Roman" w:hAnsi="Times New Roman" w:cs="Times New Roman"/>
                <w:b/>
                <w:bCs/>
                <w:sz w:val="20"/>
                <w:szCs w:val="20"/>
                <w:lang w:val="ro-RO"/>
              </w:rPr>
            </w:pPr>
            <w:r w:rsidRPr="0010788D">
              <w:rPr>
                <w:rFonts w:ascii="Times New Roman" w:eastAsia="Times New Roman" w:hAnsi="Times New Roman" w:cs="Times New Roman"/>
                <w:b/>
                <w:bCs/>
                <w:sz w:val="20"/>
                <w:szCs w:val="20"/>
                <w:lang w:val="ro-RO"/>
              </w:rPr>
              <w:t>MEC</w:t>
            </w:r>
          </w:p>
          <w:p w:rsidR="00784479" w:rsidRPr="007710E7" w:rsidRDefault="00784479" w:rsidP="000F2031">
            <w:pPr>
              <w:jc w:val="center"/>
              <w:textAlignment w:val="baseline"/>
              <w:rPr>
                <w:rFonts w:ascii="Times New Roman" w:eastAsia="Times New Roman" w:hAnsi="Times New Roman" w:cs="Times New Roman"/>
                <w:bCs/>
                <w:sz w:val="20"/>
                <w:szCs w:val="20"/>
                <w:lang w:val="ro-RO"/>
              </w:rPr>
            </w:pPr>
            <w:r w:rsidRPr="007710E7">
              <w:rPr>
                <w:rFonts w:ascii="Times New Roman" w:eastAsia="Times New Roman" w:hAnsi="Times New Roman" w:cs="Times New Roman"/>
                <w:bCs/>
                <w:sz w:val="20"/>
                <w:szCs w:val="20"/>
                <w:lang w:val="ro-RO"/>
              </w:rPr>
              <w:t>MDED</w:t>
            </w:r>
          </w:p>
          <w:p w:rsidR="00784479" w:rsidRPr="007710E7" w:rsidRDefault="00784479" w:rsidP="000F2031">
            <w:pPr>
              <w:jc w:val="center"/>
              <w:textAlignment w:val="baseline"/>
              <w:rPr>
                <w:rFonts w:ascii="Times New Roman" w:eastAsia="Times New Roman" w:hAnsi="Times New Roman" w:cs="Times New Roman"/>
                <w:b/>
                <w:bCs/>
                <w:sz w:val="20"/>
                <w:szCs w:val="20"/>
                <w:lang w:val="ro-RO"/>
              </w:rPr>
            </w:pPr>
            <w:r w:rsidRPr="007710E7">
              <w:rPr>
                <w:rFonts w:ascii="Times New Roman" w:eastAsia="Times New Roman" w:hAnsi="Times New Roman" w:cs="Times New Roman"/>
                <w:b/>
                <w:bCs/>
                <w:sz w:val="20"/>
                <w:szCs w:val="20"/>
                <w:lang w:val="ro-RO"/>
              </w:rPr>
              <w:t>MIDR</w:t>
            </w:r>
          </w:p>
          <w:p w:rsidR="00784479" w:rsidRPr="005300ED" w:rsidRDefault="00784479" w:rsidP="000F2031">
            <w:pPr>
              <w:jc w:val="center"/>
              <w:textAlignment w:val="baseline"/>
              <w:rPr>
                <w:rFonts w:ascii="Times New Roman" w:eastAsia="Times New Roman" w:hAnsi="Times New Roman" w:cs="Times New Roman"/>
                <w:bCs/>
                <w:sz w:val="20"/>
                <w:szCs w:val="20"/>
                <w:lang w:val="ro-RO"/>
              </w:rPr>
            </w:pPr>
            <w:r w:rsidRPr="007710E7">
              <w:rPr>
                <w:rFonts w:ascii="Times New Roman" w:eastAsia="Times New Roman" w:hAnsi="Times New Roman" w:cs="Times New Roman"/>
                <w:b/>
                <w:bCs/>
                <w:sz w:val="20"/>
                <w:szCs w:val="20"/>
                <w:lang w:val="ro-RO"/>
              </w:rPr>
              <w:t>Agențiile de Dezvoltare</w:t>
            </w:r>
            <w:r w:rsidR="004418AB" w:rsidRPr="007710E7">
              <w:rPr>
                <w:rFonts w:ascii="Times New Roman" w:eastAsia="Times New Roman" w:hAnsi="Times New Roman" w:cs="Times New Roman"/>
                <w:b/>
                <w:bCs/>
                <w:sz w:val="20"/>
                <w:szCs w:val="20"/>
                <w:lang w:val="ro-RO"/>
              </w:rPr>
              <w:t xml:space="preserve"> Regionale</w:t>
            </w:r>
          </w:p>
        </w:tc>
        <w:tc>
          <w:tcPr>
            <w:tcW w:w="1350" w:type="dxa"/>
          </w:tcPr>
          <w:p w:rsidR="00784479" w:rsidRPr="005300ED" w:rsidRDefault="009C3FF8" w:rsidP="000F2031">
            <w:pPr>
              <w:jc w:val="center"/>
              <w:textAlignment w:val="baseline"/>
              <w:rPr>
                <w:rFonts w:ascii="Times New Roman" w:eastAsia="Times New Roman" w:hAnsi="Times New Roman" w:cs="Times New Roman"/>
                <w:sz w:val="20"/>
                <w:szCs w:val="20"/>
                <w:lang w:val="ro-RO"/>
              </w:rPr>
            </w:pPr>
            <w:r w:rsidRPr="005300ED">
              <w:rPr>
                <w:rFonts w:ascii="Times New Roman" w:eastAsia="Times New Roman" w:hAnsi="Times New Roman" w:cs="Times New Roman"/>
                <w:sz w:val="20"/>
                <w:szCs w:val="20"/>
                <w:lang w:val="ro-RO"/>
              </w:rPr>
              <w:t xml:space="preserve">Trimestrul </w:t>
            </w:r>
            <w:r w:rsidR="005A569F" w:rsidRPr="005300ED">
              <w:rPr>
                <w:rFonts w:ascii="Times New Roman" w:eastAsia="Times New Roman" w:hAnsi="Times New Roman" w:cs="Times New Roman"/>
                <w:sz w:val="20"/>
                <w:szCs w:val="20"/>
                <w:lang w:val="ro-RO"/>
              </w:rPr>
              <w:t>IV,</w:t>
            </w:r>
          </w:p>
          <w:p w:rsidR="00784479" w:rsidRPr="005300ED" w:rsidRDefault="009C3FF8" w:rsidP="000F2031">
            <w:pPr>
              <w:jc w:val="center"/>
              <w:textAlignment w:val="baseline"/>
              <w:rPr>
                <w:rFonts w:ascii="Times New Roman" w:eastAsia="Times New Roman" w:hAnsi="Times New Roman" w:cs="Times New Roman"/>
                <w:b/>
                <w:bCs/>
                <w:sz w:val="20"/>
                <w:szCs w:val="20"/>
                <w:lang w:val="ro-RO"/>
              </w:rPr>
            </w:pPr>
            <w:r w:rsidRPr="005300ED">
              <w:rPr>
                <w:rFonts w:ascii="Times New Roman" w:eastAsia="Times New Roman" w:hAnsi="Times New Roman" w:cs="Times New Roman"/>
                <w:sz w:val="20"/>
                <w:szCs w:val="20"/>
                <w:lang w:val="ro-RO"/>
              </w:rPr>
              <w:t xml:space="preserve"> </w:t>
            </w:r>
            <w:r w:rsidR="005A569F" w:rsidRPr="005300ED">
              <w:rPr>
                <w:rFonts w:ascii="Times New Roman" w:eastAsia="Times New Roman" w:hAnsi="Times New Roman" w:cs="Times New Roman"/>
                <w:sz w:val="20"/>
                <w:szCs w:val="20"/>
                <w:lang w:val="ro-RO"/>
              </w:rPr>
              <w:t>2023</w:t>
            </w:r>
          </w:p>
        </w:tc>
        <w:tc>
          <w:tcPr>
            <w:tcW w:w="1350" w:type="dxa"/>
          </w:tcPr>
          <w:p w:rsidR="00194137" w:rsidRDefault="00194137" w:rsidP="00D172A8">
            <w:pPr>
              <w:jc w:val="center"/>
              <w:textAlignment w:val="baseline"/>
              <w:rPr>
                <w:rFonts w:ascii="Times New Roman" w:eastAsia="Times New Roman" w:hAnsi="Times New Roman" w:cs="Times New Roman"/>
                <w:b/>
                <w:bCs/>
                <w:sz w:val="20"/>
                <w:szCs w:val="20"/>
                <w:lang w:val="ro-RO"/>
              </w:rPr>
            </w:pPr>
          </w:p>
          <w:p w:rsidR="00194137" w:rsidRDefault="00194137" w:rsidP="00D172A8">
            <w:pPr>
              <w:jc w:val="center"/>
              <w:textAlignment w:val="baseline"/>
              <w:rPr>
                <w:rFonts w:ascii="Times New Roman" w:eastAsia="Times New Roman" w:hAnsi="Times New Roman" w:cs="Times New Roman"/>
                <w:b/>
                <w:bCs/>
                <w:sz w:val="20"/>
                <w:szCs w:val="20"/>
                <w:lang w:val="ro-RO"/>
              </w:rPr>
            </w:pPr>
          </w:p>
          <w:p w:rsidR="00784479" w:rsidRPr="00F40F0F" w:rsidRDefault="00D172A8" w:rsidP="00D172A8">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SNDR 2022-2028</w:t>
            </w:r>
          </w:p>
        </w:tc>
        <w:tc>
          <w:tcPr>
            <w:tcW w:w="1207" w:type="dxa"/>
          </w:tcPr>
          <w:p w:rsidR="00194137" w:rsidRDefault="00194137" w:rsidP="000F2031">
            <w:pPr>
              <w:jc w:val="center"/>
              <w:textAlignment w:val="baseline"/>
              <w:rPr>
                <w:rFonts w:ascii="Times New Roman" w:eastAsia="Times New Roman" w:hAnsi="Times New Roman" w:cs="Times New Roman"/>
                <w:b/>
                <w:bCs/>
                <w:sz w:val="20"/>
                <w:szCs w:val="20"/>
                <w:lang w:val="ro-RO"/>
              </w:rPr>
            </w:pPr>
          </w:p>
          <w:p w:rsidR="00194137" w:rsidRDefault="00194137" w:rsidP="000F2031">
            <w:pPr>
              <w:jc w:val="center"/>
              <w:textAlignment w:val="baseline"/>
              <w:rPr>
                <w:rFonts w:ascii="Times New Roman" w:eastAsia="Times New Roman" w:hAnsi="Times New Roman" w:cs="Times New Roman"/>
                <w:b/>
                <w:bCs/>
                <w:sz w:val="20"/>
                <w:szCs w:val="20"/>
                <w:lang w:val="ro-RO"/>
              </w:rPr>
            </w:pPr>
          </w:p>
          <w:p w:rsidR="007710E7" w:rsidRDefault="00D172A8" w:rsidP="000F2031">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350 mii lei</w:t>
            </w:r>
          </w:p>
          <w:p w:rsidR="00784479" w:rsidRPr="00F40F0F" w:rsidRDefault="00D06BE2" w:rsidP="000F2031">
            <w:pPr>
              <w:jc w:val="center"/>
              <w:textAlignment w:val="baseline"/>
              <w:rPr>
                <w:rFonts w:ascii="Times New Roman" w:eastAsia="Times New Roman" w:hAnsi="Times New Roman" w:cs="Times New Roman"/>
                <w:b/>
                <w:bCs/>
                <w:sz w:val="20"/>
                <w:szCs w:val="20"/>
                <w:lang w:val="ro-RO"/>
              </w:rPr>
            </w:pPr>
            <w:r>
              <w:rPr>
                <w:rFonts w:ascii="Times New Roman" w:eastAsia="Times New Roman" w:hAnsi="Times New Roman" w:cs="Times New Roman"/>
                <w:b/>
                <w:bCs/>
                <w:sz w:val="20"/>
                <w:szCs w:val="20"/>
                <w:lang w:val="ro-RO"/>
              </w:rPr>
              <w:t>/FNDRL</w:t>
            </w:r>
          </w:p>
        </w:tc>
      </w:tr>
    </w:tbl>
    <w:p w:rsidR="000A130D" w:rsidRDefault="000A130D" w:rsidP="000A130D">
      <w:pPr>
        <w:spacing w:after="0" w:line="240" w:lineRule="auto"/>
        <w:jc w:val="center"/>
        <w:textAlignment w:val="baseline"/>
        <w:rPr>
          <w:rFonts w:ascii="Times New Roman" w:eastAsia="Times New Roman" w:hAnsi="Times New Roman" w:cs="Times New Roman"/>
          <w:sz w:val="24"/>
          <w:szCs w:val="24"/>
          <w:lang w:val="ro-RO"/>
        </w:rPr>
      </w:pPr>
    </w:p>
    <w:p w:rsidR="000A130D" w:rsidRPr="00F40F0F" w:rsidRDefault="000A130D" w:rsidP="005300ED">
      <w:pPr>
        <w:spacing w:after="0" w:line="240" w:lineRule="auto"/>
        <w:textAlignment w:val="baseline"/>
        <w:rPr>
          <w:rFonts w:ascii="Times New Roman" w:eastAsia="Times New Roman" w:hAnsi="Times New Roman" w:cs="Times New Roman"/>
          <w:sz w:val="24"/>
          <w:szCs w:val="24"/>
          <w:lang w:val="ro-RO"/>
        </w:rPr>
      </w:pPr>
    </w:p>
    <w:sectPr w:rsidR="000A130D" w:rsidRPr="00F40F0F" w:rsidSect="000A130D">
      <w:pgSz w:w="16838" w:h="11906" w:orient="landscape" w:code="9"/>
      <w:pgMar w:top="1152" w:right="1008" w:bottom="720" w:left="576"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06"/>
    <w:rsid w:val="00070A49"/>
    <w:rsid w:val="00084D2C"/>
    <w:rsid w:val="000A130D"/>
    <w:rsid w:val="0010788D"/>
    <w:rsid w:val="00194137"/>
    <w:rsid w:val="0025101B"/>
    <w:rsid w:val="002C7FE0"/>
    <w:rsid w:val="00384DCE"/>
    <w:rsid w:val="003F7932"/>
    <w:rsid w:val="004418AB"/>
    <w:rsid w:val="00455182"/>
    <w:rsid w:val="004E4BEB"/>
    <w:rsid w:val="005300ED"/>
    <w:rsid w:val="00567DFC"/>
    <w:rsid w:val="005A569F"/>
    <w:rsid w:val="005B2A50"/>
    <w:rsid w:val="005B651A"/>
    <w:rsid w:val="005D7858"/>
    <w:rsid w:val="006C0B77"/>
    <w:rsid w:val="007710E7"/>
    <w:rsid w:val="00784479"/>
    <w:rsid w:val="007F6891"/>
    <w:rsid w:val="008242FF"/>
    <w:rsid w:val="00870751"/>
    <w:rsid w:val="00922C48"/>
    <w:rsid w:val="009C3FF8"/>
    <w:rsid w:val="009E4BF1"/>
    <w:rsid w:val="00A4306D"/>
    <w:rsid w:val="00B915B7"/>
    <w:rsid w:val="00B97828"/>
    <w:rsid w:val="00BB3EB2"/>
    <w:rsid w:val="00C56656"/>
    <w:rsid w:val="00D06BE2"/>
    <w:rsid w:val="00D172A8"/>
    <w:rsid w:val="00DC4FBA"/>
    <w:rsid w:val="00EA59DF"/>
    <w:rsid w:val="00EE4070"/>
    <w:rsid w:val="00F12C76"/>
    <w:rsid w:val="00F45906"/>
    <w:rsid w:val="00F5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41E42-EB76-4334-8C7D-D644E56F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3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30D"/>
    <w:pPr>
      <w:autoSpaceDE w:val="0"/>
      <w:autoSpaceDN w:val="0"/>
      <w:adjustRightInd w:val="0"/>
      <w:spacing w:after="0" w:line="240" w:lineRule="auto"/>
    </w:pPr>
    <w:rPr>
      <w:rFonts w:ascii="EUAlbertina" w:hAnsi="EUAlbertina" w:cs="EUAlbertina"/>
      <w:color w:val="000000"/>
      <w:sz w:val="24"/>
      <w:szCs w:val="24"/>
      <w:lang w:val="en-GB"/>
    </w:rPr>
  </w:style>
  <w:style w:type="character" w:customStyle="1" w:styleId="Bodytext1">
    <w:name w:val="Body text|1_"/>
    <w:basedOn w:val="DefaultParagraphFont"/>
    <w:link w:val="Bodytext10"/>
    <w:rsid w:val="000A130D"/>
  </w:style>
  <w:style w:type="paragraph" w:customStyle="1" w:styleId="Bodytext10">
    <w:name w:val="Body text|1"/>
    <w:basedOn w:val="Normal"/>
    <w:link w:val="Bodytext1"/>
    <w:rsid w:val="000A130D"/>
    <w:pPr>
      <w:widowControl w:val="0"/>
      <w:spacing w:after="100" w:line="240" w:lineRule="auto"/>
    </w:pPr>
    <w:rPr>
      <w:lang w:val="ru-RU"/>
    </w:rPr>
  </w:style>
  <w:style w:type="table" w:styleId="TableGrid">
    <w:name w:val="Table Grid"/>
    <w:basedOn w:val="TableNormal"/>
    <w:uiPriority w:val="39"/>
    <w:rsid w:val="000A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985E-BF5B-4A8F-A507-6E24464D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7607</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de Stat</dc:creator>
  <cp:keywords/>
  <dc:description/>
  <cp:lastModifiedBy>Microsoft account</cp:lastModifiedBy>
  <cp:revision>2</cp:revision>
  <dcterms:created xsi:type="dcterms:W3CDTF">2023-06-13T08:17:00Z</dcterms:created>
  <dcterms:modified xsi:type="dcterms:W3CDTF">2023-06-13T08:17:00Z</dcterms:modified>
</cp:coreProperties>
</file>