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3738" w14:textId="77777777" w:rsidR="00062382" w:rsidRPr="00E145F7" w:rsidRDefault="00062382" w:rsidP="00C33357">
      <w:pPr>
        <w:jc w:val="right"/>
        <w:rPr>
          <w:u w:val="single"/>
          <w:lang w:val="ro-RO"/>
        </w:rPr>
      </w:pPr>
      <w:r w:rsidRPr="00E145F7">
        <w:rPr>
          <w:lang w:val="ro-RO"/>
        </w:rPr>
        <w:t xml:space="preserve">                                                                                                          </w:t>
      </w:r>
      <w:r w:rsidRPr="00E145F7">
        <w:rPr>
          <w:u w:val="single"/>
          <w:lang w:val="ro-RO"/>
        </w:rPr>
        <w:t>Proiect</w:t>
      </w:r>
    </w:p>
    <w:p w14:paraId="3B894446" w14:textId="77777777" w:rsidR="00062382" w:rsidRPr="00E145F7" w:rsidRDefault="00062382" w:rsidP="00062382">
      <w:pPr>
        <w:rPr>
          <w:sz w:val="28"/>
          <w:szCs w:val="28"/>
          <w:u w:val="single"/>
          <w:lang w:val="ro-RO"/>
        </w:rPr>
      </w:pPr>
    </w:p>
    <w:p w14:paraId="1C0CFE9C" w14:textId="77777777" w:rsidR="00062382" w:rsidRPr="00E145F7" w:rsidRDefault="00062382" w:rsidP="00062382">
      <w:pPr>
        <w:rPr>
          <w:sz w:val="28"/>
          <w:szCs w:val="28"/>
          <w:u w:val="single"/>
          <w:lang w:val="ro-RO"/>
        </w:rPr>
      </w:pPr>
    </w:p>
    <w:p w14:paraId="39905D98" w14:textId="77777777" w:rsidR="00062382" w:rsidRPr="00B02EBA" w:rsidRDefault="00062382" w:rsidP="00B02EBA">
      <w:pPr>
        <w:jc w:val="center"/>
        <w:rPr>
          <w:b/>
          <w:sz w:val="28"/>
          <w:szCs w:val="28"/>
          <w:lang w:val="ro-MD"/>
        </w:rPr>
      </w:pPr>
      <w:r w:rsidRPr="00B02EBA">
        <w:rPr>
          <w:b/>
          <w:sz w:val="28"/>
          <w:szCs w:val="28"/>
          <w:lang w:val="ro-MD"/>
        </w:rPr>
        <w:t>GUVERNUL REPUBLICII MOLDOVA</w:t>
      </w:r>
    </w:p>
    <w:p w14:paraId="72636F86" w14:textId="77777777" w:rsidR="00062382" w:rsidRPr="00B02EBA" w:rsidRDefault="00062382" w:rsidP="00B02EBA">
      <w:pPr>
        <w:jc w:val="center"/>
        <w:rPr>
          <w:b/>
          <w:sz w:val="28"/>
          <w:szCs w:val="28"/>
          <w:lang w:val="ro-MD"/>
        </w:rPr>
      </w:pPr>
    </w:p>
    <w:p w14:paraId="6BBA69AE" w14:textId="77777777" w:rsidR="00062382" w:rsidRPr="00B02EBA" w:rsidRDefault="00062382" w:rsidP="00B02EBA">
      <w:pPr>
        <w:jc w:val="center"/>
        <w:rPr>
          <w:b/>
          <w:sz w:val="28"/>
          <w:szCs w:val="28"/>
          <w:lang w:val="ro-MD"/>
        </w:rPr>
      </w:pPr>
    </w:p>
    <w:p w14:paraId="697517BE" w14:textId="77777777" w:rsidR="00062382" w:rsidRPr="00B02EBA" w:rsidRDefault="00C33357" w:rsidP="00B02EBA">
      <w:pPr>
        <w:jc w:val="center"/>
        <w:rPr>
          <w:sz w:val="28"/>
          <w:szCs w:val="28"/>
          <w:lang w:val="ro-MD"/>
        </w:rPr>
      </w:pPr>
      <w:r>
        <w:rPr>
          <w:b/>
          <w:sz w:val="28"/>
          <w:szCs w:val="28"/>
          <w:lang w:val="ro-MD"/>
        </w:rPr>
        <w:t>HOTĂRÂ</w:t>
      </w:r>
      <w:r w:rsidR="00062382" w:rsidRPr="00B02EBA">
        <w:rPr>
          <w:b/>
          <w:sz w:val="28"/>
          <w:szCs w:val="28"/>
          <w:lang w:val="ro-MD"/>
        </w:rPr>
        <w:t xml:space="preserve">RE  </w:t>
      </w:r>
      <w:r w:rsidR="00062382" w:rsidRPr="00B02EBA">
        <w:rPr>
          <w:sz w:val="28"/>
          <w:szCs w:val="28"/>
          <w:lang w:val="ro-MD"/>
        </w:rPr>
        <w:t>nr._______</w:t>
      </w:r>
    </w:p>
    <w:p w14:paraId="4C1CC4A4" w14:textId="77777777" w:rsidR="00062382" w:rsidRPr="00B02EBA" w:rsidRDefault="002B6267" w:rsidP="00B02EBA">
      <w:pPr>
        <w:jc w:val="center"/>
        <w:rPr>
          <w:sz w:val="28"/>
          <w:szCs w:val="28"/>
          <w:lang w:val="ro-MD"/>
        </w:rPr>
      </w:pPr>
      <w:r>
        <w:rPr>
          <w:sz w:val="28"/>
          <w:szCs w:val="28"/>
          <w:lang w:val="ro-MD"/>
        </w:rPr>
        <w:t>din________________2023</w:t>
      </w:r>
    </w:p>
    <w:p w14:paraId="06B0A1A5" w14:textId="77777777" w:rsidR="00062382" w:rsidRPr="00B02EBA" w:rsidRDefault="00062382" w:rsidP="00B02EBA">
      <w:pPr>
        <w:jc w:val="center"/>
        <w:rPr>
          <w:b/>
          <w:sz w:val="28"/>
          <w:szCs w:val="28"/>
          <w:lang w:val="ro-MD"/>
        </w:rPr>
      </w:pPr>
    </w:p>
    <w:p w14:paraId="4135F728" w14:textId="77777777" w:rsidR="00FF4F0D" w:rsidRDefault="00062382" w:rsidP="00FF4F0D">
      <w:pPr>
        <w:jc w:val="center"/>
        <w:rPr>
          <w:b/>
          <w:bCs/>
          <w:sz w:val="28"/>
          <w:szCs w:val="28"/>
          <w:lang w:val="ro-MD"/>
        </w:rPr>
      </w:pPr>
      <w:r w:rsidRPr="00B02EBA">
        <w:rPr>
          <w:b/>
          <w:sz w:val="28"/>
          <w:szCs w:val="28"/>
          <w:lang w:val="ro-MD"/>
        </w:rPr>
        <w:t xml:space="preserve">сu privire la aprobarea </w:t>
      </w:r>
      <w:r w:rsidR="0013688F" w:rsidRPr="00B02EBA">
        <w:rPr>
          <w:b/>
          <w:sz w:val="28"/>
          <w:szCs w:val="28"/>
          <w:lang w:val="ro-MD"/>
        </w:rPr>
        <w:t>proiectului de lege</w:t>
      </w:r>
      <w:r w:rsidR="0013688F">
        <w:rPr>
          <w:b/>
          <w:sz w:val="28"/>
          <w:szCs w:val="28"/>
          <w:lang w:val="ro-MD"/>
        </w:rPr>
        <w:t xml:space="preserve"> </w:t>
      </w:r>
      <w:r w:rsidR="00FF4F0D" w:rsidRPr="007F3875">
        <w:rPr>
          <w:b/>
          <w:bCs/>
          <w:sz w:val="28"/>
          <w:szCs w:val="28"/>
          <w:lang w:val="ro-MD"/>
        </w:rPr>
        <w:t xml:space="preserve">pentru modificarea Legii nr. 156/1998 privind sistemul public de pensii </w:t>
      </w:r>
    </w:p>
    <w:p w14:paraId="4E57868F" w14:textId="77777777" w:rsidR="00062382" w:rsidRPr="00B02EBA" w:rsidRDefault="00062382" w:rsidP="00FF4F0D">
      <w:pPr>
        <w:jc w:val="center"/>
        <w:rPr>
          <w:b/>
          <w:sz w:val="28"/>
          <w:szCs w:val="28"/>
          <w:lang w:val="ro-MD"/>
        </w:rPr>
      </w:pPr>
    </w:p>
    <w:p w14:paraId="0ED1EB4D" w14:textId="77777777" w:rsidR="00C3268B" w:rsidRPr="00B02EBA" w:rsidRDefault="00C3268B" w:rsidP="00B02EBA">
      <w:pPr>
        <w:jc w:val="center"/>
        <w:rPr>
          <w:b/>
          <w:sz w:val="28"/>
          <w:szCs w:val="28"/>
          <w:lang w:val="ro-MD"/>
        </w:rPr>
      </w:pPr>
    </w:p>
    <w:p w14:paraId="263CAA2A" w14:textId="77777777" w:rsidR="00062382" w:rsidRPr="00B02EBA" w:rsidRDefault="00062382" w:rsidP="00B02EBA">
      <w:pPr>
        <w:ind w:firstLine="708"/>
        <w:jc w:val="both"/>
        <w:rPr>
          <w:bCs/>
          <w:sz w:val="28"/>
          <w:szCs w:val="28"/>
          <w:lang w:val="ro-MD"/>
        </w:rPr>
      </w:pPr>
      <w:r w:rsidRPr="00B02EBA">
        <w:rPr>
          <w:bCs/>
          <w:sz w:val="28"/>
          <w:szCs w:val="28"/>
          <w:lang w:val="ro-MD"/>
        </w:rPr>
        <w:t>Guvernul HOTĂRĂȘTE:</w:t>
      </w:r>
    </w:p>
    <w:p w14:paraId="0058C1C9" w14:textId="77777777" w:rsidR="00062382" w:rsidRPr="00B02EBA" w:rsidRDefault="00062382" w:rsidP="00B02EBA">
      <w:pPr>
        <w:ind w:firstLine="708"/>
        <w:jc w:val="both"/>
        <w:rPr>
          <w:b/>
          <w:sz w:val="28"/>
          <w:szCs w:val="28"/>
          <w:lang w:val="ro-MD"/>
        </w:rPr>
      </w:pPr>
    </w:p>
    <w:p w14:paraId="680EFC28" w14:textId="77777777" w:rsidR="00062382" w:rsidRPr="00AC4789" w:rsidRDefault="00062382" w:rsidP="00AC4789">
      <w:pPr>
        <w:ind w:firstLine="708"/>
        <w:jc w:val="both"/>
        <w:rPr>
          <w:sz w:val="28"/>
          <w:szCs w:val="28"/>
          <w:lang w:val="ro-MD"/>
        </w:rPr>
      </w:pPr>
      <w:r w:rsidRPr="00B02EBA">
        <w:rPr>
          <w:sz w:val="28"/>
          <w:szCs w:val="28"/>
          <w:lang w:val="ro-MD"/>
        </w:rPr>
        <w:t xml:space="preserve">Se aprobă şi se prezintă Parlamentului spre examinare proiectul de lege </w:t>
      </w:r>
      <w:r w:rsidR="00FF4F0D" w:rsidRPr="00FF4F0D">
        <w:rPr>
          <w:sz w:val="28"/>
          <w:szCs w:val="28"/>
          <w:lang w:val="ro-MD"/>
        </w:rPr>
        <w:t>pentru modificarea Legii nr. 156/1998 privind sistemul public de pensii</w:t>
      </w:r>
      <w:r w:rsidR="00FF4F0D">
        <w:rPr>
          <w:sz w:val="28"/>
          <w:szCs w:val="28"/>
          <w:lang w:val="ro-MD"/>
        </w:rPr>
        <w:t>.</w:t>
      </w:r>
    </w:p>
    <w:p w14:paraId="21EC76F5" w14:textId="77777777" w:rsidR="00062382" w:rsidRPr="00B02EBA" w:rsidRDefault="00062382" w:rsidP="00B02EBA">
      <w:pPr>
        <w:tabs>
          <w:tab w:val="left" w:pos="6750"/>
        </w:tabs>
        <w:ind w:firstLine="708"/>
        <w:rPr>
          <w:b/>
          <w:sz w:val="28"/>
          <w:szCs w:val="28"/>
          <w:lang w:val="ro-MD"/>
        </w:rPr>
      </w:pPr>
    </w:p>
    <w:p w14:paraId="079C5080" w14:textId="77777777" w:rsidR="00062382" w:rsidRPr="00B02EBA" w:rsidRDefault="00062382" w:rsidP="00B02EBA">
      <w:pPr>
        <w:tabs>
          <w:tab w:val="left" w:pos="6750"/>
        </w:tabs>
        <w:ind w:firstLine="708"/>
        <w:rPr>
          <w:b/>
          <w:sz w:val="28"/>
          <w:szCs w:val="28"/>
          <w:lang w:val="ro-MD"/>
        </w:rPr>
      </w:pPr>
    </w:p>
    <w:p w14:paraId="12C8FA85" w14:textId="77777777" w:rsidR="00C3268B" w:rsidRPr="00B02EBA" w:rsidRDefault="00C3268B" w:rsidP="00B02EBA">
      <w:pPr>
        <w:tabs>
          <w:tab w:val="left" w:pos="6750"/>
        </w:tabs>
        <w:ind w:firstLine="708"/>
        <w:rPr>
          <w:b/>
          <w:sz w:val="28"/>
          <w:szCs w:val="28"/>
          <w:lang w:val="ro-MD"/>
        </w:rPr>
      </w:pPr>
    </w:p>
    <w:p w14:paraId="433F86C0" w14:textId="77777777" w:rsidR="00B02EBA" w:rsidRPr="00B02EBA" w:rsidRDefault="00B02EBA" w:rsidP="00C33357">
      <w:pPr>
        <w:ind w:firstLine="709"/>
        <w:jc w:val="both"/>
        <w:rPr>
          <w:rStyle w:val="Strong"/>
          <w:sz w:val="28"/>
          <w:szCs w:val="28"/>
          <w:lang w:val="ro-MD"/>
        </w:rPr>
      </w:pPr>
      <w:r w:rsidRPr="00B02EBA">
        <w:rPr>
          <w:rStyle w:val="Strong"/>
          <w:caps/>
          <w:sz w:val="28"/>
          <w:szCs w:val="28"/>
          <w:lang w:val="ro-MD"/>
        </w:rPr>
        <w:t>PRIM-MINISTRU</w:t>
      </w:r>
      <w:r w:rsidR="00032D9B">
        <w:rPr>
          <w:rStyle w:val="Strong"/>
          <w:sz w:val="28"/>
          <w:szCs w:val="28"/>
          <w:lang w:val="ro-MD"/>
        </w:rPr>
        <w:t xml:space="preserve">                                                     </w:t>
      </w:r>
      <w:r w:rsidRPr="00B02EBA">
        <w:rPr>
          <w:rStyle w:val="Strong"/>
          <w:sz w:val="28"/>
          <w:szCs w:val="28"/>
          <w:lang w:val="ro-MD"/>
        </w:rPr>
        <w:t xml:space="preserve"> </w:t>
      </w:r>
      <w:r w:rsidR="00037602">
        <w:rPr>
          <w:b/>
          <w:bCs/>
          <w:sz w:val="28"/>
          <w:szCs w:val="28"/>
          <w:lang w:val="ro-MD"/>
        </w:rPr>
        <w:t>Dorin RECEAN</w:t>
      </w:r>
    </w:p>
    <w:p w14:paraId="772143B2" w14:textId="77777777" w:rsidR="00B02EBA" w:rsidRDefault="00B02EBA" w:rsidP="00B02EBA">
      <w:pPr>
        <w:jc w:val="both"/>
        <w:rPr>
          <w:lang w:val="ro-MD"/>
        </w:rPr>
      </w:pPr>
    </w:p>
    <w:p w14:paraId="522EFC99" w14:textId="77777777" w:rsidR="00B02EBA" w:rsidRDefault="00B02EBA" w:rsidP="00B02EBA">
      <w:pPr>
        <w:jc w:val="both"/>
        <w:rPr>
          <w:lang w:val="ro-MD"/>
        </w:rPr>
      </w:pPr>
    </w:p>
    <w:p w14:paraId="6F9D5A03" w14:textId="77777777" w:rsidR="00B02EBA" w:rsidRPr="00B02EBA" w:rsidRDefault="00B02EBA" w:rsidP="00B02EBA">
      <w:pPr>
        <w:jc w:val="both"/>
        <w:rPr>
          <w:lang w:val="ro-MD"/>
        </w:rPr>
      </w:pPr>
    </w:p>
    <w:p w14:paraId="02931C88" w14:textId="77777777" w:rsidR="00B02EBA" w:rsidRPr="00B02EBA" w:rsidRDefault="00B02EBA" w:rsidP="00B02EBA">
      <w:pPr>
        <w:ind w:firstLine="720"/>
        <w:rPr>
          <w:lang w:val="ro-MD"/>
        </w:rPr>
      </w:pPr>
      <w:r w:rsidRPr="00B02EBA">
        <w:rPr>
          <w:rStyle w:val="Strong"/>
          <w:sz w:val="28"/>
          <w:szCs w:val="28"/>
          <w:lang w:val="ro-MD"/>
        </w:rPr>
        <w:t>Contrasemnează:</w:t>
      </w:r>
    </w:p>
    <w:p w14:paraId="60BA2F32" w14:textId="77777777" w:rsidR="00B02EBA" w:rsidRPr="00B02EBA" w:rsidRDefault="00B02EBA" w:rsidP="00B02EBA">
      <w:pPr>
        <w:rPr>
          <w:lang w:val="ro-MD"/>
        </w:rPr>
      </w:pPr>
    </w:p>
    <w:p w14:paraId="61B18E4B" w14:textId="77777777" w:rsidR="00B02EBA" w:rsidRPr="00B02EBA" w:rsidRDefault="00B02EBA" w:rsidP="00B02EBA">
      <w:pPr>
        <w:ind w:firstLine="720"/>
        <w:rPr>
          <w:lang w:val="ro-MD"/>
        </w:rPr>
      </w:pPr>
      <w:r w:rsidRPr="00B02EBA">
        <w:rPr>
          <w:rStyle w:val="Strong"/>
          <w:sz w:val="28"/>
          <w:szCs w:val="28"/>
          <w:lang w:val="ro-MD"/>
        </w:rPr>
        <w:t>Ministrul muncii</w:t>
      </w:r>
    </w:p>
    <w:p w14:paraId="73ACD11F" w14:textId="77777777" w:rsidR="00B02EBA" w:rsidRDefault="00B02EBA" w:rsidP="00BA2256">
      <w:pPr>
        <w:pStyle w:val="ListParagraph"/>
        <w:shd w:val="clear" w:color="auto" w:fill="FFFFFF"/>
        <w:tabs>
          <w:tab w:val="left" w:pos="7020"/>
        </w:tabs>
        <w:spacing w:after="0" w:line="240" w:lineRule="auto"/>
        <w:ind w:left="0" w:firstLine="709"/>
        <w:rPr>
          <w:rFonts w:ascii="Times New Roman" w:hAnsi="Times New Roman"/>
          <w:b/>
          <w:bCs/>
          <w:sz w:val="28"/>
          <w:szCs w:val="28"/>
          <w:lang w:val="ro-MD"/>
        </w:rPr>
      </w:pPr>
      <w:r w:rsidRPr="00B02EBA">
        <w:rPr>
          <w:rStyle w:val="Strong"/>
          <w:rFonts w:ascii="Times New Roman" w:hAnsi="Times New Roman"/>
          <w:sz w:val="28"/>
          <w:szCs w:val="28"/>
          <w:lang w:val="ro-MD"/>
        </w:rPr>
        <w:t xml:space="preserve">și protecției sociale                                                   </w:t>
      </w:r>
      <w:r w:rsidR="00032D9B">
        <w:rPr>
          <w:rStyle w:val="Strong"/>
          <w:rFonts w:ascii="Times New Roman" w:hAnsi="Times New Roman"/>
          <w:sz w:val="28"/>
          <w:szCs w:val="28"/>
          <w:lang w:val="ro-MD"/>
        </w:rPr>
        <w:t xml:space="preserve">   </w:t>
      </w:r>
      <w:r w:rsidR="00BA2256">
        <w:rPr>
          <w:rStyle w:val="Strong"/>
          <w:rFonts w:ascii="Times New Roman" w:hAnsi="Times New Roman"/>
          <w:sz w:val="28"/>
          <w:szCs w:val="28"/>
          <w:lang w:val="ro-MD"/>
        </w:rPr>
        <w:t xml:space="preserve">  </w:t>
      </w:r>
      <w:r w:rsidR="00C7732E">
        <w:rPr>
          <w:rFonts w:ascii="Times New Roman" w:hAnsi="Times New Roman"/>
          <w:b/>
          <w:bCs/>
          <w:sz w:val="28"/>
          <w:szCs w:val="28"/>
          <w:lang w:val="ro-MD"/>
        </w:rPr>
        <w:t>Alexei BUZU</w:t>
      </w:r>
    </w:p>
    <w:p w14:paraId="47DF9875" w14:textId="77777777" w:rsidR="00C7732E" w:rsidRPr="00B02EBA" w:rsidRDefault="00C7732E" w:rsidP="00B02EBA">
      <w:pPr>
        <w:pStyle w:val="ListParagraph"/>
        <w:shd w:val="clear" w:color="auto" w:fill="FFFFFF"/>
        <w:spacing w:after="0" w:line="240" w:lineRule="auto"/>
        <w:ind w:left="0" w:firstLine="709"/>
        <w:rPr>
          <w:rFonts w:ascii="Times New Roman" w:hAnsi="Times New Roman"/>
          <w:b/>
          <w:bCs/>
          <w:sz w:val="28"/>
          <w:szCs w:val="28"/>
          <w:lang w:val="ro-MD"/>
        </w:rPr>
      </w:pPr>
    </w:p>
    <w:p w14:paraId="67E8A6A1" w14:textId="77777777" w:rsidR="00B02EBA" w:rsidRPr="00BA2256" w:rsidRDefault="00B02EBA" w:rsidP="00037602">
      <w:pPr>
        <w:ind w:firstLine="720"/>
        <w:rPr>
          <w:sz w:val="28"/>
          <w:szCs w:val="28"/>
          <w:lang w:val="en-US"/>
        </w:rPr>
      </w:pPr>
      <w:r w:rsidRPr="00B02EBA">
        <w:rPr>
          <w:rStyle w:val="Strong"/>
          <w:sz w:val="28"/>
          <w:szCs w:val="28"/>
          <w:lang w:val="ro-MD"/>
        </w:rPr>
        <w:t xml:space="preserve">Ministrul finanțelor                                                 </w:t>
      </w:r>
      <w:r w:rsidR="00032D9B">
        <w:rPr>
          <w:rStyle w:val="Strong"/>
          <w:sz w:val="28"/>
          <w:szCs w:val="28"/>
          <w:lang w:val="ro-MD"/>
        </w:rPr>
        <w:t xml:space="preserve">   </w:t>
      </w:r>
      <w:r w:rsidR="00BA2256">
        <w:rPr>
          <w:rStyle w:val="Strong"/>
          <w:sz w:val="28"/>
          <w:szCs w:val="28"/>
          <w:lang w:val="ro-MD"/>
        </w:rPr>
        <w:t xml:space="preserve"> </w:t>
      </w:r>
      <w:r w:rsidR="00037602">
        <w:rPr>
          <w:b/>
          <w:bCs/>
          <w:sz w:val="28"/>
          <w:szCs w:val="28"/>
          <w:lang w:val="ro-MD"/>
        </w:rPr>
        <w:t>Veronica SIREȚEANU</w:t>
      </w:r>
    </w:p>
    <w:p w14:paraId="634D5E6E" w14:textId="77777777" w:rsidR="00062382" w:rsidRPr="00DA1D8A" w:rsidRDefault="00062382" w:rsidP="00062382">
      <w:pPr>
        <w:rPr>
          <w:lang w:val="ro-RO"/>
        </w:rPr>
      </w:pPr>
    </w:p>
    <w:p w14:paraId="2A2C8A0A" w14:textId="77777777" w:rsidR="00062382" w:rsidRPr="00DA1D8A" w:rsidRDefault="00062382" w:rsidP="00062382">
      <w:pPr>
        <w:rPr>
          <w:lang w:val="ro-RO"/>
        </w:rPr>
      </w:pPr>
    </w:p>
    <w:p w14:paraId="09B86094" w14:textId="77777777" w:rsidR="00826D44" w:rsidRPr="00DA1D8A" w:rsidRDefault="00826D44">
      <w:pPr>
        <w:rPr>
          <w:lang w:val="ro-RO"/>
        </w:rPr>
      </w:pPr>
    </w:p>
    <w:p w14:paraId="015DB110" w14:textId="77777777" w:rsidR="00697713" w:rsidRPr="00DA1D8A" w:rsidRDefault="00697713">
      <w:pPr>
        <w:rPr>
          <w:lang w:val="ro-RO"/>
        </w:rPr>
      </w:pPr>
    </w:p>
    <w:p w14:paraId="025E5522" w14:textId="77777777" w:rsidR="00697713" w:rsidRPr="00DA1D8A" w:rsidRDefault="00697713">
      <w:pPr>
        <w:rPr>
          <w:lang w:val="ro-RO"/>
        </w:rPr>
      </w:pPr>
    </w:p>
    <w:p w14:paraId="77F4B42B" w14:textId="77777777" w:rsidR="00697713" w:rsidRPr="00DA1D8A" w:rsidRDefault="00697713">
      <w:pPr>
        <w:rPr>
          <w:lang w:val="ro-RO"/>
        </w:rPr>
      </w:pPr>
    </w:p>
    <w:p w14:paraId="01B0D184" w14:textId="77777777" w:rsidR="00697713" w:rsidRPr="00DA1D8A" w:rsidRDefault="00697713">
      <w:pPr>
        <w:rPr>
          <w:lang w:val="ro-RO"/>
        </w:rPr>
      </w:pPr>
    </w:p>
    <w:p w14:paraId="776271DE" w14:textId="77777777" w:rsidR="00697713" w:rsidRPr="00DA1D8A" w:rsidRDefault="00697713">
      <w:pPr>
        <w:rPr>
          <w:lang w:val="ro-RO"/>
        </w:rPr>
      </w:pPr>
    </w:p>
    <w:p w14:paraId="16B74558" w14:textId="77777777" w:rsidR="00337B03" w:rsidRDefault="00337B03">
      <w:pPr>
        <w:rPr>
          <w:lang w:val="ro-RO"/>
        </w:rPr>
      </w:pPr>
    </w:p>
    <w:p w14:paraId="0FEBF68C" w14:textId="77777777" w:rsidR="00B02EBA" w:rsidRDefault="00B02EBA">
      <w:pPr>
        <w:rPr>
          <w:lang w:val="ro-RO"/>
        </w:rPr>
      </w:pPr>
    </w:p>
    <w:p w14:paraId="6A5E0776" w14:textId="77777777" w:rsidR="00AC4789" w:rsidRDefault="00AC4789" w:rsidP="00FF4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i/>
          <w:iCs/>
          <w:sz w:val="28"/>
          <w:szCs w:val="28"/>
          <w:lang w:val="ro-RO"/>
        </w:rPr>
      </w:pPr>
    </w:p>
    <w:p w14:paraId="34513952" w14:textId="77777777" w:rsidR="00C7732E" w:rsidRDefault="00C7732E" w:rsidP="00FF4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i/>
          <w:iCs/>
          <w:sz w:val="28"/>
          <w:szCs w:val="28"/>
          <w:lang w:val="ro-RO"/>
        </w:rPr>
      </w:pPr>
    </w:p>
    <w:p w14:paraId="2B10D781" w14:textId="77777777" w:rsidR="00037602" w:rsidRDefault="00037602" w:rsidP="00697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8"/>
        <w:jc w:val="right"/>
        <w:rPr>
          <w:i/>
          <w:iCs/>
          <w:sz w:val="28"/>
          <w:szCs w:val="28"/>
          <w:lang w:val="ro-RO"/>
        </w:rPr>
      </w:pPr>
    </w:p>
    <w:p w14:paraId="40284C1A" w14:textId="77777777" w:rsidR="00372181" w:rsidRDefault="00372181" w:rsidP="00BA2256">
      <w:pPr>
        <w:tabs>
          <w:tab w:val="left" w:pos="916"/>
          <w:tab w:val="left" w:pos="1832"/>
          <w:tab w:val="left" w:pos="2748"/>
          <w:tab w:val="left" w:pos="3664"/>
          <w:tab w:val="left" w:pos="4580"/>
          <w:tab w:val="left" w:pos="5496"/>
          <w:tab w:val="left" w:pos="6412"/>
          <w:tab w:val="left" w:pos="7020"/>
          <w:tab w:val="left" w:pos="7328"/>
          <w:tab w:val="left" w:pos="8244"/>
          <w:tab w:val="left" w:pos="9160"/>
          <w:tab w:val="left" w:pos="10076"/>
          <w:tab w:val="left" w:pos="10992"/>
          <w:tab w:val="left" w:pos="11908"/>
          <w:tab w:val="left" w:pos="12824"/>
          <w:tab w:val="left" w:pos="13740"/>
          <w:tab w:val="left" w:pos="14656"/>
        </w:tabs>
        <w:spacing w:before="120"/>
        <w:ind w:firstLine="708"/>
        <w:jc w:val="right"/>
        <w:rPr>
          <w:i/>
          <w:iCs/>
          <w:sz w:val="28"/>
          <w:szCs w:val="28"/>
          <w:lang w:val="ro-RO"/>
        </w:rPr>
      </w:pPr>
    </w:p>
    <w:p w14:paraId="64FC4BEC" w14:textId="77777777" w:rsidR="00697713" w:rsidRPr="004F74F6" w:rsidRDefault="00697713" w:rsidP="00697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8"/>
        <w:jc w:val="right"/>
        <w:rPr>
          <w:i/>
          <w:iCs/>
          <w:sz w:val="28"/>
          <w:szCs w:val="28"/>
          <w:lang w:val="ro-RO"/>
        </w:rPr>
      </w:pPr>
      <w:r w:rsidRPr="004F74F6">
        <w:rPr>
          <w:i/>
          <w:iCs/>
          <w:sz w:val="28"/>
          <w:szCs w:val="28"/>
          <w:lang w:val="ro-RO"/>
        </w:rPr>
        <w:lastRenderedPageBreak/>
        <w:t>Proiect</w:t>
      </w:r>
    </w:p>
    <w:p w14:paraId="3DF98BB4" w14:textId="77777777" w:rsidR="00697713" w:rsidRPr="004F74F6" w:rsidRDefault="00697713" w:rsidP="00697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8"/>
        <w:jc w:val="right"/>
        <w:rPr>
          <w:i/>
          <w:iCs/>
          <w:sz w:val="28"/>
          <w:szCs w:val="28"/>
          <w:lang w:val="ro-RO"/>
        </w:rPr>
      </w:pPr>
    </w:p>
    <w:p w14:paraId="2971529B" w14:textId="77777777" w:rsidR="00697713" w:rsidRPr="004F74F6" w:rsidRDefault="00697713" w:rsidP="00697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8"/>
        <w:jc w:val="center"/>
        <w:rPr>
          <w:b/>
          <w:bCs/>
          <w:sz w:val="28"/>
          <w:szCs w:val="28"/>
          <w:lang w:val="ro-RO"/>
        </w:rPr>
      </w:pPr>
      <w:r w:rsidRPr="004F74F6">
        <w:rPr>
          <w:b/>
          <w:bCs/>
          <w:sz w:val="28"/>
          <w:szCs w:val="28"/>
          <w:lang w:val="ro-RO"/>
        </w:rPr>
        <w:t>PARLAMENTUL REPUBLICII MOLDOVA</w:t>
      </w:r>
    </w:p>
    <w:p w14:paraId="7B7AD275" w14:textId="77777777" w:rsidR="00697713" w:rsidRPr="004F74F6" w:rsidRDefault="00697713" w:rsidP="00697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8"/>
        <w:jc w:val="center"/>
        <w:rPr>
          <w:b/>
          <w:bCs/>
          <w:sz w:val="28"/>
          <w:szCs w:val="28"/>
          <w:lang w:val="ro-RO"/>
        </w:rPr>
      </w:pPr>
      <w:r w:rsidRPr="004F74F6">
        <w:rPr>
          <w:b/>
          <w:bCs/>
          <w:sz w:val="28"/>
          <w:szCs w:val="28"/>
          <w:lang w:val="ro-RO"/>
        </w:rPr>
        <w:t>LEGE</w:t>
      </w:r>
    </w:p>
    <w:p w14:paraId="31E8BDA7" w14:textId="77777777" w:rsidR="00697713" w:rsidRPr="00FF4F0D" w:rsidRDefault="00597101" w:rsidP="00FF4F0D">
      <w:pPr>
        <w:jc w:val="center"/>
        <w:rPr>
          <w:b/>
          <w:bCs/>
          <w:sz w:val="28"/>
          <w:szCs w:val="28"/>
          <w:lang w:val="ro-MD"/>
        </w:rPr>
      </w:pPr>
      <w:r w:rsidRPr="007F3875">
        <w:rPr>
          <w:b/>
          <w:bCs/>
          <w:sz w:val="28"/>
          <w:szCs w:val="28"/>
          <w:lang w:val="ro-MD"/>
        </w:rPr>
        <w:t>pentru modificarea Legii</w:t>
      </w:r>
      <w:r w:rsidR="00AC4789" w:rsidRPr="007F3875">
        <w:rPr>
          <w:b/>
          <w:bCs/>
          <w:sz w:val="28"/>
          <w:szCs w:val="28"/>
          <w:lang w:val="ro-MD"/>
        </w:rPr>
        <w:t xml:space="preserve"> nr. 156/1998 privind sistemul public de pensii</w:t>
      </w:r>
      <w:r w:rsidR="00C566A2" w:rsidRPr="007F3875">
        <w:rPr>
          <w:b/>
          <w:bCs/>
          <w:sz w:val="28"/>
          <w:szCs w:val="28"/>
          <w:lang w:val="ro-MD"/>
        </w:rPr>
        <w:t xml:space="preserve"> </w:t>
      </w:r>
    </w:p>
    <w:p w14:paraId="48C07FEA" w14:textId="77777777" w:rsidR="00AC4789" w:rsidRPr="007F3875" w:rsidRDefault="00697713" w:rsidP="00C96C62">
      <w:pPr>
        <w:spacing w:before="120"/>
        <w:jc w:val="both"/>
        <w:rPr>
          <w:bCs/>
          <w:sz w:val="28"/>
          <w:szCs w:val="28"/>
          <w:lang w:val="ro-MD"/>
        </w:rPr>
      </w:pPr>
      <w:r w:rsidRPr="007F3875">
        <w:rPr>
          <w:bCs/>
          <w:sz w:val="28"/>
          <w:szCs w:val="28"/>
          <w:lang w:val="ro-MD"/>
        </w:rPr>
        <w:t>Parlamentul adoptă prezenta lege organică.</w:t>
      </w:r>
    </w:p>
    <w:p w14:paraId="1BF82274" w14:textId="77777777" w:rsidR="007F3875" w:rsidRPr="007F3875" w:rsidRDefault="007F3875" w:rsidP="00C96C62">
      <w:pPr>
        <w:spacing w:before="120"/>
        <w:jc w:val="both"/>
        <w:rPr>
          <w:bCs/>
          <w:sz w:val="28"/>
          <w:szCs w:val="28"/>
          <w:lang w:val="ro-MD"/>
        </w:rPr>
      </w:pPr>
      <w:r w:rsidRPr="00AE1045">
        <w:rPr>
          <w:b/>
          <w:bCs/>
          <w:sz w:val="28"/>
          <w:szCs w:val="28"/>
          <w:lang w:val="ro-MD"/>
        </w:rPr>
        <w:t>Art. I.</w:t>
      </w:r>
      <w:r w:rsidRPr="007F3875">
        <w:rPr>
          <w:bCs/>
          <w:sz w:val="28"/>
          <w:szCs w:val="28"/>
          <w:lang w:val="ro-MD"/>
        </w:rPr>
        <w:t xml:space="preserve"> – Legea nr. 156/1998 privind sistemul public de pensii (republicată în Monitorul Oficial al Republicii Moldova, 2004, nr. 42–44, art. 247), cu modificările ulterioare, se modifică după cum urmează:</w:t>
      </w:r>
    </w:p>
    <w:p w14:paraId="194E8BF1" w14:textId="77777777" w:rsidR="007F3875" w:rsidRPr="007F3875" w:rsidRDefault="007F3875" w:rsidP="00C96C62">
      <w:pPr>
        <w:spacing w:before="120"/>
        <w:jc w:val="both"/>
        <w:rPr>
          <w:bCs/>
          <w:sz w:val="28"/>
          <w:szCs w:val="28"/>
          <w:lang w:val="ro-MD"/>
        </w:rPr>
      </w:pPr>
      <w:r w:rsidRPr="007F3875">
        <w:rPr>
          <w:bCs/>
          <w:sz w:val="28"/>
          <w:szCs w:val="28"/>
          <w:lang w:val="ro-MD"/>
        </w:rPr>
        <w:t>1. Articolul 24 alineatul (1) va avea următorul cuprins:</w:t>
      </w:r>
    </w:p>
    <w:p w14:paraId="755B612F" w14:textId="77777777" w:rsidR="00986440" w:rsidRPr="007F3875" w:rsidRDefault="007F3875" w:rsidP="007F3875">
      <w:pPr>
        <w:shd w:val="clear" w:color="auto" w:fill="FFFFFF"/>
        <w:jc w:val="both"/>
        <w:rPr>
          <w:color w:val="000000"/>
          <w:sz w:val="28"/>
          <w:szCs w:val="28"/>
          <w:lang w:val="ro-MD" w:eastAsia="ro-MD"/>
        </w:rPr>
      </w:pPr>
      <w:r w:rsidRPr="007F3875">
        <w:rPr>
          <w:b/>
          <w:bCs/>
          <w:color w:val="000000"/>
          <w:sz w:val="28"/>
          <w:szCs w:val="28"/>
          <w:lang w:val="ro-MD" w:eastAsia="ro-MD"/>
        </w:rPr>
        <w:t>,,</w:t>
      </w:r>
      <w:r w:rsidR="00986440" w:rsidRPr="00986440">
        <w:rPr>
          <w:color w:val="000000"/>
          <w:sz w:val="28"/>
          <w:szCs w:val="28"/>
          <w:lang w:val="ro-MD" w:eastAsia="ro-MD"/>
        </w:rPr>
        <w:t>(1) Pensia de urmaş se acordă dacă</w:t>
      </w:r>
      <w:r w:rsidRPr="007F3875">
        <w:rPr>
          <w:color w:val="000000"/>
          <w:sz w:val="28"/>
          <w:szCs w:val="28"/>
          <w:lang w:val="ro-MD" w:eastAsia="ro-MD"/>
        </w:rPr>
        <w:t xml:space="preserve"> persoana decedată beneficia de </w:t>
      </w:r>
      <w:r w:rsidR="00986440" w:rsidRPr="00BA2256">
        <w:rPr>
          <w:iCs/>
          <w:sz w:val="28"/>
          <w:szCs w:val="28"/>
          <w:lang w:val="ro-MD" w:eastAsia="ro-MD"/>
        </w:rPr>
        <w:t xml:space="preserve">pensie pentru limită de </w:t>
      </w:r>
      <w:r w:rsidRPr="00BA2256">
        <w:rPr>
          <w:iCs/>
          <w:sz w:val="28"/>
          <w:szCs w:val="28"/>
          <w:lang w:val="ro-MD" w:eastAsia="ro-MD"/>
        </w:rPr>
        <w:t>vârstă</w:t>
      </w:r>
      <w:r w:rsidR="00E47AF3" w:rsidRPr="00BA2256">
        <w:rPr>
          <w:iCs/>
          <w:sz w:val="28"/>
          <w:szCs w:val="28"/>
          <w:lang w:val="ro-MD" w:eastAsia="ro-MD"/>
        </w:rPr>
        <w:t>, pensie de dizabilitate,</w:t>
      </w:r>
      <w:r w:rsidR="00986440" w:rsidRPr="00BA2256">
        <w:rPr>
          <w:iCs/>
          <w:sz w:val="28"/>
          <w:szCs w:val="28"/>
          <w:lang w:val="ro-MD" w:eastAsia="ro-MD"/>
        </w:rPr>
        <w:t xml:space="preserve"> pensie specială</w:t>
      </w:r>
      <w:r w:rsidRPr="00BA2256">
        <w:rPr>
          <w:i/>
          <w:sz w:val="28"/>
          <w:szCs w:val="28"/>
          <w:lang w:val="ro-MD" w:eastAsia="ro-MD"/>
        </w:rPr>
        <w:t xml:space="preserve"> </w:t>
      </w:r>
      <w:r w:rsidR="00986440" w:rsidRPr="00986440">
        <w:rPr>
          <w:color w:val="000000"/>
          <w:sz w:val="28"/>
          <w:szCs w:val="28"/>
          <w:lang w:val="ro-MD" w:eastAsia="ro-MD"/>
        </w:rPr>
        <w:t>ori îndeplinea condiţiile pentru obţinerea unei pensii de dizabilitate prevăzute la capitolul II secţiunea 3 din prezenta lege.</w:t>
      </w:r>
      <w:r w:rsidRPr="007F3875">
        <w:rPr>
          <w:color w:val="000000"/>
          <w:sz w:val="28"/>
          <w:szCs w:val="28"/>
          <w:lang w:val="ro-MD" w:eastAsia="ro-MD"/>
        </w:rPr>
        <w:t>”.</w:t>
      </w:r>
    </w:p>
    <w:p w14:paraId="4DAC3099" w14:textId="77777777" w:rsidR="007F3875" w:rsidRPr="007F3875" w:rsidRDefault="007F3875" w:rsidP="007F3875">
      <w:pPr>
        <w:spacing w:before="120"/>
        <w:jc w:val="both"/>
        <w:rPr>
          <w:bCs/>
          <w:sz w:val="28"/>
          <w:szCs w:val="28"/>
          <w:lang w:val="en-US"/>
        </w:rPr>
      </w:pPr>
      <w:r w:rsidRPr="007F3875">
        <w:rPr>
          <w:color w:val="000000"/>
          <w:sz w:val="28"/>
          <w:szCs w:val="28"/>
          <w:lang w:val="ro-MD" w:eastAsia="ro-MD"/>
        </w:rPr>
        <w:t xml:space="preserve">2. </w:t>
      </w:r>
      <w:r w:rsidRPr="007F3875">
        <w:rPr>
          <w:bCs/>
          <w:sz w:val="28"/>
          <w:szCs w:val="28"/>
          <w:lang w:val="ro-MD"/>
        </w:rPr>
        <w:t>Articolul 26</w:t>
      </w:r>
      <w:r>
        <w:rPr>
          <w:bCs/>
          <w:sz w:val="28"/>
          <w:szCs w:val="28"/>
          <w:lang w:val="en-US"/>
        </w:rPr>
        <w:t>:</w:t>
      </w:r>
    </w:p>
    <w:p w14:paraId="61D14668" w14:textId="77777777" w:rsidR="007F3875" w:rsidRPr="007F3875" w:rsidRDefault="007F3875" w:rsidP="007F3875">
      <w:pPr>
        <w:spacing w:before="120"/>
        <w:jc w:val="both"/>
        <w:rPr>
          <w:bCs/>
          <w:sz w:val="28"/>
          <w:szCs w:val="28"/>
          <w:lang w:val="ro-MD"/>
        </w:rPr>
      </w:pPr>
      <w:r w:rsidRPr="007F3875">
        <w:rPr>
          <w:bCs/>
          <w:sz w:val="28"/>
          <w:szCs w:val="28"/>
          <w:lang w:val="ro-MD"/>
        </w:rPr>
        <w:t>alineatul (1) va avea următorul cuprins:</w:t>
      </w:r>
    </w:p>
    <w:p w14:paraId="3486E20B" w14:textId="77777777" w:rsidR="00E47AF3" w:rsidRPr="00E47AF3" w:rsidRDefault="007F3875" w:rsidP="007F3875">
      <w:pPr>
        <w:shd w:val="clear" w:color="auto" w:fill="FFFFFF"/>
        <w:spacing w:before="120"/>
        <w:jc w:val="both"/>
        <w:rPr>
          <w:color w:val="000000"/>
          <w:sz w:val="28"/>
          <w:szCs w:val="28"/>
          <w:lang w:val="en-US" w:eastAsia="ro-MD"/>
        </w:rPr>
      </w:pPr>
      <w:r w:rsidRPr="007F3875">
        <w:rPr>
          <w:color w:val="000000"/>
          <w:sz w:val="28"/>
          <w:szCs w:val="28"/>
          <w:lang w:val="ro-MD" w:eastAsia="ro-MD"/>
        </w:rPr>
        <w:t>,,</w:t>
      </w:r>
      <w:r w:rsidR="000F4FC0">
        <w:rPr>
          <w:color w:val="000000"/>
          <w:sz w:val="28"/>
          <w:szCs w:val="28"/>
          <w:lang w:val="ro-MD" w:eastAsia="ro-MD"/>
        </w:rPr>
        <w:t>(1) Pensia de urmaş</w:t>
      </w:r>
      <w:r w:rsidR="00986440" w:rsidRPr="00986440">
        <w:rPr>
          <w:color w:val="000000"/>
          <w:sz w:val="28"/>
          <w:szCs w:val="28"/>
          <w:lang w:val="ro-MD" w:eastAsia="ro-MD"/>
        </w:rPr>
        <w:t xml:space="preserve"> </w:t>
      </w:r>
      <w:r w:rsidR="000F4FC0">
        <w:rPr>
          <w:color w:val="000000"/>
          <w:sz w:val="28"/>
          <w:szCs w:val="28"/>
          <w:lang w:val="ro-MD" w:eastAsia="ro-MD"/>
        </w:rPr>
        <w:t xml:space="preserve">se calculează </w:t>
      </w:r>
      <w:r w:rsidR="00E47AF3">
        <w:rPr>
          <w:color w:val="000000"/>
          <w:sz w:val="28"/>
          <w:szCs w:val="28"/>
          <w:lang w:val="ro-MD" w:eastAsia="ro-MD"/>
        </w:rPr>
        <w:t>după cum urmează</w:t>
      </w:r>
      <w:r w:rsidR="00E47AF3">
        <w:rPr>
          <w:color w:val="000000"/>
          <w:sz w:val="28"/>
          <w:szCs w:val="28"/>
          <w:lang w:val="en-US" w:eastAsia="ro-MD"/>
        </w:rPr>
        <w:t>:</w:t>
      </w:r>
    </w:p>
    <w:p w14:paraId="359A86CE" w14:textId="77777777" w:rsidR="00E47AF3" w:rsidRDefault="00E47AF3" w:rsidP="007F3875">
      <w:pPr>
        <w:shd w:val="clear" w:color="auto" w:fill="FFFFFF"/>
        <w:spacing w:before="120"/>
        <w:jc w:val="both"/>
        <w:rPr>
          <w:color w:val="000000"/>
          <w:sz w:val="28"/>
          <w:szCs w:val="28"/>
          <w:lang w:val="ro-MD" w:eastAsia="ro-MD"/>
        </w:rPr>
      </w:pPr>
      <w:r>
        <w:rPr>
          <w:color w:val="000000"/>
          <w:sz w:val="28"/>
          <w:szCs w:val="28"/>
          <w:lang w:val="ro-MD" w:eastAsia="ro-MD"/>
        </w:rPr>
        <w:t xml:space="preserve">a) </w:t>
      </w:r>
      <w:r w:rsidR="00986440" w:rsidRPr="00986440">
        <w:rPr>
          <w:color w:val="000000"/>
          <w:sz w:val="28"/>
          <w:szCs w:val="28"/>
          <w:lang w:val="ro-MD" w:eastAsia="ro-MD"/>
        </w:rPr>
        <w:t xml:space="preserve">în cazul în care întreţinătorul era beneficiar de pensie pentru limită de </w:t>
      </w:r>
      <w:r w:rsidR="007F3875" w:rsidRPr="00986440">
        <w:rPr>
          <w:color w:val="000000"/>
          <w:sz w:val="28"/>
          <w:szCs w:val="28"/>
          <w:lang w:val="ro-MD" w:eastAsia="ro-MD"/>
        </w:rPr>
        <w:t>vârstă</w:t>
      </w:r>
      <w:r w:rsidR="00986440" w:rsidRPr="00986440">
        <w:rPr>
          <w:color w:val="000000"/>
          <w:sz w:val="28"/>
          <w:szCs w:val="28"/>
          <w:lang w:val="ro-MD" w:eastAsia="ro-MD"/>
        </w:rPr>
        <w:t xml:space="preserve"> sau pensie de dizabilitate</w:t>
      </w:r>
      <w:r w:rsidR="000F4FC0">
        <w:rPr>
          <w:color w:val="000000"/>
          <w:sz w:val="28"/>
          <w:szCs w:val="28"/>
          <w:lang w:val="ro-MD" w:eastAsia="ro-MD"/>
        </w:rPr>
        <w:t xml:space="preserve"> severă</w:t>
      </w:r>
      <w:r w:rsidR="00986440" w:rsidRPr="00986440">
        <w:rPr>
          <w:color w:val="000000"/>
          <w:sz w:val="28"/>
          <w:szCs w:val="28"/>
          <w:lang w:val="ro-MD" w:eastAsia="ro-MD"/>
        </w:rPr>
        <w:t xml:space="preserve"> se stabileşte procentual din pensia pentru limită de </w:t>
      </w:r>
      <w:r w:rsidR="007F3875" w:rsidRPr="00986440">
        <w:rPr>
          <w:color w:val="000000"/>
          <w:sz w:val="28"/>
          <w:szCs w:val="28"/>
          <w:lang w:val="ro-MD" w:eastAsia="ro-MD"/>
        </w:rPr>
        <w:t>vârstă</w:t>
      </w:r>
      <w:r>
        <w:rPr>
          <w:color w:val="000000"/>
          <w:sz w:val="28"/>
          <w:szCs w:val="28"/>
          <w:lang w:val="ro-MD" w:eastAsia="ro-MD"/>
        </w:rPr>
        <w:t xml:space="preserve"> sau</w:t>
      </w:r>
      <w:r w:rsidR="00986440" w:rsidRPr="00986440">
        <w:rPr>
          <w:color w:val="000000"/>
          <w:sz w:val="28"/>
          <w:szCs w:val="28"/>
          <w:lang w:val="ro-MD" w:eastAsia="ro-MD"/>
        </w:rPr>
        <w:t xml:space="preserve"> pensia de dizabilitate severă aflată în </w:t>
      </w:r>
      <w:r>
        <w:rPr>
          <w:color w:val="000000"/>
          <w:sz w:val="28"/>
          <w:szCs w:val="28"/>
          <w:lang w:val="ro-MD" w:eastAsia="ro-MD"/>
        </w:rPr>
        <w:t>plată sau actualizată, după caz.</w:t>
      </w:r>
      <w:r w:rsidRPr="00E47AF3">
        <w:rPr>
          <w:color w:val="000000"/>
          <w:sz w:val="28"/>
          <w:szCs w:val="28"/>
          <w:lang w:val="ro-MD" w:eastAsia="ro-MD"/>
        </w:rPr>
        <w:t xml:space="preserve"> </w:t>
      </w:r>
      <w:r w:rsidRPr="00986440">
        <w:rPr>
          <w:color w:val="000000"/>
          <w:sz w:val="28"/>
          <w:szCs w:val="28"/>
          <w:lang w:val="ro-MD" w:eastAsia="ro-MD"/>
        </w:rPr>
        <w:t>Cuantumul pensiei de urmaş se calculează în mărime de 50% pentru fiecare urmaş</w:t>
      </w:r>
      <w:r>
        <w:rPr>
          <w:color w:val="000000"/>
          <w:sz w:val="28"/>
          <w:szCs w:val="28"/>
          <w:lang w:val="ro-MD" w:eastAsia="ro-MD"/>
        </w:rPr>
        <w:t>.</w:t>
      </w:r>
    </w:p>
    <w:p w14:paraId="04325944" w14:textId="77777777" w:rsidR="00E47AF3" w:rsidRDefault="00E47AF3" w:rsidP="007F3875">
      <w:pPr>
        <w:shd w:val="clear" w:color="auto" w:fill="FFFFFF"/>
        <w:spacing w:before="120"/>
        <w:jc w:val="both"/>
        <w:rPr>
          <w:color w:val="000000"/>
          <w:sz w:val="28"/>
          <w:szCs w:val="28"/>
          <w:lang w:val="ro-MD" w:eastAsia="ro-MD"/>
        </w:rPr>
      </w:pPr>
      <w:r>
        <w:rPr>
          <w:color w:val="000000"/>
          <w:sz w:val="28"/>
          <w:szCs w:val="28"/>
          <w:lang w:val="ro-MD" w:eastAsia="ro-MD"/>
        </w:rPr>
        <w:t xml:space="preserve">b) </w:t>
      </w:r>
      <w:r w:rsidR="00986440" w:rsidRPr="00986440">
        <w:rPr>
          <w:color w:val="000000"/>
          <w:sz w:val="28"/>
          <w:szCs w:val="28"/>
          <w:lang w:val="ro-MD" w:eastAsia="ro-MD"/>
        </w:rPr>
        <w:t xml:space="preserve">în cazul în care întreţinătorul nu era beneficiar de pensie sau era beneficiar de </w:t>
      </w:r>
      <w:r w:rsidRPr="002B6267">
        <w:rPr>
          <w:iCs/>
          <w:sz w:val="28"/>
          <w:szCs w:val="28"/>
          <w:lang w:val="ro-MD" w:eastAsia="ro-MD"/>
        </w:rPr>
        <w:t>pensie specială</w:t>
      </w:r>
      <w:r w:rsidRPr="00986440">
        <w:rPr>
          <w:color w:val="000000"/>
          <w:sz w:val="28"/>
          <w:szCs w:val="28"/>
          <w:lang w:val="ro-MD" w:eastAsia="ro-MD"/>
        </w:rPr>
        <w:t xml:space="preserve"> </w:t>
      </w:r>
      <w:r>
        <w:rPr>
          <w:color w:val="000000"/>
          <w:sz w:val="28"/>
          <w:szCs w:val="28"/>
          <w:lang w:val="ro-MD" w:eastAsia="ro-MD"/>
        </w:rPr>
        <w:t>sau pensie de</w:t>
      </w:r>
      <w:r w:rsidR="00986440" w:rsidRPr="00986440">
        <w:rPr>
          <w:color w:val="000000"/>
          <w:sz w:val="28"/>
          <w:szCs w:val="28"/>
          <w:lang w:val="ro-MD" w:eastAsia="ro-MD"/>
        </w:rPr>
        <w:t xml:space="preserve"> diz</w:t>
      </w:r>
      <w:r w:rsidR="007F3875">
        <w:rPr>
          <w:color w:val="000000"/>
          <w:sz w:val="28"/>
          <w:szCs w:val="28"/>
          <w:lang w:val="ro-MD" w:eastAsia="ro-MD"/>
        </w:rPr>
        <w:t>abilita</w:t>
      </w:r>
      <w:r w:rsidR="000F4FC0">
        <w:rPr>
          <w:color w:val="000000"/>
          <w:sz w:val="28"/>
          <w:szCs w:val="28"/>
          <w:lang w:val="ro-MD" w:eastAsia="ro-MD"/>
        </w:rPr>
        <w:t>te accentuată sau medie</w:t>
      </w:r>
      <w:r w:rsidR="007F3875">
        <w:rPr>
          <w:color w:val="000000"/>
          <w:sz w:val="28"/>
          <w:szCs w:val="28"/>
          <w:lang w:val="ro-MD" w:eastAsia="ro-MD"/>
        </w:rPr>
        <w:t xml:space="preserve"> </w:t>
      </w:r>
      <w:r w:rsidR="00986440" w:rsidRPr="00986440">
        <w:rPr>
          <w:color w:val="000000"/>
          <w:sz w:val="28"/>
          <w:szCs w:val="28"/>
          <w:lang w:val="ro-MD" w:eastAsia="ro-MD"/>
        </w:rPr>
        <w:t>se stabileşte procentual din pensia potenţială calculată pentru dizabilitate severă. Cuantumul pensiei de urmaş se calculează în mări</w:t>
      </w:r>
      <w:r>
        <w:rPr>
          <w:color w:val="000000"/>
          <w:sz w:val="28"/>
          <w:szCs w:val="28"/>
          <w:lang w:val="ro-MD" w:eastAsia="ro-MD"/>
        </w:rPr>
        <w:t>me de 50% pentru fiecare urmaş.</w:t>
      </w:r>
    </w:p>
    <w:p w14:paraId="1A9743AC" w14:textId="77777777" w:rsidR="000E183D" w:rsidRDefault="000E183D" w:rsidP="000E183D">
      <w:pPr>
        <w:shd w:val="clear" w:color="auto" w:fill="FFFFFF"/>
        <w:spacing w:before="120"/>
        <w:jc w:val="both"/>
        <w:rPr>
          <w:rFonts w:ascii="Calibri" w:hAnsi="Calibri" w:cs="Calibri"/>
          <w:color w:val="000000"/>
          <w:sz w:val="22"/>
          <w:szCs w:val="22"/>
          <w:lang w:val="ro-MD" w:eastAsia="ro-MD"/>
        </w:rPr>
      </w:pPr>
      <w:r>
        <w:rPr>
          <w:color w:val="000000"/>
          <w:sz w:val="28"/>
          <w:szCs w:val="28"/>
          <w:lang w:val="ro-MD" w:eastAsia="ro-MD"/>
        </w:rPr>
        <w:t>se completează cu alineatul (1</w:t>
      </w:r>
      <w:r>
        <w:rPr>
          <w:color w:val="000000"/>
          <w:sz w:val="28"/>
          <w:szCs w:val="28"/>
          <w:vertAlign w:val="superscript"/>
          <w:lang w:val="ro-MD" w:eastAsia="ro-MD"/>
        </w:rPr>
        <w:t>2</w:t>
      </w:r>
      <w:r w:rsidRPr="007F3875">
        <w:rPr>
          <w:color w:val="000000"/>
          <w:sz w:val="28"/>
          <w:szCs w:val="28"/>
          <w:lang w:val="ro-MD" w:eastAsia="ro-MD"/>
        </w:rPr>
        <w:t>) cu următorul cuprins:</w:t>
      </w:r>
    </w:p>
    <w:p w14:paraId="380BD947" w14:textId="77777777" w:rsidR="000E183D" w:rsidRPr="002B6267" w:rsidRDefault="000E183D" w:rsidP="000E183D">
      <w:pPr>
        <w:shd w:val="clear" w:color="auto" w:fill="FFFFFF"/>
        <w:spacing w:before="120"/>
        <w:jc w:val="both"/>
        <w:rPr>
          <w:sz w:val="28"/>
          <w:szCs w:val="28"/>
          <w:lang w:val="en-US" w:eastAsia="ro-MD"/>
        </w:rPr>
      </w:pPr>
      <w:r w:rsidRPr="002B6267">
        <w:rPr>
          <w:sz w:val="28"/>
          <w:szCs w:val="28"/>
          <w:lang w:val="ro-MD" w:eastAsia="ro-MD"/>
        </w:rPr>
        <w:t>,,</w:t>
      </w:r>
      <w:r w:rsidRPr="002B6267">
        <w:rPr>
          <w:sz w:val="28"/>
          <w:szCs w:val="28"/>
          <w:lang w:val="en-US" w:eastAsia="ro-MD"/>
        </w:rPr>
        <w:t>(</w:t>
      </w:r>
      <w:r w:rsidRPr="002B6267">
        <w:rPr>
          <w:sz w:val="28"/>
          <w:szCs w:val="28"/>
          <w:lang w:val="ro-MD" w:eastAsia="ro-MD"/>
        </w:rPr>
        <w:t>1</w:t>
      </w:r>
      <w:r w:rsidRPr="002B6267">
        <w:rPr>
          <w:sz w:val="28"/>
          <w:szCs w:val="28"/>
          <w:vertAlign w:val="superscript"/>
          <w:lang w:val="ro-MD" w:eastAsia="ro-MD"/>
        </w:rPr>
        <w:t>2</w:t>
      </w:r>
      <w:r w:rsidRPr="002B6267">
        <w:rPr>
          <w:sz w:val="28"/>
          <w:szCs w:val="28"/>
          <w:lang w:val="ro-MD" w:eastAsia="ro-MD"/>
        </w:rPr>
        <w:t>) În cazul în care, întreţinătorul beneficiar de pensie specială, la data decesului a întrunit condiţiile pentru stabilirea pensiei pentru limită de vârstă,</w:t>
      </w:r>
      <w:r w:rsidR="002B6267">
        <w:rPr>
          <w:sz w:val="28"/>
          <w:szCs w:val="28"/>
          <w:lang w:val="ro-MD" w:eastAsia="ro-MD"/>
        </w:rPr>
        <w:t xml:space="preserve"> prevăzute</w:t>
      </w:r>
      <w:r w:rsidRPr="002B6267">
        <w:rPr>
          <w:sz w:val="28"/>
          <w:szCs w:val="28"/>
          <w:lang w:val="ro-MD" w:eastAsia="ro-MD"/>
        </w:rPr>
        <w:t xml:space="preserve"> de prezenta lege, pensia de urmaş se stabileşte procentual din pensia potenţială </w:t>
      </w:r>
      <w:r w:rsidR="00420389" w:rsidRPr="002B6267">
        <w:rPr>
          <w:sz w:val="28"/>
          <w:szCs w:val="28"/>
          <w:lang w:val="ro-MD" w:eastAsia="ro-MD"/>
        </w:rPr>
        <w:t xml:space="preserve">calculată </w:t>
      </w:r>
      <w:r w:rsidRPr="002B6267">
        <w:rPr>
          <w:sz w:val="28"/>
          <w:szCs w:val="28"/>
          <w:lang w:val="ro-MD" w:eastAsia="ro-MD"/>
        </w:rPr>
        <w:t>pentru limită de vârstă.</w:t>
      </w:r>
      <w:r w:rsidRPr="002B6267">
        <w:rPr>
          <w:sz w:val="28"/>
          <w:szCs w:val="28"/>
          <w:lang w:val="en-US" w:eastAsia="ro-MD"/>
        </w:rPr>
        <w:t>”.</w:t>
      </w:r>
    </w:p>
    <w:p w14:paraId="399B50AF" w14:textId="77777777" w:rsidR="00AE1045" w:rsidRPr="00986440" w:rsidRDefault="00AE1045" w:rsidP="007F3875">
      <w:pPr>
        <w:shd w:val="clear" w:color="auto" w:fill="FFFFFF"/>
        <w:spacing w:before="120"/>
        <w:jc w:val="both"/>
        <w:rPr>
          <w:color w:val="000000"/>
          <w:sz w:val="28"/>
          <w:szCs w:val="28"/>
          <w:lang w:val="ro-MD" w:eastAsia="ro-MD"/>
        </w:rPr>
      </w:pPr>
      <w:r w:rsidRPr="00AE1045">
        <w:rPr>
          <w:b/>
          <w:color w:val="000000"/>
          <w:sz w:val="28"/>
          <w:szCs w:val="28"/>
          <w:lang w:val="ro-MD" w:eastAsia="ro-MD"/>
        </w:rPr>
        <w:t>Art. II.</w:t>
      </w:r>
      <w:r w:rsidRPr="00AE1045">
        <w:rPr>
          <w:color w:val="000000"/>
          <w:sz w:val="28"/>
          <w:szCs w:val="28"/>
          <w:lang w:val="ro-MD" w:eastAsia="ro-MD"/>
        </w:rPr>
        <w:t xml:space="preserve"> – (1) Prezenta lege intră în vigoare la data publicării în Monitoru</w:t>
      </w:r>
      <w:r w:rsidR="00FF4F0D">
        <w:rPr>
          <w:color w:val="000000"/>
          <w:sz w:val="28"/>
          <w:szCs w:val="28"/>
          <w:lang w:val="ro-MD" w:eastAsia="ro-MD"/>
        </w:rPr>
        <w:t>l Oficial al Republicii Moldova.</w:t>
      </w:r>
    </w:p>
    <w:p w14:paraId="167325E4" w14:textId="77777777" w:rsidR="00986440" w:rsidRDefault="00AE1045" w:rsidP="0013688F">
      <w:pPr>
        <w:spacing w:before="120"/>
        <w:jc w:val="both"/>
        <w:rPr>
          <w:color w:val="000000" w:themeColor="text1"/>
          <w:sz w:val="28"/>
          <w:szCs w:val="28"/>
          <w:lang w:val="ro-MD"/>
        </w:rPr>
      </w:pPr>
      <w:r>
        <w:rPr>
          <w:color w:val="000000" w:themeColor="text1"/>
          <w:sz w:val="28"/>
          <w:szCs w:val="28"/>
          <w:lang w:val="ro-MD"/>
        </w:rPr>
        <w:t>(2) Guvernul, în termen de 3 luni</w:t>
      </w:r>
      <w:r w:rsidRPr="00AE1045">
        <w:rPr>
          <w:color w:val="000000" w:themeColor="text1"/>
          <w:sz w:val="28"/>
          <w:szCs w:val="28"/>
          <w:lang w:val="ro-MD"/>
        </w:rPr>
        <w:t xml:space="preserve"> de la data publicării prezentei legi în Monitorul Oficial al Republicii Moldova, va aduce actele sale normative în concordanţă cu aceasta.</w:t>
      </w:r>
    </w:p>
    <w:p w14:paraId="5A8146E9" w14:textId="77777777" w:rsidR="00FF4F0D" w:rsidRPr="00AE1045" w:rsidRDefault="00FF4F0D" w:rsidP="0013688F">
      <w:pPr>
        <w:spacing w:before="120"/>
        <w:jc w:val="both"/>
        <w:rPr>
          <w:color w:val="000000" w:themeColor="text1"/>
          <w:sz w:val="28"/>
          <w:szCs w:val="28"/>
          <w:lang w:val="ro-MD"/>
        </w:rPr>
      </w:pPr>
    </w:p>
    <w:p w14:paraId="2C8A437E" w14:textId="77777777" w:rsidR="005248AF" w:rsidRPr="00B20017" w:rsidRDefault="00FF4F0D" w:rsidP="00B20017">
      <w:pPr>
        <w:spacing w:before="120"/>
        <w:jc w:val="center"/>
        <w:rPr>
          <w:b/>
          <w:color w:val="000000" w:themeColor="text1"/>
          <w:sz w:val="28"/>
          <w:szCs w:val="28"/>
          <w:lang w:val="ro-MD"/>
        </w:rPr>
      </w:pPr>
      <w:r w:rsidRPr="00FF4F0D">
        <w:rPr>
          <w:b/>
          <w:color w:val="000000" w:themeColor="text1"/>
          <w:sz w:val="28"/>
          <w:szCs w:val="28"/>
          <w:lang w:val="ro-MD"/>
        </w:rPr>
        <w:t>PREŞEDINTELE PARLAMENTULUI                            Igor GROSU</w:t>
      </w:r>
    </w:p>
    <w:sectPr w:rsidR="005248AF" w:rsidRPr="00B20017" w:rsidSect="00210FA5">
      <w:pgSz w:w="12240" w:h="15840"/>
      <w:pgMar w:top="63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A9B"/>
    <w:multiLevelType w:val="hybridMultilevel"/>
    <w:tmpl w:val="B46E7FC0"/>
    <w:lvl w:ilvl="0" w:tplc="EBB669B4">
      <w:start w:val="1"/>
      <w:numFmt w:val="decimal"/>
      <w:lvlText w:val="%1."/>
      <w:lvlJc w:val="left"/>
      <w:pPr>
        <w:ind w:left="1069" w:hanging="360"/>
      </w:pPr>
      <w:rPr>
        <w:rFonts w:hint="default"/>
        <w:color w:val="auto"/>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1" w15:restartNumberingAfterBreak="0">
    <w:nsid w:val="49D700B1"/>
    <w:multiLevelType w:val="hybridMultilevel"/>
    <w:tmpl w:val="3E5CE49C"/>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171799172">
    <w:abstractNumId w:val="0"/>
  </w:num>
  <w:num w:numId="2" w16cid:durableId="1873222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0FA5"/>
    <w:rsid w:val="00004104"/>
    <w:rsid w:val="000046FC"/>
    <w:rsid w:val="00011DDF"/>
    <w:rsid w:val="00032D9B"/>
    <w:rsid w:val="00037602"/>
    <w:rsid w:val="00045982"/>
    <w:rsid w:val="000612D4"/>
    <w:rsid w:val="00062382"/>
    <w:rsid w:val="0009141C"/>
    <w:rsid w:val="000C18AB"/>
    <w:rsid w:val="000C1950"/>
    <w:rsid w:val="000E183D"/>
    <w:rsid w:val="000F3A66"/>
    <w:rsid w:val="000F4FC0"/>
    <w:rsid w:val="00102BC9"/>
    <w:rsid w:val="0013688F"/>
    <w:rsid w:val="001500A9"/>
    <w:rsid w:val="00177C5B"/>
    <w:rsid w:val="0018102B"/>
    <w:rsid w:val="001A4D05"/>
    <w:rsid w:val="001C57B7"/>
    <w:rsid w:val="0020225E"/>
    <w:rsid w:val="002028D8"/>
    <w:rsid w:val="00204AF7"/>
    <w:rsid w:val="00207C4D"/>
    <w:rsid w:val="00210FA5"/>
    <w:rsid w:val="002167B1"/>
    <w:rsid w:val="002348C7"/>
    <w:rsid w:val="00243C9C"/>
    <w:rsid w:val="002547BE"/>
    <w:rsid w:val="00267C7D"/>
    <w:rsid w:val="00273E5E"/>
    <w:rsid w:val="002A1E4C"/>
    <w:rsid w:val="002A3166"/>
    <w:rsid w:val="002A733B"/>
    <w:rsid w:val="002B6267"/>
    <w:rsid w:val="002C10F8"/>
    <w:rsid w:val="002C2270"/>
    <w:rsid w:val="002D2968"/>
    <w:rsid w:val="002F0D7F"/>
    <w:rsid w:val="002F50D7"/>
    <w:rsid w:val="003376EC"/>
    <w:rsid w:val="00337B03"/>
    <w:rsid w:val="003578CF"/>
    <w:rsid w:val="00372181"/>
    <w:rsid w:val="00385405"/>
    <w:rsid w:val="0039380F"/>
    <w:rsid w:val="00397DA6"/>
    <w:rsid w:val="003A17C9"/>
    <w:rsid w:val="003A446F"/>
    <w:rsid w:val="003D1526"/>
    <w:rsid w:val="003F31F5"/>
    <w:rsid w:val="003F59D9"/>
    <w:rsid w:val="00420389"/>
    <w:rsid w:val="004211ED"/>
    <w:rsid w:val="00455BF1"/>
    <w:rsid w:val="00484D44"/>
    <w:rsid w:val="0049028C"/>
    <w:rsid w:val="004A2CC2"/>
    <w:rsid w:val="004C149C"/>
    <w:rsid w:val="004E2408"/>
    <w:rsid w:val="004E6F2E"/>
    <w:rsid w:val="004F74F6"/>
    <w:rsid w:val="00515D00"/>
    <w:rsid w:val="005248AF"/>
    <w:rsid w:val="00536418"/>
    <w:rsid w:val="005748A8"/>
    <w:rsid w:val="00597101"/>
    <w:rsid w:val="00597BC0"/>
    <w:rsid w:val="005A251F"/>
    <w:rsid w:val="005B17A2"/>
    <w:rsid w:val="005C45B7"/>
    <w:rsid w:val="005D2999"/>
    <w:rsid w:val="005D4935"/>
    <w:rsid w:val="005E0B88"/>
    <w:rsid w:val="005E2E1C"/>
    <w:rsid w:val="005F7A40"/>
    <w:rsid w:val="00600B28"/>
    <w:rsid w:val="00612FF4"/>
    <w:rsid w:val="00616ADB"/>
    <w:rsid w:val="0065357A"/>
    <w:rsid w:val="00657AE7"/>
    <w:rsid w:val="00664E1E"/>
    <w:rsid w:val="00674762"/>
    <w:rsid w:val="006910A5"/>
    <w:rsid w:val="00697713"/>
    <w:rsid w:val="006A3E5B"/>
    <w:rsid w:val="006D241E"/>
    <w:rsid w:val="006D51D6"/>
    <w:rsid w:val="006F5B0A"/>
    <w:rsid w:val="006F5E99"/>
    <w:rsid w:val="0071361A"/>
    <w:rsid w:val="00757A5A"/>
    <w:rsid w:val="007B1EBA"/>
    <w:rsid w:val="007D0010"/>
    <w:rsid w:val="007D66F4"/>
    <w:rsid w:val="007F3875"/>
    <w:rsid w:val="007F42B5"/>
    <w:rsid w:val="007F78C0"/>
    <w:rsid w:val="00821CB7"/>
    <w:rsid w:val="00826D44"/>
    <w:rsid w:val="00837645"/>
    <w:rsid w:val="00850FDC"/>
    <w:rsid w:val="00854FB1"/>
    <w:rsid w:val="00892301"/>
    <w:rsid w:val="008D77FE"/>
    <w:rsid w:val="008E1BC6"/>
    <w:rsid w:val="008E1FCA"/>
    <w:rsid w:val="008E4D4F"/>
    <w:rsid w:val="00904FAF"/>
    <w:rsid w:val="00917044"/>
    <w:rsid w:val="00933A99"/>
    <w:rsid w:val="009472C4"/>
    <w:rsid w:val="00961A8F"/>
    <w:rsid w:val="00963EF5"/>
    <w:rsid w:val="00986440"/>
    <w:rsid w:val="009B37C5"/>
    <w:rsid w:val="009B7E4B"/>
    <w:rsid w:val="009C7A0B"/>
    <w:rsid w:val="009D6204"/>
    <w:rsid w:val="009E6303"/>
    <w:rsid w:val="009F0536"/>
    <w:rsid w:val="009F2D25"/>
    <w:rsid w:val="00A03C65"/>
    <w:rsid w:val="00A14815"/>
    <w:rsid w:val="00A46447"/>
    <w:rsid w:val="00A743F6"/>
    <w:rsid w:val="00A7667B"/>
    <w:rsid w:val="00AA0E45"/>
    <w:rsid w:val="00AB1196"/>
    <w:rsid w:val="00AB22BF"/>
    <w:rsid w:val="00AC0AE6"/>
    <w:rsid w:val="00AC4789"/>
    <w:rsid w:val="00AE1045"/>
    <w:rsid w:val="00AF19A9"/>
    <w:rsid w:val="00B02EBA"/>
    <w:rsid w:val="00B06792"/>
    <w:rsid w:val="00B07959"/>
    <w:rsid w:val="00B20017"/>
    <w:rsid w:val="00B203DD"/>
    <w:rsid w:val="00B30AC4"/>
    <w:rsid w:val="00B37357"/>
    <w:rsid w:val="00B41C35"/>
    <w:rsid w:val="00B46686"/>
    <w:rsid w:val="00B5595B"/>
    <w:rsid w:val="00B6294A"/>
    <w:rsid w:val="00B633B5"/>
    <w:rsid w:val="00B863F2"/>
    <w:rsid w:val="00B9375F"/>
    <w:rsid w:val="00BA2256"/>
    <w:rsid w:val="00BA674D"/>
    <w:rsid w:val="00BC011F"/>
    <w:rsid w:val="00BE40A2"/>
    <w:rsid w:val="00BF1D6F"/>
    <w:rsid w:val="00C032F4"/>
    <w:rsid w:val="00C165AC"/>
    <w:rsid w:val="00C3268B"/>
    <w:rsid w:val="00C33357"/>
    <w:rsid w:val="00C34C08"/>
    <w:rsid w:val="00C566A2"/>
    <w:rsid w:val="00C60864"/>
    <w:rsid w:val="00C7732E"/>
    <w:rsid w:val="00C96C62"/>
    <w:rsid w:val="00CB095E"/>
    <w:rsid w:val="00CC5C03"/>
    <w:rsid w:val="00CE1325"/>
    <w:rsid w:val="00CE3FAF"/>
    <w:rsid w:val="00D135E8"/>
    <w:rsid w:val="00D47A7A"/>
    <w:rsid w:val="00D52B05"/>
    <w:rsid w:val="00D622D1"/>
    <w:rsid w:val="00D668BA"/>
    <w:rsid w:val="00D70C04"/>
    <w:rsid w:val="00D7618A"/>
    <w:rsid w:val="00D97E33"/>
    <w:rsid w:val="00DA1D8A"/>
    <w:rsid w:val="00DB24B1"/>
    <w:rsid w:val="00DC347B"/>
    <w:rsid w:val="00DD4510"/>
    <w:rsid w:val="00E47AF3"/>
    <w:rsid w:val="00E50009"/>
    <w:rsid w:val="00E6471D"/>
    <w:rsid w:val="00E8615B"/>
    <w:rsid w:val="00E862B4"/>
    <w:rsid w:val="00EB07EB"/>
    <w:rsid w:val="00EB16CE"/>
    <w:rsid w:val="00EB424C"/>
    <w:rsid w:val="00EB6144"/>
    <w:rsid w:val="00EE0760"/>
    <w:rsid w:val="00F068D8"/>
    <w:rsid w:val="00F27A65"/>
    <w:rsid w:val="00F27D79"/>
    <w:rsid w:val="00F41A06"/>
    <w:rsid w:val="00F549D9"/>
    <w:rsid w:val="00F55252"/>
    <w:rsid w:val="00F6153E"/>
    <w:rsid w:val="00F841B1"/>
    <w:rsid w:val="00FA0614"/>
    <w:rsid w:val="00FA61C1"/>
    <w:rsid w:val="00FF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A16A"/>
  <w15:docId w15:val="{9B6E654F-10A5-4C5B-9CBA-C5AC17D9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FA5"/>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210FA5"/>
    <w:pPr>
      <w:keepNext/>
      <w:jc w:val="center"/>
      <w:outlineLvl w:val="0"/>
    </w:pPr>
    <w:rPr>
      <w:b/>
      <w:bCs/>
      <w:spacing w:val="20"/>
      <w:sz w:val="28"/>
      <w:szCs w:val="28"/>
      <w:lang w:val="ro-RO"/>
    </w:rPr>
  </w:style>
  <w:style w:type="paragraph" w:styleId="Heading2">
    <w:name w:val="heading 2"/>
    <w:basedOn w:val="Normal"/>
    <w:next w:val="Normal"/>
    <w:link w:val="Heading2Char"/>
    <w:uiPriority w:val="9"/>
    <w:unhideWhenUsed/>
    <w:qFormat/>
    <w:rsid w:val="005748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821C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0FA5"/>
    <w:rPr>
      <w:rFonts w:ascii="Times New Roman" w:eastAsia="Times New Roman" w:hAnsi="Times New Roman" w:cs="Times New Roman"/>
      <w:b/>
      <w:bCs/>
      <w:spacing w:val="20"/>
      <w:sz w:val="28"/>
      <w:szCs w:val="28"/>
      <w:lang w:val="ro-RO" w:eastAsia="ru-RU"/>
    </w:rPr>
  </w:style>
  <w:style w:type="character" w:styleId="Hyperlink">
    <w:name w:val="Hyperlink"/>
    <w:uiPriority w:val="99"/>
    <w:rsid w:val="00210FA5"/>
    <w:rPr>
      <w:color w:val="0000FF"/>
      <w:u w:val="single"/>
    </w:rPr>
  </w:style>
  <w:style w:type="paragraph" w:customStyle="1" w:styleId="Char">
    <w:name w:val="Char"/>
    <w:basedOn w:val="Normal"/>
    <w:rsid w:val="00210FA5"/>
    <w:pPr>
      <w:spacing w:after="160" w:line="240" w:lineRule="exact"/>
    </w:pPr>
    <w:rPr>
      <w:rFonts w:ascii="Arial" w:eastAsia="Batang" w:hAnsi="Arial" w:cs="Arial"/>
      <w:sz w:val="20"/>
      <w:szCs w:val="20"/>
      <w:lang w:val="en-US" w:eastAsia="en-US"/>
    </w:rPr>
  </w:style>
  <w:style w:type="paragraph" w:styleId="BalloonText">
    <w:name w:val="Balloon Text"/>
    <w:basedOn w:val="Normal"/>
    <w:link w:val="BalloonTextChar"/>
    <w:uiPriority w:val="99"/>
    <w:semiHidden/>
    <w:unhideWhenUsed/>
    <w:rsid w:val="00210FA5"/>
    <w:rPr>
      <w:rFonts w:ascii="Tahoma" w:hAnsi="Tahoma" w:cs="Tahoma"/>
      <w:sz w:val="16"/>
      <w:szCs w:val="16"/>
    </w:rPr>
  </w:style>
  <w:style w:type="character" w:customStyle="1" w:styleId="BalloonTextChar">
    <w:name w:val="Balloon Text Char"/>
    <w:basedOn w:val="DefaultParagraphFont"/>
    <w:link w:val="BalloonText"/>
    <w:uiPriority w:val="99"/>
    <w:semiHidden/>
    <w:rsid w:val="00210FA5"/>
    <w:rPr>
      <w:rFonts w:ascii="Tahoma" w:eastAsia="Times New Roman" w:hAnsi="Tahoma" w:cs="Tahoma"/>
      <w:sz w:val="16"/>
      <w:szCs w:val="16"/>
      <w:lang w:val="ru-RU" w:eastAsia="ru-RU"/>
    </w:rPr>
  </w:style>
  <w:style w:type="character" w:customStyle="1" w:styleId="apple-converted-space">
    <w:name w:val="apple-converted-space"/>
    <w:basedOn w:val="DefaultParagraphFont"/>
    <w:rsid w:val="00697713"/>
  </w:style>
  <w:style w:type="paragraph" w:styleId="BodyText">
    <w:name w:val="Body Text"/>
    <w:basedOn w:val="Normal"/>
    <w:link w:val="BodyTextChar"/>
    <w:rsid w:val="005248AF"/>
    <w:pPr>
      <w:jc w:val="both"/>
    </w:pPr>
    <w:rPr>
      <w:sz w:val="28"/>
      <w:szCs w:val="20"/>
    </w:rPr>
  </w:style>
  <w:style w:type="character" w:customStyle="1" w:styleId="BodyTextChar">
    <w:name w:val="Body Text Char"/>
    <w:basedOn w:val="DefaultParagraphFont"/>
    <w:link w:val="BodyText"/>
    <w:rsid w:val="005248AF"/>
    <w:rPr>
      <w:rFonts w:ascii="Times New Roman" w:eastAsia="Times New Roman" w:hAnsi="Times New Roman" w:cs="Times New Roman"/>
      <w:sz w:val="28"/>
      <w:szCs w:val="20"/>
      <w:lang w:val="ru-RU" w:eastAsia="ru-RU"/>
    </w:rPr>
  </w:style>
  <w:style w:type="paragraph" w:styleId="NormalWeb">
    <w:name w:val="Normal (Web)"/>
    <w:aliases w:val="Знак Знак,webb Знак Знак,Знак,webb,webb Знак Знак Знак Char Char,Обычный (веб) Знак,webb Знак,Знак Знак1,Знак Знак Знак,Normal (Web) Знак,webb Знак Знак Знак,Normal (Web) Знак Знак Знак,Обычный (веб)1"/>
    <w:basedOn w:val="Normal"/>
    <w:link w:val="NormalWebChar"/>
    <w:uiPriority w:val="99"/>
    <w:unhideWhenUsed/>
    <w:qFormat/>
    <w:rsid w:val="009E6303"/>
    <w:pPr>
      <w:ind w:firstLine="567"/>
      <w:jc w:val="both"/>
    </w:pPr>
  </w:style>
  <w:style w:type="character" w:customStyle="1" w:styleId="NormalWebChar">
    <w:name w:val="Normal (Web) Char"/>
    <w:aliases w:val="Знак Знак Char,webb Знак Знак Char,Знак Char,webb Char,webb Знак Знак Знак Char Char Char,Обычный (веб) Знак Char,webb Знак Char,Знак Знак1 Char,Знак Знак Знак Char,Normal (Web) Знак Char,webb Знак Знак Знак Char,Обычный (веб)1 Char"/>
    <w:link w:val="NormalWeb"/>
    <w:uiPriority w:val="99"/>
    <w:locked/>
    <w:rsid w:val="00616ADB"/>
    <w:rPr>
      <w:rFonts w:ascii="Times New Roman" w:eastAsia="Times New Roman" w:hAnsi="Times New Roman"/>
      <w:sz w:val="24"/>
      <w:szCs w:val="24"/>
      <w:lang w:val="ru-RU" w:eastAsia="ru-RU"/>
    </w:rPr>
  </w:style>
  <w:style w:type="character" w:customStyle="1" w:styleId="ListParagraphChar">
    <w:name w:val="List Paragraph Char"/>
    <w:aliases w:val="List Paragraph 1 Char,List Paragraph1 Char,Абзац списка1 Char,List Paragraph11 Char,Абзац списка2 Char,HotarirePunct1 Char,Normal bullet 2 Char,Bullet List Char"/>
    <w:basedOn w:val="DefaultParagraphFont"/>
    <w:link w:val="ListParagraph"/>
    <w:uiPriority w:val="34"/>
    <w:locked/>
    <w:rsid w:val="00616ADB"/>
    <w:rPr>
      <w:rFonts w:ascii="Georgia" w:hAnsi="Georgia"/>
      <w:sz w:val="24"/>
      <w:szCs w:val="24"/>
      <w:lang w:val="ro-RO"/>
    </w:rPr>
  </w:style>
  <w:style w:type="paragraph" w:styleId="ListParagraph">
    <w:name w:val="List Paragraph"/>
    <w:aliases w:val="List Paragraph 1,List Paragraph1,Абзац списка1,List Paragraph11,Абзац списка2,HotarirePunct1,Normal bullet 2,Bullet List"/>
    <w:basedOn w:val="Normal"/>
    <w:link w:val="ListParagraphChar"/>
    <w:uiPriority w:val="34"/>
    <w:qFormat/>
    <w:rsid w:val="00616ADB"/>
    <w:pPr>
      <w:spacing w:after="120" w:line="360" w:lineRule="auto"/>
      <w:ind w:left="720"/>
      <w:contextualSpacing/>
    </w:pPr>
    <w:rPr>
      <w:rFonts w:ascii="Georgia" w:eastAsia="Calibri" w:hAnsi="Georgia"/>
      <w:lang w:val="ro-RO" w:eastAsia="en-US"/>
    </w:rPr>
  </w:style>
  <w:style w:type="character" w:styleId="Strong">
    <w:name w:val="Strong"/>
    <w:basedOn w:val="DefaultParagraphFont"/>
    <w:uiPriority w:val="22"/>
    <w:qFormat/>
    <w:rsid w:val="00B02EBA"/>
    <w:rPr>
      <w:b/>
      <w:bCs/>
    </w:rPr>
  </w:style>
  <w:style w:type="character" w:customStyle="1" w:styleId="Heading4Char">
    <w:name w:val="Heading 4 Char"/>
    <w:basedOn w:val="DefaultParagraphFont"/>
    <w:link w:val="Heading4"/>
    <w:uiPriority w:val="9"/>
    <w:semiHidden/>
    <w:rsid w:val="00821CB7"/>
    <w:rPr>
      <w:rFonts w:asciiTheme="majorHAnsi" w:eastAsiaTheme="majorEastAsia" w:hAnsiTheme="majorHAnsi" w:cstheme="majorBidi"/>
      <w:b/>
      <w:bCs/>
      <w:i/>
      <w:iCs/>
      <w:color w:val="4F81BD" w:themeColor="accent1"/>
      <w:sz w:val="24"/>
      <w:szCs w:val="24"/>
      <w:lang w:val="ru-RU" w:eastAsia="ru-RU"/>
    </w:rPr>
  </w:style>
  <w:style w:type="paragraph" w:styleId="Revision">
    <w:name w:val="Revision"/>
    <w:hidden/>
    <w:uiPriority w:val="99"/>
    <w:semiHidden/>
    <w:rsid w:val="000F3A66"/>
    <w:rPr>
      <w:rFonts w:ascii="Times New Roman" w:eastAsia="Times New Roman" w:hAnsi="Times New Roman"/>
      <w:sz w:val="24"/>
      <w:szCs w:val="24"/>
      <w:lang w:val="ru-RU" w:eastAsia="ru-RU"/>
    </w:rPr>
  </w:style>
  <w:style w:type="paragraph" w:styleId="NoSpacing">
    <w:name w:val="No Spacing"/>
    <w:uiPriority w:val="1"/>
    <w:qFormat/>
    <w:rsid w:val="005748A8"/>
    <w:rPr>
      <w:rFonts w:ascii="Times New Roman" w:eastAsia="Times New Roman" w:hAnsi="Times New Roman"/>
      <w:sz w:val="24"/>
      <w:szCs w:val="24"/>
      <w:lang w:val="ru-RU" w:eastAsia="ru-RU"/>
    </w:rPr>
  </w:style>
  <w:style w:type="character" w:customStyle="1" w:styleId="Heading2Char">
    <w:name w:val="Heading 2 Char"/>
    <w:basedOn w:val="DefaultParagraphFont"/>
    <w:link w:val="Heading2"/>
    <w:uiPriority w:val="9"/>
    <w:rsid w:val="005748A8"/>
    <w:rPr>
      <w:rFonts w:asciiTheme="majorHAnsi" w:eastAsiaTheme="majorEastAsia" w:hAnsiTheme="majorHAnsi" w:cstheme="majorBidi"/>
      <w:b/>
      <w:bCs/>
      <w:color w:val="4F81BD" w:themeColor="accent1"/>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31114">
      <w:bodyDiv w:val="1"/>
      <w:marLeft w:val="0"/>
      <w:marRight w:val="0"/>
      <w:marTop w:val="0"/>
      <w:marBottom w:val="0"/>
      <w:divBdr>
        <w:top w:val="none" w:sz="0" w:space="0" w:color="auto"/>
        <w:left w:val="none" w:sz="0" w:space="0" w:color="auto"/>
        <w:bottom w:val="none" w:sz="0" w:space="0" w:color="auto"/>
        <w:right w:val="none" w:sz="0" w:space="0" w:color="auto"/>
      </w:divBdr>
    </w:div>
    <w:div w:id="732124268">
      <w:bodyDiv w:val="1"/>
      <w:marLeft w:val="0"/>
      <w:marRight w:val="0"/>
      <w:marTop w:val="0"/>
      <w:marBottom w:val="0"/>
      <w:divBdr>
        <w:top w:val="none" w:sz="0" w:space="0" w:color="auto"/>
        <w:left w:val="none" w:sz="0" w:space="0" w:color="auto"/>
        <w:bottom w:val="none" w:sz="0" w:space="0" w:color="auto"/>
        <w:right w:val="none" w:sz="0" w:space="0" w:color="auto"/>
      </w:divBdr>
    </w:div>
    <w:div w:id="792018054">
      <w:bodyDiv w:val="1"/>
      <w:marLeft w:val="0"/>
      <w:marRight w:val="0"/>
      <w:marTop w:val="0"/>
      <w:marBottom w:val="0"/>
      <w:divBdr>
        <w:top w:val="none" w:sz="0" w:space="0" w:color="auto"/>
        <w:left w:val="none" w:sz="0" w:space="0" w:color="auto"/>
        <w:bottom w:val="none" w:sz="0" w:space="0" w:color="auto"/>
        <w:right w:val="none" w:sz="0" w:space="0" w:color="auto"/>
      </w:divBdr>
    </w:div>
    <w:div w:id="1210848087">
      <w:bodyDiv w:val="1"/>
      <w:marLeft w:val="0"/>
      <w:marRight w:val="0"/>
      <w:marTop w:val="0"/>
      <w:marBottom w:val="0"/>
      <w:divBdr>
        <w:top w:val="none" w:sz="0" w:space="0" w:color="auto"/>
        <w:left w:val="none" w:sz="0" w:space="0" w:color="auto"/>
        <w:bottom w:val="none" w:sz="0" w:space="0" w:color="auto"/>
        <w:right w:val="none" w:sz="0" w:space="0" w:color="auto"/>
      </w:divBdr>
    </w:div>
    <w:div w:id="1511988736">
      <w:bodyDiv w:val="1"/>
      <w:marLeft w:val="0"/>
      <w:marRight w:val="0"/>
      <w:marTop w:val="0"/>
      <w:marBottom w:val="0"/>
      <w:divBdr>
        <w:top w:val="none" w:sz="0" w:space="0" w:color="auto"/>
        <w:left w:val="none" w:sz="0" w:space="0" w:color="auto"/>
        <w:bottom w:val="none" w:sz="0" w:space="0" w:color="auto"/>
        <w:right w:val="none" w:sz="0" w:space="0" w:color="auto"/>
      </w:divBdr>
    </w:div>
    <w:div w:id="1562210136">
      <w:bodyDiv w:val="1"/>
      <w:marLeft w:val="0"/>
      <w:marRight w:val="0"/>
      <w:marTop w:val="0"/>
      <w:marBottom w:val="0"/>
      <w:divBdr>
        <w:top w:val="none" w:sz="0" w:space="0" w:color="auto"/>
        <w:left w:val="none" w:sz="0" w:space="0" w:color="auto"/>
        <w:bottom w:val="none" w:sz="0" w:space="0" w:color="auto"/>
        <w:right w:val="none" w:sz="0" w:space="0" w:color="auto"/>
      </w:divBdr>
    </w:div>
    <w:div w:id="1565994375">
      <w:bodyDiv w:val="1"/>
      <w:marLeft w:val="0"/>
      <w:marRight w:val="0"/>
      <w:marTop w:val="0"/>
      <w:marBottom w:val="0"/>
      <w:divBdr>
        <w:top w:val="none" w:sz="0" w:space="0" w:color="auto"/>
        <w:left w:val="none" w:sz="0" w:space="0" w:color="auto"/>
        <w:bottom w:val="none" w:sz="0" w:space="0" w:color="auto"/>
        <w:right w:val="none" w:sz="0" w:space="0" w:color="auto"/>
      </w:divBdr>
    </w:div>
    <w:div w:id="1690444922">
      <w:bodyDiv w:val="1"/>
      <w:marLeft w:val="0"/>
      <w:marRight w:val="0"/>
      <w:marTop w:val="0"/>
      <w:marBottom w:val="0"/>
      <w:divBdr>
        <w:top w:val="none" w:sz="0" w:space="0" w:color="auto"/>
        <w:left w:val="none" w:sz="0" w:space="0" w:color="auto"/>
        <w:bottom w:val="none" w:sz="0" w:space="0" w:color="auto"/>
        <w:right w:val="none" w:sz="0" w:space="0" w:color="auto"/>
      </w:divBdr>
    </w:div>
    <w:div w:id="1808742266">
      <w:bodyDiv w:val="1"/>
      <w:marLeft w:val="0"/>
      <w:marRight w:val="0"/>
      <w:marTop w:val="0"/>
      <w:marBottom w:val="0"/>
      <w:divBdr>
        <w:top w:val="none" w:sz="0" w:space="0" w:color="auto"/>
        <w:left w:val="none" w:sz="0" w:space="0" w:color="auto"/>
        <w:bottom w:val="none" w:sz="0" w:space="0" w:color="auto"/>
        <w:right w:val="none" w:sz="0" w:space="0" w:color="auto"/>
      </w:divBdr>
    </w:div>
    <w:div w:id="200003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02926-BD95-416D-81D8-1B37D2DC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MMPSF</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 Russu</cp:lastModifiedBy>
  <cp:revision>2</cp:revision>
  <cp:lastPrinted>2023-03-02T11:18:00Z</cp:lastPrinted>
  <dcterms:created xsi:type="dcterms:W3CDTF">2023-03-21T12:20:00Z</dcterms:created>
  <dcterms:modified xsi:type="dcterms:W3CDTF">2023-03-21T12:20:00Z</dcterms:modified>
</cp:coreProperties>
</file>