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910" w:rsidRPr="00540910" w:rsidRDefault="00540910" w:rsidP="00540910">
      <w:pPr>
        <w:ind w:right="-426"/>
        <w:jc w:val="right"/>
        <w:rPr>
          <w:rFonts w:ascii="Arial" w:hAnsi="Arial" w:cs="Arial"/>
          <w:sz w:val="18"/>
          <w:szCs w:val="18"/>
          <w:lang w:val="en-US"/>
        </w:rPr>
      </w:pPr>
      <w:bookmarkStart w:id="0" w:name="_GoBack"/>
      <w:bookmarkEnd w:id="0"/>
      <w:r w:rsidRPr="00540910">
        <w:rPr>
          <w:rFonts w:ascii="Arial" w:hAnsi="Arial" w:cs="Arial"/>
          <w:sz w:val="18"/>
          <w:szCs w:val="18"/>
          <w:lang w:val="en-US"/>
        </w:rPr>
        <w:t xml:space="preserve">Anexă la Ordinul Ministerului Finanţelor nr. </w:t>
      </w:r>
      <w:r>
        <w:rPr>
          <w:rFonts w:ascii="Arial" w:hAnsi="Arial" w:cs="Arial"/>
          <w:sz w:val="18"/>
          <w:szCs w:val="18"/>
          <w:lang w:val="en-US"/>
        </w:rPr>
        <w:t>___</w:t>
      </w:r>
      <w:r w:rsidRPr="00540910">
        <w:rPr>
          <w:rFonts w:ascii="Arial" w:hAnsi="Arial" w:cs="Arial"/>
          <w:sz w:val="18"/>
          <w:szCs w:val="18"/>
          <w:lang w:val="en-US"/>
        </w:rPr>
        <w:t xml:space="preserve"> din </w:t>
      </w:r>
      <w:r>
        <w:rPr>
          <w:rFonts w:ascii="Arial" w:hAnsi="Arial" w:cs="Arial"/>
          <w:sz w:val="18"/>
          <w:szCs w:val="18"/>
          <w:lang w:val="en-US"/>
        </w:rPr>
        <w:t>__</w:t>
      </w:r>
      <w:proofErr w:type="gramStart"/>
      <w:r>
        <w:rPr>
          <w:rFonts w:ascii="Arial" w:hAnsi="Arial" w:cs="Arial"/>
          <w:sz w:val="18"/>
          <w:szCs w:val="18"/>
          <w:lang w:val="en-US"/>
        </w:rPr>
        <w:t>_  _</w:t>
      </w:r>
      <w:proofErr w:type="gramEnd"/>
      <w:r>
        <w:rPr>
          <w:rFonts w:ascii="Arial" w:hAnsi="Arial" w:cs="Arial"/>
          <w:sz w:val="18"/>
          <w:szCs w:val="18"/>
          <w:lang w:val="en-US"/>
        </w:rPr>
        <w:t>______________</w:t>
      </w:r>
      <w:r w:rsidRPr="00540910">
        <w:rPr>
          <w:rFonts w:ascii="Arial" w:hAnsi="Arial" w:cs="Arial"/>
          <w:sz w:val="18"/>
          <w:szCs w:val="18"/>
          <w:lang w:val="en-US"/>
        </w:rPr>
        <w:t xml:space="preserve"> 20</w:t>
      </w:r>
      <w:r>
        <w:rPr>
          <w:rFonts w:ascii="Arial" w:hAnsi="Arial" w:cs="Arial"/>
          <w:sz w:val="18"/>
          <w:szCs w:val="18"/>
          <w:lang w:val="en-US"/>
        </w:rPr>
        <w:t>23</w:t>
      </w:r>
      <w:r w:rsidRPr="00540910">
        <w:rPr>
          <w:rFonts w:ascii="Arial" w:hAnsi="Arial" w:cs="Arial"/>
          <w:sz w:val="18"/>
          <w:szCs w:val="18"/>
          <w:lang w:val="en-US"/>
        </w:rPr>
        <w:t xml:space="preserve">  </w:t>
      </w:r>
    </w:p>
    <w:p w:rsidR="00540910" w:rsidRPr="00540910" w:rsidRDefault="00540910">
      <w:pPr>
        <w:rPr>
          <w:lang w:val="en-US"/>
        </w:rPr>
      </w:pPr>
    </w:p>
    <w:tbl>
      <w:tblPr>
        <w:tblW w:w="10157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73"/>
        <w:gridCol w:w="593"/>
        <w:gridCol w:w="3784"/>
        <w:gridCol w:w="4407"/>
      </w:tblGrid>
      <w:tr w:rsidR="00E7702C" w:rsidRPr="006D7252" w:rsidTr="00540910">
        <w:trPr>
          <w:tblCellSpacing w:w="0" w:type="dxa"/>
          <w:jc w:val="center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908F2" w:rsidRPr="00D6269E" w:rsidRDefault="006908F2" w:rsidP="0048421D">
            <w:pPr>
              <w:ind w:right="-14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08F2" w:rsidRPr="00D6269E" w:rsidRDefault="006908F2" w:rsidP="00350D17">
            <w:pPr>
              <w:pStyle w:val="rg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908F2" w:rsidRPr="00D6269E" w:rsidRDefault="006908F2" w:rsidP="002C23C8">
            <w:pPr>
              <w:pStyle w:val="rg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48421D" w:rsidRPr="006D7252" w:rsidTr="00540910">
        <w:trPr>
          <w:tblCellSpacing w:w="0" w:type="dxa"/>
          <w:jc w:val="center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8421D" w:rsidRPr="0048421D" w:rsidRDefault="0048421D" w:rsidP="00350D17">
            <w:pPr>
              <w:rPr>
                <w:rFonts w:ascii="Arial" w:hAnsi="Arial" w:cs="Arial"/>
                <w:sz w:val="14"/>
                <w:szCs w:val="14"/>
              </w:rPr>
            </w:pPr>
            <w:r w:rsidRPr="0048421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Forma </w:t>
            </w:r>
            <w:r w:rsidRPr="0048421D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V</w:t>
            </w:r>
            <w:r w:rsidRPr="0048421D">
              <w:rPr>
                <w:rFonts w:ascii="Arial" w:hAnsi="Arial" w:cs="Arial"/>
                <w:b/>
                <w:bCs/>
                <w:sz w:val="14"/>
                <w:szCs w:val="14"/>
              </w:rPr>
              <w:t>EN 12</w:t>
            </w:r>
            <w:r w:rsidRPr="0048421D">
              <w:rPr>
                <w:rFonts w:ascii="Arial" w:hAnsi="Arial" w:cs="Arial"/>
                <w:b/>
                <w:bCs/>
                <w:sz w:val="14"/>
                <w:szCs w:val="14"/>
              </w:rPr>
              <w:br/>
            </w:r>
          </w:p>
          <w:p w:rsidR="0048421D" w:rsidRPr="006D7252" w:rsidRDefault="0048421D" w:rsidP="00350D17">
            <w:pPr>
              <w:pStyle w:val="NormalWeb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23D" w:rsidRDefault="00C7123D" w:rsidP="00350D17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</w:pPr>
          </w:p>
          <w:p w:rsidR="00C7123D" w:rsidRDefault="00C7123D" w:rsidP="00350D17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</w:pPr>
          </w:p>
          <w:p w:rsidR="0048421D" w:rsidRPr="006D7252" w:rsidRDefault="0048421D" w:rsidP="00350D17">
            <w:pPr>
              <w:pStyle w:val="cn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Declaraţia</w:t>
            </w:r>
          </w:p>
          <w:p w:rsidR="0048421D" w:rsidRPr="006D7252" w:rsidRDefault="0048421D" w:rsidP="00350D17">
            <w:pPr>
              <w:pStyle w:val="cb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sz w:val="17"/>
                <w:szCs w:val="17"/>
                <w:lang w:val="en-US"/>
              </w:rPr>
              <w:t xml:space="preserve">cu privire la impozitul pe venit pe perioada fiscală_______ </w:t>
            </w:r>
          </w:p>
          <w:p w:rsidR="0048421D" w:rsidRPr="00D86C16" w:rsidRDefault="0048421D" w:rsidP="00350D17">
            <w:pPr>
              <w:pStyle w:val="cn"/>
              <w:ind w:left="300"/>
              <w:rPr>
                <w:rFonts w:ascii="Arial" w:hAnsi="Arial" w:cs="Arial"/>
                <w:sz w:val="12"/>
                <w:szCs w:val="12"/>
              </w:rPr>
            </w:pPr>
            <w:r w:rsidRPr="00D86C16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26754C" w:rsidRPr="006D7252" w:rsidTr="00540910">
        <w:trPr>
          <w:tblCellSpacing w:w="0" w:type="dxa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6754C" w:rsidRPr="005E0267" w:rsidRDefault="0026754C" w:rsidP="006908F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6754C" w:rsidRPr="005E0267" w:rsidRDefault="0026754C" w:rsidP="006908F2">
            <w:pPr>
              <w:rPr>
                <w:rFonts w:ascii="Arial" w:hAnsi="Arial" w:cs="Arial"/>
                <w:sz w:val="17"/>
                <w:szCs w:val="17"/>
              </w:rPr>
            </w:pPr>
            <w:r w:rsidRPr="005E0267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4C" w:rsidRPr="005E0267" w:rsidRDefault="0026754C" w:rsidP="00B4588D">
            <w:pPr>
              <w:rPr>
                <w:rFonts w:ascii="Arial" w:hAnsi="Arial" w:cs="Arial"/>
                <w:sz w:val="17"/>
                <w:szCs w:val="17"/>
              </w:rPr>
            </w:pPr>
            <w:r w:rsidRPr="005E0267">
              <w:rPr>
                <w:rFonts w:ascii="Arial" w:hAnsi="Arial" w:cs="Arial"/>
                <w:b/>
                <w:bCs/>
                <w:sz w:val="17"/>
                <w:szCs w:val="17"/>
              </w:rPr>
              <w:t>Persoanele ne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specificate la literele B, C, D</w:t>
            </w:r>
            <w:r w:rsidRPr="005E0267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şi E</w:t>
            </w:r>
            <w:r w:rsidRPr="005E026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5E0267">
              <w:rPr>
                <w:rFonts w:ascii="Arial" w:hAnsi="Arial" w:cs="Arial"/>
                <w:sz w:val="17"/>
                <w:szCs w:val="17"/>
              </w:rPr>
              <w:br/>
            </w:r>
          </w:p>
        </w:tc>
      </w:tr>
      <w:tr w:rsidR="0026754C" w:rsidRPr="006D7252" w:rsidTr="00540910">
        <w:trPr>
          <w:trHeight w:val="418"/>
          <w:tblCellSpacing w:w="0" w:type="dxa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754C" w:rsidRPr="005E0267" w:rsidRDefault="0026754C" w:rsidP="006908F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6754C" w:rsidRPr="005E0267" w:rsidRDefault="0026754C" w:rsidP="006908F2">
            <w:pPr>
              <w:rPr>
                <w:rFonts w:ascii="Arial" w:hAnsi="Arial" w:cs="Arial"/>
                <w:sz w:val="17"/>
                <w:szCs w:val="17"/>
              </w:rPr>
            </w:pPr>
            <w:r w:rsidRPr="005E0267">
              <w:rPr>
                <w:rFonts w:ascii="Arial" w:hAnsi="Arial" w:cs="Arial"/>
                <w:b/>
                <w:bCs/>
                <w:sz w:val="17"/>
                <w:szCs w:val="17"/>
              </w:rPr>
              <w:t>B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54C" w:rsidRPr="00E7702C" w:rsidRDefault="0026754C" w:rsidP="00B4588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5E0267">
              <w:rPr>
                <w:rFonts w:ascii="Arial" w:hAnsi="Arial" w:cs="Arial"/>
                <w:b/>
                <w:bCs/>
                <w:sz w:val="17"/>
                <w:szCs w:val="17"/>
              </w:rPr>
              <w:t>ntreprinderile individuale (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î</w:t>
            </w:r>
            <w:r w:rsidRPr="005E0267">
              <w:rPr>
                <w:rFonts w:ascii="Arial" w:hAnsi="Arial" w:cs="Arial"/>
                <w:b/>
                <w:bCs/>
                <w:sz w:val="17"/>
                <w:szCs w:val="17"/>
              </w:rPr>
              <w:t>ntreprinzătorii individuali)</w:t>
            </w:r>
            <w:r w:rsidRPr="005E026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5E0267">
              <w:rPr>
                <w:rFonts w:ascii="Arial" w:hAnsi="Arial" w:cs="Arial"/>
                <w:sz w:val="17"/>
                <w:szCs w:val="17"/>
              </w:rPr>
              <w:br/>
            </w:r>
          </w:p>
        </w:tc>
      </w:tr>
      <w:tr w:rsidR="0026754C" w:rsidRPr="006D7252" w:rsidTr="00540910">
        <w:trPr>
          <w:tblCellSpacing w:w="0" w:type="dxa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26754C" w:rsidRPr="005E0267" w:rsidRDefault="0026754C" w:rsidP="006908F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6754C" w:rsidRPr="005E0267" w:rsidRDefault="0026754C" w:rsidP="006908F2">
            <w:pPr>
              <w:rPr>
                <w:rFonts w:ascii="Arial" w:hAnsi="Arial" w:cs="Arial"/>
                <w:sz w:val="17"/>
                <w:szCs w:val="17"/>
              </w:rPr>
            </w:pPr>
            <w:r w:rsidRPr="005E0267">
              <w:rPr>
                <w:rFonts w:ascii="Arial" w:hAnsi="Arial" w:cs="Arial"/>
                <w:b/>
                <w:bCs/>
                <w:sz w:val="17"/>
                <w:szCs w:val="17"/>
              </w:rPr>
              <w:t>C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4C" w:rsidRPr="005E0267" w:rsidRDefault="0026754C" w:rsidP="00B4588D">
            <w:pPr>
              <w:rPr>
                <w:rFonts w:ascii="Arial" w:hAnsi="Arial" w:cs="Arial"/>
                <w:sz w:val="17"/>
                <w:szCs w:val="17"/>
              </w:rPr>
            </w:pPr>
            <w:r w:rsidRPr="005E0267">
              <w:rPr>
                <w:rFonts w:ascii="Arial" w:hAnsi="Arial" w:cs="Arial"/>
                <w:b/>
                <w:bCs/>
                <w:sz w:val="17"/>
                <w:szCs w:val="17"/>
              </w:rPr>
              <w:t>Gospodăriile ţărăneşti (de fermier)</w:t>
            </w:r>
            <w:r w:rsidRPr="005E026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5E0267">
              <w:rPr>
                <w:rFonts w:ascii="Arial" w:hAnsi="Arial" w:cs="Arial"/>
                <w:sz w:val="17"/>
                <w:szCs w:val="17"/>
              </w:rPr>
              <w:br/>
            </w:r>
          </w:p>
        </w:tc>
      </w:tr>
      <w:tr w:rsidR="0026754C" w:rsidRPr="006D7252" w:rsidTr="00540910">
        <w:trPr>
          <w:tblCellSpacing w:w="0" w:type="dxa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6754C" w:rsidRPr="005E0267" w:rsidRDefault="0026754C" w:rsidP="006908F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6754C" w:rsidRPr="005E0267" w:rsidRDefault="0026754C" w:rsidP="006908F2">
            <w:pPr>
              <w:rPr>
                <w:rFonts w:ascii="Arial" w:hAnsi="Arial" w:cs="Arial"/>
                <w:sz w:val="17"/>
                <w:szCs w:val="17"/>
              </w:rPr>
            </w:pPr>
            <w:r w:rsidRPr="005E0267">
              <w:rPr>
                <w:rFonts w:ascii="Arial" w:hAnsi="Arial" w:cs="Arial"/>
                <w:b/>
                <w:bCs/>
                <w:sz w:val="17"/>
                <w:szCs w:val="17"/>
              </w:rPr>
              <w:t>D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4C" w:rsidRDefault="0026754C" w:rsidP="008D64C2">
            <w:pPr>
              <w:rPr>
                <w:rFonts w:ascii="Arial" w:hAnsi="Arial" w:cs="Arial"/>
                <w:b/>
                <w:sz w:val="17"/>
                <w:szCs w:val="17"/>
                <w:lang w:val="ro-MD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ro-RO"/>
              </w:rPr>
              <w:t>Subiecți cu statut de persoană juridică</w:t>
            </w:r>
            <w:r w:rsidRPr="00814038">
              <w:rPr>
                <w:rFonts w:ascii="Arial" w:hAnsi="Arial" w:cs="Arial"/>
                <w:b/>
                <w:sz w:val="17"/>
                <w:szCs w:val="17"/>
                <w:lang w:val="ro-MD"/>
              </w:rPr>
              <w:t xml:space="preserve"> care desfăşoară activitate profesională </w:t>
            </w:r>
          </w:p>
          <w:p w:rsidR="0026754C" w:rsidRPr="005E0267" w:rsidRDefault="0026754C" w:rsidP="002C23C8">
            <w:pPr>
              <w:rPr>
                <w:rFonts w:ascii="Arial" w:hAnsi="Arial" w:cs="Arial"/>
                <w:sz w:val="17"/>
                <w:szCs w:val="17"/>
              </w:rPr>
            </w:pPr>
            <w:r w:rsidRPr="00791160">
              <w:rPr>
                <w:rFonts w:ascii="Arial" w:hAnsi="Arial" w:cs="Arial"/>
                <w:bCs/>
                <w:sz w:val="17"/>
                <w:szCs w:val="17"/>
                <w:lang w:val="ro-MD" w:eastAsia="ro-RO"/>
              </w:rPr>
              <w:t xml:space="preserve"> </w:t>
            </w:r>
          </w:p>
        </w:tc>
      </w:tr>
      <w:tr w:rsidR="0026754C" w:rsidRPr="006D7252" w:rsidTr="00540910">
        <w:trPr>
          <w:tblCellSpacing w:w="0" w:type="dxa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6754C" w:rsidRPr="006D7252" w:rsidRDefault="0026754C" w:rsidP="006908F2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6754C" w:rsidRPr="005E0267" w:rsidRDefault="0026754C" w:rsidP="006908F2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E0267">
              <w:rPr>
                <w:rFonts w:ascii="Arial" w:hAnsi="Arial" w:cs="Arial"/>
                <w:b/>
                <w:bCs/>
                <w:sz w:val="17"/>
                <w:szCs w:val="17"/>
              </w:rPr>
              <w:t>E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4C" w:rsidRPr="00BE7BBC" w:rsidRDefault="0026754C" w:rsidP="00B4588D">
            <w:pPr>
              <w:rPr>
                <w:rFonts w:ascii="Arial" w:hAnsi="Arial" w:cs="Arial"/>
                <w:sz w:val="17"/>
                <w:szCs w:val="17"/>
              </w:rPr>
            </w:pPr>
            <w:r w:rsidRPr="00BE7BBC">
              <w:rPr>
                <w:rFonts w:ascii="Arial" w:hAnsi="Arial" w:cs="Arial"/>
                <w:b/>
                <w:bCs/>
                <w:sz w:val="17"/>
                <w:szCs w:val="17"/>
                <w:lang w:val="ro-RO"/>
              </w:rPr>
              <w:t>Societatea</w:t>
            </w:r>
            <w:r w:rsidRPr="00BE7BBC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br/>
            </w:r>
          </w:p>
        </w:tc>
      </w:tr>
      <w:tr w:rsidR="0048421D" w:rsidRPr="00B4588D" w:rsidTr="005A03B0">
        <w:trPr>
          <w:tblCellSpacing w:w="0" w:type="dxa"/>
          <w:jc w:val="center"/>
        </w:trPr>
        <w:tc>
          <w:tcPr>
            <w:tcW w:w="101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421D" w:rsidRPr="00B4588D" w:rsidRDefault="0048421D" w:rsidP="00B4588D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B4588D">
              <w:rPr>
                <w:rFonts w:ascii="Arial" w:hAnsi="Arial" w:cs="Arial"/>
                <w:sz w:val="17"/>
                <w:szCs w:val="17"/>
                <w:lang w:val="en-US"/>
              </w:rPr>
              <w:t> </w:t>
            </w:r>
            <w:r w:rsidRPr="00B4588D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În pătrăţelul literei selectate se pune semnul “√”</w:t>
            </w:r>
          </w:p>
        </w:tc>
      </w:tr>
    </w:tbl>
    <w:p w:rsidR="00350D17" w:rsidRPr="00B4588D" w:rsidRDefault="00350D17" w:rsidP="00350D17">
      <w:pPr>
        <w:pStyle w:val="NormalWeb"/>
        <w:rPr>
          <w:rFonts w:ascii="Arial" w:hAnsi="Arial" w:cs="Arial"/>
          <w:sz w:val="12"/>
          <w:szCs w:val="12"/>
          <w:lang w:val="en-US"/>
        </w:rPr>
      </w:pPr>
      <w:r w:rsidRPr="00B4588D">
        <w:rPr>
          <w:rFonts w:ascii="Arial" w:hAnsi="Arial" w:cs="Arial"/>
          <w:sz w:val="12"/>
          <w:szCs w:val="12"/>
          <w:lang w:val="en-US"/>
        </w:rPr>
        <w:t xml:space="preserve">  </w:t>
      </w:r>
    </w:p>
    <w:tbl>
      <w:tblPr>
        <w:tblW w:w="105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04"/>
        <w:gridCol w:w="270"/>
        <w:gridCol w:w="270"/>
        <w:gridCol w:w="4356"/>
      </w:tblGrid>
      <w:tr w:rsidR="00350D17" w:rsidRPr="006D7252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D86C16" w:rsidRDefault="00350D17" w:rsidP="00B4588D">
            <w:pPr>
              <w:rPr>
                <w:rFonts w:ascii="Arial" w:hAnsi="Arial" w:cs="Arial"/>
                <w:sz w:val="12"/>
                <w:szCs w:val="12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Denumirea contribuabilului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_________________________________________________________________________ </w:t>
            </w:r>
            <w:r w:rsidRPr="006D7252">
              <w:rPr>
                <w:rFonts w:ascii="Arial" w:hAnsi="Arial" w:cs="Arial"/>
                <w:sz w:val="17"/>
                <w:szCs w:val="17"/>
              </w:rPr>
              <w:br/>
            </w:r>
            <w:r w:rsidRPr="00D86C16">
              <w:rPr>
                <w:rFonts w:ascii="Arial" w:hAnsi="Arial" w:cs="Arial"/>
                <w:sz w:val="12"/>
                <w:szCs w:val="12"/>
              </w:rPr>
              <w:br/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Codul fiscal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________________________________________________________________________________________ </w:t>
            </w:r>
            <w:r w:rsidRPr="006D7252">
              <w:rPr>
                <w:rFonts w:ascii="Arial" w:hAnsi="Arial" w:cs="Arial"/>
                <w:sz w:val="17"/>
                <w:szCs w:val="17"/>
              </w:rPr>
              <w:br/>
            </w:r>
            <w:r w:rsidRPr="00D86C16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Genul principal de activitate </w:t>
            </w:r>
            <w:r w:rsidRPr="006D7252">
              <w:rPr>
                <w:rFonts w:ascii="Arial" w:hAnsi="Arial" w:cs="Arial"/>
                <w:sz w:val="17"/>
                <w:szCs w:val="17"/>
                <w:lang w:val="en-US"/>
              </w:rPr>
              <w:t xml:space="preserve">_________________________________________________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 ___________________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</w:r>
            <w:r w:rsidRPr="006D7252">
              <w:rPr>
                <w:rFonts w:ascii="Arial" w:hAnsi="Arial" w:cs="Arial"/>
                <w:color w:val="FFFFFF"/>
                <w:sz w:val="17"/>
                <w:szCs w:val="17"/>
                <w:lang w:val="en-US"/>
              </w:rPr>
              <w:t>_________________________________________??????_??_</w:t>
            </w:r>
          </w:p>
          <w:p w:rsidR="00350D17" w:rsidRPr="00D86C16" w:rsidRDefault="00350D17" w:rsidP="00350D17">
            <w:pPr>
              <w:pStyle w:val="NormalWeb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C7123D" w:rsidRPr="006D725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5B1C96" w:rsidRDefault="00350D17" w:rsidP="005E764D">
            <w:pPr>
              <w:rPr>
                <w:rFonts w:ascii="Arial" w:hAnsi="Arial" w:cs="Arial"/>
                <w:sz w:val="17"/>
                <w:szCs w:val="17"/>
              </w:rPr>
            </w:pPr>
            <w:r w:rsidRPr="005B1C96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Conducătorul </w:t>
            </w:r>
            <w:r w:rsidR="005E764D">
              <w:rPr>
                <w:rFonts w:ascii="Arial" w:hAnsi="Arial" w:cs="Arial"/>
                <w:b/>
                <w:bCs/>
                <w:sz w:val="17"/>
                <w:szCs w:val="17"/>
                <w:lang w:val="ro-RO"/>
              </w:rPr>
              <w:t xml:space="preserve"> contribuabilului</w:t>
            </w:r>
            <w:r w:rsidRPr="005B1C96">
              <w:rPr>
                <w:rFonts w:ascii="Arial" w:hAnsi="Arial" w:cs="Arial"/>
                <w:sz w:val="17"/>
                <w:szCs w:val="17"/>
              </w:rPr>
              <w:t xml:space="preserve"> _________________________________</w:t>
            </w:r>
            <w:r w:rsidRPr="005B1C96">
              <w:rPr>
                <w:rFonts w:ascii="Arial" w:hAnsi="Arial" w:cs="Arial"/>
                <w:color w:val="FFFFFF"/>
                <w:sz w:val="17"/>
                <w:szCs w:val="17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7123D" w:rsidRPr="006D7252" w:rsidTr="00A10E0C">
        <w:trPr>
          <w:trHeight w:val="88"/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88D" w:rsidRPr="005B1C96" w:rsidRDefault="00B4588D" w:rsidP="00B4588D">
            <w:pPr>
              <w:rPr>
                <w:rFonts w:ascii="Arial" w:hAnsi="Arial" w:cs="Arial"/>
                <w:sz w:val="12"/>
                <w:szCs w:val="12"/>
              </w:rPr>
            </w:pPr>
            <w:r w:rsidRPr="005B1C96">
              <w:rPr>
                <w:rFonts w:ascii="Arial" w:hAnsi="Arial" w:cs="Arial"/>
                <w:b/>
                <w:bCs/>
                <w:sz w:val="12"/>
                <w:szCs w:val="12"/>
              </w:rPr>
              <w:t>(numele, prenumele</w:t>
            </w:r>
            <w:r w:rsidRPr="005B1C96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4588D" w:rsidRPr="005B1C96" w:rsidRDefault="00B4588D" w:rsidP="00B4588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4588D" w:rsidRPr="006D7252" w:rsidRDefault="00B4588D" w:rsidP="00B4588D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color w:val="FFFFFF"/>
                <w:sz w:val="17"/>
                <w:szCs w:val="17"/>
                <w:vertAlign w:val="subscript"/>
              </w:rPr>
              <w:t>_</w:t>
            </w:r>
            <w:r w:rsidRPr="00D6269E">
              <w:rPr>
                <w:rFonts w:ascii="Arial" w:hAnsi="Arial" w:cs="Arial"/>
                <w:sz w:val="12"/>
                <w:szCs w:val="12"/>
              </w:rPr>
              <w:t>(</w:t>
            </w:r>
            <w:r w:rsidRPr="00D6269E">
              <w:rPr>
                <w:rFonts w:ascii="Arial" w:hAnsi="Arial" w:cs="Arial"/>
                <w:b/>
                <w:bCs/>
                <w:sz w:val="12"/>
                <w:szCs w:val="12"/>
              </w:rPr>
              <w:t>semnatura</w:t>
            </w:r>
            <w:r w:rsidRPr="00D6269E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C7123D" w:rsidRPr="006D7252" w:rsidTr="00A10E0C">
        <w:trPr>
          <w:trHeight w:val="290"/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4588D" w:rsidRPr="005B1C96" w:rsidRDefault="00B4588D" w:rsidP="00B4588D">
            <w:pPr>
              <w:rPr>
                <w:rFonts w:ascii="Arial" w:hAnsi="Arial" w:cs="Arial"/>
                <w:sz w:val="17"/>
                <w:szCs w:val="17"/>
              </w:rPr>
            </w:pPr>
            <w:r w:rsidRPr="005B1C96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5B1C96">
              <w:rPr>
                <w:rFonts w:ascii="Arial" w:hAnsi="Arial" w:cs="Arial"/>
                <w:b/>
                <w:bCs/>
                <w:sz w:val="17"/>
                <w:szCs w:val="17"/>
              </w:rPr>
              <w:t>Contabil-şef</w:t>
            </w:r>
            <w:r>
              <w:rPr>
                <w:rFonts w:ascii="Arial" w:hAnsi="Arial" w:cs="Arial"/>
                <w:sz w:val="17"/>
                <w:szCs w:val="17"/>
              </w:rPr>
              <w:t xml:space="preserve"> _____</w:t>
            </w:r>
            <w:r w:rsidRPr="005B1C96">
              <w:rPr>
                <w:rFonts w:ascii="Arial" w:hAnsi="Arial" w:cs="Arial"/>
                <w:sz w:val="17"/>
                <w:szCs w:val="17"/>
              </w:rPr>
              <w:t>__________________</w:t>
            </w:r>
            <w:r>
              <w:rPr>
                <w:rFonts w:ascii="Arial" w:hAnsi="Arial" w:cs="Arial"/>
                <w:sz w:val="17"/>
                <w:szCs w:val="17"/>
              </w:rPr>
              <w:t>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4588D" w:rsidRPr="006D7252" w:rsidRDefault="00B4588D" w:rsidP="00B4588D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br/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Data prezentării</w:t>
            </w:r>
            <w:r w:rsidRPr="006D7252">
              <w:rPr>
                <w:rFonts w:ascii="Arial" w:hAnsi="Arial" w:cs="Arial"/>
                <w:sz w:val="17"/>
                <w:szCs w:val="17"/>
              </w:rPr>
              <w:t>_______</w:t>
            </w:r>
          </w:p>
        </w:tc>
      </w:tr>
      <w:tr w:rsidR="00C7123D" w:rsidRPr="006D7252" w:rsidTr="00D86C16">
        <w:trPr>
          <w:trHeight w:val="103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4588D" w:rsidRPr="005B1C96" w:rsidRDefault="00C7123D" w:rsidP="00B4588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2"/>
                <w:szCs w:val="12"/>
                <w:lang w:val="ro-RO"/>
              </w:rPr>
              <w:t xml:space="preserve">                                                                         </w:t>
            </w:r>
            <w:r w:rsidR="00B4588D" w:rsidRPr="005B1C96">
              <w:rPr>
                <w:rFonts w:ascii="Arial" w:hAnsi="Arial" w:cs="Arial"/>
                <w:sz w:val="12"/>
                <w:szCs w:val="12"/>
              </w:rPr>
              <w:t>(</w:t>
            </w:r>
            <w:r w:rsidR="00B4588D" w:rsidRPr="005B1C96">
              <w:rPr>
                <w:rFonts w:ascii="Arial" w:hAnsi="Arial" w:cs="Arial"/>
                <w:b/>
                <w:bCs/>
                <w:sz w:val="12"/>
                <w:szCs w:val="12"/>
              </w:rPr>
              <w:t>semnatura</w:t>
            </w:r>
            <w:r w:rsidR="00B4588D" w:rsidRPr="005B1C96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4588D" w:rsidRPr="005B1C96" w:rsidRDefault="00B4588D" w:rsidP="00B4588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4588D" w:rsidRPr="005B1C96" w:rsidRDefault="00B4588D" w:rsidP="00B4588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4588D" w:rsidRPr="006D7252" w:rsidRDefault="00B4588D" w:rsidP="00B4588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66605C" w:rsidRDefault="0066605C" w:rsidP="00350D17">
      <w:pPr>
        <w:pStyle w:val="NormalWeb"/>
        <w:rPr>
          <w:rFonts w:ascii="Arial" w:hAnsi="Arial" w:cs="Arial"/>
          <w:sz w:val="12"/>
          <w:szCs w:val="12"/>
        </w:rPr>
      </w:pPr>
    </w:p>
    <w:p w:rsidR="0066605C" w:rsidRDefault="0066605C" w:rsidP="00350D17">
      <w:pPr>
        <w:pStyle w:val="NormalWeb"/>
        <w:rPr>
          <w:rFonts w:ascii="Arial" w:hAnsi="Arial" w:cs="Arial"/>
          <w:sz w:val="12"/>
          <w:szCs w:val="12"/>
        </w:rPr>
      </w:pPr>
    </w:p>
    <w:p w:rsidR="00350D17" w:rsidRPr="00D86C16" w:rsidRDefault="00350D17" w:rsidP="00350D17">
      <w:pPr>
        <w:pStyle w:val="NormalWeb"/>
        <w:rPr>
          <w:rFonts w:ascii="Arial" w:hAnsi="Arial" w:cs="Arial"/>
          <w:sz w:val="12"/>
          <w:szCs w:val="12"/>
        </w:rPr>
      </w:pPr>
      <w:r w:rsidRPr="00D86C16">
        <w:rPr>
          <w:rFonts w:ascii="Arial" w:hAnsi="Arial" w:cs="Arial"/>
          <w:sz w:val="12"/>
          <w:szCs w:val="12"/>
        </w:rPr>
        <w:t> </w:t>
      </w:r>
    </w:p>
    <w:tbl>
      <w:tblPr>
        <w:tblW w:w="10264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14"/>
        <w:gridCol w:w="567"/>
        <w:gridCol w:w="583"/>
      </w:tblGrid>
      <w:tr w:rsidR="00350D17" w:rsidRPr="006D7252" w:rsidTr="00A10E0C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B4588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Indicatori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B4588D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Cod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br/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B4588D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Suma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</w:tr>
      <w:tr w:rsidR="00350D17" w:rsidRPr="006D7252" w:rsidTr="00A10E0C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B4588D" w:rsidRDefault="00350D17" w:rsidP="00B4588D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B4588D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Profitul (pierderea) perioadei de gestiune curente pînă la impozitare (rîndul 0101 – rîndul 0102)</w:t>
            </w:r>
            <w:r w:rsidRPr="00B4588D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010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50D17" w:rsidRPr="006D7252" w:rsidTr="00A10E0C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B4588D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Suma totală a veniturilor constatate conform datelor contabilităţii financiare (suma clasei “Venituri”)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0101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50D17" w:rsidRPr="006D7252" w:rsidTr="00A10E0C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4588D" w:rsidRPr="00B4588D" w:rsidRDefault="00350D17" w:rsidP="00B4588D">
            <w:pPr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</w:pPr>
            <w:r w:rsidRPr="00B4588D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 totală a cheltuielilor constatate conform datelor contabilităţii financiare (suma clasei „Cheltuieli”)</w:t>
            </w:r>
          </w:p>
          <w:p w:rsidR="00350D17" w:rsidRPr="006D7252" w:rsidRDefault="00350D17" w:rsidP="00B4588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0102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50D17" w:rsidRPr="006D7252" w:rsidTr="00A10E0C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2371DB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Ajustarea (majorarea /micşorarea) veniturilor conform prevederilor legislaţiei fiscale (anexa 1D)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50D17" w:rsidRPr="006D7252" w:rsidTr="00A10E0C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2371DB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Ajustarea (majorarea /micşorarea) cheltuielilor conform prevederilor legislaţiei fiscale (anexa 2D)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50D17" w:rsidRPr="006D7252" w:rsidTr="00A10E0C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2371DB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Venitul (pierderi) obţinut în perioada fiscală, luînd în considerare ajustările (majorările /micşorările) (rîndul 010 + rîndul 020 – rîndul 030)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040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50D17" w:rsidRPr="006D7252" w:rsidTr="00A10E0C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2371DB" w:rsidRDefault="00350D17" w:rsidP="002371DB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2371D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Suma cheltuielilor legate de donaţiile în scopuri filantropice şi de sponsorizare în </w:t>
            </w:r>
            <w:r w:rsidR="002C23C8">
              <w:rPr>
                <w:rFonts w:ascii="Arial" w:hAnsi="Arial" w:cs="Arial"/>
                <w:b/>
                <w:bCs/>
                <w:sz w:val="17"/>
                <w:szCs w:val="17"/>
                <w:lang w:val="ro-RO"/>
              </w:rPr>
              <w:t xml:space="preserve">în conformiatate cu </w:t>
            </w:r>
            <w:r w:rsidRPr="002371D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art.36</w:t>
            </w:r>
            <w:r w:rsidR="008B2494">
              <w:rPr>
                <w:rFonts w:ascii="Arial" w:hAnsi="Arial" w:cs="Arial"/>
                <w:b/>
                <w:bCs/>
                <w:sz w:val="17"/>
                <w:szCs w:val="17"/>
                <w:lang w:val="ro-RO"/>
              </w:rPr>
              <w:t xml:space="preserve"> alin.(1)</w:t>
            </w:r>
            <w:r w:rsidRPr="002371D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 din Codul fiscal, în limitele stabilite (rîndul 040 × %)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050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50D17" w:rsidRPr="006D7252" w:rsidTr="00A10E0C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2371DB" w:rsidRDefault="00350D17" w:rsidP="002371DB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2371D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 cheltuielilor neconfirmate documentar, în limitele stabilite</w:t>
            </w:r>
            <w:r w:rsidR="008D0BE9">
              <w:rPr>
                <w:rFonts w:ascii="Arial" w:hAnsi="Arial" w:cs="Arial"/>
                <w:b/>
                <w:bCs/>
                <w:sz w:val="17"/>
                <w:szCs w:val="17"/>
                <w:lang w:val="ro-RO"/>
              </w:rPr>
              <w:t xml:space="preserve"> </w:t>
            </w:r>
            <w:r w:rsidR="008D0BE9" w:rsidRPr="008D0BE9">
              <w:rPr>
                <w:rFonts w:ascii="Arial" w:hAnsi="Arial" w:cs="Arial"/>
                <w:b/>
                <w:bCs/>
                <w:sz w:val="17"/>
                <w:szCs w:val="17"/>
                <w:lang w:val="ro-RO"/>
              </w:rPr>
              <w:t>la art.24 alin.(10) din Codul fiscal</w:t>
            </w:r>
            <w:r w:rsidRPr="002371D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 (rîndul 040 × %)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060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50D17" w:rsidRPr="006D7252" w:rsidTr="00A10E0C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2371DB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Suma scutirilor (acest indicator nu trebuie să depăşească rezultatul pozitiv al calculului (rîndul 040 – rîndul 050 – rîndul 060)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0701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50D17" w:rsidRPr="006D7252" w:rsidTr="00A10E0C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2371DB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Suma venitului impozabil fără luarea în calcul a pierderilor fiscale ale anilor precedenţi:</w:t>
            </w:r>
            <w:r w:rsidRPr="006D7252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br/>
              <w:t>pentru contribuabilii cu statut de persoană juridică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: (rîndul 040 – rîndul 050 – rîndul 060) (se indică doar rezultatul pozitiv, iar în cazul calculării unui indicator negativ el urmează a fi reflectat în rîndul 100);</w:t>
            </w:r>
            <w:r w:rsidRPr="006D7252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br/>
              <w:t>pentru contribuabilii cu statut de persoană fizică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: (rîndul 040 – rîndul 050 – rîndul 060 – rîndul 0701) (se indică doar rezultatul pozitiv, iar în cazul calculării unui indicator negativ el urmează a fi reflectat în rîndul 100)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070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50D17" w:rsidRPr="006D7252" w:rsidTr="00A10E0C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2371DB" w:rsidRDefault="00350D17" w:rsidP="002371DB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2371D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 pierderilor fiscale reportate din perioadele fiscale precedente permise spre deducere în perioada fiscală curentă, dar nu mai mult decît suma din rîndul 070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080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50D17" w:rsidRPr="006D7252" w:rsidTr="00A10E0C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2371DB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Suma venitului impozabil pînă la aplicarea facilităţilor fiscale (rîndul 070 – rîndul 080)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0901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50D17" w:rsidRPr="006D7252" w:rsidTr="00A10E0C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2371DB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Suma venitului scutit de impozitare (anexa 4D)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0902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50D17" w:rsidRPr="006D7252" w:rsidTr="00A10E0C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2371DB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Suma venitului impozabil (rîndul 0901 – rîndul 0902)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090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50D17" w:rsidRPr="006D7252" w:rsidTr="00A10E0C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2371DB" w:rsidRDefault="00350D17" w:rsidP="002371DB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2371D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 pierderilor fiscale (rezultatul negativ calculat la determinarea indicatorului din rîndul 070)</w:t>
            </w:r>
            <w:r w:rsidRPr="002371D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50D17" w:rsidRPr="006D7252" w:rsidTr="00A10E0C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2371DB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Cota impozitului pe venit, %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110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50D17" w:rsidRPr="006D7252" w:rsidTr="00A10E0C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C53C32" w:rsidRDefault="00350D17" w:rsidP="00FE33C0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C53C3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 impozitului pe venit</w:t>
            </w:r>
            <w:r w:rsidR="00FE33C0">
              <w:rPr>
                <w:rFonts w:ascii="Arial" w:hAnsi="Arial" w:cs="Arial"/>
                <w:b/>
                <w:bCs/>
                <w:sz w:val="17"/>
                <w:szCs w:val="17"/>
                <w:lang w:val="ro-RO"/>
              </w:rPr>
              <w:t xml:space="preserve"> (rîndul 090 x rîndul 110)</w:t>
            </w:r>
            <w:r w:rsidRPr="00C53C32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US"/>
              </w:rPr>
              <w:br/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120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50D17" w:rsidRPr="006D7252" w:rsidTr="00A10E0C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2371DB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Suma facilităţilor fiscale acordate din suma calculată a impozitului pe venit (anexa 6D)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130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50D17" w:rsidRPr="006D7252" w:rsidTr="00A10E0C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2371DB" w:rsidRDefault="00350D17" w:rsidP="002371DB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2371D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 facilităţilor fiscale acordate sub formă de scutire de impozit pe venitul reflectat în rîndul 0902 (anexa 4D, coloana 4) (indicator informativ care nu se utilizează la calcularea ulterioară a obligaţiilor fiscale)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140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50D17" w:rsidRPr="006D7252" w:rsidTr="00A10E0C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2371DB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Suma impozitului pe venit în perioada fiscală curentă, exceptînd facilităţile fiscale (rîndul 120 – rîndul 130)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150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50D17" w:rsidRPr="006D7252" w:rsidTr="00A10E0C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2371DB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Impozitul pe venit achitat în străinătate (anexa 7D)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1601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50D17" w:rsidRPr="006D7252" w:rsidTr="00A10E0C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Impozitul pe venit reţinut la sursa de plată (art.89 din Codul fiscal)</w:t>
            </w:r>
            <w:r w:rsidRPr="006D7252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</w:p>
          <w:p w:rsidR="00350D17" w:rsidRPr="006D7252" w:rsidRDefault="00350D17" w:rsidP="00350D17">
            <w:pPr>
              <w:pStyle w:val="lf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1602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50D17" w:rsidRPr="006D7252" w:rsidTr="00A10E0C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2371DB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Suma trecerilor în cont conform art.82 şi 89 din Codul fiscal - total (rîndul 1601 + rîndul 1602)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br/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160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50D17" w:rsidRPr="006D7252" w:rsidTr="00A10E0C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371DB" w:rsidRPr="002371DB" w:rsidRDefault="00350D17" w:rsidP="002371DB">
            <w:pPr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</w:pPr>
            <w:r w:rsidRPr="002371D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 impozitului pe venit pasibil reflectării în fişa personală a contribuabilului (rîndul 150 – rîndul 160)</w:t>
            </w:r>
          </w:p>
          <w:p w:rsidR="00350D17" w:rsidRPr="006D7252" w:rsidRDefault="00350D17" w:rsidP="002371D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170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50D17" w:rsidRPr="006D7252" w:rsidTr="00A10E0C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2371DB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Impozitul pe venit achitat în rate pe parcursul anului fiscal în conformitate cu art.84 din Codul fiscal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1801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50D17" w:rsidRPr="006D7252" w:rsidTr="00A10E0C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371DB" w:rsidRPr="002371DB" w:rsidRDefault="00350D17" w:rsidP="002371DB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2371D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Impozitul pe venit reţinut în prealabil la plata dividendelor care urmează a fi trecut în cont (art.80</w:t>
            </w:r>
            <w:r w:rsidRPr="002371DB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  <w:lang w:val="en-US"/>
              </w:rPr>
              <w:t>1</w:t>
            </w:r>
            <w:r w:rsidRPr="002371D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 din Codul fiscal)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1802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50D17" w:rsidRPr="006D7252" w:rsidTr="00A10E0C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2371DB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Suma totală a impozitului pe venit achitat în cursul anului fiscal (rîndul 1801 + rîndul 1802)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180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50D17" w:rsidRPr="006D7252" w:rsidTr="00A10E0C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2371DB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Total impozitul pe venit spre plată (rîndul 150 – rîndul 160 – rîndul 180)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190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50D17" w:rsidRPr="006D7252" w:rsidTr="00A10E0C">
        <w:trPr>
          <w:tblCellSpacing w:w="0" w:type="dxa"/>
          <w:jc w:val="center"/>
        </w:trPr>
        <w:tc>
          <w:tcPr>
            <w:tcW w:w="9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2371DB" w:rsidRDefault="00350D17" w:rsidP="002371DB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2371D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 plăţii în plus a impozitului pe venit (rîndul 160 + rîndul 180 – rîndul 150)</w:t>
            </w:r>
            <w:r w:rsidRPr="002371D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200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350D17" w:rsidRPr="006D7252" w:rsidTr="00A10E0C">
        <w:trPr>
          <w:gridAfter w:val="1"/>
          <w:wAfter w:w="284" w:type="dxa"/>
          <w:tblCellSpacing w:w="0" w:type="dxa"/>
          <w:jc w:val="center"/>
        </w:trPr>
        <w:tc>
          <w:tcPr>
            <w:tcW w:w="99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350D17" w:rsidRPr="006D7252" w:rsidRDefault="00350D17" w:rsidP="00350D17">
      <w:pPr>
        <w:pStyle w:val="NormalWeb"/>
        <w:rPr>
          <w:rFonts w:ascii="Arial" w:hAnsi="Arial" w:cs="Arial"/>
          <w:sz w:val="17"/>
          <w:szCs w:val="17"/>
        </w:rPr>
      </w:pPr>
      <w:r w:rsidRPr="006D7252">
        <w:rPr>
          <w:rFonts w:ascii="Arial" w:hAnsi="Arial" w:cs="Arial"/>
          <w:sz w:val="17"/>
          <w:szCs w:val="17"/>
        </w:rPr>
        <w:t xml:space="preserve">  </w:t>
      </w:r>
    </w:p>
    <w:tbl>
      <w:tblPr>
        <w:tblW w:w="105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76"/>
        <w:gridCol w:w="593"/>
        <w:gridCol w:w="782"/>
        <w:gridCol w:w="735"/>
        <w:gridCol w:w="914"/>
      </w:tblGrid>
      <w:tr w:rsidR="00350D17" w:rsidRPr="002371DB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2371DB" w:rsidRDefault="00350D17" w:rsidP="00350D17">
            <w:pPr>
              <w:pStyle w:val="cn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2371D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ANEXE</w:t>
            </w:r>
          </w:p>
          <w:p w:rsidR="00350D17" w:rsidRPr="002371DB" w:rsidRDefault="00350D17" w:rsidP="00350D17">
            <w:pPr>
              <w:pStyle w:val="cn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2371D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la Declaraţia cu privire la impozitul pe venit</w:t>
            </w:r>
          </w:p>
          <w:p w:rsidR="00D6269E" w:rsidRPr="002371DB" w:rsidRDefault="00350D17" w:rsidP="00D6269E">
            <w:pPr>
              <w:pStyle w:val="NormalWeb"/>
              <w:jc w:val="righ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2371DB">
              <w:rPr>
                <w:rFonts w:ascii="Arial" w:hAnsi="Arial" w:cs="Arial"/>
                <w:sz w:val="17"/>
                <w:szCs w:val="17"/>
                <w:lang w:val="en-US"/>
              </w:rPr>
              <w:t> </w:t>
            </w:r>
            <w:r w:rsidRPr="002371D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Anexa 1D</w:t>
            </w:r>
            <w:r w:rsidRPr="002371DB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</w:p>
          <w:p w:rsidR="00350D17" w:rsidRPr="002371DB" w:rsidRDefault="00350D17" w:rsidP="00D6269E">
            <w:pPr>
              <w:pStyle w:val="NormalWeb"/>
              <w:ind w:firstLine="0"/>
              <w:jc w:val="left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2371D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Notă la rîndul 020</w:t>
            </w:r>
          </w:p>
          <w:p w:rsidR="00350D17" w:rsidRPr="002371DB" w:rsidRDefault="00350D17" w:rsidP="00D6269E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Ajustarea (majorarea/ micşorarea) veniturilor conform prevederilor legislaţiei fiscale</w:t>
            </w: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2371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Indicatori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2371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Cod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2371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Constatat în </w:t>
            </w:r>
            <w:r w:rsidRPr="006D7252">
              <w:rPr>
                <w:rFonts w:ascii="Arial" w:hAnsi="Arial" w:cs="Arial"/>
                <w:sz w:val="17"/>
                <w:szCs w:val="17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2371DB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Diferenţa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 xml:space="preserve">coloanei 3 –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 xml:space="preserve">coloanei 2 </w:t>
            </w:r>
            <w:r w:rsidRPr="006D7252">
              <w:rPr>
                <w:rFonts w:ascii="Arial" w:hAnsi="Arial" w:cs="Arial"/>
                <w:sz w:val="17"/>
                <w:szCs w:val="17"/>
                <w:lang w:val="en-US"/>
              </w:rPr>
              <w:br/>
            </w: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2371DB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contabi-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 xml:space="preserve">litatea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finan-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ciară</w:t>
            </w:r>
            <w:r w:rsidRPr="006D7252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2371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scopuri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fiscale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br/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2371DB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Venitul obţinut sub formă de cîştiguri de la c</w:t>
            </w:r>
            <w:r w:rsidR="006711A2">
              <w:rPr>
                <w:rFonts w:ascii="Arial" w:hAnsi="Arial" w:cs="Arial"/>
                <w:b/>
                <w:bCs/>
                <w:sz w:val="17"/>
                <w:szCs w:val="17"/>
                <w:lang w:val="ro-RO"/>
              </w:rPr>
              <w:t>a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mpaniile promoţionale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 w:rsidTr="00134E1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2371DB" w:rsidRDefault="00350D17" w:rsidP="002371DB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2371D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Dobînzile aferente depozitelor bancare depuse pe un termen ce depăşeşte 3 ani şi valorilor mobiliare corporative sub formă de obligaţiuni emise pe un termen ce depăşeşte 3 ani (Legea nr.1164-XIII din 24 aprilie 1997 pentru punerea în aplicare a titlurilor I şi II ale Codului fiscal, art.24 alin.(8))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927366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7366">
              <w:rPr>
                <w:rFonts w:ascii="Arial" w:hAnsi="Arial" w:cs="Arial"/>
                <w:sz w:val="17"/>
                <w:szCs w:val="17"/>
              </w:rPr>
              <w:t>0202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927366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7366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 w:rsidTr="00134E1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2371DB" w:rsidRDefault="00350D17" w:rsidP="002371DB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2371D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Dobînzile de la valorile mobiliare de stat </w:t>
            </w:r>
            <w:r w:rsidRPr="002371D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</w:r>
            <w:r w:rsidRPr="002371DB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2371DB" w:rsidRDefault="00350D17" w:rsidP="002371DB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2371D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Venitul obţinut din înlocuirea proprietăţii (art.22, Codul fiscal) (în coloana 2 se indică suma veniturilor excepţionale)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2371DB" w:rsidRDefault="00350D17" w:rsidP="002371DB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2371D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Venitul obţinut ca rezultat al neînlocuirii sau înlocuirii parţiale a proprietăţii (art.22, Codul fiscal)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2371DB" w:rsidRDefault="00350D17" w:rsidP="002371DB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2371D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Venitul obţinut din modificarea metodei de evidenţă (art.44 alin.(8)</w:t>
            </w:r>
            <w:r w:rsidRPr="002371DB">
              <w:rPr>
                <w:rFonts w:ascii="Arial" w:hAnsi="Arial" w:cs="Arial"/>
                <w:sz w:val="17"/>
                <w:szCs w:val="17"/>
                <w:vertAlign w:val="superscript"/>
                <w:lang w:val="en-US"/>
              </w:rPr>
              <w:t xml:space="preserve"> </w:t>
            </w:r>
            <w:r w:rsidRPr="002371D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 Codul fiscal)</w:t>
            </w:r>
            <w:r w:rsidRPr="002371D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26386" w:rsidRDefault="00350D17" w:rsidP="00426386">
            <w:pPr>
              <w:rPr>
                <w:rFonts w:ascii="Arial" w:hAnsi="Arial" w:cs="Arial"/>
                <w:b/>
                <w:bCs/>
                <w:sz w:val="17"/>
                <w:szCs w:val="17"/>
                <w:lang w:val="ro-RO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Venitul obţinut din vînzarea mijloacelor fixe </w:t>
            </w:r>
          </w:p>
          <w:p w:rsidR="00350D17" w:rsidRPr="006D7252" w:rsidRDefault="0026754C" w:rsidP="0042638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2371DB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Venitul</w:t>
            </w:r>
            <w:r w:rsidR="005029AC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obţinut din donarea activelor</w:t>
            </w:r>
            <w:r w:rsidR="005029AC">
              <w:rPr>
                <w:rFonts w:ascii="Arial" w:hAnsi="Arial" w:cs="Arial"/>
                <w:b/>
                <w:bCs/>
                <w:sz w:val="17"/>
                <w:szCs w:val="17"/>
                <w:lang w:val="ro-RO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(anexa 1.1D)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 w:rsidTr="005B365B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5029AC" w:rsidRDefault="00350D17" w:rsidP="002371DB">
            <w:pPr>
              <w:rPr>
                <w:rFonts w:ascii="Arial" w:hAnsi="Arial" w:cs="Arial"/>
                <w:sz w:val="17"/>
                <w:szCs w:val="17"/>
              </w:rPr>
            </w:pPr>
            <w:r w:rsidRPr="005029AC">
              <w:rPr>
                <w:rFonts w:ascii="Arial" w:hAnsi="Arial" w:cs="Arial"/>
                <w:b/>
                <w:bCs/>
                <w:sz w:val="17"/>
                <w:szCs w:val="17"/>
              </w:rPr>
              <w:t>Rezultatul obţinut din operaţiunile legate de activele de capital (anexa 1.2D)</w:t>
            </w:r>
            <w:r w:rsidRPr="005029AC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029AC">
              <w:rPr>
                <w:rFonts w:ascii="Arial" w:hAnsi="Arial" w:cs="Arial"/>
                <w:sz w:val="17"/>
                <w:szCs w:val="17"/>
              </w:rPr>
              <w:t>0208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2371DB" w:rsidRDefault="00350D17" w:rsidP="002371DB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2371D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Suma venitului de la stingerea creanţelor decontate anterior pe seama cheltuielilor perioadei gestionare, inclusiv prin </w:t>
            </w:r>
            <w:r w:rsidR="005029AC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fonduri</w:t>
            </w:r>
            <w:r w:rsidR="005029AC" w:rsidRPr="002371D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 </w:t>
            </w:r>
            <w:r w:rsidR="005029AC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</w:t>
            </w:r>
            <w:r w:rsidR="005029AC" w:rsidRPr="002371D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 </w:t>
            </w:r>
            <w:r w:rsidR="005029AC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rezerv</w:t>
            </w:r>
            <w:r w:rsidR="005029AC" w:rsidRPr="002371D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ă</w:t>
            </w:r>
            <w:r w:rsidRPr="002371D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 formate în conformitate cu prevederile Standardelor Naţionale de Contabilitate sau Standardelor Internaţionale de Raportare Financiară, însă nepermise spre deducere conform Codului fiscal</w:t>
            </w:r>
            <w:r w:rsidRPr="002371DB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2371DB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Venitul obţinut sub formă nemonetară (art.21 alin.(1) din Codul fiscal)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Default="00350D17" w:rsidP="002371DB">
            <w:pPr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</w:pPr>
            <w:r w:rsidRPr="002371D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Contribuţiile la capitalul unui </w:t>
            </w:r>
            <w:r w:rsidR="005E764D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contribuabil</w:t>
            </w:r>
            <w:r w:rsidR="005E764D" w:rsidRPr="005E764D" w:rsidDel="005E764D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2371D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prevăzute la art.55 din Codul fiscal</w:t>
            </w:r>
          </w:p>
          <w:p w:rsidR="002371DB" w:rsidRPr="002371DB" w:rsidRDefault="002371DB" w:rsidP="002371DB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2371DB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Mijloacele băneşti obţinute din fondurile speciale </w:t>
            </w:r>
            <w:r w:rsidR="00EC064F" w:rsidRPr="00EC064F">
              <w:rPr>
                <w:rFonts w:ascii="Arial" w:hAnsi="Arial" w:cs="Arial"/>
                <w:b/>
                <w:bCs/>
                <w:sz w:val="17"/>
                <w:szCs w:val="17"/>
              </w:rPr>
              <w:t>şi/sau mijloacele financiare obţinute sub formă de grant prin intermediul programelor aprobate de Guvern</w:t>
            </w:r>
            <w:r w:rsidR="00112171">
              <w:rPr>
                <w:rFonts w:ascii="Arial" w:hAnsi="Arial" w:cs="Arial"/>
                <w:b/>
                <w:bCs/>
                <w:sz w:val="17"/>
                <w:szCs w:val="17"/>
                <w:lang w:val="ro-RO"/>
              </w:rPr>
              <w:t>,</w:t>
            </w:r>
            <w:r w:rsidR="00EC064F">
              <w:rPr>
                <w:rFonts w:ascii="Arial" w:hAnsi="Arial" w:cs="Arial"/>
                <w:b/>
                <w:bCs/>
                <w:sz w:val="17"/>
                <w:szCs w:val="17"/>
                <w:lang w:val="ro-RO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utilizate în conformitate cu destinaţia fondurilor, specificate în baza legislaţiei fiscale ca neimpozabile (art.20, lit.z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 xml:space="preserve">2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din Codul fiscal)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2371DB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Penalităţile şi amenzile anulate calificate de actul legislativ corespunzător drept neimpozabile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2371DB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Veniturile obţinute în urma utilizării facilităţilor fiscale (art.20 lit.z) din Codul fiscal)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lastRenderedPageBreak/>
              <w:t>02014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C53C32" w:rsidRDefault="00350D17" w:rsidP="005E764D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C53C3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lastRenderedPageBreak/>
              <w:t xml:space="preserve">Venitul rezultat din neachitarea datoriei de către </w:t>
            </w:r>
            <w:r w:rsidR="005E764D">
              <w:rPr>
                <w:rFonts w:ascii="Arial" w:hAnsi="Arial" w:cs="Arial"/>
                <w:b/>
                <w:bCs/>
                <w:sz w:val="17"/>
                <w:szCs w:val="17"/>
                <w:lang w:val="ro-RO"/>
              </w:rPr>
              <w:t>contribuabilul</w:t>
            </w:r>
            <w:r w:rsidR="005E764D" w:rsidRPr="00C53C32" w:rsidDel="005E764D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C53C3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în cazul în care formarea acesteia este o urmare a insolvabilităţii contribuabilului (art.18 lit.j) din Codul fiscal)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2371DB" w:rsidRDefault="00350D17" w:rsidP="002371DB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2371D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Venitul din reevaluarea mijloacelor fixe şi a altor active (art.20 lit.z</w:t>
            </w:r>
            <w:r w:rsidRPr="002371DB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  <w:lang w:val="en-US"/>
              </w:rPr>
              <w:t>9</w:t>
            </w:r>
            <w:r w:rsidRPr="002371D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) din Codul fiscal)</w:t>
            </w:r>
            <w:r w:rsidRPr="002371D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8D0BE9" w:rsidRDefault="00350D17" w:rsidP="002371DB">
            <w:pPr>
              <w:rPr>
                <w:rFonts w:ascii="Arial" w:hAnsi="Arial" w:cs="Arial"/>
                <w:sz w:val="17"/>
                <w:szCs w:val="17"/>
              </w:rPr>
            </w:pPr>
            <w:r w:rsidRPr="008D0BE9">
              <w:rPr>
                <w:rFonts w:ascii="Arial" w:hAnsi="Arial" w:cs="Arial"/>
                <w:b/>
                <w:bCs/>
                <w:sz w:val="17"/>
                <w:szCs w:val="17"/>
              </w:rPr>
              <w:t>Venitul obţinut din trecerea de la Standardele Naţionale de Contabilitate sau Standardele Internaţionale de Raportare Financiară (art.44 alin.(9) din Codul fiscal)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8D0BE9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D0BE9">
              <w:rPr>
                <w:rFonts w:ascii="Arial" w:hAnsi="Arial" w:cs="Arial"/>
                <w:sz w:val="17"/>
                <w:szCs w:val="17"/>
              </w:rPr>
              <w:t>02017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8D0BE9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3E7E5A" w:rsidRDefault="003E7E5A" w:rsidP="003E7E5A">
            <w:pPr>
              <w:jc w:val="center"/>
              <w:rPr>
                <w:rFonts w:ascii="Arial" w:hAnsi="Arial" w:cs="Arial"/>
                <w:sz w:val="17"/>
                <w:szCs w:val="17"/>
                <w:lang w:val="ro-RO"/>
              </w:rPr>
            </w:pPr>
            <w:r w:rsidRPr="008D0BE9">
              <w:rPr>
                <w:rFonts w:ascii="Arial" w:hAnsi="Arial" w:cs="Arial"/>
                <w:sz w:val="17"/>
                <w:szCs w:val="17"/>
                <w:lang w:val="ro-RO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Default="00350D17" w:rsidP="002371DB">
            <w:pPr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</w:pPr>
            <w:r w:rsidRPr="002371D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Venitul obţinut sub formă de dividende (art.90</w:t>
            </w:r>
            <w:r w:rsidRPr="002371DB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  <w:lang w:val="en-US"/>
              </w:rPr>
              <w:t>1</w:t>
            </w:r>
            <w:r w:rsidRPr="002371D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 </w:t>
            </w:r>
            <w:proofErr w:type="gramStart"/>
            <w:r w:rsidRPr="002371D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alin.(</w:t>
            </w:r>
            <w:proofErr w:type="gramEnd"/>
            <w:r w:rsidRPr="002371D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3</w:t>
            </w:r>
            <w:r w:rsidRPr="002371DB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  <w:lang w:val="en-US"/>
              </w:rPr>
              <w:t>1</w:t>
            </w:r>
            <w:r w:rsidRPr="002371D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) din Codul fiscal)</w:t>
            </w:r>
          </w:p>
          <w:p w:rsidR="002371DB" w:rsidRPr="002371DB" w:rsidRDefault="002371DB" w:rsidP="002371DB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Altele (de indicat)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2371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TOTAL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350D17" w:rsidRPr="006D7252" w:rsidRDefault="00350D17" w:rsidP="00350D17">
      <w:pPr>
        <w:pStyle w:val="NormalWeb"/>
        <w:rPr>
          <w:rFonts w:ascii="Arial" w:hAnsi="Arial" w:cs="Arial"/>
          <w:sz w:val="17"/>
          <w:szCs w:val="17"/>
        </w:rPr>
      </w:pPr>
      <w:r w:rsidRPr="006D7252">
        <w:rPr>
          <w:rFonts w:ascii="Arial" w:hAnsi="Arial" w:cs="Arial"/>
          <w:sz w:val="17"/>
          <w:szCs w:val="17"/>
        </w:rPr>
        <w:t xml:space="preserve">  </w:t>
      </w:r>
    </w:p>
    <w:tbl>
      <w:tblPr>
        <w:tblW w:w="105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97"/>
        <w:gridCol w:w="593"/>
        <w:gridCol w:w="1954"/>
        <w:gridCol w:w="1795"/>
        <w:gridCol w:w="4361"/>
      </w:tblGrid>
      <w:tr w:rsidR="00350D17" w:rsidRPr="002371DB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86C16" w:rsidRPr="008A4416" w:rsidRDefault="00D86C16" w:rsidP="00350D17">
            <w:pPr>
              <w:pStyle w:val="rg"/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</w:pPr>
          </w:p>
          <w:p w:rsidR="00350D17" w:rsidRPr="008A4416" w:rsidRDefault="00350D17" w:rsidP="00350D17">
            <w:pPr>
              <w:pStyle w:val="rg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Anexa 1.1D</w:t>
            </w:r>
          </w:p>
          <w:p w:rsidR="00350D17" w:rsidRPr="002371DB" w:rsidRDefault="00350D17" w:rsidP="002371DB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2371D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Notă la rîndul 0207</w:t>
            </w:r>
            <w:r w:rsidRPr="002371DB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</w:p>
          <w:p w:rsidR="00350D17" w:rsidRPr="002371DB" w:rsidRDefault="00350D17" w:rsidP="002371DB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2371D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Venitul obţinut din donarea activelor</w:t>
            </w:r>
            <w:r w:rsidRPr="002371DB">
              <w:rPr>
                <w:rFonts w:ascii="Arial" w:hAnsi="Arial" w:cs="Arial"/>
                <w:sz w:val="17"/>
                <w:szCs w:val="17"/>
                <w:lang w:val="en-US"/>
              </w:rPr>
              <w:t xml:space="preserve">  </w:t>
            </w:r>
          </w:p>
        </w:tc>
      </w:tr>
      <w:tr w:rsidR="00350D17" w:rsidRPr="002371DB" w:rsidTr="004E3B3E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2371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Categoria activelor donate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2371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Cod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br/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2371D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Valoarea </w:t>
            </w:r>
            <w:r w:rsidR="008D0BE9">
              <w:rPr>
                <w:rFonts w:ascii="Arial" w:hAnsi="Arial" w:cs="Arial"/>
                <w:b/>
                <w:bCs/>
                <w:sz w:val="17"/>
                <w:szCs w:val="17"/>
                <w:lang w:val="ro-RO"/>
              </w:rPr>
              <w:t xml:space="preserve">neamortizată </w:t>
            </w:r>
            <w:r w:rsidRPr="006D7252">
              <w:rPr>
                <w:rFonts w:ascii="Arial" w:hAnsi="Arial" w:cs="Arial"/>
                <w:sz w:val="17"/>
                <w:szCs w:val="17"/>
              </w:rPr>
              <w:br/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6605C" w:rsidRDefault="008D0BE9" w:rsidP="002371DB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ro-RO"/>
              </w:rPr>
              <w:t xml:space="preserve">Valoarea </w:t>
            </w:r>
            <w:r w:rsidR="00350D17" w:rsidRPr="0066605C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 piaţă la momentul donării</w:t>
            </w:r>
            <w:r w:rsidR="00350D17" w:rsidRPr="0066605C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350D17" w:rsidRPr="0066605C">
              <w:rPr>
                <w:rFonts w:ascii="Arial" w:hAnsi="Arial" w:cs="Arial"/>
                <w:sz w:val="17"/>
                <w:szCs w:val="17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2371DB" w:rsidRDefault="00350D17" w:rsidP="002371DB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2371D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Valoarea maximă </w:t>
            </w:r>
            <w:r w:rsidR="008D0BE9">
              <w:rPr>
                <w:rFonts w:ascii="Arial" w:hAnsi="Arial" w:cs="Arial"/>
                <w:b/>
                <w:bCs/>
                <w:sz w:val="17"/>
                <w:szCs w:val="17"/>
                <w:lang w:val="ro-RO"/>
              </w:rPr>
              <w:t xml:space="preserve">dintre </w:t>
            </w:r>
            <w:r w:rsidRPr="002371D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coloana 2 şi coloana 3 (se indică în coloana 3, rîndul 0207)</w:t>
            </w:r>
            <w:r w:rsidRPr="002371DB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</w:p>
        </w:tc>
      </w:tr>
      <w:tr w:rsidR="00350D17" w:rsidRPr="006D7252" w:rsidTr="004E3B3E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</w:tr>
      <w:tr w:rsidR="00350D17" w:rsidRPr="006D7252" w:rsidTr="004E3B3E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2371DB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Active– 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0207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 w:rsidTr="004E3B3E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2371DB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Inclusiv mărfuri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02071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 w:rsidTr="004E3B3E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2371DB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Mijloace fixe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02072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 w:rsidTr="004E3B3E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2371DB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Аlte active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02073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350D17" w:rsidRPr="006D7252" w:rsidRDefault="00350D17" w:rsidP="00350D17">
      <w:pPr>
        <w:pStyle w:val="NormalWeb"/>
        <w:rPr>
          <w:rFonts w:ascii="Arial" w:hAnsi="Arial" w:cs="Arial"/>
          <w:sz w:val="17"/>
          <w:szCs w:val="17"/>
        </w:rPr>
      </w:pPr>
      <w:r w:rsidRPr="006D7252">
        <w:rPr>
          <w:rFonts w:ascii="Arial" w:hAnsi="Arial" w:cs="Arial"/>
          <w:sz w:val="17"/>
          <w:szCs w:val="17"/>
        </w:rPr>
        <w:t xml:space="preserve">  </w:t>
      </w:r>
    </w:p>
    <w:tbl>
      <w:tblPr>
        <w:tblW w:w="105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97"/>
        <w:gridCol w:w="593"/>
        <w:gridCol w:w="1339"/>
        <w:gridCol w:w="553"/>
        <w:gridCol w:w="883"/>
        <w:gridCol w:w="1028"/>
        <w:gridCol w:w="791"/>
        <w:gridCol w:w="713"/>
        <w:gridCol w:w="779"/>
        <w:gridCol w:w="933"/>
        <w:gridCol w:w="791"/>
      </w:tblGrid>
      <w:tr w:rsidR="00350D17" w:rsidRPr="008A4416" w:rsidTr="00E26AB4">
        <w:trPr>
          <w:tblCellSpacing w:w="0" w:type="dxa"/>
          <w:jc w:val="center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8A4416" w:rsidRDefault="00350D17" w:rsidP="00D86C16">
            <w:pPr>
              <w:pStyle w:val="rg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Anexa 1.2D</w:t>
            </w:r>
            <w:r w:rsidRPr="008A4416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</w:p>
          <w:p w:rsidR="00350D17" w:rsidRPr="008A4416" w:rsidRDefault="00350D17" w:rsidP="00D86C16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Notă la rîndul 0208</w:t>
            </w:r>
            <w:r w:rsidRPr="008A4416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</w:p>
          <w:p w:rsidR="00350D17" w:rsidRPr="008A4416" w:rsidRDefault="00350D17" w:rsidP="008A4416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Rezultatul din operaţiunile legate de activele de capital</w:t>
            </w:r>
            <w:r w:rsidRPr="008A4416">
              <w:rPr>
                <w:rFonts w:ascii="Arial" w:hAnsi="Arial" w:cs="Arial"/>
                <w:sz w:val="17"/>
                <w:szCs w:val="17"/>
                <w:lang w:val="en-US"/>
              </w:rPr>
              <w:t xml:space="preserve">  </w:t>
            </w:r>
          </w:p>
        </w:tc>
      </w:tr>
      <w:tr w:rsidR="00350D17" w:rsidRPr="008A4416" w:rsidTr="00E26AB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50D17" w:rsidRPr="006D7252" w:rsidRDefault="00350D17" w:rsidP="008A4416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Active de capital</w:t>
            </w:r>
            <w:r w:rsidRPr="006D7252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  <w:lang w:val="en-US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50D17" w:rsidRPr="006D7252" w:rsidRDefault="00350D17" w:rsidP="008A441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Cod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50D17" w:rsidRPr="006D7252" w:rsidRDefault="00350D17" w:rsidP="008A441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Venit obţinut (pierdere) din vînzarea (ieşirea) activelor de capital în evidenţa finan-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ciară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50D17" w:rsidRPr="006D7252" w:rsidRDefault="00350D17" w:rsidP="008A441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Ieşirea activelor de capital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Creş-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terea de capital (coloana 4 – coloana 3)</w:t>
            </w:r>
            <w:r w:rsidRPr="006D7252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  <w:lang w:val="en-US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Pier-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derea de capital (coloa-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na 3 – coloa-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na 4)</w:t>
            </w:r>
            <w:r w:rsidRPr="006D7252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  <w:lang w:val="en-US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 pier-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derii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 xml:space="preserve">de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 xml:space="preserve">capital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 xml:space="preserve">din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perioa-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 xml:space="preserve">da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prece-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dentă</w:t>
            </w:r>
            <w:r w:rsidRPr="006D7252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  <w:lang w:val="en-US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 creş-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terii de capital (coloa-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na 5 – coloa-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na 6 – coloa-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na 7)</w:t>
            </w:r>
            <w:r w:rsidRPr="006D7252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  <w:lang w:val="en-US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8A4416" w:rsidRDefault="00350D17" w:rsidP="008A4416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creşterii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 xml:space="preserve">de capital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 xml:space="preserve">supusă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impo-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</w:r>
            <w:r w:rsidRPr="00F40AE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zitării (coloana 8 × </w:t>
            </w:r>
            <w:r w:rsidR="00C608C2" w:rsidRPr="00F40AE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2</w:t>
            </w:r>
            <w:r w:rsidRPr="00F40AE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0%)</w:t>
            </w:r>
            <w:r w:rsidRPr="00F40AE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 xml:space="preserve">(se indică </w:t>
            </w:r>
            <w:r w:rsidRPr="00F40AE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în coloana 3, rîndul 0208)</w:t>
            </w:r>
            <w:r w:rsidRPr="00F40AEB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Pr="00F40AEB">
              <w:rPr>
                <w:rFonts w:ascii="Arial" w:hAnsi="Arial" w:cs="Arial"/>
                <w:sz w:val="17"/>
                <w:szCs w:val="17"/>
                <w:lang w:val="en-US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8A4416" w:rsidRDefault="00350D17" w:rsidP="008A4416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pierderii</w:t>
            </w: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de</w:t>
            </w: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capital</w:t>
            </w: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neper-</w:t>
            </w: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misă</w:t>
            </w: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spre</w:t>
            </w: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dedu-</w:t>
            </w: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cere în</w:t>
            </w: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anul</w:t>
            </w: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fiscal</w:t>
            </w: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(coloa-</w:t>
            </w: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na 6 +</w:t>
            </w: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coloa-</w:t>
            </w: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na 7 –</w:t>
            </w: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coloa-</w:t>
            </w: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na 5)</w:t>
            </w:r>
            <w:r w:rsidRPr="008A4416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</w:p>
        </w:tc>
      </w:tr>
      <w:tr w:rsidR="00350D17" w:rsidRPr="006D7252" w:rsidTr="00E26AB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350D17" w:rsidRPr="008A4416" w:rsidRDefault="00350D17" w:rsidP="00350D17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350D17" w:rsidRPr="008A4416" w:rsidRDefault="00350D17" w:rsidP="00350D17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350D17" w:rsidRPr="008A4416" w:rsidRDefault="00350D17" w:rsidP="00350D17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baza valo-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rică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suma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înca-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sată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 xml:space="preserve">din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vînzare (schimb)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 w:rsidTr="00E26AB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10</w:t>
            </w:r>
          </w:p>
        </w:tc>
      </w:tr>
      <w:tr w:rsidR="00350D17" w:rsidRPr="006D7252" w:rsidTr="00E26AB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8A4416" w:rsidRDefault="00350D17" w:rsidP="008A4416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Acţiuni şi alte titluri de proprietate în activitatea de întreprinzător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</w:tr>
      <w:tr w:rsidR="00350D17" w:rsidRPr="006D7252" w:rsidTr="00E26AB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Titluri de creanţă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</w:tr>
      <w:tr w:rsidR="00350D17" w:rsidRPr="006D7252" w:rsidTr="00E26AB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8A4416" w:rsidRDefault="00350D17" w:rsidP="008A4416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Proprietatea privată nefolosită în activitatea de întreprinzător, care este vîndută la un preţ ce depăşeşte baza valorică ajustată a acesteia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</w:tr>
      <w:tr w:rsidR="00350D17" w:rsidRPr="006D7252" w:rsidTr="00E26AB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Terenuri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</w:tr>
      <w:tr w:rsidR="00350D17" w:rsidRPr="006D7252" w:rsidTr="00E26AB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8A4416" w:rsidRDefault="00350D17" w:rsidP="008A4416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Opţionul la procurarea sau vînzarea activelor </w:t>
            </w:r>
            <w:r w:rsidR="008B2494">
              <w:rPr>
                <w:rFonts w:ascii="Arial" w:hAnsi="Arial" w:cs="Arial"/>
                <w:b/>
                <w:bCs/>
                <w:sz w:val="17"/>
                <w:szCs w:val="17"/>
                <w:lang w:val="ro-RO"/>
              </w:rPr>
              <w:t xml:space="preserve">de </w:t>
            </w:r>
            <w:r w:rsidR="008B2494"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capital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</w:tr>
      <w:tr w:rsidR="00350D17" w:rsidRPr="006D7252" w:rsidTr="00E26AB4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350D17" w:rsidRPr="006D7252" w:rsidRDefault="00350D17" w:rsidP="00D86C16">
      <w:pPr>
        <w:pStyle w:val="NormalWeb"/>
        <w:rPr>
          <w:rFonts w:ascii="Arial" w:hAnsi="Arial" w:cs="Arial"/>
          <w:sz w:val="17"/>
          <w:szCs w:val="17"/>
        </w:rPr>
      </w:pPr>
      <w:r w:rsidRPr="006D7252">
        <w:rPr>
          <w:rFonts w:ascii="Arial" w:hAnsi="Arial" w:cs="Arial"/>
          <w:sz w:val="17"/>
          <w:szCs w:val="17"/>
        </w:rPr>
        <w:t xml:space="preserve">  </w:t>
      </w:r>
    </w:p>
    <w:tbl>
      <w:tblPr>
        <w:tblW w:w="105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02"/>
        <w:gridCol w:w="593"/>
        <w:gridCol w:w="1216"/>
        <w:gridCol w:w="735"/>
        <w:gridCol w:w="1154"/>
      </w:tblGrid>
      <w:tr w:rsidR="00350D17" w:rsidRPr="008A4416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8A4416" w:rsidRDefault="00350D17" w:rsidP="00D86C16">
            <w:pPr>
              <w:pStyle w:val="rg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Anexa 2D</w:t>
            </w:r>
          </w:p>
          <w:p w:rsidR="00350D17" w:rsidRPr="008A4416" w:rsidRDefault="00350D17" w:rsidP="00D86C16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Notă la rîndul 030</w:t>
            </w:r>
            <w:r w:rsidRPr="008A4416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</w:p>
          <w:p w:rsidR="00350D17" w:rsidRPr="008A4416" w:rsidRDefault="00350D17" w:rsidP="00D86C16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Ajustarea (majorarea/ micşorarea) cheltuielilor conform prevederilor legislaţiei fiscale</w:t>
            </w:r>
            <w:r w:rsidRPr="006D7252">
              <w:rPr>
                <w:rFonts w:ascii="Arial" w:hAnsi="Arial" w:cs="Arial"/>
                <w:sz w:val="17"/>
                <w:szCs w:val="17"/>
                <w:lang w:val="en-US"/>
              </w:rPr>
              <w:t>/</w:t>
            </w:r>
            <w:r w:rsidRPr="008A4416">
              <w:rPr>
                <w:rFonts w:ascii="Arial" w:hAnsi="Arial" w:cs="Arial"/>
                <w:sz w:val="17"/>
                <w:szCs w:val="17"/>
                <w:lang w:val="en-US"/>
              </w:rPr>
              <w:t xml:space="preserve">  </w:t>
            </w: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Corectări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Cod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Constatat în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Diferenţa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coloana 3 – coloana 2</w:t>
            </w:r>
            <w:r w:rsidRPr="006D7252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contabilitatea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financiară</w:t>
            </w:r>
            <w:r w:rsidR="008A4416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scopuri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fiscale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Cheltuieli personale şi familiale (art.23 din Codul fiscal)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Cheltuieli de delegaţii (art.24 alin.(3) din Codul fiscal)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8A4416" w:rsidRDefault="00350D17" w:rsidP="008A4416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Cheltuieli de asigurare (art.24 alin.(3) din Codul fiscal)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8A4416" w:rsidRDefault="00350D17" w:rsidP="008A4416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Cheltuieli de reprezentanţă (art.24 alin.(3) din Codul fiscal) (anexa 2.1D din Codul fiscal)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8A4416" w:rsidRDefault="00350D17" w:rsidP="008A4416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Pierderi obţinute în urma vînzării sau schimbului proprietăţii, îndeplinirii lucrărilor şi prestării serviciilor, efectuate în mod direct sau mijlocit între persoanele interdependente (art.24 alin.(8) din Codul fiscal)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8A4416" w:rsidRDefault="00350D17" w:rsidP="008A4416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Cheltuieli efectuate în interesul unui membru al familiei contribuabilului, al unei persoane cu funcţie de răspundere sau al unui conducător de agent economic, dacă nu există justificarea plăţii a unei astfel de sume (art.24 alin.(7) din Codul fiscal)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Cheltuieli efectuate pînă la momentul plăţii, în cazul în care contribuabilul are obligaţii faţă de persoana interdependentă care aplică </w:t>
            </w:r>
            <w:r w:rsidR="00AF562A">
              <w:rPr>
                <w:rFonts w:ascii="Arial" w:hAnsi="Arial" w:cs="Arial"/>
                <w:b/>
                <w:bCs/>
                <w:sz w:val="17"/>
                <w:szCs w:val="17"/>
                <w:lang w:val="ro-RO"/>
              </w:rPr>
              <w:t>contabilitatea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de casă (art.44 alin.(5) din Codul fiscal)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Cheltuieli achitate persoanei interdependente care foloseşte </w:t>
            </w:r>
            <w:r w:rsidR="00AF562A">
              <w:rPr>
                <w:rFonts w:ascii="Arial" w:hAnsi="Arial" w:cs="Arial"/>
                <w:b/>
                <w:bCs/>
                <w:sz w:val="17"/>
                <w:szCs w:val="17"/>
                <w:lang w:val="ro-RO"/>
              </w:rPr>
              <w:t>contabilitatea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de casă (art.44 alin.(5) din Codul fiscal)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Cheltuieli legate de obţinerea venitului scutit de impozitare (art.24 alin.(9) din Codul fiscal)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F00553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F00553">
              <w:rPr>
                <w:rFonts w:ascii="Arial" w:hAnsi="Arial" w:cs="Arial"/>
                <w:b/>
                <w:bCs/>
                <w:sz w:val="17"/>
                <w:szCs w:val="17"/>
              </w:rPr>
              <w:t>Cheltuieli legate de dobînzile plătite sau calculate (art.25 alin.(2) din Codul fiscal)</w:t>
            </w:r>
            <w:r w:rsidRPr="00F00553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8A4416" w:rsidRDefault="00350D17" w:rsidP="008A4416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Cheltuieli pentru reparaţia proprietăţii (</w:t>
            </w:r>
            <w:r w:rsidR="008D0BE9">
              <w:rPr>
                <w:rFonts w:ascii="Arial" w:hAnsi="Arial" w:cs="Arial"/>
                <w:b/>
                <w:bCs/>
                <w:sz w:val="17"/>
                <w:szCs w:val="17"/>
                <w:lang w:val="ro-RO"/>
              </w:rPr>
              <w:t>art.26</w:t>
            </w:r>
            <w:r w:rsidR="008D0BE9" w:rsidRPr="0029335F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  <w:lang w:val="ro-RO"/>
              </w:rPr>
              <w:t xml:space="preserve">1 </w:t>
            </w:r>
            <w:r w:rsidR="008D0BE9">
              <w:rPr>
                <w:rFonts w:ascii="Arial" w:hAnsi="Arial" w:cs="Arial"/>
                <w:b/>
                <w:bCs/>
                <w:sz w:val="17"/>
                <w:szCs w:val="17"/>
                <w:lang w:val="ro-RO"/>
              </w:rPr>
              <w:t xml:space="preserve">alin.(10) </w:t>
            </w: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 Codul fiscal)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8A4416" w:rsidRDefault="00350D17" w:rsidP="008A4416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Suma </w:t>
            </w:r>
            <w:r w:rsidR="00BA29DC" w:rsidRPr="008D0BE9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amortiz</w:t>
            </w:r>
            <w:r w:rsidR="00BA29DC"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ă</w:t>
            </w:r>
            <w:r w:rsidR="00BA29DC" w:rsidRPr="008D0BE9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rii</w:t>
            </w:r>
            <w:r w:rsidR="002F17B5"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 mijloacelor fixe (</w:t>
            </w:r>
            <w:r w:rsidR="008D0BE9">
              <w:rPr>
                <w:rFonts w:ascii="Arial" w:hAnsi="Arial" w:cs="Arial"/>
                <w:b/>
                <w:bCs/>
                <w:sz w:val="17"/>
                <w:szCs w:val="17"/>
                <w:lang w:val="ro-RO"/>
              </w:rPr>
              <w:t>art.26</w:t>
            </w:r>
            <w:r w:rsidR="008D0BE9" w:rsidRPr="0029335F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  <w:lang w:val="ro-RO"/>
              </w:rPr>
              <w:t>1</w:t>
            </w:r>
            <w:r w:rsidR="008D0BE9">
              <w:rPr>
                <w:rFonts w:ascii="Arial" w:hAnsi="Arial" w:cs="Arial"/>
                <w:b/>
                <w:bCs/>
                <w:sz w:val="17"/>
                <w:szCs w:val="17"/>
                <w:lang w:val="ro-RO"/>
              </w:rPr>
              <w:t xml:space="preserve"> </w:t>
            </w: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din Codul fiscal)</w:t>
            </w: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029AC" w:rsidRPr="00F00553" w:rsidRDefault="00350D17" w:rsidP="005029AC">
            <w:pPr>
              <w:rPr>
                <w:rFonts w:ascii="Arial" w:hAnsi="Arial" w:cs="Arial"/>
                <w:b/>
                <w:bCs/>
                <w:sz w:val="17"/>
                <w:szCs w:val="17"/>
                <w:lang w:val="ro-RO"/>
              </w:rPr>
            </w:pPr>
            <w:r w:rsidRPr="00F0055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Cheltuieli legate de investigaţii şi cercetări ştiinţifice </w:t>
            </w:r>
          </w:p>
          <w:p w:rsidR="005029AC" w:rsidRPr="00F00553" w:rsidRDefault="00350D17" w:rsidP="005029AC">
            <w:pPr>
              <w:rPr>
                <w:rFonts w:ascii="Arial" w:hAnsi="Arial" w:cs="Arial"/>
                <w:strike/>
                <w:sz w:val="17"/>
                <w:szCs w:val="17"/>
                <w:lang w:val="ro-RO"/>
              </w:rPr>
            </w:pPr>
            <w:r w:rsidRPr="00F00553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8A4416" w:rsidRDefault="00350D17" w:rsidP="008A4416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Defalcări în fondurile de </w:t>
            </w:r>
            <w:r w:rsidR="00426386" w:rsidRPr="00F00553">
              <w:rPr>
                <w:rFonts w:ascii="Arial" w:hAnsi="Arial" w:cs="Arial"/>
                <w:b/>
                <w:bCs/>
                <w:sz w:val="17"/>
                <w:szCs w:val="17"/>
                <w:lang w:val="ro-RO"/>
              </w:rPr>
              <w:t>rezervă</w:t>
            </w: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 (art.31 alin.(2) din Codul fiscal)</w:t>
            </w:r>
            <w:r w:rsidRPr="008A4416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Pr="008A4416">
              <w:rPr>
                <w:rFonts w:ascii="Arial" w:hAnsi="Arial" w:cs="Arial"/>
                <w:sz w:val="17"/>
                <w:szCs w:val="17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F00553" w:rsidRDefault="00350D17" w:rsidP="008A4416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F00553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Deducerea datoriilor compromise (art.31 alin.(1) din Codul fiscal)</w:t>
            </w:r>
            <w:r w:rsidRPr="00F00553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Pr="00F00553">
              <w:rPr>
                <w:rFonts w:ascii="Arial" w:hAnsi="Arial" w:cs="Arial"/>
                <w:sz w:val="17"/>
                <w:szCs w:val="17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Alte cheltuieli legate de activitatea de întreprinzător deduse în evidenţa contribuabilului din </w:t>
            </w:r>
            <w:r w:rsidR="00426386">
              <w:rPr>
                <w:rFonts w:ascii="Arial" w:hAnsi="Arial" w:cs="Arial"/>
                <w:b/>
                <w:bCs/>
                <w:sz w:val="17"/>
                <w:szCs w:val="17"/>
                <w:lang w:val="ro-RO"/>
              </w:rPr>
              <w:t>fondurile de rezerv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create pe parcursul anului fiscal (art.31 alin.(2) din Codul fiscal)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Defalcări în fondul de risc (art.31 alin.(3) din Codul fiscal) </w:t>
            </w:r>
            <w:r w:rsidRPr="006D7252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(se completează de instituţiile financiare)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Cheltuielile legate de formarea rezervelor de către agenţii economici din domeniul asigurărilor (art.50 alin.(3) din Codul fiscal)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Penalităţi, amenzi şi alte sancţiuni aplicate pentru încălcarea actelor normative (art.30 alin.(1) din Codul fiscal)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Default="00350D17" w:rsidP="008A441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Pierderi din vînzarea mijloacelor fixe, inclusiv în </w:t>
            </w:r>
            <w:r w:rsidR="00BA29DC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cazul efectuării donaţiei </w:t>
            </w:r>
          </w:p>
          <w:p w:rsidR="008A4416" w:rsidRPr="006D7252" w:rsidRDefault="008A4416" w:rsidP="008A44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Pierderi din alte ieşiri ale mijloacelor fixe decît cele indicate în rîndul 03020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Amortizarea proprietăţii nemateriale (art.28 din Codul fiscal)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A4416" w:rsidRPr="006D7252" w:rsidRDefault="008A4416" w:rsidP="008A44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Cheltuieli legate de extracţia resurselor naturale irecuperabile (art.29 din Codul fiscal)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 w:rsidTr="002A080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8A4416" w:rsidRDefault="00350D17" w:rsidP="008A4416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Cheltuieli de investiţii (art.36 alin.(4) lit.b) din Codul fiscal)</w:t>
            </w: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Suma contribuţiilor băneşti efectuate în scopuri filantropice şi de sponsorizare (art.36 alin.(1) din Codul fiscal)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Suma cheltuielilor neconfirmate documentar (art.24 alin.(10) din Codul fiscal)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Cheltuieli viitoare pentru recultivarea terenurilor (art.29 </w:t>
            </w:r>
            <w:proofErr w:type="gramStart"/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alin.(</w:t>
            </w:r>
            <w:proofErr w:type="gramEnd"/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4) din Codul fiscal)</w:t>
            </w:r>
          </w:p>
          <w:p w:rsidR="008A4416" w:rsidRPr="006D7252" w:rsidRDefault="008A4416" w:rsidP="008A44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Cheltuieli viitoare privind recuperarea pierderilor producţiei agricole în cazul atribuirii terenurilor prin hotărîrea de Guvern (art.29 alin.(5) din Codul fiscal)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8A4416" w:rsidRDefault="00350D17" w:rsidP="008A4416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Cheltuieli legate de efectuarea plăţilor în favoarea salariaţilor care nu pot fi calificate ca plăţi salariale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D835AB" w:rsidRDefault="00350D17" w:rsidP="00D835AB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D835A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Cheltuieli aferente titularilor patentelor de întreprinzător </w:t>
            </w:r>
            <w:r w:rsidR="008D0BE9" w:rsidRPr="00D835A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şi/sau în folosul persoanelor fizice ce desfăşoară activităţi independente conform cap. 10</w:t>
            </w:r>
            <w:r w:rsidR="008D0BE9" w:rsidRPr="00D835AB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  <w:lang w:val="en-US"/>
              </w:rPr>
              <w:t>2</w:t>
            </w:r>
            <w:r w:rsidR="008D0BE9" w:rsidRPr="00D835A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D835A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(art.24 alin.(1</w:t>
            </w:r>
            <w:r w:rsidR="00D835A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1</w:t>
            </w:r>
            <w:r w:rsidRPr="00D835AB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) din Codul fiscal)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6605C" w:rsidRDefault="00350D17" w:rsidP="008A4416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6605C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Pierderi din reziduuri, deşeuri, </w:t>
            </w:r>
            <w:r w:rsidR="008D0BE9" w:rsidRPr="0066605C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şi perisabilități naturale </w:t>
            </w:r>
            <w:r w:rsidRPr="0066605C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(art.24 alin.(13) din Codul fiscal)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8D0BE9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8D0BE9">
              <w:rPr>
                <w:rFonts w:ascii="Arial" w:hAnsi="Arial" w:cs="Arial"/>
                <w:b/>
                <w:bCs/>
                <w:sz w:val="17"/>
                <w:szCs w:val="17"/>
              </w:rPr>
              <w:t>Pierderi rezultate de la evaluarea stocurilor de mărfuri şi materiale la valoarea realizabilă netă în conformitate cu Standardele Naţionale de Contabilitate sau Standardele Internaţionale de Raportare Financiară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8D0BE9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8D0BE9">
              <w:rPr>
                <w:rFonts w:ascii="Arial" w:hAnsi="Arial" w:cs="Arial"/>
                <w:b/>
                <w:bCs/>
                <w:sz w:val="17"/>
                <w:szCs w:val="17"/>
              </w:rPr>
              <w:t>Pierderi rezultate din evaluarea investiţiilor pe termen scurt la valoarea de piaţă în conformitate cu Standardele Naţionale de Contabilitate sau Standardele Internaţionale de Raportare Financiară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6605C" w:rsidRDefault="00350D17" w:rsidP="008A4416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6605C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Cheltuieli aferente reparaţiei mijloacelor fixe utilizate </w:t>
            </w:r>
            <w:r w:rsidR="008D0BE9">
              <w:rPr>
                <w:rFonts w:ascii="Arial" w:hAnsi="Arial" w:cs="Arial"/>
                <w:b/>
                <w:bCs/>
                <w:sz w:val="17"/>
                <w:szCs w:val="17"/>
                <w:lang w:val="ro-RO"/>
              </w:rPr>
              <w:t xml:space="preserve">conform </w:t>
            </w:r>
            <w:r w:rsidR="008D0BE9" w:rsidRPr="0066605C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contractului de </w:t>
            </w:r>
            <w:r w:rsidR="008D0BE9" w:rsidRPr="0066605C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lastRenderedPageBreak/>
              <w:t>locaţiune, arendă, leasing operaţional, concesiune (art.26</w:t>
            </w:r>
            <w:r w:rsidR="008D0BE9" w:rsidRPr="0066605C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  <w:lang w:val="en-US"/>
              </w:rPr>
              <w:t>1</w:t>
            </w:r>
            <w:r w:rsidR="008D0BE9" w:rsidRPr="0066605C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 alin.(11)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lastRenderedPageBreak/>
              <w:t>03034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F00553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F00553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 xml:space="preserve">Sumele plătite la procurarea proprietăţii la care se calculează </w:t>
            </w:r>
            <w:r w:rsidR="00E26AB4" w:rsidRPr="00F00553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amortizarea</w:t>
            </w:r>
            <w:r w:rsidRPr="00F0055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(amortizarea) (art.24 alin.(6) din Codul fiscal)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F00553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F00553">
              <w:rPr>
                <w:rFonts w:ascii="Arial" w:hAnsi="Arial" w:cs="Arial"/>
                <w:b/>
                <w:bCs/>
                <w:sz w:val="17"/>
                <w:szCs w:val="17"/>
              </w:rPr>
              <w:t>Cheltuielile aferente formării provizioanelor cît şi pentru prime de asigurare (art.24 alin.(16) din Codul fiscal)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6605C" w:rsidRDefault="00350D17" w:rsidP="008A4416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6605C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 contribuţiilor efectuate în scopuri filantropice şi de sponsorizare în formă nemonetară (art.36 alin.(1) din Codul fiscal)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Suma contribuţiilor băneşti efectuate sub formă de donaţie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A4416" w:rsidRPr="006D7252" w:rsidRDefault="008A4416" w:rsidP="008A44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Cheltuielile aferente eliminărilor supranormative de substanţe poluante în mediul înconjurător şi folosirea supralimită a resurselor naturale (art.24 alin.(12) din Codul fiscal)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Cheltuielile aferente taxelor de aderare şi cotizaţiilor de membru destinate activităţii patronatelor </w:t>
            </w:r>
            <w:r w:rsidR="00134E12" w:rsidRPr="00134E1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fundaţiilor şi altor asociaţii de reprezentare a activităţii de întreprinzător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(art.24 alin.(15) din Codul fiscal)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F00553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F0055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Cheltuielile din reevaluarea </w:t>
            </w:r>
            <w:r w:rsidR="00134E12" w:rsidRPr="00134E1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și deprecierea </w:t>
            </w:r>
            <w:r w:rsidRPr="00F00553">
              <w:rPr>
                <w:rFonts w:ascii="Arial" w:hAnsi="Arial" w:cs="Arial"/>
                <w:b/>
                <w:bCs/>
                <w:sz w:val="17"/>
                <w:szCs w:val="17"/>
              </w:rPr>
              <w:t>mijloacelor fixe şi a altor active (art.24 alin.(18) din Codul fiscal)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 w:rsidTr="0029335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F0055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Cheltuielile pentru formarea provizioanelor (art.31 </w:t>
            </w:r>
            <w:proofErr w:type="gramStart"/>
            <w:r w:rsidRPr="00F00553">
              <w:rPr>
                <w:rFonts w:ascii="Arial" w:hAnsi="Arial" w:cs="Arial"/>
                <w:b/>
                <w:bCs/>
                <w:sz w:val="17"/>
                <w:szCs w:val="17"/>
              </w:rPr>
              <w:t>alin.(</w:t>
            </w:r>
            <w:proofErr w:type="gramEnd"/>
            <w:r w:rsidRPr="00F00553">
              <w:rPr>
                <w:rFonts w:ascii="Arial" w:hAnsi="Arial" w:cs="Arial"/>
                <w:b/>
                <w:bCs/>
                <w:sz w:val="17"/>
                <w:szCs w:val="17"/>
              </w:rPr>
              <w:t>4)</w:t>
            </w:r>
            <w:r w:rsidR="00157144" w:rsidRPr="001B575C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="00157144" w:rsidRPr="00F00553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lit</w:t>
            </w:r>
            <w:r w:rsidR="00157144" w:rsidRPr="001B575C">
              <w:rPr>
                <w:rFonts w:ascii="Arial" w:hAnsi="Arial" w:cs="Arial"/>
                <w:b/>
                <w:bCs/>
                <w:sz w:val="17"/>
                <w:szCs w:val="17"/>
              </w:rPr>
              <w:t>.</w:t>
            </w:r>
            <w:r w:rsidR="00157144" w:rsidRPr="00F00553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</w:t>
            </w:r>
            <w:r w:rsidR="00157144" w:rsidRPr="001B575C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  <w:r w:rsidRPr="00F0055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din Codul fiscal)</w:t>
            </w:r>
          </w:p>
          <w:p w:rsidR="008A4416" w:rsidRPr="00F00553" w:rsidRDefault="008A4416" w:rsidP="008A44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F00553">
              <w:rPr>
                <w:rFonts w:ascii="Arial" w:hAnsi="Arial" w:cs="Arial"/>
                <w:b/>
                <w:bCs/>
                <w:sz w:val="17"/>
                <w:szCs w:val="17"/>
              </w:rPr>
              <w:t>Cheltuieli pentru formare</w:t>
            </w:r>
            <w:r w:rsidR="00157144" w:rsidRPr="00F0055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a provizioanelor (art.31 </w:t>
            </w:r>
            <w:proofErr w:type="gramStart"/>
            <w:r w:rsidR="00157144" w:rsidRPr="00F00553">
              <w:rPr>
                <w:rFonts w:ascii="Arial" w:hAnsi="Arial" w:cs="Arial"/>
                <w:b/>
                <w:bCs/>
                <w:sz w:val="17"/>
                <w:szCs w:val="17"/>
              </w:rPr>
              <w:t>alin.(</w:t>
            </w:r>
            <w:proofErr w:type="gramEnd"/>
            <w:r w:rsidR="00157144" w:rsidRPr="001B575C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  <w:r w:rsidRPr="00F00553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  <w:r w:rsidR="00157144" w:rsidRPr="001B575C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="00157144" w:rsidRPr="00F00553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lit</w:t>
            </w:r>
            <w:r w:rsidR="00157144" w:rsidRPr="001B575C">
              <w:rPr>
                <w:rFonts w:ascii="Arial" w:hAnsi="Arial" w:cs="Arial"/>
                <w:b/>
                <w:bCs/>
                <w:sz w:val="17"/>
                <w:szCs w:val="17"/>
              </w:rPr>
              <w:t>.</w:t>
            </w:r>
            <w:r w:rsidR="00157144" w:rsidRPr="00F00553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b</w:t>
            </w:r>
            <w:r w:rsidR="00157144" w:rsidRPr="001B575C">
              <w:rPr>
                <w:rFonts w:ascii="Arial" w:hAnsi="Arial" w:cs="Arial"/>
                <w:b/>
                <w:bCs/>
                <w:sz w:val="17"/>
                <w:szCs w:val="17"/>
              </w:rPr>
              <w:t>)</w:t>
            </w:r>
            <w:r w:rsidRPr="00F0055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din Codul fiscal)</w:t>
            </w:r>
            <w:r w:rsidRPr="00F00553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8A4416" w:rsidRPr="00F00553" w:rsidRDefault="008A4416" w:rsidP="008A44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F00553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F00553">
              <w:rPr>
                <w:rFonts w:ascii="Arial" w:hAnsi="Arial" w:cs="Arial"/>
                <w:b/>
                <w:bCs/>
                <w:sz w:val="17"/>
                <w:szCs w:val="17"/>
              </w:rPr>
              <w:t>Cheltuieli din trecerea de la Standardele Naţionale de Contabilitate la Standardele Internaţionale de Raportare Financiară (art.44 alin.(9) din Codul fiscal)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Alte cheltuieli din trecerea de la Standardele Naţionale de Contabilitate la Standardele Internaţionale de Raportare Financiară permise la deducere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Alte cheltuieli ce nu ţin de activitatea de întreprinzător (se indică)</w:t>
            </w:r>
          </w:p>
          <w:p w:rsidR="008A4416" w:rsidRPr="006D7252" w:rsidRDefault="008A4416" w:rsidP="008A44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350D17" w:rsidRPr="006D7252" w:rsidRDefault="00350D17" w:rsidP="00D86C16">
      <w:pPr>
        <w:pStyle w:val="NormalWeb"/>
        <w:rPr>
          <w:rFonts w:ascii="Arial" w:hAnsi="Arial" w:cs="Arial"/>
          <w:sz w:val="17"/>
          <w:szCs w:val="17"/>
        </w:rPr>
      </w:pPr>
      <w:r w:rsidRPr="006D7252">
        <w:rPr>
          <w:rFonts w:ascii="Arial" w:hAnsi="Arial" w:cs="Arial"/>
          <w:sz w:val="17"/>
          <w:szCs w:val="17"/>
        </w:rPr>
        <w:t xml:space="preserve">  </w:t>
      </w:r>
    </w:p>
    <w:tbl>
      <w:tblPr>
        <w:tblW w:w="105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607"/>
        <w:gridCol w:w="688"/>
        <w:gridCol w:w="583"/>
        <w:gridCol w:w="975"/>
        <w:gridCol w:w="647"/>
      </w:tblGrid>
      <w:tr w:rsidR="00350D17" w:rsidRPr="006D7252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8A4416" w:rsidRDefault="00350D17" w:rsidP="00D86C16">
            <w:pPr>
              <w:pStyle w:val="rg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Anexa 2.1D</w:t>
            </w:r>
            <w:r w:rsidR="008A4416" w:rsidRPr="008A4416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</w:p>
          <w:p w:rsidR="00350D17" w:rsidRPr="008A4416" w:rsidRDefault="00350D17" w:rsidP="00D86C16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Notă la rîndul 0304</w:t>
            </w:r>
            <w:r w:rsidRPr="008A4416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</w:p>
          <w:p w:rsidR="00350D17" w:rsidRPr="006D7252" w:rsidRDefault="00350D17" w:rsidP="008A4416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Сheltuieli de reprezentanţă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 </w:t>
            </w:r>
          </w:p>
        </w:tc>
      </w:tr>
      <w:tr w:rsidR="00350D17" w:rsidRPr="008A4416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Indicatori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Cod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Suma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Suma-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 xml:space="preserve">limită a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chel-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tuielilor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de repre-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zentanţă, %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8A4416" w:rsidRDefault="00350D17" w:rsidP="008A4416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chel-</w:t>
            </w: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tuie-</w:t>
            </w: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lilor de</w:t>
            </w: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repre-</w:t>
            </w: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zen-</w:t>
            </w: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tanţă</w:t>
            </w:r>
            <w:r w:rsidRPr="008A4416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Venitul conform datelor contabilităţii financiare (suma clasei “Venituri”)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Default="00350D17" w:rsidP="008A441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Suma ajustărilor (majorărilor/ micşorărilor) veniturilor (rîndul 020 din Declaraţie)</w:t>
            </w:r>
          </w:p>
          <w:p w:rsidR="008A4416" w:rsidRPr="006D7252" w:rsidRDefault="008A4416" w:rsidP="008A44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Suma venitului brut (rîndul 03041 + rîndul 03042)</w:t>
            </w:r>
          </w:p>
          <w:p w:rsidR="008A4416" w:rsidRPr="006D7252" w:rsidRDefault="008A4416" w:rsidP="008A44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29335F" w:rsidRDefault="00134E12" w:rsidP="0029335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val="ro-RO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A29DC" w:rsidRPr="00BA29DC" w:rsidTr="006D34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4EA" w:rsidRPr="00BA29DC" w:rsidRDefault="003434EA" w:rsidP="008A4416">
            <w:pPr>
              <w:pStyle w:val="NormalWeb"/>
              <w:rPr>
                <w:rFonts w:ascii="Arial" w:hAnsi="Arial" w:cs="Arial"/>
                <w:sz w:val="17"/>
                <w:szCs w:val="17"/>
              </w:rPr>
            </w:pPr>
            <w:r w:rsidRPr="00BA29DC">
              <w:rPr>
                <w:rFonts w:ascii="Arial" w:hAnsi="Arial" w:cs="Arial"/>
                <w:b/>
                <w:bCs/>
                <w:sz w:val="17"/>
                <w:szCs w:val="17"/>
              </w:rPr>
              <w:t>inclusiv: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4EA" w:rsidRPr="00BA29DC" w:rsidRDefault="003434EA" w:rsidP="003434E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4EA" w:rsidRPr="00BA29DC" w:rsidRDefault="003434EA" w:rsidP="003434E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4EA" w:rsidRPr="00BA29DC" w:rsidRDefault="003434EA" w:rsidP="003434E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4EA" w:rsidRPr="00BA29DC" w:rsidRDefault="003434EA" w:rsidP="003434E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A29DC" w:rsidRPr="00BA29DC" w:rsidTr="006D34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A4416" w:rsidRPr="00BA29DC" w:rsidRDefault="003434EA" w:rsidP="0066605C">
            <w:pPr>
              <w:pStyle w:val="NormalWeb"/>
              <w:rPr>
                <w:rFonts w:ascii="Arial" w:hAnsi="Arial" w:cs="Arial"/>
                <w:sz w:val="17"/>
                <w:szCs w:val="17"/>
              </w:rPr>
            </w:pPr>
            <w:r w:rsidRPr="00BA29DC">
              <w:rPr>
                <w:rFonts w:ascii="Arial" w:hAnsi="Arial" w:cs="Arial"/>
                <w:b/>
                <w:bCs/>
                <w:sz w:val="17"/>
                <w:szCs w:val="17"/>
              </w:rPr>
              <w:t>din vînzarea mărfurilor</w:t>
            </w:r>
            <w:r w:rsidRPr="00BA29DC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4EA" w:rsidRPr="00BA29DC" w:rsidRDefault="003434EA" w:rsidP="003434E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A29DC">
              <w:rPr>
                <w:rFonts w:ascii="Arial" w:hAnsi="Arial" w:cs="Arial"/>
                <w:sz w:val="17"/>
                <w:szCs w:val="17"/>
              </w:rPr>
              <w:t>030431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4EA" w:rsidRPr="00BA29DC" w:rsidRDefault="003434EA" w:rsidP="003434E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4EA" w:rsidRPr="00BA29DC" w:rsidRDefault="003434EA" w:rsidP="003434E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A29DC">
              <w:rPr>
                <w:rFonts w:ascii="Arial" w:hAnsi="Arial" w:cs="Arial"/>
                <w:sz w:val="17"/>
                <w:szCs w:val="17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4EA" w:rsidRPr="00BA29DC" w:rsidRDefault="003434EA" w:rsidP="003434E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A29DC" w:rsidRPr="00BA29DC" w:rsidTr="006D34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4EA" w:rsidRPr="00BA29DC" w:rsidRDefault="003434EA" w:rsidP="0066605C">
            <w:pPr>
              <w:pStyle w:val="NormalWeb"/>
              <w:rPr>
                <w:rFonts w:ascii="Arial" w:hAnsi="Arial" w:cs="Arial"/>
                <w:sz w:val="17"/>
                <w:szCs w:val="17"/>
              </w:rPr>
            </w:pPr>
            <w:r w:rsidRPr="00BA29DC">
              <w:rPr>
                <w:rFonts w:ascii="Arial" w:hAnsi="Arial" w:cs="Arial"/>
                <w:b/>
                <w:bCs/>
                <w:sz w:val="17"/>
                <w:szCs w:val="17"/>
              </w:rPr>
              <w:t>alte venituri (rîndul 03043 – rîndul 030431)</w:t>
            </w:r>
            <w:r w:rsidRPr="00BA29DC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4EA" w:rsidRPr="00BA29DC" w:rsidRDefault="003434EA" w:rsidP="003434E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A29DC">
              <w:rPr>
                <w:rFonts w:ascii="Arial" w:hAnsi="Arial" w:cs="Arial"/>
                <w:sz w:val="17"/>
                <w:szCs w:val="17"/>
              </w:rPr>
              <w:t>030432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4EA" w:rsidRPr="00BA29DC" w:rsidRDefault="003434EA" w:rsidP="003434E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4EA" w:rsidRPr="00BA29DC" w:rsidRDefault="003434EA" w:rsidP="003434E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A29DC">
              <w:rPr>
                <w:rFonts w:ascii="Arial" w:hAnsi="Arial" w:cs="Arial"/>
                <w:sz w:val="17"/>
                <w:szCs w:val="17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4EA" w:rsidRPr="00BA29DC" w:rsidRDefault="003434EA" w:rsidP="003434E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A29DC" w:rsidRPr="00BA29DC" w:rsidTr="006D34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A4416" w:rsidRPr="0066605C" w:rsidRDefault="003434EA" w:rsidP="008A4416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6605C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Total suma-limită a cheltuielilor de reprezentanţă (rîndul 030431 + rîndul 030432)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4EA" w:rsidRPr="00BA29DC" w:rsidRDefault="003434EA" w:rsidP="003434E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A29DC">
              <w:rPr>
                <w:rFonts w:ascii="Arial" w:hAnsi="Arial" w:cs="Arial"/>
                <w:sz w:val="17"/>
                <w:szCs w:val="17"/>
              </w:rPr>
              <w:t>03044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4EA" w:rsidRPr="00BA29DC" w:rsidRDefault="003434EA" w:rsidP="003434E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A29DC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4EA" w:rsidRPr="00BA29DC" w:rsidRDefault="003434EA" w:rsidP="003434E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A29DC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4EA" w:rsidRPr="00BA29DC" w:rsidRDefault="003434EA" w:rsidP="003434E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34EA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4EA" w:rsidRPr="006D7252" w:rsidRDefault="003434EA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Suma cheltuielilor efective de reprezentanţă (se reflectă în anexa 2D, rîndul 0304, coloana 2)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4EA" w:rsidRPr="006D7252" w:rsidRDefault="003434EA" w:rsidP="003434E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4EA" w:rsidRPr="006D7252" w:rsidRDefault="003434EA" w:rsidP="003434E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4EA" w:rsidRPr="006D7252" w:rsidRDefault="003434EA" w:rsidP="003434E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4EA" w:rsidRPr="006D7252" w:rsidRDefault="003434EA" w:rsidP="003434E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34EA" w:rsidRPr="006D3497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A4416" w:rsidRPr="008A4416" w:rsidRDefault="003434EA" w:rsidP="008A4416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Cheltuieli de reprezentanţă permise spre deducere (rîndul 03045, dar nu mai mult decît rîndul 03043 </w:t>
            </w:r>
            <w:r w:rsidRPr="008A4416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US"/>
              </w:rPr>
              <w:t>(se reflectă în anexa 2D, rîndul 0304, coloana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4EA" w:rsidRPr="006D7252" w:rsidRDefault="003434EA" w:rsidP="003434E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03046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4EA" w:rsidRPr="006D7252" w:rsidRDefault="003434EA" w:rsidP="003434E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4EA" w:rsidRPr="006D7252" w:rsidRDefault="003434EA" w:rsidP="003434E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434EA" w:rsidRPr="006D7252" w:rsidRDefault="003434EA" w:rsidP="003434E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350D17" w:rsidRPr="006D7252" w:rsidRDefault="00350D17" w:rsidP="00D86C16">
      <w:pPr>
        <w:pStyle w:val="NormalWeb"/>
        <w:rPr>
          <w:rFonts w:ascii="Arial" w:hAnsi="Arial" w:cs="Arial"/>
          <w:sz w:val="17"/>
          <w:szCs w:val="17"/>
        </w:rPr>
      </w:pPr>
      <w:r w:rsidRPr="006D7252">
        <w:rPr>
          <w:rFonts w:ascii="Arial" w:hAnsi="Arial" w:cs="Arial"/>
          <w:sz w:val="17"/>
          <w:szCs w:val="17"/>
        </w:rPr>
        <w:t xml:space="preserve">  </w:t>
      </w:r>
    </w:p>
    <w:tbl>
      <w:tblPr>
        <w:tblW w:w="105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"/>
        <w:gridCol w:w="1429"/>
        <w:gridCol w:w="1632"/>
        <w:gridCol w:w="1709"/>
        <w:gridCol w:w="1347"/>
        <w:gridCol w:w="246"/>
        <w:gridCol w:w="276"/>
        <w:gridCol w:w="246"/>
        <w:gridCol w:w="405"/>
        <w:gridCol w:w="326"/>
        <w:gridCol w:w="326"/>
        <w:gridCol w:w="2108"/>
      </w:tblGrid>
      <w:tr w:rsidR="00350D17" w:rsidRPr="008A4416">
        <w:trPr>
          <w:tblCellSpacing w:w="0" w:type="dxa"/>
          <w:jc w:val="center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A4416" w:rsidRDefault="008A4416" w:rsidP="00350D17">
            <w:pPr>
              <w:pStyle w:val="rg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350D17" w:rsidRPr="008A4416" w:rsidRDefault="00350D17" w:rsidP="00350D17">
            <w:pPr>
              <w:pStyle w:val="rg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Anexa 3D/</w:t>
            </w:r>
            <w:r w:rsidRPr="008A4416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</w:p>
          <w:p w:rsidR="00350D17" w:rsidRPr="008A4416" w:rsidRDefault="00350D17" w:rsidP="00D86C16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Notă la rîndul 0701</w:t>
            </w:r>
            <w:r w:rsidRPr="008A4416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</w:p>
          <w:p w:rsidR="00350D17" w:rsidRPr="008A4416" w:rsidRDefault="00350D17" w:rsidP="008A4416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 scutirilor</w:t>
            </w:r>
            <w:r w:rsidRPr="008A4416">
              <w:rPr>
                <w:rFonts w:ascii="Arial" w:hAnsi="Arial" w:cs="Arial"/>
                <w:sz w:val="17"/>
                <w:szCs w:val="17"/>
                <w:lang w:val="en-US"/>
              </w:rPr>
              <w:t xml:space="preserve">  </w:t>
            </w:r>
          </w:p>
        </w:tc>
      </w:tr>
      <w:tr w:rsidR="00350D17" w:rsidRPr="008A4416">
        <w:trPr>
          <w:tblCellSpacing w:w="0" w:type="dxa"/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Nr. d/o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Codul fiscal al fondatorilor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Numele şi prenumele fondatorului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Codul fiscal al persoanelor întreţinute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8A4416" w:rsidRDefault="00350D17" w:rsidP="008A4416">
            <w:pPr>
              <w:pStyle w:val="cn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Codul fiscal al soţiei (soţului)</w:t>
            </w:r>
            <w:r w:rsidRPr="008A4416">
              <w:rPr>
                <w:rFonts w:ascii="Arial" w:hAnsi="Arial" w:cs="Arial"/>
                <w:sz w:val="17"/>
                <w:szCs w:val="17"/>
                <w:lang w:val="en-US"/>
              </w:rPr>
              <w:t>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8A4416" w:rsidP="008A4416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Suma scutirilor utilizate</w:t>
            </w:r>
            <w:r w:rsidR="00350D17"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8A4416" w:rsidRDefault="00350D17" w:rsidP="008A4416">
            <w:pPr>
              <w:pStyle w:val="cn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 totală a scutirilor</w:t>
            </w: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(coloana 6 sau 7 + coloana 8 sau 9 + coloana 10 + coloana 11)</w:t>
            </w:r>
          </w:p>
        </w:tc>
      </w:tr>
      <w:tr w:rsidR="00350D17" w:rsidRPr="006D7252" w:rsidTr="00110C6C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D17" w:rsidRPr="008A4416" w:rsidRDefault="00350D17" w:rsidP="00350D17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D17" w:rsidRPr="008A4416" w:rsidRDefault="00350D17" w:rsidP="00350D17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D17" w:rsidRPr="008A4416" w:rsidRDefault="00350D17" w:rsidP="00350D17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D17" w:rsidRPr="008A4416" w:rsidRDefault="00350D17" w:rsidP="00350D17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D17" w:rsidRPr="008A4416" w:rsidRDefault="00350D17" w:rsidP="00350D17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Sm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H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 w:rsidTr="00110C6C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12</w:t>
            </w:r>
          </w:p>
        </w:tc>
      </w:tr>
      <w:tr w:rsidR="00350D17" w:rsidRPr="006D7252" w:rsidTr="00110C6C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 w:rsidTr="00110C6C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 w:rsidTr="00110C6C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 w:rsidTr="00110C6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D17" w:rsidRPr="006D7252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350D17" w:rsidRPr="006D7252" w:rsidRDefault="00350D17" w:rsidP="00D86C16">
      <w:pPr>
        <w:pStyle w:val="NormalWeb"/>
        <w:rPr>
          <w:rFonts w:ascii="Arial" w:hAnsi="Arial" w:cs="Arial"/>
          <w:sz w:val="17"/>
          <w:szCs w:val="17"/>
        </w:rPr>
      </w:pPr>
      <w:r w:rsidRPr="006D7252">
        <w:rPr>
          <w:rFonts w:ascii="Arial" w:hAnsi="Arial" w:cs="Arial"/>
          <w:sz w:val="17"/>
          <w:szCs w:val="17"/>
        </w:rPr>
        <w:t xml:space="preserve">  </w:t>
      </w:r>
    </w:p>
    <w:tbl>
      <w:tblPr>
        <w:tblW w:w="105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01"/>
        <w:gridCol w:w="2086"/>
        <w:gridCol w:w="4046"/>
        <w:gridCol w:w="3067"/>
      </w:tblGrid>
      <w:tr w:rsidR="00350D17" w:rsidRPr="008A4416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8A4416" w:rsidRDefault="00350D17" w:rsidP="00350D17">
            <w:pPr>
              <w:pStyle w:val="rg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lastRenderedPageBreak/>
              <w:t>Anexa 4D</w:t>
            </w:r>
            <w:r w:rsidRPr="008A4416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</w:p>
          <w:p w:rsidR="00350D17" w:rsidRPr="008A4416" w:rsidRDefault="00350D17" w:rsidP="00D86C16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Notă la rîndul 0902</w:t>
            </w:r>
            <w:r w:rsidRPr="008A4416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</w:p>
          <w:p w:rsidR="00350D17" w:rsidRPr="008A4416" w:rsidRDefault="00350D17" w:rsidP="008A4416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 venitului scutit de impozit</w:t>
            </w:r>
            <w:r w:rsidRPr="008A4416">
              <w:rPr>
                <w:rFonts w:ascii="Arial" w:hAnsi="Arial" w:cs="Arial"/>
                <w:sz w:val="17"/>
                <w:szCs w:val="17"/>
                <w:lang w:val="en-US"/>
              </w:rPr>
              <w:t xml:space="preserve">  </w:t>
            </w: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pStyle w:val="cn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Codul facilităţilor fiscale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pStyle w:val="cn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Numărul şi data legii ce prevede acordarea facilităţii fiscale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134E12" w:rsidRDefault="00350D17" w:rsidP="008A4416">
            <w:pPr>
              <w:pStyle w:val="cn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Suma </w:t>
            </w:r>
            <w:r w:rsidRPr="0029335F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venitului scutit </w:t>
            </w:r>
            <w:r w:rsidRPr="0066605C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de impozit </w:t>
            </w:r>
            <w:r w:rsidR="00134E12" w:rsidRPr="0066605C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dar nu mai mult decît indicatorul din </w:t>
            </w:r>
            <w:r w:rsidRPr="0066605C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rîndul</w:t>
            </w:r>
            <w:r w:rsidRPr="0029335F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 0901 al Declaraţiei</w:t>
            </w:r>
            <w:r w:rsidR="00134E12" w:rsidRPr="0029335F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 xml:space="preserve"> (totalul se indică în rîndul 0902 din Declaraţie)</w:t>
            </w:r>
            <w:r w:rsidRPr="0029335F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pStyle w:val="cn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 facilităţilor fiscale acordate sub formă de scutire de impozit pe venitul reflectat în rîndul 0902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(coloana 3 × cota stabilită)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(totalul se indică în rîndul 140 din Declaraţie)</w:t>
            </w: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D17" w:rsidRPr="006D7252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350D17" w:rsidRPr="006D7252" w:rsidRDefault="00350D17" w:rsidP="00350D17">
      <w:pPr>
        <w:pStyle w:val="NormalWeb"/>
        <w:rPr>
          <w:rFonts w:ascii="Arial" w:hAnsi="Arial" w:cs="Arial"/>
          <w:sz w:val="17"/>
          <w:szCs w:val="17"/>
        </w:rPr>
      </w:pPr>
      <w:r w:rsidRPr="006D7252">
        <w:rPr>
          <w:rFonts w:ascii="Arial" w:hAnsi="Arial" w:cs="Arial"/>
          <w:sz w:val="17"/>
          <w:szCs w:val="17"/>
        </w:rPr>
        <w:t xml:space="preserve">  </w:t>
      </w:r>
    </w:p>
    <w:tbl>
      <w:tblPr>
        <w:tblW w:w="105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9"/>
        <w:gridCol w:w="3632"/>
        <w:gridCol w:w="4152"/>
        <w:gridCol w:w="2217"/>
      </w:tblGrid>
      <w:tr w:rsidR="00350D17" w:rsidRPr="006D7252" w:rsidTr="0029335F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8A4416" w:rsidRDefault="00350D17" w:rsidP="00350D17">
            <w:pPr>
              <w:pStyle w:val="rg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Anexa 5D</w:t>
            </w:r>
            <w:r w:rsidRPr="008A4416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</w:p>
          <w:p w:rsidR="00350D17" w:rsidRPr="008A4416" w:rsidRDefault="00350D17" w:rsidP="00D86C16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Notă la rîndul 120</w:t>
            </w:r>
            <w:r w:rsidRPr="008A4416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</w:p>
          <w:p w:rsidR="00350D17" w:rsidRPr="006D7252" w:rsidRDefault="00350D17" w:rsidP="008A4416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 impozitului pe venit calculat de contribuabilii cu statut de persoană fizică</w:t>
            </w:r>
          </w:p>
        </w:tc>
      </w:tr>
      <w:tr w:rsidR="00350D17" w:rsidRPr="008A4416" w:rsidTr="0029335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Cod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8A4416" w:rsidRDefault="00350D17" w:rsidP="008A4416">
            <w:pPr>
              <w:pStyle w:val="cn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 venitului supus impozitării</w:t>
            </w: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(în conformitate cu mărimea venitului impozabil specificat în art.15 lit.a) din Codul fiscal)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Cota impozitului pe venit în funcţie de mărimea venitului impozabil specificat în art.15 lit.a) din Codul fiscal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8A4416" w:rsidRDefault="00350D17" w:rsidP="008A4416">
            <w:pPr>
              <w:pStyle w:val="cn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 impozitului pe venit</w:t>
            </w: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(coloana 2 × coloana 3)</w:t>
            </w: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(totalul se indică în</w:t>
            </w: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rîndul 120 din Declaraţie)</w:t>
            </w:r>
          </w:p>
        </w:tc>
      </w:tr>
      <w:tr w:rsidR="00350D17" w:rsidRPr="006D7252" w:rsidTr="0029335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</w:tr>
      <w:tr w:rsidR="00350D17" w:rsidRPr="006D7252" w:rsidTr="0029335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 w:rsidTr="0029335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 w:rsidTr="0029335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 w:rsidTr="0029335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350D17" w:rsidRPr="006D7252" w:rsidRDefault="00350D17" w:rsidP="00350D17">
      <w:pPr>
        <w:pStyle w:val="NormalWeb"/>
        <w:rPr>
          <w:rFonts w:ascii="Arial" w:hAnsi="Arial" w:cs="Arial"/>
          <w:sz w:val="17"/>
          <w:szCs w:val="17"/>
        </w:rPr>
      </w:pPr>
      <w:r w:rsidRPr="006D7252">
        <w:rPr>
          <w:rFonts w:ascii="Arial" w:hAnsi="Arial" w:cs="Arial"/>
          <w:sz w:val="17"/>
          <w:szCs w:val="17"/>
        </w:rPr>
        <w:t xml:space="preserve">  </w:t>
      </w:r>
    </w:p>
    <w:tbl>
      <w:tblPr>
        <w:tblW w:w="105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1"/>
        <w:gridCol w:w="2534"/>
        <w:gridCol w:w="2781"/>
        <w:gridCol w:w="2320"/>
        <w:gridCol w:w="1884"/>
      </w:tblGrid>
      <w:tr w:rsidR="00350D17" w:rsidRPr="006D7252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8A4416" w:rsidRDefault="00350D17" w:rsidP="00350D17">
            <w:pPr>
              <w:pStyle w:val="rg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4416">
              <w:rPr>
                <w:rFonts w:ascii="Arial" w:hAnsi="Arial" w:cs="Arial"/>
                <w:sz w:val="17"/>
                <w:szCs w:val="17"/>
                <w:lang w:val="en-US"/>
              </w:rPr>
              <w:t> </w:t>
            </w: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Anexa 6D</w:t>
            </w:r>
            <w:r w:rsidRPr="008A4416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</w:p>
          <w:p w:rsidR="00350D17" w:rsidRPr="008A4416" w:rsidRDefault="00350D17" w:rsidP="00680036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Notă la rîndul 130</w:t>
            </w:r>
          </w:p>
          <w:p w:rsidR="00350D17" w:rsidRPr="006D7252" w:rsidRDefault="00350D17" w:rsidP="008A4416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 facilităţilor fiscale acordate din suma calculată a impozitului pe venit</w:t>
            </w:r>
            <w:r w:rsidRPr="006D7252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pStyle w:val="cn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Codul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facilităţilor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fiscale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pStyle w:val="cn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Numărul şi data legii care prevede acordarea facilităţii fiscale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 impozitului pe venit de la care se determină facilitatea fiscală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pStyle w:val="cn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% facilităţii fiscale care se acordă din impozitul pe venit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pStyle w:val="cn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impozitului pe venit nesupusă achitării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(coloana 3 × coloana 4)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(rîndul 130)</w:t>
            </w: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pStyle w:val="cn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350D17" w:rsidRPr="006D7252" w:rsidRDefault="00350D17" w:rsidP="00680036">
      <w:pPr>
        <w:pStyle w:val="NormalWeb"/>
        <w:ind w:firstLine="0"/>
        <w:rPr>
          <w:rFonts w:ascii="Arial" w:hAnsi="Arial" w:cs="Arial"/>
          <w:sz w:val="17"/>
          <w:szCs w:val="17"/>
        </w:rPr>
      </w:pPr>
      <w:r w:rsidRPr="006D7252">
        <w:rPr>
          <w:rFonts w:ascii="Arial" w:hAnsi="Arial" w:cs="Arial"/>
          <w:sz w:val="17"/>
          <w:szCs w:val="17"/>
        </w:rPr>
        <w:t> </w:t>
      </w:r>
    </w:p>
    <w:tbl>
      <w:tblPr>
        <w:tblW w:w="105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580"/>
        <w:gridCol w:w="593"/>
        <w:gridCol w:w="450"/>
        <w:gridCol w:w="450"/>
        <w:gridCol w:w="450"/>
        <w:gridCol w:w="450"/>
        <w:gridCol w:w="527"/>
      </w:tblGrid>
      <w:tr w:rsidR="00350D17" w:rsidRPr="008A4416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8A4416" w:rsidRDefault="00350D17" w:rsidP="00350D17">
            <w:pPr>
              <w:pStyle w:val="rg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Anexa 7D</w:t>
            </w:r>
            <w:r w:rsidRPr="008A4416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</w:p>
          <w:p w:rsidR="00350D17" w:rsidRPr="008A4416" w:rsidRDefault="00350D17" w:rsidP="00680036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Notă la rîndul 1601</w:t>
            </w:r>
            <w:r w:rsidRPr="008A4416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</w:p>
          <w:p w:rsidR="00350D17" w:rsidRPr="008A4416" w:rsidRDefault="00350D17" w:rsidP="008A4416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4416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Impozitul pe venit achitat în străinătate</w:t>
            </w:r>
            <w:r w:rsidRPr="008A4416">
              <w:rPr>
                <w:rFonts w:ascii="Arial" w:hAnsi="Arial" w:cs="Arial"/>
                <w:sz w:val="17"/>
                <w:szCs w:val="17"/>
                <w:lang w:val="en-US"/>
              </w:rPr>
              <w:t xml:space="preserve">  </w:t>
            </w: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Indicatori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Cod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Suma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Total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Ţara de unde a provenit venitul</w:t>
            </w:r>
          </w:p>
          <w:p w:rsidR="008A4416" w:rsidRPr="006D7252" w:rsidRDefault="008A4416" w:rsidP="008A44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16011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Suma venitului obţinut în străinătate</w:t>
            </w:r>
          </w:p>
          <w:p w:rsidR="008A4416" w:rsidRPr="006D7252" w:rsidRDefault="008A4416" w:rsidP="008A44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16012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Cheltuielile legate de obţinerea venitului în străinătate</w:t>
            </w:r>
          </w:p>
          <w:p w:rsidR="008A4416" w:rsidRPr="006D7252" w:rsidRDefault="008A4416" w:rsidP="008A44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16013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Venitul impozabil aferent activităţii în străinătate (rîndul 16012 – 16013)</w:t>
            </w:r>
          </w:p>
          <w:p w:rsidR="008A4416" w:rsidRPr="006D7252" w:rsidRDefault="008A4416" w:rsidP="008A44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16014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Suma venitului impozabil (rîndul 090 din Declaraţie)</w:t>
            </w:r>
          </w:p>
          <w:p w:rsidR="008A4416" w:rsidRPr="006D7252" w:rsidRDefault="008A4416" w:rsidP="008A44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16015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Cota venitului impozabil aferent activităţii din străinătate în suma totală a venitului impozabil (rîndul 16014 : rîndul 16015 × 100)%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16016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Suma impozitului pe venit (rîndul 150 din Declaraţie)</w:t>
            </w:r>
          </w:p>
          <w:p w:rsidR="008A4416" w:rsidRPr="006D7252" w:rsidRDefault="008A4416" w:rsidP="008A44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16017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Suma impozitului pe venit achitat în străinătate</w:t>
            </w:r>
          </w:p>
          <w:p w:rsidR="008A4416" w:rsidRPr="006D7252" w:rsidRDefault="008A4416" w:rsidP="008A44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16018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Suma impozitului pe venit calculat conform cotelor stabilite în Codul fiscal (rîndul 16016 × rîndul 16017 :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16019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416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Suma impozitului pe venit care urmează a fi trecută în cont (suma minimă indicată în rîndurile 16018 şi 16019)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16020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350D17" w:rsidRDefault="00350D17" w:rsidP="00680036">
      <w:pPr>
        <w:pStyle w:val="NormalWeb"/>
        <w:rPr>
          <w:rFonts w:ascii="Arial" w:hAnsi="Arial" w:cs="Arial"/>
          <w:sz w:val="17"/>
          <w:szCs w:val="17"/>
        </w:rPr>
      </w:pPr>
      <w:r w:rsidRPr="006D7252">
        <w:rPr>
          <w:rFonts w:ascii="Arial" w:hAnsi="Arial" w:cs="Arial"/>
          <w:sz w:val="17"/>
          <w:szCs w:val="17"/>
        </w:rPr>
        <w:t> </w:t>
      </w:r>
    </w:p>
    <w:p w:rsidR="0066605C" w:rsidRPr="006D7252" w:rsidRDefault="0066605C" w:rsidP="00680036">
      <w:pPr>
        <w:pStyle w:val="NormalWeb"/>
        <w:rPr>
          <w:rFonts w:ascii="Arial" w:hAnsi="Arial" w:cs="Arial"/>
          <w:sz w:val="17"/>
          <w:szCs w:val="17"/>
        </w:rPr>
      </w:pPr>
    </w:p>
    <w:tbl>
      <w:tblPr>
        <w:tblW w:w="105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60"/>
        <w:gridCol w:w="585"/>
        <w:gridCol w:w="585"/>
        <w:gridCol w:w="585"/>
        <w:gridCol w:w="585"/>
      </w:tblGrid>
      <w:tr w:rsidR="00350D17" w:rsidRPr="008A4513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680036">
            <w:pPr>
              <w:pStyle w:val="rg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lastRenderedPageBreak/>
              <w:t>Anexa 8D</w:t>
            </w:r>
            <w:r w:rsidRPr="006D7252">
              <w:rPr>
                <w:rFonts w:ascii="Arial" w:hAnsi="Arial" w:cs="Arial"/>
                <w:sz w:val="17"/>
                <w:szCs w:val="17"/>
                <w:lang w:val="en-US"/>
              </w:rPr>
              <w:t xml:space="preserve">   </w:t>
            </w:r>
          </w:p>
          <w:p w:rsidR="00350D17" w:rsidRPr="008A4513" w:rsidRDefault="00350D17" w:rsidP="00680036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 impozitului pe venit care urmează a fi achitat în rate în anul următor anului de gestiune</w:t>
            </w:r>
            <w:r w:rsidRPr="008A4513">
              <w:rPr>
                <w:rFonts w:ascii="Arial" w:hAnsi="Arial" w:cs="Arial"/>
                <w:sz w:val="17"/>
                <w:szCs w:val="17"/>
                <w:lang w:val="en-US"/>
              </w:rPr>
              <w:t> </w:t>
            </w: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513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Modul de achitare a impozitului pe venit în rate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513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Termene de plată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</w: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6D349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25</w:t>
            </w:r>
            <w:r w:rsidR="00350D17"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6D349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25</w:t>
            </w:r>
            <w:r w:rsidR="00350D17"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6D349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25</w:t>
            </w:r>
            <w:r w:rsidR="00350D17"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6D3497" w:rsidP="00350D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25</w:t>
            </w:r>
            <w:r w:rsidR="00350D17"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.12</w:t>
            </w: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513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Ţinînd cont de suma prognozată a impozitului pe venit care urmează a fi achitat în anul fiscal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Default="00350D17" w:rsidP="008A4513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Ţinînd cont de suma impozitului pe venit care urma să fie achitat în anul precedent</w:t>
            </w:r>
          </w:p>
          <w:p w:rsidR="008A4513" w:rsidRPr="006D7252" w:rsidRDefault="008A4513" w:rsidP="008A45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350D17" w:rsidRPr="006D7252" w:rsidRDefault="00350D17" w:rsidP="00680036">
      <w:pPr>
        <w:pStyle w:val="NormalWeb"/>
        <w:rPr>
          <w:rFonts w:ascii="Arial" w:hAnsi="Arial" w:cs="Arial"/>
          <w:sz w:val="17"/>
          <w:szCs w:val="17"/>
        </w:rPr>
      </w:pPr>
    </w:p>
    <w:tbl>
      <w:tblPr>
        <w:tblW w:w="105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9"/>
        <w:gridCol w:w="1031"/>
        <w:gridCol w:w="631"/>
        <w:gridCol w:w="1111"/>
        <w:gridCol w:w="904"/>
        <w:gridCol w:w="911"/>
        <w:gridCol w:w="1325"/>
        <w:gridCol w:w="1520"/>
        <w:gridCol w:w="1261"/>
        <w:gridCol w:w="1357"/>
      </w:tblGrid>
      <w:tr w:rsidR="00350D17" w:rsidRPr="008A4513">
        <w:trPr>
          <w:tblCellSpacing w:w="0" w:type="dxa"/>
          <w:jc w:val="center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pStyle w:val="rg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Anexa 9D</w:t>
            </w:r>
          </w:p>
          <w:p w:rsidR="00350D17" w:rsidRPr="008A4513" w:rsidRDefault="00350D17" w:rsidP="00680036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Informaţia cu privire la contribuabilii – întreprinzătorul individual/</w:t>
            </w:r>
            <w:r w:rsidRPr="006D7252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Pr="008A4513">
              <w:rPr>
                <w:rFonts w:ascii="Arial" w:hAnsi="Arial" w:cs="Arial"/>
                <w:sz w:val="17"/>
                <w:szCs w:val="17"/>
                <w:lang w:val="en-US"/>
              </w:rPr>
              <w:t xml:space="preserve">  </w:t>
            </w: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513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Nr. d/o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513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Numele şi prenumele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513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Codul fiscal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513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Suma scutirilor fiscale acordate întreprin-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zătorilor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individuali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513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Corespunzător cotei de participaţie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</w:tr>
      <w:tr w:rsidR="008A4513" w:rsidRPr="008A451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513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Suma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 xml:space="preserve">venitului 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impozabil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br/>
            </w:r>
            <w:r w:rsidR="008A4513">
              <w:rPr>
                <w:rFonts w:ascii="Arial" w:hAnsi="Arial" w:cs="Arial"/>
                <w:b/>
                <w:bCs/>
                <w:sz w:val="17"/>
                <w:szCs w:val="17"/>
              </w:rPr>
              <w:t>(rînd.</w:t>
            </w:r>
            <w:r w:rsidRPr="006D7252">
              <w:rPr>
                <w:rFonts w:ascii="Arial" w:hAnsi="Arial" w:cs="Arial"/>
                <w:sz w:val="17"/>
                <w:szCs w:val="17"/>
              </w:rPr>
              <w:t>090)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8A4513" w:rsidRDefault="00350D17" w:rsidP="008A4513">
            <w:pPr>
              <w:pStyle w:val="cn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4513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 impo-</w:t>
            </w:r>
            <w:r w:rsidRPr="008A4513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zitului pe venit</w:t>
            </w:r>
            <w:r w:rsidRPr="008A4513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Pr="008A4513">
              <w:rPr>
                <w:rFonts w:ascii="Arial" w:hAnsi="Arial" w:cs="Arial"/>
                <w:sz w:val="17"/>
                <w:szCs w:val="17"/>
                <w:lang w:val="en-US"/>
              </w:rPr>
              <w:br/>
            </w:r>
            <w:r w:rsidRPr="008A4513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(rînd</w:t>
            </w:r>
            <w:r w:rsidRPr="008A4513">
              <w:rPr>
                <w:rFonts w:ascii="Arial" w:hAnsi="Arial" w:cs="Arial"/>
                <w:sz w:val="17"/>
                <w:szCs w:val="17"/>
                <w:lang w:val="en-US"/>
              </w:rPr>
              <w:t>.120)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8A4513" w:rsidRDefault="00350D17" w:rsidP="008A4513">
            <w:pPr>
              <w:pStyle w:val="cn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4513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 facilităţilor fiscale acordate din suma calculată a impozitului pe venit</w:t>
            </w:r>
            <w:r w:rsidRPr="008A4513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</w:r>
            <w:r w:rsidR="008A4513" w:rsidRPr="008A4513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(rînd</w:t>
            </w:r>
            <w:r w:rsidRPr="008A4513">
              <w:rPr>
                <w:rFonts w:ascii="Arial" w:hAnsi="Arial" w:cs="Arial"/>
                <w:sz w:val="17"/>
                <w:szCs w:val="17"/>
                <w:lang w:val="en-US"/>
              </w:rPr>
              <w:t>.130)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513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Suma venitului impozabil recalculată de la care se aplică facilitatea fiscală din suma calculată a impozitului pe venit</w:t>
            </w:r>
            <w:r w:rsidRPr="006D725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D7252">
              <w:rPr>
                <w:rFonts w:ascii="Arial" w:hAnsi="Arial" w:cs="Arial"/>
                <w:sz w:val="17"/>
                <w:szCs w:val="1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8A4513" w:rsidRDefault="00350D17" w:rsidP="008A4513">
            <w:pPr>
              <w:pStyle w:val="cn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4513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 venitului impozabil, exceptînd suma venitului supus facilităţii fiscale</w:t>
            </w:r>
            <w:r w:rsidRPr="008A4513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Pr="008A4513">
              <w:rPr>
                <w:rFonts w:ascii="Arial" w:hAnsi="Arial" w:cs="Arial"/>
                <w:sz w:val="17"/>
                <w:szCs w:val="17"/>
                <w:lang w:val="en-US"/>
              </w:rPr>
              <w:br/>
            </w:r>
            <w:r w:rsidRPr="008A4513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(col.</w:t>
            </w:r>
            <w:r w:rsidRPr="008A4513">
              <w:rPr>
                <w:rFonts w:ascii="Arial" w:hAnsi="Arial" w:cs="Arial"/>
                <w:sz w:val="17"/>
                <w:szCs w:val="17"/>
                <w:lang w:val="en-US"/>
              </w:rPr>
              <w:t>5-</w:t>
            </w:r>
            <w:r w:rsidRPr="008A4513">
              <w:rPr>
                <w:rFonts w:ascii="Arial" w:hAnsi="Arial" w:cs="Arial"/>
                <w:sz w:val="17"/>
                <w:szCs w:val="17"/>
                <w:lang w:val="en-US"/>
              </w:rPr>
              <w:br/>
            </w:r>
            <w:r w:rsidRPr="008A4513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col.</w:t>
            </w:r>
            <w:r w:rsidRPr="008A4513">
              <w:rPr>
                <w:rFonts w:ascii="Arial" w:hAnsi="Arial" w:cs="Arial"/>
                <w:sz w:val="17"/>
                <w:szCs w:val="17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8A4513" w:rsidRDefault="00350D17" w:rsidP="008A4513">
            <w:pPr>
              <w:pStyle w:val="cn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4513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 impozitului pe venit în perioada fiscală curentă, exceptînd facilităţile fiscale</w:t>
            </w:r>
            <w:r w:rsidRPr="008A4513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(col.</w:t>
            </w:r>
            <w:r w:rsidRPr="008A4513">
              <w:rPr>
                <w:rFonts w:ascii="Arial" w:hAnsi="Arial" w:cs="Arial"/>
                <w:sz w:val="17"/>
                <w:szCs w:val="17"/>
                <w:lang w:val="en-US"/>
              </w:rPr>
              <w:t xml:space="preserve">6- </w:t>
            </w:r>
            <w:r w:rsidRPr="008A4513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col.</w:t>
            </w:r>
            <w:r w:rsidRPr="008A4513">
              <w:rPr>
                <w:rFonts w:ascii="Arial" w:hAnsi="Arial" w:cs="Arial"/>
                <w:sz w:val="17"/>
                <w:szCs w:val="17"/>
                <w:lang w:val="en-US"/>
              </w:rPr>
              <w:t>7)</w:t>
            </w:r>
          </w:p>
        </w:tc>
      </w:tr>
      <w:tr w:rsidR="008A4513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10</w:t>
            </w:r>
          </w:p>
        </w:tc>
      </w:tr>
      <w:tr w:rsidR="008A4513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A4513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A4513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A4513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A4513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A4513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513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350D17" w:rsidRPr="006D7252" w:rsidRDefault="00350D17" w:rsidP="00680036">
      <w:pPr>
        <w:pStyle w:val="NormalWeb"/>
        <w:ind w:firstLine="0"/>
        <w:rPr>
          <w:rFonts w:ascii="Arial" w:hAnsi="Arial" w:cs="Arial"/>
          <w:sz w:val="17"/>
          <w:szCs w:val="17"/>
        </w:rPr>
      </w:pPr>
      <w:r w:rsidRPr="006D7252">
        <w:rPr>
          <w:rFonts w:ascii="Arial" w:hAnsi="Arial" w:cs="Arial"/>
          <w:sz w:val="17"/>
          <w:szCs w:val="17"/>
        </w:rPr>
        <w:t xml:space="preserve">    </w:t>
      </w:r>
    </w:p>
    <w:tbl>
      <w:tblPr>
        <w:tblW w:w="105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"/>
        <w:gridCol w:w="2662"/>
        <w:gridCol w:w="2138"/>
        <w:gridCol w:w="5250"/>
      </w:tblGrid>
      <w:tr w:rsidR="00350D17" w:rsidRPr="006D7252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pStyle w:val="rg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Anexa 10D</w:t>
            </w:r>
          </w:p>
          <w:p w:rsidR="00350D17" w:rsidRPr="006D7252" w:rsidRDefault="00350D17" w:rsidP="008A4513">
            <w:pPr>
              <w:pStyle w:val="NormalWeb"/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Impozitul pe venit repartizat pe subdiviziuni</w:t>
            </w:r>
          </w:p>
        </w:tc>
      </w:tr>
      <w:tr w:rsidR="00350D17" w:rsidRPr="008A4513">
        <w:trPr>
          <w:tblCellSpacing w:w="0" w:type="dxa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513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Nr.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d/o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513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Codul subdiviziunii/</w:t>
            </w: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8A4513" w:rsidP="008A4513">
            <w:pPr>
              <w:pStyle w:val="cn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Codul localităţii</w:t>
            </w:r>
            <w:r w:rsidR="00350D17" w:rsidRPr="006D725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8A4513" w:rsidRDefault="00350D17" w:rsidP="008A4513">
            <w:pPr>
              <w:pStyle w:val="cn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4513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t>Suma impozitului pe venit pasibil reflectării</w:t>
            </w:r>
            <w:r w:rsidRPr="008A4513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în fişa personală a contribuabilului</w:t>
            </w:r>
            <w:r w:rsidRPr="008A4513"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  <w:br/>
              <w:t>(rîndul 170 din Declaraţie</w:t>
            </w:r>
            <w:r w:rsidRPr="008A4513">
              <w:rPr>
                <w:rFonts w:ascii="Arial" w:hAnsi="Arial" w:cs="Arial"/>
                <w:sz w:val="17"/>
                <w:szCs w:val="17"/>
                <w:lang w:val="en-US"/>
              </w:rPr>
              <w:t>)</w:t>
            </w: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0D17" w:rsidRPr="006D7252" w:rsidTr="00F0055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8A4513">
            <w:pPr>
              <w:rPr>
                <w:rFonts w:ascii="Arial" w:hAnsi="Arial" w:cs="Arial"/>
                <w:sz w:val="17"/>
                <w:szCs w:val="17"/>
              </w:rPr>
            </w:pPr>
            <w:r w:rsidRPr="006D7252">
              <w:rPr>
                <w:rFonts w:ascii="Arial" w:hAnsi="Arial" w:cs="Arial"/>
                <w:b/>
                <w:bCs/>
                <w:sz w:val="17"/>
                <w:szCs w:val="17"/>
              </w:rPr>
              <w:t>Total pe contribuabil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50D17" w:rsidRPr="006D7252" w:rsidRDefault="00350D17" w:rsidP="00350D1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350D17" w:rsidRPr="006D7252" w:rsidRDefault="00350D17" w:rsidP="00350D17">
      <w:pPr>
        <w:pStyle w:val="NormalWeb"/>
        <w:rPr>
          <w:rFonts w:ascii="Arial" w:hAnsi="Arial" w:cs="Arial"/>
          <w:sz w:val="17"/>
          <w:szCs w:val="17"/>
        </w:rPr>
      </w:pPr>
      <w:r w:rsidRPr="006D7252">
        <w:rPr>
          <w:rFonts w:ascii="Arial" w:hAnsi="Arial" w:cs="Arial"/>
          <w:sz w:val="17"/>
          <w:szCs w:val="17"/>
        </w:rPr>
        <w:t> </w:t>
      </w:r>
    </w:p>
    <w:p w:rsidR="00350D17" w:rsidRPr="006D7252" w:rsidRDefault="00350D17" w:rsidP="00350D17">
      <w:pPr>
        <w:pStyle w:val="NormalWeb"/>
        <w:rPr>
          <w:rFonts w:ascii="Arial" w:hAnsi="Arial" w:cs="Arial"/>
          <w:sz w:val="17"/>
          <w:szCs w:val="17"/>
        </w:rPr>
      </w:pPr>
      <w:r w:rsidRPr="006D7252">
        <w:rPr>
          <w:rFonts w:ascii="Arial" w:hAnsi="Arial" w:cs="Arial"/>
          <w:sz w:val="17"/>
          <w:szCs w:val="17"/>
        </w:rPr>
        <w:t> </w:t>
      </w:r>
    </w:p>
    <w:p w:rsidR="00350D17" w:rsidRPr="006D7252" w:rsidRDefault="00350D17">
      <w:pPr>
        <w:rPr>
          <w:rFonts w:ascii="Arial" w:hAnsi="Arial" w:cs="Arial"/>
          <w:sz w:val="17"/>
          <w:szCs w:val="17"/>
        </w:rPr>
      </w:pPr>
    </w:p>
    <w:sectPr w:rsidR="00350D17" w:rsidRPr="006D7252" w:rsidSect="00D6269E">
      <w:pgSz w:w="11906" w:h="16838"/>
      <w:pgMar w:top="426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17"/>
    <w:rsid w:val="00063677"/>
    <w:rsid w:val="00110C6C"/>
    <w:rsid w:val="00112171"/>
    <w:rsid w:val="00116B7C"/>
    <w:rsid w:val="00134E12"/>
    <w:rsid w:val="00157144"/>
    <w:rsid w:val="001B575C"/>
    <w:rsid w:val="002232EB"/>
    <w:rsid w:val="002371DB"/>
    <w:rsid w:val="0026754C"/>
    <w:rsid w:val="0029335F"/>
    <w:rsid w:val="002A080D"/>
    <w:rsid w:val="002C23C8"/>
    <w:rsid w:val="002F17B5"/>
    <w:rsid w:val="003434EA"/>
    <w:rsid w:val="00350D17"/>
    <w:rsid w:val="0037346D"/>
    <w:rsid w:val="00393DF3"/>
    <w:rsid w:val="003E7E5A"/>
    <w:rsid w:val="004129DB"/>
    <w:rsid w:val="00426386"/>
    <w:rsid w:val="00433958"/>
    <w:rsid w:val="0048421D"/>
    <w:rsid w:val="004E3B3E"/>
    <w:rsid w:val="005006E0"/>
    <w:rsid w:val="005029AC"/>
    <w:rsid w:val="00514549"/>
    <w:rsid w:val="00540910"/>
    <w:rsid w:val="0059676E"/>
    <w:rsid w:val="005A03B0"/>
    <w:rsid w:val="005A57F7"/>
    <w:rsid w:val="005B1C96"/>
    <w:rsid w:val="005B365B"/>
    <w:rsid w:val="005E764D"/>
    <w:rsid w:val="005F3712"/>
    <w:rsid w:val="00661F4D"/>
    <w:rsid w:val="0066605C"/>
    <w:rsid w:val="006711A2"/>
    <w:rsid w:val="00680036"/>
    <w:rsid w:val="006908F2"/>
    <w:rsid w:val="00692006"/>
    <w:rsid w:val="00692D0B"/>
    <w:rsid w:val="006D3497"/>
    <w:rsid w:val="006D7252"/>
    <w:rsid w:val="007848A8"/>
    <w:rsid w:val="00872825"/>
    <w:rsid w:val="008A4416"/>
    <w:rsid w:val="008A4513"/>
    <w:rsid w:val="008B2494"/>
    <w:rsid w:val="008D0BE9"/>
    <w:rsid w:val="008D64C2"/>
    <w:rsid w:val="00905C40"/>
    <w:rsid w:val="00927366"/>
    <w:rsid w:val="00940DC7"/>
    <w:rsid w:val="00A10E0C"/>
    <w:rsid w:val="00A563A4"/>
    <w:rsid w:val="00AA0FF8"/>
    <w:rsid w:val="00AF4177"/>
    <w:rsid w:val="00AF562A"/>
    <w:rsid w:val="00B4588D"/>
    <w:rsid w:val="00BA29DC"/>
    <w:rsid w:val="00BE405B"/>
    <w:rsid w:val="00BE7BBC"/>
    <w:rsid w:val="00C53C32"/>
    <w:rsid w:val="00C544B6"/>
    <w:rsid w:val="00C608C2"/>
    <w:rsid w:val="00C7123D"/>
    <w:rsid w:val="00D13406"/>
    <w:rsid w:val="00D6269E"/>
    <w:rsid w:val="00D74F38"/>
    <w:rsid w:val="00D835AB"/>
    <w:rsid w:val="00D86C16"/>
    <w:rsid w:val="00DB1702"/>
    <w:rsid w:val="00DC2C29"/>
    <w:rsid w:val="00E048AE"/>
    <w:rsid w:val="00E26AB4"/>
    <w:rsid w:val="00E444DB"/>
    <w:rsid w:val="00E44B99"/>
    <w:rsid w:val="00E7702C"/>
    <w:rsid w:val="00EC064F"/>
    <w:rsid w:val="00F00553"/>
    <w:rsid w:val="00F40AEB"/>
    <w:rsid w:val="00F5186C"/>
    <w:rsid w:val="00FE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53346-3B71-4680-BE57-3892E2B8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D17"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g">
    <w:name w:val="rg"/>
    <w:basedOn w:val="Normal"/>
    <w:rsid w:val="00350D17"/>
    <w:pPr>
      <w:jc w:val="right"/>
    </w:pPr>
  </w:style>
  <w:style w:type="paragraph" w:styleId="NormalWeb">
    <w:name w:val="Normal (Web)"/>
    <w:basedOn w:val="Normal"/>
    <w:rsid w:val="00350D17"/>
    <w:pPr>
      <w:ind w:firstLine="567"/>
      <w:jc w:val="both"/>
    </w:pPr>
  </w:style>
  <w:style w:type="paragraph" w:customStyle="1" w:styleId="cn">
    <w:name w:val="cn"/>
    <w:basedOn w:val="Normal"/>
    <w:rsid w:val="00350D17"/>
    <w:pPr>
      <w:jc w:val="center"/>
    </w:pPr>
  </w:style>
  <w:style w:type="paragraph" w:customStyle="1" w:styleId="cb">
    <w:name w:val="cb"/>
    <w:basedOn w:val="Normal"/>
    <w:rsid w:val="00350D17"/>
    <w:pPr>
      <w:jc w:val="center"/>
    </w:pPr>
    <w:rPr>
      <w:b/>
      <w:bCs/>
    </w:rPr>
  </w:style>
  <w:style w:type="paragraph" w:customStyle="1" w:styleId="lf">
    <w:name w:val="lf"/>
    <w:basedOn w:val="Normal"/>
    <w:rsid w:val="00350D17"/>
  </w:style>
  <w:style w:type="paragraph" w:customStyle="1" w:styleId="cp">
    <w:name w:val="cp"/>
    <w:basedOn w:val="Normal"/>
    <w:rsid w:val="00350D17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5A03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A0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81D39-060C-49E8-A317-2F43CC67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3111</Words>
  <Characters>17736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budan</dc:creator>
  <cp:keywords/>
  <cp:lastModifiedBy>Svetlana Marusic</cp:lastModifiedBy>
  <cp:revision>2</cp:revision>
  <cp:lastPrinted>2018-08-14T07:45:00Z</cp:lastPrinted>
  <dcterms:created xsi:type="dcterms:W3CDTF">2023-03-09T06:08:00Z</dcterms:created>
  <dcterms:modified xsi:type="dcterms:W3CDTF">2023-03-09T06:08:00Z</dcterms:modified>
</cp:coreProperties>
</file>